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5BC" w:rsidRDefault="008E597A" w:rsidP="00F6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7DDF">
        <w:t>CHAPTER 22</w:t>
      </w:r>
    </w:p>
    <w:p w:rsidR="00CD35BC" w:rsidRPr="00CD35BC" w:rsidRDefault="008E597A" w:rsidP="00F6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67DDF">
        <w:t>Rendering of Livestock and Poultry Raw Material</w:t>
      </w:r>
    </w:p>
    <w:p w:rsidR="00CD35BC" w:rsidRPr="00CD35BC" w:rsidRDefault="00CD35BC" w:rsidP="00F6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D35BC" w:rsidRDefault="00CD35BC" w:rsidP="00F6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5BC">
        <w:rPr>
          <w:b/>
        </w:rPr>
        <w:t>SECTION</w:t>
      </w:r>
      <w:r w:rsidR="00F67DDF" w:rsidRPr="00F67DDF">
        <w:rPr>
          <w:b/>
        </w:rPr>
        <w:t xml:space="preserve"> </w:t>
      </w:r>
      <w:r w:rsidR="008E597A" w:rsidRPr="00F67DDF">
        <w:rPr>
          <w:b/>
        </w:rPr>
        <w:t>47</w:t>
      </w:r>
      <w:r w:rsidR="00F67DDF" w:rsidRPr="00F67DDF">
        <w:rPr>
          <w:b/>
        </w:rPr>
        <w:noBreakHyphen/>
      </w:r>
      <w:r w:rsidR="008E597A" w:rsidRPr="00F67DDF">
        <w:rPr>
          <w:b/>
        </w:rPr>
        <w:t>22</w:t>
      </w:r>
      <w:r w:rsidR="00F67DDF" w:rsidRPr="00F67DDF">
        <w:rPr>
          <w:b/>
        </w:rPr>
        <w:noBreakHyphen/>
      </w:r>
      <w:r w:rsidR="008E597A" w:rsidRPr="00F67DDF">
        <w:rPr>
          <w:b/>
        </w:rPr>
        <w:t>10.</w:t>
      </w:r>
      <w:r w:rsidR="008E597A" w:rsidRPr="00F67DDF">
        <w:t xml:space="preserve"> Short title.</w:t>
      </w:r>
    </w:p>
    <w:p w:rsidR="00CD35BC" w:rsidRDefault="008E597A" w:rsidP="00F6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DDF">
        <w:tab/>
        <w:t xml:space="preserve">This chapter may be cited as the </w:t>
      </w:r>
      <w:r w:rsidR="00F67DDF" w:rsidRPr="00F67DDF">
        <w:t>"</w:t>
      </w:r>
      <w:r w:rsidRPr="00F67DDF">
        <w:t>South Carolina Rendering Act of 1998</w:t>
      </w:r>
      <w:r w:rsidR="00F67DDF" w:rsidRPr="00F67DDF">
        <w:t>"</w:t>
      </w:r>
      <w:r w:rsidRPr="00F67DDF">
        <w:t>.</w:t>
      </w:r>
    </w:p>
    <w:p w:rsidR="00CD35BC" w:rsidRDefault="00CD35BC" w:rsidP="00F6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5BC" w:rsidRPr="00CD35BC" w:rsidRDefault="00CD35BC" w:rsidP="00F6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597A" w:rsidRPr="00F67DDF">
        <w:t xml:space="preserve">: 1998 Act No. 316, </w:t>
      </w:r>
      <w:r w:rsidR="00F67DDF" w:rsidRPr="00F67DDF">
        <w:t xml:space="preserve">Section </w:t>
      </w:r>
      <w:r w:rsidR="008E597A" w:rsidRPr="00F67DDF">
        <w:t>1, eff May 26, 1998.</w:t>
      </w:r>
    </w:p>
    <w:p w:rsidR="00CD35BC" w:rsidRPr="00CD35BC" w:rsidRDefault="00CD35BC" w:rsidP="00F6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5BC" w:rsidRDefault="00CD35BC" w:rsidP="00F6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5BC">
        <w:rPr>
          <w:b/>
        </w:rPr>
        <w:t>SECTION</w:t>
      </w:r>
      <w:r w:rsidR="00F67DDF" w:rsidRPr="00F67DDF">
        <w:rPr>
          <w:b/>
        </w:rPr>
        <w:t xml:space="preserve"> </w:t>
      </w:r>
      <w:r w:rsidR="008E597A" w:rsidRPr="00F67DDF">
        <w:rPr>
          <w:b/>
        </w:rPr>
        <w:t>47</w:t>
      </w:r>
      <w:r w:rsidR="00F67DDF" w:rsidRPr="00F67DDF">
        <w:rPr>
          <w:b/>
        </w:rPr>
        <w:noBreakHyphen/>
      </w:r>
      <w:r w:rsidR="008E597A" w:rsidRPr="00F67DDF">
        <w:rPr>
          <w:b/>
        </w:rPr>
        <w:t>22</w:t>
      </w:r>
      <w:r w:rsidR="00F67DDF" w:rsidRPr="00F67DDF">
        <w:rPr>
          <w:b/>
        </w:rPr>
        <w:noBreakHyphen/>
      </w:r>
      <w:r w:rsidR="008E597A" w:rsidRPr="00F67DDF">
        <w:rPr>
          <w:b/>
        </w:rPr>
        <w:t>20.</w:t>
      </w:r>
      <w:r w:rsidR="008E597A" w:rsidRPr="00F67DDF">
        <w:t xml:space="preserve"> Definitions.</w:t>
      </w:r>
    </w:p>
    <w:p w:rsidR="00CD35BC" w:rsidRDefault="008E597A" w:rsidP="00F6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DDF">
        <w:tab/>
        <w:t>As used in this chapter, the term:</w:t>
      </w:r>
    </w:p>
    <w:p w:rsidR="00CD35BC" w:rsidRDefault="008E597A" w:rsidP="00F6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DDF">
        <w:tab/>
        <w:t xml:space="preserve">(1) </w:t>
      </w:r>
      <w:r w:rsidR="00F67DDF" w:rsidRPr="00F67DDF">
        <w:t>"</w:t>
      </w:r>
      <w:r w:rsidRPr="00F67DDF">
        <w:t>Transfer center</w:t>
      </w:r>
      <w:r w:rsidR="00F67DDF" w:rsidRPr="00F67DDF">
        <w:t>"</w:t>
      </w:r>
      <w:r w:rsidRPr="00F67DDF">
        <w:t xml:space="preserve"> means a facility where raw materials are collected for loading into approved vehicles for delivery to a rendering plant.</w:t>
      </w:r>
    </w:p>
    <w:p w:rsidR="00CD35BC" w:rsidRDefault="008E597A" w:rsidP="00F6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DDF">
        <w:tab/>
        <w:t xml:space="preserve">(2) </w:t>
      </w:r>
      <w:r w:rsidR="00F67DDF" w:rsidRPr="00F67DDF">
        <w:t>"</w:t>
      </w:r>
      <w:r w:rsidRPr="00F67DDF">
        <w:t>Commission</w:t>
      </w:r>
      <w:r w:rsidR="00F67DDF" w:rsidRPr="00F67DDF">
        <w:t>"</w:t>
      </w:r>
      <w:r w:rsidRPr="00F67DDF">
        <w:t xml:space="preserve"> means the State Livestock</w:t>
      </w:r>
      <w:r w:rsidR="00F67DDF" w:rsidRPr="00F67DDF">
        <w:noBreakHyphen/>
      </w:r>
      <w:r w:rsidRPr="00F67DDF">
        <w:t>Poultry Health Commission.</w:t>
      </w:r>
    </w:p>
    <w:p w:rsidR="00CD35BC" w:rsidRDefault="008E597A" w:rsidP="00F6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DDF">
        <w:tab/>
        <w:t xml:space="preserve">(3) </w:t>
      </w:r>
      <w:r w:rsidR="00F67DDF" w:rsidRPr="00F67DDF">
        <w:t>"</w:t>
      </w:r>
      <w:r w:rsidRPr="00F67DDF">
        <w:t>Director</w:t>
      </w:r>
      <w:r w:rsidR="00F67DDF" w:rsidRPr="00F67DDF">
        <w:t>"</w:t>
      </w:r>
      <w:r w:rsidRPr="00F67DDF">
        <w:t xml:space="preserve"> means the Director, Division of Livestock</w:t>
      </w:r>
      <w:r w:rsidR="00F67DDF" w:rsidRPr="00F67DDF">
        <w:noBreakHyphen/>
      </w:r>
      <w:r w:rsidRPr="00F67DDF">
        <w:t>Poultry Heath Programs, Clemson University.</w:t>
      </w:r>
    </w:p>
    <w:p w:rsidR="00CD35BC" w:rsidRDefault="008E597A" w:rsidP="00F6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DDF">
        <w:tab/>
        <w:t xml:space="preserve">(4) </w:t>
      </w:r>
      <w:r w:rsidR="00F67DDF" w:rsidRPr="00F67DDF">
        <w:t>"</w:t>
      </w:r>
      <w:r w:rsidRPr="00F67DDF">
        <w:t>Division</w:t>
      </w:r>
      <w:r w:rsidR="00F67DDF" w:rsidRPr="00F67DDF">
        <w:t>"</w:t>
      </w:r>
      <w:r w:rsidRPr="00F67DDF">
        <w:t xml:space="preserve"> means the Division of Livestock</w:t>
      </w:r>
      <w:r w:rsidR="00F67DDF" w:rsidRPr="00F67DDF">
        <w:noBreakHyphen/>
      </w:r>
      <w:r w:rsidRPr="00F67DDF">
        <w:t>Poultry Health Programs at Clemson University and its agents, employees, and officials.</w:t>
      </w:r>
    </w:p>
    <w:p w:rsidR="00CD35BC" w:rsidRDefault="008E597A" w:rsidP="00F6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DDF">
        <w:tab/>
        <w:t xml:space="preserve">(5) </w:t>
      </w:r>
      <w:r w:rsidR="00F67DDF" w:rsidRPr="00F67DDF">
        <w:t>"</w:t>
      </w:r>
      <w:r w:rsidRPr="00F67DDF">
        <w:t>Inspector</w:t>
      </w:r>
      <w:r w:rsidR="00F67DDF" w:rsidRPr="00F67DDF">
        <w:t>"</w:t>
      </w:r>
      <w:r w:rsidRPr="00F67DDF">
        <w:t xml:space="preserve"> means an employee or official of the division authorized by the director to carry out inspections or investigations required or authorized by law.</w:t>
      </w:r>
    </w:p>
    <w:p w:rsidR="00CD35BC" w:rsidRDefault="008E597A" w:rsidP="00F6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DDF">
        <w:tab/>
        <w:t xml:space="preserve">(6) </w:t>
      </w:r>
      <w:r w:rsidR="00F67DDF" w:rsidRPr="00F67DDF">
        <w:t>"</w:t>
      </w:r>
      <w:r w:rsidRPr="00F67DDF">
        <w:t>Livestock</w:t>
      </w:r>
      <w:r w:rsidR="00F67DDF" w:rsidRPr="00F67DDF">
        <w:t>"</w:t>
      </w:r>
      <w:r w:rsidRPr="00F67DDF">
        <w:t xml:space="preserve"> means all classes and breeds of animals, domesticated or feral.</w:t>
      </w:r>
    </w:p>
    <w:p w:rsidR="00CD35BC" w:rsidRDefault="008E597A" w:rsidP="00F6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DDF">
        <w:tab/>
        <w:t xml:space="preserve">(7) </w:t>
      </w:r>
      <w:r w:rsidR="00F67DDF" w:rsidRPr="00F67DDF">
        <w:t>"</w:t>
      </w:r>
      <w:r w:rsidRPr="00F67DDF">
        <w:t>Permit</w:t>
      </w:r>
      <w:r w:rsidR="00F67DDF" w:rsidRPr="00F67DDF">
        <w:t>"</w:t>
      </w:r>
      <w:r w:rsidRPr="00F67DDF">
        <w:t xml:space="preserve"> means official authorization to engage in a specified activity.</w:t>
      </w:r>
    </w:p>
    <w:p w:rsidR="00CD35BC" w:rsidRDefault="008E597A" w:rsidP="00F6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DDF">
        <w:tab/>
        <w:t xml:space="preserve">(8) </w:t>
      </w:r>
      <w:r w:rsidR="00F67DDF" w:rsidRPr="00F67DDF">
        <w:t>"</w:t>
      </w:r>
      <w:r w:rsidRPr="00F67DDF">
        <w:t>Poultry</w:t>
      </w:r>
      <w:r w:rsidR="00F67DDF" w:rsidRPr="00F67DDF">
        <w:t>"</w:t>
      </w:r>
      <w:r w:rsidRPr="00F67DDF">
        <w:t xml:space="preserve"> means all avian species including wildfowl and domestic fowl.</w:t>
      </w:r>
    </w:p>
    <w:p w:rsidR="00CD35BC" w:rsidRDefault="008E597A" w:rsidP="00F6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DDF">
        <w:tab/>
        <w:t xml:space="preserve">(9) </w:t>
      </w:r>
      <w:r w:rsidR="00F67DDF" w:rsidRPr="00F67DDF">
        <w:t>"</w:t>
      </w:r>
      <w:r w:rsidRPr="00F67DDF">
        <w:t>Raw material</w:t>
      </w:r>
      <w:r w:rsidR="00F67DDF" w:rsidRPr="00F67DDF">
        <w:t>"</w:t>
      </w:r>
      <w:r w:rsidRPr="00F67DDF">
        <w:t xml:space="preserve"> means livestock or poultry carcasses and inedible parts thereof, fats, oils, and other inedible animal byproducts, and used fats and oils collected from restaurants.</w:t>
      </w:r>
    </w:p>
    <w:p w:rsidR="00CD35BC" w:rsidRDefault="008E597A" w:rsidP="00F6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DDF">
        <w:tab/>
        <w:t xml:space="preserve">(10) </w:t>
      </w:r>
      <w:r w:rsidR="00F67DDF" w:rsidRPr="00F67DDF">
        <w:t>"</w:t>
      </w:r>
      <w:r w:rsidRPr="00F67DDF">
        <w:t>Rendering operation</w:t>
      </w:r>
      <w:r w:rsidR="00F67DDF" w:rsidRPr="00F67DDF">
        <w:t>"</w:t>
      </w:r>
      <w:r w:rsidRPr="00F67DDF">
        <w:t xml:space="preserve"> means the processing of all or part of the inedible portions of livestock or poultry carcasses and other raw material, and includes the collection and transportation of raw material for the purpose of processing.</w:t>
      </w:r>
    </w:p>
    <w:p w:rsidR="00CD35BC" w:rsidRDefault="008E597A" w:rsidP="00F6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DDF">
        <w:tab/>
        <w:t xml:space="preserve">(11) </w:t>
      </w:r>
      <w:r w:rsidR="00F67DDF" w:rsidRPr="00F67DDF">
        <w:t>"</w:t>
      </w:r>
      <w:r w:rsidRPr="00F67DDF">
        <w:t>Rendering plant</w:t>
      </w:r>
      <w:r w:rsidR="00F67DDF" w:rsidRPr="00F67DDF">
        <w:t>"</w:t>
      </w:r>
      <w:r w:rsidRPr="00F67DDF">
        <w:t xml:space="preserve"> means a building or buildings in which raw material is processed, and includes the premises upon which buildings used in connection with processing are located.</w:t>
      </w:r>
    </w:p>
    <w:p w:rsidR="00CD35BC" w:rsidRDefault="008E597A" w:rsidP="00F6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DDF">
        <w:tab/>
        <w:t xml:space="preserve">(12) </w:t>
      </w:r>
      <w:r w:rsidR="00F67DDF" w:rsidRPr="00F67DDF">
        <w:t>"</w:t>
      </w:r>
      <w:r w:rsidRPr="00F67DDF">
        <w:t>State Veterinarian</w:t>
      </w:r>
      <w:r w:rsidR="00F67DDF" w:rsidRPr="00F67DDF">
        <w:t>"</w:t>
      </w:r>
      <w:r w:rsidRPr="00F67DDF">
        <w:t xml:space="preserve"> means the Director, Division of Livestock</w:t>
      </w:r>
      <w:r w:rsidR="00F67DDF" w:rsidRPr="00F67DDF">
        <w:noBreakHyphen/>
      </w:r>
      <w:r w:rsidRPr="00F67DDF">
        <w:t>Poultry Health Programs, Clemson University.</w:t>
      </w:r>
    </w:p>
    <w:p w:rsidR="00CD35BC" w:rsidRDefault="00CD35BC" w:rsidP="00F6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5BC" w:rsidRPr="00CD35BC" w:rsidRDefault="00CD35BC" w:rsidP="00F6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597A" w:rsidRPr="00F67DDF">
        <w:t xml:space="preserve">: 1998 Act No. 316, </w:t>
      </w:r>
      <w:r w:rsidR="00F67DDF" w:rsidRPr="00F67DDF">
        <w:t xml:space="preserve">Section </w:t>
      </w:r>
      <w:r w:rsidR="008E597A" w:rsidRPr="00F67DDF">
        <w:t>1, eff May 26, 1998.</w:t>
      </w:r>
    </w:p>
    <w:p w:rsidR="00CD35BC" w:rsidRPr="00CD35BC" w:rsidRDefault="00CD35BC" w:rsidP="00F6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5BC" w:rsidRDefault="00CD35BC" w:rsidP="00F6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5BC">
        <w:rPr>
          <w:b/>
        </w:rPr>
        <w:t>SECTION</w:t>
      </w:r>
      <w:r w:rsidR="00F67DDF" w:rsidRPr="00F67DDF">
        <w:rPr>
          <w:b/>
        </w:rPr>
        <w:t xml:space="preserve"> </w:t>
      </w:r>
      <w:r w:rsidR="008E597A" w:rsidRPr="00F67DDF">
        <w:rPr>
          <w:b/>
        </w:rPr>
        <w:t>47</w:t>
      </w:r>
      <w:r w:rsidR="00F67DDF" w:rsidRPr="00F67DDF">
        <w:rPr>
          <w:b/>
        </w:rPr>
        <w:noBreakHyphen/>
      </w:r>
      <w:r w:rsidR="008E597A" w:rsidRPr="00F67DDF">
        <w:rPr>
          <w:b/>
        </w:rPr>
        <w:t>22</w:t>
      </w:r>
      <w:r w:rsidR="00F67DDF" w:rsidRPr="00F67DDF">
        <w:rPr>
          <w:b/>
        </w:rPr>
        <w:noBreakHyphen/>
      </w:r>
      <w:r w:rsidR="008E597A" w:rsidRPr="00F67DDF">
        <w:rPr>
          <w:b/>
        </w:rPr>
        <w:t>30.</w:t>
      </w:r>
      <w:r w:rsidR="008E597A" w:rsidRPr="00F67DDF">
        <w:t xml:space="preserve"> Duties of commission and director.</w:t>
      </w:r>
    </w:p>
    <w:p w:rsidR="00CD35BC" w:rsidRDefault="008E597A" w:rsidP="00F6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DDF">
        <w:tab/>
        <w:t>The commission is the governing and policymaking body for the department, and is authorized to promulgate regulations that are necessary and proper to carry out the purpose and provisions of this chapter. The commission must delegate the administrative and enforcement duties provided for in this chapter to the director. The director, acting through the division, must administer the provisions of this chapter, enforce the required minimum standards set forth in Section 47</w:t>
      </w:r>
      <w:r w:rsidR="00F67DDF" w:rsidRPr="00F67DDF">
        <w:noBreakHyphen/>
      </w:r>
      <w:r w:rsidRPr="00F67DDF">
        <w:t>22</w:t>
      </w:r>
      <w:r w:rsidR="00F67DDF" w:rsidRPr="00F67DDF">
        <w:noBreakHyphen/>
      </w:r>
      <w:r w:rsidRPr="00F67DDF">
        <w:t>60, and all other laws pertaining to rendering livestock, poultry, and raw material in this State.</w:t>
      </w:r>
    </w:p>
    <w:p w:rsidR="00CD35BC" w:rsidRDefault="00CD35BC" w:rsidP="00F6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5BC" w:rsidRPr="00CD35BC" w:rsidRDefault="00CD35BC" w:rsidP="00F6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597A" w:rsidRPr="00F67DDF">
        <w:t xml:space="preserve">: 1998 Act No. 316, </w:t>
      </w:r>
      <w:r w:rsidR="00F67DDF" w:rsidRPr="00F67DDF">
        <w:t xml:space="preserve">Section </w:t>
      </w:r>
      <w:r w:rsidR="008E597A" w:rsidRPr="00F67DDF">
        <w:t>1, eff May 26, 1998.</w:t>
      </w:r>
    </w:p>
    <w:p w:rsidR="00CD35BC" w:rsidRPr="00CD35BC" w:rsidRDefault="00CD35BC" w:rsidP="00F6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5BC" w:rsidRDefault="00CD35BC" w:rsidP="00F6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5BC">
        <w:rPr>
          <w:b/>
        </w:rPr>
        <w:t>SECTION</w:t>
      </w:r>
      <w:r w:rsidR="00F67DDF" w:rsidRPr="00F67DDF">
        <w:rPr>
          <w:b/>
        </w:rPr>
        <w:t xml:space="preserve"> </w:t>
      </w:r>
      <w:r w:rsidR="008E597A" w:rsidRPr="00F67DDF">
        <w:rPr>
          <w:b/>
        </w:rPr>
        <w:t>47</w:t>
      </w:r>
      <w:r w:rsidR="00F67DDF" w:rsidRPr="00F67DDF">
        <w:rPr>
          <w:b/>
        </w:rPr>
        <w:noBreakHyphen/>
      </w:r>
      <w:r w:rsidR="008E597A" w:rsidRPr="00F67DDF">
        <w:rPr>
          <w:b/>
        </w:rPr>
        <w:t>22</w:t>
      </w:r>
      <w:r w:rsidR="00F67DDF" w:rsidRPr="00F67DDF">
        <w:rPr>
          <w:b/>
        </w:rPr>
        <w:noBreakHyphen/>
      </w:r>
      <w:r w:rsidR="008E597A" w:rsidRPr="00F67DDF">
        <w:rPr>
          <w:b/>
        </w:rPr>
        <w:t>40.</w:t>
      </w:r>
      <w:r w:rsidR="008E597A" w:rsidRPr="00F67DDF">
        <w:t xml:space="preserve"> Permit required for operation of transfer center and rendering processes.</w:t>
      </w:r>
    </w:p>
    <w:p w:rsidR="00CD35BC" w:rsidRDefault="008E597A" w:rsidP="00F6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DDF">
        <w:tab/>
        <w:t>No person shall operate a transfer center or rendering plant, or engage in rendering operations, unless he possesses a valid and current permit issued by the division.</w:t>
      </w:r>
    </w:p>
    <w:p w:rsidR="00CD35BC" w:rsidRDefault="00CD35BC" w:rsidP="00F6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5BC" w:rsidRPr="00CD35BC" w:rsidRDefault="00CD35BC" w:rsidP="00F6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597A" w:rsidRPr="00F67DDF">
        <w:t xml:space="preserve">: 1998 Act No. 316, </w:t>
      </w:r>
      <w:r w:rsidR="00F67DDF" w:rsidRPr="00F67DDF">
        <w:t xml:space="preserve">Section </w:t>
      </w:r>
      <w:r w:rsidR="008E597A" w:rsidRPr="00F67DDF">
        <w:t>1, eff May 26, 1998.</w:t>
      </w:r>
    </w:p>
    <w:p w:rsidR="00CD35BC" w:rsidRPr="00CD35BC" w:rsidRDefault="00CD35BC" w:rsidP="00F6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5BC" w:rsidRDefault="00CD35BC" w:rsidP="00F6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5BC">
        <w:rPr>
          <w:b/>
        </w:rPr>
        <w:t>SECTION</w:t>
      </w:r>
      <w:r w:rsidR="00F67DDF" w:rsidRPr="00F67DDF">
        <w:rPr>
          <w:b/>
        </w:rPr>
        <w:t xml:space="preserve"> </w:t>
      </w:r>
      <w:r w:rsidR="008E597A" w:rsidRPr="00F67DDF">
        <w:rPr>
          <w:b/>
        </w:rPr>
        <w:t>47</w:t>
      </w:r>
      <w:r w:rsidR="00F67DDF" w:rsidRPr="00F67DDF">
        <w:rPr>
          <w:b/>
        </w:rPr>
        <w:noBreakHyphen/>
      </w:r>
      <w:r w:rsidR="008E597A" w:rsidRPr="00F67DDF">
        <w:rPr>
          <w:b/>
        </w:rPr>
        <w:t>22</w:t>
      </w:r>
      <w:r w:rsidR="00F67DDF" w:rsidRPr="00F67DDF">
        <w:rPr>
          <w:b/>
        </w:rPr>
        <w:noBreakHyphen/>
      </w:r>
      <w:r w:rsidR="008E597A" w:rsidRPr="00F67DDF">
        <w:rPr>
          <w:b/>
        </w:rPr>
        <w:t>50.</w:t>
      </w:r>
      <w:r w:rsidR="008E597A" w:rsidRPr="00F67DDF">
        <w:t xml:space="preserve"> Permit applications; information required; permit valid until revoked, relinquished, or abandoned.</w:t>
      </w:r>
    </w:p>
    <w:p w:rsidR="00CD35BC" w:rsidRDefault="008E597A" w:rsidP="00F6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DDF">
        <w:tab/>
        <w:t>Application for a permit required by this chapter must be made to the director on forms provided by the division. The application must set forth the name and address of the applicant, the present or proposed place of business, the particular method used or to be used in the collection, transportation, processing, disposition, and disposal of raw material, and all other information as the director may require. Plant flow diagrams of any existing or proposed rendering plant and of equipment used in rendering operations must be available at the plant for review by division inspectors. A permit is valid until revoked pursuant to Section 47</w:t>
      </w:r>
      <w:r w:rsidR="00F67DDF" w:rsidRPr="00F67DDF">
        <w:noBreakHyphen/>
      </w:r>
      <w:r w:rsidRPr="00F67DDF">
        <w:t>4</w:t>
      </w:r>
      <w:r w:rsidR="00F67DDF" w:rsidRPr="00F67DDF">
        <w:noBreakHyphen/>
      </w:r>
      <w:r w:rsidRPr="00F67DDF">
        <w:t>130, or until relinquished or abandoned by the person to whom the permit was issued.</w:t>
      </w:r>
    </w:p>
    <w:p w:rsidR="00CD35BC" w:rsidRDefault="00CD35BC" w:rsidP="00F6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5BC" w:rsidRPr="00CD35BC" w:rsidRDefault="00CD35BC" w:rsidP="00F6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597A" w:rsidRPr="00F67DDF">
        <w:t xml:space="preserve">: 1998 Act No. 316, </w:t>
      </w:r>
      <w:r w:rsidR="00F67DDF" w:rsidRPr="00F67DDF">
        <w:t xml:space="preserve">Section </w:t>
      </w:r>
      <w:r w:rsidR="008E597A" w:rsidRPr="00F67DDF">
        <w:t>1, eff May 26, 1998.</w:t>
      </w:r>
    </w:p>
    <w:p w:rsidR="00CD35BC" w:rsidRPr="00CD35BC" w:rsidRDefault="00CD35BC" w:rsidP="00F6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5BC" w:rsidRDefault="00CD35BC" w:rsidP="00F6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5BC">
        <w:rPr>
          <w:b/>
        </w:rPr>
        <w:t>SECTION</w:t>
      </w:r>
      <w:r w:rsidR="00F67DDF" w:rsidRPr="00F67DDF">
        <w:rPr>
          <w:b/>
        </w:rPr>
        <w:t xml:space="preserve"> </w:t>
      </w:r>
      <w:r w:rsidR="008E597A" w:rsidRPr="00F67DDF">
        <w:rPr>
          <w:b/>
        </w:rPr>
        <w:t>47</w:t>
      </w:r>
      <w:r w:rsidR="00F67DDF" w:rsidRPr="00F67DDF">
        <w:rPr>
          <w:b/>
        </w:rPr>
        <w:noBreakHyphen/>
      </w:r>
      <w:r w:rsidR="008E597A" w:rsidRPr="00F67DDF">
        <w:rPr>
          <w:b/>
        </w:rPr>
        <w:t>22</w:t>
      </w:r>
      <w:r w:rsidR="00F67DDF" w:rsidRPr="00F67DDF">
        <w:rPr>
          <w:b/>
        </w:rPr>
        <w:noBreakHyphen/>
      </w:r>
      <w:r w:rsidR="008E597A" w:rsidRPr="00F67DDF">
        <w:rPr>
          <w:b/>
        </w:rPr>
        <w:t>60.</w:t>
      </w:r>
      <w:r w:rsidR="008E597A" w:rsidRPr="00F67DDF">
        <w:t xml:space="preserve"> Location and equipment requirements for transfer centers, rendering plants, and vehicles used to transfer raw materials.</w:t>
      </w:r>
    </w:p>
    <w:p w:rsidR="00CD35BC" w:rsidRDefault="008E597A" w:rsidP="00F6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DDF">
        <w:tab/>
        <w:t>(A) Transfer centers must:</w:t>
      </w:r>
    </w:p>
    <w:p w:rsidR="00CD35BC" w:rsidRDefault="008E597A" w:rsidP="00F6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DDF">
        <w:tab/>
      </w:r>
      <w:r w:rsidRPr="00F67DDF">
        <w:tab/>
        <w:t>(1) be located on a site in compliance with local zoning ordinances and have a potable water supply, wastewater and solid disposal, and air pollution facilities as required by any governmental authority having jurisdiction over the site;</w:t>
      </w:r>
    </w:p>
    <w:p w:rsidR="00CD35BC" w:rsidRDefault="008E597A" w:rsidP="00F6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DDF">
        <w:tab/>
      </w:r>
      <w:r w:rsidRPr="00F67DDF">
        <w:tab/>
        <w:t>(2) be covered by a metal roof or other permanent type covering with sufficient screened ventilators to allow air flow, yet preventing the entrance of rodents, birds, and insects;</w:t>
      </w:r>
    </w:p>
    <w:p w:rsidR="00CD35BC" w:rsidRDefault="008E597A" w:rsidP="00F6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DDF">
        <w:tab/>
      </w:r>
      <w:r w:rsidRPr="00F67DDF">
        <w:tab/>
        <w:t>(3) have walls, floors, and ceilings made of durable, nonabsorbent materials that can be cleaned and maintained in a sanitary condition;</w:t>
      </w:r>
    </w:p>
    <w:p w:rsidR="00CD35BC" w:rsidRDefault="008E597A" w:rsidP="00F6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DDF">
        <w:tab/>
      </w:r>
      <w:r w:rsidRPr="00F67DDF">
        <w:tab/>
        <w:t>(4) have adequate drains in an impervious floor with a supply of hot water sufficient to thoroughly clean the transfer center</w:t>
      </w:r>
      <w:r w:rsidR="00F67DDF" w:rsidRPr="00F67DDF">
        <w:t>'</w:t>
      </w:r>
      <w:r w:rsidRPr="00F67DDF">
        <w:t>s building, equipment, and all vehicles transporting raw material to the transfer center;</w:t>
      </w:r>
    </w:p>
    <w:p w:rsidR="00CD35BC" w:rsidRDefault="008E597A" w:rsidP="00F6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DDF">
        <w:tab/>
      </w:r>
      <w:r w:rsidRPr="00F67DDF">
        <w:tab/>
        <w:t>(5) be cleaned and sanitized at the end of each daily operation;</w:t>
      </w:r>
    </w:p>
    <w:p w:rsidR="00CD35BC" w:rsidRDefault="008E597A" w:rsidP="00F6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DDF">
        <w:tab/>
      </w:r>
      <w:r w:rsidRPr="00F67DDF">
        <w:tab/>
        <w:t>(6) hold inedible materials no longer than allowed by good manufacturing practices, and dispose of all product and unused raw material in a lawful manner;</w:t>
      </w:r>
    </w:p>
    <w:p w:rsidR="00CD35BC" w:rsidRDefault="008E597A" w:rsidP="00F6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DDF">
        <w:tab/>
      </w:r>
      <w:r w:rsidRPr="00F67DDF">
        <w:tab/>
        <w:t>(7) be operated in such a manner that objectionable odors are not detected off site of the transfer center.</w:t>
      </w:r>
    </w:p>
    <w:p w:rsidR="00CD35BC" w:rsidRDefault="008E597A" w:rsidP="00F6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DDF">
        <w:tab/>
        <w:t>(B) Rendering plants must:</w:t>
      </w:r>
    </w:p>
    <w:p w:rsidR="00CD35BC" w:rsidRDefault="008E597A" w:rsidP="00F6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DDF">
        <w:tab/>
      </w:r>
      <w:r w:rsidRPr="00F67DDF">
        <w:tab/>
        <w:t>(1) be located on a site in compliance with local zoning ordinances and have a potable water supply, wastewater and solid disposal, and air pollution facilities as required by any governmental authority having jurisdiction over the site;</w:t>
      </w:r>
    </w:p>
    <w:p w:rsidR="00CD35BC" w:rsidRDefault="008E597A" w:rsidP="00F6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DDF">
        <w:tab/>
      </w:r>
      <w:r w:rsidRPr="00F67DDF">
        <w:tab/>
        <w:t>(2) utilize buildings of sufficient size and shape to accommodate all phases of actual processing, with partitions installed therein sufficient to prevent any contact between raw materials and finished product, and to prevent contamination of finished product;</w:t>
      </w:r>
    </w:p>
    <w:p w:rsidR="00CD35BC" w:rsidRDefault="008E597A" w:rsidP="00F6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DDF">
        <w:tab/>
      </w:r>
      <w:r w:rsidRPr="00F67DDF">
        <w:tab/>
        <w:t>(3) utilize buildings constructed with materials and in a manner that will ensure adequate drainage and sanitation in all phases of operation, and that contain walls, floors, and ceilings constructed with durable, nonabsorbent materials that can be cleaned and maintained in a sanitary manner;</w:t>
      </w:r>
    </w:p>
    <w:p w:rsidR="00CD35BC" w:rsidRDefault="008E597A" w:rsidP="00F6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DDF">
        <w:tab/>
      </w:r>
      <w:r w:rsidRPr="00F67DDF">
        <w:tab/>
        <w:t>(4) have a supply of hot water and cleaning agents sufficient to facilitate cleaning of the building, equipment, and vehicles used to move and handle raw material and product in a sanitary manner;</w:t>
      </w:r>
    </w:p>
    <w:p w:rsidR="00CD35BC" w:rsidRDefault="008E597A" w:rsidP="00F6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DDF">
        <w:tab/>
      </w:r>
      <w:r w:rsidRPr="00F67DDF">
        <w:tab/>
        <w:t>(5) be operated using reasonable precautions while handling, storing, or preparing raw material to prevent objectionable odors from being discharged beyond the boundaries of the permittee</w:t>
      </w:r>
      <w:r w:rsidR="00F67DDF" w:rsidRPr="00F67DDF">
        <w:t>'</w:t>
      </w:r>
      <w:r w:rsidRPr="00F67DDF">
        <w:t>s property, to ensure that raw material does not remain on site any longer than allowed by good manufacturing practice, and to dispose of all product and unused raw material in a lawful manner;</w:t>
      </w:r>
    </w:p>
    <w:p w:rsidR="00CD35BC" w:rsidRDefault="008E597A" w:rsidP="00F6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DDF">
        <w:tab/>
      </w:r>
      <w:r w:rsidRPr="00F67DDF">
        <w:tab/>
        <w:t>(6) be operated using appropriate and properly</w:t>
      </w:r>
      <w:r w:rsidR="00F67DDF" w:rsidRPr="00F67DDF">
        <w:noBreakHyphen/>
      </w:r>
      <w:r w:rsidRPr="00F67DDF">
        <w:t>functioning rendering equipment including, but not limited to, working, efficient, and effective odor</w:t>
      </w:r>
      <w:r w:rsidR="00F67DDF" w:rsidRPr="00F67DDF">
        <w:noBreakHyphen/>
      </w:r>
      <w:r w:rsidRPr="00F67DDF">
        <w:t>control systems to prevent the emission of objectionable odors;</w:t>
      </w:r>
    </w:p>
    <w:p w:rsidR="00CD35BC" w:rsidRDefault="008E597A" w:rsidP="00F6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DDF">
        <w:tab/>
      </w:r>
      <w:r w:rsidRPr="00F67DDF">
        <w:tab/>
        <w:t>(7) diligently practice rodent and vermin control in buildings and keep surrounding grounds clean and free of refuse, trash, and manure;</w:t>
      </w:r>
    </w:p>
    <w:p w:rsidR="00CD35BC" w:rsidRDefault="008E597A" w:rsidP="00F6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DDF">
        <w:tab/>
      </w:r>
      <w:r w:rsidRPr="00F67DDF">
        <w:tab/>
        <w:t xml:space="preserve">(8) mark all barrels used for transportation and storage of raw materials with the word </w:t>
      </w:r>
      <w:r w:rsidR="00F67DDF" w:rsidRPr="00F67DDF">
        <w:t>"</w:t>
      </w:r>
      <w:r w:rsidRPr="00F67DDF">
        <w:t>inedible</w:t>
      </w:r>
      <w:r w:rsidR="00F67DDF" w:rsidRPr="00F67DDF">
        <w:t>"</w:t>
      </w:r>
      <w:r w:rsidRPr="00F67DDF">
        <w:t xml:space="preserve"> in letters clearly visible and not less than two inches in height; and</w:t>
      </w:r>
    </w:p>
    <w:p w:rsidR="00CD35BC" w:rsidRDefault="008E597A" w:rsidP="00F6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DDF">
        <w:tab/>
      </w:r>
      <w:r w:rsidRPr="00F67DDF">
        <w:tab/>
        <w:t>(9) have a control and recontamination program, as approved by the director, that specifically provides for the prevention of cross</w:t>
      </w:r>
      <w:r w:rsidR="00F67DDF" w:rsidRPr="00F67DDF">
        <w:noBreakHyphen/>
      </w:r>
      <w:r w:rsidRPr="00F67DDF">
        <w:t>contamination between raw material and finished product.</w:t>
      </w:r>
    </w:p>
    <w:p w:rsidR="00CD35BC" w:rsidRDefault="008E597A" w:rsidP="00F6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DDF">
        <w:tab/>
        <w:t>(C) Vehicles used to transport raw materials must:</w:t>
      </w:r>
    </w:p>
    <w:p w:rsidR="00CD35BC" w:rsidRDefault="008E597A" w:rsidP="00F6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DDF">
        <w:tab/>
      </w:r>
      <w:r w:rsidRPr="00F67DDF">
        <w:tab/>
        <w:t>(1) be so constructed and maintained as to prevent any dripping, seeping, discharge, or escape of raw material from the truck, and have body sides of such height that no portion of the raw material transported therein is subject to spillage under normal circumstances; provided, on a case</w:t>
      </w:r>
      <w:r w:rsidR="00F67DDF" w:rsidRPr="00F67DDF">
        <w:noBreakHyphen/>
      </w:r>
      <w:r w:rsidRPr="00F67DDF">
        <w:t>by</w:t>
      </w:r>
      <w:r w:rsidR="00F67DDF" w:rsidRPr="00F67DDF">
        <w:noBreakHyphen/>
      </w:r>
      <w:r w:rsidRPr="00F67DDF">
        <w:t>case basis, the director may require the complete covering of a load of raw material for biosecurity purposes.</w:t>
      </w:r>
    </w:p>
    <w:p w:rsidR="00CD35BC" w:rsidRDefault="008E597A" w:rsidP="00F6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DDF">
        <w:tab/>
      </w:r>
      <w:r w:rsidRPr="00F67DDF">
        <w:tab/>
        <w:t>(2) after unloading, be cleaned with hot water and a suitable cleansing agent to prevent a buildup of grease, solids, or other raw material residue, and no vehicle used to transport raw material may be taken out or operated on a public road or highway without first being thoroughly cleaned.</w:t>
      </w:r>
    </w:p>
    <w:p w:rsidR="00CD35BC" w:rsidRDefault="008E597A" w:rsidP="00F6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DDF">
        <w:tab/>
      </w:r>
      <w:r w:rsidRPr="00F67DDF">
        <w:tab/>
        <w:t>(3) be licensed by the division as suitable for the purpose of transporting raw material.</w:t>
      </w:r>
    </w:p>
    <w:p w:rsidR="00CD35BC" w:rsidRDefault="00CD35BC" w:rsidP="00F6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5BC" w:rsidRPr="00CD35BC" w:rsidRDefault="00CD35BC" w:rsidP="00F6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597A" w:rsidRPr="00F67DDF">
        <w:t xml:space="preserve">: 1998 Act No. 316, </w:t>
      </w:r>
      <w:r w:rsidR="00F67DDF" w:rsidRPr="00F67DDF">
        <w:t xml:space="preserve">Section </w:t>
      </w:r>
      <w:r w:rsidR="008E597A" w:rsidRPr="00F67DDF">
        <w:t>1, eff May 26, 1998.</w:t>
      </w:r>
    </w:p>
    <w:p w:rsidR="00CD35BC" w:rsidRPr="00CD35BC" w:rsidRDefault="00CD35BC" w:rsidP="00F6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5BC" w:rsidRDefault="00CD35BC" w:rsidP="00F6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5BC">
        <w:rPr>
          <w:b/>
        </w:rPr>
        <w:t>SECTION</w:t>
      </w:r>
      <w:r w:rsidR="00F67DDF" w:rsidRPr="00F67DDF">
        <w:rPr>
          <w:b/>
        </w:rPr>
        <w:t xml:space="preserve"> </w:t>
      </w:r>
      <w:r w:rsidR="008E597A" w:rsidRPr="00F67DDF">
        <w:rPr>
          <w:b/>
        </w:rPr>
        <w:t>47</w:t>
      </w:r>
      <w:r w:rsidR="00F67DDF" w:rsidRPr="00F67DDF">
        <w:rPr>
          <w:b/>
        </w:rPr>
        <w:noBreakHyphen/>
      </w:r>
      <w:r w:rsidR="008E597A" w:rsidRPr="00F67DDF">
        <w:rPr>
          <w:b/>
        </w:rPr>
        <w:t>22</w:t>
      </w:r>
      <w:r w:rsidR="00F67DDF" w:rsidRPr="00F67DDF">
        <w:rPr>
          <w:b/>
        </w:rPr>
        <w:noBreakHyphen/>
      </w:r>
      <w:r w:rsidR="008E597A" w:rsidRPr="00F67DDF">
        <w:rPr>
          <w:b/>
        </w:rPr>
        <w:t>70.</w:t>
      </w:r>
      <w:r w:rsidR="008E597A" w:rsidRPr="00F67DDF">
        <w:t xml:space="preserve"> Inspections; hours; information required to be available.</w:t>
      </w:r>
    </w:p>
    <w:p w:rsidR="00CD35BC" w:rsidRDefault="008E597A" w:rsidP="00F6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DDF">
        <w:tab/>
        <w:t>Every transfer center, rendering plant, rendering operation and vehicle used to transport raw material is subject to inspection by the division inspectors during normal operating hours and at such other times as the director may deem necessary for the enforcement of this chapter. Each rendering plant must keep and furnish the director information required by law concerning the collection, transportation, processing, distribution, disposition, and disposal of raw material.</w:t>
      </w:r>
    </w:p>
    <w:p w:rsidR="00CD35BC" w:rsidRDefault="00CD35BC" w:rsidP="00F6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5BC" w:rsidRPr="00CD35BC" w:rsidRDefault="00CD35BC" w:rsidP="00F6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597A" w:rsidRPr="00F67DDF">
        <w:t xml:space="preserve">: 1998 Act No. 316, </w:t>
      </w:r>
      <w:r w:rsidR="00F67DDF" w:rsidRPr="00F67DDF">
        <w:t xml:space="preserve">Section </w:t>
      </w:r>
      <w:r w:rsidR="008E597A" w:rsidRPr="00F67DDF">
        <w:t>1, eff May 26, 1998.</w:t>
      </w:r>
    </w:p>
    <w:p w:rsidR="00CD35BC" w:rsidRPr="00CD35BC" w:rsidRDefault="00CD35BC" w:rsidP="00F6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5BC" w:rsidRDefault="00CD35BC" w:rsidP="00F6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5BC">
        <w:rPr>
          <w:b/>
        </w:rPr>
        <w:t>SECTION</w:t>
      </w:r>
      <w:r w:rsidR="00F67DDF" w:rsidRPr="00F67DDF">
        <w:rPr>
          <w:b/>
        </w:rPr>
        <w:t xml:space="preserve"> </w:t>
      </w:r>
      <w:r w:rsidR="008E597A" w:rsidRPr="00F67DDF">
        <w:rPr>
          <w:b/>
        </w:rPr>
        <w:t>47</w:t>
      </w:r>
      <w:r w:rsidR="00F67DDF" w:rsidRPr="00F67DDF">
        <w:rPr>
          <w:b/>
        </w:rPr>
        <w:noBreakHyphen/>
      </w:r>
      <w:r w:rsidR="008E597A" w:rsidRPr="00F67DDF">
        <w:rPr>
          <w:b/>
        </w:rPr>
        <w:t>22</w:t>
      </w:r>
      <w:r w:rsidR="00F67DDF" w:rsidRPr="00F67DDF">
        <w:rPr>
          <w:b/>
        </w:rPr>
        <w:noBreakHyphen/>
      </w:r>
      <w:r w:rsidR="008E597A" w:rsidRPr="00F67DDF">
        <w:rPr>
          <w:b/>
        </w:rPr>
        <w:t>80.</w:t>
      </w:r>
      <w:r w:rsidR="008E597A" w:rsidRPr="00F67DDF">
        <w:t xml:space="preserve"> Violations; penalties.</w:t>
      </w:r>
    </w:p>
    <w:p w:rsidR="00CD35BC" w:rsidRDefault="008E597A" w:rsidP="00F6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DDF">
        <w:tab/>
        <w:t>Any person who violates any provision of this chapter or any regulation promulgated hereunder shall be subject to the criminal and/or civil penalties as provided by Section 47</w:t>
      </w:r>
      <w:r w:rsidR="00F67DDF" w:rsidRPr="00F67DDF">
        <w:noBreakHyphen/>
      </w:r>
      <w:r w:rsidRPr="00F67DDF">
        <w:t>4</w:t>
      </w:r>
      <w:r w:rsidR="00F67DDF" w:rsidRPr="00F67DDF">
        <w:noBreakHyphen/>
      </w:r>
      <w:r w:rsidRPr="00F67DDF">
        <w:t>130 of this title.</w:t>
      </w:r>
    </w:p>
    <w:p w:rsidR="00CD35BC" w:rsidRDefault="00CD35BC" w:rsidP="00F6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5BC" w:rsidRDefault="00CD35BC" w:rsidP="00F6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597A" w:rsidRPr="00F67DDF">
        <w:t xml:space="preserve">: 1998 Act No. 316, </w:t>
      </w:r>
      <w:r w:rsidR="00F67DDF" w:rsidRPr="00F67DDF">
        <w:t xml:space="preserve">Section </w:t>
      </w:r>
      <w:r w:rsidR="008E597A" w:rsidRPr="00F67DDF">
        <w:t>1, eff May 26, 1998.</w:t>
      </w:r>
    </w:p>
    <w:p w:rsidR="001E7F42" w:rsidRPr="00F67DDF" w:rsidRDefault="001E7F42" w:rsidP="00F6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bookmarkStart w:id="0" w:name="_GoBack"/>
      <w:bookmarkEnd w:id="0"/>
    </w:p>
    <w:sectPr w:rsidR="001E7F42" w:rsidRPr="00F67DDF" w:rsidSect="00F67DD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DDF" w:rsidRDefault="00F67DDF" w:rsidP="00F67DDF">
      <w:r>
        <w:separator/>
      </w:r>
    </w:p>
  </w:endnote>
  <w:endnote w:type="continuationSeparator" w:id="0">
    <w:p w:rsidR="00F67DDF" w:rsidRDefault="00F67DDF" w:rsidP="00F67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DDF" w:rsidRPr="00F67DDF" w:rsidRDefault="00F67DDF" w:rsidP="00F67D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DDF" w:rsidRPr="00F67DDF" w:rsidRDefault="00F67DDF" w:rsidP="00F67D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DDF" w:rsidRPr="00F67DDF" w:rsidRDefault="00F67DDF" w:rsidP="00F67D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DDF" w:rsidRDefault="00F67DDF" w:rsidP="00F67DDF">
      <w:r>
        <w:separator/>
      </w:r>
    </w:p>
  </w:footnote>
  <w:footnote w:type="continuationSeparator" w:id="0">
    <w:p w:rsidR="00F67DDF" w:rsidRDefault="00F67DDF" w:rsidP="00F67D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DDF" w:rsidRPr="00F67DDF" w:rsidRDefault="00F67DDF" w:rsidP="00F67D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DDF" w:rsidRPr="00F67DDF" w:rsidRDefault="00F67DDF" w:rsidP="00F67D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DDF" w:rsidRPr="00F67DDF" w:rsidRDefault="00F67DDF" w:rsidP="00F67D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254"/>
    <w:rsid w:val="001E7F42"/>
    <w:rsid w:val="00832254"/>
    <w:rsid w:val="008E597A"/>
    <w:rsid w:val="00CD35BC"/>
    <w:rsid w:val="00F6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7ABA11-3AC3-4AE7-B8A7-05EDD277A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F67DDF"/>
    <w:pPr>
      <w:tabs>
        <w:tab w:val="center" w:pos="4680"/>
        <w:tab w:val="right" w:pos="9360"/>
      </w:tabs>
    </w:pPr>
  </w:style>
  <w:style w:type="character" w:customStyle="1" w:styleId="HeaderChar">
    <w:name w:val="Header Char"/>
    <w:basedOn w:val="DefaultParagraphFont"/>
    <w:link w:val="Header"/>
    <w:uiPriority w:val="99"/>
    <w:rsid w:val="00F67DDF"/>
    <w:rPr>
      <w:rFonts w:eastAsiaTheme="minorEastAsia"/>
      <w:sz w:val="22"/>
      <w:szCs w:val="24"/>
    </w:rPr>
  </w:style>
  <w:style w:type="paragraph" w:styleId="Footer">
    <w:name w:val="footer"/>
    <w:basedOn w:val="Normal"/>
    <w:link w:val="FooterChar"/>
    <w:uiPriority w:val="99"/>
    <w:unhideWhenUsed/>
    <w:rsid w:val="00F67DDF"/>
    <w:pPr>
      <w:tabs>
        <w:tab w:val="center" w:pos="4680"/>
        <w:tab w:val="right" w:pos="9360"/>
      </w:tabs>
    </w:pPr>
  </w:style>
  <w:style w:type="character" w:customStyle="1" w:styleId="FooterChar">
    <w:name w:val="Footer Char"/>
    <w:basedOn w:val="DefaultParagraphFont"/>
    <w:link w:val="Footer"/>
    <w:uiPriority w:val="99"/>
    <w:rsid w:val="00F67DDF"/>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566E1499.dotm</Template>
  <TotalTime>0</TotalTime>
  <Pages>3</Pages>
  <Words>1378</Words>
  <Characters>7682</Characters>
  <Application>Microsoft Office Word</Application>
  <DocSecurity>0</DocSecurity>
  <Lines>64</Lines>
  <Paragraphs>18</Paragraphs>
  <ScaleCrop>false</ScaleCrop>
  <Company/>
  <LinksUpToDate>false</LinksUpToDate>
  <CharactersWithSpaces>9042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2016-10-13T13:13:00Z</dcterms:created>
  <dcterms:modified xsi:type="dcterms:W3CDTF">2016-10-13T14:51:00Z</dcterms:modified>
</cp:coreProperties>
</file>