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A92">
        <w:t>CHAPTER 54</w:t>
      </w:r>
    </w:p>
    <w:p w:rsidR="006C4A92" w:rsidRP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A92">
        <w:t>Take Palmetto Pride in Where You Live</w:t>
      </w:r>
      <w:bookmarkStart w:id="0" w:name="_GoBack"/>
      <w:bookmarkEnd w:id="0"/>
    </w:p>
    <w:p w:rsidR="006C4A92" w:rsidRP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rPr>
          <w:b/>
        </w:rPr>
        <w:t xml:space="preserve">SECTION </w:t>
      </w:r>
      <w:r w:rsidR="001509F5" w:rsidRPr="006C4A92">
        <w:rPr>
          <w:b/>
        </w:rPr>
        <w:t>48</w:t>
      </w:r>
      <w:r w:rsidRPr="006C4A92">
        <w:rPr>
          <w:b/>
        </w:rPr>
        <w:noBreakHyphen/>
      </w:r>
      <w:r w:rsidR="001509F5" w:rsidRPr="006C4A92">
        <w:rPr>
          <w:b/>
        </w:rPr>
        <w:t>54</w:t>
      </w:r>
      <w:r w:rsidRPr="006C4A92">
        <w:rPr>
          <w:b/>
        </w:rPr>
        <w:noBreakHyphen/>
      </w:r>
      <w:r w:rsidR="001509F5" w:rsidRPr="006C4A92">
        <w:rPr>
          <w:b/>
        </w:rPr>
        <w:t>10.</w:t>
      </w:r>
      <w:r w:rsidR="001509F5" w:rsidRPr="006C4A92">
        <w:t xml:space="preserve"> Take Palmetto Pride in Where You Live Commission established.</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(B) The commission is comprised of:</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(1) the Director of the Department of Natural Resources, or his designee, who shall serve as the chairperson of the commission;</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(2) the Director of the Department of Transportation, or his designee, who shall serve as the vice chairperson of the commission;</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(3) the Director of the Department of Corrections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(4) the Director of the Department of Probation, Parole and Pardon Services,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(5) the Director of the Department of Public Safety,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(6) the Director of Court Administration,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(7) the Director of Palmetto Pride,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(8) the Director of Keep America Beautiful South Carolina,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(9) the Executive Director of the Municipal Association of South Carolina,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(10) the Executive Director of the South Carolina Association of Counties,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(11) the Executive Director of the South Carolina Sheriff</w:t>
      </w:r>
      <w:r w:rsidR="006C4A92" w:rsidRPr="006C4A92">
        <w:t>'</w:t>
      </w:r>
      <w:r w:rsidRPr="006C4A92">
        <w:t>s Association, or his designee; and</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(12) the President of the South Carolina Trucking Association, or his designee.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(C) The members of the commission shall serve ex officio and payment of any mileage, per diem, or subsistence is the responsibility of the department or organization the member represents.</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(D) The commission must be staffed by the Department of Natural Resources and shall meet at least twice a year and at any time upon the call of the chair.</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(F) All agencies of the State and local governments shall cooperate with the commission in carrying out its responsibilities pursuant to this chapter.</w:t>
      </w: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A92" w:rsidRP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9F5" w:rsidRPr="006C4A92">
        <w:t xml:space="preserve">: 2015 Act No. 8 (H.3035), </w:t>
      </w:r>
      <w:r w:rsidRPr="006C4A92">
        <w:t xml:space="preserve">Section </w:t>
      </w:r>
      <w:r w:rsidR="001509F5" w:rsidRPr="006C4A92">
        <w:t>2, eff April 2, 2015.</w:t>
      </w:r>
    </w:p>
    <w:p w:rsidR="006C4A92" w:rsidRP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rPr>
          <w:b/>
        </w:rPr>
        <w:t xml:space="preserve">SECTION </w:t>
      </w:r>
      <w:r w:rsidR="001509F5" w:rsidRPr="006C4A92">
        <w:rPr>
          <w:b/>
        </w:rPr>
        <w:t>48</w:t>
      </w:r>
      <w:r w:rsidRPr="006C4A92">
        <w:rPr>
          <w:b/>
        </w:rPr>
        <w:noBreakHyphen/>
      </w:r>
      <w:r w:rsidR="001509F5" w:rsidRPr="006C4A92">
        <w:rPr>
          <w:b/>
        </w:rPr>
        <w:t>54</w:t>
      </w:r>
      <w:r w:rsidRPr="006C4A92">
        <w:rPr>
          <w:b/>
        </w:rPr>
        <w:noBreakHyphen/>
      </w:r>
      <w:r w:rsidR="001509F5" w:rsidRPr="006C4A92">
        <w:rPr>
          <w:b/>
        </w:rPr>
        <w:t>20.</w:t>
      </w:r>
      <w:r w:rsidR="001509F5" w:rsidRPr="006C4A92">
        <w:t xml:space="preserve"> Survey and evaluation of litter issues in state.</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006C4A92" w:rsidRPr="006C4A92">
        <w:noBreakHyphen/>
      </w:r>
      <w:r w:rsidRPr="006C4A92">
        <w:t>54</w:t>
      </w:r>
      <w:r w:rsidR="006C4A92" w:rsidRPr="006C4A92">
        <w:noBreakHyphen/>
      </w:r>
      <w:r w:rsidRPr="006C4A92">
        <w:t>30, and as a baseline for measuring the effectiveness of programs and campaigns undertaken pursuant to this plan.</w:t>
      </w: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A92" w:rsidRP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9F5" w:rsidRPr="006C4A92">
        <w:t xml:space="preserve">: 2015 Act No. 8 (H.3035), </w:t>
      </w:r>
      <w:r w:rsidRPr="006C4A92">
        <w:t xml:space="preserve">Section </w:t>
      </w:r>
      <w:r w:rsidR="001509F5" w:rsidRPr="006C4A92">
        <w:t>2, eff April 2, 2015.</w:t>
      </w:r>
    </w:p>
    <w:p w:rsidR="006C4A92" w:rsidRP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rPr>
          <w:b/>
        </w:rPr>
        <w:t xml:space="preserve">SECTION </w:t>
      </w:r>
      <w:r w:rsidR="001509F5" w:rsidRPr="006C4A92">
        <w:rPr>
          <w:b/>
        </w:rPr>
        <w:t>48</w:t>
      </w:r>
      <w:r w:rsidRPr="006C4A92">
        <w:rPr>
          <w:b/>
        </w:rPr>
        <w:noBreakHyphen/>
      </w:r>
      <w:r w:rsidR="001509F5" w:rsidRPr="006C4A92">
        <w:rPr>
          <w:b/>
        </w:rPr>
        <w:t>54</w:t>
      </w:r>
      <w:r w:rsidRPr="006C4A92">
        <w:rPr>
          <w:b/>
        </w:rPr>
        <w:noBreakHyphen/>
      </w:r>
      <w:r w:rsidR="001509F5" w:rsidRPr="006C4A92">
        <w:rPr>
          <w:b/>
        </w:rPr>
        <w:t>30.</w:t>
      </w:r>
      <w:r w:rsidR="001509F5" w:rsidRPr="006C4A92">
        <w:t xml:space="preserve"> Development of Strategic State Plan for Litter.</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(B)(1) The plan must address the overall goal of reducing litter through developing coordinated, cost</w:t>
      </w:r>
      <w:r w:rsidR="006C4A92" w:rsidRPr="006C4A92">
        <w:noBreakHyphen/>
      </w:r>
      <w:r w:rsidRPr="006C4A92">
        <w:t>effective, and efficient methods of litter removal, litter reduction and prevention, and litter law enforcement.</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(2) To perform litter removal activities, the plan must:</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(a) identify and prioritize sites for litter removal and determine ways to expand the pool of individuals performing litter removal;</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(3) To carry out litter reduction and prevention, the plan must:</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(a) identify and evaluate existing public education and awareness programs and campaigns for continuation, modification, or consolidation;</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(4) To increase the enforcement of litter law violations, the plan must:</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(a) educate law enforcement and the judiciary about the detrimental impact of litter in this State and the role and importance of enforcing litter laws;</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(b) publicize and promote existing methods of effective reporting of litter law violations;</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r>
      <w:r w:rsidRPr="006C4A92">
        <w:tab/>
        <w:t>(c) conduct research and evaluate how other states and jurisdictions have increased enforcement of litter laws.</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r>
      <w:r w:rsidRPr="006C4A92">
        <w:tab/>
        <w:t>(5) The plan must include the awarding of meaningful recognition and effective incentives to promote and encourage participation in appropriate litter removal, reduction and prevention, and litter law enforcement programs and campaigns.</w:t>
      </w: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A92" w:rsidRP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9F5" w:rsidRPr="006C4A92">
        <w:t xml:space="preserve">: 2015 Act No. 8 (H.3035), </w:t>
      </w:r>
      <w:r w:rsidRPr="006C4A92">
        <w:t xml:space="preserve">Section </w:t>
      </w:r>
      <w:r w:rsidR="001509F5" w:rsidRPr="006C4A92">
        <w:t>2, eff April 2, 2015.</w:t>
      </w:r>
    </w:p>
    <w:p w:rsidR="006C4A92" w:rsidRP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rPr>
          <w:b/>
        </w:rPr>
        <w:t xml:space="preserve">SECTION </w:t>
      </w:r>
      <w:r w:rsidR="001509F5" w:rsidRPr="006C4A92">
        <w:rPr>
          <w:b/>
        </w:rPr>
        <w:t>48</w:t>
      </w:r>
      <w:r w:rsidRPr="006C4A92">
        <w:rPr>
          <w:b/>
        </w:rPr>
        <w:noBreakHyphen/>
      </w:r>
      <w:r w:rsidR="001509F5" w:rsidRPr="006C4A92">
        <w:rPr>
          <w:b/>
        </w:rPr>
        <w:t>54</w:t>
      </w:r>
      <w:r w:rsidRPr="006C4A92">
        <w:rPr>
          <w:b/>
        </w:rPr>
        <w:noBreakHyphen/>
      </w:r>
      <w:r w:rsidR="001509F5" w:rsidRPr="006C4A92">
        <w:rPr>
          <w:b/>
        </w:rPr>
        <w:t>40.</w:t>
      </w:r>
      <w:r w:rsidR="001509F5" w:rsidRPr="006C4A92">
        <w:t xml:space="preserve"> Biennial review and evaluation of strategic plan; report.</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p>
    <w:p w:rsidR="006C4A92" w:rsidRDefault="001509F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A92">
        <w:tab/>
        <w:t>(B)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overall goal of litter reduction in this State; the extent the commission has been successful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A92" w:rsidRDefault="006C4A92"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09F5" w:rsidRPr="006C4A92">
        <w:t xml:space="preserve">: 2015 Act No. 8 (H.3035), </w:t>
      </w:r>
      <w:r w:rsidRPr="006C4A92">
        <w:t xml:space="preserve">Section </w:t>
      </w:r>
      <w:r w:rsidR="001509F5" w:rsidRPr="006C4A92">
        <w:t>2, eff April 2, 2015.</w:t>
      </w:r>
    </w:p>
    <w:p w:rsidR="00184435" w:rsidRPr="006C4A92" w:rsidRDefault="00184435" w:rsidP="006C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C4A92" w:rsidSect="006C4A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A92" w:rsidRDefault="006C4A92" w:rsidP="006C4A92">
      <w:r>
        <w:separator/>
      </w:r>
    </w:p>
  </w:endnote>
  <w:endnote w:type="continuationSeparator" w:id="0">
    <w:p w:rsidR="006C4A92" w:rsidRDefault="006C4A92" w:rsidP="006C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2" w:rsidRPr="006C4A92" w:rsidRDefault="006C4A92" w:rsidP="006C4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2" w:rsidRPr="006C4A92" w:rsidRDefault="006C4A92" w:rsidP="006C4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2" w:rsidRPr="006C4A92" w:rsidRDefault="006C4A92" w:rsidP="006C4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A92" w:rsidRDefault="006C4A92" w:rsidP="006C4A92">
      <w:r>
        <w:separator/>
      </w:r>
    </w:p>
  </w:footnote>
  <w:footnote w:type="continuationSeparator" w:id="0">
    <w:p w:rsidR="006C4A92" w:rsidRDefault="006C4A92" w:rsidP="006C4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2" w:rsidRPr="006C4A92" w:rsidRDefault="006C4A92" w:rsidP="006C4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2" w:rsidRPr="006C4A92" w:rsidRDefault="006C4A92" w:rsidP="006C4A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2" w:rsidRPr="006C4A92" w:rsidRDefault="006C4A92" w:rsidP="006C4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F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09F5"/>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4A92"/>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61F9D-A86F-42B4-BDC8-E79350E9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09F5"/>
    <w:rPr>
      <w:rFonts w:ascii="Courier New" w:eastAsiaTheme="minorEastAsia" w:hAnsi="Courier New" w:cs="Courier New"/>
      <w:sz w:val="20"/>
      <w:szCs w:val="20"/>
    </w:rPr>
  </w:style>
  <w:style w:type="paragraph" w:styleId="Header">
    <w:name w:val="header"/>
    <w:basedOn w:val="Normal"/>
    <w:link w:val="HeaderChar"/>
    <w:uiPriority w:val="99"/>
    <w:unhideWhenUsed/>
    <w:rsid w:val="006C4A92"/>
    <w:pPr>
      <w:tabs>
        <w:tab w:val="center" w:pos="4680"/>
        <w:tab w:val="right" w:pos="9360"/>
      </w:tabs>
    </w:pPr>
  </w:style>
  <w:style w:type="character" w:customStyle="1" w:styleId="HeaderChar">
    <w:name w:val="Header Char"/>
    <w:basedOn w:val="DefaultParagraphFont"/>
    <w:link w:val="Header"/>
    <w:uiPriority w:val="99"/>
    <w:rsid w:val="006C4A92"/>
    <w:rPr>
      <w:rFonts w:cs="Times New Roman"/>
      <w:szCs w:val="24"/>
    </w:rPr>
  </w:style>
  <w:style w:type="paragraph" w:styleId="Footer">
    <w:name w:val="footer"/>
    <w:basedOn w:val="Normal"/>
    <w:link w:val="FooterChar"/>
    <w:uiPriority w:val="99"/>
    <w:unhideWhenUsed/>
    <w:rsid w:val="006C4A92"/>
    <w:pPr>
      <w:tabs>
        <w:tab w:val="center" w:pos="4680"/>
        <w:tab w:val="right" w:pos="9360"/>
      </w:tabs>
    </w:pPr>
  </w:style>
  <w:style w:type="character" w:customStyle="1" w:styleId="FooterChar">
    <w:name w:val="Footer Char"/>
    <w:basedOn w:val="DefaultParagraphFont"/>
    <w:link w:val="Footer"/>
    <w:uiPriority w:val="99"/>
    <w:rsid w:val="006C4A9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1293</Words>
  <Characters>7373</Characters>
  <Application>Microsoft Office Word</Application>
  <DocSecurity>0</DocSecurity>
  <Lines>61</Lines>
  <Paragraphs>17</Paragraphs>
  <ScaleCrop>false</ScaleCrop>
  <Company>Legislative Services Agency (LSA)</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