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2216">
        <w:t>CHAPTER 25</w:t>
      </w:r>
    </w:p>
    <w:p w:rsidR="00022216" w:rsidRP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2216">
        <w:t>Interstate Compact on Mental Health</w:t>
      </w:r>
    </w:p>
    <w:p w:rsidR="00022216" w:rsidRP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rPr>
          <w:b/>
        </w:rPr>
        <w:t xml:space="preserve">SECTION </w:t>
      </w:r>
      <w:r w:rsidR="003066AF" w:rsidRPr="00022216">
        <w:rPr>
          <w:b/>
        </w:rPr>
        <w:t>44</w:t>
      </w:r>
      <w:r w:rsidRPr="00022216">
        <w:rPr>
          <w:b/>
        </w:rPr>
        <w:noBreakHyphen/>
      </w:r>
      <w:r w:rsidR="003066AF" w:rsidRPr="00022216">
        <w:rPr>
          <w:b/>
        </w:rPr>
        <w:t>25</w:t>
      </w:r>
      <w:r w:rsidRPr="00022216">
        <w:rPr>
          <w:b/>
        </w:rPr>
        <w:noBreakHyphen/>
      </w:r>
      <w:r w:rsidR="003066AF" w:rsidRPr="00022216">
        <w:rPr>
          <w:b/>
        </w:rPr>
        <w:t>10.</w:t>
      </w:r>
      <w:r w:rsidR="003066AF" w:rsidRPr="00022216">
        <w:t xml:space="preserve"> Compact enacted into law.</w:t>
      </w:r>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The Interstate Compact on Mental Health as set out in Section 44</w:t>
      </w:r>
      <w:r w:rsidR="00022216" w:rsidRPr="00022216">
        <w:noBreakHyphen/>
      </w:r>
      <w:r w:rsidRPr="00022216">
        <w:t>25</w:t>
      </w:r>
      <w:r w:rsidR="00022216" w:rsidRPr="00022216">
        <w:noBreakHyphen/>
      </w:r>
      <w:r w:rsidRPr="00022216">
        <w:t xml:space="preserve">20 </w:t>
      </w:r>
      <w:proofErr w:type="gramStart"/>
      <w:r w:rsidRPr="00022216">
        <w:t>is enacted into law and entered into by this State with all other states legally joining therein</w:t>
      </w:r>
      <w:proofErr w:type="gramEnd"/>
      <w:r w:rsidRPr="00022216">
        <w:t>.</w:t>
      </w: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216" w:rsidRP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66AF" w:rsidRPr="00022216">
        <w:t xml:space="preserve">: 1962 Code </w:t>
      </w:r>
      <w:r w:rsidRPr="00022216">
        <w:t xml:space="preserve">Section </w:t>
      </w:r>
      <w:r w:rsidR="003066AF" w:rsidRPr="00022216">
        <w:t>32</w:t>
      </w:r>
      <w:r w:rsidRPr="00022216">
        <w:noBreakHyphen/>
      </w:r>
      <w:r w:rsidR="003066AF" w:rsidRPr="00022216">
        <w:t>1051</w:t>
      </w:r>
      <w:proofErr w:type="gramStart"/>
      <w:r w:rsidR="003066AF" w:rsidRPr="00022216">
        <w:t>;</w:t>
      </w:r>
      <w:proofErr w:type="gramEnd"/>
      <w:r w:rsidR="003066AF" w:rsidRPr="00022216">
        <w:t xml:space="preserve"> 1959 (51) 325.</w:t>
      </w:r>
    </w:p>
    <w:p w:rsidR="00022216" w:rsidRP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rPr>
          <w:b/>
        </w:rPr>
        <w:t xml:space="preserve">SECTION </w:t>
      </w:r>
      <w:r w:rsidR="003066AF" w:rsidRPr="00022216">
        <w:rPr>
          <w:b/>
        </w:rPr>
        <w:t>44</w:t>
      </w:r>
      <w:r w:rsidRPr="00022216">
        <w:rPr>
          <w:b/>
        </w:rPr>
        <w:noBreakHyphen/>
      </w:r>
      <w:r w:rsidR="003066AF" w:rsidRPr="00022216">
        <w:rPr>
          <w:b/>
        </w:rPr>
        <w:t>25</w:t>
      </w:r>
      <w:r w:rsidRPr="00022216">
        <w:rPr>
          <w:b/>
        </w:rPr>
        <w:noBreakHyphen/>
      </w:r>
      <w:r w:rsidR="003066AF" w:rsidRPr="00022216">
        <w:rPr>
          <w:b/>
        </w:rPr>
        <w:t>20.</w:t>
      </w:r>
      <w:r w:rsidR="003066AF" w:rsidRPr="00022216">
        <w:t xml:space="preserve"> Terms of compact.</w:t>
      </w:r>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The contracting states solemnly agree that:</w:t>
      </w: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66AF" w:rsidRPr="00022216">
        <w:t xml:space="preserve"> I.</w:t>
      </w:r>
    </w:p>
    <w:p w:rsidR="00022216" w:rsidRDefault="003066AF" w:rsidP="00E45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The party states find that the proper and expeditious treatment of the mentally ill and mentally deficient can be facilitated by cooperative action, to the benefit of the patients, their families and society as a whole. Further, the party states find that the necessity of and desirability for furnishing such care and treatment bears no primary relation to the residence or citizenship of the patient but that, on the contrary, the controlling factors of community safety and humanitarianism require that facilities and services be made available for all who are in need of them. Consequently, it is the purpose of this compact and of the party states to provide the necessary legal basis for the institutionalization or other appropriate care and treatment of the mentally ill and mentally deficient under a system that recognizes the paramount importance of patient welfare and to establish the responsibilities of the party states in terms of such welfare.</w:t>
      </w: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66AF" w:rsidRPr="00022216">
        <w:t xml:space="preserve"> II.</w:t>
      </w:r>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2216">
        <w:tab/>
        <w:t>As used in this compact:</w:t>
      </w:r>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 xml:space="preserve">(a) "Sending state" shall mean a party state from which a patient </w:t>
      </w:r>
      <w:proofErr w:type="gramStart"/>
      <w:r w:rsidRPr="00022216">
        <w:t>is transported</w:t>
      </w:r>
      <w:proofErr w:type="gramEnd"/>
      <w:r w:rsidRPr="00022216">
        <w:t xml:space="preserve"> pursuant to the provisions of the compact or from which it is contemplated that a patient may be so sent.</w:t>
      </w:r>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 xml:space="preserve">(b) "Receiving state" shall mean a party state to which a patient </w:t>
      </w:r>
      <w:proofErr w:type="gramStart"/>
      <w:r w:rsidRPr="00022216">
        <w:t>is transported</w:t>
      </w:r>
      <w:proofErr w:type="gramEnd"/>
      <w:r w:rsidRPr="00022216">
        <w:t xml:space="preserve"> pursuant to the provisions of the compact or to which it is contemplated that a patient may be so sent.</w:t>
      </w:r>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(c) "Institution" shall mean any hospital or other facility maintained by a party state or political subdivision thereof for the care and treatment of mental illness or mental deficiency.</w:t>
      </w:r>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(d) "Patient" shall mean any person subject to or eligible as determined by the laws of the sending state for institutionalization or other care, treatment or supervision pursuant to the provisions of this compact.</w:t>
      </w:r>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(e) "After</w:t>
      </w:r>
      <w:r w:rsidR="00022216" w:rsidRPr="00022216">
        <w:noBreakHyphen/>
      </w:r>
      <w:r w:rsidRPr="00022216">
        <w:t xml:space="preserve">care" shall mean </w:t>
      </w:r>
      <w:proofErr w:type="gramStart"/>
      <w:r w:rsidRPr="00022216">
        <w:t>care,</w:t>
      </w:r>
      <w:proofErr w:type="gramEnd"/>
      <w:r w:rsidRPr="00022216">
        <w:t xml:space="preserve"> treatment and services provided a patient, as defined herein, on convalescent status or conditional release.</w:t>
      </w:r>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(f) "Mental illness" shall mean mental disease to such extent that a person so afflicted requires care and treatment for his own welfare or the welfare of others or of the community.</w:t>
      </w:r>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(g) "Mental deficiency" shall mean mental deficiency as defined by appropriate clinical authorities to such extent that a person so afflicted is incapable of managing himself and his affairs, but shall not include mental illness as defined herein.</w:t>
      </w:r>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(h) "State" shall mean any state, territory or possession of the United States, the District of Columbia and the Commonwealth of Puerto Rico.</w:t>
      </w: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66AF" w:rsidRPr="00022216">
        <w:t xml:space="preserve"> III.</w:t>
      </w:r>
    </w:p>
    <w:p w:rsidR="00022216" w:rsidRDefault="003066AF" w:rsidP="00E45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 xml:space="preserve">(a) Whenever a person physically present in any party state shall be in need of institutionalization </w:t>
      </w:r>
      <w:proofErr w:type="gramStart"/>
      <w:r w:rsidRPr="00022216">
        <w:t>by reason of</w:t>
      </w:r>
      <w:proofErr w:type="gramEnd"/>
      <w:r w:rsidRPr="00022216">
        <w:t xml:space="preserve"> mental illness or mental deficiency, he shall be eligible for care and treatment in an institution in that state irrespective of his residence, settlement or citizenship qualifications.</w:t>
      </w:r>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 xml:space="preserve">(b) The provisions of paragraph (a) of this article to the contrary notwithstanding, any patient may be transferred to an institution in another state whenever there are factors based upon clinical determinations indicating that the care and treatment of said patient would be facilitated or improved thereby. Any such institutionalization may be for the entire period of care and treatment or for any portion or portions thereof. </w:t>
      </w:r>
      <w:r w:rsidRPr="00022216">
        <w:lastRenderedPageBreak/>
        <w:t>The factors referred to in this paragraph shall include the patient's full record with due regard for the location of the patient's family, character of the illness and probable duration thereof and such other factors as shall be considered appropriate.</w:t>
      </w:r>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r>
      <w:proofErr w:type="gramStart"/>
      <w:r w:rsidRPr="00022216">
        <w:t>(c) No state shall be obliged to receive any patient pursuant to the provisions of paragraph (b) of this article unless the sending state has given advance notice of its intention to send the patient, furnished all available medical and other pertinent records concerning the patient and given the qualified medical or other appropriate clinical authorities of the receiving state an opportunity to examine the patient if such authorities so wish and unless the receiving state shall agree to accept the patient.</w:t>
      </w:r>
      <w:proofErr w:type="gramEnd"/>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 xml:space="preserve">(d) In the event that the laws of the receiving state establish a system of priorities for the admission of patients, an interstate patient under this compact shall receive the same priority as a local patient and </w:t>
      </w:r>
      <w:proofErr w:type="gramStart"/>
      <w:r w:rsidRPr="00022216">
        <w:t>shall be taken</w:t>
      </w:r>
      <w:proofErr w:type="gramEnd"/>
      <w:r w:rsidRPr="00022216">
        <w:t xml:space="preserve"> in the same order and at the same time that he would be taken if he were a local patient.</w:t>
      </w:r>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(e) Pursuant to this compact, the determination as to the suitable place of institutionalization for a patient may be reviewed at any time and such further transfer of the patient may be made as seems likely to be in the best interest of the patient.</w:t>
      </w: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66AF" w:rsidRPr="00022216">
        <w:t xml:space="preserve"> IV.</w:t>
      </w:r>
    </w:p>
    <w:p w:rsidR="00022216" w:rsidRDefault="003066AF" w:rsidP="00E45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(a) Whenever, pursuant to the laws of the state in which a patient is physically present, it shall be determined that the patient should receive after</w:t>
      </w:r>
      <w:r w:rsidR="00022216" w:rsidRPr="00022216">
        <w:noBreakHyphen/>
      </w:r>
      <w:r w:rsidRPr="00022216">
        <w:t xml:space="preserve">care or supervision, such care or supervision </w:t>
      </w:r>
      <w:proofErr w:type="gramStart"/>
      <w:r w:rsidRPr="00022216">
        <w:t>may be provided</w:t>
      </w:r>
      <w:proofErr w:type="gramEnd"/>
      <w:r w:rsidRPr="00022216">
        <w:t xml:space="preserve"> in a receiving state. </w:t>
      </w:r>
      <w:proofErr w:type="gramStart"/>
      <w:r w:rsidRPr="00022216">
        <w:t>If the medical or other appropriate clinical authorities having responsibility for the care and treatment of the patient in the sending state shall have reason to believe that after</w:t>
      </w:r>
      <w:r w:rsidR="00022216" w:rsidRPr="00022216">
        <w:noBreakHyphen/>
      </w:r>
      <w:r w:rsidRPr="00022216">
        <w:t>care in another state would be in the best interest of the patient and would not jeopardize the public safety, they shall request the appropriate authorities in the receiving state to investigate the desirability of affording the patient such after</w:t>
      </w:r>
      <w:r w:rsidR="00022216" w:rsidRPr="00022216">
        <w:noBreakHyphen/>
      </w:r>
      <w:r w:rsidRPr="00022216">
        <w:t>care in such receiving state, and such investigation shall be made with all reasonable speed.</w:t>
      </w:r>
      <w:proofErr w:type="gramEnd"/>
      <w:r w:rsidRPr="00022216">
        <w:t xml:space="preserve"> The request for investigation </w:t>
      </w:r>
      <w:proofErr w:type="gramStart"/>
      <w:r w:rsidRPr="00022216">
        <w:t>shall be accompanied</w:t>
      </w:r>
      <w:proofErr w:type="gramEnd"/>
      <w:r w:rsidRPr="00022216">
        <w:t xml:space="preserve"> by complete information concerning the patient's intended place of residence and the identity of the person in whose charge it is proposed to place the patient, the complete medical history of the patient and such other documents as may be pertinent.</w:t>
      </w:r>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r>
      <w:proofErr w:type="gramStart"/>
      <w:r w:rsidRPr="00022216">
        <w:t>(b) If the medical or other appropriate clinical authorities having responsibility for the care and treatment of the patient in the sending state and the appropriate authorities in the receiving state find that the best interest of the patient would be served thereby and if the public safety would not be jeopardized thereby, the patient may receive after</w:t>
      </w:r>
      <w:r w:rsidR="00022216" w:rsidRPr="00022216">
        <w:noBreakHyphen/>
      </w:r>
      <w:r w:rsidRPr="00022216">
        <w:t>care or supervision in the receiving state.</w:t>
      </w:r>
      <w:proofErr w:type="gramEnd"/>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(c) In supervising, treating or caring for a patient on after</w:t>
      </w:r>
      <w:r w:rsidR="00022216" w:rsidRPr="00022216">
        <w:noBreakHyphen/>
      </w:r>
      <w:r w:rsidRPr="00022216">
        <w:t>care pursuant to the terms of this article, a receiving state shall employ the same standards of visitation, examination, care and treatment that it employs for similar local patients.</w:t>
      </w: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66AF" w:rsidRPr="00022216">
        <w:t xml:space="preserve"> V.</w:t>
      </w:r>
    </w:p>
    <w:p w:rsidR="00022216" w:rsidRDefault="003066AF" w:rsidP="00E45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Whenever a dangerous or potentially dangerous patient escapes from an institution in any party state, that state shall promptly notify all appropriate authorities within and without the jurisdiction of the escape in a manner reasonably calculated to facilitate the speedy apprehension of the escapee. Immediately upon the apprehension and identification of any such dangerous or potentially dangerous patient, he shall be detained in the state where found pending disposition in accordance with law.</w:t>
      </w: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66AF" w:rsidRPr="00022216">
        <w:t xml:space="preserve"> VI.</w:t>
      </w:r>
    </w:p>
    <w:p w:rsidR="00022216" w:rsidRDefault="003066AF" w:rsidP="00E45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216">
        <w:tab/>
        <w:t>The duly accredited officers of any state party to this compact, upon the establishment of their authority and the identity of the patient, shall be permitted to transport any patient being moved pursuant to this compact through any and all states party to this compact, without interference.</w:t>
      </w: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66AF" w:rsidRPr="00022216">
        <w:t xml:space="preserve"> VII.</w:t>
      </w:r>
    </w:p>
    <w:p w:rsidR="00022216" w:rsidRDefault="003066AF" w:rsidP="00E45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 xml:space="preserve">(a) No person </w:t>
      </w:r>
      <w:proofErr w:type="gramStart"/>
      <w:r w:rsidRPr="00022216">
        <w:t>shall be deemed</w:t>
      </w:r>
      <w:proofErr w:type="gramEnd"/>
      <w:r w:rsidRPr="00022216">
        <w:t xml:space="preserve"> a patient of more than one institution at any given time. Completion of </w:t>
      </w:r>
      <w:proofErr w:type="gramStart"/>
      <w:r w:rsidRPr="00022216">
        <w:t>transfer</w:t>
      </w:r>
      <w:proofErr w:type="gramEnd"/>
      <w:r w:rsidRPr="00022216">
        <w:t xml:space="preserve"> of any patient to an institution in a receiving state shall have the effect of making the person a patient of the institution in the receiving state.</w:t>
      </w:r>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lastRenderedPageBreak/>
        <w:tab/>
        <w:t xml:space="preserve">(b) The sending state shall pay all costs of and incidental to the transportation of any patient pursuant to this compact, but any two or more party states </w:t>
      </w:r>
      <w:proofErr w:type="gramStart"/>
      <w:r w:rsidRPr="00022216">
        <w:t>may, by making a specific agreement for that purpose, arrange</w:t>
      </w:r>
      <w:proofErr w:type="gramEnd"/>
      <w:r w:rsidRPr="00022216">
        <w:t xml:space="preserve"> for a different allocation of costs as among themselves.</w:t>
      </w:r>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(c) No provision of this compact shall be construed to alter or affect any internal relationships among the departments, agencies and officers of and in the government of a party state, or between a party state and its subdivisions, as to the payment of costs or responsibilities therefor.</w:t>
      </w:r>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(d) Nothing in this compact shall be construed to prevent any party state or subdivision thereof from asserting any right against any person, agency or other entity in regard to costs for which such party state or subdivision thereof may be responsible pursuant to any provision of this compact.</w:t>
      </w:r>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 xml:space="preserve">(e) Nothing in this compact shall be construed to invalidate any reciprocal agreement between a party state and a nonparty state relating to institutionalization, care or treatment of the mentally </w:t>
      </w:r>
      <w:proofErr w:type="gramStart"/>
      <w:r w:rsidRPr="00022216">
        <w:t>ill or mentally deficient</w:t>
      </w:r>
      <w:proofErr w:type="gramEnd"/>
      <w:r w:rsidRPr="00022216">
        <w:t xml:space="preserve"> or any statutory authority pursuant to which such agreements may be made.</w:t>
      </w: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66AF" w:rsidRPr="00022216">
        <w:t xml:space="preserve"> VIII.</w:t>
      </w:r>
    </w:p>
    <w:p w:rsidR="00022216" w:rsidRDefault="003066AF" w:rsidP="00E45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r>
      <w:proofErr w:type="gramStart"/>
      <w:r w:rsidRPr="00022216">
        <w:t>(a) Nothing in this compact shall be construed to abridge, diminish or in any way impair the rights, duties and responsibilities of any patient's guardian on his own behalf or in respect of any patient for whom he may serve, except where the transfer of any patient to another jurisdiction makes advisable the appointment of a supplemental or substitute guardian, any court of competent jurisdiction in the receiving state may make such supplemental or substitute appointment, and the court which appointed the previous guardian shall upon being duly advised of the new appointment and upon the satisfactory completion of such accounting and other acts as such court may by law require, relieve the previous guardian of power and responsibility to whatever extent shall be appropriate in the circumstances; provided, however, that in the case of any patient having settlement in the sending state, the court of competent jurisdiction in the sending state shall have the sole discretion to relieve a guardian appointed by it or continue his power and responsibility, whichever it shall deem advisable.</w:t>
      </w:r>
      <w:proofErr w:type="gramEnd"/>
      <w:r w:rsidRPr="00022216">
        <w:t xml:space="preserve"> The court in the receiving state may, in its discretion, confirm or reappoint the person or persons previously serving as guardian in the sending state in lieu of making a supplemental or substitute appointment.</w:t>
      </w:r>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(b) The term "guardian" as used in paragraph (a) of this article shall include any guardian, trustee, legal committee, conservator or other person or agency however denominated who is charged by law with power to act for or responsibility for the person or property of a patient.</w:t>
      </w: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66AF" w:rsidRPr="00022216">
        <w:t xml:space="preserve"> IX.</w:t>
      </w:r>
    </w:p>
    <w:p w:rsidR="00022216" w:rsidRDefault="003066AF" w:rsidP="00E45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r>
      <w:proofErr w:type="gramStart"/>
      <w:r w:rsidRPr="00022216">
        <w:t>(a) No provision of this compact except article V shall apply to any person institutionalized while under sentence in a penal or correctional institution or while subject to trial on a criminal charge or whose institutionalization is due to the commission of an offense for which, in the absence of mental illness or mental deficiency, such person would be subject to incarceration in a penal or correctional institution.</w:t>
      </w:r>
      <w:proofErr w:type="gramEnd"/>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(b) To every extent possible, it shall be the policy of states party to this compact that no patient shall be placed or detained in any prison, jail or lockup, but such patient shall, with all expedition, be taken to a suitable institutional facility for mental illness or mental deficiency.</w:t>
      </w: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66AF" w:rsidRPr="00022216">
        <w:t xml:space="preserve"> X.</w:t>
      </w:r>
    </w:p>
    <w:p w:rsidR="00022216" w:rsidRDefault="003066AF" w:rsidP="00E45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r w:rsidRPr="00022216">
        <w:tab/>
        <w:t>(a) Each party state shall appoint a "compact administrator" who, on behalf of his state, shall act as general coordinator of activities under the compact in his state and who shall receive copies of all reports, correspondence and other documents relating to any patient processed under the compact by his state either in the capacity of sending or receiving state. The compact administrator or his duly designated representative shall be the official with whom other party states shall deal in any matter relating to the compact or any patient processed thereunder.</w:t>
      </w:r>
    </w:p>
    <w:bookmarkEnd w:id="0"/>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(b) The compact administrators of the respective party states shall have power to promulgate reasonable rules and regulations to carry out more effectively the terms and provisions of this compact.</w:t>
      </w: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66AF" w:rsidRPr="00022216">
        <w:t xml:space="preserve"> XI.</w:t>
      </w:r>
    </w:p>
    <w:p w:rsidR="00022216" w:rsidRDefault="003066AF" w:rsidP="00E45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lastRenderedPageBreak/>
        <w:tab/>
      </w:r>
      <w:proofErr w:type="gramStart"/>
      <w:r w:rsidRPr="00022216">
        <w:t>The duly constituted administrative authorities of any two or more party states may enter into supplementary agreements for the provision of any service or facility or for the maintenance of any institution on a joint or cooperative basis whenever the states concerned shall find that such agreements will improve services, facilities or institutional care and treatment in the fields of mental illness or mental deficiency.</w:t>
      </w:r>
      <w:proofErr w:type="gramEnd"/>
      <w:r w:rsidRPr="00022216">
        <w:t xml:space="preserve"> No such supplementary agreement shall be construed </w:t>
      </w:r>
      <w:proofErr w:type="gramStart"/>
      <w:r w:rsidRPr="00022216">
        <w:t>so as to</w:t>
      </w:r>
      <w:proofErr w:type="gramEnd"/>
      <w:r w:rsidRPr="00022216">
        <w:t xml:space="preserve"> relieve any party state of any obligation which it otherwise would have under other provisions of this compact.</w:t>
      </w: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66AF" w:rsidRPr="00022216">
        <w:t xml:space="preserve"> XII.</w:t>
      </w:r>
    </w:p>
    <w:p w:rsidR="00022216" w:rsidRDefault="003066AF" w:rsidP="00E45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 xml:space="preserve">This compact shall enter into full force and effect as to any state when enacted by it into </w:t>
      </w:r>
      <w:proofErr w:type="gramStart"/>
      <w:r w:rsidRPr="00022216">
        <w:t>law,</w:t>
      </w:r>
      <w:proofErr w:type="gramEnd"/>
      <w:r w:rsidRPr="00022216">
        <w:t xml:space="preserve"> and such state shall thereafter be a party thereto with any and all states legally joining therein.</w:t>
      </w: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066AF" w:rsidRPr="00022216">
        <w:t xml:space="preserve"> XIII.</w:t>
      </w:r>
    </w:p>
    <w:p w:rsidR="00022216" w:rsidRDefault="003066AF" w:rsidP="00E451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216">
        <w:tab/>
        <w:t xml:space="preserve">(a) A state party to this compact may withdraw therefrom by enacting a statute repealing the compact. Such withdrawal shall take effect one year after notice thereof </w:t>
      </w:r>
      <w:proofErr w:type="gramStart"/>
      <w:r w:rsidRPr="00022216">
        <w:t>has been communicated</w:t>
      </w:r>
      <w:proofErr w:type="gramEnd"/>
      <w:r w:rsidRPr="00022216">
        <w:t xml:space="preserve"> officially and in writing to the governors and compact administrators of all other party states. However, the withdrawal of any state shall not change the status of any patient who </w:t>
      </w:r>
      <w:proofErr w:type="gramStart"/>
      <w:r w:rsidRPr="00022216">
        <w:t>has been sent to such state or sent out of such state pursuant to the provisions of the compact</w:t>
      </w:r>
      <w:proofErr w:type="gramEnd"/>
      <w:r w:rsidRPr="00022216">
        <w:t>.</w:t>
      </w:r>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(b) Withdrawal from any agreement permitted by article VII (b) as to costs or from any supplementary agreement made pursuant to article XI shall be in accordance with the terms of such agreement.</w:t>
      </w:r>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Article XIV.</w:t>
      </w:r>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 xml:space="preserve">This compact shall be liberally construed </w:t>
      </w:r>
      <w:proofErr w:type="gramStart"/>
      <w:r w:rsidRPr="00022216">
        <w:t>so as to</w:t>
      </w:r>
      <w:proofErr w:type="gramEnd"/>
      <w:r w:rsidRPr="00022216">
        <w:t xml:space="preserve"> effectuate the purposes thereof. </w:t>
      </w:r>
      <w:proofErr w:type="gramStart"/>
      <w:r w:rsidRPr="00022216">
        <w:t>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effected thereby.</w:t>
      </w:r>
      <w:proofErr w:type="gramEnd"/>
      <w:r w:rsidRPr="00022216">
        <w:t xml:space="preserve"> If this compact shall be </w:t>
      </w:r>
      <w:proofErr w:type="gramStart"/>
      <w:r w:rsidRPr="00022216">
        <w:t>held</w:t>
      </w:r>
      <w:proofErr w:type="gramEnd"/>
      <w:r w:rsidRPr="00022216">
        <w:t xml:space="preserve"> contrary to the Constitution of any state party thereto, the compact shall remain in full force and effect as to the remaining states and in full force and effect as to the state affected as to all severable matters.</w:t>
      </w: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216" w:rsidRP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66AF" w:rsidRPr="00022216">
        <w:t xml:space="preserve">: 1962 Code </w:t>
      </w:r>
      <w:r w:rsidRPr="00022216">
        <w:t xml:space="preserve">Section </w:t>
      </w:r>
      <w:r w:rsidR="003066AF" w:rsidRPr="00022216">
        <w:t>32</w:t>
      </w:r>
      <w:r w:rsidRPr="00022216">
        <w:noBreakHyphen/>
      </w:r>
      <w:r w:rsidR="003066AF" w:rsidRPr="00022216">
        <w:t>1052</w:t>
      </w:r>
      <w:proofErr w:type="gramStart"/>
      <w:r w:rsidR="003066AF" w:rsidRPr="00022216">
        <w:t>;</w:t>
      </w:r>
      <w:proofErr w:type="gramEnd"/>
      <w:r w:rsidR="003066AF" w:rsidRPr="00022216">
        <w:t xml:space="preserve"> 1959 (51) 325.</w:t>
      </w:r>
    </w:p>
    <w:p w:rsidR="00022216" w:rsidRP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rPr>
          <w:b/>
        </w:rPr>
        <w:t xml:space="preserve">SECTION </w:t>
      </w:r>
      <w:r w:rsidR="003066AF" w:rsidRPr="00022216">
        <w:rPr>
          <w:b/>
        </w:rPr>
        <w:t>44</w:t>
      </w:r>
      <w:r w:rsidRPr="00022216">
        <w:rPr>
          <w:b/>
        </w:rPr>
        <w:noBreakHyphen/>
      </w:r>
      <w:r w:rsidR="003066AF" w:rsidRPr="00022216">
        <w:rPr>
          <w:b/>
        </w:rPr>
        <w:t>25</w:t>
      </w:r>
      <w:r w:rsidRPr="00022216">
        <w:rPr>
          <w:b/>
        </w:rPr>
        <w:noBreakHyphen/>
      </w:r>
      <w:r w:rsidR="003066AF" w:rsidRPr="00022216">
        <w:rPr>
          <w:b/>
        </w:rPr>
        <w:t>30.</w:t>
      </w:r>
      <w:r w:rsidR="003066AF" w:rsidRPr="00022216">
        <w:t xml:space="preserve"> Director of Mental Health and Director of Disabilities and Special Needs shall be compact administrators.</w:t>
      </w:r>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r>
      <w:proofErr w:type="gramStart"/>
      <w:r w:rsidRPr="00022216">
        <w:t>Pursuant to the compact, the State Directors of the Departments of Mental Health and Disabilities and Special Needs shall be the compact administrators for the mentally ill and persons with intellectual disability, or those with a related disability, respectively, and, acting jointly with like officers of other party states, shall have power to promulgate rules and regulations to carry out more effectively the terms of the compact.</w:t>
      </w:r>
      <w:proofErr w:type="gramEnd"/>
      <w:r w:rsidRPr="00022216">
        <w:t xml:space="preserve"> The compact administrators shall cooperate with all departments, agencies and officers of and in the government of this State and its subdivisions in facilitating the proper administration of the compact and any supplementary agreement or agreements entered into by this State and thereunder.</w:t>
      </w: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216" w:rsidRP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66AF" w:rsidRPr="00022216">
        <w:t xml:space="preserve">: 1962 Code </w:t>
      </w:r>
      <w:r w:rsidRPr="00022216">
        <w:t xml:space="preserve">Section </w:t>
      </w:r>
      <w:r w:rsidR="003066AF" w:rsidRPr="00022216">
        <w:t>32</w:t>
      </w:r>
      <w:r w:rsidRPr="00022216">
        <w:noBreakHyphen/>
      </w:r>
      <w:r w:rsidR="003066AF" w:rsidRPr="00022216">
        <w:t xml:space="preserve">1053; 1959 (51) 325; 1969 (56) 631; 1993 Act No. 181, </w:t>
      </w:r>
      <w:r w:rsidRPr="00022216">
        <w:t xml:space="preserve">Section </w:t>
      </w:r>
      <w:r w:rsidR="003066AF" w:rsidRPr="00022216">
        <w:t>1087.</w:t>
      </w:r>
    </w:p>
    <w:p w:rsidR="00022216" w:rsidRP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rPr>
          <w:b/>
        </w:rPr>
        <w:t xml:space="preserve">SECTION </w:t>
      </w:r>
      <w:r w:rsidR="003066AF" w:rsidRPr="00022216">
        <w:rPr>
          <w:b/>
        </w:rPr>
        <w:t>44</w:t>
      </w:r>
      <w:r w:rsidRPr="00022216">
        <w:rPr>
          <w:b/>
        </w:rPr>
        <w:noBreakHyphen/>
      </w:r>
      <w:r w:rsidR="003066AF" w:rsidRPr="00022216">
        <w:rPr>
          <w:b/>
        </w:rPr>
        <w:t>25</w:t>
      </w:r>
      <w:r w:rsidRPr="00022216">
        <w:rPr>
          <w:b/>
        </w:rPr>
        <w:noBreakHyphen/>
      </w:r>
      <w:r w:rsidR="003066AF" w:rsidRPr="00022216">
        <w:rPr>
          <w:b/>
        </w:rPr>
        <w:t>40.</w:t>
      </w:r>
      <w:r w:rsidR="003066AF" w:rsidRPr="00022216">
        <w:t xml:space="preserve"> Supplementary agreements with other states.</w:t>
      </w:r>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 xml:space="preserve">The compact administrator may enter into supplementary agreements with appropriate officials of other states pursuant to articles VII and XI of the compact. </w:t>
      </w:r>
      <w:proofErr w:type="gramStart"/>
      <w:r w:rsidRPr="00022216">
        <w:t>In the event that such supplementary agreements shall require or contemplate the use of any institution or facility of this State or require or contemplate the provision of any service by this State, no such agreement shall have force or effect until approved by the head of the department or agency under whose jurisdiction such institution or facility is operated or whose department or agency will be charged with the rendering of such service.</w:t>
      </w:r>
      <w:proofErr w:type="gramEnd"/>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216" w:rsidRP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066AF" w:rsidRPr="00022216">
        <w:t xml:space="preserve">: 1962 Code </w:t>
      </w:r>
      <w:r w:rsidRPr="00022216">
        <w:t xml:space="preserve">Section </w:t>
      </w:r>
      <w:r w:rsidR="003066AF" w:rsidRPr="00022216">
        <w:t>32</w:t>
      </w:r>
      <w:r w:rsidRPr="00022216">
        <w:noBreakHyphen/>
      </w:r>
      <w:r w:rsidR="003066AF" w:rsidRPr="00022216">
        <w:t>1054</w:t>
      </w:r>
      <w:proofErr w:type="gramStart"/>
      <w:r w:rsidR="003066AF" w:rsidRPr="00022216">
        <w:t>;</w:t>
      </w:r>
      <w:proofErr w:type="gramEnd"/>
      <w:r w:rsidR="003066AF" w:rsidRPr="00022216">
        <w:t xml:space="preserve"> 1959 (51) 325.</w:t>
      </w:r>
    </w:p>
    <w:p w:rsidR="00022216" w:rsidRP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rPr>
          <w:b/>
        </w:rPr>
        <w:t xml:space="preserve">SECTION </w:t>
      </w:r>
      <w:r w:rsidR="003066AF" w:rsidRPr="00022216">
        <w:rPr>
          <w:b/>
        </w:rPr>
        <w:t>44</w:t>
      </w:r>
      <w:r w:rsidRPr="00022216">
        <w:rPr>
          <w:b/>
        </w:rPr>
        <w:noBreakHyphen/>
      </w:r>
      <w:r w:rsidR="003066AF" w:rsidRPr="00022216">
        <w:rPr>
          <w:b/>
        </w:rPr>
        <w:t>25</w:t>
      </w:r>
      <w:r w:rsidRPr="00022216">
        <w:rPr>
          <w:b/>
        </w:rPr>
        <w:noBreakHyphen/>
      </w:r>
      <w:r w:rsidR="003066AF" w:rsidRPr="00022216">
        <w:rPr>
          <w:b/>
        </w:rPr>
        <w:t>50.</w:t>
      </w:r>
      <w:r w:rsidR="003066AF" w:rsidRPr="00022216">
        <w:t xml:space="preserve"> Family of proposed transferee </w:t>
      </w:r>
      <w:proofErr w:type="gramStart"/>
      <w:r w:rsidR="003066AF" w:rsidRPr="00022216">
        <w:t>shall be consulted</w:t>
      </w:r>
      <w:proofErr w:type="gramEnd"/>
      <w:r w:rsidR="003066AF" w:rsidRPr="00022216">
        <w:t>; probate court shall approve transfer out of State.</w:t>
      </w:r>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 xml:space="preserve">The compact administrator shall consult with the immediate family of any proposed transferee and, in the case of a proposed transferee from an institution in this State to an institution in another party state, shall take no final action without approval of the probate court having jurisdiction of such transferee. </w:t>
      </w:r>
      <w:proofErr w:type="gramStart"/>
      <w:r w:rsidRPr="00022216">
        <w:t>Provided, that no person, a legal resident of this State, shall be transferred to another state without written consent of at least one of the following: His or her adult next of kin, committee, custodian or legal guardian; provided, further, that if there is no adult next of kin, committee, custodian or legal guardian, the compact administrator is authorized to initiate transfer proceedings.</w:t>
      </w:r>
      <w:proofErr w:type="gramEnd"/>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216" w:rsidRP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66AF" w:rsidRPr="00022216">
        <w:t xml:space="preserve">: 1962 Code </w:t>
      </w:r>
      <w:r w:rsidRPr="00022216">
        <w:t xml:space="preserve">Section </w:t>
      </w:r>
      <w:r w:rsidR="003066AF" w:rsidRPr="00022216">
        <w:t>32</w:t>
      </w:r>
      <w:r w:rsidRPr="00022216">
        <w:noBreakHyphen/>
      </w:r>
      <w:r w:rsidR="003066AF" w:rsidRPr="00022216">
        <w:t>1055; 1959 (51) 325; 1964 (53) 1875.</w:t>
      </w:r>
    </w:p>
    <w:p w:rsidR="00022216" w:rsidRP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rPr>
          <w:b/>
        </w:rPr>
        <w:t xml:space="preserve">SECTION </w:t>
      </w:r>
      <w:r w:rsidR="003066AF" w:rsidRPr="00022216">
        <w:rPr>
          <w:b/>
        </w:rPr>
        <w:t>44</w:t>
      </w:r>
      <w:r w:rsidRPr="00022216">
        <w:rPr>
          <w:b/>
        </w:rPr>
        <w:noBreakHyphen/>
      </w:r>
      <w:r w:rsidR="003066AF" w:rsidRPr="00022216">
        <w:rPr>
          <w:b/>
        </w:rPr>
        <w:t>25</w:t>
      </w:r>
      <w:r w:rsidRPr="00022216">
        <w:rPr>
          <w:b/>
        </w:rPr>
        <w:noBreakHyphen/>
      </w:r>
      <w:r w:rsidR="003066AF" w:rsidRPr="00022216">
        <w:rPr>
          <w:b/>
        </w:rPr>
        <w:t>60.</w:t>
      </w:r>
      <w:r w:rsidR="003066AF" w:rsidRPr="00022216">
        <w:t xml:space="preserve"> Payment of obligations.</w:t>
      </w:r>
    </w:p>
    <w:p w:rsidR="00022216" w:rsidRDefault="003066AF"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2216">
        <w:tab/>
        <w:t>The compact administrator, subject to the approval of the State Fiscal Accountability Authority, may make or arrange for any payments necessary to discharge any financial obligations imposed upon this State by the compact or by any supplementary agreement entered into thereunder.</w:t>
      </w: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2216" w:rsidRDefault="00022216"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66AF" w:rsidRPr="00022216">
        <w:t xml:space="preserve">: 1962 Code </w:t>
      </w:r>
      <w:r w:rsidRPr="00022216">
        <w:t xml:space="preserve">Section </w:t>
      </w:r>
      <w:r w:rsidR="003066AF" w:rsidRPr="00022216">
        <w:t>32</w:t>
      </w:r>
      <w:r w:rsidRPr="00022216">
        <w:noBreakHyphen/>
      </w:r>
      <w:r w:rsidR="003066AF" w:rsidRPr="00022216">
        <w:t>1056</w:t>
      </w:r>
      <w:proofErr w:type="gramStart"/>
      <w:r w:rsidR="003066AF" w:rsidRPr="00022216">
        <w:t>;</w:t>
      </w:r>
      <w:proofErr w:type="gramEnd"/>
      <w:r w:rsidR="003066AF" w:rsidRPr="00022216">
        <w:t xml:space="preserve"> 1959 (51) 325.</w:t>
      </w:r>
    </w:p>
    <w:p w:rsidR="00F25049" w:rsidRPr="00022216" w:rsidRDefault="00F25049" w:rsidP="0002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22216" w:rsidSect="000222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216" w:rsidRDefault="00022216" w:rsidP="00022216">
      <w:r>
        <w:separator/>
      </w:r>
    </w:p>
  </w:endnote>
  <w:endnote w:type="continuationSeparator" w:id="0">
    <w:p w:rsidR="00022216" w:rsidRDefault="00022216" w:rsidP="0002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216" w:rsidRPr="00022216" w:rsidRDefault="00022216" w:rsidP="00022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216" w:rsidRPr="00022216" w:rsidRDefault="00022216" w:rsidP="000222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216" w:rsidRPr="00022216" w:rsidRDefault="00022216" w:rsidP="00022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216" w:rsidRDefault="00022216" w:rsidP="00022216">
      <w:r>
        <w:separator/>
      </w:r>
    </w:p>
  </w:footnote>
  <w:footnote w:type="continuationSeparator" w:id="0">
    <w:p w:rsidR="00022216" w:rsidRDefault="00022216" w:rsidP="0002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216" w:rsidRPr="00022216" w:rsidRDefault="00022216" w:rsidP="000222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216" w:rsidRPr="00022216" w:rsidRDefault="00022216" w:rsidP="000222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216" w:rsidRPr="00022216" w:rsidRDefault="00022216" w:rsidP="000222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6AF"/>
    <w:rsid w:val="00022216"/>
    <w:rsid w:val="003066AF"/>
    <w:rsid w:val="00E4511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FCD9C-2E34-4412-9AAD-8919A036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6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066AF"/>
    <w:rPr>
      <w:rFonts w:ascii="Courier New" w:eastAsiaTheme="minorEastAsia" w:hAnsi="Courier New" w:cs="Courier New"/>
      <w:sz w:val="20"/>
      <w:szCs w:val="20"/>
    </w:rPr>
  </w:style>
  <w:style w:type="paragraph" w:styleId="Header">
    <w:name w:val="header"/>
    <w:basedOn w:val="Normal"/>
    <w:link w:val="HeaderChar"/>
    <w:uiPriority w:val="99"/>
    <w:unhideWhenUsed/>
    <w:rsid w:val="00022216"/>
    <w:pPr>
      <w:tabs>
        <w:tab w:val="center" w:pos="4680"/>
        <w:tab w:val="right" w:pos="9360"/>
      </w:tabs>
    </w:pPr>
  </w:style>
  <w:style w:type="character" w:customStyle="1" w:styleId="HeaderChar">
    <w:name w:val="Header Char"/>
    <w:basedOn w:val="DefaultParagraphFont"/>
    <w:link w:val="Header"/>
    <w:uiPriority w:val="99"/>
    <w:rsid w:val="00022216"/>
  </w:style>
  <w:style w:type="paragraph" w:styleId="Footer">
    <w:name w:val="footer"/>
    <w:basedOn w:val="Normal"/>
    <w:link w:val="FooterChar"/>
    <w:uiPriority w:val="99"/>
    <w:unhideWhenUsed/>
    <w:rsid w:val="00022216"/>
    <w:pPr>
      <w:tabs>
        <w:tab w:val="center" w:pos="4680"/>
        <w:tab w:val="right" w:pos="9360"/>
      </w:tabs>
    </w:pPr>
  </w:style>
  <w:style w:type="character" w:customStyle="1" w:styleId="FooterChar">
    <w:name w:val="Footer Char"/>
    <w:basedOn w:val="DefaultParagraphFont"/>
    <w:link w:val="Footer"/>
    <w:uiPriority w:val="99"/>
    <w:rsid w:val="00022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5</Pages>
  <Words>2598</Words>
  <Characters>14811</Characters>
  <Application>Microsoft Office Word</Application>
  <DocSecurity>0</DocSecurity>
  <Lines>123</Lines>
  <Paragraphs>34</Paragraphs>
  <ScaleCrop>false</ScaleCrop>
  <Company>Legislative Services Agency</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2019-10-01T15:44:00Z</dcterms:created>
  <dcterms:modified xsi:type="dcterms:W3CDTF">2019-10-01T18:13:00Z</dcterms:modified>
</cp:coreProperties>
</file>