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7425">
        <w:rPr>
          <w:lang w:val="en-PH"/>
        </w:rPr>
        <w:t>CHAPTER 5</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7425">
        <w:rPr>
          <w:lang w:val="en-PH"/>
        </w:rPr>
        <w:t>State Aeronautical Regulatory Act</w:t>
      </w:r>
      <w:bookmarkStart w:id="0" w:name="_GoBack"/>
      <w:bookmarkEnd w:id="0"/>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10.</w:t>
      </w:r>
      <w:r w:rsidR="00302B55" w:rsidRPr="002F7425">
        <w:rPr>
          <w:lang w:val="en-PH"/>
        </w:rPr>
        <w:t xml:space="preserve"> Short title.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This chapter may be cited as "The State Aeronautical Regulatory Act".</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77;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77;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25; 1935 (39) 447; 1938 (40) 1835;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reprinted this section with no apparent change.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deleted "Uniform" preceding "State Aeronautical".</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Regulation of common carriers, see SC Const, Art 9, </w:t>
      </w:r>
      <w:r w:rsidR="002F7425" w:rsidRPr="002F7425">
        <w:rPr>
          <w:lang w:val="en-PH"/>
        </w:rPr>
        <w:t xml:space="preserve">Section </w:t>
      </w:r>
      <w:r w:rsidRPr="002F7425">
        <w:rPr>
          <w:lang w:val="en-PH"/>
        </w:rPr>
        <w:t>1.</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South Carolina Aeronautics Commission incorporated into Aeronautics division of the Department of Commerce, see </w:t>
      </w:r>
      <w:r w:rsidR="002F7425" w:rsidRPr="002F7425">
        <w:rPr>
          <w:lang w:val="en-PH"/>
        </w:rPr>
        <w:t xml:space="preserve">Section </w:t>
      </w:r>
      <w:r w:rsidRPr="002F7425">
        <w:rPr>
          <w:lang w:val="en-PH"/>
        </w:rPr>
        <w:t>1</w:t>
      </w:r>
      <w:r w:rsidR="002F7425" w:rsidRPr="002F7425">
        <w:rPr>
          <w:lang w:val="en-PH"/>
        </w:rPr>
        <w:noBreakHyphen/>
      </w:r>
      <w:r w:rsidRPr="002F7425">
        <w:rPr>
          <w:lang w:val="en-PH"/>
        </w:rPr>
        <w:t>30</w:t>
      </w:r>
      <w:r w:rsidR="002F7425" w:rsidRPr="002F7425">
        <w:rPr>
          <w:lang w:val="en-PH"/>
        </w:rPr>
        <w:noBreakHyphen/>
      </w:r>
      <w:r w:rsidRPr="002F7425">
        <w:rPr>
          <w:lang w:val="en-PH"/>
        </w:rPr>
        <w:t>25.</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RESEARCH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Encyclopedias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 S.C. Jur. Aviation and Airports </w:t>
      </w:r>
      <w:r w:rsidR="002F7425" w:rsidRPr="002F7425">
        <w:rPr>
          <w:lang w:val="en-PH"/>
        </w:rPr>
        <w:t xml:space="preserve">Section </w:t>
      </w:r>
      <w:r w:rsidRPr="002F7425">
        <w:rPr>
          <w:lang w:val="en-PH"/>
        </w:rPr>
        <w:t>2, Background.</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2 S.C. Jur. Aviation and Airports </w:t>
      </w:r>
      <w:r w:rsidR="002F7425" w:rsidRPr="002F7425">
        <w:rPr>
          <w:lang w:val="en-PH"/>
        </w:rPr>
        <w:t xml:space="preserve">Section </w:t>
      </w:r>
      <w:r w:rsidRPr="002F7425">
        <w:rPr>
          <w:lang w:val="en-PH"/>
        </w:rPr>
        <w:t>8, Regulations in General and Federal Preemption.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1</w:t>
      </w:r>
      <w:r w:rsidR="002F7425" w:rsidRPr="002F7425">
        <w:rPr>
          <w:lang w:val="en-PH"/>
        </w:rPr>
        <w:noBreakHyphen/>
      </w:r>
      <w:r w:rsidRPr="002F7425">
        <w:rPr>
          <w:lang w:val="en-PH"/>
        </w:rPr>
        <w:t>5.</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30.</w:t>
      </w:r>
      <w:r w:rsidR="00302B55" w:rsidRPr="002F7425">
        <w:rPr>
          <w:lang w:val="en-PH"/>
        </w:rPr>
        <w:t xml:space="preserve"> Repealed by Act No. 181, </w:t>
      </w:r>
      <w:r w:rsidRPr="002F7425">
        <w:rPr>
          <w:lang w:val="en-PH"/>
        </w:rPr>
        <w:t xml:space="preserve">Sections </w:t>
      </w:r>
      <w:r w:rsidR="00302B55" w:rsidRPr="002F7425">
        <w:rPr>
          <w:lang w:val="en-PH"/>
        </w:rPr>
        <w:t xml:space="preserve"> 1289 and 1617(A), eff July 1, 1993.</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30, which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51;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51;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4; 1935 (39) 447; 1946 (44) 1713; 1974 (58) 2026; 1982 Act No. 288; 1991 Act No. 248, </w:t>
      </w:r>
      <w:r w:rsidR="002F7425" w:rsidRPr="002F7425">
        <w:rPr>
          <w:lang w:val="en-PH"/>
        </w:rPr>
        <w:t xml:space="preserve">Section </w:t>
      </w:r>
      <w:r w:rsidRPr="002F7425">
        <w:rPr>
          <w:lang w:val="en-PH"/>
        </w:rPr>
        <w:t>6, pertained to the membership, terms of members, and filling of vacancies with respect to the South Carolina Aeronautics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Attorney General's Opinions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There are no State statutory provisions which would absolutely prohibit a company owned by a member of the Board of Aeronautics Commission from selling gasoline for and doing repairs on state planes maintained by the Aeronautics Commission. However, certain provisions of the State Ethics Act must be followed in such situation. 1986 S.C. Op.Atty.Gen. No. 86</w:t>
      </w:r>
      <w:r w:rsidR="002F7425" w:rsidRPr="002F7425">
        <w:rPr>
          <w:lang w:val="en-PH"/>
        </w:rPr>
        <w:noBreakHyphen/>
      </w:r>
      <w:r w:rsidRPr="002F7425">
        <w:rPr>
          <w:lang w:val="en-PH"/>
        </w:rPr>
        <w:t>1, p. 18.</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40.</w:t>
      </w:r>
      <w:r w:rsidR="00302B55" w:rsidRPr="002F7425">
        <w:rPr>
          <w:lang w:val="en-PH"/>
        </w:rPr>
        <w:t xml:space="preserve"> Repealed by Act No. 181, </w:t>
      </w:r>
      <w:r w:rsidRPr="002F7425">
        <w:rPr>
          <w:lang w:val="en-PH"/>
        </w:rPr>
        <w:t xml:space="preserve">Sections </w:t>
      </w:r>
      <w:r w:rsidR="00302B55" w:rsidRPr="002F7425">
        <w:rPr>
          <w:lang w:val="en-PH"/>
        </w:rPr>
        <w:t xml:space="preserve"> 1289 and 1617(A), eff July 1, 1993.</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40, which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51.1;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51.1;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4; 1935 (39) 447; 1946 (44) 1713; 1968 (55) 2671, pertained to the chairman, oaths, meetings, and duties of the South Carolina Aeronautics Commission.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50.</w:t>
      </w:r>
      <w:r w:rsidR="00302B55" w:rsidRPr="002F7425">
        <w:rPr>
          <w:lang w:val="en-PH"/>
        </w:rPr>
        <w:t xml:space="preserve"> Executive director of aeronautics and other employees.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Notwithstanding another provision of law, the division shall employ an executive director of aeronautics in accordance with the provision contained in Section 13</w:t>
      </w:r>
      <w:r w:rsidR="002F7425" w:rsidRPr="002F7425">
        <w:rPr>
          <w:lang w:val="en-PH"/>
        </w:rPr>
        <w:noBreakHyphen/>
      </w:r>
      <w:r w:rsidRPr="002F7425">
        <w:rPr>
          <w:lang w:val="en-PH"/>
        </w:rPr>
        <w:t>1</w:t>
      </w:r>
      <w:r w:rsidR="002F7425" w:rsidRPr="002F7425">
        <w:rPr>
          <w:lang w:val="en-PH"/>
        </w:rPr>
        <w:noBreakHyphen/>
      </w:r>
      <w:r w:rsidRPr="002F7425">
        <w:rPr>
          <w:lang w:val="en-PH"/>
        </w:rPr>
        <w:t>1050 and 13</w:t>
      </w:r>
      <w:r w:rsidR="002F7425" w:rsidRPr="002F7425">
        <w:rPr>
          <w:lang w:val="en-PH"/>
        </w:rPr>
        <w:noBreakHyphen/>
      </w:r>
      <w:r w:rsidRPr="002F7425">
        <w:rPr>
          <w:lang w:val="en-PH"/>
        </w:rPr>
        <w:t>1</w:t>
      </w:r>
      <w:r w:rsidR="002F7425" w:rsidRPr="002F7425">
        <w:rPr>
          <w:lang w:val="en-PH"/>
        </w:rPr>
        <w:noBreakHyphen/>
      </w:r>
      <w:r w:rsidRPr="002F7425">
        <w:rPr>
          <w:lang w:val="en-PH"/>
        </w:rPr>
        <w:t>1080 and other employees necessary for the proper transaction of the division's business.</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52;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52;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6; 1935 (39) 447; 1974 (58) 2026; 1993 Act No. 181, </w:t>
      </w:r>
      <w:r w:rsidRPr="002F7425">
        <w:rPr>
          <w:lang w:val="en-PH"/>
        </w:rPr>
        <w:t xml:space="preserve">Section </w:t>
      </w:r>
      <w:r w:rsidR="00302B55" w:rsidRPr="002F7425">
        <w:rPr>
          <w:lang w:val="en-PH"/>
        </w:rPr>
        <w:t xml:space="preserve">1289, eff July 1, 1993; 2005 Act No. 11, </w:t>
      </w:r>
      <w:r w:rsidRPr="002F7425">
        <w:rPr>
          <w:lang w:val="en-PH"/>
        </w:rPr>
        <w:t xml:space="preserve">Section </w:t>
      </w:r>
      <w:r w:rsidR="00302B55" w:rsidRPr="002F7425">
        <w:rPr>
          <w:lang w:val="en-PH"/>
        </w:rPr>
        <w:t xml:space="preserve">1.E, eff upon </w:t>
      </w:r>
      <w:r w:rsidR="00302B55" w:rsidRPr="002F7425">
        <w:rPr>
          <w:lang w:val="en-PH"/>
        </w:rPr>
        <w:lastRenderedPageBreak/>
        <w:t xml:space="preserve">approval (became law without the Governor's signature on January 13, 2005);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"director" for "Commission", "deputy director of aeronautics" for "director of aeronautics who is or has been a commercial pilot with instrument rating", and "the division's business" for "its business".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2005 amendment rewrote this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substituted "division" for "Aeronautics Commission"; substituted "an executive" for "a deputy"; and, made other, nonsubstantive, changes.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Public officers and employees, generally, see </w:t>
      </w:r>
      <w:r w:rsidR="002F7425" w:rsidRPr="002F7425">
        <w:rPr>
          <w:lang w:val="en-PH"/>
        </w:rPr>
        <w:t xml:space="preserve">Section </w:t>
      </w:r>
      <w:r w:rsidRPr="002F7425">
        <w:rPr>
          <w:lang w:val="en-PH"/>
        </w:rPr>
        <w:t>8</w:t>
      </w:r>
      <w:r w:rsidR="002F7425" w:rsidRPr="002F7425">
        <w:rPr>
          <w:lang w:val="en-PH"/>
        </w:rPr>
        <w:noBreakHyphen/>
      </w:r>
      <w:r w:rsidRPr="002F7425">
        <w:rPr>
          <w:lang w:val="en-PH"/>
        </w:rPr>
        <w:t>1</w:t>
      </w:r>
      <w:r w:rsidR="002F7425" w:rsidRPr="002F7425">
        <w:rPr>
          <w:lang w:val="en-PH"/>
        </w:rPr>
        <w:noBreakHyphen/>
      </w:r>
      <w:r w:rsidRPr="002F7425">
        <w:rPr>
          <w:lang w:val="en-PH"/>
        </w:rPr>
        <w:t>10 et seq.</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60.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60 was entitled "Offices; expenses"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54;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54;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7; 1935 (39) 447;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70.</w:t>
      </w:r>
      <w:r w:rsidR="00302B55" w:rsidRPr="002F7425">
        <w:rPr>
          <w:lang w:val="en-PH"/>
        </w:rPr>
        <w:t xml:space="preserve"> Promotion and maintenance of air commerce and aeronautical activities; authority to promulgate rules as necessary.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 xml:space="preserve">The division shall promote and foster air commerce within the State and the division shall have an interest in the maintenance and enhancement of the aeronautical activities and facilities within the State. The </w:t>
      </w:r>
      <w:r w:rsidRPr="002F7425">
        <w:rPr>
          <w:lang w:val="en-PH"/>
        </w:rPr>
        <w:lastRenderedPageBreak/>
        <w:t>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55;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55;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8;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rewrote the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Issuing permits to fire missiles, see </w:t>
      </w:r>
      <w:r w:rsidR="002F7425" w:rsidRPr="002F7425">
        <w:rPr>
          <w:lang w:val="en-PH"/>
        </w:rPr>
        <w:t xml:space="preserve">Section </w:t>
      </w:r>
      <w:r w:rsidRPr="002F7425">
        <w:rPr>
          <w:lang w:val="en-PH"/>
        </w:rPr>
        <w:t>23</w:t>
      </w:r>
      <w:r w:rsidR="002F7425" w:rsidRPr="002F7425">
        <w:rPr>
          <w:lang w:val="en-PH"/>
        </w:rPr>
        <w:noBreakHyphen/>
      </w:r>
      <w:r w:rsidRPr="002F7425">
        <w:rPr>
          <w:lang w:val="en-PH"/>
        </w:rPr>
        <w:t>33</w:t>
      </w:r>
      <w:r w:rsidR="002F7425" w:rsidRPr="002F7425">
        <w:rPr>
          <w:lang w:val="en-PH"/>
        </w:rPr>
        <w:noBreakHyphen/>
      </w:r>
      <w:r w:rsidRPr="002F7425">
        <w:rPr>
          <w:lang w:val="en-PH"/>
        </w:rPr>
        <w:t>20.</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Department of Commerce, Aeronautics Division regulations, see S.C. Code of Regulations R. 3</w:t>
      </w:r>
      <w:r w:rsidR="002F7425" w:rsidRPr="002F7425">
        <w:rPr>
          <w:lang w:val="en-PH"/>
        </w:rPr>
        <w:noBreakHyphen/>
      </w:r>
      <w:r w:rsidRPr="002F7425">
        <w:rPr>
          <w:lang w:val="en-PH"/>
        </w:rPr>
        <w:t>1 et seq.</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RESEARCH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Encyclopedias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 S.C. Jur. Aviation and Airports </w:t>
      </w:r>
      <w:r w:rsidR="002F7425" w:rsidRPr="002F7425">
        <w:rPr>
          <w:lang w:val="en-PH"/>
        </w:rPr>
        <w:t xml:space="preserve">Section </w:t>
      </w:r>
      <w:r w:rsidRPr="002F7425">
        <w:rPr>
          <w:lang w:val="en-PH"/>
        </w:rPr>
        <w:t>2, Background.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Attorney General's Opinions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Unless otherwise restrained, the South Carolina Aeronautics Commission would appear to have the authority to enter into contracts with for profit business entities in the exercise of it business or proprietary powers. S.C.Op.Atty.Gen (February 11, 1993) 1993 WL 720073.</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Aeronautics Commission has the authority to transfer clear title of an airplane registered in its name. 1975</w:t>
      </w:r>
      <w:r w:rsidR="002F7425" w:rsidRPr="002F7425">
        <w:rPr>
          <w:lang w:val="en-PH"/>
        </w:rPr>
        <w:noBreakHyphen/>
      </w:r>
      <w:r w:rsidRPr="002F7425">
        <w:rPr>
          <w:lang w:val="en-PH"/>
        </w:rPr>
        <w:t>76 S.C. Op.Atty.Gen. No. 4450, p 310.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71.</w:t>
      </w:r>
      <w:r w:rsidR="00302B55" w:rsidRPr="002F7425">
        <w:rPr>
          <w:lang w:val="en-PH"/>
        </w:rPr>
        <w:t xml:space="preserve"> Written approval by division of restricted use airport; considerations.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2B55" w:rsidRPr="002F7425">
        <w:rPr>
          <w:lang w:val="en-PH"/>
        </w:rPr>
        <w:t xml:space="preserve">: 2012 Act No. 270, </w:t>
      </w:r>
      <w:r w:rsidRPr="002F7425">
        <w:rPr>
          <w:lang w:val="en-PH"/>
        </w:rPr>
        <w:t xml:space="preserve">Section </w:t>
      </w:r>
      <w:r w:rsidR="00302B55" w:rsidRPr="002F7425">
        <w:rPr>
          <w:lang w:val="en-PH"/>
        </w:rPr>
        <w:t>3, eff June 18, 2012.</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72.</w:t>
      </w:r>
      <w:r w:rsidR="00302B55" w:rsidRPr="002F7425">
        <w:rPr>
          <w:lang w:val="en-PH"/>
        </w:rPr>
        <w:t xml:space="preserve"> Written approval by division of plans for construction of or additions to public airport; exceptions.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 xml:space="preserve">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w:t>
      </w:r>
      <w:r w:rsidRPr="002F7425">
        <w:rPr>
          <w:lang w:val="en-PH"/>
        </w:rPr>
        <w:lastRenderedPageBreak/>
        <w:t>specifications for an airport or landing strip have been approved in writing by the division. This provision shall not apply to airports owned by private entities, or an airport which does not receive State funds.</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Prior Laws: 1978 Act No. 635 </w:t>
      </w:r>
      <w:r w:rsidR="002F7425" w:rsidRPr="002F7425">
        <w:rPr>
          <w:lang w:val="en-PH"/>
        </w:rPr>
        <w:t xml:space="preserve">Sections </w:t>
      </w:r>
      <w:r w:rsidRPr="002F7425">
        <w:rPr>
          <w:lang w:val="en-PH"/>
        </w:rPr>
        <w:t xml:space="preserve"> 1, 2A; 1993 Act No. 181, </w:t>
      </w:r>
      <w:r w:rsidR="002F7425" w:rsidRPr="002F7425">
        <w:rPr>
          <w:lang w:val="en-PH"/>
        </w:rPr>
        <w:t xml:space="preserve">Section </w:t>
      </w:r>
      <w:r w:rsidRPr="002F7425">
        <w:rPr>
          <w:lang w:val="en-PH"/>
        </w:rPr>
        <w:t xml:space="preserve">1289; 1976 Code </w:t>
      </w:r>
      <w:r w:rsidR="002F7425" w:rsidRPr="002F7425">
        <w:rPr>
          <w:lang w:val="en-PH"/>
        </w:rPr>
        <w:t xml:space="preserve">Sections </w:t>
      </w:r>
      <w:r w:rsidRPr="002F7425">
        <w:rPr>
          <w:lang w:val="en-PH"/>
        </w:rPr>
        <w:t xml:space="preserve"> 55</w:t>
      </w:r>
      <w:r w:rsidR="002F7425" w:rsidRPr="002F7425">
        <w:rPr>
          <w:lang w:val="en-PH"/>
        </w:rPr>
        <w:noBreakHyphen/>
      </w:r>
      <w:r w:rsidRPr="002F7425">
        <w:rPr>
          <w:lang w:val="en-PH"/>
        </w:rPr>
        <w:t>5</w:t>
      </w:r>
      <w:r w:rsidR="002F7425" w:rsidRPr="002F7425">
        <w:rPr>
          <w:lang w:val="en-PH"/>
        </w:rPr>
        <w:noBreakHyphen/>
      </w:r>
      <w:r w:rsidRPr="002F7425">
        <w:rPr>
          <w:lang w:val="en-PH"/>
        </w:rPr>
        <w:t>86, 55</w:t>
      </w:r>
      <w:r w:rsidR="002F7425" w:rsidRPr="002F7425">
        <w:rPr>
          <w:lang w:val="en-PH"/>
        </w:rPr>
        <w:noBreakHyphen/>
      </w:r>
      <w:r w:rsidRPr="002F7425">
        <w:rPr>
          <w:lang w:val="en-PH"/>
        </w:rPr>
        <w:t>5</w:t>
      </w:r>
      <w:r w:rsidR="002F7425" w:rsidRPr="002F7425">
        <w:rPr>
          <w:lang w:val="en-PH"/>
        </w:rPr>
        <w:noBreakHyphen/>
      </w:r>
      <w:r w:rsidRPr="002F7425">
        <w:rPr>
          <w:lang w:val="en-PH"/>
        </w:rPr>
        <w:t>88.</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"South Carolina Aeronautics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rewrote this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Responsibility and authority of the division, see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80.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73.</w:t>
      </w:r>
      <w:r w:rsidR="00302B55" w:rsidRPr="002F7425">
        <w:rPr>
          <w:lang w:val="en-PH"/>
        </w:rPr>
        <w:t xml:space="preserve"> Approved and filed plan required for obtaining airport construction funding.</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Prior Laws: 1978 Act No. 635 </w:t>
      </w:r>
      <w:r w:rsidR="002F7425" w:rsidRPr="002F7425">
        <w:rPr>
          <w:lang w:val="en-PH"/>
        </w:rPr>
        <w:t xml:space="preserve">Section </w:t>
      </w:r>
      <w:r w:rsidRPr="002F7425">
        <w:rPr>
          <w:lang w:val="en-PH"/>
        </w:rPr>
        <w:t xml:space="preserve">2; 1993 Act No. 181, </w:t>
      </w:r>
      <w:r w:rsidR="002F7425" w:rsidRPr="002F7425">
        <w:rPr>
          <w:lang w:val="en-PH"/>
        </w:rPr>
        <w:t xml:space="preserve">Section </w:t>
      </w:r>
      <w:r w:rsidRPr="002F7425">
        <w:rPr>
          <w:lang w:val="en-PH"/>
        </w:rPr>
        <w:t xml:space="preserve">1289; 1976 Code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87.</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2021 Act No. 86, </w:t>
      </w:r>
      <w:r w:rsidR="002F7425" w:rsidRPr="002F7425">
        <w:rPr>
          <w:lang w:val="en-PH"/>
        </w:rPr>
        <w:t xml:space="preserve">Section </w:t>
      </w:r>
      <w:r w:rsidRPr="002F7425">
        <w:rPr>
          <w:lang w:val="en-PH"/>
        </w:rPr>
        <w:t>3,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rewrote this section.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75.</w:t>
      </w:r>
      <w:r w:rsidR="00302B55" w:rsidRPr="002F7425">
        <w:rPr>
          <w:lang w:val="en-PH"/>
        </w:rPr>
        <w:t xml:space="preserve"> Omitted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75 was entitled "Division to furnish list of registered aircraft" and was derived from 1988 Act No. 624, </w:t>
      </w:r>
      <w:r w:rsidR="002F7425" w:rsidRPr="002F7425">
        <w:rPr>
          <w:lang w:val="en-PH"/>
        </w:rPr>
        <w:t xml:space="preserve">Section </w:t>
      </w:r>
      <w:r w:rsidRPr="002F7425">
        <w:rPr>
          <w:lang w:val="en-PH"/>
        </w:rPr>
        <w:t xml:space="preserve">1;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80.</w:t>
      </w:r>
      <w:r w:rsidR="00302B55" w:rsidRPr="002F7425">
        <w:rPr>
          <w:lang w:val="en-PH"/>
        </w:rPr>
        <w:t xml:space="preserve"> Responsibility and authority of the division.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(B) The division shall enter into contracts or agreements with the Federal Aviation Administration to administer, and shall administer grant programs, maintenance programs, or other programs in the support of the state aeronautical system.</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(F) The division may cooperate with any authority, county, or municipality in the establishment, maintenance and operation of airports, landing fields or emergency landing strips and may do so in cooperation with other states or with any federal agency.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(G) The division shall have the authority to partner with local governments, private entities, special purpose districts, or others to establish, own, operate, and maintain existing or future airports.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(I) The division may participate in and support the emergency management division air branch emergency support function.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(J) The division shall have the authority to review and approve airport master plans pursuant to Section 55</w:t>
      </w:r>
      <w:r w:rsidR="002F7425" w:rsidRPr="002F7425">
        <w:rPr>
          <w:lang w:val="en-PH"/>
        </w:rPr>
        <w:noBreakHyphen/>
      </w:r>
      <w:r w:rsidRPr="002F7425">
        <w:rPr>
          <w:lang w:val="en-PH"/>
        </w:rPr>
        <w:t>5</w:t>
      </w:r>
      <w:r w:rsidR="002F7425" w:rsidRPr="002F7425">
        <w:rPr>
          <w:lang w:val="en-PH"/>
        </w:rPr>
        <w:noBreakHyphen/>
      </w:r>
      <w:r w:rsidRPr="002F7425">
        <w:rPr>
          <w:lang w:val="en-PH"/>
        </w:rPr>
        <w:t>72.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(K) The division shall have the authority to take action to abate any imminent or foreseeable hazard to aviation safety at a public use airport in the State or in the vicinity of a public use airport when it can be shown that: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(1) a violation of this title or a violation of a federal, state, or local law, ordinance, regulation, or federally approved airport design criteria that relates to aviation safety has occurred;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(2) a condition exists that interferes with, or has a reasonable potential in the judgment of the division to interfere with aircraft operations;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(3) a condition poses an increased risk to aviation safety;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(4) the persistence of a condition would cause aircraft takeoff, landing, or approach criteria to be adversely impacted; or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(5) a condition exists that would constitute a nuisance to aircraft operation. These conditions may include, but are not limited to:</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(a) obstructions such as towers, trees, or manmade structures;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(b) conditions that adversely affect FAA or industry criteria for safe approach, landing, takeoff and departure profiles;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(c) landfills or other activities that have the potential to attract a large number of birds;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(d) interference with airport markings, including lighting;</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(e) light pollution, including off</w:t>
      </w:r>
      <w:r w:rsidR="002F7425" w:rsidRPr="002F7425">
        <w:rPr>
          <w:lang w:val="en-PH"/>
        </w:rPr>
        <w:noBreakHyphen/>
      </w:r>
      <w:r w:rsidRPr="002F7425">
        <w:rPr>
          <w:lang w:val="en-PH"/>
        </w:rPr>
        <w:t>airport lighting;</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(f) land uses that have a reasonable potential to interfere with aircraft operations, pose an increased risk to aviation safety, adversely affect aircraft takeoff, landing or approach criteria, or constitute a nuisance to aircraft operations; or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r>
      <w:r w:rsidRPr="002F7425">
        <w:rPr>
          <w:lang w:val="en-PH"/>
        </w:rPr>
        <w:tab/>
        <w:t>(g) interference with airport and aviation navigational equipment and facilities.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(N) The division may promulgate regulations necessary to implement this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56;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56;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9;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Prior Laws: 1962 Code </w:t>
      </w:r>
      <w:r w:rsidR="002F7425" w:rsidRPr="002F7425">
        <w:rPr>
          <w:lang w:val="en-PH"/>
        </w:rPr>
        <w:t xml:space="preserve">Sections </w:t>
      </w:r>
      <w:r w:rsidRPr="002F7425">
        <w:rPr>
          <w:lang w:val="en-PH"/>
        </w:rPr>
        <w:t xml:space="preserve"> 2</w:t>
      </w:r>
      <w:r w:rsidR="002F7425" w:rsidRPr="002F7425">
        <w:rPr>
          <w:lang w:val="en-PH"/>
        </w:rPr>
        <w:noBreakHyphen/>
      </w:r>
      <w:r w:rsidRPr="002F7425">
        <w:rPr>
          <w:lang w:val="en-PH"/>
        </w:rPr>
        <w:t>64, 2</w:t>
      </w:r>
      <w:r w:rsidR="002F7425" w:rsidRPr="002F7425">
        <w:rPr>
          <w:lang w:val="en-PH"/>
        </w:rPr>
        <w:noBreakHyphen/>
      </w:r>
      <w:r w:rsidRPr="002F7425">
        <w:rPr>
          <w:lang w:val="en-PH"/>
        </w:rPr>
        <w:t xml:space="preserve">67; 1952 Code </w:t>
      </w:r>
      <w:r w:rsidR="002F7425" w:rsidRPr="002F7425">
        <w:rPr>
          <w:lang w:val="en-PH"/>
        </w:rPr>
        <w:t xml:space="preserve">Sections </w:t>
      </w:r>
      <w:r w:rsidRPr="002F7425">
        <w:rPr>
          <w:lang w:val="en-PH"/>
        </w:rPr>
        <w:t xml:space="preserve"> 2</w:t>
      </w:r>
      <w:r w:rsidR="002F7425" w:rsidRPr="002F7425">
        <w:rPr>
          <w:lang w:val="en-PH"/>
        </w:rPr>
        <w:noBreakHyphen/>
      </w:r>
      <w:r w:rsidRPr="002F7425">
        <w:rPr>
          <w:lang w:val="en-PH"/>
        </w:rPr>
        <w:t>64, 2</w:t>
      </w:r>
      <w:r w:rsidR="002F7425" w:rsidRPr="002F7425">
        <w:rPr>
          <w:lang w:val="en-PH"/>
        </w:rPr>
        <w:noBreakHyphen/>
      </w:r>
      <w:r w:rsidRPr="002F7425">
        <w:rPr>
          <w:lang w:val="en-PH"/>
        </w:rPr>
        <w:t xml:space="preserve">67; 1942 Code </w:t>
      </w:r>
      <w:r w:rsidR="002F7425" w:rsidRPr="002F7425">
        <w:rPr>
          <w:lang w:val="en-PH"/>
        </w:rPr>
        <w:t xml:space="preserve">Sections </w:t>
      </w:r>
      <w:r w:rsidRPr="002F7425">
        <w:rPr>
          <w:lang w:val="en-PH"/>
        </w:rPr>
        <w:t xml:space="preserve"> 7112</w:t>
      </w:r>
      <w:r w:rsidR="002F7425" w:rsidRPr="002F7425">
        <w:rPr>
          <w:lang w:val="en-PH"/>
        </w:rPr>
        <w:noBreakHyphen/>
      </w:r>
      <w:r w:rsidRPr="002F7425">
        <w:rPr>
          <w:lang w:val="en-PH"/>
        </w:rPr>
        <w:t>5, 7112</w:t>
      </w:r>
      <w:r w:rsidR="002F7425" w:rsidRPr="002F7425">
        <w:rPr>
          <w:lang w:val="en-PH"/>
        </w:rPr>
        <w:noBreakHyphen/>
      </w:r>
      <w:r w:rsidRPr="002F7425">
        <w:rPr>
          <w:lang w:val="en-PH"/>
        </w:rPr>
        <w:t xml:space="preserve">15; 1935 (39) 447; 1993 Act No. 181, </w:t>
      </w:r>
      <w:r w:rsidR="002F7425" w:rsidRPr="002F7425">
        <w:rPr>
          <w:lang w:val="en-PH"/>
        </w:rPr>
        <w:t xml:space="preserve">Section </w:t>
      </w:r>
      <w:r w:rsidRPr="002F7425">
        <w:rPr>
          <w:lang w:val="en-PH"/>
        </w:rPr>
        <w:t xml:space="preserve">1289; 1976 Code </w:t>
      </w:r>
      <w:r w:rsidR="002F7425" w:rsidRPr="002F7425">
        <w:rPr>
          <w:lang w:val="en-PH"/>
        </w:rPr>
        <w:t xml:space="preserve">Sections </w:t>
      </w:r>
      <w:r w:rsidRPr="002F7425">
        <w:rPr>
          <w:lang w:val="en-PH"/>
        </w:rPr>
        <w:t xml:space="preserve"> 55</w:t>
      </w:r>
      <w:r w:rsidR="002F7425" w:rsidRPr="002F7425">
        <w:rPr>
          <w:lang w:val="en-PH"/>
        </w:rPr>
        <w:noBreakHyphen/>
      </w:r>
      <w:r w:rsidRPr="002F7425">
        <w:rPr>
          <w:lang w:val="en-PH"/>
        </w:rPr>
        <w:t>5</w:t>
      </w:r>
      <w:r w:rsidR="002F7425" w:rsidRPr="002F7425">
        <w:rPr>
          <w:lang w:val="en-PH"/>
        </w:rPr>
        <w:noBreakHyphen/>
      </w:r>
      <w:r w:rsidRPr="002F7425">
        <w:rPr>
          <w:lang w:val="en-PH"/>
        </w:rPr>
        <w:t>170, 55</w:t>
      </w:r>
      <w:r w:rsidR="002F7425" w:rsidRPr="002F7425">
        <w:rPr>
          <w:lang w:val="en-PH"/>
        </w:rPr>
        <w:noBreakHyphen/>
      </w:r>
      <w:r w:rsidRPr="002F7425">
        <w:rPr>
          <w:lang w:val="en-PH"/>
        </w:rPr>
        <w:t>5</w:t>
      </w:r>
      <w:r w:rsidR="002F7425" w:rsidRPr="002F7425">
        <w:rPr>
          <w:lang w:val="en-PH"/>
        </w:rPr>
        <w:noBreakHyphen/>
      </w:r>
      <w:r w:rsidRPr="002F7425">
        <w:rPr>
          <w:lang w:val="en-PH"/>
        </w:rPr>
        <w:t>200.</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rewrote the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02B55" w:rsidRPr="002F7425">
        <w:rPr>
          <w:lang w:val="en-PH"/>
        </w:rPr>
        <w:t xml:space="preserve">icular airports, see </w:t>
      </w:r>
      <w:r w:rsidRPr="002F7425">
        <w:rPr>
          <w:lang w:val="en-PH"/>
        </w:rPr>
        <w:t xml:space="preserve">Sections </w:t>
      </w:r>
      <w:r w:rsidR="00302B55" w:rsidRPr="002F7425">
        <w:rPr>
          <w:lang w:val="en-PH"/>
        </w:rPr>
        <w:t xml:space="preserve"> 55</w:t>
      </w:r>
      <w:r w:rsidRPr="002F7425">
        <w:rPr>
          <w:lang w:val="en-PH"/>
        </w:rPr>
        <w:noBreakHyphen/>
      </w:r>
      <w:r w:rsidR="00302B55" w:rsidRPr="002F7425">
        <w:rPr>
          <w:lang w:val="en-PH"/>
        </w:rPr>
        <w:t>11</w:t>
      </w:r>
      <w:r w:rsidRPr="002F7425">
        <w:rPr>
          <w:lang w:val="en-PH"/>
        </w:rPr>
        <w:noBreakHyphen/>
      </w:r>
      <w:r w:rsidR="00302B55" w:rsidRPr="002F7425">
        <w:rPr>
          <w:lang w:val="en-PH"/>
        </w:rPr>
        <w:t>10 et seq.</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Department of Commerce, Aeronautics Division regulations, see S.C. Code of Regulations R. 3</w:t>
      </w:r>
      <w:r w:rsidR="002F7425" w:rsidRPr="002F7425">
        <w:rPr>
          <w:lang w:val="en-PH"/>
        </w:rPr>
        <w:noBreakHyphen/>
      </w:r>
      <w:r w:rsidRPr="002F7425">
        <w:rPr>
          <w:lang w:val="en-PH"/>
        </w:rPr>
        <w:t>1 et seq.</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85.</w:t>
      </w:r>
      <w:r w:rsidR="00302B55" w:rsidRPr="002F7425">
        <w:rPr>
          <w:lang w:val="en-PH"/>
        </w:rPr>
        <w:t xml:space="preserve"> Repealed by implication, by 1978 Act No. 635, </w:t>
      </w:r>
      <w:r w:rsidRPr="002F7425">
        <w:rPr>
          <w:lang w:val="en-PH"/>
        </w:rPr>
        <w:t xml:space="preserve">Section </w:t>
      </w:r>
      <w:r w:rsidR="00302B55" w:rsidRPr="002F7425">
        <w:rPr>
          <w:lang w:val="en-PH"/>
        </w:rPr>
        <w:t>1.</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85, which was derived from 1976 (59) 1730, provided that there would be no state aid for airport development unless the Aeronautics Commission was notified and invited to participated in the planning or construction.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86.</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72.</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87.</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73.</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88.</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72.</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90.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90 was entitled "Aircraft must be licensed by United States; exceptions; waiver"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57;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57;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 1935 (39) 447;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100.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100 was entitled "Pilots must be licensed by United States; exceptions"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58;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58;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2; 1935 (39) 447;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110.</w:t>
      </w:r>
      <w:r w:rsidR="00302B55" w:rsidRPr="002F7425">
        <w:rPr>
          <w:lang w:val="en-PH"/>
        </w:rPr>
        <w:t xml:space="preserve"> Burden of proof in criminal prosecution of proper license.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59;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59;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3;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rewrote the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RESEARCH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Encyclopedias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 S.C. Jur. Aviation and Airports </w:t>
      </w:r>
      <w:r w:rsidR="002F7425" w:rsidRPr="002F7425">
        <w:rPr>
          <w:lang w:val="en-PH"/>
        </w:rPr>
        <w:t xml:space="preserve">Section </w:t>
      </w:r>
      <w:r w:rsidRPr="002F7425">
        <w:rPr>
          <w:lang w:val="en-PH"/>
        </w:rPr>
        <w:t>9, Registration of Aircraft.</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2 S.C. Jur. Aviation and Airports </w:t>
      </w:r>
      <w:r w:rsidR="002F7425" w:rsidRPr="002F7425">
        <w:rPr>
          <w:lang w:val="en-PH"/>
        </w:rPr>
        <w:t xml:space="preserve">Section </w:t>
      </w:r>
      <w:r w:rsidRPr="002F7425">
        <w:rPr>
          <w:lang w:val="en-PH"/>
        </w:rPr>
        <w:t>12, Operation of Aircraft.</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120.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120 was entitled "Division to approve airports, air schools, or other aviation facility"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60;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60;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10; 1935 (39) 447;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130.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130 was entitled "Provisions inapplicable to government airports and other aviation facilities"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60.1;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60.1;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10; 1935 (39) 447; 1993 Act No. 181, </w:t>
      </w:r>
      <w:r w:rsidR="002F7425" w:rsidRPr="002F7425">
        <w:rPr>
          <w:lang w:val="en-PH"/>
        </w:rPr>
        <w:t xml:space="preserve">Section </w:t>
      </w:r>
      <w:r w:rsidRPr="002F7425">
        <w:rPr>
          <w:lang w:val="en-PH"/>
        </w:rPr>
        <w:t>1289.</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140.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150.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150.</w:t>
      </w:r>
      <w:r w:rsidR="00302B55" w:rsidRPr="002F7425">
        <w:rPr>
          <w:lang w:val="en-PH"/>
        </w:rPr>
        <w:t xml:space="preserve"> Closing an airport or runway for imminent danger to aircrafts; mediation to resolve disputes with airport sponsor regarding closure.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(1) a certification that all grant conditions imposed by federal or state funding have been complied with, and that all grant funds have been repaid to the appropriate agency;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(2) a statement for the reason for the closure;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(3) an economic analysis of the impact of the closure on the community;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(4) a plan and schedule for the use of or development of a replacement facility acceptable to the division; and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(5) other information required by the division.</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Prior Laws: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61;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61;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15; 1935 (39) 447; 1993 Act No. 181, </w:t>
      </w:r>
      <w:r w:rsidR="002F7425" w:rsidRPr="002F7425">
        <w:rPr>
          <w:lang w:val="en-PH"/>
        </w:rPr>
        <w:t xml:space="preserve">Section </w:t>
      </w:r>
      <w:r w:rsidRPr="002F7425">
        <w:rPr>
          <w:lang w:val="en-PH"/>
        </w:rPr>
        <w:t xml:space="preserve">1289; 1976 Code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140.</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150 was entitled "Investigations, inquiries and hearings"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62;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62;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11; 1935 (39) 447; 1993 Act No. 181, </w:t>
      </w:r>
      <w:r w:rsidR="002F7425" w:rsidRPr="002F7425">
        <w:rPr>
          <w:lang w:val="en-PH"/>
        </w:rPr>
        <w:t xml:space="preserve">Section </w:t>
      </w:r>
      <w:r w:rsidRPr="002F7425">
        <w:rPr>
          <w:lang w:val="en-PH"/>
        </w:rPr>
        <w:t>1289.</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 and "Commission or any commissioner or officer designated by the Commission" and "officer of the division" for "Commission and every officer of the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rewrote the section.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160.</w:t>
      </w:r>
      <w:r w:rsidR="00302B55" w:rsidRPr="002F7425">
        <w:rPr>
          <w:lang w:val="en-PH"/>
        </w:rPr>
        <w:t xml:space="preserve"> Use of testimony obtained during investigations; employees not required to testify.</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63;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63;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12;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 and deleted a reference to "commissioner".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inserted "Except as otherwise provided in this chapter,".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Evidence and witnesses, generally, see </w:t>
      </w:r>
      <w:r w:rsidR="002F7425" w:rsidRPr="002F7425">
        <w:rPr>
          <w:lang w:val="en-PH"/>
        </w:rPr>
        <w:t xml:space="preserve">Section </w:t>
      </w:r>
      <w:r w:rsidRPr="002F7425">
        <w:rPr>
          <w:lang w:val="en-PH"/>
        </w:rPr>
        <w:t>19</w:t>
      </w:r>
      <w:r w:rsidR="002F7425" w:rsidRPr="002F7425">
        <w:rPr>
          <w:lang w:val="en-PH"/>
        </w:rPr>
        <w:noBreakHyphen/>
      </w:r>
      <w:r w:rsidRPr="002F7425">
        <w:rPr>
          <w:lang w:val="en-PH"/>
        </w:rPr>
        <w:t>1</w:t>
      </w:r>
      <w:r w:rsidR="002F7425" w:rsidRPr="002F7425">
        <w:rPr>
          <w:lang w:val="en-PH"/>
        </w:rPr>
        <w:noBreakHyphen/>
      </w:r>
      <w:r w:rsidRPr="002F7425">
        <w:rPr>
          <w:lang w:val="en-PH"/>
        </w:rPr>
        <w:t>10 et seq.</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170.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80.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180.</w:t>
      </w:r>
      <w:r w:rsidR="00302B55" w:rsidRPr="002F7425">
        <w:rPr>
          <w:lang w:val="en-PH"/>
        </w:rPr>
        <w:t xml:space="preserve"> Public inspection of rules and regulations; annual reports.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The division shall keep on file with the Secretary of State and at the principal office of the division for public inspection a copy of all its rules and regulations. On or before December thirty</w:t>
      </w:r>
      <w:r w:rsidR="002F7425" w:rsidRPr="002F7425">
        <w:rPr>
          <w:lang w:val="en-PH"/>
        </w:rPr>
        <w:noBreakHyphen/>
      </w:r>
      <w:r w:rsidRPr="002F7425">
        <w:rPr>
          <w:lang w:val="en-PH"/>
        </w:rPr>
        <w:t>first, in each year, the division shall make to the Governor a full report of its proceedings for the year ending December first in each year and may submit with such report such recommendations pertaining to its affairs as seem to it to be desirable.</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65;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65;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13;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made no apparent changes.</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190.</w:t>
      </w:r>
      <w:r w:rsidR="00302B55" w:rsidRPr="002F7425">
        <w:rPr>
          <w:lang w:val="en-PH"/>
        </w:rPr>
        <w:t xml:space="preserve"> Enforcement of chapter; public departments to cooperate.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66;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66;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14;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of Aeronautics of the Department of Commerce" for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substituted "division" for "Division of Aeronautics of the Department of Commerce".</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200.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See now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80.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210.</w:t>
      </w:r>
      <w:r w:rsidR="00302B55" w:rsidRPr="002F7425">
        <w:rPr>
          <w:lang w:val="en-PH"/>
        </w:rPr>
        <w:t xml:space="preserve"> Reasons for certain orders to be stated.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In any case in which the division issues an order pursuant to applicable law, including the South Carolina Administrative Procedures Act, Section 1</w:t>
      </w:r>
      <w:r w:rsidR="002F7425" w:rsidRPr="002F7425">
        <w:rPr>
          <w:lang w:val="en-PH"/>
        </w:rPr>
        <w:noBreakHyphen/>
      </w:r>
      <w:r w:rsidRPr="002F7425">
        <w:rPr>
          <w:lang w:val="en-PH"/>
        </w:rPr>
        <w:t>23</w:t>
      </w:r>
      <w:r w:rsidR="002F7425" w:rsidRPr="002F7425">
        <w:rPr>
          <w:lang w:val="en-PH"/>
        </w:rPr>
        <w:noBreakHyphen/>
      </w:r>
      <w:r w:rsidRPr="002F7425">
        <w:rPr>
          <w:lang w:val="en-PH"/>
        </w:rPr>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68;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68;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15;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rewrote the section.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220.</w:t>
      </w:r>
      <w:r w:rsidR="00302B55" w:rsidRPr="002F7425">
        <w:rPr>
          <w:lang w:val="en-PH"/>
        </w:rPr>
        <w:t xml:space="preserve"> Service of orders.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Any order made by the division pursuant to this title shall be served upon the interested person by registered mail or in person before such order shall become effective.</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69;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69;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15;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substituted "title" for "chapter".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Civil remedies and procedures, generally, see </w:t>
      </w:r>
      <w:r w:rsidR="002F7425" w:rsidRPr="002F7425">
        <w:rPr>
          <w:lang w:val="en-PH"/>
        </w:rPr>
        <w:t xml:space="preserve">Section </w:t>
      </w:r>
      <w:r w:rsidRPr="002F7425">
        <w:rPr>
          <w:lang w:val="en-PH"/>
        </w:rPr>
        <w:t>15</w:t>
      </w:r>
      <w:r w:rsidR="002F7425" w:rsidRPr="002F7425">
        <w:rPr>
          <w:lang w:val="en-PH"/>
        </w:rPr>
        <w:noBreakHyphen/>
      </w:r>
      <w:r w:rsidRPr="002F7425">
        <w:rPr>
          <w:lang w:val="en-PH"/>
        </w:rPr>
        <w:t>1</w:t>
      </w:r>
      <w:r w:rsidR="002F7425" w:rsidRPr="002F7425">
        <w:rPr>
          <w:lang w:val="en-PH"/>
        </w:rPr>
        <w:noBreakHyphen/>
      </w:r>
      <w:r w:rsidRPr="002F7425">
        <w:rPr>
          <w:lang w:val="en-PH"/>
        </w:rPr>
        <w:t>10 et seq.</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Use of certified mail, see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7</w:t>
      </w:r>
      <w:r w:rsidR="002F7425" w:rsidRPr="002F7425">
        <w:rPr>
          <w:lang w:val="en-PH"/>
        </w:rPr>
        <w:noBreakHyphen/>
      </w:r>
      <w:r w:rsidRPr="002F7425">
        <w:rPr>
          <w:lang w:val="en-PH"/>
        </w:rPr>
        <w:t>90.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230.</w:t>
      </w:r>
      <w:r w:rsidR="00302B55" w:rsidRPr="002F7425">
        <w:rPr>
          <w:lang w:val="en-PH"/>
        </w:rPr>
        <w:t xml:space="preserve"> Appeal from orders.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 person against whom an order is entered may appeal within thirty days after the service to the Administrative Law Court as provided in Sections 1</w:t>
      </w:r>
      <w:r w:rsidR="002F7425" w:rsidRPr="002F7425">
        <w:rPr>
          <w:lang w:val="en-PH"/>
        </w:rPr>
        <w:noBreakHyphen/>
      </w:r>
      <w:r w:rsidRPr="002F7425">
        <w:rPr>
          <w:lang w:val="en-PH"/>
        </w:rPr>
        <w:t>23</w:t>
      </w:r>
      <w:r w:rsidR="002F7425" w:rsidRPr="002F7425">
        <w:rPr>
          <w:lang w:val="en-PH"/>
        </w:rPr>
        <w:noBreakHyphen/>
      </w:r>
      <w:r w:rsidRPr="002F7425">
        <w:rPr>
          <w:lang w:val="en-PH"/>
        </w:rPr>
        <w:t>380 and 1</w:t>
      </w:r>
      <w:r w:rsidR="002F7425" w:rsidRPr="002F7425">
        <w:rPr>
          <w:lang w:val="en-PH"/>
        </w:rPr>
        <w:noBreakHyphen/>
      </w:r>
      <w:r w:rsidRPr="002F7425">
        <w:rPr>
          <w:lang w:val="en-PH"/>
        </w:rPr>
        <w:t>23</w:t>
      </w:r>
      <w:r w:rsidR="002F7425" w:rsidRPr="002F7425">
        <w:rPr>
          <w:lang w:val="en-PH"/>
        </w:rPr>
        <w:noBreakHyphen/>
      </w:r>
      <w:r w:rsidRPr="002F7425">
        <w:rPr>
          <w:lang w:val="en-PH"/>
        </w:rPr>
        <w:t>600(D) for the purpose of having the reasonableness or lawfulness of the order inquired into and determined.</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70;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70;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16; 1935 (39) 447; 1993 Act No. 181, </w:t>
      </w:r>
      <w:r w:rsidRPr="002F7425">
        <w:rPr>
          <w:lang w:val="en-PH"/>
        </w:rPr>
        <w:t xml:space="preserve">Section </w:t>
      </w:r>
      <w:r w:rsidR="00302B55" w:rsidRPr="002F7425">
        <w:rPr>
          <w:lang w:val="en-PH"/>
        </w:rPr>
        <w:t xml:space="preserve">1289, eff July 1, 1993; 2006 Act No. 387, </w:t>
      </w:r>
      <w:r w:rsidRPr="002F7425">
        <w:rPr>
          <w:lang w:val="en-PH"/>
        </w:rPr>
        <w:t xml:space="preserve">Section </w:t>
      </w:r>
      <w:r w:rsidR="00302B55" w:rsidRPr="002F7425">
        <w:rPr>
          <w:lang w:val="en-PH"/>
        </w:rPr>
        <w:t xml:space="preserve">33, eff July 1, 2006;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2006 Act No. 387, </w:t>
      </w:r>
      <w:r w:rsidR="002F7425" w:rsidRPr="002F7425">
        <w:rPr>
          <w:lang w:val="en-PH"/>
        </w:rPr>
        <w:t xml:space="preserve">Section </w:t>
      </w:r>
      <w:r w:rsidRPr="002F7425">
        <w:rPr>
          <w:lang w:val="en-PH"/>
        </w:rPr>
        <w:t>53,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2006 Act No. 387, </w:t>
      </w:r>
      <w:r w:rsidR="002F7425" w:rsidRPr="002F7425">
        <w:rPr>
          <w:lang w:val="en-PH"/>
        </w:rPr>
        <w:t xml:space="preserve">Section </w:t>
      </w:r>
      <w:r w:rsidRPr="002F7425">
        <w:rPr>
          <w:lang w:val="en-PH"/>
        </w:rPr>
        <w:t>57,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reprinted this section with no apparent change.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2006 amendment substituted "thirty" for "ten" and "Administrative Law Court as provided in Sections 1</w:t>
      </w:r>
      <w:r w:rsidR="002F7425" w:rsidRPr="002F7425">
        <w:rPr>
          <w:lang w:val="en-PH"/>
        </w:rPr>
        <w:noBreakHyphen/>
      </w:r>
      <w:r w:rsidRPr="002F7425">
        <w:rPr>
          <w:lang w:val="en-PH"/>
        </w:rPr>
        <w:t>23</w:t>
      </w:r>
      <w:r w:rsidR="002F7425" w:rsidRPr="002F7425">
        <w:rPr>
          <w:lang w:val="en-PH"/>
        </w:rPr>
        <w:noBreakHyphen/>
      </w:r>
      <w:r w:rsidRPr="002F7425">
        <w:rPr>
          <w:lang w:val="en-PH"/>
        </w:rPr>
        <w:t>380(B) and 1</w:t>
      </w:r>
      <w:r w:rsidR="002F7425" w:rsidRPr="002F7425">
        <w:rPr>
          <w:lang w:val="en-PH"/>
        </w:rPr>
        <w:noBreakHyphen/>
      </w:r>
      <w:r w:rsidRPr="002F7425">
        <w:rPr>
          <w:lang w:val="en-PH"/>
        </w:rPr>
        <w:t>23</w:t>
      </w:r>
      <w:r w:rsidR="002F7425" w:rsidRPr="002F7425">
        <w:rPr>
          <w:lang w:val="en-PH"/>
        </w:rPr>
        <w:noBreakHyphen/>
      </w:r>
      <w:r w:rsidRPr="002F7425">
        <w:rPr>
          <w:lang w:val="en-PH"/>
        </w:rPr>
        <w:t>600(D)" for "circuit court of the county in which the property affected by the order is located"; and made nonsubstantive changes throughout.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substituted "1</w:t>
      </w:r>
      <w:r w:rsidR="002F7425" w:rsidRPr="002F7425">
        <w:rPr>
          <w:lang w:val="en-PH"/>
        </w:rPr>
        <w:noBreakHyphen/>
      </w:r>
      <w:r w:rsidRPr="002F7425">
        <w:rPr>
          <w:lang w:val="en-PH"/>
        </w:rPr>
        <w:t>23</w:t>
      </w:r>
      <w:r w:rsidR="002F7425" w:rsidRPr="002F7425">
        <w:rPr>
          <w:lang w:val="en-PH"/>
        </w:rPr>
        <w:noBreakHyphen/>
      </w:r>
      <w:r w:rsidRPr="002F7425">
        <w:rPr>
          <w:lang w:val="en-PH"/>
        </w:rPr>
        <w:t>380" for "1</w:t>
      </w:r>
      <w:r w:rsidR="002F7425" w:rsidRPr="002F7425">
        <w:rPr>
          <w:lang w:val="en-PH"/>
        </w:rPr>
        <w:noBreakHyphen/>
      </w:r>
      <w:r w:rsidRPr="002F7425">
        <w:rPr>
          <w:lang w:val="en-PH"/>
        </w:rPr>
        <w:t>23</w:t>
      </w:r>
      <w:r w:rsidR="002F7425" w:rsidRPr="002F7425">
        <w:rPr>
          <w:lang w:val="en-PH"/>
        </w:rPr>
        <w:noBreakHyphen/>
      </w:r>
      <w:r w:rsidRPr="002F7425">
        <w:rPr>
          <w:lang w:val="en-PH"/>
        </w:rPr>
        <w:t>380(B)".</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Civil remedies and procedures, generally, see </w:t>
      </w:r>
      <w:r w:rsidR="002F7425" w:rsidRPr="002F7425">
        <w:rPr>
          <w:lang w:val="en-PH"/>
        </w:rPr>
        <w:t xml:space="preserve">Section </w:t>
      </w:r>
      <w:r w:rsidRPr="002F7425">
        <w:rPr>
          <w:lang w:val="en-PH"/>
        </w:rPr>
        <w:t>15</w:t>
      </w:r>
      <w:r w:rsidR="002F7425" w:rsidRPr="002F7425">
        <w:rPr>
          <w:lang w:val="en-PH"/>
        </w:rPr>
        <w:noBreakHyphen/>
      </w:r>
      <w:r w:rsidRPr="002F7425">
        <w:rPr>
          <w:lang w:val="en-PH"/>
        </w:rPr>
        <w:t>1</w:t>
      </w:r>
      <w:r w:rsidR="002F7425" w:rsidRPr="002F7425">
        <w:rPr>
          <w:lang w:val="en-PH"/>
        </w:rPr>
        <w:noBreakHyphen/>
      </w:r>
      <w:r w:rsidRPr="002F7425">
        <w:rPr>
          <w:lang w:val="en-PH"/>
        </w:rPr>
        <w:t>10 et seq.</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240.</w:t>
      </w:r>
      <w:r w:rsidR="00302B55" w:rsidRPr="002F7425">
        <w:rPr>
          <w:lang w:val="en-PH"/>
        </w:rPr>
        <w:t xml:space="preserve"> Procedure on appeal.</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71;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71;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17; 1935 (39) 447; 1993 Act No. 181, </w:t>
      </w:r>
      <w:r w:rsidRPr="002F7425">
        <w:rPr>
          <w:lang w:val="en-PH"/>
        </w:rPr>
        <w:t xml:space="preserve">Section </w:t>
      </w:r>
      <w:r w:rsidR="00302B55" w:rsidRPr="002F7425">
        <w:rPr>
          <w:lang w:val="en-PH"/>
        </w:rPr>
        <w:t xml:space="preserve">1289, eff July 1, 1993; 2006 Act No. 387, </w:t>
      </w:r>
      <w:r w:rsidRPr="002F7425">
        <w:rPr>
          <w:lang w:val="en-PH"/>
        </w:rPr>
        <w:t xml:space="preserve">Section </w:t>
      </w:r>
      <w:r w:rsidR="00302B55" w:rsidRPr="002F7425">
        <w:rPr>
          <w:lang w:val="en-PH"/>
        </w:rPr>
        <w:t xml:space="preserve">34, eff July 1, 2006;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2006 Act No. 387, </w:t>
      </w:r>
      <w:r w:rsidR="002F7425" w:rsidRPr="002F7425">
        <w:rPr>
          <w:lang w:val="en-PH"/>
        </w:rPr>
        <w:t xml:space="preserve">Section </w:t>
      </w:r>
      <w:r w:rsidRPr="002F7425">
        <w:rPr>
          <w:lang w:val="en-PH"/>
        </w:rPr>
        <w:t>53,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2006 Act No. 387, </w:t>
      </w:r>
      <w:r w:rsidR="002F7425" w:rsidRPr="002F7425">
        <w:rPr>
          <w:lang w:val="en-PH"/>
        </w:rPr>
        <w:t xml:space="preserve">Section </w:t>
      </w:r>
      <w:r w:rsidRPr="002F7425">
        <w:rPr>
          <w:lang w:val="en-PH"/>
        </w:rPr>
        <w:t>57,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2F7425">
        <w:rPr>
          <w:lang w:val="en-PH"/>
        </w:rPr>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"director or his designee" for "secretary of the Commission" and "division" for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2006 amendment rewrote this section to provide for appeals to the Administrative Law Court.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made no apparent changes.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Civil remedies and procedures, generally, see </w:t>
      </w:r>
      <w:r w:rsidR="002F7425" w:rsidRPr="002F7425">
        <w:rPr>
          <w:lang w:val="en-PH"/>
        </w:rPr>
        <w:t xml:space="preserve">Section </w:t>
      </w:r>
      <w:r w:rsidRPr="002F7425">
        <w:rPr>
          <w:lang w:val="en-PH"/>
        </w:rPr>
        <w:t>15</w:t>
      </w:r>
      <w:r w:rsidR="002F7425" w:rsidRPr="002F7425">
        <w:rPr>
          <w:lang w:val="en-PH"/>
        </w:rPr>
        <w:noBreakHyphen/>
      </w:r>
      <w:r w:rsidRPr="002F7425">
        <w:rPr>
          <w:lang w:val="en-PH"/>
        </w:rPr>
        <w:t>1</w:t>
      </w:r>
      <w:r w:rsidR="002F7425" w:rsidRPr="002F7425">
        <w:rPr>
          <w:lang w:val="en-PH"/>
        </w:rPr>
        <w:noBreakHyphen/>
      </w:r>
      <w:r w:rsidRPr="002F7425">
        <w:rPr>
          <w:lang w:val="en-PH"/>
        </w:rPr>
        <w:t>10 et seq.</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250.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250 was entitled "Rights waived if no appeal taken"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72;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72;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18; 1935 (39) 447; 1993 Act No. 181, </w:t>
      </w:r>
      <w:r w:rsidR="002F7425" w:rsidRPr="002F7425">
        <w:rPr>
          <w:lang w:val="en-PH"/>
        </w:rPr>
        <w:t xml:space="preserve">Section </w:t>
      </w:r>
      <w:r w:rsidRPr="002F7425">
        <w:rPr>
          <w:lang w:val="en-PH"/>
        </w:rPr>
        <w:t xml:space="preserve">1289; 2006 Act No. 387, </w:t>
      </w:r>
      <w:r w:rsidR="002F7425" w:rsidRPr="002F7425">
        <w:rPr>
          <w:lang w:val="en-PH"/>
        </w:rPr>
        <w:t xml:space="preserve">Section </w:t>
      </w:r>
      <w:r w:rsidRPr="002F7425">
        <w:rPr>
          <w:lang w:val="en-PH"/>
        </w:rPr>
        <w:t>35.</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260.</w:t>
      </w:r>
      <w:r w:rsidR="00302B55" w:rsidRPr="002F7425">
        <w:rPr>
          <w:lang w:val="en-PH"/>
        </w:rPr>
        <w:t xml:space="preserve"> Penalties.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 A person failing to comply with the requirements of this chapter or the rules and regulations of this chapter is subject to a civil penalty of two thousand dollars per violation.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 xml:space="preserve">(B) A person who wilfully or intentionally violates a provision of this chapter or the rules and regulations for the enforcement of this chapter made by the division is guilty of a misdemeanor and is </w:t>
      </w:r>
      <w:r w:rsidRPr="002F7425">
        <w:rPr>
          <w:lang w:val="en-PH"/>
        </w:rPr>
        <w:lastRenderedPageBreak/>
        <w:t>punishable by a fine of not more than two thousand dollars, or by imprisonment for not more than thirty days, or both.</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73;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73;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19; 1935 (39) 447;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substituted "division" for "Commission".</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rewrote the section.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270.</w:t>
      </w:r>
      <w:r w:rsidR="00302B55" w:rsidRPr="002F7425">
        <w:rPr>
          <w:lang w:val="en-PH"/>
        </w:rPr>
        <w:t xml:space="preserve"> Application and exceptions.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74;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74;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24; 1935 (39) 447; 1938 (40) 1835; 1993 Act No. 181, </w:t>
      </w:r>
      <w:r w:rsidRPr="002F7425">
        <w:rPr>
          <w:lang w:val="en-PH"/>
        </w:rPr>
        <w:t xml:space="preserve">Section </w:t>
      </w:r>
      <w:r w:rsidR="00302B55" w:rsidRPr="002F7425">
        <w:rPr>
          <w:lang w:val="en-PH"/>
        </w:rPr>
        <w:t xml:space="preserve">1289, eff July 1, 1993;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reprinted this section with no apparent change.</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The 2012 amendment rewrote the section.</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280.</w:t>
      </w:r>
      <w:r w:rsidR="00302B55" w:rsidRPr="002F7425">
        <w:rPr>
          <w:lang w:val="en-PH"/>
        </w:rPr>
        <w:t xml:space="preserve"> State Aviation Fund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(2) The fund also may receive gifts, grants, and federal funds and shall include earnings from investments of monies from the fund.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(3) A fund balance at the close of the fiscal year shall not lapse but must be carried forward to the next fiscal year.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(4) The revenue credited to the State Aviation Fund pursuant to this subsection must be used solely as provided in subsection (C).</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(B)(1) In Fiscal Year 2021—2022, the first one million two hundred fifty thousand dollars in revenue from the tax levied by the State pursuant to Section 12</w:t>
      </w:r>
      <w:r w:rsidR="002F7425" w:rsidRPr="002F7425">
        <w:rPr>
          <w:lang w:val="en-PH"/>
        </w:rPr>
        <w:noBreakHyphen/>
      </w:r>
      <w:r w:rsidRPr="002F7425">
        <w:rPr>
          <w:lang w:val="en-PH"/>
        </w:rPr>
        <w:t>37</w:t>
      </w:r>
      <w:r w:rsidR="002F7425" w:rsidRPr="002F7425">
        <w:rPr>
          <w:lang w:val="en-PH"/>
        </w:rPr>
        <w:noBreakHyphen/>
      </w:r>
      <w:r w:rsidRPr="002F7425">
        <w:rPr>
          <w:lang w:val="en-PH"/>
        </w:rPr>
        <w:t>2410, et seq., must be directed to the General Fund of the State. In Fiscal Year 2021—2022, if the revenues from the tax levied by the State pursuant to Section 12</w:t>
      </w:r>
      <w:r w:rsidR="002F7425" w:rsidRPr="002F7425">
        <w:rPr>
          <w:lang w:val="en-PH"/>
        </w:rPr>
        <w:noBreakHyphen/>
      </w:r>
      <w:r w:rsidRPr="002F7425">
        <w:rPr>
          <w:lang w:val="en-PH"/>
        </w:rPr>
        <w:t>37</w:t>
      </w:r>
      <w:r w:rsidR="002F7425" w:rsidRPr="002F7425">
        <w:rPr>
          <w:lang w:val="en-PH"/>
        </w:rPr>
        <w:noBreakHyphen/>
      </w:r>
      <w:r w:rsidRPr="002F7425">
        <w:rPr>
          <w:lang w:val="en-PH"/>
        </w:rPr>
        <w:t>2410, et seq., exceeds one million two hundred fifty thousand dollars, the revenues in excess of one million two hundred fifty thousand dollars must be directed to the State Aviation Fund.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(2) In any fiscal year after 2021—2022, the revenues from the tax levied by the State pursuant to Section 12</w:t>
      </w:r>
      <w:r w:rsidR="002F7425" w:rsidRPr="002F7425">
        <w:rPr>
          <w:lang w:val="en-PH"/>
        </w:rPr>
        <w:noBreakHyphen/>
      </w:r>
      <w:r w:rsidRPr="002F7425">
        <w:rPr>
          <w:lang w:val="en-PH"/>
        </w:rPr>
        <w:t>37</w:t>
      </w:r>
      <w:r w:rsidR="002F7425" w:rsidRPr="002F7425">
        <w:rPr>
          <w:lang w:val="en-PH"/>
        </w:rPr>
        <w:noBreakHyphen/>
      </w:r>
      <w:r w:rsidRPr="002F7425">
        <w:rPr>
          <w:lang w:val="en-PH"/>
        </w:rPr>
        <w:t>2410, et seq., must be credited to the State Aviation Fund.</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(C) The State Aviation Fund must be used solely for: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(1) maintenance and repairs of the division's aircraft; or</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(2) maintenance, rehabilitation, and capital improvements to public use airports, which may include use as matching funds for FAA Airport Improvement Grants, provided that those airports receiving grants meet the requirements set forth by the division.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r>
      <w:r w:rsidRPr="002F7425">
        <w:rPr>
          <w:lang w:val="en-PH"/>
        </w:rPr>
        <w:tab/>
        <w:t>(3) The State Aviation Fund must not be used for operating expenses of the division.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ab/>
        <w:t>(D) The division may promulgate regulations governing the eligibility requirements and procedures for disbursements from the State Aviation Fund.</w:t>
      </w: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2B55" w:rsidRPr="002F7425">
        <w:rPr>
          <w:lang w:val="en-PH"/>
        </w:rPr>
        <w:t xml:space="preserve">: 1962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75; 1952 Code </w:t>
      </w:r>
      <w:r w:rsidRPr="002F7425">
        <w:rPr>
          <w:lang w:val="en-PH"/>
        </w:rPr>
        <w:t xml:space="preserve">Section </w:t>
      </w:r>
      <w:r w:rsidR="00302B55" w:rsidRPr="002F7425">
        <w:rPr>
          <w:lang w:val="en-PH"/>
        </w:rPr>
        <w:t>2</w:t>
      </w:r>
      <w:r w:rsidRPr="002F7425">
        <w:rPr>
          <w:lang w:val="en-PH"/>
        </w:rPr>
        <w:noBreakHyphen/>
      </w:r>
      <w:r w:rsidR="00302B55" w:rsidRPr="002F7425">
        <w:rPr>
          <w:lang w:val="en-PH"/>
        </w:rPr>
        <w:t xml:space="preserve">75; 1942 Code </w:t>
      </w:r>
      <w:r w:rsidRPr="002F7425">
        <w:rPr>
          <w:lang w:val="en-PH"/>
        </w:rPr>
        <w:t xml:space="preserve">Section </w:t>
      </w:r>
      <w:r w:rsidR="00302B55" w:rsidRPr="002F7425">
        <w:rPr>
          <w:lang w:val="en-PH"/>
        </w:rPr>
        <w:t>7112</w:t>
      </w:r>
      <w:r w:rsidRPr="002F7425">
        <w:rPr>
          <w:lang w:val="en-PH"/>
        </w:rPr>
        <w:noBreakHyphen/>
      </w:r>
      <w:r w:rsidR="00302B55" w:rsidRPr="002F7425">
        <w:rPr>
          <w:lang w:val="en-PH"/>
        </w:rPr>
        <w:t xml:space="preserve">20; 1935 (39) 447; 1937 (40) 595; 1938 (40) 1835; 1993 Act No. 181, </w:t>
      </w:r>
      <w:r w:rsidRPr="002F7425">
        <w:rPr>
          <w:lang w:val="en-PH"/>
        </w:rPr>
        <w:t xml:space="preserve">Section </w:t>
      </w:r>
      <w:r w:rsidR="00302B55" w:rsidRPr="002F7425">
        <w:rPr>
          <w:lang w:val="en-PH"/>
        </w:rPr>
        <w:t xml:space="preserve">1289, eff July 1, 1993; 2005 Act No. 11, </w:t>
      </w:r>
      <w:r w:rsidRPr="002F7425">
        <w:rPr>
          <w:lang w:val="en-PH"/>
        </w:rPr>
        <w:t xml:space="preserve">Section </w:t>
      </w:r>
      <w:r w:rsidR="00302B55" w:rsidRPr="002F7425">
        <w:rPr>
          <w:lang w:val="en-PH"/>
        </w:rPr>
        <w:t xml:space="preserve">1.F, eff upon approval (became law without the Governor's signature on January 13, 2005); 2012 Act No. 270, </w:t>
      </w:r>
      <w:r w:rsidRPr="002F7425">
        <w:rPr>
          <w:lang w:val="en-PH"/>
        </w:rPr>
        <w:t xml:space="preserve">Section </w:t>
      </w:r>
      <w:r w:rsidR="00302B55" w:rsidRPr="002F7425">
        <w:rPr>
          <w:lang w:val="en-PH"/>
        </w:rPr>
        <w:t xml:space="preserve">3, eff June 18, 2012; 2016 Act No. 239 (H.4577), </w:t>
      </w:r>
      <w:r w:rsidRPr="002F7425">
        <w:rPr>
          <w:lang w:val="en-PH"/>
        </w:rPr>
        <w:t xml:space="preserve">Section </w:t>
      </w:r>
      <w:r w:rsidR="00302B55" w:rsidRPr="002F7425">
        <w:rPr>
          <w:lang w:val="en-PH"/>
        </w:rPr>
        <w:t xml:space="preserve">1, eff June 5, 2016; 2021 Act No. 86 (S.675), </w:t>
      </w:r>
      <w:r w:rsidRPr="002F7425">
        <w:rPr>
          <w:lang w:val="en-PH"/>
        </w:rPr>
        <w:t xml:space="preserve">Section </w:t>
      </w:r>
      <w:r w:rsidR="00302B55" w:rsidRPr="002F7425">
        <w:rPr>
          <w:lang w:val="en-PH"/>
        </w:rPr>
        <w:t>2, eff May 18, 2021.</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2016 Act No. 239, </w:t>
      </w:r>
      <w:r w:rsidR="002F7425" w:rsidRPr="002F7425">
        <w:rPr>
          <w:lang w:val="en-PH"/>
        </w:rPr>
        <w:t xml:space="preserve">Section </w:t>
      </w:r>
      <w:r w:rsidRPr="002F7425">
        <w:rPr>
          <w:lang w:val="en-PH"/>
        </w:rPr>
        <w:t>2,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"SECTION 2. This act takes effect upon approval by the Governor and first applies to Fiscal Year 2016</w:t>
      </w:r>
      <w:r w:rsidR="002F7425" w:rsidRPr="002F7425">
        <w:rPr>
          <w:lang w:val="en-PH"/>
        </w:rPr>
        <w:noBreakHyphen/>
      </w:r>
      <w:r w:rsidRPr="002F7425">
        <w:rPr>
          <w:lang w:val="en-PH"/>
        </w:rPr>
        <w:t>2017."</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2021 Act No. 86, </w:t>
      </w:r>
      <w:r w:rsidR="002F7425" w:rsidRPr="002F7425">
        <w:rPr>
          <w:lang w:val="en-PH"/>
        </w:rPr>
        <w:t xml:space="preserve">Section </w:t>
      </w:r>
      <w:r w:rsidRPr="002F7425">
        <w:rPr>
          <w:lang w:val="en-PH"/>
        </w:rPr>
        <w:t>3, provides as follows: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Effect of Amendment</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1993 amendment reprinted this section with no apparent change.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2005 amendment added "funds appropriated for aviation grants,".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The 2012 amendment rewrote the section.</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2016 Act No. 239, </w:t>
      </w:r>
      <w:r w:rsidR="002F7425" w:rsidRPr="002F7425">
        <w:rPr>
          <w:lang w:val="en-PH"/>
        </w:rPr>
        <w:t xml:space="preserve">Section </w:t>
      </w:r>
      <w:r w:rsidRPr="002F7425">
        <w:rPr>
          <w:lang w:val="en-PH"/>
        </w:rPr>
        <w:t>1, in (B), twice substituted "two and one</w:t>
      </w:r>
      <w:r w:rsidR="002F7425" w:rsidRPr="002F7425">
        <w:rPr>
          <w:lang w:val="en-PH"/>
        </w:rPr>
        <w:noBreakHyphen/>
      </w:r>
      <w:r w:rsidRPr="002F7425">
        <w:rPr>
          <w:lang w:val="en-PH"/>
        </w:rPr>
        <w:t>half million dollars" for "five million dollars" and substituted "five million dollars" for "ten million dollars".</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2021 Act No. 86, </w:t>
      </w:r>
      <w:r w:rsidR="002F7425" w:rsidRPr="002F7425">
        <w:rPr>
          <w:lang w:val="en-PH"/>
        </w:rPr>
        <w:t xml:space="preserve">Section </w:t>
      </w:r>
      <w:r w:rsidRPr="002F7425">
        <w:rPr>
          <w:lang w:val="en-PH"/>
        </w:rPr>
        <w:t>2, rewrote (B).</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CROSS REFERENCES</w:t>
      </w:r>
    </w:p>
    <w:p w:rsidR="002F7425" w:rsidRP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25">
        <w:rPr>
          <w:lang w:val="en-PH"/>
        </w:rPr>
        <w:t xml:space="preserve">Aircraft, disposition of tax proceeds, see </w:t>
      </w:r>
      <w:r w:rsidR="002F7425" w:rsidRPr="002F7425">
        <w:rPr>
          <w:lang w:val="en-PH"/>
        </w:rPr>
        <w:t xml:space="preserve">Section </w:t>
      </w:r>
      <w:r w:rsidRPr="002F7425">
        <w:rPr>
          <w:lang w:val="en-PH"/>
        </w:rPr>
        <w:t>12</w:t>
      </w:r>
      <w:r w:rsidR="002F7425" w:rsidRPr="002F7425">
        <w:rPr>
          <w:lang w:val="en-PH"/>
        </w:rPr>
        <w:noBreakHyphen/>
      </w:r>
      <w:r w:rsidRPr="002F7425">
        <w:rPr>
          <w:lang w:val="en-PH"/>
        </w:rPr>
        <w:t>37</w:t>
      </w:r>
      <w:r w:rsidR="002F7425" w:rsidRPr="002F7425">
        <w:rPr>
          <w:lang w:val="en-PH"/>
        </w:rPr>
        <w:noBreakHyphen/>
      </w:r>
      <w:r w:rsidRPr="002F7425">
        <w:rPr>
          <w:lang w:val="en-PH"/>
        </w:rPr>
        <w:t>2460.</w:t>
      </w:r>
    </w:p>
    <w:p w:rsidR="002F7425"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b/>
          <w:lang w:val="en-PH"/>
        </w:rPr>
        <w:t xml:space="preserve">SECTION </w:t>
      </w:r>
      <w:r w:rsidR="00302B55" w:rsidRPr="002F7425">
        <w:rPr>
          <w:b/>
          <w:lang w:val="en-PH"/>
        </w:rPr>
        <w:t>55</w:t>
      </w:r>
      <w:r w:rsidRPr="002F7425">
        <w:rPr>
          <w:b/>
          <w:lang w:val="en-PH"/>
        </w:rPr>
        <w:noBreakHyphen/>
      </w:r>
      <w:r w:rsidR="00302B55" w:rsidRPr="002F7425">
        <w:rPr>
          <w:b/>
          <w:lang w:val="en-PH"/>
        </w:rPr>
        <w:t>5</w:t>
      </w:r>
      <w:r w:rsidRPr="002F7425">
        <w:rPr>
          <w:b/>
          <w:lang w:val="en-PH"/>
        </w:rPr>
        <w:noBreakHyphen/>
      </w:r>
      <w:r w:rsidR="00302B55" w:rsidRPr="002F7425">
        <w:rPr>
          <w:b/>
          <w:lang w:val="en-PH"/>
        </w:rPr>
        <w:t>290.</w:t>
      </w:r>
      <w:r w:rsidR="00302B55" w:rsidRPr="002F7425">
        <w:rPr>
          <w:lang w:val="en-PH"/>
        </w:rPr>
        <w:t xml:space="preserve"> Reserved by 2012 Act No. 270, </w:t>
      </w:r>
      <w:r w:rsidRPr="002F7425">
        <w:rPr>
          <w:lang w:val="en-PH"/>
        </w:rPr>
        <w:t xml:space="preserve">Section </w:t>
      </w:r>
      <w:r w:rsidR="00302B55" w:rsidRPr="002F7425">
        <w:rPr>
          <w:lang w:val="en-PH"/>
        </w:rPr>
        <w:t>3, eff June 18, 2012.</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Editor's Note</w:t>
      </w:r>
    </w:p>
    <w:p w:rsidR="002F7425" w:rsidRDefault="00302B5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25">
        <w:rPr>
          <w:lang w:val="en-PH"/>
        </w:rPr>
        <w:t xml:space="preserve">Former </w:t>
      </w:r>
      <w:r w:rsidR="002F7425" w:rsidRPr="002F7425">
        <w:rPr>
          <w:lang w:val="en-PH"/>
        </w:rPr>
        <w:t xml:space="preserve">Section </w:t>
      </w:r>
      <w:r w:rsidRPr="002F7425">
        <w:rPr>
          <w:lang w:val="en-PH"/>
        </w:rPr>
        <w:t>55</w:t>
      </w:r>
      <w:r w:rsidR="002F7425" w:rsidRPr="002F7425">
        <w:rPr>
          <w:lang w:val="en-PH"/>
        </w:rPr>
        <w:noBreakHyphen/>
      </w:r>
      <w:r w:rsidRPr="002F7425">
        <w:rPr>
          <w:lang w:val="en-PH"/>
        </w:rPr>
        <w:t>5</w:t>
      </w:r>
      <w:r w:rsidR="002F7425" w:rsidRPr="002F7425">
        <w:rPr>
          <w:lang w:val="en-PH"/>
        </w:rPr>
        <w:noBreakHyphen/>
      </w:r>
      <w:r w:rsidRPr="002F7425">
        <w:rPr>
          <w:lang w:val="en-PH"/>
        </w:rPr>
        <w:t xml:space="preserve">290 was entitled "Use of receipts to defray expenses" and was derived from 1962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76; 1952 Code </w:t>
      </w:r>
      <w:r w:rsidR="002F7425" w:rsidRPr="002F7425">
        <w:rPr>
          <w:lang w:val="en-PH"/>
        </w:rPr>
        <w:t xml:space="preserve">Section </w:t>
      </w:r>
      <w:r w:rsidRPr="002F7425">
        <w:rPr>
          <w:lang w:val="en-PH"/>
        </w:rPr>
        <w:t>2</w:t>
      </w:r>
      <w:r w:rsidR="002F7425" w:rsidRPr="002F7425">
        <w:rPr>
          <w:lang w:val="en-PH"/>
        </w:rPr>
        <w:noBreakHyphen/>
      </w:r>
      <w:r w:rsidRPr="002F7425">
        <w:rPr>
          <w:lang w:val="en-PH"/>
        </w:rPr>
        <w:t xml:space="preserve">76; 1942 Code </w:t>
      </w:r>
      <w:r w:rsidR="002F7425" w:rsidRPr="002F7425">
        <w:rPr>
          <w:lang w:val="en-PH"/>
        </w:rPr>
        <w:t xml:space="preserve">Section </w:t>
      </w:r>
      <w:r w:rsidRPr="002F7425">
        <w:rPr>
          <w:lang w:val="en-PH"/>
        </w:rPr>
        <w:t>7112</w:t>
      </w:r>
      <w:r w:rsidR="002F7425" w:rsidRPr="002F7425">
        <w:rPr>
          <w:lang w:val="en-PH"/>
        </w:rPr>
        <w:noBreakHyphen/>
      </w:r>
      <w:r w:rsidRPr="002F7425">
        <w:rPr>
          <w:lang w:val="en-PH"/>
        </w:rPr>
        <w:t xml:space="preserve">21; 1935 (39) 447; 1993 Act No. 181, </w:t>
      </w:r>
      <w:r w:rsidR="002F7425" w:rsidRPr="002F7425">
        <w:rPr>
          <w:lang w:val="en-PH"/>
        </w:rPr>
        <w:t xml:space="preserve">Section </w:t>
      </w:r>
      <w:r w:rsidRPr="002F7425">
        <w:rPr>
          <w:lang w:val="en-PH"/>
        </w:rPr>
        <w:t>1289.</w:t>
      </w:r>
    </w:p>
    <w:p w:rsidR="007250AB" w:rsidRPr="002F7425" w:rsidRDefault="002F7425" w:rsidP="002F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7425" w:rsidSect="002F74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25" w:rsidRDefault="002F7425" w:rsidP="002F7425">
      <w:r>
        <w:separator/>
      </w:r>
    </w:p>
  </w:endnote>
  <w:endnote w:type="continuationSeparator" w:id="0">
    <w:p w:rsidR="002F7425" w:rsidRDefault="002F7425" w:rsidP="002F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25" w:rsidRDefault="002F7425" w:rsidP="002F7425">
      <w:r>
        <w:separator/>
      </w:r>
    </w:p>
  </w:footnote>
  <w:footnote w:type="continuationSeparator" w:id="0">
    <w:p w:rsidR="002F7425" w:rsidRDefault="002F7425" w:rsidP="002F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25" w:rsidRPr="002F7425" w:rsidRDefault="002F7425" w:rsidP="002F7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55"/>
    <w:rsid w:val="002F7425"/>
    <w:rsid w:val="00302B55"/>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C8F64-A253-492E-8285-FC94357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2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2B55"/>
    <w:rPr>
      <w:rFonts w:ascii="Courier New" w:eastAsiaTheme="minorEastAsia" w:hAnsi="Courier New" w:cs="Courier New"/>
      <w:sz w:val="20"/>
      <w:szCs w:val="20"/>
    </w:rPr>
  </w:style>
  <w:style w:type="paragraph" w:styleId="Header">
    <w:name w:val="header"/>
    <w:basedOn w:val="Normal"/>
    <w:link w:val="HeaderChar"/>
    <w:uiPriority w:val="99"/>
    <w:unhideWhenUsed/>
    <w:rsid w:val="002F7425"/>
    <w:pPr>
      <w:tabs>
        <w:tab w:val="center" w:pos="4680"/>
        <w:tab w:val="right" w:pos="9360"/>
      </w:tabs>
    </w:pPr>
  </w:style>
  <w:style w:type="character" w:customStyle="1" w:styleId="HeaderChar">
    <w:name w:val="Header Char"/>
    <w:basedOn w:val="DefaultParagraphFont"/>
    <w:link w:val="Header"/>
    <w:uiPriority w:val="99"/>
    <w:rsid w:val="002F7425"/>
    <w:rPr>
      <w:rFonts w:cs="Times New Roman"/>
    </w:rPr>
  </w:style>
  <w:style w:type="paragraph" w:styleId="Footer">
    <w:name w:val="footer"/>
    <w:basedOn w:val="Normal"/>
    <w:link w:val="FooterChar"/>
    <w:uiPriority w:val="99"/>
    <w:unhideWhenUsed/>
    <w:rsid w:val="002F7425"/>
    <w:pPr>
      <w:tabs>
        <w:tab w:val="center" w:pos="4680"/>
        <w:tab w:val="right" w:pos="9360"/>
      </w:tabs>
    </w:pPr>
  </w:style>
  <w:style w:type="character" w:customStyle="1" w:styleId="FooterChar">
    <w:name w:val="Footer Char"/>
    <w:basedOn w:val="DefaultParagraphFont"/>
    <w:link w:val="Footer"/>
    <w:uiPriority w:val="99"/>
    <w:rsid w:val="002F74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5469</Words>
  <Characters>31174</Characters>
  <Application>Microsoft Office Word</Application>
  <DocSecurity>0</DocSecurity>
  <Lines>259</Lines>
  <Paragraphs>73</Paragraphs>
  <ScaleCrop>false</ScaleCrop>
  <Company>Legislative Services Agency</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2022-09-23T19:24:00Z</dcterms:created>
  <dcterms:modified xsi:type="dcterms:W3CDTF">2022-09-23T19:24:00Z</dcterms:modified>
</cp:coreProperties>
</file>