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pt;height:3pt" o:ole="" o:bullet="t">
            <v:imagedata r:id="rId6" o:title=""/>
          </v:shape>
          <o:OLEObject Type="Embed" ProgID="Imaging.Document" ShapeID="_x0000_i1026" DrawAspect="Content" ObjectID="_1320221171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957826" w:rsidRDefault="00957826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957826" w:rsidRDefault="00E96220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Chairman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V-Chairman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</w:p>
                <w:p w:rsidR="00957826" w:rsidRDefault="00957826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5F4A17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</w:rPr>
      </w:pP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 w:rsidRPr="00926830">
        <w:rPr>
          <w:b/>
          <w:bCs/>
          <w:sz w:val="56"/>
          <w:szCs w:val="56"/>
        </w:rPr>
        <w:t xml:space="preserve">NOTICE OF </w:t>
      </w:r>
      <w:r>
        <w:rPr>
          <w:b/>
          <w:bCs/>
          <w:sz w:val="56"/>
          <w:szCs w:val="56"/>
        </w:rPr>
        <w:t xml:space="preserve">JMSC </w:t>
      </w:r>
      <w:r w:rsidRPr="00926830">
        <w:rPr>
          <w:b/>
          <w:bCs/>
          <w:sz w:val="56"/>
          <w:szCs w:val="56"/>
        </w:rPr>
        <w:t>PUBLIC HEARING</w:t>
      </w:r>
      <w:r>
        <w:rPr>
          <w:b/>
          <w:bCs/>
          <w:sz w:val="56"/>
          <w:szCs w:val="56"/>
        </w:rPr>
        <w:t xml:space="preserve"> RE: JUDGE SEGARS-ANDREWS’ MOTION FOR RECONSIDERATION REGARDING HER CANDIDACY </w:t>
      </w: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  <w:t xml:space="preserve">WEDNESDAY, DECEMBER 2, </w:t>
      </w:r>
      <w:r w:rsidRPr="00926830">
        <w:rPr>
          <w:b/>
          <w:bCs/>
          <w:sz w:val="56"/>
          <w:szCs w:val="56"/>
        </w:rPr>
        <w:t>2009</w:t>
      </w: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2:00 P</w:t>
      </w:r>
      <w:r w:rsidRPr="00926830">
        <w:rPr>
          <w:b/>
          <w:bCs/>
          <w:sz w:val="56"/>
          <w:szCs w:val="56"/>
        </w:rPr>
        <w:t>.M.</w:t>
      </w: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ROOM 207</w:t>
      </w:r>
      <w:r w:rsidRPr="00926830">
        <w:rPr>
          <w:b/>
          <w:bCs/>
          <w:sz w:val="56"/>
          <w:szCs w:val="56"/>
        </w:rPr>
        <w:t>, GRESSETTE BUILDING</w:t>
      </w:r>
    </w:p>
    <w:p w:rsidR="005F4A17" w:rsidRPr="00926830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5F4A17" w:rsidRDefault="005F4A17" w:rsidP="005F4A17">
      <w:pPr>
        <w:jc w:val="center"/>
        <w:rPr>
          <w:rFonts w:ascii="Bookman Old Style" w:hAnsi="Bookman Old Style"/>
          <w:sz w:val="52"/>
        </w:rPr>
      </w:pPr>
    </w:p>
    <w:p w:rsidR="005F4A17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52"/>
        </w:rPr>
      </w:pPr>
    </w:p>
    <w:p w:rsidR="005F4A17" w:rsidRDefault="005F4A17" w:rsidP="005F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sectPr w:rsidR="006F0E5C" w:rsidSect="00A82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35" w:rsidRDefault="00A51035">
      <w:r>
        <w:separator/>
      </w:r>
    </w:p>
  </w:endnote>
  <w:endnote w:type="continuationSeparator" w:id="0">
    <w:p w:rsidR="00A51035" w:rsidRDefault="00A5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35" w:rsidRDefault="00A51035">
      <w:r>
        <w:separator/>
      </w:r>
    </w:p>
  </w:footnote>
  <w:footnote w:type="continuationSeparator" w:id="0">
    <w:p w:rsidR="00A51035" w:rsidRDefault="00A5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3483C"/>
    <w:rsid w:val="000775A3"/>
    <w:rsid w:val="000F126F"/>
    <w:rsid w:val="0012078F"/>
    <w:rsid w:val="00127F92"/>
    <w:rsid w:val="00145E01"/>
    <w:rsid w:val="001E54CB"/>
    <w:rsid w:val="001F4A76"/>
    <w:rsid w:val="00214922"/>
    <w:rsid w:val="002A2844"/>
    <w:rsid w:val="00315995"/>
    <w:rsid w:val="00327DC7"/>
    <w:rsid w:val="0036333D"/>
    <w:rsid w:val="00392A6D"/>
    <w:rsid w:val="003B72A7"/>
    <w:rsid w:val="003E2134"/>
    <w:rsid w:val="003E4D47"/>
    <w:rsid w:val="003F4172"/>
    <w:rsid w:val="00410173"/>
    <w:rsid w:val="004153D7"/>
    <w:rsid w:val="0044290A"/>
    <w:rsid w:val="00443DD5"/>
    <w:rsid w:val="00490A9B"/>
    <w:rsid w:val="004C6EE6"/>
    <w:rsid w:val="005044C9"/>
    <w:rsid w:val="005F4A17"/>
    <w:rsid w:val="00612610"/>
    <w:rsid w:val="006E040F"/>
    <w:rsid w:val="006F0E5C"/>
    <w:rsid w:val="007066F4"/>
    <w:rsid w:val="007103F2"/>
    <w:rsid w:val="00747256"/>
    <w:rsid w:val="007D5B6D"/>
    <w:rsid w:val="008144F6"/>
    <w:rsid w:val="00835BE4"/>
    <w:rsid w:val="0084597A"/>
    <w:rsid w:val="00875AB2"/>
    <w:rsid w:val="008D0187"/>
    <w:rsid w:val="008D07C0"/>
    <w:rsid w:val="008D3A69"/>
    <w:rsid w:val="008E64B6"/>
    <w:rsid w:val="00920CA2"/>
    <w:rsid w:val="00957826"/>
    <w:rsid w:val="00971F39"/>
    <w:rsid w:val="00A31EEE"/>
    <w:rsid w:val="00A51035"/>
    <w:rsid w:val="00A82E54"/>
    <w:rsid w:val="00AA5EB5"/>
    <w:rsid w:val="00AB0C08"/>
    <w:rsid w:val="00AB4F03"/>
    <w:rsid w:val="00AB680D"/>
    <w:rsid w:val="00AF3A76"/>
    <w:rsid w:val="00B408C3"/>
    <w:rsid w:val="00B43F2C"/>
    <w:rsid w:val="00B70B04"/>
    <w:rsid w:val="00BB752A"/>
    <w:rsid w:val="00BD4984"/>
    <w:rsid w:val="00BE4757"/>
    <w:rsid w:val="00C80708"/>
    <w:rsid w:val="00CA3CC4"/>
    <w:rsid w:val="00CF1E86"/>
    <w:rsid w:val="00D0249D"/>
    <w:rsid w:val="00D0598F"/>
    <w:rsid w:val="00D31184"/>
    <w:rsid w:val="00D74E04"/>
    <w:rsid w:val="00D93AA2"/>
    <w:rsid w:val="00DC5038"/>
    <w:rsid w:val="00DC6296"/>
    <w:rsid w:val="00E26A8D"/>
    <w:rsid w:val="00E77E13"/>
    <w:rsid w:val="00E96220"/>
    <w:rsid w:val="00EC33B6"/>
    <w:rsid w:val="00EF400F"/>
    <w:rsid w:val="00F130D5"/>
    <w:rsid w:val="00F20295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1</Pages>
  <Words>28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2009-11-20T15:54:00Z</cp:lastPrinted>
  <dcterms:created xsi:type="dcterms:W3CDTF">2009-11-20T16:20:00Z</dcterms:created>
  <dcterms:modified xsi:type="dcterms:W3CDTF">2009-11-20T16:20:00Z</dcterms:modified>
</cp:coreProperties>
</file>