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2A" w:rsidRDefault="00BB752A">
      <w:pPr>
        <w:pStyle w:val="Title"/>
        <w:tabs>
          <w:tab w:val="num" w:pos="720"/>
        </w:tabs>
        <w:ind w:left="360"/>
      </w:pPr>
      <w: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 o:ole="" o:bullet="t">
            <v:imagedata r:id="rId6" o:title=""/>
          </v:shape>
          <o:OLEObject Type="Embed" ProgID="Imaging.Document" ShapeID="_x0000_i1025" DrawAspect="Content" ObjectID="_1374570169" r:id="rId7"/>
        </w:object>
      </w:r>
      <w:r>
        <w:t>Judicial Merit Selection Commission</w:t>
      </w:r>
    </w:p>
    <w:p w:rsidR="00BB752A" w:rsidRDefault="00634478">
      <w:pPr>
        <w:pStyle w:val="Footer"/>
        <w:tabs>
          <w:tab w:val="left" w:pos="7920"/>
        </w:tabs>
      </w:pPr>
      <w:r w:rsidRPr="00B70B04">
        <w:rPr>
          <w:noProof/>
          <w:sz w:val="16"/>
          <w:lang w:eastAsia="zh-TW"/>
        </w:rPr>
        <w:pict>
          <v:shapetype id="_x0000_t202" coordsize="21600,21600" o:spt="202" path="m,l,21600r21600,l21600,xe">
            <v:stroke joinstyle="miter"/>
            <v:path gradientshapeok="t" o:connecttype="rect"/>
          </v:shapetype>
          <v:shape id="_x0000_s1030" type="#_x0000_t202" style="position:absolute;margin-left:-9pt;margin-top:6.35pt;width:148.5pt;height:112.5pt;z-index:251656192;mso-width-relative:margin;mso-height-relative:margin" stroked="f">
            <v:textbox style="mso-next-textbox:#_x0000_s1030">
              <w:txbxContent>
                <w:p w:rsidR="00F56064" w:rsidRDefault="00F56064">
                  <w:pPr>
                    <w:rPr>
                      <w:sz w:val="16"/>
                    </w:rPr>
                  </w:pPr>
                  <w:r>
                    <w:rPr>
                      <w:sz w:val="16"/>
                    </w:rPr>
                    <w:t>Sen. Glenn F. McConnell, Chairman</w:t>
                  </w:r>
                </w:p>
                <w:p w:rsidR="00F56064" w:rsidRDefault="00F56064">
                  <w:pPr>
                    <w:rPr>
                      <w:sz w:val="16"/>
                    </w:rPr>
                  </w:pPr>
                  <w:r>
                    <w:rPr>
                      <w:sz w:val="16"/>
                    </w:rPr>
                    <w:t>Rep. F. G. Delleney, Jr., V-Chairman</w:t>
                  </w:r>
                </w:p>
                <w:p w:rsidR="00F56064" w:rsidRDefault="00F56064">
                  <w:pPr>
                    <w:rPr>
                      <w:sz w:val="16"/>
                    </w:rPr>
                  </w:pPr>
                </w:p>
                <w:p w:rsidR="00F56064" w:rsidRDefault="00F56064">
                  <w:pPr>
                    <w:rPr>
                      <w:sz w:val="16"/>
                    </w:rPr>
                  </w:pPr>
                  <w:r>
                    <w:rPr>
                      <w:sz w:val="16"/>
                    </w:rPr>
                    <w:t>Rep. Alan D. Clemmons</w:t>
                  </w:r>
                </w:p>
                <w:p w:rsidR="00F56064" w:rsidRDefault="00F56064">
                  <w:pPr>
                    <w:rPr>
                      <w:sz w:val="16"/>
                    </w:rPr>
                  </w:pPr>
                  <w:r>
                    <w:rPr>
                      <w:sz w:val="16"/>
                    </w:rPr>
                    <w:t>John P. Freeman</w:t>
                  </w:r>
                </w:p>
                <w:p w:rsidR="00F56064" w:rsidRDefault="00F56064">
                  <w:pPr>
                    <w:rPr>
                      <w:sz w:val="16"/>
                    </w:rPr>
                  </w:pPr>
                  <w:r>
                    <w:rPr>
                      <w:sz w:val="16"/>
                    </w:rPr>
                    <w:t>John Davis Harrell</w:t>
                  </w:r>
                </w:p>
                <w:p w:rsidR="00F56064" w:rsidRDefault="00F56064">
                  <w:pPr>
                    <w:rPr>
                      <w:sz w:val="16"/>
                    </w:rPr>
                  </w:pPr>
                  <w:r>
                    <w:rPr>
                      <w:sz w:val="16"/>
                    </w:rPr>
                    <w:t>Sen. John M. “Jake” Knotts, Jr.</w:t>
                  </w:r>
                </w:p>
                <w:p w:rsidR="00F56064" w:rsidRDefault="00F56064">
                  <w:pPr>
                    <w:rPr>
                      <w:sz w:val="16"/>
                    </w:rPr>
                  </w:pPr>
                  <w:r>
                    <w:rPr>
                      <w:sz w:val="16"/>
                    </w:rPr>
                    <w:t>Rep. David J. Mack, III</w:t>
                  </w:r>
                </w:p>
                <w:p w:rsidR="00F56064" w:rsidRDefault="00F56064">
                  <w:pPr>
                    <w:rPr>
                      <w:sz w:val="16"/>
                    </w:rPr>
                  </w:pPr>
                  <w:r>
                    <w:rPr>
                      <w:sz w:val="16"/>
                    </w:rPr>
                    <w:t>Amy Johnson McLester</w:t>
                  </w:r>
                </w:p>
                <w:p w:rsidR="00F56064" w:rsidRDefault="00F56064">
                  <w:pPr>
                    <w:rPr>
                      <w:sz w:val="16"/>
                    </w:rPr>
                  </w:pPr>
                  <w:r>
                    <w:rPr>
                      <w:sz w:val="16"/>
                    </w:rPr>
                    <w:t>Sen. Floyd Nicholson</w:t>
                  </w:r>
                  <w:r>
                    <w:rPr>
                      <w:sz w:val="16"/>
                    </w:rPr>
                    <w:tab/>
                  </w:r>
                </w:p>
                <w:p w:rsidR="00F56064" w:rsidRDefault="00F56064">
                  <w:pPr>
                    <w:rPr>
                      <w:sz w:val="16"/>
                    </w:rPr>
                  </w:pPr>
                  <w:r>
                    <w:rPr>
                      <w:sz w:val="16"/>
                    </w:rPr>
                    <w:t>H. Donald Sellers</w:t>
                  </w:r>
                  <w:r>
                    <w:rPr>
                      <w:sz w:val="16"/>
                    </w:rPr>
                    <w:tab/>
                  </w:r>
                  <w:r>
                    <w:rPr>
                      <w:sz w:val="16"/>
                    </w:rPr>
                    <w:tab/>
                  </w:r>
                  <w:r>
                    <w:rPr>
                      <w:sz w:val="16"/>
                    </w:rPr>
                    <w:tab/>
                  </w:r>
                </w:p>
                <w:p w:rsidR="00F56064" w:rsidRDefault="00F56064">
                  <w:pPr>
                    <w:rPr>
                      <w:sz w:val="16"/>
                    </w:rPr>
                  </w:pPr>
                </w:p>
                <w:p w:rsidR="00F56064" w:rsidRDefault="00F56064"/>
              </w:txbxContent>
            </v:textbox>
          </v:shape>
        </w:pict>
      </w:r>
      <w:r w:rsidR="00957826" w:rsidRPr="00B70B04">
        <w:rPr>
          <w:noProof/>
          <w:sz w:val="16"/>
          <w:lang w:eastAsia="zh-TW"/>
        </w:rPr>
        <w:pict>
          <v:shape id="_x0000_s1031" type="#_x0000_t202" style="position:absolute;margin-left:421.5pt;margin-top:7.1pt;width:126pt;height:113pt;z-index:251657216;mso-height-percent:200;mso-height-percent:200;mso-width-relative:margin;mso-height-relative:margin" stroked="f" strokecolor="white">
            <v:textbox style="mso-next-textbox:#_x0000_s1031;mso-fit-shape-to-text:t">
              <w:txbxContent>
                <w:p w:rsidR="00F56064" w:rsidRDefault="00F56064"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Jane O. Shuler, Chief Counsel</w:t>
                  </w:r>
                </w:p>
                <w:p w:rsidR="00F56064" w:rsidRDefault="00F56064"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w:t>
                  </w:r>
                </w:p>
                <w:p w:rsidR="00F56064" w:rsidRDefault="00F56064"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Patrick G. Dennis</w:t>
                  </w:r>
                </w:p>
                <w:p w:rsidR="00F56064" w:rsidRDefault="00F56064"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Andy Fiffick</w:t>
                  </w:r>
                </w:p>
                <w:p w:rsidR="00F56064" w:rsidRDefault="00F56064"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J.J. Gentry</w:t>
                  </w:r>
                </w:p>
                <w:p w:rsidR="00F56064" w:rsidRDefault="00F56064"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Sara Parrish</w:t>
                  </w:r>
                </w:p>
                <w:p w:rsidR="00F56064" w:rsidRDefault="00F56064" w:rsidP="00C03FBE">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right"/>
                    <w:rPr>
                      <w:sz w:val="16"/>
                    </w:rPr>
                  </w:pPr>
                  <w:r>
                    <w:rPr>
                      <w:sz w:val="16"/>
                    </w:rPr>
                    <w:t xml:space="preserve">           Brad Wright</w:t>
                  </w:r>
                </w:p>
                <w:p w:rsidR="00F56064" w:rsidRDefault="00F56064" w:rsidP="00C03FBE">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right"/>
                    <w:rPr>
                      <w:sz w:val="16"/>
                    </w:rPr>
                  </w:pPr>
                </w:p>
                <w:p w:rsidR="00F56064" w:rsidRPr="00B8135D" w:rsidRDefault="00F56064" w:rsidP="00C03FBE">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right"/>
                    <w:rPr>
                      <w:sz w:val="16"/>
                    </w:rPr>
                  </w:pPr>
                </w:p>
                <w:p w:rsidR="00F56064" w:rsidRDefault="00F56064"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p>
                <w:p w:rsidR="00F56064" w:rsidRDefault="00F56064" w:rsidP="00B70B04">
                  <w:pPr>
                    <w:jc w:val="right"/>
                  </w:pPr>
                </w:p>
              </w:txbxContent>
            </v:textbox>
          </v:shape>
        </w:pict>
      </w:r>
      <w:r w:rsidR="00957826" w:rsidRPr="00957826">
        <w:rPr>
          <w:noProof/>
          <w:sz w:val="16"/>
          <w:lang w:eastAsia="zh-TW"/>
        </w:rPr>
        <w:pict>
          <v:shape id="_x0000_s1032" type="#_x0000_t202" style="position:absolute;margin-left:228.75pt;margin-top:3.35pt;width:85.8pt;height:79.25pt;z-index:251658240;mso-wrap-style:none;mso-width-percent:400;mso-height-percent:200;mso-width-percent:400;mso-height-percent:200;mso-width-relative:margin;mso-height-relative:margin" stroked="f">
            <v:textbox style="mso-next-textbox:#_x0000_s1032;mso-fit-shape-to-text:t">
              <w:txbxContent>
                <w:p w:rsidR="00F56064" w:rsidRDefault="004970E7">
                  <w:r>
                    <w:rPr>
                      <w:noProof/>
                    </w:rPr>
                    <w:drawing>
                      <wp:inline distT="0" distB="0" distL="0" distR="0">
                        <wp:extent cx="904875" cy="9144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04875" cy="914400"/>
                                </a:xfrm>
                                <a:prstGeom prst="rect">
                                  <a:avLst/>
                                </a:prstGeom>
                                <a:noFill/>
                                <a:ln w="9525">
                                  <a:noFill/>
                                  <a:miter lim="800000"/>
                                  <a:headEnd/>
                                  <a:tailEnd/>
                                </a:ln>
                              </pic:spPr>
                            </pic:pic>
                          </a:graphicData>
                        </a:graphic>
                      </wp:inline>
                    </w:drawing>
                  </w:r>
                </w:p>
              </w:txbxContent>
            </v:textbox>
          </v:shape>
        </w:pict>
      </w:r>
    </w:p>
    <w:p w:rsidR="007103F2" w:rsidRDefault="007103F2">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p>
    <w:p w:rsidR="003B72A7" w:rsidRDefault="00BB752A" w:rsidP="003B72A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6F0E5C" w:rsidRDefault="00E77E13" w:rsidP="00E77E13">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b/>
      </w:r>
      <w:r>
        <w:rPr>
          <w:sz w:val="16"/>
        </w:rPr>
        <w:tab/>
      </w:r>
      <w:r>
        <w:rPr>
          <w:sz w:val="16"/>
        </w:rPr>
        <w:tab/>
      </w:r>
      <w:r>
        <w:rPr>
          <w:sz w:val="16"/>
        </w:rPr>
        <w:tab/>
      </w: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r>
        <w:rPr>
          <w:noProof/>
          <w:sz w:val="16"/>
        </w:rPr>
        <w:pict>
          <v:shape id="_x0000_s1038" type="#_x0000_t202" style="position:absolute;margin-left:195pt;margin-top:3.15pt;width:155.25pt;height:37.5pt;z-index:251659264;mso-width-relative:margin;mso-height-relative:margin" stroked="f">
            <v:textbox>
              <w:txbxContent>
                <w:p w:rsidR="00F56064" w:rsidRDefault="00F56064"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Post Office Box 142</w:t>
                  </w:r>
                </w:p>
                <w:p w:rsidR="00F56064" w:rsidRDefault="00F56064"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Columbia, South Carolina 29202</w:t>
                  </w:r>
                  <w:r>
                    <w:rPr>
                      <w:sz w:val="16"/>
                    </w:rPr>
                    <w:tab/>
                  </w:r>
                </w:p>
                <w:p w:rsidR="00F56064" w:rsidRDefault="00F56064"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(803) 212-6623</w:t>
                  </w:r>
                </w:p>
                <w:p w:rsidR="00F56064" w:rsidRDefault="00F56064"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p>
                <w:p w:rsidR="00F56064" w:rsidRDefault="00F56064"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p>
              </w:txbxContent>
            </v:textbox>
          </v:shape>
        </w:pict>
      </w: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716FCE" w:rsidRDefault="009F594C" w:rsidP="00716FCE">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r>
        <w:t>August 1</w:t>
      </w:r>
      <w:r w:rsidR="00F56064">
        <w:t>1</w:t>
      </w:r>
      <w:r w:rsidR="00716FCE">
        <w:t>, 2011</w:t>
      </w:r>
    </w:p>
    <w:p w:rsidR="00716FCE" w:rsidRDefault="00716FCE" w:rsidP="00716FCE">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r w:rsidRPr="00F77174">
        <w:t xml:space="preserve">M E D I A </w:t>
      </w:r>
      <w:r>
        <w:t xml:space="preserve"> </w:t>
      </w:r>
      <w:r w:rsidRPr="00F77174">
        <w:t xml:space="preserve"> R E L E A S E</w:t>
      </w:r>
    </w:p>
    <w:p w:rsidR="00716FCE" w:rsidRPr="00F77174" w:rsidRDefault="00716FCE" w:rsidP="00716FCE">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p>
    <w:p w:rsidR="00716FCE" w:rsidRDefault="00716FCE" w:rsidP="00716FCE">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p>
    <w:p w:rsidR="00716FCE" w:rsidRDefault="00716FCE" w:rsidP="00716FCE">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Cs w:val="24"/>
        </w:rPr>
      </w:pPr>
      <w:r w:rsidRPr="00761EDC">
        <w:rPr>
          <w:szCs w:val="24"/>
        </w:rPr>
        <w:t>Public Hearings have been sch</w:t>
      </w:r>
      <w:r>
        <w:rPr>
          <w:szCs w:val="24"/>
        </w:rPr>
        <w:t xml:space="preserve">eduled to </w:t>
      </w:r>
      <w:r w:rsidR="00F56064">
        <w:rPr>
          <w:szCs w:val="24"/>
        </w:rPr>
        <w:t>begin Tuesday, November 15 through Thursday, November 17</w:t>
      </w:r>
      <w:r>
        <w:rPr>
          <w:szCs w:val="24"/>
        </w:rPr>
        <w:t>, 2011,</w:t>
      </w:r>
      <w:r w:rsidRPr="00761EDC">
        <w:rPr>
          <w:szCs w:val="24"/>
        </w:rPr>
        <w:t xml:space="preserve"> commencing at 9 a.m. regarding the qualifications of the following candidates for judicial positions:</w:t>
      </w:r>
    </w:p>
    <w:p w:rsidR="00716FCE" w:rsidRDefault="00716FCE" w:rsidP="00716FCE">
      <w:pPr>
        <w:pStyle w:val="BodyText"/>
        <w:rPr>
          <w:rFonts w:ascii="Rockwell Light" w:hAnsi="Rockwell Light"/>
          <w:b/>
          <w:bCs/>
        </w:rPr>
      </w:pPr>
    </w:p>
    <w:p w:rsidR="00716FCE" w:rsidRPr="001F7EE4" w:rsidRDefault="00F56064" w:rsidP="00716FCE">
      <w:pPr>
        <w:pStyle w:val="BodyText"/>
        <w:rPr>
          <w:rFonts w:ascii="Rockwell Light" w:hAnsi="Rockwell Light"/>
          <w:b/>
          <w:bCs/>
          <w:u w:val="single"/>
        </w:rPr>
      </w:pPr>
      <w:r>
        <w:rPr>
          <w:rFonts w:ascii="Rockwell Light" w:hAnsi="Rockwell Light"/>
          <w:b/>
          <w:bCs/>
          <w:u w:val="single"/>
        </w:rPr>
        <w:t>Supreme Court</w:t>
      </w:r>
    </w:p>
    <w:p w:rsidR="00716FCE" w:rsidRPr="001B3EF9" w:rsidRDefault="00F56064" w:rsidP="00716FCE">
      <w:pPr>
        <w:pStyle w:val="BodyText"/>
        <w:rPr>
          <w:rFonts w:ascii="Rockwell Light" w:hAnsi="Rockwell Light"/>
          <w:bCs/>
        </w:rPr>
      </w:pPr>
      <w:r>
        <w:rPr>
          <w:rFonts w:ascii="Rockwell Light" w:hAnsi="Rockwell Light"/>
          <w:b/>
          <w:bCs/>
        </w:rPr>
        <w:t>Seat 4</w:t>
      </w:r>
      <w:r w:rsidR="00716FCE">
        <w:rPr>
          <w:rFonts w:ascii="Rockwell Light" w:hAnsi="Rockwell Light"/>
          <w:b/>
          <w:bCs/>
        </w:rPr>
        <w:tab/>
      </w:r>
      <w:r w:rsidR="00716FCE">
        <w:rPr>
          <w:rFonts w:ascii="Rockwell Light" w:hAnsi="Rockwell Light"/>
          <w:b/>
          <w:bCs/>
        </w:rPr>
        <w:tab/>
      </w:r>
      <w:r w:rsidR="00716FCE">
        <w:rPr>
          <w:rFonts w:ascii="Rockwell Light" w:hAnsi="Rockwell Light"/>
          <w:b/>
          <w:bCs/>
        </w:rPr>
        <w:tab/>
      </w:r>
      <w:r w:rsidR="005E79BA">
        <w:rPr>
          <w:rFonts w:ascii="Rockwell Light" w:hAnsi="Rockwell Light"/>
          <w:b/>
          <w:bCs/>
        </w:rPr>
        <w:tab/>
      </w:r>
      <w:r w:rsidR="005E79BA">
        <w:rPr>
          <w:rFonts w:ascii="Rockwell Light" w:hAnsi="Rockwell Light"/>
          <w:b/>
          <w:bCs/>
        </w:rPr>
        <w:tab/>
        <w:t>The Honorable Kaye Gorenflo</w:t>
      </w:r>
      <w:r>
        <w:rPr>
          <w:rFonts w:ascii="Rockwell Light" w:hAnsi="Rockwell Light"/>
          <w:b/>
          <w:bCs/>
        </w:rPr>
        <w:t xml:space="preserve"> Hearn</w:t>
      </w:r>
      <w:r w:rsidR="00716FCE" w:rsidRPr="005E79BA">
        <w:rPr>
          <w:rFonts w:ascii="Rockwell Light" w:hAnsi="Rockwell Light"/>
          <w:bCs/>
        </w:rPr>
        <w:t>,</w:t>
      </w:r>
      <w:r>
        <w:rPr>
          <w:rFonts w:ascii="Rockwell Light" w:hAnsi="Rockwell Light"/>
          <w:bCs/>
        </w:rPr>
        <w:t xml:space="preserve"> Conway</w:t>
      </w:r>
      <w:r w:rsidR="00716FCE">
        <w:rPr>
          <w:rFonts w:ascii="Rockwell Light" w:hAnsi="Rockwell Light"/>
          <w:bCs/>
        </w:rPr>
        <w:t>, S.C.</w:t>
      </w:r>
    </w:p>
    <w:p w:rsidR="00F56064" w:rsidRPr="001B3EF9" w:rsidRDefault="00F56064" w:rsidP="00F56064">
      <w:pPr>
        <w:pStyle w:val="BodyText"/>
        <w:rPr>
          <w:rFonts w:ascii="Rockwell Light" w:hAnsi="Rockwell Light"/>
          <w:bCs/>
        </w:rPr>
      </w:pPr>
    </w:p>
    <w:p w:rsidR="00716FCE" w:rsidRPr="00F56064" w:rsidRDefault="00F56064" w:rsidP="00716FCE">
      <w:pPr>
        <w:pStyle w:val="BodyText"/>
        <w:rPr>
          <w:rFonts w:ascii="Rockwell Light" w:hAnsi="Rockwell Light"/>
          <w:b/>
          <w:bCs/>
          <w:u w:val="single"/>
        </w:rPr>
      </w:pPr>
      <w:r w:rsidRPr="00F56064">
        <w:rPr>
          <w:rFonts w:ascii="Rockwell Light" w:hAnsi="Rockwell Light"/>
          <w:b/>
          <w:bCs/>
          <w:u w:val="single"/>
        </w:rPr>
        <w:t>Court of Appeals</w:t>
      </w:r>
    </w:p>
    <w:p w:rsidR="00F56064" w:rsidRDefault="00F56064" w:rsidP="00716FCE">
      <w:pPr>
        <w:pStyle w:val="BodyText"/>
        <w:rPr>
          <w:rFonts w:ascii="Rockwell Light" w:hAnsi="Rockwell Light"/>
          <w:b/>
          <w:bCs/>
        </w:rPr>
      </w:pPr>
      <w:r>
        <w:rPr>
          <w:rFonts w:ascii="Rockwell Light" w:hAnsi="Rockwell Light"/>
          <w:b/>
          <w:bCs/>
        </w:rPr>
        <w:t>Seat 8</w:t>
      </w:r>
      <w:r>
        <w:rPr>
          <w:rFonts w:ascii="Rockwell Light" w:hAnsi="Rockwell Light"/>
          <w:b/>
          <w:bCs/>
        </w:rPr>
        <w:tab/>
      </w:r>
      <w:r>
        <w:rPr>
          <w:rFonts w:ascii="Rockwell Light" w:hAnsi="Rockwell Light"/>
          <w:b/>
          <w:bCs/>
        </w:rPr>
        <w:tab/>
      </w:r>
      <w:r>
        <w:rPr>
          <w:rFonts w:ascii="Rockwell Light" w:hAnsi="Rockwell Light"/>
          <w:b/>
          <w:bCs/>
        </w:rPr>
        <w:tab/>
      </w:r>
      <w:r>
        <w:rPr>
          <w:rFonts w:ascii="Rockwell Light" w:hAnsi="Rockwell Light"/>
          <w:b/>
          <w:bCs/>
        </w:rPr>
        <w:tab/>
      </w:r>
      <w:r>
        <w:rPr>
          <w:rFonts w:ascii="Rockwell Light" w:hAnsi="Rockwell Light"/>
          <w:b/>
          <w:bCs/>
        </w:rPr>
        <w:tab/>
        <w:t>The Honorable Thomas E. Huff</w:t>
      </w:r>
      <w:r w:rsidRPr="005E79BA">
        <w:rPr>
          <w:rFonts w:ascii="Rockwell Light" w:hAnsi="Rockwell Light"/>
          <w:bCs/>
        </w:rPr>
        <w:t>,</w:t>
      </w:r>
      <w:r>
        <w:rPr>
          <w:rFonts w:ascii="Rockwell Light" w:hAnsi="Rockwell Light"/>
          <w:b/>
          <w:bCs/>
        </w:rPr>
        <w:t xml:space="preserve"> </w:t>
      </w:r>
      <w:r w:rsidR="007115C9" w:rsidRPr="007115C9">
        <w:rPr>
          <w:rFonts w:ascii="Rockwell Light" w:hAnsi="Rockwell Light"/>
          <w:bCs/>
        </w:rPr>
        <w:t>North Augusta, S.C.</w:t>
      </w:r>
    </w:p>
    <w:p w:rsidR="00F56064" w:rsidRDefault="00F56064" w:rsidP="00716FCE">
      <w:pPr>
        <w:pStyle w:val="BodyText"/>
        <w:rPr>
          <w:rFonts w:ascii="Rockwell Light" w:hAnsi="Rockwell Light"/>
          <w:b/>
          <w:bCs/>
        </w:rPr>
      </w:pPr>
    </w:p>
    <w:p w:rsidR="00F56064" w:rsidRPr="00F56064" w:rsidRDefault="00F56064" w:rsidP="00716FCE">
      <w:pPr>
        <w:pStyle w:val="BodyText"/>
        <w:rPr>
          <w:rFonts w:ascii="Rockwell Light" w:hAnsi="Rockwell Light"/>
          <w:b/>
          <w:bCs/>
          <w:u w:val="single"/>
        </w:rPr>
      </w:pPr>
      <w:r w:rsidRPr="00F56064">
        <w:rPr>
          <w:rFonts w:ascii="Rockwell Light" w:hAnsi="Rockwell Light"/>
          <w:b/>
          <w:bCs/>
          <w:u w:val="single"/>
        </w:rPr>
        <w:t>Circuit Court</w:t>
      </w:r>
    </w:p>
    <w:p w:rsidR="00F56064" w:rsidRDefault="00F56064" w:rsidP="00F56064">
      <w:pPr>
        <w:pStyle w:val="BodyText"/>
        <w:rPr>
          <w:rFonts w:ascii="Rockwell Light" w:hAnsi="Rockwell Light"/>
          <w:b/>
          <w:bCs/>
        </w:rPr>
      </w:pPr>
      <w:r>
        <w:rPr>
          <w:rFonts w:ascii="Rockwell Light" w:hAnsi="Rockwell Light"/>
          <w:b/>
          <w:bCs/>
        </w:rPr>
        <w:t>3</w:t>
      </w:r>
      <w:r w:rsidRPr="00F56064">
        <w:rPr>
          <w:rFonts w:ascii="Rockwell Light" w:hAnsi="Rockwell Light"/>
          <w:b/>
          <w:bCs/>
          <w:vertAlign w:val="superscript"/>
        </w:rPr>
        <w:t>rd</w:t>
      </w:r>
      <w:r>
        <w:rPr>
          <w:rFonts w:ascii="Rockwell Light" w:hAnsi="Rockwell Light"/>
          <w:b/>
          <w:bCs/>
        </w:rPr>
        <w:t xml:space="preserve"> Circuit, Seat 2</w:t>
      </w:r>
      <w:r>
        <w:rPr>
          <w:rFonts w:ascii="Rockwell Light" w:hAnsi="Rockwell Light"/>
          <w:b/>
          <w:bCs/>
        </w:rPr>
        <w:tab/>
      </w:r>
      <w:r>
        <w:rPr>
          <w:rFonts w:ascii="Rockwell Light" w:hAnsi="Rockwell Light"/>
          <w:b/>
          <w:bCs/>
        </w:rPr>
        <w:tab/>
      </w:r>
      <w:r>
        <w:rPr>
          <w:rFonts w:ascii="Rockwell Light" w:hAnsi="Rockwell Light"/>
          <w:b/>
          <w:bCs/>
        </w:rPr>
        <w:tab/>
        <w:t>The Honorable George C. James, Jr.</w:t>
      </w:r>
      <w:r w:rsidRPr="005E79BA">
        <w:rPr>
          <w:rFonts w:ascii="Rockwell Light" w:hAnsi="Rockwell Light"/>
          <w:bCs/>
        </w:rPr>
        <w:t>,</w:t>
      </w:r>
      <w:r>
        <w:rPr>
          <w:rFonts w:ascii="Rockwell Light" w:hAnsi="Rockwell Light"/>
          <w:b/>
          <w:bCs/>
        </w:rPr>
        <w:t xml:space="preserve"> </w:t>
      </w:r>
      <w:r w:rsidRPr="003D5F88">
        <w:rPr>
          <w:rFonts w:ascii="Rockwell Light" w:hAnsi="Rockwell Light"/>
          <w:bCs/>
        </w:rPr>
        <w:t>Sumter, S.C.</w:t>
      </w:r>
      <w:r>
        <w:rPr>
          <w:rFonts w:ascii="Rockwell Light" w:hAnsi="Rockwell Light"/>
          <w:b/>
          <w:bCs/>
        </w:rPr>
        <w:t xml:space="preserve"> </w:t>
      </w:r>
    </w:p>
    <w:p w:rsidR="00716FCE" w:rsidRDefault="00F56064" w:rsidP="00716FCE">
      <w:pPr>
        <w:pStyle w:val="BodyText"/>
        <w:rPr>
          <w:rFonts w:ascii="Rockwell Light" w:hAnsi="Rockwell Light"/>
          <w:b/>
          <w:bCs/>
        </w:rPr>
      </w:pPr>
      <w:r>
        <w:rPr>
          <w:rFonts w:ascii="Rockwell Light" w:hAnsi="Rockwell Light"/>
          <w:b/>
          <w:bCs/>
        </w:rPr>
        <w:t>4</w:t>
      </w:r>
      <w:r w:rsidRPr="00F56064">
        <w:rPr>
          <w:rFonts w:ascii="Rockwell Light" w:hAnsi="Rockwell Light"/>
          <w:b/>
          <w:bCs/>
          <w:vertAlign w:val="superscript"/>
        </w:rPr>
        <w:t>th</w:t>
      </w:r>
      <w:r>
        <w:rPr>
          <w:rFonts w:ascii="Rockwell Light" w:hAnsi="Rockwell Light"/>
          <w:b/>
          <w:bCs/>
        </w:rPr>
        <w:t xml:space="preserve"> Ci</w:t>
      </w:r>
      <w:r w:rsidR="009F594C">
        <w:rPr>
          <w:rFonts w:ascii="Rockwell Light" w:hAnsi="Rockwell Light"/>
          <w:b/>
          <w:bCs/>
        </w:rPr>
        <w:t>rcuit, Seat 2</w:t>
      </w:r>
      <w:r w:rsidR="009F594C">
        <w:rPr>
          <w:rFonts w:ascii="Rockwell Light" w:hAnsi="Rockwell Light"/>
          <w:b/>
          <w:bCs/>
        </w:rPr>
        <w:tab/>
      </w:r>
      <w:r w:rsidR="009F594C">
        <w:rPr>
          <w:rFonts w:ascii="Rockwell Light" w:hAnsi="Rockwell Light"/>
          <w:b/>
          <w:bCs/>
        </w:rPr>
        <w:tab/>
      </w:r>
      <w:r w:rsidR="009F594C">
        <w:rPr>
          <w:rFonts w:ascii="Rockwell Light" w:hAnsi="Rockwell Light"/>
          <w:b/>
          <w:bCs/>
        </w:rPr>
        <w:tab/>
        <w:t>The Honorable John</w:t>
      </w:r>
      <w:r>
        <w:rPr>
          <w:rFonts w:ascii="Rockwell Light" w:hAnsi="Rockwell Light"/>
          <w:b/>
          <w:bCs/>
        </w:rPr>
        <w:t xml:space="preserve"> Michael Baxley</w:t>
      </w:r>
      <w:r w:rsidR="009F594C" w:rsidRPr="005E79BA">
        <w:rPr>
          <w:rFonts w:ascii="Rockwell Light" w:hAnsi="Rockwell Light"/>
          <w:bCs/>
        </w:rPr>
        <w:t>,</w:t>
      </w:r>
      <w:r w:rsidR="009F594C">
        <w:rPr>
          <w:rFonts w:ascii="Rockwell Light" w:hAnsi="Rockwell Light"/>
          <w:b/>
          <w:bCs/>
        </w:rPr>
        <w:t xml:space="preserve"> </w:t>
      </w:r>
      <w:r w:rsidR="009F594C" w:rsidRPr="009F594C">
        <w:rPr>
          <w:rFonts w:ascii="Rockwell Light" w:hAnsi="Rockwell Light"/>
          <w:bCs/>
        </w:rPr>
        <w:t>Hartsville, S.C.</w:t>
      </w:r>
    </w:p>
    <w:p w:rsidR="00F56064" w:rsidRDefault="00F56064" w:rsidP="00716FCE">
      <w:pPr>
        <w:pStyle w:val="BodyText"/>
        <w:rPr>
          <w:rFonts w:ascii="Rockwell Light" w:hAnsi="Rockwell Light"/>
          <w:b/>
          <w:bCs/>
        </w:rPr>
      </w:pPr>
      <w:r>
        <w:rPr>
          <w:rFonts w:ascii="Rockwell Light" w:hAnsi="Rockwell Light"/>
          <w:b/>
          <w:bCs/>
        </w:rPr>
        <w:t>5</w:t>
      </w:r>
      <w:r w:rsidRPr="00F56064">
        <w:rPr>
          <w:rFonts w:ascii="Rockwell Light" w:hAnsi="Rockwell Light"/>
          <w:b/>
          <w:bCs/>
          <w:vertAlign w:val="superscript"/>
        </w:rPr>
        <w:t>th</w:t>
      </w:r>
      <w:r>
        <w:rPr>
          <w:rFonts w:ascii="Rockwell Light" w:hAnsi="Rockwell Light"/>
          <w:b/>
          <w:bCs/>
        </w:rPr>
        <w:t xml:space="preserve"> Ci</w:t>
      </w:r>
      <w:r w:rsidR="00B1730A">
        <w:rPr>
          <w:rFonts w:ascii="Rockwell Light" w:hAnsi="Rockwell Light"/>
          <w:b/>
          <w:bCs/>
        </w:rPr>
        <w:t>rcuit, Seat 2</w:t>
      </w:r>
      <w:r w:rsidR="00B1730A">
        <w:rPr>
          <w:rFonts w:ascii="Rockwell Light" w:hAnsi="Rockwell Light"/>
          <w:b/>
          <w:bCs/>
        </w:rPr>
        <w:tab/>
      </w:r>
      <w:r w:rsidR="00B1730A">
        <w:rPr>
          <w:rFonts w:ascii="Rockwell Light" w:hAnsi="Rockwell Light"/>
          <w:b/>
          <w:bCs/>
        </w:rPr>
        <w:tab/>
      </w:r>
      <w:r w:rsidR="00B1730A">
        <w:rPr>
          <w:rFonts w:ascii="Rockwell Light" w:hAnsi="Rockwell Light"/>
          <w:b/>
          <w:bCs/>
        </w:rPr>
        <w:tab/>
        <w:t>The Honorable Lee</w:t>
      </w:r>
      <w:r>
        <w:rPr>
          <w:rFonts w:ascii="Rockwell Light" w:hAnsi="Rockwell Light"/>
          <w:b/>
          <w:bCs/>
        </w:rPr>
        <w:t xml:space="preserve"> Casey Manning</w:t>
      </w:r>
      <w:r w:rsidR="00B1730A">
        <w:rPr>
          <w:rFonts w:ascii="Rockwell Light" w:hAnsi="Rockwell Light"/>
          <w:b/>
          <w:bCs/>
        </w:rPr>
        <w:t xml:space="preserve">, </w:t>
      </w:r>
      <w:r w:rsidR="00B1730A" w:rsidRPr="00B1730A">
        <w:rPr>
          <w:rFonts w:ascii="Rockwell Light" w:hAnsi="Rockwell Light"/>
          <w:bCs/>
        </w:rPr>
        <w:t>Columbia, S.C.</w:t>
      </w:r>
    </w:p>
    <w:p w:rsidR="00F56064" w:rsidRDefault="00F56064" w:rsidP="00716FCE">
      <w:pPr>
        <w:pStyle w:val="BodyText"/>
        <w:rPr>
          <w:rFonts w:ascii="Rockwell Light" w:hAnsi="Rockwell Light"/>
          <w:b/>
          <w:bCs/>
        </w:rPr>
      </w:pPr>
      <w:r>
        <w:rPr>
          <w:rFonts w:ascii="Rockwell Light" w:hAnsi="Rockwell Light"/>
          <w:b/>
          <w:bCs/>
        </w:rPr>
        <w:t>5</w:t>
      </w:r>
      <w:r w:rsidRPr="00F56064">
        <w:rPr>
          <w:rFonts w:ascii="Rockwell Light" w:hAnsi="Rockwell Light"/>
          <w:b/>
          <w:bCs/>
          <w:vertAlign w:val="superscript"/>
        </w:rPr>
        <w:t>th</w:t>
      </w:r>
      <w:r w:rsidR="00D110E4">
        <w:rPr>
          <w:rFonts w:ascii="Rockwell Light" w:hAnsi="Rockwell Light"/>
          <w:b/>
          <w:bCs/>
        </w:rPr>
        <w:t xml:space="preserve"> Circuit, Seat 3</w:t>
      </w:r>
      <w:r w:rsidR="00D110E4">
        <w:rPr>
          <w:rFonts w:ascii="Rockwell Light" w:hAnsi="Rockwell Light"/>
          <w:b/>
          <w:bCs/>
        </w:rPr>
        <w:tab/>
      </w:r>
      <w:r w:rsidR="00D110E4">
        <w:rPr>
          <w:rFonts w:ascii="Rockwell Light" w:hAnsi="Rockwell Light"/>
          <w:b/>
          <w:bCs/>
        </w:rPr>
        <w:tab/>
      </w:r>
      <w:r w:rsidR="00D110E4">
        <w:rPr>
          <w:rFonts w:ascii="Rockwell Light" w:hAnsi="Rockwell Light"/>
          <w:b/>
          <w:bCs/>
        </w:rPr>
        <w:tab/>
        <w:t>Joey Randell</w:t>
      </w:r>
      <w:r>
        <w:rPr>
          <w:rFonts w:ascii="Rockwell Light" w:hAnsi="Rockwell Light"/>
          <w:b/>
          <w:bCs/>
        </w:rPr>
        <w:t xml:space="preserve"> Floyd</w:t>
      </w:r>
      <w:r w:rsidR="00D110E4">
        <w:rPr>
          <w:rFonts w:ascii="Rockwell Light" w:hAnsi="Rockwell Light"/>
          <w:b/>
          <w:bCs/>
        </w:rPr>
        <w:t xml:space="preserve">, </w:t>
      </w:r>
      <w:r w:rsidR="00D110E4" w:rsidRPr="00D110E4">
        <w:rPr>
          <w:rFonts w:ascii="Rockwell Light" w:hAnsi="Rockwell Light"/>
          <w:bCs/>
        </w:rPr>
        <w:t>Columbia, S.C.</w:t>
      </w:r>
    </w:p>
    <w:p w:rsidR="00165D03" w:rsidRDefault="00165D03" w:rsidP="00716FCE">
      <w:pPr>
        <w:pStyle w:val="BodyText"/>
        <w:rPr>
          <w:rFonts w:ascii="Rockwell Light" w:hAnsi="Rockwell Light"/>
          <w:b/>
          <w:bCs/>
        </w:rPr>
      </w:pPr>
      <w:r>
        <w:rPr>
          <w:rFonts w:ascii="Rockwell Light" w:hAnsi="Rockwell Light"/>
          <w:b/>
          <w:bCs/>
        </w:rPr>
        <w:t>5</w:t>
      </w:r>
      <w:r w:rsidRPr="00165D03">
        <w:rPr>
          <w:rFonts w:ascii="Rockwell Light" w:hAnsi="Rockwell Light"/>
          <w:b/>
          <w:bCs/>
          <w:vertAlign w:val="superscript"/>
        </w:rPr>
        <w:t>th</w:t>
      </w:r>
      <w:r>
        <w:rPr>
          <w:rFonts w:ascii="Rockwell Light" w:hAnsi="Rockwell Light"/>
          <w:b/>
          <w:bCs/>
        </w:rPr>
        <w:t xml:space="preserve"> Circuit, Seat 3</w:t>
      </w:r>
      <w:r>
        <w:rPr>
          <w:rFonts w:ascii="Rockwell Light" w:hAnsi="Rockwell Light"/>
          <w:b/>
          <w:bCs/>
        </w:rPr>
        <w:tab/>
      </w:r>
      <w:r>
        <w:rPr>
          <w:rFonts w:ascii="Rockwell Light" w:hAnsi="Rockwell Light"/>
          <w:b/>
          <w:bCs/>
        </w:rPr>
        <w:tab/>
      </w:r>
      <w:r>
        <w:rPr>
          <w:rFonts w:ascii="Rockwell Light" w:hAnsi="Rockwell Light"/>
          <w:b/>
          <w:bCs/>
        </w:rPr>
        <w:tab/>
        <w:t>Lisa C. Glover</w:t>
      </w:r>
      <w:r w:rsidR="007B5B60">
        <w:rPr>
          <w:rFonts w:ascii="Rockwell Light" w:hAnsi="Rockwell Light"/>
          <w:b/>
          <w:bCs/>
        </w:rPr>
        <w:t xml:space="preserve">, </w:t>
      </w:r>
      <w:r w:rsidR="007B5B60" w:rsidRPr="007B5B60">
        <w:rPr>
          <w:rFonts w:ascii="Rockwell Light" w:hAnsi="Rockwell Light"/>
          <w:bCs/>
        </w:rPr>
        <w:t>Columbia, S.C.</w:t>
      </w:r>
    </w:p>
    <w:p w:rsidR="00F56064" w:rsidRDefault="00F56064" w:rsidP="00716FCE">
      <w:pPr>
        <w:pStyle w:val="BodyText"/>
        <w:rPr>
          <w:rFonts w:ascii="Rockwell Light" w:hAnsi="Rockwell Light"/>
          <w:b/>
          <w:bCs/>
        </w:rPr>
      </w:pPr>
      <w:r>
        <w:rPr>
          <w:rFonts w:ascii="Rockwell Light" w:hAnsi="Rockwell Light"/>
          <w:b/>
          <w:bCs/>
        </w:rPr>
        <w:t>5</w:t>
      </w:r>
      <w:r w:rsidRPr="00F56064">
        <w:rPr>
          <w:rFonts w:ascii="Rockwell Light" w:hAnsi="Rockwell Light"/>
          <w:b/>
          <w:bCs/>
          <w:vertAlign w:val="superscript"/>
        </w:rPr>
        <w:t>th</w:t>
      </w:r>
      <w:r w:rsidR="007B5B60">
        <w:rPr>
          <w:rFonts w:ascii="Rockwell Light" w:hAnsi="Rockwell Light"/>
          <w:b/>
          <w:bCs/>
        </w:rPr>
        <w:t xml:space="preserve"> Circuit, Seat 3</w:t>
      </w:r>
      <w:r w:rsidR="007B5B60">
        <w:rPr>
          <w:rFonts w:ascii="Rockwell Light" w:hAnsi="Rockwell Light"/>
          <w:b/>
          <w:bCs/>
        </w:rPr>
        <w:tab/>
      </w:r>
      <w:r w:rsidR="007B5B60">
        <w:rPr>
          <w:rFonts w:ascii="Rockwell Light" w:hAnsi="Rockwell Light"/>
          <w:b/>
          <w:bCs/>
        </w:rPr>
        <w:tab/>
      </w:r>
      <w:r w:rsidR="007B5B60">
        <w:rPr>
          <w:rFonts w:ascii="Rockwell Light" w:hAnsi="Rockwell Light"/>
          <w:b/>
          <w:bCs/>
        </w:rPr>
        <w:tab/>
        <w:t xml:space="preserve">Robert Eldon </w:t>
      </w:r>
      <w:r>
        <w:rPr>
          <w:rFonts w:ascii="Rockwell Light" w:hAnsi="Rockwell Light"/>
          <w:b/>
          <w:bCs/>
        </w:rPr>
        <w:t>Hood</w:t>
      </w:r>
      <w:r w:rsidR="007B5B60">
        <w:rPr>
          <w:rFonts w:ascii="Rockwell Light" w:hAnsi="Rockwell Light"/>
          <w:b/>
          <w:bCs/>
        </w:rPr>
        <w:t xml:space="preserve">, </w:t>
      </w:r>
      <w:r w:rsidR="007B5B60" w:rsidRPr="007B5B60">
        <w:rPr>
          <w:rFonts w:ascii="Rockwell Light" w:hAnsi="Rockwell Light"/>
          <w:bCs/>
        </w:rPr>
        <w:t>Columbia, S.C.</w:t>
      </w:r>
    </w:p>
    <w:p w:rsidR="00165D03" w:rsidRDefault="00165D03" w:rsidP="00716FCE">
      <w:pPr>
        <w:pStyle w:val="BodyText"/>
        <w:rPr>
          <w:rFonts w:ascii="Rockwell Light" w:hAnsi="Rockwell Light"/>
          <w:b/>
          <w:bCs/>
        </w:rPr>
      </w:pPr>
      <w:r>
        <w:rPr>
          <w:rFonts w:ascii="Rockwell Light" w:hAnsi="Rockwell Light"/>
          <w:b/>
          <w:bCs/>
        </w:rPr>
        <w:t>5</w:t>
      </w:r>
      <w:r w:rsidRPr="00165D03">
        <w:rPr>
          <w:rFonts w:ascii="Rockwell Light" w:hAnsi="Rockwell Light"/>
          <w:b/>
          <w:bCs/>
          <w:vertAlign w:val="superscript"/>
        </w:rPr>
        <w:t>th</w:t>
      </w:r>
      <w:r w:rsidR="00D54438">
        <w:rPr>
          <w:rFonts w:ascii="Rockwell Light" w:hAnsi="Rockwell Light"/>
          <w:b/>
          <w:bCs/>
        </w:rPr>
        <w:t xml:space="preserve"> Circuit, Seat 3</w:t>
      </w:r>
      <w:r w:rsidR="00D54438">
        <w:rPr>
          <w:rFonts w:ascii="Rockwell Light" w:hAnsi="Rockwell Light"/>
          <w:b/>
          <w:bCs/>
        </w:rPr>
        <w:tab/>
      </w:r>
      <w:r w:rsidR="00D54438">
        <w:rPr>
          <w:rFonts w:ascii="Rockwell Light" w:hAnsi="Rockwell Light"/>
          <w:b/>
          <w:bCs/>
        </w:rPr>
        <w:tab/>
      </w:r>
      <w:r w:rsidR="00D54438">
        <w:rPr>
          <w:rFonts w:ascii="Rockwell Light" w:hAnsi="Rockwell Light"/>
          <w:b/>
          <w:bCs/>
        </w:rPr>
        <w:tab/>
        <w:t>Robert Marshall Paul</w:t>
      </w:r>
      <w:r>
        <w:rPr>
          <w:rFonts w:ascii="Rockwell Light" w:hAnsi="Rockwell Light"/>
          <w:b/>
          <w:bCs/>
        </w:rPr>
        <w:t xml:space="preserve"> Masella</w:t>
      </w:r>
      <w:r w:rsidR="00D54438">
        <w:rPr>
          <w:rFonts w:ascii="Rockwell Light" w:hAnsi="Rockwell Light"/>
          <w:b/>
          <w:bCs/>
        </w:rPr>
        <w:t xml:space="preserve">, </w:t>
      </w:r>
      <w:r w:rsidR="00D54438" w:rsidRPr="00D54438">
        <w:rPr>
          <w:rFonts w:ascii="Rockwell Light" w:hAnsi="Rockwell Light"/>
          <w:bCs/>
        </w:rPr>
        <w:t>Columbia, S.C.</w:t>
      </w:r>
    </w:p>
    <w:p w:rsidR="00F56064" w:rsidRDefault="00F56064" w:rsidP="00716FCE">
      <w:pPr>
        <w:pStyle w:val="BodyText"/>
        <w:rPr>
          <w:rFonts w:ascii="Rockwell Light" w:hAnsi="Rockwell Light"/>
          <w:b/>
          <w:bCs/>
        </w:rPr>
      </w:pPr>
      <w:r>
        <w:rPr>
          <w:rFonts w:ascii="Rockwell Light" w:hAnsi="Rockwell Light"/>
          <w:b/>
          <w:bCs/>
        </w:rPr>
        <w:t>5</w:t>
      </w:r>
      <w:r w:rsidRPr="00F56064">
        <w:rPr>
          <w:rFonts w:ascii="Rockwell Light" w:hAnsi="Rockwell Light"/>
          <w:b/>
          <w:bCs/>
          <w:vertAlign w:val="superscript"/>
        </w:rPr>
        <w:t>th</w:t>
      </w:r>
      <w:r>
        <w:rPr>
          <w:rFonts w:ascii="Rockwell Light" w:hAnsi="Rockwell Light"/>
          <w:b/>
          <w:bCs/>
        </w:rPr>
        <w:t xml:space="preserve"> Circuit, Seat 3</w:t>
      </w:r>
      <w:r>
        <w:rPr>
          <w:rFonts w:ascii="Rockwell Light" w:hAnsi="Rockwell Light"/>
          <w:b/>
          <w:bCs/>
        </w:rPr>
        <w:tab/>
      </w:r>
      <w:r>
        <w:rPr>
          <w:rFonts w:ascii="Rockwell Light" w:hAnsi="Rockwell Light"/>
          <w:b/>
          <w:bCs/>
        </w:rPr>
        <w:tab/>
      </w:r>
      <w:r>
        <w:rPr>
          <w:rFonts w:ascii="Rockwell Light" w:hAnsi="Rockwell Light"/>
          <w:b/>
          <w:bCs/>
        </w:rPr>
        <w:tab/>
        <w:t>John P. Meadors</w:t>
      </w:r>
      <w:r w:rsidR="00264432">
        <w:rPr>
          <w:rFonts w:ascii="Rockwell Light" w:hAnsi="Rockwell Light"/>
          <w:b/>
          <w:bCs/>
        </w:rPr>
        <w:t xml:space="preserve">, </w:t>
      </w:r>
      <w:r w:rsidR="00264432" w:rsidRPr="00264432">
        <w:rPr>
          <w:rFonts w:ascii="Rockwell Light" w:hAnsi="Rockwell Light"/>
          <w:bCs/>
        </w:rPr>
        <w:t>Columbia, S.C.</w:t>
      </w:r>
    </w:p>
    <w:p w:rsidR="00165D03" w:rsidRDefault="00165D03" w:rsidP="00716FCE">
      <w:pPr>
        <w:pStyle w:val="BodyText"/>
        <w:rPr>
          <w:rFonts w:ascii="Rockwell Light" w:hAnsi="Rockwell Light"/>
          <w:b/>
          <w:bCs/>
        </w:rPr>
      </w:pPr>
      <w:r>
        <w:rPr>
          <w:rFonts w:ascii="Rockwell Light" w:hAnsi="Rockwell Light"/>
          <w:b/>
          <w:bCs/>
        </w:rPr>
        <w:t>5</w:t>
      </w:r>
      <w:r w:rsidRPr="00165D03">
        <w:rPr>
          <w:rFonts w:ascii="Rockwell Light" w:hAnsi="Rockwell Light"/>
          <w:b/>
          <w:bCs/>
          <w:vertAlign w:val="superscript"/>
        </w:rPr>
        <w:t>th</w:t>
      </w:r>
      <w:r>
        <w:rPr>
          <w:rFonts w:ascii="Rockwell Light" w:hAnsi="Rockwell Light"/>
          <w:b/>
          <w:bCs/>
        </w:rPr>
        <w:t xml:space="preserve"> Circuit, Seat 3</w:t>
      </w:r>
      <w:r>
        <w:rPr>
          <w:rFonts w:ascii="Rockwell Light" w:hAnsi="Rockwell Light"/>
          <w:b/>
          <w:bCs/>
        </w:rPr>
        <w:tab/>
      </w:r>
      <w:r>
        <w:rPr>
          <w:rFonts w:ascii="Rockwell Light" w:hAnsi="Rockwell Light"/>
          <w:b/>
          <w:bCs/>
        </w:rPr>
        <w:tab/>
      </w:r>
      <w:r>
        <w:rPr>
          <w:rFonts w:ascii="Rockwell Light" w:hAnsi="Rockwell Light"/>
          <w:b/>
          <w:bCs/>
        </w:rPr>
        <w:tab/>
        <w:t>Grady L. Patterson, III</w:t>
      </w:r>
      <w:r w:rsidR="00E26378">
        <w:rPr>
          <w:rFonts w:ascii="Rockwell Light" w:hAnsi="Rockwell Light"/>
          <w:b/>
          <w:bCs/>
        </w:rPr>
        <w:t xml:space="preserve">, </w:t>
      </w:r>
      <w:r w:rsidR="00E26378" w:rsidRPr="00E26378">
        <w:rPr>
          <w:rFonts w:ascii="Rockwell Light" w:hAnsi="Rockwell Light"/>
          <w:bCs/>
        </w:rPr>
        <w:t>Columbia, S.C.</w:t>
      </w:r>
    </w:p>
    <w:p w:rsidR="00F56064" w:rsidRDefault="00F56064" w:rsidP="00716FCE">
      <w:pPr>
        <w:pStyle w:val="BodyText"/>
        <w:rPr>
          <w:rFonts w:ascii="Rockwell Light" w:hAnsi="Rockwell Light"/>
          <w:b/>
          <w:bCs/>
        </w:rPr>
      </w:pPr>
      <w:r>
        <w:rPr>
          <w:rFonts w:ascii="Rockwell Light" w:hAnsi="Rockwell Light"/>
          <w:b/>
          <w:bCs/>
        </w:rPr>
        <w:t>5</w:t>
      </w:r>
      <w:r w:rsidRPr="00F56064">
        <w:rPr>
          <w:rFonts w:ascii="Rockwell Light" w:hAnsi="Rockwell Light"/>
          <w:b/>
          <w:bCs/>
          <w:vertAlign w:val="superscript"/>
        </w:rPr>
        <w:t>th</w:t>
      </w:r>
      <w:r>
        <w:rPr>
          <w:rFonts w:ascii="Rockwell Light" w:hAnsi="Rockwell Light"/>
          <w:b/>
          <w:bCs/>
        </w:rPr>
        <w:t xml:space="preserve"> Circuit, Seat 3</w:t>
      </w:r>
      <w:r>
        <w:rPr>
          <w:rFonts w:ascii="Rockwell Light" w:hAnsi="Rockwell Light"/>
          <w:b/>
          <w:bCs/>
        </w:rPr>
        <w:tab/>
      </w:r>
      <w:r>
        <w:rPr>
          <w:rFonts w:ascii="Rockwell Light" w:hAnsi="Rockwell Light"/>
          <w:b/>
          <w:bCs/>
        </w:rPr>
        <w:tab/>
      </w:r>
      <w:r>
        <w:rPr>
          <w:rFonts w:ascii="Rockwell Light" w:hAnsi="Rockwell Light"/>
          <w:b/>
          <w:bCs/>
        </w:rPr>
        <w:tab/>
        <w:t>Robert L. Reibold</w:t>
      </w:r>
      <w:r w:rsidR="00D1691E">
        <w:rPr>
          <w:rFonts w:ascii="Rockwell Light" w:hAnsi="Rockwell Light"/>
          <w:b/>
          <w:bCs/>
        </w:rPr>
        <w:t xml:space="preserve">, </w:t>
      </w:r>
      <w:r w:rsidR="00D1691E" w:rsidRPr="00D1691E">
        <w:rPr>
          <w:rFonts w:ascii="Rockwell Light" w:hAnsi="Rockwell Light"/>
          <w:bCs/>
        </w:rPr>
        <w:t>Columbia, S.C.</w:t>
      </w:r>
    </w:p>
    <w:p w:rsidR="00F56064" w:rsidRDefault="00F56064" w:rsidP="00716FCE">
      <w:pPr>
        <w:pStyle w:val="BodyText"/>
        <w:rPr>
          <w:rFonts w:ascii="Rockwell Light" w:hAnsi="Rockwell Light"/>
          <w:b/>
          <w:bCs/>
        </w:rPr>
      </w:pPr>
      <w:r>
        <w:rPr>
          <w:rFonts w:ascii="Rockwell Light" w:hAnsi="Rockwell Light"/>
          <w:b/>
          <w:bCs/>
        </w:rPr>
        <w:t>5</w:t>
      </w:r>
      <w:r w:rsidRPr="00F56064">
        <w:rPr>
          <w:rFonts w:ascii="Rockwell Light" w:hAnsi="Rockwell Light"/>
          <w:b/>
          <w:bCs/>
          <w:vertAlign w:val="superscript"/>
        </w:rPr>
        <w:t>th</w:t>
      </w:r>
      <w:r>
        <w:rPr>
          <w:rFonts w:ascii="Rockwell Light" w:hAnsi="Rockwell Light"/>
          <w:b/>
          <w:bCs/>
        </w:rPr>
        <w:t xml:space="preserve"> Circuit, Seat 3</w:t>
      </w:r>
      <w:r>
        <w:rPr>
          <w:rFonts w:ascii="Rockwell Light" w:hAnsi="Rockwell Light"/>
          <w:b/>
          <w:bCs/>
        </w:rPr>
        <w:tab/>
      </w:r>
      <w:r>
        <w:rPr>
          <w:rFonts w:ascii="Rockwell Light" w:hAnsi="Rockwell Light"/>
          <w:b/>
          <w:bCs/>
        </w:rPr>
        <w:tab/>
      </w:r>
      <w:r>
        <w:rPr>
          <w:rFonts w:ascii="Rockwell Light" w:hAnsi="Rockwell Light"/>
          <w:b/>
          <w:bCs/>
        </w:rPr>
        <w:tab/>
        <w:t xml:space="preserve">Christian </w:t>
      </w:r>
      <w:r w:rsidR="00B36892">
        <w:rPr>
          <w:rFonts w:ascii="Rockwell Light" w:hAnsi="Rockwell Light"/>
          <w:b/>
          <w:bCs/>
        </w:rPr>
        <w:t xml:space="preserve">Bradley </w:t>
      </w:r>
      <w:r>
        <w:rPr>
          <w:rFonts w:ascii="Rockwell Light" w:hAnsi="Rockwell Light"/>
          <w:b/>
          <w:bCs/>
        </w:rPr>
        <w:t>Stegmaier</w:t>
      </w:r>
      <w:r w:rsidR="00B36892">
        <w:rPr>
          <w:rFonts w:ascii="Rockwell Light" w:hAnsi="Rockwell Light"/>
          <w:b/>
          <w:bCs/>
        </w:rPr>
        <w:t xml:space="preserve">, </w:t>
      </w:r>
      <w:r w:rsidR="00342310">
        <w:rPr>
          <w:rFonts w:ascii="Rockwell Light" w:hAnsi="Rockwell Light"/>
          <w:bCs/>
        </w:rPr>
        <w:t xml:space="preserve">Chapin, </w:t>
      </w:r>
      <w:r w:rsidR="00B36892" w:rsidRPr="00B36892">
        <w:rPr>
          <w:rFonts w:ascii="Rockwell Light" w:hAnsi="Rockwell Light"/>
          <w:bCs/>
        </w:rPr>
        <w:t>S.C.</w:t>
      </w:r>
    </w:p>
    <w:p w:rsidR="006F248C" w:rsidRDefault="00F56064" w:rsidP="00716FCE">
      <w:pPr>
        <w:pStyle w:val="BodyText"/>
        <w:rPr>
          <w:rFonts w:ascii="Rockwell Light" w:hAnsi="Rockwell Light"/>
          <w:b/>
          <w:bCs/>
        </w:rPr>
      </w:pPr>
      <w:r>
        <w:rPr>
          <w:rFonts w:ascii="Rockwell Light" w:hAnsi="Rockwell Light"/>
          <w:b/>
          <w:bCs/>
        </w:rPr>
        <w:t>5</w:t>
      </w:r>
      <w:r w:rsidRPr="00F56064">
        <w:rPr>
          <w:rFonts w:ascii="Rockwell Light" w:hAnsi="Rockwell Light"/>
          <w:b/>
          <w:bCs/>
          <w:vertAlign w:val="superscript"/>
        </w:rPr>
        <w:t>th</w:t>
      </w:r>
      <w:r>
        <w:rPr>
          <w:rFonts w:ascii="Rockwell Light" w:hAnsi="Rockwell Light"/>
          <w:b/>
          <w:bCs/>
        </w:rPr>
        <w:t xml:space="preserve"> C</w:t>
      </w:r>
      <w:r w:rsidR="00165D03">
        <w:rPr>
          <w:rFonts w:ascii="Rockwell Light" w:hAnsi="Rockwell Light"/>
          <w:b/>
          <w:bCs/>
        </w:rPr>
        <w:t>ircuit, Seat 3</w:t>
      </w:r>
      <w:r w:rsidR="00165D03">
        <w:rPr>
          <w:rFonts w:ascii="Rockwell Light" w:hAnsi="Rockwell Light"/>
          <w:b/>
          <w:bCs/>
        </w:rPr>
        <w:tab/>
      </w:r>
      <w:r w:rsidR="00165D03">
        <w:rPr>
          <w:rFonts w:ascii="Rockwell Light" w:hAnsi="Rockwell Light"/>
          <w:b/>
          <w:bCs/>
        </w:rPr>
        <w:tab/>
      </w:r>
      <w:r w:rsidR="00165D03">
        <w:rPr>
          <w:rFonts w:ascii="Rockwell Light" w:hAnsi="Rockwell Light"/>
          <w:b/>
          <w:bCs/>
        </w:rPr>
        <w:tab/>
        <w:t>Clifford Scott</w:t>
      </w:r>
      <w:r w:rsidR="003166D1">
        <w:rPr>
          <w:rFonts w:ascii="Rockwell Light" w:hAnsi="Rockwell Light"/>
          <w:b/>
          <w:bCs/>
        </w:rPr>
        <w:t xml:space="preserve">, </w:t>
      </w:r>
      <w:r w:rsidR="003166D1" w:rsidRPr="003166D1">
        <w:rPr>
          <w:rFonts w:ascii="Rockwell Light" w:hAnsi="Rockwell Light"/>
          <w:bCs/>
        </w:rPr>
        <w:t>Columbia, S.C.</w:t>
      </w:r>
    </w:p>
    <w:p w:rsidR="006F248C" w:rsidRDefault="006F248C" w:rsidP="00716FCE">
      <w:pPr>
        <w:pStyle w:val="BodyText"/>
        <w:rPr>
          <w:rFonts w:ascii="Rockwell Light" w:hAnsi="Rockwell Light"/>
          <w:b/>
          <w:bCs/>
        </w:rPr>
      </w:pPr>
      <w:r>
        <w:rPr>
          <w:rFonts w:ascii="Rockwell Light" w:hAnsi="Rockwell Light"/>
          <w:b/>
          <w:bCs/>
        </w:rPr>
        <w:t>7</w:t>
      </w:r>
      <w:r w:rsidRPr="006F248C">
        <w:rPr>
          <w:rFonts w:ascii="Rockwell Light" w:hAnsi="Rockwell Light"/>
          <w:b/>
          <w:bCs/>
          <w:vertAlign w:val="superscript"/>
        </w:rPr>
        <w:t>th</w:t>
      </w:r>
      <w:r>
        <w:rPr>
          <w:rFonts w:ascii="Rockwell Light" w:hAnsi="Rockwell Light"/>
          <w:b/>
          <w:bCs/>
        </w:rPr>
        <w:t xml:space="preserve"> Circuit,</w:t>
      </w:r>
      <w:r w:rsidR="005E79BA">
        <w:rPr>
          <w:rFonts w:ascii="Rockwell Light" w:hAnsi="Rockwell Light"/>
          <w:b/>
          <w:bCs/>
        </w:rPr>
        <w:t xml:space="preserve"> Seat 2</w:t>
      </w:r>
      <w:r w:rsidR="005E79BA">
        <w:rPr>
          <w:rFonts w:ascii="Rockwell Light" w:hAnsi="Rockwell Light"/>
          <w:b/>
          <w:bCs/>
        </w:rPr>
        <w:tab/>
      </w:r>
      <w:r w:rsidR="005E79BA">
        <w:rPr>
          <w:rFonts w:ascii="Rockwell Light" w:hAnsi="Rockwell Light"/>
          <w:b/>
          <w:bCs/>
        </w:rPr>
        <w:tab/>
      </w:r>
      <w:r w:rsidR="005E79BA">
        <w:rPr>
          <w:rFonts w:ascii="Rockwell Light" w:hAnsi="Rockwell Light"/>
          <w:b/>
          <w:bCs/>
        </w:rPr>
        <w:tab/>
        <w:t>The Honorable Roger Lynn</w:t>
      </w:r>
      <w:r>
        <w:rPr>
          <w:rFonts w:ascii="Rockwell Light" w:hAnsi="Rockwell Light"/>
          <w:b/>
          <w:bCs/>
        </w:rPr>
        <w:t xml:space="preserve"> Couch</w:t>
      </w:r>
      <w:r w:rsidR="00FA78F1" w:rsidRPr="005E79BA">
        <w:rPr>
          <w:rFonts w:ascii="Rockwell Light" w:hAnsi="Rockwell Light"/>
          <w:bCs/>
        </w:rPr>
        <w:t>,</w:t>
      </w:r>
      <w:r w:rsidR="00FA78F1">
        <w:rPr>
          <w:rFonts w:ascii="Rockwell Light" w:hAnsi="Rockwell Light"/>
          <w:b/>
          <w:bCs/>
        </w:rPr>
        <w:t xml:space="preserve"> </w:t>
      </w:r>
      <w:r w:rsidR="00FA78F1" w:rsidRPr="00FA78F1">
        <w:rPr>
          <w:rFonts w:ascii="Rockwell Light" w:hAnsi="Rockwell Light"/>
          <w:bCs/>
        </w:rPr>
        <w:t>Spartanburg, S.C.</w:t>
      </w:r>
    </w:p>
    <w:p w:rsidR="006F248C" w:rsidRDefault="006F248C" w:rsidP="00716FCE">
      <w:pPr>
        <w:pStyle w:val="BodyText"/>
        <w:rPr>
          <w:rFonts w:ascii="Rockwell Light" w:hAnsi="Rockwell Light"/>
          <w:b/>
          <w:bCs/>
        </w:rPr>
      </w:pPr>
      <w:r>
        <w:rPr>
          <w:rFonts w:ascii="Rockwell Light" w:hAnsi="Rockwell Light"/>
          <w:b/>
          <w:bCs/>
        </w:rPr>
        <w:t>8</w:t>
      </w:r>
      <w:r w:rsidRPr="006F248C">
        <w:rPr>
          <w:rFonts w:ascii="Rockwell Light" w:hAnsi="Rockwell Light"/>
          <w:b/>
          <w:bCs/>
          <w:vertAlign w:val="superscript"/>
        </w:rPr>
        <w:t>th</w:t>
      </w:r>
      <w:r>
        <w:rPr>
          <w:rFonts w:ascii="Rockwell Light" w:hAnsi="Rockwell Light"/>
          <w:b/>
          <w:bCs/>
        </w:rPr>
        <w:t xml:space="preserve"> Circuit, </w:t>
      </w:r>
      <w:r w:rsidR="009F594C">
        <w:rPr>
          <w:rFonts w:ascii="Rockwell Light" w:hAnsi="Rockwell Light"/>
          <w:b/>
          <w:bCs/>
        </w:rPr>
        <w:t>Seat 2</w:t>
      </w:r>
      <w:r w:rsidR="009F594C">
        <w:rPr>
          <w:rFonts w:ascii="Rockwell Light" w:hAnsi="Rockwell Light"/>
          <w:b/>
          <w:bCs/>
        </w:rPr>
        <w:tab/>
      </w:r>
      <w:r w:rsidR="009F594C">
        <w:rPr>
          <w:rFonts w:ascii="Rockwell Light" w:hAnsi="Rockwell Light"/>
          <w:b/>
          <w:bCs/>
        </w:rPr>
        <w:tab/>
      </w:r>
      <w:r w:rsidR="009F594C">
        <w:rPr>
          <w:rFonts w:ascii="Rockwell Light" w:hAnsi="Rockwell Light"/>
          <w:b/>
          <w:bCs/>
        </w:rPr>
        <w:tab/>
        <w:t>The Honorable Eugene Cannon</w:t>
      </w:r>
      <w:r>
        <w:rPr>
          <w:rFonts w:ascii="Rockwell Light" w:hAnsi="Rockwell Light"/>
          <w:b/>
          <w:bCs/>
        </w:rPr>
        <w:t xml:space="preserve"> Griffith, Jr.</w:t>
      </w:r>
      <w:r w:rsidR="009F594C" w:rsidRPr="005E79BA">
        <w:rPr>
          <w:rFonts w:ascii="Rockwell Light" w:hAnsi="Rockwell Light"/>
          <w:bCs/>
        </w:rPr>
        <w:t>,</w:t>
      </w:r>
      <w:r w:rsidR="009F594C">
        <w:rPr>
          <w:rFonts w:ascii="Rockwell Light" w:hAnsi="Rockwell Light"/>
          <w:b/>
          <w:bCs/>
        </w:rPr>
        <w:t xml:space="preserve"> </w:t>
      </w:r>
      <w:r w:rsidR="009F594C" w:rsidRPr="009F594C">
        <w:rPr>
          <w:rFonts w:ascii="Rockwell Light" w:hAnsi="Rockwell Light"/>
          <w:bCs/>
        </w:rPr>
        <w:t>Newberry, S.C.</w:t>
      </w:r>
    </w:p>
    <w:p w:rsidR="006F248C" w:rsidRDefault="006F248C" w:rsidP="00716FCE">
      <w:pPr>
        <w:pStyle w:val="BodyText"/>
        <w:rPr>
          <w:rFonts w:ascii="Rockwell Light" w:hAnsi="Rockwell Light"/>
          <w:b/>
          <w:bCs/>
        </w:rPr>
      </w:pPr>
      <w:r>
        <w:rPr>
          <w:rFonts w:ascii="Rockwell Light" w:hAnsi="Rockwell Light"/>
          <w:b/>
          <w:bCs/>
        </w:rPr>
        <w:t>9</w:t>
      </w:r>
      <w:r w:rsidRPr="006F248C">
        <w:rPr>
          <w:rFonts w:ascii="Rockwell Light" w:hAnsi="Rockwell Light"/>
          <w:b/>
          <w:bCs/>
          <w:vertAlign w:val="superscript"/>
        </w:rPr>
        <w:t>th</w:t>
      </w:r>
      <w:r>
        <w:rPr>
          <w:rFonts w:ascii="Rockwell Light" w:hAnsi="Rockwell Light"/>
          <w:b/>
          <w:bCs/>
        </w:rPr>
        <w:t xml:space="preserve"> Circuit, Seat 2</w:t>
      </w:r>
      <w:r>
        <w:rPr>
          <w:rFonts w:ascii="Rockwell Light" w:hAnsi="Rockwell Light"/>
          <w:b/>
          <w:bCs/>
        </w:rPr>
        <w:tab/>
      </w:r>
      <w:r>
        <w:rPr>
          <w:rFonts w:ascii="Rockwell Light" w:hAnsi="Rockwell Light"/>
          <w:b/>
          <w:bCs/>
        </w:rPr>
        <w:tab/>
      </w:r>
      <w:r>
        <w:rPr>
          <w:rFonts w:ascii="Rockwell Light" w:hAnsi="Rockwell Light"/>
          <w:b/>
          <w:bCs/>
        </w:rPr>
        <w:tab/>
        <w:t>The Honorable Kristi Lea Harrington</w:t>
      </w:r>
      <w:r w:rsidRPr="005E79BA">
        <w:rPr>
          <w:rFonts w:ascii="Rockwell Light" w:hAnsi="Rockwell Light"/>
          <w:bCs/>
        </w:rPr>
        <w:t>,</w:t>
      </w:r>
      <w:r>
        <w:rPr>
          <w:rFonts w:ascii="Rockwell Light" w:hAnsi="Rockwell Light"/>
          <w:b/>
          <w:bCs/>
        </w:rPr>
        <w:t xml:space="preserve"> </w:t>
      </w:r>
      <w:r w:rsidRPr="003D5F88">
        <w:rPr>
          <w:rFonts w:ascii="Rockwell Light" w:hAnsi="Rockwell Light"/>
          <w:bCs/>
        </w:rPr>
        <w:t xml:space="preserve">Hanahan, S.C. </w:t>
      </w:r>
    </w:p>
    <w:p w:rsidR="006F248C" w:rsidRDefault="006F248C" w:rsidP="00716FCE">
      <w:pPr>
        <w:pStyle w:val="BodyText"/>
        <w:rPr>
          <w:rFonts w:ascii="Rockwell Light" w:hAnsi="Rockwell Light"/>
          <w:b/>
          <w:bCs/>
        </w:rPr>
      </w:pPr>
      <w:r>
        <w:rPr>
          <w:rFonts w:ascii="Rockwell Light" w:hAnsi="Rockwell Light"/>
          <w:b/>
          <w:bCs/>
        </w:rPr>
        <w:t>10</w:t>
      </w:r>
      <w:r w:rsidRPr="006F248C">
        <w:rPr>
          <w:rFonts w:ascii="Rockwell Light" w:hAnsi="Rockwell Light"/>
          <w:b/>
          <w:bCs/>
          <w:vertAlign w:val="superscript"/>
        </w:rPr>
        <w:t>th</w:t>
      </w:r>
      <w:r>
        <w:rPr>
          <w:rFonts w:ascii="Rockwell Light" w:hAnsi="Rockwell Light"/>
          <w:b/>
          <w:bCs/>
        </w:rPr>
        <w:t xml:space="preserve"> Circuit, Sea</w:t>
      </w:r>
      <w:r w:rsidR="005E79BA">
        <w:rPr>
          <w:rFonts w:ascii="Rockwell Light" w:hAnsi="Rockwell Light"/>
          <w:b/>
          <w:bCs/>
        </w:rPr>
        <w:t>t 2</w:t>
      </w:r>
      <w:r w:rsidR="005E79BA">
        <w:rPr>
          <w:rFonts w:ascii="Rockwell Light" w:hAnsi="Rockwell Light"/>
          <w:b/>
          <w:bCs/>
        </w:rPr>
        <w:tab/>
      </w:r>
      <w:r w:rsidR="005E79BA">
        <w:rPr>
          <w:rFonts w:ascii="Rockwell Light" w:hAnsi="Rockwell Light"/>
          <w:b/>
          <w:bCs/>
        </w:rPr>
        <w:tab/>
      </w:r>
      <w:r w:rsidR="005E79BA">
        <w:rPr>
          <w:rFonts w:ascii="Rockwell Light" w:hAnsi="Rockwell Light"/>
          <w:b/>
          <w:bCs/>
        </w:rPr>
        <w:tab/>
        <w:t>The Honorable Alexander Stephens</w:t>
      </w:r>
      <w:r>
        <w:rPr>
          <w:rFonts w:ascii="Rockwell Light" w:hAnsi="Rockwell Light"/>
          <w:b/>
          <w:bCs/>
        </w:rPr>
        <w:t xml:space="preserve"> Macaulay</w:t>
      </w:r>
      <w:r w:rsidR="00977D2A" w:rsidRPr="005E79BA">
        <w:rPr>
          <w:rFonts w:ascii="Rockwell Light" w:hAnsi="Rockwell Light"/>
          <w:bCs/>
        </w:rPr>
        <w:t>,</w:t>
      </w:r>
      <w:r w:rsidR="00977D2A">
        <w:rPr>
          <w:rFonts w:ascii="Rockwell Light" w:hAnsi="Rockwell Light"/>
          <w:b/>
          <w:bCs/>
        </w:rPr>
        <w:t xml:space="preserve"> </w:t>
      </w:r>
      <w:r w:rsidR="00977D2A" w:rsidRPr="00977D2A">
        <w:rPr>
          <w:rFonts w:ascii="Rockwell Light" w:hAnsi="Rockwell Light"/>
          <w:bCs/>
        </w:rPr>
        <w:t>West Union, S.C.</w:t>
      </w:r>
    </w:p>
    <w:p w:rsidR="006F248C" w:rsidRDefault="006F248C" w:rsidP="00716FCE">
      <w:pPr>
        <w:pStyle w:val="BodyText"/>
        <w:rPr>
          <w:rFonts w:ascii="Rockwell Light" w:hAnsi="Rockwell Light"/>
          <w:b/>
          <w:bCs/>
        </w:rPr>
      </w:pPr>
      <w:r>
        <w:rPr>
          <w:rFonts w:ascii="Rockwell Light" w:hAnsi="Rockwell Light"/>
          <w:b/>
          <w:bCs/>
        </w:rPr>
        <w:t>11</w:t>
      </w:r>
      <w:r w:rsidR="005E79BA" w:rsidRPr="005E79BA">
        <w:rPr>
          <w:rFonts w:ascii="Rockwell Light" w:hAnsi="Rockwell Light"/>
          <w:b/>
          <w:bCs/>
          <w:sz w:val="20"/>
          <w:vertAlign w:val="superscript"/>
        </w:rPr>
        <w:t>th</w:t>
      </w:r>
      <w:r>
        <w:rPr>
          <w:rFonts w:ascii="Rockwell Light" w:hAnsi="Rockwell Light"/>
          <w:b/>
          <w:bCs/>
        </w:rPr>
        <w:t xml:space="preserve"> Circuit, Seat 1</w:t>
      </w:r>
      <w:r>
        <w:rPr>
          <w:rFonts w:ascii="Rockwell Light" w:hAnsi="Rockwell Light"/>
          <w:b/>
          <w:bCs/>
        </w:rPr>
        <w:tab/>
      </w:r>
      <w:r>
        <w:rPr>
          <w:rFonts w:ascii="Rockwell Light" w:hAnsi="Rockwell Light"/>
          <w:b/>
          <w:bCs/>
        </w:rPr>
        <w:tab/>
      </w:r>
      <w:r>
        <w:rPr>
          <w:rFonts w:ascii="Rockwell Light" w:hAnsi="Rockwell Light"/>
          <w:b/>
          <w:bCs/>
        </w:rPr>
        <w:tab/>
        <w:t>The Honorable William Paul Keesley</w:t>
      </w:r>
      <w:r w:rsidR="0007282D">
        <w:rPr>
          <w:rFonts w:ascii="Rockwell Light" w:hAnsi="Rockwell Light"/>
          <w:b/>
          <w:bCs/>
        </w:rPr>
        <w:t xml:space="preserve">, </w:t>
      </w:r>
      <w:r w:rsidR="0007282D" w:rsidRPr="0007282D">
        <w:rPr>
          <w:rFonts w:ascii="Rockwell Light" w:hAnsi="Rockwell Light"/>
          <w:bCs/>
        </w:rPr>
        <w:t>Edgefield, S.C.</w:t>
      </w:r>
    </w:p>
    <w:p w:rsidR="006F248C" w:rsidRDefault="006F248C" w:rsidP="00716FCE">
      <w:pPr>
        <w:pStyle w:val="BodyText"/>
        <w:rPr>
          <w:rFonts w:ascii="Rockwell Light" w:hAnsi="Rockwell Light"/>
          <w:b/>
          <w:bCs/>
        </w:rPr>
      </w:pPr>
      <w:r>
        <w:rPr>
          <w:rFonts w:ascii="Rockwell Light" w:hAnsi="Rockwell Light"/>
          <w:b/>
          <w:bCs/>
        </w:rPr>
        <w:t>11</w:t>
      </w:r>
      <w:r w:rsidRPr="006F248C">
        <w:rPr>
          <w:rFonts w:ascii="Rockwell Light" w:hAnsi="Rockwell Light"/>
          <w:b/>
          <w:bCs/>
          <w:vertAlign w:val="superscript"/>
        </w:rPr>
        <w:t>th</w:t>
      </w:r>
      <w:r>
        <w:rPr>
          <w:rFonts w:ascii="Rockwell Light" w:hAnsi="Rockwell Light"/>
          <w:b/>
          <w:bCs/>
        </w:rPr>
        <w:t xml:space="preserve"> Circuit, Seat 2</w:t>
      </w:r>
      <w:r>
        <w:rPr>
          <w:rFonts w:ascii="Rockwell Light" w:hAnsi="Rockwell Light"/>
          <w:b/>
          <w:bCs/>
        </w:rPr>
        <w:tab/>
      </w:r>
      <w:r>
        <w:rPr>
          <w:rFonts w:ascii="Rockwell Light" w:hAnsi="Rockwell Light"/>
          <w:b/>
          <w:bCs/>
        </w:rPr>
        <w:tab/>
      </w:r>
      <w:r>
        <w:rPr>
          <w:rFonts w:ascii="Rockwell Light" w:hAnsi="Rockwell Light"/>
          <w:b/>
          <w:bCs/>
        </w:rPr>
        <w:tab/>
        <w:t>The Honorable R. Knox McMahon</w:t>
      </w:r>
      <w:r w:rsidR="00FA78F1" w:rsidRPr="005E79BA">
        <w:rPr>
          <w:rFonts w:ascii="Rockwell Light" w:hAnsi="Rockwell Light"/>
          <w:bCs/>
        </w:rPr>
        <w:t>,</w:t>
      </w:r>
      <w:r w:rsidR="00FA78F1">
        <w:rPr>
          <w:rFonts w:ascii="Rockwell Light" w:hAnsi="Rockwell Light"/>
          <w:b/>
          <w:bCs/>
        </w:rPr>
        <w:t xml:space="preserve"> </w:t>
      </w:r>
      <w:r w:rsidR="00FA78F1" w:rsidRPr="00FA78F1">
        <w:rPr>
          <w:rFonts w:ascii="Rockwell Light" w:hAnsi="Rockwell Light"/>
          <w:bCs/>
        </w:rPr>
        <w:t>Lexington, S.C.</w:t>
      </w:r>
    </w:p>
    <w:p w:rsidR="006F248C" w:rsidRPr="003D5F88" w:rsidRDefault="006F248C" w:rsidP="00716FCE">
      <w:pPr>
        <w:pStyle w:val="BodyText"/>
        <w:rPr>
          <w:rFonts w:ascii="Rockwell Light" w:hAnsi="Rockwell Light"/>
          <w:bCs/>
        </w:rPr>
      </w:pPr>
      <w:r>
        <w:rPr>
          <w:rFonts w:ascii="Rockwell Light" w:hAnsi="Rockwell Light"/>
          <w:b/>
          <w:bCs/>
        </w:rPr>
        <w:t>12</w:t>
      </w:r>
      <w:r w:rsidRPr="006F248C">
        <w:rPr>
          <w:rFonts w:ascii="Rockwell Light" w:hAnsi="Rockwell Light"/>
          <w:b/>
          <w:bCs/>
          <w:vertAlign w:val="superscript"/>
        </w:rPr>
        <w:t>th</w:t>
      </w:r>
      <w:r>
        <w:rPr>
          <w:rFonts w:ascii="Rockwell Light" w:hAnsi="Rockwell Light"/>
          <w:b/>
          <w:bCs/>
        </w:rPr>
        <w:t xml:space="preserve"> Circuit, Seat 1</w:t>
      </w:r>
      <w:r>
        <w:rPr>
          <w:rFonts w:ascii="Rockwell Light" w:hAnsi="Rockwell Light"/>
          <w:b/>
          <w:bCs/>
        </w:rPr>
        <w:tab/>
      </w:r>
      <w:r>
        <w:rPr>
          <w:rFonts w:ascii="Rockwell Light" w:hAnsi="Rockwell Light"/>
          <w:b/>
          <w:bCs/>
        </w:rPr>
        <w:tab/>
      </w:r>
      <w:r>
        <w:rPr>
          <w:rFonts w:ascii="Rockwell Light" w:hAnsi="Rockwell Light"/>
          <w:b/>
          <w:bCs/>
        </w:rPr>
        <w:tab/>
        <w:t>The Honorable Michael G. Nettles</w:t>
      </w:r>
      <w:r w:rsidRPr="005E79BA">
        <w:rPr>
          <w:rFonts w:ascii="Rockwell Light" w:hAnsi="Rockwell Light"/>
          <w:bCs/>
        </w:rPr>
        <w:t>,</w:t>
      </w:r>
      <w:r>
        <w:rPr>
          <w:rFonts w:ascii="Rockwell Light" w:hAnsi="Rockwell Light"/>
          <w:b/>
          <w:bCs/>
        </w:rPr>
        <w:t xml:space="preserve"> </w:t>
      </w:r>
      <w:r w:rsidRPr="003D5F88">
        <w:rPr>
          <w:rFonts w:ascii="Rockwell Light" w:hAnsi="Rockwell Light"/>
          <w:bCs/>
        </w:rPr>
        <w:t>Lake City, S.C.</w:t>
      </w:r>
    </w:p>
    <w:p w:rsidR="006F248C" w:rsidRDefault="006F248C" w:rsidP="00716FCE">
      <w:pPr>
        <w:pStyle w:val="BodyText"/>
        <w:rPr>
          <w:rFonts w:ascii="Rockwell Light" w:hAnsi="Rockwell Light"/>
          <w:b/>
          <w:bCs/>
        </w:rPr>
      </w:pPr>
      <w:r>
        <w:rPr>
          <w:rFonts w:ascii="Rockwell Light" w:hAnsi="Rockwell Light"/>
          <w:b/>
          <w:bCs/>
        </w:rPr>
        <w:t>14</w:t>
      </w:r>
      <w:r w:rsidRPr="006F248C">
        <w:rPr>
          <w:rFonts w:ascii="Rockwell Light" w:hAnsi="Rockwell Light"/>
          <w:b/>
          <w:bCs/>
          <w:vertAlign w:val="superscript"/>
        </w:rPr>
        <w:t>th</w:t>
      </w:r>
      <w:r>
        <w:rPr>
          <w:rFonts w:ascii="Rockwell Light" w:hAnsi="Rockwell Light"/>
          <w:b/>
          <w:bCs/>
        </w:rPr>
        <w:t xml:space="preserve"> Circuit, Seat 1</w:t>
      </w:r>
      <w:r>
        <w:rPr>
          <w:rFonts w:ascii="Rockwell Light" w:hAnsi="Rockwell Light"/>
          <w:b/>
          <w:bCs/>
        </w:rPr>
        <w:tab/>
      </w:r>
      <w:r>
        <w:rPr>
          <w:rFonts w:ascii="Rockwell Light" w:hAnsi="Rockwell Light"/>
          <w:b/>
          <w:bCs/>
        </w:rPr>
        <w:tab/>
      </w:r>
      <w:r>
        <w:rPr>
          <w:rFonts w:ascii="Rockwell Light" w:hAnsi="Rockwell Light"/>
          <w:b/>
          <w:bCs/>
        </w:rPr>
        <w:tab/>
        <w:t>The Honorable Perry M. Buckner, III</w:t>
      </w:r>
      <w:r w:rsidR="00304D70">
        <w:rPr>
          <w:rFonts w:ascii="Rockwell Light" w:hAnsi="Rockwell Light"/>
          <w:b/>
          <w:bCs/>
        </w:rPr>
        <w:t xml:space="preserve">, </w:t>
      </w:r>
      <w:r w:rsidR="00304D70" w:rsidRPr="00304D70">
        <w:rPr>
          <w:rFonts w:ascii="Rockwell Light" w:hAnsi="Rockwell Light"/>
          <w:bCs/>
        </w:rPr>
        <w:t>Walterboro, S.C.</w:t>
      </w:r>
    </w:p>
    <w:p w:rsidR="00716FCE" w:rsidRDefault="00716FCE" w:rsidP="00716FCE">
      <w:pPr>
        <w:pStyle w:val="BodyText"/>
        <w:rPr>
          <w:rFonts w:ascii="Rockwell Light" w:hAnsi="Rockwell Light"/>
          <w:b/>
          <w:bCs/>
        </w:rPr>
      </w:pPr>
    </w:p>
    <w:p w:rsidR="00716FCE" w:rsidRDefault="006F248C" w:rsidP="00716FCE">
      <w:pPr>
        <w:pStyle w:val="BodyText"/>
        <w:rPr>
          <w:rFonts w:ascii="Rockwell Light" w:hAnsi="Rockwell Light"/>
          <w:b/>
          <w:bCs/>
          <w:u w:val="single"/>
        </w:rPr>
      </w:pPr>
      <w:r>
        <w:rPr>
          <w:rFonts w:ascii="Rockwell Light" w:hAnsi="Rockwell Light"/>
          <w:b/>
          <w:bCs/>
          <w:u w:val="single"/>
        </w:rPr>
        <w:t>Administrative Law Court</w:t>
      </w:r>
    </w:p>
    <w:p w:rsidR="00716FCE" w:rsidRDefault="006F248C" w:rsidP="00716FCE">
      <w:pPr>
        <w:pStyle w:val="BodyText"/>
        <w:rPr>
          <w:rFonts w:ascii="Rockwell Light" w:hAnsi="Rockwell Light"/>
          <w:bCs/>
        </w:rPr>
      </w:pPr>
      <w:r w:rsidRPr="006F248C">
        <w:rPr>
          <w:rFonts w:ascii="Rockwell Light" w:hAnsi="Rockwell Light"/>
          <w:b/>
          <w:bCs/>
        </w:rPr>
        <w:t>Seat 2</w:t>
      </w:r>
      <w:r w:rsidR="005E79BA">
        <w:rPr>
          <w:rFonts w:ascii="Rockwell Light" w:hAnsi="Rockwell Light"/>
          <w:b/>
          <w:bCs/>
        </w:rPr>
        <w:tab/>
      </w:r>
      <w:r w:rsidR="005E79BA">
        <w:rPr>
          <w:rFonts w:ascii="Rockwell Light" w:hAnsi="Rockwell Light"/>
          <w:b/>
          <w:bCs/>
        </w:rPr>
        <w:tab/>
      </w:r>
      <w:r w:rsidR="005E79BA">
        <w:rPr>
          <w:rFonts w:ascii="Rockwell Light" w:hAnsi="Rockwell Light"/>
          <w:b/>
          <w:bCs/>
        </w:rPr>
        <w:tab/>
      </w:r>
      <w:r w:rsidR="005E79BA">
        <w:rPr>
          <w:rFonts w:ascii="Rockwell Light" w:hAnsi="Rockwell Light"/>
          <w:b/>
          <w:bCs/>
        </w:rPr>
        <w:tab/>
      </w:r>
      <w:r w:rsidR="005E79BA">
        <w:rPr>
          <w:rFonts w:ascii="Rockwell Light" w:hAnsi="Rockwell Light"/>
          <w:b/>
          <w:bCs/>
        </w:rPr>
        <w:tab/>
        <w:t>The Honorable John Davis</w:t>
      </w:r>
      <w:r>
        <w:rPr>
          <w:rFonts w:ascii="Rockwell Light" w:hAnsi="Rockwell Light"/>
          <w:b/>
          <w:bCs/>
        </w:rPr>
        <w:t xml:space="preserve"> McLeod</w:t>
      </w:r>
      <w:r w:rsidRPr="005E79BA">
        <w:rPr>
          <w:rFonts w:ascii="Rockwell Light" w:hAnsi="Rockwell Light"/>
          <w:bCs/>
        </w:rPr>
        <w:t>,</w:t>
      </w:r>
      <w:r>
        <w:rPr>
          <w:rFonts w:ascii="Rockwell Light" w:hAnsi="Rockwell Light"/>
          <w:b/>
          <w:bCs/>
        </w:rPr>
        <w:t xml:space="preserve"> </w:t>
      </w:r>
      <w:r w:rsidRPr="003D5F88">
        <w:rPr>
          <w:rFonts w:ascii="Rockwell Light" w:hAnsi="Rockwell Light"/>
          <w:bCs/>
        </w:rPr>
        <w:t>Winnsboro, S.C.</w:t>
      </w:r>
    </w:p>
    <w:p w:rsidR="00095991" w:rsidRDefault="00095991" w:rsidP="00716FCE">
      <w:pPr>
        <w:pStyle w:val="BodyText"/>
        <w:rPr>
          <w:rFonts w:ascii="Rockwell Light" w:hAnsi="Rockwell Light"/>
          <w:bCs/>
        </w:rPr>
      </w:pPr>
    </w:p>
    <w:p w:rsidR="00095991" w:rsidRPr="00095991" w:rsidRDefault="00095991" w:rsidP="00716FCE">
      <w:pPr>
        <w:pStyle w:val="BodyText"/>
        <w:rPr>
          <w:rFonts w:ascii="Rockwell Light" w:hAnsi="Rockwell Light"/>
          <w:b/>
          <w:bCs/>
          <w:u w:val="single"/>
        </w:rPr>
      </w:pPr>
      <w:r w:rsidRPr="00095991">
        <w:rPr>
          <w:rFonts w:ascii="Rockwell Light" w:hAnsi="Rockwell Light"/>
          <w:b/>
          <w:bCs/>
          <w:u w:val="single"/>
        </w:rPr>
        <w:t>Retired</w:t>
      </w:r>
    </w:p>
    <w:p w:rsidR="00716FCE" w:rsidRPr="00095991" w:rsidRDefault="00095991" w:rsidP="00716FCE">
      <w:pPr>
        <w:jc w:val="both"/>
        <w:rPr>
          <w:rFonts w:ascii="Rockwell Light" w:hAnsi="Rockwell Light"/>
          <w:b/>
          <w:bCs/>
          <w:sz w:val="22"/>
        </w:rPr>
      </w:pPr>
      <w:r w:rsidRPr="00095991">
        <w:rPr>
          <w:rFonts w:ascii="Rockwell Light" w:hAnsi="Rockwell Light"/>
          <w:b/>
          <w:bCs/>
          <w:sz w:val="22"/>
        </w:rPr>
        <w:t>Suprem</w:t>
      </w:r>
      <w:r w:rsidR="005E79BA">
        <w:rPr>
          <w:rFonts w:ascii="Rockwell Light" w:hAnsi="Rockwell Light"/>
          <w:b/>
          <w:bCs/>
          <w:sz w:val="22"/>
        </w:rPr>
        <w:t>e Court</w:t>
      </w:r>
      <w:r w:rsidR="005E79BA">
        <w:rPr>
          <w:rFonts w:ascii="Rockwell Light" w:hAnsi="Rockwell Light"/>
          <w:b/>
          <w:bCs/>
          <w:sz w:val="22"/>
        </w:rPr>
        <w:tab/>
      </w:r>
      <w:r w:rsidR="005E79BA">
        <w:rPr>
          <w:rFonts w:ascii="Rockwell Light" w:hAnsi="Rockwell Light"/>
          <w:b/>
          <w:bCs/>
          <w:sz w:val="22"/>
        </w:rPr>
        <w:tab/>
      </w:r>
      <w:r w:rsidR="005E79BA">
        <w:rPr>
          <w:rFonts w:ascii="Rockwell Light" w:hAnsi="Rockwell Light"/>
          <w:b/>
          <w:bCs/>
          <w:sz w:val="22"/>
        </w:rPr>
        <w:tab/>
        <w:t>The Honorable James Edward</w:t>
      </w:r>
      <w:r w:rsidRPr="00095991">
        <w:rPr>
          <w:rFonts w:ascii="Rockwell Light" w:hAnsi="Rockwell Light"/>
          <w:b/>
          <w:bCs/>
          <w:sz w:val="22"/>
        </w:rPr>
        <w:t xml:space="preserve"> Moore</w:t>
      </w:r>
      <w:r w:rsidR="00EE4257" w:rsidRPr="005E79BA">
        <w:rPr>
          <w:rFonts w:ascii="Rockwell Light" w:hAnsi="Rockwell Light"/>
          <w:bCs/>
          <w:sz w:val="22"/>
        </w:rPr>
        <w:t>,</w:t>
      </w:r>
      <w:r w:rsidR="00EE4257">
        <w:rPr>
          <w:rFonts w:ascii="Rockwell Light" w:hAnsi="Rockwell Light"/>
          <w:b/>
          <w:bCs/>
          <w:sz w:val="22"/>
        </w:rPr>
        <w:t xml:space="preserve"> </w:t>
      </w:r>
      <w:r w:rsidR="00EE4257" w:rsidRPr="00EE4257">
        <w:rPr>
          <w:rFonts w:ascii="Rockwell Light" w:hAnsi="Rockwell Light"/>
          <w:bCs/>
          <w:sz w:val="22"/>
        </w:rPr>
        <w:t>Greenwood, S.C.</w:t>
      </w:r>
    </w:p>
    <w:p w:rsidR="00095991" w:rsidRPr="00095991" w:rsidRDefault="00095991" w:rsidP="00716FCE">
      <w:pPr>
        <w:jc w:val="both"/>
        <w:rPr>
          <w:rFonts w:ascii="Rockwell Light" w:hAnsi="Rockwell Light"/>
          <w:b/>
          <w:bCs/>
          <w:sz w:val="22"/>
        </w:rPr>
      </w:pPr>
      <w:r w:rsidRPr="00095991">
        <w:rPr>
          <w:rFonts w:ascii="Rockwell Light" w:hAnsi="Rockwell Light"/>
          <w:b/>
          <w:bCs/>
          <w:sz w:val="22"/>
        </w:rPr>
        <w:lastRenderedPageBreak/>
        <w:t>Circuit Court</w:t>
      </w:r>
      <w:r w:rsidRPr="00095991">
        <w:rPr>
          <w:rFonts w:ascii="Rockwell Light" w:hAnsi="Rockwell Light"/>
          <w:b/>
          <w:bCs/>
          <w:sz w:val="22"/>
        </w:rPr>
        <w:tab/>
      </w:r>
      <w:r w:rsidRPr="00095991">
        <w:rPr>
          <w:rFonts w:ascii="Rockwell Light" w:hAnsi="Rockwell Light"/>
          <w:b/>
          <w:bCs/>
          <w:sz w:val="22"/>
        </w:rPr>
        <w:tab/>
      </w:r>
      <w:r w:rsidRPr="00095991">
        <w:rPr>
          <w:rFonts w:ascii="Rockwell Light" w:hAnsi="Rockwell Light"/>
          <w:b/>
          <w:bCs/>
          <w:sz w:val="22"/>
        </w:rPr>
        <w:tab/>
      </w:r>
      <w:r w:rsidRPr="00095991">
        <w:rPr>
          <w:rFonts w:ascii="Rockwell Light" w:hAnsi="Rockwell Light"/>
          <w:b/>
          <w:bCs/>
          <w:sz w:val="22"/>
        </w:rPr>
        <w:tab/>
        <w:t>The Honorable Edward B. Cottingham</w:t>
      </w:r>
      <w:r w:rsidR="00EE4257" w:rsidRPr="005E79BA">
        <w:rPr>
          <w:rFonts w:ascii="Rockwell Light" w:hAnsi="Rockwell Light"/>
          <w:bCs/>
          <w:sz w:val="22"/>
        </w:rPr>
        <w:t>,</w:t>
      </w:r>
      <w:r w:rsidR="00EE4257">
        <w:rPr>
          <w:rFonts w:ascii="Rockwell Light" w:hAnsi="Rockwell Light"/>
          <w:b/>
          <w:bCs/>
          <w:sz w:val="22"/>
        </w:rPr>
        <w:t xml:space="preserve"> </w:t>
      </w:r>
      <w:r w:rsidR="004117F6">
        <w:rPr>
          <w:rFonts w:ascii="Rockwell Light" w:hAnsi="Rockwell Light"/>
          <w:bCs/>
          <w:sz w:val="22"/>
        </w:rPr>
        <w:t>West Columbia</w:t>
      </w:r>
      <w:r w:rsidR="00EE4257" w:rsidRPr="00EE4257">
        <w:rPr>
          <w:rFonts w:ascii="Rockwell Light" w:hAnsi="Rockwell Light"/>
          <w:bCs/>
          <w:sz w:val="22"/>
        </w:rPr>
        <w:t>, S.C.</w:t>
      </w:r>
    </w:p>
    <w:p w:rsidR="00095991" w:rsidRPr="00EE4257" w:rsidRDefault="00095991" w:rsidP="00716FCE">
      <w:pPr>
        <w:jc w:val="both"/>
        <w:rPr>
          <w:rFonts w:ascii="Rockwell Light" w:hAnsi="Rockwell Light"/>
          <w:bCs/>
          <w:sz w:val="22"/>
        </w:rPr>
      </w:pPr>
      <w:r w:rsidRPr="00095991">
        <w:rPr>
          <w:rFonts w:ascii="Rockwell Light" w:hAnsi="Rockwell Light"/>
          <w:b/>
          <w:bCs/>
          <w:sz w:val="22"/>
        </w:rPr>
        <w:t>Circuit Court</w:t>
      </w:r>
      <w:r w:rsidRPr="00095991">
        <w:rPr>
          <w:rFonts w:ascii="Rockwell Light" w:hAnsi="Rockwell Light"/>
          <w:b/>
          <w:bCs/>
          <w:sz w:val="22"/>
        </w:rPr>
        <w:tab/>
      </w:r>
      <w:r w:rsidRPr="00095991">
        <w:rPr>
          <w:rFonts w:ascii="Rockwell Light" w:hAnsi="Rockwell Light"/>
          <w:b/>
          <w:bCs/>
          <w:sz w:val="22"/>
        </w:rPr>
        <w:tab/>
      </w:r>
      <w:r w:rsidR="00EE4257">
        <w:rPr>
          <w:rFonts w:ascii="Rockwell Light" w:hAnsi="Rockwell Light"/>
          <w:b/>
          <w:bCs/>
          <w:sz w:val="22"/>
        </w:rPr>
        <w:tab/>
      </w:r>
      <w:r w:rsidR="00EE4257">
        <w:rPr>
          <w:rFonts w:ascii="Rockwell Light" w:hAnsi="Rockwell Light"/>
          <w:b/>
          <w:bCs/>
          <w:sz w:val="22"/>
        </w:rPr>
        <w:tab/>
        <w:t>The Honorable Charles Victor Pyle,</w:t>
      </w:r>
      <w:r w:rsidR="005E79BA">
        <w:rPr>
          <w:rFonts w:ascii="Rockwell Light" w:hAnsi="Rockwell Light"/>
          <w:b/>
          <w:bCs/>
          <w:sz w:val="22"/>
        </w:rPr>
        <w:t xml:space="preserve"> </w:t>
      </w:r>
      <w:r w:rsidR="00EE4257">
        <w:rPr>
          <w:rFonts w:ascii="Rockwell Light" w:hAnsi="Rockwell Light"/>
          <w:b/>
          <w:bCs/>
          <w:sz w:val="22"/>
        </w:rPr>
        <w:t>Jr.</w:t>
      </w:r>
      <w:r w:rsidR="00EE4257" w:rsidRPr="005E79BA">
        <w:rPr>
          <w:rFonts w:ascii="Rockwell Light" w:hAnsi="Rockwell Light"/>
          <w:bCs/>
          <w:sz w:val="22"/>
        </w:rPr>
        <w:t xml:space="preserve">, </w:t>
      </w:r>
      <w:r w:rsidR="00EE4257" w:rsidRPr="00EE4257">
        <w:rPr>
          <w:rFonts w:ascii="Rockwell Light" w:hAnsi="Rockwell Light"/>
          <w:bCs/>
          <w:sz w:val="22"/>
        </w:rPr>
        <w:t>Greenville, S.C.</w:t>
      </w:r>
    </w:p>
    <w:p w:rsidR="00095991" w:rsidRDefault="00095991" w:rsidP="00716FCE">
      <w:pPr>
        <w:jc w:val="both"/>
        <w:rPr>
          <w:rFonts w:ascii="Rockwell Light" w:hAnsi="Rockwell Light"/>
          <w:b/>
          <w:bCs/>
          <w:sz w:val="22"/>
        </w:rPr>
      </w:pPr>
      <w:r w:rsidRPr="00095991">
        <w:rPr>
          <w:rFonts w:ascii="Rockwell Light" w:hAnsi="Rockwell Light"/>
          <w:b/>
          <w:bCs/>
          <w:sz w:val="22"/>
        </w:rPr>
        <w:t>Family Court</w:t>
      </w:r>
      <w:r w:rsidRPr="00095991">
        <w:rPr>
          <w:rFonts w:ascii="Rockwell Light" w:hAnsi="Rockwell Light"/>
          <w:b/>
          <w:bCs/>
          <w:sz w:val="22"/>
        </w:rPr>
        <w:tab/>
      </w:r>
      <w:r w:rsidRPr="00095991">
        <w:rPr>
          <w:rFonts w:ascii="Rockwell Light" w:hAnsi="Rockwell Light"/>
          <w:b/>
          <w:bCs/>
          <w:sz w:val="22"/>
        </w:rPr>
        <w:tab/>
      </w:r>
      <w:r w:rsidRPr="00095991">
        <w:rPr>
          <w:rFonts w:ascii="Rockwell Light" w:hAnsi="Rockwell Light"/>
          <w:b/>
          <w:bCs/>
          <w:sz w:val="22"/>
        </w:rPr>
        <w:tab/>
      </w:r>
      <w:r w:rsidRPr="00095991">
        <w:rPr>
          <w:rFonts w:ascii="Rockwell Light" w:hAnsi="Rockwell Light"/>
          <w:b/>
          <w:bCs/>
          <w:sz w:val="22"/>
        </w:rPr>
        <w:tab/>
        <w:t>The Honorable Wylie H. Caldwell, Jr</w:t>
      </w:r>
      <w:r w:rsidRPr="005E79BA">
        <w:rPr>
          <w:rFonts w:ascii="Rockwell Light" w:hAnsi="Rockwell Light"/>
          <w:b/>
          <w:bCs/>
          <w:sz w:val="22"/>
        </w:rPr>
        <w:t>.</w:t>
      </w:r>
      <w:r w:rsidR="00EE4257" w:rsidRPr="005E79BA">
        <w:rPr>
          <w:rFonts w:ascii="Rockwell Light" w:hAnsi="Rockwell Light"/>
          <w:bCs/>
          <w:sz w:val="22"/>
        </w:rPr>
        <w:t>,</w:t>
      </w:r>
      <w:r w:rsidR="00EE4257" w:rsidRPr="00EE4257">
        <w:rPr>
          <w:rFonts w:ascii="Rockwell Light" w:hAnsi="Rockwell Light"/>
          <w:bCs/>
          <w:sz w:val="22"/>
        </w:rPr>
        <w:t xml:space="preserve"> Florence, S.C.</w:t>
      </w:r>
    </w:p>
    <w:p w:rsidR="00095991" w:rsidRDefault="00095991" w:rsidP="00716FCE">
      <w:pPr>
        <w:jc w:val="both"/>
        <w:rPr>
          <w:rFonts w:ascii="Rockwell Light" w:hAnsi="Rockwell Light"/>
          <w:bCs/>
          <w:sz w:val="22"/>
        </w:rPr>
      </w:pPr>
    </w:p>
    <w:p w:rsidR="00716FCE" w:rsidRDefault="00716FCE" w:rsidP="00716FCE">
      <w:pPr>
        <w:jc w:val="both"/>
        <w:rPr>
          <w:rFonts w:ascii="Rockwell Light" w:hAnsi="Rockwell Light"/>
          <w:bCs/>
          <w:sz w:val="22"/>
        </w:rPr>
      </w:pPr>
      <w:r>
        <w:rPr>
          <w:rFonts w:ascii="Rockwell Light" w:hAnsi="Rockwell Light"/>
          <w:bCs/>
          <w:sz w:val="22"/>
        </w:rPr>
        <w:t xml:space="preserve">Persons desiring to testify at public hearings shall furnish written notarized statements of proposed testimony. These statements must be received by </w:t>
      </w:r>
      <w:r w:rsidR="006F248C">
        <w:rPr>
          <w:rFonts w:ascii="Rockwell Light" w:hAnsi="Rockwell Light"/>
          <w:b/>
          <w:bCs/>
          <w:sz w:val="22"/>
          <w:u w:val="single"/>
        </w:rPr>
        <w:t>Noon, Wednesday, November 2</w:t>
      </w:r>
      <w:r>
        <w:rPr>
          <w:rFonts w:ascii="Rockwell Light" w:hAnsi="Rockwell Light"/>
          <w:b/>
          <w:bCs/>
          <w:sz w:val="22"/>
          <w:u w:val="single"/>
        </w:rPr>
        <w:t>, 2011</w:t>
      </w:r>
      <w:r>
        <w:rPr>
          <w:rFonts w:ascii="Rockwell Light" w:hAnsi="Rockwell Light"/>
          <w:bCs/>
          <w:sz w:val="22"/>
        </w:rPr>
        <w:t>.  The Commission has witness affidavit forms that may be used for proposed testimony.  While this form is not mandatory, it will be supplied on request.  Statements should be mailed or delivered to the Judicial Merit Selection Commission as follows:</w:t>
      </w:r>
    </w:p>
    <w:p w:rsidR="00716FCE" w:rsidRDefault="00716FCE" w:rsidP="00716FCE">
      <w:pPr>
        <w:jc w:val="both"/>
        <w:rPr>
          <w:rFonts w:ascii="Rockwell Light" w:hAnsi="Rockwell Light"/>
          <w:bCs/>
          <w:sz w:val="22"/>
        </w:rPr>
      </w:pPr>
    </w:p>
    <w:p w:rsidR="00716FCE" w:rsidRDefault="00716FCE" w:rsidP="00716FCE">
      <w:pPr>
        <w:jc w:val="both"/>
        <w:rPr>
          <w:rFonts w:ascii="Rockwell Light" w:hAnsi="Rockwell Light"/>
          <w:bCs/>
          <w:sz w:val="22"/>
        </w:rPr>
      </w:pPr>
      <w:r>
        <w:rPr>
          <w:rFonts w:ascii="Rockwell Light" w:hAnsi="Rockwell Light"/>
          <w:bCs/>
          <w:sz w:val="22"/>
        </w:rPr>
        <w:t>Jane O. Shuler, Chief Counsel, 104 Gressette Building, Post Office Box 142, Columbia, South Carolina, 29202.</w:t>
      </w:r>
    </w:p>
    <w:p w:rsidR="00716FCE" w:rsidRDefault="00716FCE" w:rsidP="00716FCE">
      <w:pPr>
        <w:jc w:val="both"/>
        <w:rPr>
          <w:rFonts w:ascii="Rockwell Light" w:hAnsi="Rockwell Light"/>
          <w:bCs/>
          <w:sz w:val="22"/>
        </w:rPr>
      </w:pPr>
    </w:p>
    <w:p w:rsidR="00716FCE" w:rsidRDefault="00716FCE" w:rsidP="00716FCE">
      <w:pPr>
        <w:jc w:val="both"/>
        <w:rPr>
          <w:rFonts w:ascii="Rockwell Light" w:hAnsi="Rockwell Light"/>
          <w:bCs/>
          <w:sz w:val="22"/>
        </w:rPr>
      </w:pPr>
      <w:r>
        <w:rPr>
          <w:rFonts w:ascii="Rockwell Light" w:hAnsi="Rockwell Light"/>
          <w:bCs/>
          <w:sz w:val="22"/>
        </w:rPr>
        <w:t>All testimony, including documents furnished to the Commission, must be submitted under oath.  Persons knowingly giving false information, either orally or in writing, shall be subject to penalty.</w:t>
      </w:r>
    </w:p>
    <w:p w:rsidR="00716FCE" w:rsidRDefault="00716FCE" w:rsidP="00716FCE">
      <w:pPr>
        <w:jc w:val="both"/>
        <w:rPr>
          <w:rFonts w:ascii="Rockwell Light" w:hAnsi="Rockwell Light"/>
          <w:bCs/>
          <w:sz w:val="22"/>
        </w:rPr>
      </w:pPr>
    </w:p>
    <w:p w:rsidR="00716FCE" w:rsidRDefault="00716FCE" w:rsidP="00716FCE">
      <w:pPr>
        <w:jc w:val="both"/>
        <w:rPr>
          <w:rFonts w:ascii="Rockwell Light" w:hAnsi="Rockwell Light"/>
          <w:bCs/>
          <w:sz w:val="22"/>
        </w:rPr>
      </w:pPr>
      <w:r>
        <w:rPr>
          <w:rFonts w:ascii="Rockwell Light" w:hAnsi="Rockwell Light"/>
          <w:bCs/>
          <w:sz w:val="22"/>
        </w:rPr>
        <w:t xml:space="preserve">For further information about the Judicial Merit Selection Commission and the judicial screening process, you may access the website at </w:t>
      </w:r>
      <w:hyperlink r:id="rId9" w:history="1">
        <w:r w:rsidRPr="00723FD1">
          <w:rPr>
            <w:rStyle w:val="Hyperlink"/>
            <w:rFonts w:ascii="Rockwell Light" w:hAnsi="Rockwell Light"/>
            <w:bCs/>
            <w:sz w:val="22"/>
          </w:rPr>
          <w:t>www.scstatehouse.gov/html-pages/judmerit.html</w:t>
        </w:r>
      </w:hyperlink>
      <w:r>
        <w:rPr>
          <w:rFonts w:ascii="Rockwell Light" w:hAnsi="Rockwell Light"/>
          <w:bCs/>
          <w:sz w:val="22"/>
        </w:rPr>
        <w:t>.</w:t>
      </w:r>
    </w:p>
    <w:p w:rsidR="00716FCE" w:rsidRDefault="00716FCE" w:rsidP="00716FCE">
      <w:pPr>
        <w:jc w:val="both"/>
        <w:rPr>
          <w:rFonts w:ascii="Rockwell Light" w:hAnsi="Rockwell Light"/>
          <w:bCs/>
          <w:sz w:val="22"/>
        </w:rPr>
      </w:pPr>
    </w:p>
    <w:p w:rsidR="00716FCE" w:rsidRDefault="00716FCE" w:rsidP="00716FCE">
      <w:pPr>
        <w:jc w:val="both"/>
        <w:rPr>
          <w:rFonts w:ascii="Rockwell Light" w:hAnsi="Rockwell Light"/>
          <w:bCs/>
          <w:sz w:val="22"/>
        </w:rPr>
      </w:pPr>
      <w:r>
        <w:rPr>
          <w:rFonts w:ascii="Rockwell Light" w:hAnsi="Rockwell Light"/>
          <w:bCs/>
          <w:sz w:val="22"/>
        </w:rPr>
        <w:t>Questions concerning the hearing and procedures should be directed to the Commission at (803) 212-6623.</w:t>
      </w:r>
    </w:p>
    <w:p w:rsidR="00716FCE" w:rsidRDefault="00716FCE" w:rsidP="00716FCE">
      <w:pPr>
        <w:jc w:val="both"/>
        <w:rPr>
          <w:rFonts w:ascii="Rockwell Light" w:hAnsi="Rockwell Light"/>
          <w:bCs/>
          <w:sz w:val="22"/>
        </w:rPr>
      </w:pPr>
    </w:p>
    <w:p w:rsidR="00716FCE" w:rsidRDefault="00716FCE" w:rsidP="00716FCE">
      <w:pPr>
        <w:jc w:val="center"/>
        <w:rPr>
          <w:rFonts w:ascii="Rockwell Light" w:hAnsi="Rockwell Light"/>
          <w:bCs/>
          <w:sz w:val="22"/>
        </w:rPr>
      </w:pPr>
      <w:r>
        <w:rPr>
          <w:rFonts w:ascii="Rockwell Light" w:hAnsi="Rockwell Light"/>
          <w:bCs/>
          <w:sz w:val="22"/>
        </w:rPr>
        <w:t>###</w:t>
      </w:r>
    </w:p>
    <w:p w:rsidR="00C03FBE" w:rsidRPr="00634478"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sectPr w:rsidR="00C03FBE" w:rsidRPr="00634478" w:rsidSect="006E040F">
      <w:headerReference w:type="default" r:id="rId10"/>
      <w:footerReference w:type="default" r:id="rId11"/>
      <w:pgSz w:w="12240" w:h="15840" w:code="1"/>
      <w:pgMar w:top="864" w:right="720" w:bottom="1440" w:left="720" w:header="864" w:footer="720" w:gutter="0"/>
      <w:paperSrc w:first="4"/>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4AE" w:rsidRDefault="000714AE">
      <w:r>
        <w:separator/>
      </w:r>
    </w:p>
  </w:endnote>
  <w:endnote w:type="continuationSeparator" w:id="0">
    <w:p w:rsidR="000714AE" w:rsidRDefault="000714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Rockwell Light">
    <w:panose1 w:val="02040304020103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064" w:rsidRDefault="00F56064">
    <w:pPr>
      <w:pStyle w:val="Footer"/>
      <w:tabs>
        <w:tab w:val="center" w:pos="5400"/>
        <w:tab w:val="left" w:pos="6435"/>
      </w:tabs>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4AE" w:rsidRDefault="000714AE">
      <w:r>
        <w:separator/>
      </w:r>
    </w:p>
  </w:footnote>
  <w:footnote w:type="continuationSeparator" w:id="0">
    <w:p w:rsidR="000714AE" w:rsidRDefault="000714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064" w:rsidRDefault="00F56064">
    <w:pPr>
      <w:pStyle w:val="Header"/>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71F39"/>
    <w:rsid w:val="000060D7"/>
    <w:rsid w:val="000255B7"/>
    <w:rsid w:val="0003483C"/>
    <w:rsid w:val="000714AE"/>
    <w:rsid w:val="0007282D"/>
    <w:rsid w:val="000775A3"/>
    <w:rsid w:val="00095991"/>
    <w:rsid w:val="000D14BA"/>
    <w:rsid w:val="000E13C3"/>
    <w:rsid w:val="000F126F"/>
    <w:rsid w:val="00100D35"/>
    <w:rsid w:val="0012078F"/>
    <w:rsid w:val="00127F92"/>
    <w:rsid w:val="00131E03"/>
    <w:rsid w:val="00145E01"/>
    <w:rsid w:val="00165D03"/>
    <w:rsid w:val="001834AA"/>
    <w:rsid w:val="001E54CB"/>
    <w:rsid w:val="001F4A76"/>
    <w:rsid w:val="00214922"/>
    <w:rsid w:val="00223485"/>
    <w:rsid w:val="00264432"/>
    <w:rsid w:val="002A2844"/>
    <w:rsid w:val="00304D70"/>
    <w:rsid w:val="00315995"/>
    <w:rsid w:val="003166D1"/>
    <w:rsid w:val="00327DC7"/>
    <w:rsid w:val="00342310"/>
    <w:rsid w:val="0036333D"/>
    <w:rsid w:val="00392A6D"/>
    <w:rsid w:val="003B72A7"/>
    <w:rsid w:val="003D5F88"/>
    <w:rsid w:val="003E08A4"/>
    <w:rsid w:val="003E2134"/>
    <w:rsid w:val="003E4D47"/>
    <w:rsid w:val="00410173"/>
    <w:rsid w:val="004117F6"/>
    <w:rsid w:val="004153D7"/>
    <w:rsid w:val="0044290A"/>
    <w:rsid w:val="00443DD5"/>
    <w:rsid w:val="00490A9B"/>
    <w:rsid w:val="004970E7"/>
    <w:rsid w:val="004C6EE6"/>
    <w:rsid w:val="005044C9"/>
    <w:rsid w:val="005D3AF9"/>
    <w:rsid w:val="005E79BA"/>
    <w:rsid w:val="00612610"/>
    <w:rsid w:val="00634478"/>
    <w:rsid w:val="00636959"/>
    <w:rsid w:val="00657365"/>
    <w:rsid w:val="00690049"/>
    <w:rsid w:val="006E040F"/>
    <w:rsid w:val="006F0E5C"/>
    <w:rsid w:val="006F248C"/>
    <w:rsid w:val="006F2AEC"/>
    <w:rsid w:val="006F5CF9"/>
    <w:rsid w:val="007066F4"/>
    <w:rsid w:val="007103F2"/>
    <w:rsid w:val="007115C9"/>
    <w:rsid w:val="00716FCE"/>
    <w:rsid w:val="00747256"/>
    <w:rsid w:val="007B5B60"/>
    <w:rsid w:val="007D5B6D"/>
    <w:rsid w:val="008144F6"/>
    <w:rsid w:val="0081471B"/>
    <w:rsid w:val="00822804"/>
    <w:rsid w:val="00835BE4"/>
    <w:rsid w:val="0084597A"/>
    <w:rsid w:val="00875AB2"/>
    <w:rsid w:val="008D0187"/>
    <w:rsid w:val="008D07C0"/>
    <w:rsid w:val="008D3A69"/>
    <w:rsid w:val="008E64B6"/>
    <w:rsid w:val="009076FD"/>
    <w:rsid w:val="00920CA2"/>
    <w:rsid w:val="00957826"/>
    <w:rsid w:val="00971F39"/>
    <w:rsid w:val="00977D2A"/>
    <w:rsid w:val="009A5A58"/>
    <w:rsid w:val="009B6292"/>
    <w:rsid w:val="009F594C"/>
    <w:rsid w:val="00A26A2C"/>
    <w:rsid w:val="00A31EEE"/>
    <w:rsid w:val="00A62B65"/>
    <w:rsid w:val="00AA35C5"/>
    <w:rsid w:val="00AA5EB5"/>
    <w:rsid w:val="00AB0C08"/>
    <w:rsid w:val="00AB4F03"/>
    <w:rsid w:val="00AB680D"/>
    <w:rsid w:val="00AD2F86"/>
    <w:rsid w:val="00AF3A76"/>
    <w:rsid w:val="00B1730A"/>
    <w:rsid w:val="00B36892"/>
    <w:rsid w:val="00B408C3"/>
    <w:rsid w:val="00B43F2C"/>
    <w:rsid w:val="00B54D42"/>
    <w:rsid w:val="00B70B04"/>
    <w:rsid w:val="00BB752A"/>
    <w:rsid w:val="00BC5443"/>
    <w:rsid w:val="00BD4984"/>
    <w:rsid w:val="00BD7694"/>
    <w:rsid w:val="00BE4757"/>
    <w:rsid w:val="00C03FBE"/>
    <w:rsid w:val="00C206B6"/>
    <w:rsid w:val="00C80708"/>
    <w:rsid w:val="00CA3CC4"/>
    <w:rsid w:val="00CF1E86"/>
    <w:rsid w:val="00D0249D"/>
    <w:rsid w:val="00D0598F"/>
    <w:rsid w:val="00D110E4"/>
    <w:rsid w:val="00D1691E"/>
    <w:rsid w:val="00D31184"/>
    <w:rsid w:val="00D54438"/>
    <w:rsid w:val="00D74E04"/>
    <w:rsid w:val="00D835E0"/>
    <w:rsid w:val="00D93AA2"/>
    <w:rsid w:val="00DC5038"/>
    <w:rsid w:val="00DC6296"/>
    <w:rsid w:val="00E054EE"/>
    <w:rsid w:val="00E26378"/>
    <w:rsid w:val="00E26A8D"/>
    <w:rsid w:val="00E77E13"/>
    <w:rsid w:val="00E85D80"/>
    <w:rsid w:val="00EC33B6"/>
    <w:rsid w:val="00EE4257"/>
    <w:rsid w:val="00EE5A2B"/>
    <w:rsid w:val="00EF400F"/>
    <w:rsid w:val="00F130D5"/>
    <w:rsid w:val="00F20295"/>
    <w:rsid w:val="00F24A14"/>
    <w:rsid w:val="00F47117"/>
    <w:rsid w:val="00F52D50"/>
    <w:rsid w:val="00F56064"/>
    <w:rsid w:val="00FA78F1"/>
    <w:rsid w:val="00FA7ACD"/>
    <w:rsid w:val="00FD05A2"/>
    <w:rsid w:val="00FD53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10"/>
    <w:rPr>
      <w:sz w:val="24"/>
    </w:rPr>
  </w:style>
  <w:style w:type="paragraph" w:styleId="Heading1">
    <w:name w:val="heading 1"/>
    <w:basedOn w:val="Normal"/>
    <w:next w:val="Normal"/>
    <w:qFormat/>
    <w:rsid w:val="00612610"/>
    <w:pPr>
      <w:keepNext/>
      <w:widowControl w:val="0"/>
      <w:tabs>
        <w:tab w:val="center" w:pos="4680"/>
      </w:tabs>
      <w:jc w:val="center"/>
      <w:outlineLvl w:val="0"/>
    </w:pPr>
    <w:rPr>
      <w:rFonts w:ascii="CG Times" w:hAnsi="CG Times"/>
      <w:b/>
      <w:snapToGrid w:val="0"/>
    </w:rPr>
  </w:style>
  <w:style w:type="paragraph" w:styleId="Heading2">
    <w:name w:val="heading 2"/>
    <w:basedOn w:val="Normal"/>
    <w:next w:val="Normal"/>
    <w:qFormat/>
    <w:rsid w:val="0061261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2610"/>
    <w:pPr>
      <w:jc w:val="center"/>
    </w:pPr>
    <w:rPr>
      <w:b/>
      <w:sz w:val="32"/>
    </w:rPr>
  </w:style>
  <w:style w:type="paragraph" w:styleId="Header">
    <w:name w:val="header"/>
    <w:basedOn w:val="Normal"/>
    <w:semiHidden/>
    <w:rsid w:val="00612610"/>
    <w:pPr>
      <w:tabs>
        <w:tab w:val="center" w:pos="4320"/>
        <w:tab w:val="right" w:pos="8640"/>
      </w:tabs>
    </w:pPr>
  </w:style>
  <w:style w:type="paragraph" w:styleId="Footer">
    <w:name w:val="footer"/>
    <w:basedOn w:val="Normal"/>
    <w:semiHidden/>
    <w:rsid w:val="00612610"/>
    <w:pPr>
      <w:tabs>
        <w:tab w:val="center" w:pos="4320"/>
        <w:tab w:val="right" w:pos="8640"/>
      </w:tabs>
    </w:pPr>
  </w:style>
  <w:style w:type="paragraph" w:styleId="BodyTextIndent">
    <w:name w:val="Body Text Indent"/>
    <w:basedOn w:val="Normal"/>
    <w:semiHidden/>
    <w:rsid w:val="00612610"/>
    <w:pPr>
      <w:widowControl w:val="0"/>
      <w:ind w:firstLine="720"/>
      <w:jc w:val="both"/>
    </w:pPr>
    <w:rPr>
      <w:snapToGrid w:val="0"/>
    </w:rPr>
  </w:style>
  <w:style w:type="paragraph" w:styleId="BodyText">
    <w:name w:val="Body Text"/>
    <w:basedOn w:val="Normal"/>
    <w:semiHidden/>
    <w:rsid w:val="00612610"/>
    <w:pPr>
      <w:jc w:val="both"/>
    </w:pPr>
    <w:rPr>
      <w:rFonts w:ascii="CG Times" w:hAnsi="CG Times"/>
      <w:sz w:val="22"/>
    </w:rPr>
  </w:style>
  <w:style w:type="paragraph" w:styleId="BodyText2">
    <w:name w:val="Body Text 2"/>
    <w:basedOn w:val="Normal"/>
    <w:semiHidden/>
    <w:rsid w:val="0061261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pPr>
  </w:style>
  <w:style w:type="character" w:styleId="Hyperlink">
    <w:name w:val="Hyperlink"/>
    <w:basedOn w:val="DefaultParagraphFont"/>
    <w:semiHidden/>
    <w:rsid w:val="00612610"/>
    <w:rPr>
      <w:color w:val="0000FF"/>
      <w:u w:val="single"/>
    </w:rPr>
  </w:style>
  <w:style w:type="paragraph" w:styleId="FootnoteText">
    <w:name w:val="footnote text"/>
    <w:basedOn w:val="Normal"/>
    <w:semiHidden/>
    <w:rsid w:val="00612610"/>
    <w:rPr>
      <w:sz w:val="20"/>
    </w:rPr>
  </w:style>
  <w:style w:type="character" w:styleId="FootnoteReference">
    <w:name w:val="footnote reference"/>
    <w:basedOn w:val="DefaultParagraphFont"/>
    <w:semiHidden/>
    <w:rsid w:val="00612610"/>
    <w:rPr>
      <w:vertAlign w:val="superscript"/>
    </w:rPr>
  </w:style>
  <w:style w:type="paragraph" w:styleId="EnvelopeAddress">
    <w:name w:val="envelope address"/>
    <w:basedOn w:val="Normal"/>
    <w:semiHidden/>
    <w:rsid w:val="00C80708"/>
    <w:pPr>
      <w:framePr w:w="7920" w:h="1980" w:hRule="exact" w:hSpace="180" w:wrap="auto" w:hAnchor="page" w:xAlign="center" w:yAlign="bottom"/>
      <w:ind w:left="2880"/>
    </w:pPr>
    <w:rPr>
      <w:rFonts w:ascii="Arial" w:hAnsi="Arial" w:cs="Arial"/>
      <w:szCs w:val="24"/>
    </w:rPr>
  </w:style>
  <w:style w:type="paragraph" w:styleId="BalloonText">
    <w:name w:val="Balloon Text"/>
    <w:basedOn w:val="Normal"/>
    <w:link w:val="BalloonTextChar"/>
    <w:uiPriority w:val="99"/>
    <w:semiHidden/>
    <w:unhideWhenUsed/>
    <w:rsid w:val="00E77E13"/>
    <w:rPr>
      <w:rFonts w:ascii="Tahoma" w:hAnsi="Tahoma" w:cs="Tahoma"/>
      <w:sz w:val="16"/>
      <w:szCs w:val="16"/>
    </w:rPr>
  </w:style>
  <w:style w:type="character" w:customStyle="1" w:styleId="BalloonTextChar">
    <w:name w:val="Balloon Text Char"/>
    <w:basedOn w:val="DefaultParagraphFont"/>
    <w:link w:val="BalloonText"/>
    <w:uiPriority w:val="99"/>
    <w:semiHidden/>
    <w:rsid w:val="00E77E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591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cstatehouse.gov/html-pages/judmeri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pa\Application%20Data\Microsoft\Templates\JMSC%20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JMSC STATIONERY.dot</Template>
  <TotalTime>0</TotalTime>
  <Pages>2</Pages>
  <Words>480</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Joint Legislative Privacy Issues Study Committee</vt:lpstr>
    </vt:vector>
  </TitlesOfParts>
  <Company>LPITR</Company>
  <LinksUpToDate>false</LinksUpToDate>
  <CharactersWithSpaces>3348</CharactersWithSpaces>
  <SharedDoc>false</SharedDoc>
  <HLinks>
    <vt:vector size="6" baseType="variant">
      <vt:variant>
        <vt:i4>1376322</vt:i4>
      </vt:variant>
      <vt:variant>
        <vt:i4>3</vt:i4>
      </vt:variant>
      <vt:variant>
        <vt:i4>0</vt:i4>
      </vt:variant>
      <vt:variant>
        <vt:i4>5</vt:i4>
      </vt:variant>
      <vt:variant>
        <vt:lpwstr>http://www.scstatehouse.gov/html-pages/judmerit.html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Legislative Privacy Issues Study Committee</dc:title>
  <dc:subject/>
  <dc:creator>gpa</dc:creator>
  <cp:keywords/>
  <dc:description/>
  <cp:lastModifiedBy>CONNIEHOUGH</cp:lastModifiedBy>
  <cp:revision>2</cp:revision>
  <cp:lastPrinted>2011-08-11T15:42:00Z</cp:lastPrinted>
  <dcterms:created xsi:type="dcterms:W3CDTF">2011-08-11T16:16:00Z</dcterms:created>
  <dcterms:modified xsi:type="dcterms:W3CDTF">2011-08-11T16:16:00Z</dcterms:modified>
</cp:coreProperties>
</file>