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7C9" w:rsidRDefault="005D556E" w:rsidP="0008338C">
      <w:pPr>
        <w:jc w:val="center"/>
      </w:pPr>
      <w:r>
        <w:rPr>
          <w:noProof/>
        </w:rPr>
        <w:pict>
          <v:shapetype id="_x0000_t202" coordsize="21600,21600" o:spt="202" path="m,l,21600r21600,l21600,xe">
            <v:stroke joinstyle="miter"/>
            <v:path gradientshapeok="t" o:connecttype="rect"/>
          </v:shapetype>
          <v:shape id="_x0000_s1036" type="#_x0000_t202" style="position:absolute;left:0;text-align:left;margin-left:18pt;margin-top:-36pt;width:423pt;height:27pt;z-index:1" fillcolor="silver">
            <v:textbox style="mso-next-textbox:#_x0000_s1036">
              <w:txbxContent>
                <w:p w:rsidR="00963747" w:rsidRPr="008E072C" w:rsidRDefault="00963747" w:rsidP="008E072C">
                  <w:pPr>
                    <w:rPr>
                      <w:szCs w:val="32"/>
                    </w:rPr>
                  </w:pPr>
                </w:p>
              </w:txbxContent>
            </v:textbox>
          </v:shape>
        </w:pict>
      </w:r>
      <w:smartTag w:uri="urn:schemas-microsoft-com:office:smarttags" w:element="place">
        <w:smartTag w:uri="urn:schemas-microsoft-com:office:smarttags" w:element="State">
          <w:r w:rsidR="005D07EE">
            <w:rPr>
              <w:noProof/>
            </w:rPr>
            <w:t>SOUTH CAROLINA</w:t>
          </w:r>
        </w:smartTag>
      </w:smartTag>
      <w:r w:rsidR="005D07EE">
        <w:rPr>
          <w:noProof/>
        </w:rPr>
        <w:t xml:space="preserve"> PLANNING EDUCATION ADVISORY COMMITTEE</w:t>
      </w:r>
    </w:p>
    <w:p w:rsidR="0008338C" w:rsidRDefault="0008338C" w:rsidP="0008338C">
      <w:pPr>
        <w:jc w:val="center"/>
      </w:pPr>
    </w:p>
    <w:p w:rsidR="00AC3C65" w:rsidRDefault="00AC3C65" w:rsidP="0008338C">
      <w:pPr>
        <w:jc w:val="center"/>
      </w:pPr>
      <w:r>
        <w:t xml:space="preserve">MINUTES OF THE </w:t>
      </w:r>
      <w:r w:rsidR="001E7BDF">
        <w:t>COMMITTEE</w:t>
      </w:r>
      <w:r w:rsidR="00884048">
        <w:t xml:space="preserve"> </w:t>
      </w:r>
      <w:r w:rsidR="0071009D">
        <w:t xml:space="preserve">TELEPHONE CONFERENCE </w:t>
      </w:r>
      <w:r w:rsidR="005F7670">
        <w:t xml:space="preserve">CALL </w:t>
      </w:r>
      <w:r w:rsidR="00B848A5">
        <w:t>M</w:t>
      </w:r>
      <w:r w:rsidR="00100864">
        <w:t>EE</w:t>
      </w:r>
      <w:r w:rsidR="0008338C">
        <w:t>TING</w:t>
      </w:r>
    </w:p>
    <w:p w:rsidR="00527318" w:rsidRDefault="0008338C" w:rsidP="00527318">
      <w:pPr>
        <w:jc w:val="center"/>
        <w:rPr>
          <w:b/>
          <w:sz w:val="23"/>
          <w:szCs w:val="23"/>
        </w:rPr>
      </w:pPr>
      <w:r>
        <w:t xml:space="preserve"> </w:t>
      </w:r>
      <w:r w:rsidR="005F7670" w:rsidRPr="005F7670">
        <w:rPr>
          <w:b/>
        </w:rPr>
        <w:t>Held on</w:t>
      </w:r>
      <w:r w:rsidR="005F7670">
        <w:t xml:space="preserve"> </w:t>
      </w:r>
      <w:r w:rsidR="00E93D45">
        <w:rPr>
          <w:b/>
          <w:sz w:val="23"/>
          <w:szCs w:val="23"/>
        </w:rPr>
        <w:t xml:space="preserve">Monday, </w:t>
      </w:r>
      <w:r w:rsidR="00551437">
        <w:rPr>
          <w:b/>
          <w:sz w:val="23"/>
          <w:szCs w:val="23"/>
        </w:rPr>
        <w:t>October 24</w:t>
      </w:r>
      <w:r w:rsidR="00527318">
        <w:rPr>
          <w:b/>
          <w:sz w:val="23"/>
          <w:szCs w:val="23"/>
        </w:rPr>
        <w:t>, 2011</w:t>
      </w:r>
      <w:r w:rsidR="005F7670">
        <w:rPr>
          <w:b/>
          <w:sz w:val="23"/>
          <w:szCs w:val="23"/>
        </w:rPr>
        <w:t xml:space="preserve"> at </w:t>
      </w:r>
      <w:r w:rsidR="00E93D45">
        <w:rPr>
          <w:b/>
          <w:sz w:val="23"/>
          <w:szCs w:val="23"/>
        </w:rPr>
        <w:t>10:00 a</w:t>
      </w:r>
      <w:r w:rsidR="005F7670">
        <w:rPr>
          <w:b/>
          <w:sz w:val="23"/>
          <w:szCs w:val="23"/>
        </w:rPr>
        <w:t>.m.</w:t>
      </w:r>
    </w:p>
    <w:p w:rsidR="009C58D6" w:rsidRDefault="009C58D6" w:rsidP="005F7670"/>
    <w:p w:rsidR="0008338C" w:rsidRDefault="005D556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7pt;height:4.1pt" o:hrpct="0" o:hralign="center" o:hr="t">
            <v:imagedata r:id="rId8" o:title="BD21319_"/>
          </v:shape>
        </w:pict>
      </w:r>
    </w:p>
    <w:p w:rsidR="0008338C" w:rsidRDefault="0008338C"/>
    <w:p w:rsidR="00284156" w:rsidRDefault="00E95AD2" w:rsidP="00284156">
      <w:r>
        <w:t xml:space="preserve">Members </w:t>
      </w:r>
      <w:r w:rsidR="005F7670">
        <w:t>Participating</w:t>
      </w:r>
      <w:r>
        <w:t xml:space="preserve">:  </w:t>
      </w:r>
      <w:r w:rsidR="00284156">
        <w:t xml:space="preserve">Steve Riley, </w:t>
      </w:r>
      <w:r w:rsidR="00284156" w:rsidRPr="004E4272">
        <w:rPr>
          <w:i/>
        </w:rPr>
        <w:t>Chairman</w:t>
      </w:r>
      <w:r w:rsidR="00284156">
        <w:t xml:space="preserve">; Dennis Lambries, </w:t>
      </w:r>
      <w:r w:rsidR="00284156" w:rsidRPr="004E4272">
        <w:rPr>
          <w:i/>
        </w:rPr>
        <w:t>Vice-Chair</w:t>
      </w:r>
      <w:r w:rsidR="00284156">
        <w:rPr>
          <w:i/>
        </w:rPr>
        <w:t>man;</w:t>
      </w:r>
      <w:r w:rsidR="00284156">
        <w:t xml:space="preserve"> Barry Nocks, Chris Karres, and Donna London, </w:t>
      </w:r>
      <w:r w:rsidR="00284156">
        <w:rPr>
          <w:i/>
        </w:rPr>
        <w:t>C</w:t>
      </w:r>
      <w:r w:rsidR="00284156" w:rsidRPr="004E4272">
        <w:rPr>
          <w:i/>
        </w:rPr>
        <w:t>ommittee members</w:t>
      </w:r>
      <w:r w:rsidR="00284156">
        <w:t xml:space="preserve">. </w:t>
      </w:r>
    </w:p>
    <w:p w:rsidR="00CE1A40" w:rsidRDefault="005D556E">
      <w:r>
        <w:pict>
          <v:shape id="_x0000_i1026" type="#_x0000_t75" style="width:431.7pt;height:4.1pt" o:hrpct="0" o:hralign="center" o:hr="t">
            <v:imagedata r:id="rId8" o:title="BD21319_"/>
          </v:shape>
        </w:pict>
      </w:r>
    </w:p>
    <w:p w:rsidR="00CE1A40" w:rsidRDefault="00CE1A40"/>
    <w:p w:rsidR="008278A3" w:rsidRDefault="008278A3" w:rsidP="00284156">
      <w:pPr>
        <w:widowControl w:val="0"/>
        <w:numPr>
          <w:ilvl w:val="0"/>
          <w:numId w:val="38"/>
        </w:numPr>
        <w:adjustRightInd w:val="0"/>
        <w:spacing w:after="120"/>
        <w:textAlignment w:val="baseline"/>
        <w:rPr>
          <w:b/>
          <w:sz w:val="23"/>
          <w:szCs w:val="23"/>
        </w:rPr>
      </w:pPr>
      <w:r w:rsidRPr="00F27522">
        <w:rPr>
          <w:b/>
          <w:sz w:val="23"/>
          <w:szCs w:val="23"/>
        </w:rPr>
        <w:t>CALL TO ORDER</w:t>
      </w:r>
    </w:p>
    <w:p w:rsidR="008278A3" w:rsidRPr="008278A3" w:rsidRDefault="008278A3" w:rsidP="008278A3">
      <w:pPr>
        <w:widowControl w:val="0"/>
        <w:adjustRightInd w:val="0"/>
        <w:ind w:left="360"/>
        <w:textAlignment w:val="baseline"/>
        <w:rPr>
          <w:sz w:val="23"/>
          <w:szCs w:val="23"/>
        </w:rPr>
      </w:pPr>
      <w:r>
        <w:rPr>
          <w:sz w:val="23"/>
          <w:szCs w:val="23"/>
        </w:rPr>
        <w:t xml:space="preserve">The Chairman called the meeting to order at </w:t>
      </w:r>
      <w:r w:rsidR="00284156">
        <w:rPr>
          <w:sz w:val="23"/>
          <w:szCs w:val="23"/>
        </w:rPr>
        <w:t>10:01 a.m</w:t>
      </w:r>
      <w:r w:rsidR="00551437">
        <w:rPr>
          <w:sz w:val="23"/>
          <w:szCs w:val="23"/>
        </w:rPr>
        <w:t>.</w:t>
      </w:r>
    </w:p>
    <w:p w:rsidR="008278A3" w:rsidRPr="00F27522" w:rsidRDefault="008278A3" w:rsidP="008278A3">
      <w:pPr>
        <w:ind w:left="360"/>
        <w:rPr>
          <w:b/>
          <w:sz w:val="23"/>
          <w:szCs w:val="23"/>
        </w:rPr>
      </w:pPr>
    </w:p>
    <w:p w:rsidR="00284156" w:rsidRPr="00284156" w:rsidRDefault="008278A3" w:rsidP="00284156">
      <w:pPr>
        <w:widowControl w:val="0"/>
        <w:numPr>
          <w:ilvl w:val="0"/>
          <w:numId w:val="38"/>
        </w:numPr>
        <w:adjustRightInd w:val="0"/>
        <w:spacing w:after="120"/>
        <w:textAlignment w:val="baseline"/>
        <w:rPr>
          <w:b/>
          <w:sz w:val="23"/>
          <w:szCs w:val="23"/>
        </w:rPr>
      </w:pPr>
      <w:r w:rsidRPr="00F27522">
        <w:rPr>
          <w:b/>
          <w:sz w:val="23"/>
          <w:szCs w:val="23"/>
        </w:rPr>
        <w:t>FREEDOM OF INFORMATION ACT COMPLIANCE</w:t>
      </w:r>
    </w:p>
    <w:p w:rsidR="008278A3" w:rsidRDefault="008278A3" w:rsidP="008278A3">
      <w:pPr>
        <w:ind w:left="360"/>
        <w:rPr>
          <w:b/>
          <w:sz w:val="23"/>
          <w:szCs w:val="23"/>
        </w:rPr>
      </w:pPr>
      <w:r w:rsidRPr="00F27522">
        <w:rPr>
          <w:b/>
          <w:sz w:val="23"/>
          <w:szCs w:val="23"/>
        </w:rPr>
        <w:t>Public notification of this meeting has been published, posted, and mailed in compliance with the Freedom of Information Act</w:t>
      </w:r>
    </w:p>
    <w:p w:rsidR="00551437" w:rsidRPr="00707B10" w:rsidRDefault="00551437" w:rsidP="00551437">
      <w:pPr>
        <w:widowControl w:val="0"/>
        <w:numPr>
          <w:ilvl w:val="0"/>
          <w:numId w:val="38"/>
        </w:numPr>
        <w:adjustRightInd w:val="0"/>
        <w:spacing w:line="360" w:lineRule="atLeast"/>
        <w:jc w:val="both"/>
        <w:textAlignment w:val="baseline"/>
        <w:rPr>
          <w:b/>
          <w:sz w:val="23"/>
          <w:szCs w:val="23"/>
        </w:rPr>
      </w:pPr>
      <w:r w:rsidRPr="00F27522">
        <w:rPr>
          <w:b/>
          <w:sz w:val="23"/>
          <w:szCs w:val="23"/>
        </w:rPr>
        <w:t xml:space="preserve">APPROVAL OF </w:t>
      </w:r>
      <w:r>
        <w:rPr>
          <w:b/>
          <w:sz w:val="23"/>
          <w:szCs w:val="23"/>
        </w:rPr>
        <w:t>MINUTES</w:t>
      </w:r>
    </w:p>
    <w:p w:rsidR="00284156" w:rsidRPr="00284156" w:rsidRDefault="00551437" w:rsidP="00284156">
      <w:pPr>
        <w:widowControl w:val="0"/>
        <w:numPr>
          <w:ilvl w:val="1"/>
          <w:numId w:val="38"/>
        </w:numPr>
        <w:adjustRightInd w:val="0"/>
        <w:spacing w:after="120"/>
        <w:ind w:left="1267"/>
        <w:jc w:val="both"/>
        <w:textAlignment w:val="baseline"/>
        <w:rPr>
          <w:sz w:val="23"/>
          <w:szCs w:val="23"/>
        </w:rPr>
      </w:pPr>
      <w:r>
        <w:rPr>
          <w:sz w:val="23"/>
          <w:szCs w:val="23"/>
        </w:rPr>
        <w:t>Meeting of July 25, 2011</w:t>
      </w:r>
    </w:p>
    <w:p w:rsidR="00551437" w:rsidRPr="00707B10" w:rsidRDefault="00284156" w:rsidP="00551437">
      <w:pPr>
        <w:widowControl w:val="0"/>
        <w:adjustRightInd w:val="0"/>
        <w:ind w:left="360"/>
        <w:jc w:val="both"/>
        <w:textAlignment w:val="baseline"/>
        <w:rPr>
          <w:sz w:val="23"/>
          <w:szCs w:val="23"/>
        </w:rPr>
      </w:pPr>
      <w:r>
        <w:rPr>
          <w:sz w:val="23"/>
          <w:szCs w:val="23"/>
        </w:rPr>
        <w:t>Chris Karres</w:t>
      </w:r>
      <w:r w:rsidR="00551437">
        <w:rPr>
          <w:sz w:val="23"/>
          <w:szCs w:val="23"/>
        </w:rPr>
        <w:t xml:space="preserve"> moved for approval.  </w:t>
      </w:r>
      <w:r>
        <w:rPr>
          <w:sz w:val="23"/>
          <w:szCs w:val="23"/>
        </w:rPr>
        <w:t xml:space="preserve">Dennis Lambries </w:t>
      </w:r>
      <w:r w:rsidR="00551437">
        <w:rPr>
          <w:sz w:val="23"/>
          <w:szCs w:val="23"/>
        </w:rPr>
        <w:t>seconded</w:t>
      </w:r>
      <w:r>
        <w:rPr>
          <w:sz w:val="23"/>
          <w:szCs w:val="23"/>
        </w:rPr>
        <w:t>.  The July 25, 2011 minutes were approved by a vote of 5-0</w:t>
      </w:r>
    </w:p>
    <w:p w:rsidR="00551437" w:rsidRDefault="00551437" w:rsidP="00551437">
      <w:pPr>
        <w:widowControl w:val="0"/>
        <w:numPr>
          <w:ilvl w:val="0"/>
          <w:numId w:val="38"/>
        </w:numPr>
        <w:adjustRightInd w:val="0"/>
        <w:spacing w:line="360" w:lineRule="atLeast"/>
        <w:jc w:val="both"/>
        <w:textAlignment w:val="baseline"/>
        <w:rPr>
          <w:b/>
          <w:sz w:val="23"/>
          <w:szCs w:val="23"/>
        </w:rPr>
      </w:pPr>
      <w:r>
        <w:rPr>
          <w:b/>
          <w:sz w:val="23"/>
          <w:szCs w:val="23"/>
        </w:rPr>
        <w:t>OLD BUSINESS</w:t>
      </w:r>
    </w:p>
    <w:p w:rsidR="00284156" w:rsidRDefault="00551437" w:rsidP="00284156">
      <w:pPr>
        <w:widowControl w:val="0"/>
        <w:numPr>
          <w:ilvl w:val="0"/>
          <w:numId w:val="48"/>
        </w:numPr>
        <w:adjustRightInd w:val="0"/>
        <w:spacing w:after="120"/>
        <w:ind w:left="1267"/>
        <w:jc w:val="both"/>
        <w:textAlignment w:val="baseline"/>
        <w:rPr>
          <w:sz w:val="23"/>
          <w:szCs w:val="23"/>
        </w:rPr>
      </w:pPr>
      <w:r w:rsidRPr="000658C7">
        <w:t xml:space="preserve">Consideration of exemption for Continuing Education credits for </w:t>
      </w:r>
      <w:r w:rsidRPr="000658C7">
        <w:rPr>
          <w:sz w:val="23"/>
          <w:szCs w:val="23"/>
        </w:rPr>
        <w:t xml:space="preserve">Architects who are ARB or DRB members. </w:t>
      </w:r>
    </w:p>
    <w:p w:rsidR="00551437" w:rsidRDefault="00284156" w:rsidP="00284156">
      <w:pPr>
        <w:widowControl w:val="0"/>
        <w:adjustRightInd w:val="0"/>
        <w:spacing w:after="120"/>
        <w:ind w:left="907"/>
        <w:jc w:val="both"/>
        <w:textAlignment w:val="baseline"/>
        <w:rPr>
          <w:sz w:val="23"/>
          <w:szCs w:val="23"/>
        </w:rPr>
      </w:pPr>
      <w:r>
        <w:t>After discussion, it was suggested that rather than start down the line of granting exemptions, we look at adding AIA and ASLA, and perhaps SCAIA and SCASLA to our approved list of sponsors.  Steve Riley agreed to contact the state organizations and discuss this with them to ask them about seeking sponsorship status.</w:t>
      </w:r>
    </w:p>
    <w:p w:rsidR="00284156" w:rsidRDefault="00551437" w:rsidP="00284156">
      <w:pPr>
        <w:widowControl w:val="0"/>
        <w:numPr>
          <w:ilvl w:val="0"/>
          <w:numId w:val="48"/>
        </w:numPr>
        <w:adjustRightInd w:val="0"/>
        <w:spacing w:after="120"/>
        <w:ind w:left="1267"/>
        <w:jc w:val="both"/>
        <w:textAlignment w:val="baseline"/>
        <w:rPr>
          <w:sz w:val="23"/>
          <w:szCs w:val="23"/>
        </w:rPr>
      </w:pPr>
      <w:r>
        <w:rPr>
          <w:sz w:val="23"/>
          <w:szCs w:val="23"/>
        </w:rPr>
        <w:t>Posting Applications/CEU’s on the Website</w:t>
      </w:r>
    </w:p>
    <w:p w:rsidR="00284156" w:rsidRDefault="00284156" w:rsidP="00284156">
      <w:pPr>
        <w:widowControl w:val="0"/>
        <w:adjustRightInd w:val="0"/>
        <w:spacing w:after="120"/>
        <w:ind w:left="907"/>
        <w:jc w:val="both"/>
        <w:textAlignment w:val="baseline"/>
        <w:rPr>
          <w:sz w:val="23"/>
          <w:szCs w:val="23"/>
        </w:rPr>
      </w:pPr>
      <w:r>
        <w:t>There was general agreement that the proposal that had been submitted represented a good compromise between making information available and minimizing demands on the Chairman’s staff and on the staff at the</w:t>
      </w:r>
      <w:r w:rsidR="008B2CAA">
        <w:t xml:space="preserve"> South Carolina </w:t>
      </w:r>
      <w:r w:rsidR="008B2CAA">
        <w:rPr>
          <w:color w:val="000000"/>
        </w:rPr>
        <w:t>Legislative Printing, Information and Technology Systems Department</w:t>
      </w:r>
      <w:r>
        <w:t>.  There was a concern and conversation about the fact that many of the programs approved for individual jurisdictions were specific to that jurisdiction and may not be relevant or appropriate for another jurisdiction without modification and approval by our Committee.</w:t>
      </w:r>
    </w:p>
    <w:p w:rsidR="00284156" w:rsidRPr="00284156" w:rsidRDefault="00284156" w:rsidP="00284156">
      <w:pPr>
        <w:widowControl w:val="0"/>
        <w:adjustRightInd w:val="0"/>
        <w:ind w:left="900"/>
        <w:jc w:val="both"/>
        <w:textAlignment w:val="baseline"/>
        <w:rPr>
          <w:sz w:val="23"/>
          <w:szCs w:val="23"/>
        </w:rPr>
      </w:pPr>
      <w:r>
        <w:t>Steve Riley suggested that we revise the list to group agencies and organizations together and keep group individual jurisdictions separately.  We would add a disclosure statement regarding the nature of the approvals granted to the individual jurisdictions.</w:t>
      </w:r>
      <w:r w:rsidR="00F877D0">
        <w:t xml:space="preserve">  </w:t>
      </w:r>
    </w:p>
    <w:p w:rsidR="00551437" w:rsidRDefault="00551437" w:rsidP="00551437">
      <w:pPr>
        <w:widowControl w:val="0"/>
        <w:adjustRightInd w:val="0"/>
        <w:jc w:val="both"/>
        <w:textAlignment w:val="baseline"/>
        <w:rPr>
          <w:sz w:val="23"/>
          <w:szCs w:val="23"/>
        </w:rPr>
      </w:pPr>
    </w:p>
    <w:p w:rsidR="00284156" w:rsidRPr="006F2D6F" w:rsidRDefault="00284156" w:rsidP="00551437">
      <w:pPr>
        <w:widowControl w:val="0"/>
        <w:adjustRightInd w:val="0"/>
        <w:jc w:val="both"/>
        <w:textAlignment w:val="baseline"/>
        <w:rPr>
          <w:sz w:val="23"/>
          <w:szCs w:val="23"/>
        </w:rPr>
      </w:pPr>
    </w:p>
    <w:p w:rsidR="00551437" w:rsidRDefault="00551437" w:rsidP="00551437">
      <w:pPr>
        <w:widowControl w:val="0"/>
        <w:numPr>
          <w:ilvl w:val="0"/>
          <w:numId w:val="38"/>
        </w:numPr>
        <w:adjustRightInd w:val="0"/>
        <w:spacing w:line="360" w:lineRule="atLeast"/>
        <w:jc w:val="both"/>
        <w:textAlignment w:val="baseline"/>
        <w:rPr>
          <w:b/>
          <w:sz w:val="23"/>
          <w:szCs w:val="23"/>
        </w:rPr>
      </w:pPr>
      <w:r>
        <w:rPr>
          <w:b/>
          <w:sz w:val="23"/>
          <w:szCs w:val="23"/>
        </w:rPr>
        <w:t xml:space="preserve"> NEW BUSINESS</w:t>
      </w:r>
    </w:p>
    <w:p w:rsidR="00284156" w:rsidRDefault="00551437" w:rsidP="00284156">
      <w:pPr>
        <w:widowControl w:val="0"/>
        <w:numPr>
          <w:ilvl w:val="0"/>
          <w:numId w:val="49"/>
        </w:numPr>
        <w:adjustRightInd w:val="0"/>
        <w:spacing w:after="120"/>
        <w:ind w:left="1267"/>
        <w:jc w:val="both"/>
        <w:textAlignment w:val="baseline"/>
        <w:rPr>
          <w:sz w:val="23"/>
          <w:szCs w:val="23"/>
        </w:rPr>
      </w:pPr>
      <w:r>
        <w:rPr>
          <w:sz w:val="23"/>
          <w:szCs w:val="23"/>
        </w:rPr>
        <w:t xml:space="preserve">Consideration of a request of the Trees SC </w:t>
      </w:r>
      <w:r w:rsidRPr="00CD4552">
        <w:rPr>
          <w:i/>
          <w:sz w:val="23"/>
          <w:szCs w:val="23"/>
        </w:rPr>
        <w:t>2011 Annual Conference: Preserving Green Infrastructure: Building Communities Among the Trees</w:t>
      </w:r>
      <w:r>
        <w:rPr>
          <w:i/>
          <w:sz w:val="23"/>
          <w:szCs w:val="23"/>
        </w:rPr>
        <w:t xml:space="preserve">, </w:t>
      </w:r>
      <w:r w:rsidRPr="00CD4552">
        <w:rPr>
          <w:sz w:val="23"/>
          <w:szCs w:val="23"/>
        </w:rPr>
        <w:t>as a Continuing Education Course.</w:t>
      </w:r>
    </w:p>
    <w:p w:rsidR="00551437" w:rsidRDefault="00284156" w:rsidP="00284156">
      <w:pPr>
        <w:widowControl w:val="0"/>
        <w:adjustRightInd w:val="0"/>
        <w:ind w:left="900"/>
        <w:jc w:val="both"/>
        <w:textAlignment w:val="baseline"/>
        <w:rPr>
          <w:sz w:val="23"/>
          <w:szCs w:val="23"/>
        </w:rPr>
      </w:pPr>
      <w:r w:rsidRPr="00284156">
        <w:rPr>
          <w:sz w:val="23"/>
          <w:szCs w:val="23"/>
        </w:rPr>
        <w:t xml:space="preserve">Donna London </w:t>
      </w:r>
      <w:r w:rsidR="00551437" w:rsidRPr="00284156">
        <w:rPr>
          <w:sz w:val="23"/>
          <w:szCs w:val="23"/>
        </w:rPr>
        <w:t xml:space="preserve">moved for approval.  </w:t>
      </w:r>
      <w:r w:rsidRPr="00284156">
        <w:rPr>
          <w:sz w:val="23"/>
          <w:szCs w:val="23"/>
        </w:rPr>
        <w:t>Chris Karres</w:t>
      </w:r>
      <w:r w:rsidR="00551437" w:rsidRPr="00284156">
        <w:rPr>
          <w:sz w:val="23"/>
          <w:szCs w:val="23"/>
        </w:rPr>
        <w:t xml:space="preserve"> seconded.</w:t>
      </w:r>
      <w:r w:rsidRPr="00284156">
        <w:rPr>
          <w:sz w:val="23"/>
          <w:szCs w:val="23"/>
        </w:rPr>
        <w:t xml:space="preserve">  The motion was approved by a vote of 5-0.</w:t>
      </w:r>
    </w:p>
    <w:p w:rsidR="00551437" w:rsidRDefault="00551437" w:rsidP="00551437">
      <w:pPr>
        <w:widowControl w:val="0"/>
        <w:adjustRightInd w:val="0"/>
        <w:jc w:val="both"/>
        <w:textAlignment w:val="baseline"/>
        <w:rPr>
          <w:sz w:val="23"/>
          <w:szCs w:val="23"/>
        </w:rPr>
      </w:pPr>
    </w:p>
    <w:p w:rsidR="00284156" w:rsidRDefault="00551437" w:rsidP="00284156">
      <w:pPr>
        <w:widowControl w:val="0"/>
        <w:numPr>
          <w:ilvl w:val="0"/>
          <w:numId w:val="49"/>
        </w:numPr>
        <w:adjustRightInd w:val="0"/>
        <w:spacing w:after="120"/>
        <w:ind w:left="1267"/>
        <w:jc w:val="both"/>
        <w:textAlignment w:val="baseline"/>
        <w:rPr>
          <w:sz w:val="23"/>
          <w:szCs w:val="23"/>
        </w:rPr>
      </w:pPr>
      <w:r>
        <w:rPr>
          <w:sz w:val="23"/>
          <w:szCs w:val="23"/>
        </w:rPr>
        <w:t xml:space="preserve">Consideration of a request of the SC Forestry Commission </w:t>
      </w:r>
      <w:r w:rsidRPr="00CD4C5D">
        <w:rPr>
          <w:i/>
          <w:sz w:val="23"/>
          <w:szCs w:val="23"/>
        </w:rPr>
        <w:t>Forest Resource Institute: Planning and Managing Natural Resources in the Landscape</w:t>
      </w:r>
      <w:r>
        <w:rPr>
          <w:sz w:val="23"/>
          <w:szCs w:val="23"/>
        </w:rPr>
        <w:t>, as a Continuing Education Course.</w:t>
      </w:r>
    </w:p>
    <w:p w:rsidR="00551437" w:rsidRPr="00284156" w:rsidRDefault="00284156" w:rsidP="00284156">
      <w:pPr>
        <w:widowControl w:val="0"/>
        <w:adjustRightInd w:val="0"/>
        <w:ind w:left="900"/>
        <w:jc w:val="both"/>
        <w:textAlignment w:val="baseline"/>
        <w:rPr>
          <w:sz w:val="23"/>
          <w:szCs w:val="23"/>
        </w:rPr>
      </w:pPr>
      <w:r w:rsidRPr="00284156">
        <w:rPr>
          <w:sz w:val="23"/>
          <w:szCs w:val="23"/>
        </w:rPr>
        <w:t xml:space="preserve">Donna London </w:t>
      </w:r>
      <w:r w:rsidR="00551437" w:rsidRPr="00284156">
        <w:rPr>
          <w:sz w:val="23"/>
          <w:szCs w:val="23"/>
        </w:rPr>
        <w:t xml:space="preserve">moved for approval.  </w:t>
      </w:r>
      <w:r w:rsidRPr="00284156">
        <w:rPr>
          <w:sz w:val="23"/>
          <w:szCs w:val="23"/>
        </w:rPr>
        <w:t>Dennis Lambries</w:t>
      </w:r>
      <w:r w:rsidR="00551437" w:rsidRPr="00284156">
        <w:rPr>
          <w:sz w:val="23"/>
          <w:szCs w:val="23"/>
        </w:rPr>
        <w:t xml:space="preserve"> seconded.</w:t>
      </w:r>
      <w:r w:rsidRPr="00284156">
        <w:rPr>
          <w:sz w:val="23"/>
          <w:szCs w:val="23"/>
        </w:rPr>
        <w:t xml:space="preserve"> The motion was approved by a vote of 5-0.</w:t>
      </w:r>
    </w:p>
    <w:p w:rsidR="00551437" w:rsidRPr="00CD4552" w:rsidRDefault="00551437" w:rsidP="00284156">
      <w:pPr>
        <w:widowControl w:val="0"/>
        <w:adjustRightInd w:val="0"/>
        <w:jc w:val="both"/>
        <w:textAlignment w:val="baseline"/>
        <w:rPr>
          <w:sz w:val="23"/>
          <w:szCs w:val="23"/>
        </w:rPr>
      </w:pPr>
    </w:p>
    <w:p w:rsidR="00284156" w:rsidRDefault="00551437" w:rsidP="00284156">
      <w:pPr>
        <w:widowControl w:val="0"/>
        <w:numPr>
          <w:ilvl w:val="0"/>
          <w:numId w:val="49"/>
        </w:numPr>
        <w:adjustRightInd w:val="0"/>
        <w:spacing w:after="120"/>
        <w:ind w:left="1267"/>
        <w:jc w:val="both"/>
        <w:textAlignment w:val="baseline"/>
        <w:rPr>
          <w:sz w:val="23"/>
          <w:szCs w:val="23"/>
        </w:rPr>
      </w:pPr>
      <w:r>
        <w:rPr>
          <w:sz w:val="23"/>
          <w:szCs w:val="23"/>
        </w:rPr>
        <w:t>Proposed Meeting Dates for 2012</w:t>
      </w:r>
    </w:p>
    <w:p w:rsidR="00551437" w:rsidRPr="00284156" w:rsidRDefault="00284156" w:rsidP="00284156">
      <w:pPr>
        <w:widowControl w:val="0"/>
        <w:adjustRightInd w:val="0"/>
        <w:ind w:left="900"/>
        <w:jc w:val="both"/>
        <w:textAlignment w:val="baseline"/>
        <w:rPr>
          <w:sz w:val="23"/>
          <w:szCs w:val="23"/>
        </w:rPr>
      </w:pPr>
      <w:r w:rsidRPr="00284156">
        <w:rPr>
          <w:sz w:val="23"/>
          <w:szCs w:val="23"/>
        </w:rPr>
        <w:t xml:space="preserve">Barry Nocks </w:t>
      </w:r>
      <w:r w:rsidR="00551437" w:rsidRPr="00284156">
        <w:rPr>
          <w:sz w:val="23"/>
          <w:szCs w:val="23"/>
        </w:rPr>
        <w:t xml:space="preserve">moved for approval.  </w:t>
      </w:r>
      <w:r w:rsidRPr="00284156">
        <w:rPr>
          <w:sz w:val="23"/>
          <w:szCs w:val="23"/>
        </w:rPr>
        <w:t>Chris Karres</w:t>
      </w:r>
      <w:r w:rsidR="00551437" w:rsidRPr="00284156">
        <w:rPr>
          <w:sz w:val="23"/>
          <w:szCs w:val="23"/>
        </w:rPr>
        <w:t xml:space="preserve"> seconded.</w:t>
      </w:r>
      <w:r w:rsidRPr="00284156">
        <w:rPr>
          <w:sz w:val="23"/>
          <w:szCs w:val="23"/>
        </w:rPr>
        <w:t xml:space="preserve">  The motion was approved by a vote of 5-0.</w:t>
      </w:r>
    </w:p>
    <w:p w:rsidR="00551437" w:rsidRPr="00551437" w:rsidRDefault="00551437" w:rsidP="00284156">
      <w:pPr>
        <w:widowControl w:val="0"/>
        <w:adjustRightInd w:val="0"/>
        <w:jc w:val="both"/>
        <w:textAlignment w:val="baseline"/>
        <w:rPr>
          <w:sz w:val="23"/>
          <w:szCs w:val="23"/>
        </w:rPr>
      </w:pPr>
    </w:p>
    <w:p w:rsidR="00284156" w:rsidRDefault="00551437" w:rsidP="00284156">
      <w:pPr>
        <w:widowControl w:val="0"/>
        <w:numPr>
          <w:ilvl w:val="0"/>
          <w:numId w:val="49"/>
        </w:numPr>
        <w:adjustRightInd w:val="0"/>
        <w:spacing w:after="120"/>
        <w:ind w:left="1267"/>
        <w:jc w:val="both"/>
        <w:textAlignment w:val="baseline"/>
        <w:rPr>
          <w:sz w:val="23"/>
          <w:szCs w:val="23"/>
        </w:rPr>
      </w:pPr>
      <w:r w:rsidRPr="006F2D6F">
        <w:rPr>
          <w:sz w:val="23"/>
          <w:szCs w:val="23"/>
        </w:rPr>
        <w:t>Addition</w:t>
      </w:r>
      <w:r>
        <w:rPr>
          <w:sz w:val="23"/>
          <w:szCs w:val="23"/>
        </w:rPr>
        <w:t xml:space="preserve"> of FEMA as an approved sponsor</w:t>
      </w:r>
    </w:p>
    <w:p w:rsidR="00551437" w:rsidRPr="00551437" w:rsidRDefault="00284156" w:rsidP="00284156">
      <w:pPr>
        <w:widowControl w:val="0"/>
        <w:adjustRightInd w:val="0"/>
        <w:ind w:left="900"/>
        <w:jc w:val="both"/>
        <w:textAlignment w:val="baseline"/>
        <w:rPr>
          <w:sz w:val="23"/>
          <w:szCs w:val="23"/>
        </w:rPr>
      </w:pPr>
      <w:r w:rsidRPr="00284156">
        <w:rPr>
          <w:sz w:val="23"/>
          <w:szCs w:val="23"/>
        </w:rPr>
        <w:t xml:space="preserve">Chris Karres </w:t>
      </w:r>
      <w:r w:rsidR="00551437" w:rsidRPr="00284156">
        <w:rPr>
          <w:sz w:val="23"/>
          <w:szCs w:val="23"/>
        </w:rPr>
        <w:t xml:space="preserve">moved for approval.  </w:t>
      </w:r>
      <w:r w:rsidRPr="00284156">
        <w:rPr>
          <w:sz w:val="23"/>
          <w:szCs w:val="23"/>
        </w:rPr>
        <w:t>Donna London</w:t>
      </w:r>
      <w:r>
        <w:rPr>
          <w:sz w:val="23"/>
          <w:szCs w:val="23"/>
        </w:rPr>
        <w:t xml:space="preserve"> seconded.  The motion was approved by a vote of 5-0.</w:t>
      </w:r>
    </w:p>
    <w:p w:rsidR="00D225BC" w:rsidRPr="00F877D0" w:rsidRDefault="00551437" w:rsidP="00F877D0">
      <w:pPr>
        <w:widowControl w:val="0"/>
        <w:numPr>
          <w:ilvl w:val="0"/>
          <w:numId w:val="38"/>
        </w:numPr>
        <w:adjustRightInd w:val="0"/>
        <w:spacing w:after="120" w:line="360" w:lineRule="atLeast"/>
        <w:jc w:val="both"/>
        <w:textAlignment w:val="baseline"/>
        <w:rPr>
          <w:sz w:val="23"/>
          <w:szCs w:val="23"/>
        </w:rPr>
      </w:pPr>
      <w:r w:rsidRPr="00F27522">
        <w:rPr>
          <w:b/>
          <w:sz w:val="23"/>
          <w:szCs w:val="23"/>
        </w:rPr>
        <w:t>ADJOURNMENT</w:t>
      </w:r>
    </w:p>
    <w:p w:rsidR="00551437" w:rsidRDefault="00284156" w:rsidP="00F877D0">
      <w:pPr>
        <w:widowControl w:val="0"/>
        <w:adjustRightInd w:val="0"/>
        <w:spacing w:after="120"/>
        <w:ind w:left="360"/>
        <w:jc w:val="both"/>
        <w:textAlignment w:val="baseline"/>
        <w:rPr>
          <w:sz w:val="23"/>
          <w:szCs w:val="23"/>
        </w:rPr>
      </w:pPr>
      <w:r>
        <w:rPr>
          <w:sz w:val="23"/>
          <w:szCs w:val="23"/>
        </w:rPr>
        <w:t xml:space="preserve">Dennis Lambries </w:t>
      </w:r>
      <w:r w:rsidR="00551437">
        <w:rPr>
          <w:sz w:val="23"/>
          <w:szCs w:val="23"/>
        </w:rPr>
        <w:t xml:space="preserve">moved to adjourn.  </w:t>
      </w:r>
      <w:r>
        <w:rPr>
          <w:sz w:val="23"/>
          <w:szCs w:val="23"/>
        </w:rPr>
        <w:t xml:space="preserve">Donna London </w:t>
      </w:r>
      <w:r w:rsidR="00551437">
        <w:rPr>
          <w:sz w:val="23"/>
          <w:szCs w:val="23"/>
        </w:rPr>
        <w:t xml:space="preserve">seconded.  The meeting was adjourned at </w:t>
      </w:r>
      <w:r>
        <w:rPr>
          <w:sz w:val="23"/>
          <w:szCs w:val="23"/>
        </w:rPr>
        <w:t>10:25 a.m</w:t>
      </w:r>
      <w:r w:rsidR="00551437">
        <w:rPr>
          <w:sz w:val="23"/>
          <w:szCs w:val="23"/>
        </w:rPr>
        <w:t>.</w:t>
      </w:r>
    </w:p>
    <w:p w:rsidR="00551437" w:rsidRDefault="00551437" w:rsidP="008278A3">
      <w:pPr>
        <w:ind w:left="360"/>
        <w:rPr>
          <w:b/>
          <w:sz w:val="23"/>
          <w:szCs w:val="23"/>
        </w:rPr>
      </w:pPr>
    </w:p>
    <w:sectPr w:rsidR="00551437" w:rsidSect="00522968">
      <w:footerReference w:type="default" r:id="rId9"/>
      <w:pgSz w:w="12240" w:h="15840"/>
      <w:pgMar w:top="1440" w:right="1800" w:bottom="1440" w:left="1800" w:header="720" w:footer="720" w:gutter="0"/>
      <w:paperSrc w:first="260" w:other="26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0769" w:rsidRDefault="00790769">
      <w:r>
        <w:separator/>
      </w:r>
    </w:p>
  </w:endnote>
  <w:endnote w:type="continuationSeparator" w:id="0">
    <w:p w:rsidR="00790769" w:rsidRDefault="0079076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747" w:rsidRPr="006B0076" w:rsidRDefault="00963747" w:rsidP="006B0076">
    <w:pPr>
      <w:pStyle w:val="Footer"/>
      <w:jc w:val="center"/>
      <w:rPr>
        <w:sz w:val="16"/>
        <w:szCs w:val="16"/>
      </w:rPr>
    </w:pPr>
    <w:r>
      <w:rPr>
        <w:sz w:val="16"/>
        <w:szCs w:val="16"/>
      </w:rPr>
      <w:t>SC Planning Education Advisory Committee</w:t>
    </w:r>
  </w:p>
  <w:p w:rsidR="00963747" w:rsidRDefault="00551437" w:rsidP="006B0076">
    <w:pPr>
      <w:pStyle w:val="Footer"/>
      <w:jc w:val="center"/>
      <w:rPr>
        <w:sz w:val="16"/>
        <w:szCs w:val="16"/>
      </w:rPr>
    </w:pPr>
    <w:r>
      <w:rPr>
        <w:sz w:val="16"/>
        <w:szCs w:val="16"/>
      </w:rPr>
      <w:t>October 24</w:t>
    </w:r>
    <w:r w:rsidR="0007296E">
      <w:rPr>
        <w:sz w:val="16"/>
        <w:szCs w:val="16"/>
      </w:rPr>
      <w:t xml:space="preserve">, </w:t>
    </w:r>
    <w:r w:rsidR="00963747">
      <w:rPr>
        <w:sz w:val="16"/>
        <w:szCs w:val="16"/>
      </w:rPr>
      <w:t>2011</w:t>
    </w:r>
  </w:p>
  <w:p w:rsidR="00963747" w:rsidRPr="006B0076" w:rsidRDefault="00963747" w:rsidP="006B0076">
    <w:pPr>
      <w:pStyle w:val="Footer"/>
      <w:jc w:val="center"/>
      <w:rPr>
        <w:sz w:val="16"/>
        <w:szCs w:val="16"/>
      </w:rPr>
    </w:pPr>
    <w:r w:rsidRPr="008B5241">
      <w:rPr>
        <w:sz w:val="16"/>
        <w:szCs w:val="16"/>
      </w:rPr>
      <w:t xml:space="preserve">Page </w:t>
    </w:r>
    <w:r w:rsidR="005D556E" w:rsidRPr="008B5241">
      <w:rPr>
        <w:sz w:val="16"/>
        <w:szCs w:val="16"/>
      </w:rPr>
      <w:fldChar w:fldCharType="begin"/>
    </w:r>
    <w:r w:rsidRPr="008B5241">
      <w:rPr>
        <w:sz w:val="16"/>
        <w:szCs w:val="16"/>
      </w:rPr>
      <w:instrText xml:space="preserve"> PAGE </w:instrText>
    </w:r>
    <w:r w:rsidR="005D556E" w:rsidRPr="008B5241">
      <w:rPr>
        <w:sz w:val="16"/>
        <w:szCs w:val="16"/>
      </w:rPr>
      <w:fldChar w:fldCharType="separate"/>
    </w:r>
    <w:r w:rsidR="008E072C">
      <w:rPr>
        <w:noProof/>
        <w:sz w:val="16"/>
        <w:szCs w:val="16"/>
      </w:rPr>
      <w:t>1</w:t>
    </w:r>
    <w:r w:rsidR="005D556E" w:rsidRPr="008B5241">
      <w:rPr>
        <w:sz w:val="16"/>
        <w:szCs w:val="16"/>
      </w:rPr>
      <w:fldChar w:fldCharType="end"/>
    </w:r>
    <w:r w:rsidRPr="008B5241">
      <w:rPr>
        <w:sz w:val="16"/>
        <w:szCs w:val="16"/>
      </w:rPr>
      <w:t xml:space="preserve"> of </w:t>
    </w:r>
    <w:r w:rsidR="005D556E" w:rsidRPr="008B5241">
      <w:rPr>
        <w:sz w:val="16"/>
        <w:szCs w:val="16"/>
      </w:rPr>
      <w:fldChar w:fldCharType="begin"/>
    </w:r>
    <w:r w:rsidRPr="008B5241">
      <w:rPr>
        <w:sz w:val="16"/>
        <w:szCs w:val="16"/>
      </w:rPr>
      <w:instrText xml:space="preserve"> NUMPAGES </w:instrText>
    </w:r>
    <w:r w:rsidR="005D556E" w:rsidRPr="008B5241">
      <w:rPr>
        <w:sz w:val="16"/>
        <w:szCs w:val="16"/>
      </w:rPr>
      <w:fldChar w:fldCharType="separate"/>
    </w:r>
    <w:r w:rsidR="008E072C">
      <w:rPr>
        <w:noProof/>
        <w:sz w:val="16"/>
        <w:szCs w:val="16"/>
      </w:rPr>
      <w:t>2</w:t>
    </w:r>
    <w:r w:rsidR="005D556E" w:rsidRPr="008B5241">
      <w:rP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0769" w:rsidRDefault="00790769">
      <w:r>
        <w:separator/>
      </w:r>
    </w:p>
  </w:footnote>
  <w:footnote w:type="continuationSeparator" w:id="0">
    <w:p w:rsidR="00790769" w:rsidRDefault="007907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F1519B1"/>
    <w:multiLevelType w:val="hybridMultilevel"/>
    <w:tmpl w:val="3816F3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1A4FE8"/>
    <w:multiLevelType w:val="hybridMultilevel"/>
    <w:tmpl w:val="3816F3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582BE6"/>
    <w:multiLevelType w:val="hybridMultilevel"/>
    <w:tmpl w:val="8E4EE11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82D60DE"/>
    <w:multiLevelType w:val="hybridMultilevel"/>
    <w:tmpl w:val="B14ADB60"/>
    <w:lvl w:ilvl="0" w:tplc="8EC6AF3A">
      <w:start w:val="3"/>
      <w:numFmt w:val="lowerLetter"/>
      <w:lvlText w:val="%1."/>
      <w:lvlJc w:val="left"/>
      <w:pPr>
        <w:tabs>
          <w:tab w:val="num" w:pos="1260"/>
        </w:tabs>
        <w:ind w:left="1260" w:hanging="360"/>
      </w:pPr>
      <w:rPr>
        <w:rFonts w:hint="default"/>
        <w:b/>
      </w:rPr>
    </w:lvl>
    <w:lvl w:ilvl="1" w:tplc="04090019">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nsid w:val="082E0EBF"/>
    <w:multiLevelType w:val="hybridMultilevel"/>
    <w:tmpl w:val="41BC29EC"/>
    <w:lvl w:ilvl="0" w:tplc="CD1647D0">
      <w:start w:val="1"/>
      <w:numFmt w:val="lowerLetter"/>
      <w:lvlText w:val="%1."/>
      <w:lvlJc w:val="left"/>
      <w:pPr>
        <w:ind w:left="1170" w:hanging="360"/>
      </w:pPr>
      <w:rPr>
        <w:b w:val="0"/>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0A2DD022"/>
    <w:multiLevelType w:val="hybridMultilevel"/>
    <w:tmpl w:val="3816F37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A946F19"/>
    <w:multiLevelType w:val="hybridMultilevel"/>
    <w:tmpl w:val="A2063DD6"/>
    <w:lvl w:ilvl="0" w:tplc="90A0CFEC">
      <w:start w:val="1"/>
      <w:numFmt w:val="lowerRoman"/>
      <w:lvlText w:val="%1."/>
      <w:lvlJc w:val="left"/>
      <w:pPr>
        <w:tabs>
          <w:tab w:val="num" w:pos="2520"/>
        </w:tabs>
        <w:ind w:left="252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0F2958CC"/>
    <w:multiLevelType w:val="multilevel"/>
    <w:tmpl w:val="962A2FDC"/>
    <w:lvl w:ilvl="0">
      <w:start w:val="1"/>
      <w:numFmt w:val="decimal"/>
      <w:lvlText w:val="%1."/>
      <w:lvlJc w:val="left"/>
      <w:pPr>
        <w:tabs>
          <w:tab w:val="num" w:pos="720"/>
        </w:tabs>
        <w:ind w:left="720" w:hanging="360"/>
      </w:pPr>
      <w:rPr>
        <w:b/>
      </w:rPr>
    </w:lvl>
    <w:lvl w:ilvl="1">
      <w:start w:val="1"/>
      <w:numFmt w:val="lowerLetter"/>
      <w:lvlText w:val="%2."/>
      <w:lvlJc w:val="left"/>
      <w:pPr>
        <w:tabs>
          <w:tab w:val="num" w:pos="1800"/>
        </w:tabs>
        <w:ind w:left="1800" w:hanging="720"/>
      </w:pPr>
      <w:rPr>
        <w:rFonts w:hint="default"/>
        <w:b/>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12340265"/>
    <w:multiLevelType w:val="hybridMultilevel"/>
    <w:tmpl w:val="07988F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675341D"/>
    <w:multiLevelType w:val="multilevel"/>
    <w:tmpl w:val="313E6174"/>
    <w:lvl w:ilvl="0">
      <w:start w:val="1"/>
      <w:numFmt w:val="lowerRoman"/>
      <w:lvlText w:val="%1."/>
      <w:lvlJc w:val="left"/>
      <w:pPr>
        <w:tabs>
          <w:tab w:val="num" w:pos="1800"/>
        </w:tabs>
        <w:ind w:left="1800" w:hanging="720"/>
      </w:pPr>
      <w:rPr>
        <w:rFonts w:hint="default"/>
        <w:b/>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0">
    <w:nsid w:val="16FF78F3"/>
    <w:multiLevelType w:val="multilevel"/>
    <w:tmpl w:val="7A30EB30"/>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none"/>
      <w:lvlText w:val="12."/>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8757880"/>
    <w:multiLevelType w:val="hybridMultilevel"/>
    <w:tmpl w:val="2120381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8E71928"/>
    <w:multiLevelType w:val="hybridMultilevel"/>
    <w:tmpl w:val="E768008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C7A2F73"/>
    <w:multiLevelType w:val="hybridMultilevel"/>
    <w:tmpl w:val="FC70168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1D55763A"/>
    <w:multiLevelType w:val="hybridMultilevel"/>
    <w:tmpl w:val="C50CEF6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1F274404"/>
    <w:multiLevelType w:val="hybridMultilevel"/>
    <w:tmpl w:val="2C46DD1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1FDC03CF"/>
    <w:multiLevelType w:val="multilevel"/>
    <w:tmpl w:val="DCC03CB4"/>
    <w:lvl w:ilvl="0">
      <w:start w:val="1"/>
      <w:numFmt w:val="lowerLetter"/>
      <w:lvlText w:val="%1."/>
      <w:lvlJc w:val="left"/>
      <w:pPr>
        <w:tabs>
          <w:tab w:val="num" w:pos="1080"/>
        </w:tabs>
        <w:ind w:left="1080" w:hanging="72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0AE70C5"/>
    <w:multiLevelType w:val="hybridMultilevel"/>
    <w:tmpl w:val="D1B0E350"/>
    <w:lvl w:ilvl="0" w:tplc="E3B0953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5A9A24F2">
      <w:start w:val="1"/>
      <w:numFmt w:val="none"/>
      <w:lvlText w:val="14."/>
      <w:lvlJc w:val="left"/>
      <w:pPr>
        <w:tabs>
          <w:tab w:val="num" w:pos="3600"/>
        </w:tabs>
        <w:ind w:left="3600" w:hanging="36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267D44C2"/>
    <w:multiLevelType w:val="multilevel"/>
    <w:tmpl w:val="8FE25B0E"/>
    <w:lvl w:ilvl="0">
      <w:start w:val="1"/>
      <w:numFmt w:val="decimal"/>
      <w:lvlText w:val="%1."/>
      <w:lvlJc w:val="left"/>
      <w:pPr>
        <w:tabs>
          <w:tab w:val="num" w:pos="720"/>
        </w:tabs>
        <w:ind w:left="720" w:hanging="360"/>
      </w:pPr>
      <w:rPr>
        <w:b/>
      </w:rPr>
    </w:lvl>
    <w:lvl w:ilvl="1">
      <w:start w:val="1"/>
      <w:numFmt w:val="lowerLetter"/>
      <w:lvlText w:val="%2."/>
      <w:lvlJc w:val="left"/>
      <w:pPr>
        <w:tabs>
          <w:tab w:val="num" w:pos="1800"/>
        </w:tabs>
        <w:ind w:left="1800" w:hanging="720"/>
      </w:pPr>
      <w:rPr>
        <w:rFonts w:hint="default"/>
        <w:b/>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26F71432"/>
    <w:multiLevelType w:val="hybridMultilevel"/>
    <w:tmpl w:val="E7FC6E5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27686A8A"/>
    <w:multiLevelType w:val="hybridMultilevel"/>
    <w:tmpl w:val="86D40AAE"/>
    <w:lvl w:ilvl="0" w:tplc="C0424E6A">
      <w:start w:val="8"/>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2B8717AB"/>
    <w:multiLevelType w:val="hybridMultilevel"/>
    <w:tmpl w:val="688C1D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2F3A77F6"/>
    <w:multiLevelType w:val="hybridMultilevel"/>
    <w:tmpl w:val="DCC03CB4"/>
    <w:lvl w:ilvl="0" w:tplc="09F6624C">
      <w:start w:val="1"/>
      <w:numFmt w:val="low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2552B93"/>
    <w:multiLevelType w:val="hybridMultilevel"/>
    <w:tmpl w:val="D428816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34207291"/>
    <w:multiLevelType w:val="hybridMultilevel"/>
    <w:tmpl w:val="C50E61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34B374E2"/>
    <w:multiLevelType w:val="hybridMultilevel"/>
    <w:tmpl w:val="BEFE950C"/>
    <w:lvl w:ilvl="0" w:tplc="AD785D4A">
      <w:start w:val="1"/>
      <w:numFmt w:val="decimal"/>
      <w:lvlText w:val="%1."/>
      <w:lvlJc w:val="left"/>
      <w:pPr>
        <w:tabs>
          <w:tab w:val="num" w:pos="1080"/>
        </w:tabs>
        <w:ind w:left="1080" w:hanging="720"/>
      </w:pPr>
      <w:rPr>
        <w:rFonts w:hint="default"/>
      </w:rPr>
    </w:lvl>
    <w:lvl w:ilvl="1" w:tplc="28F80E06">
      <w:start w:val="1"/>
      <w:numFmt w:val="low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C92E8ABE">
      <w:start w:val="1"/>
      <w:numFmt w:val="none"/>
      <w:lvlText w:val="13."/>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7771A68"/>
    <w:multiLevelType w:val="multilevel"/>
    <w:tmpl w:val="BB2AC52E"/>
    <w:lvl w:ilvl="0">
      <w:start w:val="1"/>
      <w:numFmt w:val="lowerRoman"/>
      <w:lvlText w:val="%1."/>
      <w:lvlJc w:val="left"/>
      <w:pPr>
        <w:tabs>
          <w:tab w:val="num" w:pos="2160"/>
        </w:tabs>
        <w:ind w:left="2160" w:hanging="720"/>
      </w:pPr>
      <w:rPr>
        <w:rFonts w:hint="default"/>
        <w:b/>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nsid w:val="38A724A2"/>
    <w:multiLevelType w:val="hybridMultilevel"/>
    <w:tmpl w:val="472857B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nsid w:val="39D97160"/>
    <w:multiLevelType w:val="hybridMultilevel"/>
    <w:tmpl w:val="4470F40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1BF04F3"/>
    <w:multiLevelType w:val="hybridMultilevel"/>
    <w:tmpl w:val="313E6174"/>
    <w:lvl w:ilvl="0" w:tplc="38D248EE">
      <w:start w:val="1"/>
      <w:numFmt w:val="lowerRoman"/>
      <w:lvlText w:val="%1."/>
      <w:lvlJc w:val="left"/>
      <w:pPr>
        <w:tabs>
          <w:tab w:val="num" w:pos="1800"/>
        </w:tabs>
        <w:ind w:left="1800" w:hanging="72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nsid w:val="42050EA2"/>
    <w:multiLevelType w:val="hybridMultilevel"/>
    <w:tmpl w:val="2794B27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462C586D"/>
    <w:multiLevelType w:val="multilevel"/>
    <w:tmpl w:val="4D1C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49B57AF7"/>
    <w:multiLevelType w:val="hybridMultilevel"/>
    <w:tmpl w:val="545EFCD4"/>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3">
    <w:nsid w:val="4D1E3F38"/>
    <w:multiLevelType w:val="multilevel"/>
    <w:tmpl w:val="112404C4"/>
    <w:lvl w:ilvl="0">
      <w:start w:val="8"/>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2E54F94"/>
    <w:multiLevelType w:val="hybridMultilevel"/>
    <w:tmpl w:val="BB2AC52E"/>
    <w:lvl w:ilvl="0" w:tplc="8F088E64">
      <w:start w:val="1"/>
      <w:numFmt w:val="lowerRoman"/>
      <w:lvlText w:val="%1."/>
      <w:lvlJc w:val="left"/>
      <w:pPr>
        <w:tabs>
          <w:tab w:val="num" w:pos="2160"/>
        </w:tabs>
        <w:ind w:left="2160" w:hanging="72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543A047F"/>
    <w:multiLevelType w:val="hybridMultilevel"/>
    <w:tmpl w:val="C82E3B0C"/>
    <w:lvl w:ilvl="0" w:tplc="84423DB4">
      <w:start w:val="1"/>
      <w:numFmt w:val="decimal"/>
      <w:lvlText w:val="%1."/>
      <w:lvlJc w:val="left"/>
      <w:pPr>
        <w:tabs>
          <w:tab w:val="num" w:pos="720"/>
        </w:tabs>
        <w:ind w:left="720" w:hanging="360"/>
      </w:pPr>
      <w:rPr>
        <w:b/>
      </w:rPr>
    </w:lvl>
    <w:lvl w:ilvl="1" w:tplc="8F540C2E">
      <w:start w:val="1"/>
      <w:numFmt w:val="lowerLetter"/>
      <w:lvlText w:val="%2."/>
      <w:lvlJc w:val="left"/>
      <w:pPr>
        <w:tabs>
          <w:tab w:val="num" w:pos="1800"/>
        </w:tabs>
        <w:ind w:left="1800" w:hanging="720"/>
      </w:pPr>
      <w:rPr>
        <w:rFonts w:ascii="Times New Roman" w:hAnsi="Times New Roman" w:cs="Times New Roman" w:hint="default"/>
        <w:b w:val="0"/>
        <w:i w:val="0"/>
        <w:sz w:val="24"/>
        <w:szCs w:val="24"/>
      </w:rPr>
    </w:lvl>
    <w:lvl w:ilvl="2" w:tplc="B5563DAA">
      <w:start w:val="1"/>
      <w:numFmt w:val="lowerLetter"/>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684568D"/>
    <w:multiLevelType w:val="hybridMultilevel"/>
    <w:tmpl w:val="FCD64C04"/>
    <w:lvl w:ilvl="0" w:tplc="AB543216">
      <w:start w:val="1"/>
      <w:numFmt w:val="decimal"/>
      <w:lvlText w:val="%1)"/>
      <w:lvlJc w:val="left"/>
      <w:pPr>
        <w:tabs>
          <w:tab w:val="num" w:pos="1800"/>
        </w:tabs>
        <w:ind w:left="1800" w:hanging="360"/>
      </w:pPr>
      <w:rPr>
        <w:b/>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7">
    <w:nsid w:val="5923530D"/>
    <w:multiLevelType w:val="hybridMultilevel"/>
    <w:tmpl w:val="7988E574"/>
    <w:lvl w:ilvl="0" w:tplc="256872D4">
      <w:start w:val="2"/>
      <w:numFmt w:val="lowerLetter"/>
      <w:lvlText w:val="%1."/>
      <w:lvlJc w:val="left"/>
      <w:pPr>
        <w:tabs>
          <w:tab w:val="num" w:pos="1080"/>
        </w:tabs>
        <w:ind w:left="1080" w:hanging="720"/>
      </w:pPr>
      <w:rPr>
        <w:rFonts w:hint="default"/>
      </w:rPr>
    </w:lvl>
    <w:lvl w:ilvl="1" w:tplc="285CAF24">
      <w:start w:val="14"/>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5AF07602"/>
    <w:multiLevelType w:val="hybridMultilevel"/>
    <w:tmpl w:val="E0C2284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0BF4F34"/>
    <w:multiLevelType w:val="multilevel"/>
    <w:tmpl w:val="00DC366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b w:val="0"/>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279114E"/>
    <w:multiLevelType w:val="hybridMultilevel"/>
    <w:tmpl w:val="81169F40"/>
    <w:lvl w:ilvl="0" w:tplc="EF34210E">
      <w:start w:val="1"/>
      <w:numFmt w:val="decimal"/>
      <w:lvlText w:val="%1."/>
      <w:lvlJc w:val="left"/>
      <w:pPr>
        <w:tabs>
          <w:tab w:val="num" w:pos="720"/>
        </w:tabs>
        <w:ind w:left="720" w:hanging="360"/>
      </w:pPr>
      <w:rPr>
        <w:rFonts w:hint="default"/>
        <w:b/>
      </w:rPr>
    </w:lvl>
    <w:lvl w:ilvl="1" w:tplc="FC0E6688">
      <w:start w:val="1"/>
      <w:numFmt w:val="lowerLetter"/>
      <w:lvlText w:val="%2."/>
      <w:lvlJc w:val="left"/>
      <w:pPr>
        <w:tabs>
          <w:tab w:val="num" w:pos="1260"/>
        </w:tabs>
        <w:ind w:left="1260" w:hanging="360"/>
      </w:pPr>
      <w:rPr>
        <w:b/>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5787E1A"/>
    <w:multiLevelType w:val="hybridMultilevel"/>
    <w:tmpl w:val="7C322220"/>
    <w:lvl w:ilvl="0" w:tplc="CED0809C">
      <w:start w:val="3"/>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2">
    <w:nsid w:val="66231251"/>
    <w:multiLevelType w:val="hybridMultilevel"/>
    <w:tmpl w:val="B2E0EA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nsid w:val="66B16E39"/>
    <w:multiLevelType w:val="hybridMultilevel"/>
    <w:tmpl w:val="112404C4"/>
    <w:lvl w:ilvl="0" w:tplc="90A2213A">
      <w:start w:val="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15E7DA6"/>
    <w:multiLevelType w:val="hybridMultilevel"/>
    <w:tmpl w:val="524EE4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37A603B"/>
    <w:multiLevelType w:val="hybridMultilevel"/>
    <w:tmpl w:val="14D244BE"/>
    <w:lvl w:ilvl="0" w:tplc="A0404980">
      <w:start w:val="1"/>
      <w:numFmt w:val="lowerRoman"/>
      <w:lvlText w:val="%1."/>
      <w:lvlJc w:val="left"/>
      <w:pPr>
        <w:tabs>
          <w:tab w:val="num" w:pos="1800"/>
        </w:tabs>
        <w:ind w:left="180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4D43B9B"/>
    <w:multiLevelType w:val="hybridMultilevel"/>
    <w:tmpl w:val="D032C490"/>
    <w:lvl w:ilvl="0" w:tplc="04090011">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7">
    <w:nsid w:val="76AE3270"/>
    <w:multiLevelType w:val="hybridMultilevel"/>
    <w:tmpl w:val="3C34F166"/>
    <w:lvl w:ilvl="0" w:tplc="C750DCF8">
      <w:start w:val="9"/>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6D50E9C"/>
    <w:multiLevelType w:val="hybridMultilevel"/>
    <w:tmpl w:val="06D69678"/>
    <w:lvl w:ilvl="0" w:tplc="CC0437F4">
      <w:start w:val="2"/>
      <w:numFmt w:val="lowerLetter"/>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5"/>
  </w:num>
  <w:num w:numId="2">
    <w:abstractNumId w:val="17"/>
  </w:num>
  <w:num w:numId="3">
    <w:abstractNumId w:val="10"/>
  </w:num>
  <w:num w:numId="4">
    <w:abstractNumId w:val="30"/>
  </w:num>
  <w:num w:numId="5">
    <w:abstractNumId w:val="35"/>
  </w:num>
  <w:num w:numId="6">
    <w:abstractNumId w:val="37"/>
  </w:num>
  <w:num w:numId="7">
    <w:abstractNumId w:val="13"/>
  </w:num>
  <w:num w:numId="8">
    <w:abstractNumId w:val="2"/>
  </w:num>
  <w:num w:numId="9">
    <w:abstractNumId w:val="14"/>
  </w:num>
  <w:num w:numId="10">
    <w:abstractNumId w:val="46"/>
  </w:num>
  <w:num w:numId="11">
    <w:abstractNumId w:val="36"/>
  </w:num>
  <w:num w:numId="12">
    <w:abstractNumId w:val="41"/>
  </w:num>
  <w:num w:numId="13">
    <w:abstractNumId w:val="20"/>
  </w:num>
  <w:num w:numId="14">
    <w:abstractNumId w:val="48"/>
  </w:num>
  <w:num w:numId="15">
    <w:abstractNumId w:val="43"/>
  </w:num>
  <w:num w:numId="16">
    <w:abstractNumId w:val="18"/>
  </w:num>
  <w:num w:numId="17">
    <w:abstractNumId w:val="6"/>
  </w:num>
  <w:num w:numId="18">
    <w:abstractNumId w:val="7"/>
  </w:num>
  <w:num w:numId="19">
    <w:abstractNumId w:val="34"/>
  </w:num>
  <w:num w:numId="20">
    <w:abstractNumId w:val="26"/>
  </w:num>
  <w:num w:numId="21">
    <w:abstractNumId w:val="22"/>
  </w:num>
  <w:num w:numId="22">
    <w:abstractNumId w:val="16"/>
  </w:num>
  <w:num w:numId="23">
    <w:abstractNumId w:val="29"/>
  </w:num>
  <w:num w:numId="24">
    <w:abstractNumId w:val="9"/>
  </w:num>
  <w:num w:numId="25">
    <w:abstractNumId w:val="45"/>
  </w:num>
  <w:num w:numId="26">
    <w:abstractNumId w:val="27"/>
  </w:num>
  <w:num w:numId="27">
    <w:abstractNumId w:val="38"/>
  </w:num>
  <w:num w:numId="28">
    <w:abstractNumId w:val="8"/>
  </w:num>
  <w:num w:numId="29">
    <w:abstractNumId w:val="32"/>
  </w:num>
  <w:num w:numId="30">
    <w:abstractNumId w:val="33"/>
  </w:num>
  <w:num w:numId="31">
    <w:abstractNumId w:val="47"/>
  </w:num>
  <w:num w:numId="32">
    <w:abstractNumId w:val="11"/>
  </w:num>
  <w:num w:numId="33">
    <w:abstractNumId w:val="15"/>
  </w:num>
  <w:num w:numId="34">
    <w:abstractNumId w:val="24"/>
  </w:num>
  <w:num w:numId="35">
    <w:abstractNumId w:val="0"/>
  </w:num>
  <w:num w:numId="36">
    <w:abstractNumId w:val="5"/>
  </w:num>
  <w:num w:numId="37">
    <w:abstractNumId w:val="1"/>
  </w:num>
  <w:num w:numId="38">
    <w:abstractNumId w:val="40"/>
  </w:num>
  <w:num w:numId="39">
    <w:abstractNumId w:val="39"/>
  </w:num>
  <w:num w:numId="40">
    <w:abstractNumId w:val="3"/>
  </w:num>
  <w:num w:numId="41">
    <w:abstractNumId w:val="44"/>
  </w:num>
  <w:num w:numId="42">
    <w:abstractNumId w:val="31"/>
  </w:num>
  <w:num w:numId="43">
    <w:abstractNumId w:val="28"/>
  </w:num>
  <w:num w:numId="44">
    <w:abstractNumId w:val="21"/>
  </w:num>
  <w:num w:numId="45">
    <w:abstractNumId w:val="19"/>
  </w:num>
  <w:num w:numId="46">
    <w:abstractNumId w:val="4"/>
  </w:num>
  <w:num w:numId="47">
    <w:abstractNumId w:val="12"/>
  </w:num>
  <w:num w:numId="48">
    <w:abstractNumId w:val="23"/>
  </w:num>
  <w:num w:numId="49">
    <w:abstractNumId w:val="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9409A"/>
    <w:rsid w:val="00002BC9"/>
    <w:rsid w:val="00002C74"/>
    <w:rsid w:val="000220D7"/>
    <w:rsid w:val="00026298"/>
    <w:rsid w:val="0003467F"/>
    <w:rsid w:val="000367CD"/>
    <w:rsid w:val="000459EC"/>
    <w:rsid w:val="00060C13"/>
    <w:rsid w:val="00060D09"/>
    <w:rsid w:val="00067B84"/>
    <w:rsid w:val="00072428"/>
    <w:rsid w:val="0007296E"/>
    <w:rsid w:val="00075004"/>
    <w:rsid w:val="0008338C"/>
    <w:rsid w:val="0008633E"/>
    <w:rsid w:val="00086BA5"/>
    <w:rsid w:val="000920EC"/>
    <w:rsid w:val="000953FE"/>
    <w:rsid w:val="000A2D3D"/>
    <w:rsid w:val="000A7201"/>
    <w:rsid w:val="000B07D7"/>
    <w:rsid w:val="000B0911"/>
    <w:rsid w:val="000B31DE"/>
    <w:rsid w:val="000C0821"/>
    <w:rsid w:val="000C3B74"/>
    <w:rsid w:val="000D7475"/>
    <w:rsid w:val="000F6022"/>
    <w:rsid w:val="00100864"/>
    <w:rsid w:val="00106EA9"/>
    <w:rsid w:val="00116F03"/>
    <w:rsid w:val="001218FF"/>
    <w:rsid w:val="00140046"/>
    <w:rsid w:val="00142332"/>
    <w:rsid w:val="00145244"/>
    <w:rsid w:val="00146F1A"/>
    <w:rsid w:val="001616A8"/>
    <w:rsid w:val="0018192A"/>
    <w:rsid w:val="0018724B"/>
    <w:rsid w:val="001B7BAA"/>
    <w:rsid w:val="001C5228"/>
    <w:rsid w:val="001C7EF0"/>
    <w:rsid w:val="001D29D5"/>
    <w:rsid w:val="001E2AB8"/>
    <w:rsid w:val="001E3422"/>
    <w:rsid w:val="001E7BDF"/>
    <w:rsid w:val="001F0B86"/>
    <w:rsid w:val="001F2865"/>
    <w:rsid w:val="001F63CF"/>
    <w:rsid w:val="001F6DD3"/>
    <w:rsid w:val="001F7DE6"/>
    <w:rsid w:val="002102DE"/>
    <w:rsid w:val="00212BE2"/>
    <w:rsid w:val="0021372F"/>
    <w:rsid w:val="002156D1"/>
    <w:rsid w:val="00221F89"/>
    <w:rsid w:val="00230817"/>
    <w:rsid w:val="002349DF"/>
    <w:rsid w:val="00284156"/>
    <w:rsid w:val="002A3B2E"/>
    <w:rsid w:val="002B46A2"/>
    <w:rsid w:val="002B4A89"/>
    <w:rsid w:val="002B4C94"/>
    <w:rsid w:val="002D38E0"/>
    <w:rsid w:val="002D3FC9"/>
    <w:rsid w:val="002D5C47"/>
    <w:rsid w:val="002E2A24"/>
    <w:rsid w:val="002E5BEF"/>
    <w:rsid w:val="002F5364"/>
    <w:rsid w:val="003043CF"/>
    <w:rsid w:val="0031434E"/>
    <w:rsid w:val="00317719"/>
    <w:rsid w:val="0034081A"/>
    <w:rsid w:val="00352D11"/>
    <w:rsid w:val="00362A06"/>
    <w:rsid w:val="00364AD8"/>
    <w:rsid w:val="00366ECE"/>
    <w:rsid w:val="00373AF4"/>
    <w:rsid w:val="00374AEA"/>
    <w:rsid w:val="00387722"/>
    <w:rsid w:val="003A4D0E"/>
    <w:rsid w:val="003B1BCC"/>
    <w:rsid w:val="003B2B71"/>
    <w:rsid w:val="003B6246"/>
    <w:rsid w:val="003B7075"/>
    <w:rsid w:val="003B74F1"/>
    <w:rsid w:val="003E3222"/>
    <w:rsid w:val="003E7897"/>
    <w:rsid w:val="003F384B"/>
    <w:rsid w:val="003F4934"/>
    <w:rsid w:val="00410EC7"/>
    <w:rsid w:val="00426A9A"/>
    <w:rsid w:val="00427328"/>
    <w:rsid w:val="00444394"/>
    <w:rsid w:val="0045485F"/>
    <w:rsid w:val="0045536A"/>
    <w:rsid w:val="004563FD"/>
    <w:rsid w:val="00463776"/>
    <w:rsid w:val="00464E0B"/>
    <w:rsid w:val="00477E24"/>
    <w:rsid w:val="00493518"/>
    <w:rsid w:val="00493CCE"/>
    <w:rsid w:val="004A6F6A"/>
    <w:rsid w:val="004B15B1"/>
    <w:rsid w:val="004B7A78"/>
    <w:rsid w:val="004C66BB"/>
    <w:rsid w:val="004D286D"/>
    <w:rsid w:val="004D3D86"/>
    <w:rsid w:val="004D3FEA"/>
    <w:rsid w:val="004E4272"/>
    <w:rsid w:val="004F4EB0"/>
    <w:rsid w:val="004F6CBC"/>
    <w:rsid w:val="004F70D8"/>
    <w:rsid w:val="0050393C"/>
    <w:rsid w:val="00522968"/>
    <w:rsid w:val="00523A1D"/>
    <w:rsid w:val="005250E5"/>
    <w:rsid w:val="005266AD"/>
    <w:rsid w:val="00527318"/>
    <w:rsid w:val="00533F67"/>
    <w:rsid w:val="00544073"/>
    <w:rsid w:val="00544BB8"/>
    <w:rsid w:val="00551311"/>
    <w:rsid w:val="00551437"/>
    <w:rsid w:val="00553FD0"/>
    <w:rsid w:val="00564C2E"/>
    <w:rsid w:val="00567958"/>
    <w:rsid w:val="005732C6"/>
    <w:rsid w:val="005946C3"/>
    <w:rsid w:val="005A1EDA"/>
    <w:rsid w:val="005B5F20"/>
    <w:rsid w:val="005D07EE"/>
    <w:rsid w:val="005D1985"/>
    <w:rsid w:val="005D556E"/>
    <w:rsid w:val="005E3585"/>
    <w:rsid w:val="005E7A0D"/>
    <w:rsid w:val="005F25AB"/>
    <w:rsid w:val="005F3C0E"/>
    <w:rsid w:val="005F3DBB"/>
    <w:rsid w:val="005F70F2"/>
    <w:rsid w:val="005F7670"/>
    <w:rsid w:val="00610DF3"/>
    <w:rsid w:val="00614B9D"/>
    <w:rsid w:val="00641FE3"/>
    <w:rsid w:val="0066284A"/>
    <w:rsid w:val="006668B6"/>
    <w:rsid w:val="0067092D"/>
    <w:rsid w:val="00676207"/>
    <w:rsid w:val="0068261B"/>
    <w:rsid w:val="00691DE0"/>
    <w:rsid w:val="0069409A"/>
    <w:rsid w:val="00695DC6"/>
    <w:rsid w:val="006A00A7"/>
    <w:rsid w:val="006A2CCA"/>
    <w:rsid w:val="006A501C"/>
    <w:rsid w:val="006B0076"/>
    <w:rsid w:val="006B60F5"/>
    <w:rsid w:val="006D0063"/>
    <w:rsid w:val="006D3BFB"/>
    <w:rsid w:val="006D3D66"/>
    <w:rsid w:val="006D3F5D"/>
    <w:rsid w:val="006D52B6"/>
    <w:rsid w:val="0070123F"/>
    <w:rsid w:val="0071009D"/>
    <w:rsid w:val="00711964"/>
    <w:rsid w:val="00712184"/>
    <w:rsid w:val="0071770C"/>
    <w:rsid w:val="00741AF3"/>
    <w:rsid w:val="007721D1"/>
    <w:rsid w:val="00773282"/>
    <w:rsid w:val="00784628"/>
    <w:rsid w:val="0078760B"/>
    <w:rsid w:val="00790769"/>
    <w:rsid w:val="0079703E"/>
    <w:rsid w:val="007A0425"/>
    <w:rsid w:val="007A0B60"/>
    <w:rsid w:val="007A18A1"/>
    <w:rsid w:val="007B1061"/>
    <w:rsid w:val="007B243C"/>
    <w:rsid w:val="007B3BBF"/>
    <w:rsid w:val="007C3615"/>
    <w:rsid w:val="007C385A"/>
    <w:rsid w:val="007D5E82"/>
    <w:rsid w:val="007F33A7"/>
    <w:rsid w:val="007F3D6D"/>
    <w:rsid w:val="00803DFF"/>
    <w:rsid w:val="00814272"/>
    <w:rsid w:val="008257A1"/>
    <w:rsid w:val="008278A3"/>
    <w:rsid w:val="00835C09"/>
    <w:rsid w:val="00843653"/>
    <w:rsid w:val="00852E8A"/>
    <w:rsid w:val="0085663E"/>
    <w:rsid w:val="00857A2E"/>
    <w:rsid w:val="00861C15"/>
    <w:rsid w:val="008664CA"/>
    <w:rsid w:val="0087301D"/>
    <w:rsid w:val="00882190"/>
    <w:rsid w:val="00882B04"/>
    <w:rsid w:val="00884048"/>
    <w:rsid w:val="00885B45"/>
    <w:rsid w:val="008A3B9B"/>
    <w:rsid w:val="008B2CAA"/>
    <w:rsid w:val="008B3791"/>
    <w:rsid w:val="008B5241"/>
    <w:rsid w:val="008C3294"/>
    <w:rsid w:val="008C552D"/>
    <w:rsid w:val="008D0533"/>
    <w:rsid w:val="008E072C"/>
    <w:rsid w:val="008F49A5"/>
    <w:rsid w:val="00913775"/>
    <w:rsid w:val="00922AC5"/>
    <w:rsid w:val="00934C53"/>
    <w:rsid w:val="00943499"/>
    <w:rsid w:val="009555D9"/>
    <w:rsid w:val="00962EFD"/>
    <w:rsid w:val="00963747"/>
    <w:rsid w:val="00970379"/>
    <w:rsid w:val="00973E7B"/>
    <w:rsid w:val="00987C35"/>
    <w:rsid w:val="009B0AFD"/>
    <w:rsid w:val="009B7486"/>
    <w:rsid w:val="009C50A7"/>
    <w:rsid w:val="009C58D6"/>
    <w:rsid w:val="009E382A"/>
    <w:rsid w:val="00A23B75"/>
    <w:rsid w:val="00A24120"/>
    <w:rsid w:val="00A33A5A"/>
    <w:rsid w:val="00A33B16"/>
    <w:rsid w:val="00A449F0"/>
    <w:rsid w:val="00A94A43"/>
    <w:rsid w:val="00AC3C65"/>
    <w:rsid w:val="00AD5DB5"/>
    <w:rsid w:val="00B0082D"/>
    <w:rsid w:val="00B039C5"/>
    <w:rsid w:val="00B2147B"/>
    <w:rsid w:val="00B32356"/>
    <w:rsid w:val="00B4072B"/>
    <w:rsid w:val="00B416FA"/>
    <w:rsid w:val="00B51D74"/>
    <w:rsid w:val="00B61DB6"/>
    <w:rsid w:val="00B65DE2"/>
    <w:rsid w:val="00B75D3C"/>
    <w:rsid w:val="00B848A5"/>
    <w:rsid w:val="00B92181"/>
    <w:rsid w:val="00B93FC0"/>
    <w:rsid w:val="00B94927"/>
    <w:rsid w:val="00BD2EB6"/>
    <w:rsid w:val="00BE18B8"/>
    <w:rsid w:val="00C1427C"/>
    <w:rsid w:val="00C2049C"/>
    <w:rsid w:val="00C36F6D"/>
    <w:rsid w:val="00C370CA"/>
    <w:rsid w:val="00C5117D"/>
    <w:rsid w:val="00C514B8"/>
    <w:rsid w:val="00C57162"/>
    <w:rsid w:val="00C63EF2"/>
    <w:rsid w:val="00C720A4"/>
    <w:rsid w:val="00C91876"/>
    <w:rsid w:val="00C95CD1"/>
    <w:rsid w:val="00CB41DA"/>
    <w:rsid w:val="00CD3419"/>
    <w:rsid w:val="00CD4FFD"/>
    <w:rsid w:val="00CE1A40"/>
    <w:rsid w:val="00CE430E"/>
    <w:rsid w:val="00CE45D6"/>
    <w:rsid w:val="00CF0E1D"/>
    <w:rsid w:val="00D032D2"/>
    <w:rsid w:val="00D12646"/>
    <w:rsid w:val="00D178F7"/>
    <w:rsid w:val="00D2019D"/>
    <w:rsid w:val="00D225BC"/>
    <w:rsid w:val="00D22DD6"/>
    <w:rsid w:val="00D26EF4"/>
    <w:rsid w:val="00D5037F"/>
    <w:rsid w:val="00D60348"/>
    <w:rsid w:val="00D677C9"/>
    <w:rsid w:val="00D90E21"/>
    <w:rsid w:val="00D9218A"/>
    <w:rsid w:val="00DA0472"/>
    <w:rsid w:val="00DA672E"/>
    <w:rsid w:val="00DA7A1F"/>
    <w:rsid w:val="00DC1AF5"/>
    <w:rsid w:val="00DC49B6"/>
    <w:rsid w:val="00DD1B9E"/>
    <w:rsid w:val="00DD2ADB"/>
    <w:rsid w:val="00DF57A6"/>
    <w:rsid w:val="00E13551"/>
    <w:rsid w:val="00E14E35"/>
    <w:rsid w:val="00E160D5"/>
    <w:rsid w:val="00E1699F"/>
    <w:rsid w:val="00E17855"/>
    <w:rsid w:val="00E207C3"/>
    <w:rsid w:val="00E3172C"/>
    <w:rsid w:val="00E35C0B"/>
    <w:rsid w:val="00E53983"/>
    <w:rsid w:val="00E6028A"/>
    <w:rsid w:val="00E92D44"/>
    <w:rsid w:val="00E93D45"/>
    <w:rsid w:val="00E95AD2"/>
    <w:rsid w:val="00EA1475"/>
    <w:rsid w:val="00EA5040"/>
    <w:rsid w:val="00EC4CE6"/>
    <w:rsid w:val="00EE0C91"/>
    <w:rsid w:val="00F30304"/>
    <w:rsid w:val="00F47E5F"/>
    <w:rsid w:val="00F570A8"/>
    <w:rsid w:val="00F62DFA"/>
    <w:rsid w:val="00F64A6A"/>
    <w:rsid w:val="00F67987"/>
    <w:rsid w:val="00F84A75"/>
    <w:rsid w:val="00F877D0"/>
    <w:rsid w:val="00F878DB"/>
    <w:rsid w:val="00F9139E"/>
    <w:rsid w:val="00F93491"/>
    <w:rsid w:val="00FC414C"/>
    <w:rsid w:val="00FC733D"/>
    <w:rsid w:val="00FD08E9"/>
    <w:rsid w:val="00FD0E98"/>
    <w:rsid w:val="00FF680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434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B0076"/>
    <w:pPr>
      <w:tabs>
        <w:tab w:val="center" w:pos="4320"/>
        <w:tab w:val="right" w:pos="8640"/>
      </w:tabs>
    </w:pPr>
  </w:style>
  <w:style w:type="paragraph" w:styleId="Footer">
    <w:name w:val="footer"/>
    <w:basedOn w:val="Normal"/>
    <w:rsid w:val="006B0076"/>
    <w:pPr>
      <w:tabs>
        <w:tab w:val="center" w:pos="4320"/>
        <w:tab w:val="right" w:pos="8640"/>
      </w:tabs>
    </w:pPr>
  </w:style>
  <w:style w:type="paragraph" w:styleId="BalloonText">
    <w:name w:val="Balloon Text"/>
    <w:basedOn w:val="Normal"/>
    <w:semiHidden/>
    <w:rsid w:val="00463776"/>
    <w:rPr>
      <w:rFonts w:ascii="Tahoma" w:hAnsi="Tahoma" w:cs="Tahoma"/>
      <w:sz w:val="16"/>
      <w:szCs w:val="16"/>
    </w:rPr>
  </w:style>
  <w:style w:type="paragraph" w:styleId="PlainText">
    <w:name w:val="Plain Text"/>
    <w:basedOn w:val="Normal"/>
    <w:link w:val="PlainTextChar"/>
    <w:uiPriority w:val="99"/>
    <w:unhideWhenUsed/>
    <w:rsid w:val="00963747"/>
    <w:rPr>
      <w:rFonts w:ascii="Courier New" w:eastAsia="Calibri" w:hAnsi="Courier New"/>
      <w:sz w:val="20"/>
      <w:szCs w:val="20"/>
    </w:rPr>
  </w:style>
  <w:style w:type="character" w:customStyle="1" w:styleId="PlainTextChar">
    <w:name w:val="Plain Text Char"/>
    <w:basedOn w:val="DefaultParagraphFont"/>
    <w:link w:val="PlainText"/>
    <w:uiPriority w:val="99"/>
    <w:rsid w:val="00963747"/>
    <w:rPr>
      <w:rFonts w:ascii="Courier New" w:eastAsia="Calibri" w:hAnsi="Courier New" w:cs="Times New Roman"/>
    </w:rPr>
  </w:style>
</w:styles>
</file>

<file path=word/webSettings.xml><?xml version="1.0" encoding="utf-8"?>
<w:webSettings xmlns:r="http://schemas.openxmlformats.org/officeDocument/2006/relationships" xmlns:w="http://schemas.openxmlformats.org/wordprocessingml/2006/main">
  <w:divs>
    <w:div w:id="374887224">
      <w:bodyDiv w:val="1"/>
      <w:marLeft w:val="0"/>
      <w:marRight w:val="0"/>
      <w:marTop w:val="0"/>
      <w:marBottom w:val="0"/>
      <w:divBdr>
        <w:top w:val="none" w:sz="0" w:space="0" w:color="auto"/>
        <w:left w:val="none" w:sz="0" w:space="0" w:color="auto"/>
        <w:bottom w:val="none" w:sz="0" w:space="0" w:color="auto"/>
        <w:right w:val="none" w:sz="0" w:space="0" w:color="auto"/>
      </w:divBdr>
    </w:div>
    <w:div w:id="1164934737">
      <w:bodyDiv w:val="1"/>
      <w:marLeft w:val="0"/>
      <w:marRight w:val="0"/>
      <w:marTop w:val="0"/>
      <w:marBottom w:val="0"/>
      <w:divBdr>
        <w:top w:val="none" w:sz="0" w:space="0" w:color="auto"/>
        <w:left w:val="none" w:sz="0" w:space="0" w:color="auto"/>
        <w:bottom w:val="none" w:sz="0" w:space="0" w:color="auto"/>
        <w:right w:val="none" w:sz="0" w:space="0" w:color="auto"/>
      </w:divBdr>
    </w:div>
    <w:div w:id="1586722109">
      <w:bodyDiv w:val="1"/>
      <w:marLeft w:val="0"/>
      <w:marRight w:val="0"/>
      <w:marTop w:val="0"/>
      <w:marBottom w:val="0"/>
      <w:divBdr>
        <w:top w:val="none" w:sz="0" w:space="0" w:color="auto"/>
        <w:left w:val="none" w:sz="0" w:space="0" w:color="auto"/>
        <w:bottom w:val="none" w:sz="0" w:space="0" w:color="auto"/>
        <w:right w:val="none" w:sz="0" w:space="0" w:color="auto"/>
      </w:divBdr>
    </w:div>
    <w:div w:id="195108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4AB12-7538-4A9E-9133-07F98C037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THE STATE ADVISORY COMMITTEE ON EDUCATIONAL REQUIREMENTS FOR LOCAL GOVERNMENT PLANNING OR ZONING OFFICIALS AND EMPLOYEES</vt:lpstr>
    </vt:vector>
  </TitlesOfParts>
  <Company>town of hilton head island</Company>
  <LinksUpToDate>false</LinksUpToDate>
  <CharactersWithSpaces>2955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STATE ADVISORY COMMITTEE ON EDUCATIONAL REQUIREMENTS FOR LOCAL GOVERNMENT PLANNING OR ZONING OFFICIALS AND EMPLOYEES</dc:title>
  <dc:subject/>
  <dc:creator>Sue Blake</dc:creator>
  <cp:keywords/>
  <dc:description/>
  <cp:lastModifiedBy>Victoria Pfannenschmidt</cp:lastModifiedBy>
  <cp:revision>9</cp:revision>
  <cp:lastPrinted>2011-10-18T17:41:00Z</cp:lastPrinted>
  <dcterms:created xsi:type="dcterms:W3CDTF">2011-10-18T17:34:00Z</dcterms:created>
  <dcterms:modified xsi:type="dcterms:W3CDTF">2012-02-15T16:36:00Z</dcterms:modified>
</cp:coreProperties>
</file>