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CHAPTER 7</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Nuclear Energy</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1</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939">
        <w:t>Atomic Energy and Radiation Control Act</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10.</w:t>
      </w:r>
      <w:r w:rsidR="00A9071D" w:rsidRPr="00AE4939">
        <w:t xml:space="preserve"> Definitions.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For the purpose of this article, the following words shall have the meaning indicated: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 "By</w:t>
      </w:r>
      <w:r w:rsidR="00AE4939" w:rsidRPr="00AE4939">
        <w:noBreakHyphen/>
      </w:r>
      <w:r w:rsidRPr="00AE4939">
        <w:t>product material" means any radioactive material (except special nuclear material) yielded in or made radioactive by exposure to the radiation incident to the process of producing or utilizing special nuclear material.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(2) "Ionizing radiation" means gamma rays and X rays, alpha and beta particles, electrons, neutrons, protons, and other atomic particles; but not sound or radio waves, or visible, infrared, or ultraviolet light.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(3) "General license" means a license effective pursuant to regulations promulgated under the provisions of this article without the filing of an application to transfer, acquire, own, possess or use quantities of, or devices or equipment utilizing by</w:t>
      </w:r>
      <w:r w:rsidR="00AE4939" w:rsidRPr="00AE4939">
        <w:noBreakHyphen/>
      </w:r>
      <w:r w:rsidRPr="00AE4939">
        <w:t>product, source, special atomic energy materials, or other radioactive materials occurring naturally or produced artificially.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(4) "Specific license" means a license, issued after application, to use, manufacture, produce, transfer, receive, acquire, own, or possess quantities of, or devices or equipment utilizing by</w:t>
      </w:r>
      <w:r w:rsidR="00AE4939" w:rsidRPr="00AE4939">
        <w:noBreakHyphen/>
      </w:r>
      <w:r w:rsidRPr="00AE4939">
        <w:t>product, source, special atomic energy materials, or other radioactive materials occurring naturally or produced artificially.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(5) "Atomic energy" means all forms of energy released in the course of nuclear fission or nuclear fusion or other atomic transformations.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(6) "Source material"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(7) "Special atomic energy materials"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(8)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AE4939" w:rsidRPr="00AE4939">
        <w:noBreakHyphen/>
      </w:r>
      <w:r w:rsidRPr="00AE4939">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(9) "Nonionizing radiation" for the purpose of this section shall mean only ultraviolet radiation used for the purpose of tanning the human body, and shall include ultraviolet radiation with wavelengths in air between two hundred and four hundred nanometers.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(10) "Decommissioning trust fund" means the trust fund established pursuant to a Trust Agreement dated March 4, 1981, among Chem</w:t>
      </w:r>
      <w:r w:rsidR="00AE4939" w:rsidRPr="00AE4939">
        <w:noBreakHyphen/>
      </w:r>
      <w:r w:rsidRPr="00AE4939">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(11) "Extended care maintenance fund" means the "escrow fund for perpetual care" that is used for custodial, surveillance, and maintenance costs during the period of institutional control and any post</w:t>
      </w:r>
      <w:r w:rsidR="00AE4939" w:rsidRPr="00AE4939">
        <w:noBreakHyphen/>
      </w:r>
      <w:r w:rsidRPr="00AE4939">
        <w:t>closure observation period specified by the Department of Health and Environmental Control, and for activities associated with closure of the site as provided for in Section 13</w:t>
      </w:r>
      <w:r w:rsidR="00AE4939" w:rsidRPr="00AE4939">
        <w:noBreakHyphen/>
      </w:r>
      <w:r w:rsidRPr="00AE4939">
        <w:t>7</w:t>
      </w:r>
      <w:r w:rsidR="00AE4939" w:rsidRPr="00AE4939">
        <w:noBreakHyphen/>
      </w:r>
      <w:r w:rsidRPr="00AE4939">
        <w:t>30(4).</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lastRenderedPageBreak/>
        <w:tab/>
        <w:t>(12) "Maintenance" means active maintenance activities as specified by the Department of Health and Environmental Control including pumping and treatment of groundwater and the repair and replacement of disposal unit covers.</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400.11; 1967 (55) 305; 1974 (58) 2292; 1990 Act No. 552, </w:t>
      </w:r>
      <w:r w:rsidRPr="00AE4939">
        <w:t xml:space="preserve">Section </w:t>
      </w:r>
      <w:r w:rsidR="00A9071D" w:rsidRPr="00AE4939">
        <w:t xml:space="preserve">1, eff June 6, 1990; 2000 Act No. 357, </w:t>
      </w:r>
      <w:r w:rsidRPr="00AE4939">
        <w:t xml:space="preserve">Section </w:t>
      </w:r>
      <w:r w:rsidR="00A9071D" w:rsidRPr="00AE4939">
        <w:t xml:space="preserve">2, eff June 6, 2000; 2014 Act No. 121 (S.22), Pt V, </w:t>
      </w:r>
      <w:r w:rsidRPr="00AE4939">
        <w:t xml:space="preserve">Section </w:t>
      </w:r>
      <w:r w:rsidR="00A9071D" w:rsidRPr="00AE4939">
        <w:t>7.Y.1, eff July 1, 2015.</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Editor's Note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Section 1 of 1967 Act No. 223 (1967 (55) 305), contains legislative findings relative to this article and provides:</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4939">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00AE4939" w:rsidRPr="00AE4939">
        <w:noBreakHyphen/>
      </w:r>
      <w:r w:rsidRPr="00AE4939">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20.</w:t>
      </w:r>
      <w:r w:rsidR="00A9071D" w:rsidRPr="00AE4939">
        <w:t xml:space="preserve"> Powers and duties of Division of State Development.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 Promote and assist in the establishment of private atomic energy facilities such as nuclear fuel manufacturing, fabrication, and reprocessing plants; radioisotope facilities; waste</w:t>
      </w:r>
      <w:r w:rsidR="00AE4939" w:rsidRPr="00AE4939">
        <w:noBreakHyphen/>
      </w:r>
      <w:r w:rsidRPr="00AE4939">
        <w:t>disposal sites; test</w:t>
      </w:r>
      <w:r w:rsidR="00AE4939" w:rsidRPr="00AE4939">
        <w:noBreakHyphen/>
      </w:r>
      <w:r w:rsidRPr="00AE4939">
        <w:t>reactor sites; transportation facilities; and others which are necessary or desirable for the promotion and development of atomic energy resources within the State.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(2) Assist the Governor, the General Assembly, and other agencies of state government in the development and promotion of atomic energy resources and industrial activities.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(3) Coordinate the atomic energy industrial development activities of the State, recognizing the regulatory authority of the State Department of Health and the duties of other departments of state government.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(4) Maintain a close liaison with the industrial community, the federal government, the governments of other states, and regional bodies concerned with the promotion and development of industrial activity in the field of atomic energy.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(5) Cooperate with institutions of higher learning in order to take full advantage of all research activities which will support atomic energy development and industrial activities.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lastRenderedPageBreak/>
        <w:tab/>
        <w:t>(6) Accept and administer loans, grants, and other funds or gifts, conditional or otherwise, in the furtherance of its promotion and development functions, from the federal government and other sources, public or private.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400.12; 1967 (55) 305; 1993 Act No. 181, </w:t>
      </w:r>
      <w:r w:rsidRPr="00AE4939">
        <w:t xml:space="preserve">Section </w:t>
      </w:r>
      <w:r w:rsidR="00A9071D" w:rsidRPr="00AE4939">
        <w:t>250, eff July 1, 1993.</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30.</w:t>
      </w:r>
      <w:r w:rsidR="00A9071D" w:rsidRPr="00AE4939">
        <w:t xml:space="preserve"> Powers and duties of State Fiscal Accountability Authority.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 expend state funds in order to acquire, develop, and operate land and facilities. This acquisition may be by lease, dedication, purchase, or other arrangements. However, the state's functions under the authority of this section are limited to the specific purposes of this article;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(2) lease, sublease, or sell real and personal properties to public or private bodies;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(3) assure the maintenance of insurance coverage by state licensees, lessees, or sublessees as will in the opinion of the board protect the citizens of the State against nuclear incident that may occur on state</w:t>
      </w:r>
      <w:r w:rsidR="00AE4939" w:rsidRPr="00AE4939">
        <w:noBreakHyphen/>
      </w:r>
      <w:r w:rsidRPr="00AE4939">
        <w:t>controlled atomic energy facilities;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AE4939" w:rsidRPr="00AE4939">
        <w:noBreakHyphen/>
      </w:r>
      <w:r w:rsidRPr="00AE4939">
        <w:t>46</w:t>
      </w:r>
      <w:r w:rsidR="00AE4939" w:rsidRPr="00AE4939">
        <w:noBreakHyphen/>
      </w:r>
      <w:r w:rsidRPr="00AE4939">
        <w:t>40(B)(7)(b) and (D)(2), the extended care maintenance fund must be used exclusively for custodial, surveillance, and maintenance costs during the period of institutional control and during any post</w:t>
      </w:r>
      <w:r w:rsidR="00AE4939" w:rsidRPr="00AE4939">
        <w:noBreakHyphen/>
      </w:r>
      <w:r w:rsidRPr="00AE4939">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AE4939" w:rsidRPr="00AE4939">
        <w:noBreakHyphen/>
      </w:r>
      <w:r w:rsidRPr="00AE4939">
        <w:t>closure observation period until all funds in the decommissioning trust account are exhausted.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400.13; 1967 (55) 305; 1982, Act No. 452, </w:t>
      </w:r>
      <w:r w:rsidRPr="00AE4939">
        <w:t xml:space="preserve">Section </w:t>
      </w:r>
      <w:r w:rsidR="00A9071D" w:rsidRPr="00AE4939">
        <w:t xml:space="preserve">2, eff June 9, 1982; 1986 Act No. 540, Part II, </w:t>
      </w:r>
      <w:r w:rsidRPr="00AE4939">
        <w:t xml:space="preserve">Section </w:t>
      </w:r>
      <w:r w:rsidR="00A9071D" w:rsidRPr="00AE4939">
        <w:t xml:space="preserve">15A, effective June 18, 1986, and became law without the Governor's signature; 1992 Act No. 501, Part II </w:t>
      </w:r>
      <w:r w:rsidRPr="00AE4939">
        <w:t xml:space="preserve">Section </w:t>
      </w:r>
      <w:r w:rsidR="00A9071D" w:rsidRPr="00AE4939">
        <w:t xml:space="preserve">70A, eff June 16, 1992; 2000 Act No. 357, </w:t>
      </w:r>
      <w:r w:rsidRPr="00AE4939">
        <w:t xml:space="preserve">Section </w:t>
      </w:r>
      <w:r w:rsidR="00A9071D" w:rsidRPr="00AE4939">
        <w:t xml:space="preserve">3, eff June 6, 2000; 2014 Act No. 121 (S.22), Pt V, </w:t>
      </w:r>
      <w:r w:rsidRPr="00AE4939">
        <w:t xml:space="preserve">Section </w:t>
      </w:r>
      <w:r w:rsidR="00A9071D" w:rsidRPr="00AE4939">
        <w:t>7.Y.2, eff July 1, 2015.</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40.</w:t>
      </w:r>
      <w:r w:rsidR="00A9071D" w:rsidRPr="00AE4939">
        <w:t xml:space="preserve"> Powers and duties of Department of Health and Environmental Control; Technical Advisory Radiation Control Council; regulation of persons controlling or using sources of ionizing radiation.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AE4939" w:rsidRPr="00AE4939">
        <w:noBreakHyphen/>
      </w:r>
      <w:r w:rsidRPr="00AE4939">
        <w:t>7</w:t>
      </w:r>
      <w:r w:rsidR="00AE4939" w:rsidRPr="00AE4939">
        <w:noBreakHyphen/>
      </w:r>
      <w:r w:rsidRPr="00AE4939">
        <w:t>60.</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 A consulting radiation physicist, certified by the American Board of Radiology, must be available to the Advisory Council at its regular meetings and on request. The consulting physicist must be paid on a per diem basis from budgeted funds.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(F) The department in connection with the control and regulation of radiation sources, in addition to its other duties as imposed by law shall: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develop and conduct programs for evaluation of hazards associated with the use of radiation sources;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formulate, adopt, promulgate, and repeal regulations relating to the control of ionizing and nonionizing radiation;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(4) issue orders or modifications of them as may be necessary in connection with proceedings under this article;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(6) accept and administer loans, grants, or other funds or gifts, conditional or otherwise, in furtherance of its functions, from the federal government and from other sources, public or private;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(7) encourage, participate in, or conduct studies, investigations, training, and demonstrations relating to control of radiation sources;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(8) collect and disseminate information relating to control of radiation sources;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(9) provide by regulation for the licensing or registration of radiation sources or devices or equipment utilizing these sources. These regulations must provide for amendment, suspension, or revocation of licenses;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(10) promulgate and repeal regulations pertaining to the qualifications of operators applying ionizing or nonionizing radiation to humans.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(G) No person may possess, use, or transfer a source of ionizing or nonionizing radiation unless registered, licensed, or exempted by the department.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(J) A person possessing or using a radiation source shall furnish to each employee for whom personnel monitoring is required, or to the employee's physician, a copy of the employee's personal record at times the department by regulation may prescribe.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(M) In an emergency the department may impound sources of ionizing or nonionizing radiation in the possession of a person who is not equipped to comply with or fails to comply with the provisions of the article or the regulations.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(P) No person may apply ionizing or nonionizing radiation to humans unless certified or exempted by the department.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400.14; 1967 (55) 305; 1970 (56) 2082; 1986 Act No. 449, </w:t>
      </w:r>
      <w:r w:rsidRPr="00AE4939">
        <w:t xml:space="preserve">Sections </w:t>
      </w:r>
      <w:r w:rsidR="00A9071D" w:rsidRPr="00AE4939">
        <w:t xml:space="preserve"> 1, 2, eff May 26, 1986; 1990 Act No. 552, </w:t>
      </w:r>
      <w:r w:rsidRPr="00AE4939">
        <w:t xml:space="preserve">Section </w:t>
      </w:r>
      <w:r w:rsidR="00A9071D" w:rsidRPr="00AE4939">
        <w:t>2, eff June 6, 1990.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45.</w:t>
      </w:r>
      <w:r w:rsidR="00A9071D" w:rsidRPr="00AE4939">
        <w:t xml:space="preserve"> Regulation and schedule of licensing and registration fees for users of sources of ionizing and nonionizing radiation; level of fees; penalties for nonpayment.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1982 Act No. 454, eff June 9, 1982; 1986 Act No. 449, </w:t>
      </w:r>
      <w:r w:rsidRPr="00AE4939">
        <w:t xml:space="preserve">Section </w:t>
      </w:r>
      <w:r w:rsidR="00A9071D" w:rsidRPr="00AE4939">
        <w:t xml:space="preserve">3, eff May 26, 1986; 1990 Act No. 552, </w:t>
      </w:r>
      <w:r w:rsidRPr="00AE4939">
        <w:t xml:space="preserve">Section </w:t>
      </w:r>
      <w:r w:rsidR="00A9071D" w:rsidRPr="00AE4939">
        <w:t xml:space="preserve">3, eff June 6, 1990; 2006 Act No. 355, </w:t>
      </w:r>
      <w:r w:rsidRPr="00AE4939">
        <w:t xml:space="preserve">Section </w:t>
      </w:r>
      <w:r w:rsidR="00A9071D" w:rsidRPr="00AE4939">
        <w:t>1, eff June 9, 2006.</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50.</w:t>
      </w:r>
      <w:r w:rsidR="00A9071D" w:rsidRPr="00AE4939">
        <w:t xml:space="preserve"> Emergency powers of Department of Health and Environmental Control.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400.14:1; 1974 (58) 2292.</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60.</w:t>
      </w:r>
      <w:r w:rsidR="00A9071D" w:rsidRPr="00AE4939">
        <w:t xml:space="preserve"> Agreements to take over certain activities from Federal Government; persons licensed by Federal Government.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The Governor, on behalf of the State, is authorized to enter into agreements with the Federal Government providing for discontinuance of certain of the Federal Government's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400.15; 1967 (55) 305; 1970 (56) 1991.</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70.</w:t>
      </w:r>
      <w:r w:rsidR="00A9071D" w:rsidRPr="00AE4939">
        <w:t xml:space="preserve"> Rules and regulations as to transportation of materials; agreements with Federal agencies as to enforcement and inspection; exception for waste regulated by Article 2.</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(4) The appropriate state agency shall enter into agreements with the respective federal agencies designed to avoid duplication of effort or conflict in enforcement and inspection activities so that: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400.15:1; 1974 (58) 2292; 1980 Act No. 429, </w:t>
      </w:r>
      <w:r w:rsidRPr="00AE4939">
        <w:t xml:space="preserve">Section </w:t>
      </w:r>
      <w:r w:rsidR="00A9071D" w:rsidRPr="00AE4939">
        <w:t xml:space="preserve">3; 1993 Act No. 181, </w:t>
      </w:r>
      <w:r w:rsidRPr="00AE4939">
        <w:t xml:space="preserve">Section </w:t>
      </w:r>
      <w:r w:rsidR="00A9071D" w:rsidRPr="00AE4939">
        <w:t>251, eff July 1, 1993.</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80.</w:t>
      </w:r>
      <w:r w:rsidR="00A9071D" w:rsidRPr="00AE4939">
        <w:t xml:space="preserve"> Penalties.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w:t>
      </w:r>
      <w:r w:rsidRPr="00AE4939">
        <w:lastRenderedPageBreak/>
        <w:t>term of not more than one year, or by both such fine and imprisonment, for each separate violation. Each day upon which such violation occurs shall constitute a separate offense.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400.16; 1967 (55) 305; 1974 (58) 2292.</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85.</w:t>
      </w:r>
      <w:r w:rsidR="00A9071D" w:rsidRPr="00AE4939">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AE4939" w:rsidRPr="00AE4939">
        <w:noBreakHyphen/>
      </w:r>
      <w:r w:rsidRPr="00AE4939">
        <w:t>five thousand dollars.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Each day of noncompliance with any rule or regulation, license or license condition, permit or permit condition, temporary or permanent order, as final determination of the Department shall constitute a separate violation.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In assessing a fine or penalty, or suspending or revoking a permit, the Department shall consider, but not be limited to, the following factors: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The degree of harm to the public health or safety which has resulted or might result from such violations;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The degree of exceedence of a radiation level as set forth in applicable law and regulation;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The duration of the violation;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(4) Any prior violations of statutes, rules, orders, regulations, license or license condition, permit or permit condition.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The monies obtained from the levying of fines, penalties or fees under this article shall accrue to the general fund of the State.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2,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90.</w:t>
      </w:r>
      <w:r w:rsidR="00A9071D" w:rsidRPr="00AE4939">
        <w:t xml:space="preserve"> Exemption from certification requirements with respect to persons practicing as operators of sources of ionizing radiation on May 26, 1986.</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1986 Act No. 449, </w:t>
      </w:r>
      <w:r w:rsidRPr="00AE4939">
        <w:t xml:space="preserve">Section </w:t>
      </w:r>
      <w:r w:rsidR="00A9071D" w:rsidRPr="00AE4939">
        <w:t>4, eff May 26, 1986.</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100.</w:t>
      </w:r>
      <w:r w:rsidR="00A9071D" w:rsidRPr="00AE4939">
        <w:t xml:space="preserve"> Inapplicability of provisions to hospital employees performing radiologic technological services.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1986 Act No. 449, </w:t>
      </w:r>
      <w:r w:rsidRPr="00AE4939">
        <w:t xml:space="preserve">Section </w:t>
      </w:r>
      <w:r w:rsidR="00A9071D" w:rsidRPr="00AE4939">
        <w:t>5, eff May 26, 1986.</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2</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939">
        <w:t>South Carolina Radioactive Waste Transportation and Disposal Act</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110.</w:t>
      </w:r>
      <w:r w:rsidR="00A9071D" w:rsidRPr="00AE4939">
        <w:t xml:space="preserve"> Short title.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This article shall be cited as the South Carolina Radioactive Waste Transportation and Disposal Act.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120.</w:t>
      </w:r>
      <w:r w:rsidR="00A9071D" w:rsidRPr="00AE4939">
        <w:t xml:space="preserve"> Definitions.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Definitions as used in this article: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"Carrier" means any person transporting radioactive wastes into or within the State for storage, disposal or delivery.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"Department" means the Department of Health and Environmental Control, including personnel authorized to act on behalf of the Department.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"Disposal facility" means any facility located within the State which accepts radioactive waste for storage or disposal.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 xml:space="preserve">D.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w:t>
      </w:r>
      <w:r w:rsidRPr="00AE4939">
        <w:lastRenderedPageBreak/>
        <w:t>hereinabove defined, which is endangering or could reasonably be expected to endanger the health and safety of the public, or to contaminate the environment.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 "Generation" means the act or process of producing radioactive wastes.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F. "Manifest" means the document used for identifying the quantity, composition, origin, and destination of radioactive waste during its transport to a disposal facility.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G. "Operator" means every person who drives or is in actual physical control of a vehicle transporting radioactive waste.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H. "Permit" means an authorization issued by the Department to any person to transport such radioactive wastes or offer such waste for transport.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 "Person" means any individual, public or private corporation, political subdivision, government agency, municipality, industry, partnership or any other entity whatsoever.</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J. "Radioactive waste" means any and all equipment or materials which are radioactive or have radioactive contamination and which are required pursuant to any governing laws, regulations or licenses to be disposed of or stored as radioactive waste. Such waste may also be defined as: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"High</w:t>
      </w:r>
      <w:r w:rsidR="00AE4939" w:rsidRPr="00AE4939">
        <w:noBreakHyphen/>
      </w:r>
      <w:r w:rsidRPr="00AE4939">
        <w:t>level waste" means either irradiated nuclear reactor fuel or the portion of the material generated in the reprocessing of such irradiated fuel that contains virtually all of the fission products and most of the actinides not separated out during reprocessing.</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"Transuranic waste" means waste containing more than ten nanocuries of transuranic activity per gram of material.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"Low</w:t>
      </w:r>
      <w:r w:rsidR="00AE4939" w:rsidRPr="00AE4939">
        <w:noBreakHyphen/>
      </w:r>
      <w:r w:rsidRPr="00AE4939">
        <w:t>level radioactive waste" means all radioactive waste which contains less than ten nanocuries of transuranic activity per gram or which is free of any transuranic contaminants; provided, however, that as this subitem does not define "low</w:t>
      </w:r>
      <w:r w:rsidR="00AE4939" w:rsidRPr="00AE4939">
        <w:noBreakHyphen/>
      </w:r>
      <w:r w:rsidRPr="00AE4939">
        <w:t>level radioactive waste" by its isotope and curie content except as to transuranic waste and does not define "low</w:t>
      </w:r>
      <w:r w:rsidR="00AE4939" w:rsidRPr="00AE4939">
        <w:noBreakHyphen/>
      </w:r>
      <w:r w:rsidRPr="00AE4939">
        <w:t>level radioactive waste"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"low</w:t>
      </w:r>
      <w:r w:rsidR="00AE4939" w:rsidRPr="00AE4939">
        <w:noBreakHyphen/>
      </w:r>
      <w:r w:rsidRPr="00AE4939">
        <w:t>level radioactive waste"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"low</w:t>
      </w:r>
      <w:r w:rsidR="00AE4939" w:rsidRPr="00AE4939">
        <w:noBreakHyphen/>
      </w:r>
      <w:r w:rsidRPr="00AE4939">
        <w:t>level radioactive waste."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K. "Shipper"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AE4939" w:rsidRPr="00AE4939">
        <w:noBreakHyphen/>
      </w:r>
      <w:r w:rsidRPr="00AE4939">
        <w:t>7</w:t>
      </w:r>
      <w:r w:rsidR="00AE4939" w:rsidRPr="00AE4939">
        <w:noBreakHyphen/>
      </w:r>
      <w:r w:rsidRPr="00AE4939">
        <w:t>140 unless provided by regulation of the Department.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L. "Transport" means the movement of radioactive wastes into or within South Carolina.</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 xml:space="preserve">1, eff May 26, 1980; 1981 Act No. 127, </w:t>
      </w:r>
      <w:r w:rsidRPr="00AE4939">
        <w:t xml:space="preserve">Section </w:t>
      </w:r>
      <w:r w:rsidR="00A9071D" w:rsidRPr="00AE4939">
        <w:t>1, eff June 26, 1981.</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130.</w:t>
      </w:r>
      <w:r w:rsidR="00A9071D" w:rsidRPr="00AE4939">
        <w:t xml:space="preserve"> Applicability of article.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140.</w:t>
      </w:r>
      <w:r w:rsidR="00A9071D" w:rsidRPr="00AE4939">
        <w:t xml:space="preserve"> Prerequisites for transporting waste; requirements for permit; transferability of permit; effect on department budget of fee collection.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Before any radioactive wastes may be transported into or within the State, the shipper shall: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Comply fully with all applicable laws and administrative rules and regulations, both state and federal, and disposal facility license requirements, regarding the packaging, transportation, storage, disposal and delivery of such wastes.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4. Provide to the Department for each separate shipment of such wastes a shipping manifest which shall be signed by an authorized agent or officer of the responsible person as defined herein.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6. Provide such other information as the Department may deem necessary for the protection of the health and safety of the public and the environment.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7. Purchase a permit authorizing the transport of radioactive wastes into or within the State.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When radiological waste transportation fees are no longer collected pursuant to this section, the budget of the department must be reduced by an amount equal to the appropriation to the department for monitoring radiological waste transportation.</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 xml:space="preserve">1; 1981 Act No. 127, </w:t>
      </w:r>
      <w:r w:rsidRPr="00AE4939">
        <w:t xml:space="preserve">Section </w:t>
      </w:r>
      <w:r w:rsidR="00A9071D" w:rsidRPr="00AE4939">
        <w:t xml:space="preserve">2; 1993 Act No. 164, Part II, </w:t>
      </w:r>
      <w:r w:rsidRPr="00AE4939">
        <w:t xml:space="preserve">Section </w:t>
      </w:r>
      <w:r w:rsidR="00A9071D" w:rsidRPr="00AE4939">
        <w:t>72, eff June 21, 1993.</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145.</w:t>
      </w:r>
      <w:r w:rsidR="00A9071D" w:rsidRPr="00AE4939">
        <w:t xml:space="preserve"> Nonresident shippers and carriers not registered with Secretary of State; service of process at Office of Secretary of State; service outside state.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shipper's return receipt and an affidavit of compliance therewith are filed in the cause and submitted to the administrative agency or court from which such process or other paper issued.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carrier's return receipt and an affidavit of compliance therewith are filed in the cause and submitted to the administrative agency or court from which such process or other paper issued.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150.</w:t>
      </w:r>
      <w:r w:rsidR="00A9071D" w:rsidRPr="00AE4939">
        <w:t xml:space="preserve"> Notification to State of variance from primary route and estimated date of arrival; content of certificate to accompany shipments; training requirements for carrier's operators.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After acceptance of and departure with a shipment of radioactive waste, a carrier shall immediately notify the Department of any variance, occurring after departure, from the shipper's notification of primary route and estimated date of arrival as provided in Section 13</w:t>
      </w:r>
      <w:r w:rsidR="00AE4939" w:rsidRPr="00AE4939">
        <w:noBreakHyphen/>
      </w:r>
      <w:r w:rsidRPr="00AE4939">
        <w:t>7</w:t>
      </w:r>
      <w:r w:rsidR="00AE4939" w:rsidRPr="00AE4939">
        <w:noBreakHyphen/>
      </w:r>
      <w:r w:rsidRPr="00AE4939">
        <w:t>160 (A) and (B).</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The carrier shall provide to the Department a certification in form satisfactory to the Department, which shall accompany each shipment of waste materials shipped into or within the state, stating:</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That the shipment is properly placarded for transport and that all shipping papers required by law and administrative rules and regulations have been properly executed.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That the transport vehicle has been inspected and meets the applicable requirements of the federal government and the State of South Carolina, and that all safety and operational components are in good and operative condition.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That the carrier has received a copy of the shipper certification of compliance and the shipping manifest as set forth in Section 13</w:t>
      </w:r>
      <w:r w:rsidR="00AE4939" w:rsidRPr="00AE4939">
        <w:noBreakHyphen/>
      </w:r>
      <w:r w:rsidRPr="00AE4939">
        <w:t>7</w:t>
      </w:r>
      <w:r w:rsidR="00AE4939" w:rsidRPr="00AE4939">
        <w:noBreakHyphen/>
      </w:r>
      <w:r w:rsidRPr="00AE4939">
        <w:t>140.</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(4) That the carrier shall comply fully with all applicable laws and administrative rules and regulations, both state and federal, regarding the transportation of such wastes.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Any shipment of such wastes to a disposal facility located within this State must be accompanied by the certification required in paragraph B above.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160.</w:t>
      </w:r>
      <w:r w:rsidR="00A9071D" w:rsidRPr="00AE4939">
        <w:t xml:space="preserve"> Regulations; minimum requirements of final regulations; authority to classify waste by isotope and curie strength; enforcement of regulations; variance from advance notice requirements; authority to exempt small shipments from advance notice.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AE4939" w:rsidRPr="00AE4939">
        <w:noBreakHyphen/>
      </w:r>
      <w:r w:rsidRPr="00AE4939">
        <w:t>two hours written notice to the Department prior to any transportation of radioactive waste into or within this State, and establish a schedule of fees for permits, which fees shall be assessed annually.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 xml:space="preserve">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w:t>
      </w:r>
      <w:r w:rsidRPr="00AE4939">
        <w:lastRenderedPageBreak/>
        <w:t>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AE4939" w:rsidRPr="00AE4939">
        <w:noBreakHyphen/>
      </w:r>
      <w:r w:rsidRPr="00AE4939">
        <w:t>two hours written notice to the Department prior to any transportation of radioactive waste into or within this State, and establishing a schedule of fees for permits, which fees shall be assessed annually.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In preparing its regulations, the Department of Health and Environmental Control is authorized to distinguish as to the radioactive isotope and its curie strength so as to protect the general public.</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The Department, in its discretion, may for any shipment allow a notification period shorter than the seventy</w:t>
      </w:r>
      <w:r w:rsidR="00AE4939" w:rsidRPr="00AE4939">
        <w:noBreakHyphen/>
      </w:r>
      <w:r w:rsidRPr="00AE4939">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 The Department may exempt certain shipments of seventy</w:t>
      </w:r>
      <w:r w:rsidR="00AE4939" w:rsidRPr="00AE4939">
        <w:noBreakHyphen/>
      </w:r>
      <w:r w:rsidRPr="00AE4939">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AE4939" w:rsidRPr="00AE4939">
        <w:noBreakHyphen/>
      </w:r>
      <w:r w:rsidRPr="00AE4939">
        <w:t>7</w:t>
      </w:r>
      <w:r w:rsidR="00AE4939" w:rsidRPr="00AE4939">
        <w:noBreakHyphen/>
      </w:r>
      <w:r w:rsidRPr="00AE4939">
        <w:t>140 (A)(5).</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 xml:space="preserve">1, eff May 26, 1980; 1993 Act No. 181, </w:t>
      </w:r>
      <w:r w:rsidRPr="00AE4939">
        <w:t xml:space="preserve">Section </w:t>
      </w:r>
      <w:r w:rsidR="00A9071D" w:rsidRPr="00AE4939">
        <w:t>252, eff July 1, 1993.</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170.</w:t>
      </w:r>
      <w:r w:rsidR="00A9071D" w:rsidRPr="00AE4939">
        <w:t xml:space="preserve"> Disposal facilities; reporting violations; no waste accepted without permit.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Owners and operators of disposal facilities shall permanently record, and report to the Department within twenty</w:t>
      </w:r>
      <w:r w:rsidR="00AE4939" w:rsidRPr="00AE4939">
        <w:noBreakHyphen/>
      </w:r>
      <w:r w:rsidRPr="00AE4939">
        <w:t>four hours after discovery, any and all conditions in violation of the requirements of this article discovered as a result of inspections required by any license under which the facility is operated.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No owner or operator of a disposal facility located within this State shall accept radioactive waste for disposal unless the shipper of such waste has a valid permit issued pursuant to Section 13</w:t>
      </w:r>
      <w:r w:rsidR="00AE4939" w:rsidRPr="00AE4939">
        <w:noBreakHyphen/>
      </w:r>
      <w:r w:rsidRPr="00AE4939">
        <w:t>7</w:t>
      </w:r>
      <w:r w:rsidR="00AE4939" w:rsidRPr="00AE4939">
        <w:noBreakHyphen/>
      </w:r>
      <w:r w:rsidRPr="00AE4939">
        <w:t>140(A) of this article.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180.</w:t>
      </w:r>
      <w:r w:rsidR="00A9071D" w:rsidRPr="00AE4939">
        <w:t xml:space="preserve"> Penalties for violation of Article 2; hearings; penalties additional to those provided by other statutes; factors in assessing penalties.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person's permit for any time period determined to be proper, such period to be in the discretion of the Department but in any event not to exceed twelve months.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Department's satisfaction that adequate measures have been taken to insure that such violations will not reoccur.</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If a second radiological violation occurs within a period of twelve months the shipper or carrier shall be assessed a civil penalty of not less than five thousand nor more than twenty</w:t>
      </w:r>
      <w:r w:rsidR="00AE4939" w:rsidRPr="00AE4939">
        <w:noBreakHyphen/>
      </w:r>
      <w:r w:rsidRPr="00AE4939">
        <w:t>five thousand dollars, in the discretion of the Department, and such person if a shipper shall have its permit revoked for a period in the discretion of the Department of up to one year and until such further time as the shipper has shown to the Department's satisfaction that adequate measures have been taken to insure that such violations will not reoccur.</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Any fines or penalties set forth in this article are in addition to any others provided by statutes, rules or regulations.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In assessing a fine, penalty, or suspending or revoking a permit, the Department shall consider but not be limited to the following factors: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The degree of harm to the public health or safety which has resulted or might result from such violations;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The degree of exceedence of a radiation level as set forth in applicable law and regulation;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3. The duration of the violation; and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4. The prior record of the violator with regard to law and regulation governing the transportation of radioactive waste.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190.</w:t>
      </w:r>
      <w:r w:rsidR="00A9071D" w:rsidRPr="00AE4939">
        <w:t xml:space="preserve"> Disposition of monies collected under Article 2; price of permits to be sufficient to administer and enforce permitting provisions.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The monies obtained from the levying of fines, penalties or fees under this article shall accrue to the general fund of the State.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The funds received from the purchase of permits shall be sufficient to administer and enforce the permitting provisions of this article.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429, </w:t>
      </w:r>
      <w:r w:rsidRPr="00AE4939">
        <w:t xml:space="preserve">Section </w:t>
      </w:r>
      <w:r w:rsidR="00A9071D" w:rsidRPr="00AE4939">
        <w:t>1, eff May 26,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200.</w:t>
      </w:r>
      <w:r w:rsidR="00A9071D" w:rsidRPr="00AE4939">
        <w:t xml:space="preserve"> Emergency orders and hearings.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1980 Act No. 429, </w:t>
      </w:r>
      <w:r w:rsidRPr="00AE4939">
        <w:t xml:space="preserve">Section </w:t>
      </w:r>
      <w:r w:rsidR="00A9071D" w:rsidRPr="00AE4939">
        <w:t>1, eff May 26, 1980.</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5</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939">
        <w:t>Southern States Energy Compact</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410.</w:t>
      </w:r>
      <w:r w:rsidR="00A9071D" w:rsidRPr="00AE4939">
        <w:t xml:space="preserve"> Definitions.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As used in this article, unless context requires otherwise: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 "Compact" means the Southern States Energy Compact;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(2) "Board" means the Southern States Energy Board.</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400.1; 1961 (52) 570; 1981 Act No. 47, </w:t>
      </w:r>
      <w:r w:rsidRPr="00AE4939">
        <w:t xml:space="preserve">Section </w:t>
      </w:r>
      <w:r w:rsidR="00A9071D" w:rsidRPr="00AE4939">
        <w:t>1, eff May 5, 1981.</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420.</w:t>
      </w:r>
      <w:r w:rsidR="00A9071D" w:rsidRPr="00AE4939">
        <w:t xml:space="preserve"> Adoption of compact; terms.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Southern States Energy Compact is hereby enacted into law and entered into by the State of South Carolina with any and all states legally joining therein in accordance with its terms.</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I. Policy and Purpose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The party states recognize that the proper employment and conservation of energy and employment of energy</w:t>
      </w:r>
      <w:r w:rsidR="00AE4939" w:rsidRPr="00AE4939">
        <w:noBreakHyphen/>
      </w:r>
      <w:r w:rsidRPr="00AE4939">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AE4939" w:rsidRPr="00AE4939">
        <w:noBreakHyphen/>
      </w:r>
      <w:r w:rsidRPr="00AE4939">
        <w:t>being of the region's people.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II. The Board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w:t>
      </w:r>
      <w:r w:rsidRPr="00AE4939">
        <w:lastRenderedPageBreak/>
        <w:t>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Each party state shall be entitled to one vote on the board, to be determined by majority vote of each member or member's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The board shall have a seal.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 The Executive Director, with the approval of the board, shall appoint and remove or discharge such personnel as may be necessary for the performance of the board's functions notwithstanding the civil service, personnel or other merit system laws of any of the party states.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(g) The board may borrow, accept, or contract for the services of personnel from any state or the United States or any subdivision or agency thereof, from any interstate agency, or from any institution, person, firm or corporation.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 The board may establish and maintain such facilities as may be necessary for the transacting of its business. The board may acquire, hold, and convey real and personal property and any interest therein.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 xml:space="preserve">(k) The board annually shall make to the governor of each party state, a report covering the activities of the board for the preceding year, and embodying such recommendations as may have been adopted by the </w:t>
      </w:r>
      <w:r w:rsidRPr="00AE4939">
        <w:lastRenderedPageBreak/>
        <w:t>board, which report shall be transmitted to the legislature of such state. The board may issue such additional reports as it may deem desirable.</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III. Finances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(a) The board shall submit to the executive head or designated officer or officers of each party state a budget of its estimated expenditures for such period as may be required by the laws of that jurisdiction for presentation to the legislature thereof.</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Each of the board's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AE4939" w:rsidRPr="00AE4939">
        <w:noBreakHyphen/>
      </w:r>
      <w:r w:rsidRPr="00AE4939">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 The accounts of the board shall be open at any reasonable time for inspection.</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IV. Advisory Committees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V. Powers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The board shall have power to:</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Ascertain and analyze on a continuing basis the position of the South with respect to energy, energy</w:t>
      </w:r>
      <w:r w:rsidR="00AE4939" w:rsidRPr="00AE4939">
        <w:noBreakHyphen/>
      </w:r>
      <w:r w:rsidRPr="00AE4939">
        <w:t>related industries, and environmental concerns.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Encourage the development, conservation, and responsible use of energy and energy</w:t>
      </w:r>
      <w:r w:rsidR="00AE4939" w:rsidRPr="00AE4939">
        <w:noBreakHyphen/>
      </w:r>
      <w:r w:rsidRPr="00AE4939">
        <w:t>related facilities, installations, and products as part of a balanced economy and healthy environment.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Collect, correlate, and disseminate information relating to civilian uses of energy and energy</w:t>
      </w:r>
      <w:r w:rsidR="00AE4939" w:rsidRPr="00AE4939">
        <w:noBreakHyphen/>
      </w:r>
      <w:r w:rsidRPr="00AE4939">
        <w:t>related materials and products.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Conduct, or cooperate in conducting, programs of training for state and local personnel engaged in any aspect of:</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(1) Energy, environment, and application of energy, environmental, and related concerns to industry, medicine, or education or the promotion or regulation thereof.</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r>
      <w:r w:rsidRPr="00AE4939">
        <w:tab/>
        <w:t>(2) The formulation or administration of measures designed to promote safety in any matter related to the development, use or disposal of energy and energy</w:t>
      </w:r>
      <w:r w:rsidR="00AE4939" w:rsidRPr="00AE4939">
        <w:noBreakHyphen/>
      </w:r>
      <w:r w:rsidRPr="00AE4939">
        <w:t>related materials, products, installations, or wastes.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(f) Undertake such non</w:t>
      </w:r>
      <w:r w:rsidR="00AE4939" w:rsidRPr="00AE4939">
        <w:noBreakHyphen/>
      </w:r>
      <w:r w:rsidRPr="00AE4939">
        <w:t>regulatory functions with respect to sources of radiation as may promote the economic development and general welfare of the region.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(g) Study industrial, health, safety, and other standards, laws, codes, rules, regulations, and administrative practices in or related to energy and environmental fields.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 Prepare, publish and distribute (with or without charge) such reports, bulletins, newsletters or other material as it deems appropriate.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(k) Act as licensee of the United States Government or any party state with respect to the conduct of any research activity requiring such license and operate such research facility or undertake any program pursuant thereto.</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(l) Ascertain from time to time such methods, practices, circumstances, and conditions as may bring about the prevention and control of energy and environmental incidents in the area comprising the party states, to coordinate the environmental and other energy</w:t>
      </w:r>
      <w:r w:rsidR="00AE4939" w:rsidRPr="00AE4939">
        <w:noBreakHyphen/>
      </w:r>
      <w:r w:rsidRPr="00AE4939">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VI. Supplementary Agreements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 xml:space="preserve">(a) To the extent that the board has not undertaken an activity or project which would be within its power under the provisions of </w:t>
      </w:r>
      <w:r w:rsidR="00AE4939">
        <w:t>ARTICLE</w:t>
      </w:r>
      <w:r w:rsidRPr="00AE4939">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VII. Other Laws and Relations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Nothing in this compact shall be construed to:</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 Permit or require any person or other entity to avoid or refuse compliance with any law, rule, regulation, order or ordinance of a party state or subdivision thereof now or hereafter made, enacted or in force.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Alter the relations between and respective internal responsibilities of the government of a party state and its subdivisions.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Permit or authorize the board to exercise any regulatory authority or to own or operate any nuclear reactor for the generation of electric energy; nor shall the board own or operate any facility or installation for industrial or commercial purposes.</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VIII. Eligible Parties, Entry Into Force and Withdrawal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(b) As to any eligible party state, this compact shall become effective when its legislature shall have enacted the same into law; provided that it shall not become initially effective until enacted into law by seven states.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IX. Severability and Construction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1962 Code </w:t>
      </w:r>
      <w:r w:rsidRPr="00AE4939">
        <w:t xml:space="preserve">Section </w:t>
      </w:r>
      <w:r w:rsidR="00A9071D" w:rsidRPr="00AE4939">
        <w:t>1</w:t>
      </w:r>
      <w:r w:rsidRPr="00AE4939">
        <w:noBreakHyphen/>
      </w:r>
      <w:r w:rsidR="00A9071D" w:rsidRPr="00AE4939">
        <w:t xml:space="preserve">400.2; 1961 (52) 570; 1981 Act No. 47, </w:t>
      </w:r>
      <w:r w:rsidRPr="00AE4939">
        <w:t xml:space="preserve">Section </w:t>
      </w:r>
      <w:r w:rsidR="00A9071D" w:rsidRPr="00AE4939">
        <w:t>2, eff May 5, 1981.</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Editor's Note</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4939">
        <w:t xml:space="preserve">The compact which is set out in this section as amended by 1981 Act No. 47, </w:t>
      </w:r>
      <w:r w:rsidR="00AE4939" w:rsidRPr="00AE4939">
        <w:t xml:space="preserve">Section </w:t>
      </w:r>
      <w:r w:rsidRPr="00AE4939">
        <w:t xml:space="preserve">2, originally appeared in its unamended form in </w:t>
      </w:r>
      <w:r w:rsidR="00AE4939" w:rsidRPr="00AE4939">
        <w:t xml:space="preserve">Section </w:t>
      </w:r>
      <w:r w:rsidRPr="00AE4939">
        <w:t>13</w:t>
      </w:r>
      <w:r w:rsidR="00AE4939" w:rsidRPr="00AE4939">
        <w:noBreakHyphen/>
      </w:r>
      <w:r w:rsidRPr="00AE4939">
        <w:t>7</w:t>
      </w:r>
      <w:r w:rsidR="00AE4939" w:rsidRPr="00AE4939">
        <w:noBreakHyphen/>
      </w:r>
      <w:r w:rsidRPr="00AE4939">
        <w:t xml:space="preserve">430 (1962 Code </w:t>
      </w:r>
      <w:r w:rsidR="00AE4939" w:rsidRPr="00AE4939">
        <w:t xml:space="preserve">Section </w:t>
      </w:r>
      <w:r w:rsidRPr="00AE4939">
        <w:t>10400,3; 1961 (52) 570; 1965 (54) 73).</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450.</w:t>
      </w:r>
      <w:r w:rsidR="00A9071D" w:rsidRPr="00AE4939">
        <w:t xml:space="preserve"> Cooperation with Board.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departments, agencies and officers of this State and its subdivisions may cooperate with the Board in the furtherance of any of its activities pursuant to the compact.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1962 Code </w:t>
      </w:r>
      <w:r w:rsidRPr="00AE4939">
        <w:t xml:space="preserve">Section </w:t>
      </w:r>
      <w:r w:rsidR="00A9071D" w:rsidRPr="00AE4939">
        <w:t>1</w:t>
      </w:r>
      <w:r w:rsidRPr="00AE4939">
        <w:noBreakHyphen/>
      </w:r>
      <w:r w:rsidR="00A9071D" w:rsidRPr="00AE4939">
        <w:t>400.5; 1961 (52) 570.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460.</w:t>
      </w:r>
      <w:r w:rsidR="00A9071D" w:rsidRPr="00AE4939">
        <w:t xml:space="preserve"> Supplementary agreements not effective until funds appropriated.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Any supplementary agreement entered into under Article VI of the compact, requiring the expenditure of funds, shall not become effective as to the State until the required funds are appropriated by the General Assembly.</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1962 Code </w:t>
      </w:r>
      <w:r w:rsidRPr="00AE4939">
        <w:t xml:space="preserve">Section </w:t>
      </w:r>
      <w:r w:rsidR="00A9071D" w:rsidRPr="00AE4939">
        <w:t>1</w:t>
      </w:r>
      <w:r w:rsidRPr="00AE4939">
        <w:noBreakHyphen/>
      </w:r>
      <w:r w:rsidR="00A9071D" w:rsidRPr="00AE4939">
        <w:t>400.6; 1961 (52) 570.</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7</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939">
        <w:t>Access to Criminal Records of Employees</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610.</w:t>
      </w:r>
      <w:r w:rsidR="00A9071D" w:rsidRPr="00AE4939">
        <w:t xml:space="preserve"> Employers using nuclear material may obtain confidential criminal history of employee or applicant; written release required; use of record.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'confidential criminal history record'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1980 Act No. 485, eff June 11, 1980.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620.</w:t>
      </w:r>
      <w:r w:rsidR="00A9071D" w:rsidRPr="00AE4939">
        <w:t xml:space="preserve"> Fee for providing criminal history record.</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South Carolina Law Enforcement Division shall charge a reasonable fee to defray the administrative costs of providing criminal history record information under the provisions of Section 13</w:t>
      </w:r>
      <w:r w:rsidR="00AE4939" w:rsidRPr="00AE4939">
        <w:noBreakHyphen/>
      </w:r>
      <w:r w:rsidRPr="00AE4939">
        <w:t>7</w:t>
      </w:r>
      <w:r w:rsidR="00AE4939" w:rsidRPr="00AE4939">
        <w:noBreakHyphen/>
      </w:r>
      <w:r w:rsidRPr="00AE4939">
        <w:t>610. The Division is authorized to charge additional fees as are necessary to discharge its duties under the provisions of Section 13</w:t>
      </w:r>
      <w:r w:rsidR="00AE4939" w:rsidRPr="00AE4939">
        <w:noBreakHyphen/>
      </w:r>
      <w:r w:rsidRPr="00AE4939">
        <w:t>7</w:t>
      </w:r>
      <w:r w:rsidR="00AE4939" w:rsidRPr="00AE4939">
        <w:noBreakHyphen/>
      </w:r>
      <w:r w:rsidRPr="00AE4939">
        <w:t>610.</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1980 Act No. 485, eff June 11, 1980.</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9</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39">
        <w:t>Governor's Nuclear Advisory Council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Editor's Note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 xml:space="preserve">2000 Act No. 357, </w:t>
      </w:r>
      <w:r w:rsidR="00AE4939" w:rsidRPr="00AE4939">
        <w:t xml:space="preserve">Section </w:t>
      </w:r>
      <w:r w:rsidRPr="00AE4939">
        <w:t>4, provides as follows:</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4939">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AE4939" w:rsidRPr="00AE4939">
        <w:noBreakHyphen/>
      </w:r>
      <w:r w:rsidRPr="00AE4939">
        <w:t>Level Radioactive Waste Management Compact, P.L. 99</w:t>
      </w:r>
      <w:r w:rsidR="00AE4939" w:rsidRPr="00AE4939">
        <w:noBreakHyphen/>
      </w:r>
      <w:r w:rsidRPr="00AE4939">
        <w:t>240, Section 227, 99 Stat. 1909 (1985), the provisions of the compact shall govern."</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810.</w:t>
      </w:r>
      <w:r w:rsidR="00A9071D" w:rsidRPr="00AE4939">
        <w:t xml:space="preserve"> Nuclear Advisory Council.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There is hereby established a Nuclear Advisory Council in the Department of Administration, which shall be responsible to the Director of the Department of Administration and report to the Governor.</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517 Part II, </w:t>
      </w:r>
      <w:r w:rsidRPr="00AE4939">
        <w:t xml:space="preserve">Section </w:t>
      </w:r>
      <w:r w:rsidR="00A9071D" w:rsidRPr="00AE4939">
        <w:t xml:space="preserve">10A, eff June 10, 1980; 2000 Act No. 357, </w:t>
      </w:r>
      <w:r w:rsidRPr="00AE4939">
        <w:t xml:space="preserve">Section </w:t>
      </w:r>
      <w:r w:rsidR="00A9071D" w:rsidRPr="00AE4939">
        <w:t xml:space="preserve">6, eff June 6, 2000; 2014 Act No. 121 (S.22), Pt V, </w:t>
      </w:r>
      <w:r w:rsidRPr="00AE4939">
        <w:t xml:space="preserve">Section </w:t>
      </w:r>
      <w:r w:rsidR="00A9071D" w:rsidRPr="00AE4939">
        <w:t>7.Y.3, eff July 1, 2015.</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820.</w:t>
      </w:r>
      <w:r w:rsidR="00A9071D" w:rsidRPr="00AE4939">
        <w:t xml:space="preserve"> Duties.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duties of the council, in addition to such other duties as may be requested by the Governor, shall be: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(2) to provide advice and recommendations to the Governor regarding matters pertaining to the Atlantic Compact Commission;</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(3) to provide advice and recommendations to the Governor regarding the various programs of the United States Department of Energy pertaining to nuclear waste;</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(4) to meet at the call of the chair or at a minimum twice a year.</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517 Part II, </w:t>
      </w:r>
      <w:r w:rsidRPr="00AE4939">
        <w:t xml:space="preserve">Section </w:t>
      </w:r>
      <w:r w:rsidR="00A9071D" w:rsidRPr="00AE4939">
        <w:t xml:space="preserve">10B, eff June 10, 1980; 2000 Act No. 357, </w:t>
      </w:r>
      <w:r w:rsidRPr="00AE4939">
        <w:t xml:space="preserve">Section </w:t>
      </w:r>
      <w:r w:rsidR="00A9071D" w:rsidRPr="00AE4939">
        <w:t>6, eff June 6, 2000.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830.</w:t>
      </w:r>
      <w:r w:rsidR="00A9071D" w:rsidRPr="00AE4939">
        <w:t xml:space="preserve"> Recommendations of council.</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recommendations described in Section 13</w:t>
      </w:r>
      <w:r w:rsidR="00AE4939" w:rsidRPr="00AE4939">
        <w:noBreakHyphen/>
      </w:r>
      <w:r w:rsidRPr="00AE4939">
        <w:t>7</w:t>
      </w:r>
      <w:r w:rsidR="00AE4939" w:rsidRPr="00AE4939">
        <w:noBreakHyphen/>
      </w:r>
      <w:r w:rsidRPr="00AE4939">
        <w:t>620 shall be made available to the General Assembly and the Governor.</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517 Part II, </w:t>
      </w:r>
      <w:r w:rsidRPr="00AE4939">
        <w:t xml:space="preserve">Section </w:t>
      </w:r>
      <w:r w:rsidR="00A9071D" w:rsidRPr="00AE4939">
        <w:t xml:space="preserve">10C, eff June 10, 1980; 2000 Act No. 357, </w:t>
      </w:r>
      <w:r w:rsidRPr="00AE4939">
        <w:t xml:space="preserve">Section </w:t>
      </w:r>
      <w:r w:rsidR="00A9071D" w:rsidRPr="00AE4939">
        <w:t xml:space="preserve">6, eff June 6, 2000; 2014 Act No. 121 (S.22), Pt V, </w:t>
      </w:r>
      <w:r w:rsidRPr="00AE4939">
        <w:t xml:space="preserve">Section </w:t>
      </w:r>
      <w:r w:rsidR="00A9071D" w:rsidRPr="00AE4939">
        <w:t>7.Y.3, eff July 1, 2015.</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840.</w:t>
      </w:r>
      <w:r w:rsidR="00A9071D" w:rsidRPr="00AE4939">
        <w:t xml:space="preserve"> Membership; terms; vacancies.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council shall consist of nine members. One at</w:t>
      </w:r>
      <w:r w:rsidR="00AE4939" w:rsidRPr="00AE4939">
        <w:noBreakHyphen/>
      </w:r>
      <w:r w:rsidRPr="00AE4939">
        <w:t>large member shall be appointed by the Speaker of the House of Representatives and one at</w:t>
      </w:r>
      <w:r w:rsidR="00AE4939" w:rsidRPr="00AE4939">
        <w:noBreakHyphen/>
      </w:r>
      <w:r w:rsidRPr="00AE4939">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Vacancies of the council shall be filled in the manner of the original appointment.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517 Part II, </w:t>
      </w:r>
      <w:r w:rsidRPr="00AE4939">
        <w:t xml:space="preserve">Section </w:t>
      </w:r>
      <w:r w:rsidR="00A9071D" w:rsidRPr="00AE4939">
        <w:t xml:space="preserve">10D, eff June 10, 1980; 2000 Act No. 357, </w:t>
      </w:r>
      <w:r w:rsidRPr="00AE4939">
        <w:t xml:space="preserve">Section </w:t>
      </w:r>
      <w:r w:rsidR="00A9071D" w:rsidRPr="00AE4939">
        <w:t xml:space="preserve">6, eff June 6, 2000; 2008 Act No. 273, </w:t>
      </w:r>
      <w:r w:rsidRPr="00AE4939">
        <w:t xml:space="preserve">Section </w:t>
      </w:r>
      <w:r w:rsidR="00A9071D" w:rsidRPr="00AE4939">
        <w:t>3, eff June 4, 2008.</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850.</w:t>
      </w:r>
      <w:r w:rsidR="00A9071D" w:rsidRPr="00AE4939">
        <w:t xml:space="preserve"> Chairman; compensation of members.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Governor shall designate the chairman from the membership. When on business of the council, members shall be entitled to receive such compensation as provided by law for boards and commissions.</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1980 Act No. 517 Part II, </w:t>
      </w:r>
      <w:r w:rsidRPr="00AE4939">
        <w:t xml:space="preserve">Section </w:t>
      </w:r>
      <w:r w:rsidR="00A9071D" w:rsidRPr="00AE4939">
        <w:t xml:space="preserve">10E, eff June 10, 1980; 2000 Act No. 357, </w:t>
      </w:r>
      <w:r w:rsidRPr="00AE4939">
        <w:t xml:space="preserve">Section </w:t>
      </w:r>
      <w:r w:rsidR="00A9071D" w:rsidRPr="00AE4939">
        <w:t>6, eff June 6, 2000.</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860.</w:t>
      </w:r>
      <w:r w:rsidR="00A9071D" w:rsidRPr="00AE4939">
        <w:t xml:space="preserve"> Staff.</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Staff support for the council shall be provided by the Department of Administration.</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1980 Act No. 517 Part II, </w:t>
      </w:r>
      <w:r w:rsidRPr="00AE4939">
        <w:t xml:space="preserve">Section </w:t>
      </w:r>
      <w:r w:rsidR="00A9071D" w:rsidRPr="00AE4939">
        <w:t xml:space="preserve">10F, eff June 10, 1980; 2000 Act No. 357, </w:t>
      </w:r>
      <w:r w:rsidRPr="00AE4939">
        <w:t xml:space="preserve">Section </w:t>
      </w:r>
      <w:r w:rsidR="00A9071D" w:rsidRPr="00AE4939">
        <w:t xml:space="preserve">6, eff June 6, 2000; 2014 Act No. 121 (S.22), Pt V, </w:t>
      </w:r>
      <w:r w:rsidRPr="00AE4939">
        <w:t xml:space="preserve">Section </w:t>
      </w:r>
      <w:r w:rsidR="00A9071D" w:rsidRPr="00AE4939">
        <w:t>7.Y.3, eff July 1, 2015.</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71D" w:rsidRPr="00AE4939">
        <w:t xml:space="preserve"> 10</w:t>
      </w:r>
    </w:p>
    <w:p w:rsidR="00AE4939" w:rsidRP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939">
        <w:t>Commercial Processing, Reprocessing, and Storage of Spent Nuclear Fuel and High</w:t>
      </w:r>
      <w:r w:rsidR="00AE4939" w:rsidRPr="00AE4939">
        <w:noBreakHyphen/>
      </w:r>
      <w:r w:rsidRPr="00AE4939">
        <w:t>Level Radioactive Waste Generated by Foreign Countries</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1010.</w:t>
      </w:r>
      <w:r w:rsidR="00A9071D" w:rsidRPr="00AE4939">
        <w:t xml:space="preserve"> Processing spent nuclear fuel; penalties.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It shall be unlawful in this State for any commercial firm to accept for processing, reprocessing or storage or to process, reprocess or store any spent nuclear fuel or high</w:t>
      </w:r>
      <w:r w:rsidR="00AE4939" w:rsidRPr="00AE4939">
        <w:noBreakHyphen/>
      </w:r>
      <w:r w:rsidRPr="00AE4939">
        <w:t>level radioactive waste generated in a foreign country. Any person who violates the provisions of this section is guilty of a misdemeanor and upon conviction shall be fined twenty</w:t>
      </w:r>
      <w:r w:rsidR="00AE4939" w:rsidRPr="00AE4939">
        <w:noBreakHyphen/>
      </w:r>
      <w:r w:rsidRPr="00AE4939">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71D" w:rsidRPr="00AE4939">
        <w:t xml:space="preserve">: 1983 Act No. 11 </w:t>
      </w:r>
      <w:r w:rsidRPr="00AE4939">
        <w:t xml:space="preserve">Section </w:t>
      </w:r>
      <w:r w:rsidR="00A9071D" w:rsidRPr="00AE4939">
        <w:t>1, eff March 14, 1983.</w:t>
      </w:r>
    </w:p>
    <w:p w:rsidR="00AE4939" w:rsidRP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rPr>
          <w:b/>
        </w:rPr>
        <w:t xml:space="preserve">SECTION </w:t>
      </w:r>
      <w:r w:rsidR="00A9071D" w:rsidRPr="00AE4939">
        <w:rPr>
          <w:b/>
        </w:rPr>
        <w:t>13</w:t>
      </w:r>
      <w:r w:rsidRPr="00AE4939">
        <w:rPr>
          <w:b/>
        </w:rPr>
        <w:noBreakHyphen/>
      </w:r>
      <w:r w:rsidR="00A9071D" w:rsidRPr="00AE4939">
        <w:rPr>
          <w:b/>
        </w:rPr>
        <w:t>7</w:t>
      </w:r>
      <w:r w:rsidRPr="00AE4939">
        <w:rPr>
          <w:b/>
        </w:rPr>
        <w:noBreakHyphen/>
      </w:r>
      <w:r w:rsidR="00A9071D" w:rsidRPr="00AE4939">
        <w:rPr>
          <w:b/>
        </w:rPr>
        <w:t>1020.</w:t>
      </w:r>
      <w:r w:rsidR="00A9071D" w:rsidRPr="00AE4939">
        <w:t xml:space="preserve"> Exceptions.</w:t>
      </w:r>
    </w:p>
    <w:p w:rsidR="00AE4939" w:rsidRDefault="00A9071D"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4939">
        <w:tab/>
        <w:t>The provisions of this article shall not apply to the processing, reprocessing or storage of spent nuclear fuel or radioactive waste funded by the federal government.</w:t>
      </w: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4939" w:rsidRDefault="00AE4939"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71D" w:rsidRPr="00AE4939">
        <w:t xml:space="preserve">: 1983 Act No. 11 </w:t>
      </w:r>
      <w:r w:rsidRPr="00AE4939">
        <w:t xml:space="preserve">Section </w:t>
      </w:r>
      <w:r w:rsidR="00A9071D" w:rsidRPr="00AE4939">
        <w:t>2, eff March 14, 1983.</w:t>
      </w:r>
    </w:p>
    <w:p w:rsidR="00B71A37" w:rsidRPr="00AE4939" w:rsidRDefault="00B71A37" w:rsidP="00AE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E4939" w:rsidSect="00AE49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939" w:rsidRDefault="00AE4939" w:rsidP="00AE4939">
      <w:r>
        <w:separator/>
      </w:r>
    </w:p>
  </w:endnote>
  <w:endnote w:type="continuationSeparator" w:id="0">
    <w:p w:rsidR="00AE4939" w:rsidRDefault="00AE4939" w:rsidP="00AE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39" w:rsidRPr="00AE4939" w:rsidRDefault="00AE4939" w:rsidP="00AE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39" w:rsidRPr="00AE4939" w:rsidRDefault="00AE4939" w:rsidP="00AE4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39" w:rsidRPr="00AE4939" w:rsidRDefault="00AE4939" w:rsidP="00AE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939" w:rsidRDefault="00AE4939" w:rsidP="00AE4939">
      <w:r>
        <w:separator/>
      </w:r>
    </w:p>
  </w:footnote>
  <w:footnote w:type="continuationSeparator" w:id="0">
    <w:p w:rsidR="00AE4939" w:rsidRDefault="00AE4939" w:rsidP="00AE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39" w:rsidRPr="00AE4939" w:rsidRDefault="00AE4939" w:rsidP="00AE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39" w:rsidRPr="00AE4939" w:rsidRDefault="00AE4939" w:rsidP="00AE4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39" w:rsidRPr="00AE4939" w:rsidRDefault="00AE4939" w:rsidP="00AE4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1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9071D"/>
    <w:rsid w:val="00AE493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7A6EB-E9F5-49F8-A940-A5D0C3E7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0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071D"/>
    <w:rPr>
      <w:rFonts w:ascii="Courier New" w:eastAsiaTheme="minorEastAsia" w:hAnsi="Courier New" w:cs="Courier New"/>
      <w:sz w:val="20"/>
      <w:szCs w:val="20"/>
    </w:rPr>
  </w:style>
  <w:style w:type="paragraph" w:styleId="Header">
    <w:name w:val="header"/>
    <w:basedOn w:val="Normal"/>
    <w:link w:val="HeaderChar"/>
    <w:uiPriority w:val="99"/>
    <w:unhideWhenUsed/>
    <w:rsid w:val="00AE4939"/>
    <w:pPr>
      <w:tabs>
        <w:tab w:val="center" w:pos="4680"/>
        <w:tab w:val="right" w:pos="9360"/>
      </w:tabs>
    </w:pPr>
  </w:style>
  <w:style w:type="character" w:customStyle="1" w:styleId="HeaderChar">
    <w:name w:val="Header Char"/>
    <w:basedOn w:val="DefaultParagraphFont"/>
    <w:link w:val="Header"/>
    <w:uiPriority w:val="99"/>
    <w:rsid w:val="00AE4939"/>
    <w:rPr>
      <w:rFonts w:ascii="Times New Roman" w:hAnsi="Times New Roman" w:cs="Times New Roman"/>
    </w:rPr>
  </w:style>
  <w:style w:type="paragraph" w:styleId="Footer">
    <w:name w:val="footer"/>
    <w:basedOn w:val="Normal"/>
    <w:link w:val="FooterChar"/>
    <w:uiPriority w:val="99"/>
    <w:unhideWhenUsed/>
    <w:rsid w:val="00AE4939"/>
    <w:pPr>
      <w:tabs>
        <w:tab w:val="center" w:pos="4680"/>
        <w:tab w:val="right" w:pos="9360"/>
      </w:tabs>
    </w:pPr>
  </w:style>
  <w:style w:type="character" w:customStyle="1" w:styleId="FooterChar">
    <w:name w:val="Footer Char"/>
    <w:basedOn w:val="DefaultParagraphFont"/>
    <w:link w:val="Footer"/>
    <w:uiPriority w:val="99"/>
    <w:rsid w:val="00AE49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12513</Words>
  <Characters>71330</Characters>
  <Application>Microsoft Office Word</Application>
  <DocSecurity>0</DocSecurity>
  <Lines>594</Lines>
  <Paragraphs>167</Paragraphs>
  <ScaleCrop>false</ScaleCrop>
  <Company>Legislative Services Agency</Company>
  <LinksUpToDate>false</LinksUpToDate>
  <CharactersWithSpaces>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2023-09-21T18:47:00Z</dcterms:created>
  <dcterms:modified xsi:type="dcterms:W3CDTF">2023-09-21T18:48:00Z</dcterms:modified>
</cp:coreProperties>
</file>