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46">
        <w:t>CHAPTER 23</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46">
        <w:t>Motor Vehicle Carriers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General Provisions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w:t>
      </w:r>
      <w:r w:rsidR="006C7DAE" w:rsidRPr="00732E46">
        <w:t xml:space="preserve"> Definitions.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As used in Articles 1 to 11 of this chapter: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The term "corporation" means a corporation, company, association or joint stock association;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The term "person" means an individual, a firm or a copartnership;</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The term "Commission" means the Public Service Commission;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The term "trailer" means a vehicle equipped to carry a load and which is attached to and drawn by a motor vehicle and trailers shall be classed as motor vehicles and subject to the provisions of Articles 1 to 11 of this chapter;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(6) The term "improved public highway" means every improved public highway in this State which is or may hereafter be declared to be a part of the State Highway System or any county highway system or a street of any city or town.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(8) The term "regulatory staff" means the executive director or the executive director and employees of the Office of Regulatory Staff.</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1401; 1952 Code </w:t>
      </w:r>
      <w:r w:rsidRPr="00732E46">
        <w:t xml:space="preserve">Section </w:t>
      </w:r>
      <w:r w:rsidR="006C7DAE" w:rsidRPr="00732E46">
        <w:t>58</w:t>
      </w:r>
      <w:r w:rsidRPr="00732E46">
        <w:noBreakHyphen/>
      </w:r>
      <w:r w:rsidR="006C7DAE" w:rsidRPr="00732E46">
        <w:t xml:space="preserve">1401; 1942 Code </w:t>
      </w:r>
      <w:r w:rsidRPr="00732E46">
        <w:t xml:space="preserve">Section </w:t>
      </w:r>
      <w:r w:rsidR="006C7DAE" w:rsidRPr="00732E46">
        <w:t xml:space="preserve">8507; 1932 Code </w:t>
      </w:r>
      <w:r w:rsidRPr="00732E46">
        <w:t xml:space="preserve">Section </w:t>
      </w:r>
      <w:r w:rsidR="006C7DAE" w:rsidRPr="00732E46">
        <w:t xml:space="preserve">8507; 1925 (34) 252; 1928 (35) 1238; 1935 (39) 25; 1979 Act No. 152 </w:t>
      </w:r>
      <w:r w:rsidRPr="00732E46">
        <w:t xml:space="preserve">Section </w:t>
      </w:r>
      <w:r w:rsidR="006C7DAE" w:rsidRPr="00732E46">
        <w:t xml:space="preserve">2, eff July 6, 1979; 2006 Act No. 318, </w:t>
      </w:r>
      <w:r w:rsidRPr="00732E46">
        <w:t xml:space="preserve">Section </w:t>
      </w:r>
      <w:r w:rsidR="006C7DAE" w:rsidRPr="00732E46">
        <w:t>143,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20.</w:t>
      </w:r>
      <w:r w:rsidR="006C7DAE" w:rsidRPr="00732E46">
        <w:t xml:space="preserve"> Transportation by motor vehicle for compensation regulated.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corporation or person, his lessees, trustees, or receivers may operate a motor vehicle for the transportation of persons, hazardous waste for disposal, or household goods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Class A, B, C, D, E, or F certificates.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1402; 1952 Code </w:t>
      </w:r>
      <w:r w:rsidRPr="00732E46">
        <w:t xml:space="preserve">Section </w:t>
      </w:r>
      <w:r w:rsidR="006C7DAE" w:rsidRPr="00732E46">
        <w:t>58</w:t>
      </w:r>
      <w:r w:rsidRPr="00732E46">
        <w:noBreakHyphen/>
      </w:r>
      <w:r w:rsidR="006C7DAE" w:rsidRPr="00732E46">
        <w:t xml:space="preserve">1402; 1942 Code </w:t>
      </w:r>
      <w:r w:rsidRPr="00732E46">
        <w:t xml:space="preserve">Section </w:t>
      </w:r>
      <w:r w:rsidR="006C7DAE" w:rsidRPr="00732E46">
        <w:t xml:space="preserve">8508; 1932 Code </w:t>
      </w:r>
      <w:r w:rsidRPr="00732E46">
        <w:t xml:space="preserve">Section </w:t>
      </w:r>
      <w:r w:rsidR="006C7DAE" w:rsidRPr="00732E46">
        <w:t xml:space="preserve">8508; 1925 (34) 252; 1930 (36) 1327; 1989 Act No. 184, </w:t>
      </w:r>
      <w:r w:rsidRPr="00732E46">
        <w:t xml:space="preserve">Section </w:t>
      </w:r>
      <w:r w:rsidR="006C7DAE" w:rsidRPr="00732E46">
        <w:t xml:space="preserve">5, eff June 8, 1989; 2022 Act No. 214 (S.1045), </w:t>
      </w:r>
      <w:r w:rsidRPr="00732E46">
        <w:t xml:space="preserve">Section </w:t>
      </w:r>
      <w:r w:rsidR="006C7DAE" w:rsidRPr="00732E46">
        <w:t>1,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 in the first sentence, substituted ", hazardous waste for disposal, or household goods" for "or property", in the second sentence, substituted "Class A, B, C, D, E, or F certificates" for "buses", and deleted the third sentence, which provided that nothing herein shall affect the commission's jurisdiction to regulate street railway service or any successor to street railway service under Chapter 5 of Title 58.</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25.</w:t>
      </w:r>
      <w:r w:rsidR="006C7DAE" w:rsidRPr="00732E46">
        <w:t xml:space="preserve"> Public Service Commission's motor carrier regulatory authority, defined.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lastRenderedPageBreak/>
        <w:tab/>
        <w:t>Nothing in this chapter, unless specifically provided, may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1995 Act No. 145, Part II, </w:t>
      </w:r>
      <w:r w:rsidRPr="00732E46">
        <w:t xml:space="preserve">Section </w:t>
      </w:r>
      <w:r w:rsidR="006C7DAE" w:rsidRPr="00732E46">
        <w:t xml:space="preserve">51A, eff June 29, 1995; 2022 Act No. 214 (S.1045), </w:t>
      </w:r>
      <w:r w:rsidRPr="00732E46">
        <w:t xml:space="preserve">Section </w:t>
      </w:r>
      <w:r w:rsidR="006C7DAE" w:rsidRPr="00732E46">
        <w:t>2,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2, substituted "may be construed" for "must be construed".</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30.</w:t>
      </w:r>
      <w:r w:rsidR="006C7DAE" w:rsidRPr="00732E46">
        <w:t xml:space="preserve"> "For compensation" defined.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"For compensation" as used in Section 58</w:t>
      </w:r>
      <w:r w:rsidR="00732E46" w:rsidRPr="00732E46">
        <w:noBreakHyphen/>
      </w:r>
      <w:r w:rsidRPr="00732E46">
        <w:t>23</w:t>
      </w:r>
      <w:r w:rsidR="00732E46" w:rsidRPr="00732E46">
        <w:noBreakHyphen/>
      </w:r>
      <w:r w:rsidRPr="00732E46">
        <w:t>20 means a payment in money or property for transportation of persons, hazardous waste for disposal, or household goods by motor vehicle over public highways within the State of South Carolina.</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1402.1; 1972 (57) 2327; 2022 Act No. 214 (S.1045), </w:t>
      </w:r>
      <w:r w:rsidRPr="00732E46">
        <w:t xml:space="preserve">Section </w:t>
      </w:r>
      <w:r w:rsidR="006C7DAE" w:rsidRPr="00732E46">
        <w:t>3,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3,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40.</w:t>
      </w:r>
      <w:r w:rsidR="006C7DAE" w:rsidRPr="00732E46">
        <w:t xml:space="preserve"> Certificate and fee requirements.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motor vehicle carrier shall obtain a certificate from the Office of Regulatory Staff, pursuant to the provisions of Article 3 of this chapter and pay the license fee required pursuant to Article 5 of this chapter before the motor vehicle carrier may: (1) transport persons, hazardous waste for disposal, or household goods for compensation on any improved public highway in this State; or (2) advertise as an operator for the transportation of persons, hazardous waste for disposal, or household goods for compensation on any improved public highway in this State.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1403; 1952 Code </w:t>
      </w:r>
      <w:r w:rsidRPr="00732E46">
        <w:t xml:space="preserve">Section </w:t>
      </w:r>
      <w:r w:rsidR="006C7DAE" w:rsidRPr="00732E46">
        <w:t>58</w:t>
      </w:r>
      <w:r w:rsidRPr="00732E46">
        <w:noBreakHyphen/>
      </w:r>
      <w:r w:rsidR="006C7DAE" w:rsidRPr="00732E46">
        <w:t xml:space="preserve">1403; 1942 Code </w:t>
      </w:r>
      <w:r w:rsidRPr="00732E46">
        <w:t xml:space="preserve">Section </w:t>
      </w:r>
      <w:r w:rsidR="006C7DAE" w:rsidRPr="00732E46">
        <w:t xml:space="preserve">8509; 1932 Code </w:t>
      </w:r>
      <w:r w:rsidRPr="00732E46">
        <w:t xml:space="preserve">Section </w:t>
      </w:r>
      <w:r w:rsidR="006C7DAE" w:rsidRPr="00732E46">
        <w:t xml:space="preserve">8509; 1925 (34) 252; 1930 (36) 1068; 1933 (38) 429; 2006 Act No. 318, </w:t>
      </w:r>
      <w:r w:rsidRPr="00732E46">
        <w:t xml:space="preserve">Section </w:t>
      </w:r>
      <w:r w:rsidR="006C7DAE" w:rsidRPr="00732E46">
        <w:t xml:space="preserve">144, eff May 24, 2006; 2006 Act No. 393, </w:t>
      </w:r>
      <w:r w:rsidRPr="00732E46">
        <w:t xml:space="preserve">Section </w:t>
      </w:r>
      <w:r w:rsidR="006C7DAE" w:rsidRPr="00732E46">
        <w:t xml:space="preserve">1, eff June 14, 2006; 2022 Act No. 214 (S.1045), </w:t>
      </w:r>
      <w:r w:rsidRPr="00732E46">
        <w:t xml:space="preserve">Section </w:t>
      </w:r>
      <w:r w:rsidR="006C7DAE" w:rsidRPr="00732E46">
        <w:t>4,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4, in (1) and (2), substituted ", hazardous waste for disposal, or household goods" for "or property".</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50.</w:t>
      </w:r>
      <w:r w:rsidR="006C7DAE" w:rsidRPr="00732E46">
        <w:t xml:space="preserve"> Chapter not applicable to transportation for certain purposes.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Articles 1 to 11 of this chapter do not apply to:</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motor vehicles used exclusively for transporting persons to and from schools, Sunday Schools, churches, or religious services, or to or from picnics or upon special prearranged excursions;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the United States mail carriers operating star routes, while engaged solely in carrying mail;</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farmers or dairymen hauling dairy or farm products;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persons transporting agricultural livestock and poultry feeds, including ingredients;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other persons engaged in hauling perishable products of the farm or dairy products for hire from the farm to the first market when sold in South Carolina;</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(6) lumber haulers engaged in transporting lumber from the forest to shipping points in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(7) haulers engaged in transporting logs, chips, or wood residues which are subject to the South Carolina Unmanufactured Forest Products Trucking Regulations which are promulgated and adopted by the Department of Public Safety's Transport Police Division;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(8) a vehicle engaged in hauling, towing, or transporting wrecked or damaged vehicles;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(9) vehicles used in ridesharing;</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lastRenderedPageBreak/>
        <w:tab/>
      </w:r>
      <w:r w:rsidRPr="00732E46">
        <w:tab/>
        <w:t>(10) single</w:t>
      </w:r>
      <w:r w:rsidR="00732E46" w:rsidRPr="00732E46">
        <w:noBreakHyphen/>
      </w:r>
      <w:r w:rsidRPr="00732E46">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For the purposes of this section, perishable products of the farm include hay and straw.</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Articles 1 to 11 of this chapter also do not apply to Transportation Network Companies and Transportation Network Company Drivers.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1404; 1952 Code </w:t>
      </w:r>
      <w:r w:rsidRPr="00732E46">
        <w:t xml:space="preserve">Section </w:t>
      </w:r>
      <w:r w:rsidR="006C7DAE" w:rsidRPr="00732E46">
        <w:t>58</w:t>
      </w:r>
      <w:r w:rsidRPr="00732E46">
        <w:noBreakHyphen/>
      </w:r>
      <w:r w:rsidR="006C7DAE" w:rsidRPr="00732E46">
        <w:t xml:space="preserve">1404; 1942 Code </w:t>
      </w:r>
      <w:r w:rsidRPr="00732E46">
        <w:t xml:space="preserve">Section </w:t>
      </w:r>
      <w:r w:rsidR="006C7DAE" w:rsidRPr="00732E46">
        <w:t xml:space="preserve">8508; 1932 Code </w:t>
      </w:r>
      <w:r w:rsidRPr="00732E46">
        <w:t xml:space="preserve">Section </w:t>
      </w:r>
      <w:r w:rsidR="006C7DAE" w:rsidRPr="00732E46">
        <w:t xml:space="preserve">8508; 1925 (34) 252; 1930 (36) 1327; 1956 (49) 2020; 1957 (50) 551; 1962 (52) 1911; 1978 Act No. 490, eff May 5, 1978; 1979 Act No. 152 </w:t>
      </w:r>
      <w:r w:rsidRPr="00732E46">
        <w:t xml:space="preserve">Section </w:t>
      </w:r>
      <w:r w:rsidR="006C7DAE" w:rsidRPr="00732E46">
        <w:t xml:space="preserve">3, eff July 6, 1979; 1983 Act No. 138 </w:t>
      </w:r>
      <w:r w:rsidRPr="00732E46">
        <w:t xml:space="preserve">Section </w:t>
      </w:r>
      <w:r w:rsidR="006C7DAE" w:rsidRPr="00732E46">
        <w:t xml:space="preserve">13, eff June 15, 1983; 1985 Act No. 112, </w:t>
      </w:r>
      <w:r w:rsidRPr="00732E46">
        <w:t xml:space="preserve">Section </w:t>
      </w:r>
      <w:r w:rsidR="006C7DAE" w:rsidRPr="00732E46">
        <w:t xml:space="preserve">1, eff May 24, 1985; 1996 Act No. 425, </w:t>
      </w:r>
      <w:r w:rsidRPr="00732E46">
        <w:t xml:space="preserve">Section </w:t>
      </w:r>
      <w:r w:rsidR="006C7DAE" w:rsidRPr="00732E46">
        <w:t xml:space="preserve">6, eff January 1, 1996; 2015 Act No. 88 (H.3525), </w:t>
      </w:r>
      <w:r w:rsidRPr="00732E46">
        <w:t xml:space="preserve">Section </w:t>
      </w:r>
      <w:r w:rsidR="006C7DAE" w:rsidRPr="00732E46">
        <w:t>3, eff June 24, 2015.</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2015 Act No. 88, </w:t>
      </w:r>
      <w:r w:rsidR="00732E46" w:rsidRPr="00732E46">
        <w:t xml:space="preserve">Section </w:t>
      </w:r>
      <w:r w:rsidRPr="00732E46">
        <w:t>3, added (C).</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60.</w:t>
      </w:r>
      <w:r w:rsidR="006C7DAE" w:rsidRPr="00732E46">
        <w:t xml:space="preserve"> Chapter not applicable to business within certain areas.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Nothing in Articles 1 to 11 of this chapter applies to motor vehicles: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carrying on the business of transporting passengers or property within the limits of a municipality in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transporting passengers to or from state institutions located in Richland County;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used by a county or municipality to transport passengers or property.</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1501; 1952 Code </w:t>
      </w:r>
      <w:r w:rsidRPr="00732E46">
        <w:t xml:space="preserve">Section </w:t>
      </w:r>
      <w:r w:rsidR="006C7DAE" w:rsidRPr="00732E46">
        <w:t>58</w:t>
      </w:r>
      <w:r w:rsidRPr="00732E46">
        <w:noBreakHyphen/>
      </w:r>
      <w:r w:rsidR="006C7DAE" w:rsidRPr="00732E46">
        <w:t xml:space="preserve">1501; 1942 Code </w:t>
      </w:r>
      <w:r w:rsidRPr="00732E46">
        <w:t xml:space="preserve">Sections </w:t>
      </w:r>
      <w:r w:rsidR="006C7DAE" w:rsidRPr="00732E46">
        <w:t xml:space="preserve"> 8510, 8522; 1932 Code </w:t>
      </w:r>
      <w:r w:rsidRPr="00732E46">
        <w:t xml:space="preserve">Sections </w:t>
      </w:r>
      <w:r w:rsidR="006C7DAE" w:rsidRPr="00732E46">
        <w:t xml:space="preserve"> 8510, 8522; 1925 (34) 252; 1930 (36) 1068; 1935 (39) 349; 1939 (41) 376; 1942 (42) 1478; 1943 (43) 262; 1944 (43) 1270; 1983 Act No. 138 </w:t>
      </w:r>
      <w:r w:rsidRPr="00732E46">
        <w:t xml:space="preserve">Section </w:t>
      </w:r>
      <w:r w:rsidR="006C7DAE" w:rsidRPr="00732E46">
        <w:t xml:space="preserve">12, eff June 15, 1983; 1990 Act No. 487, </w:t>
      </w:r>
      <w:r w:rsidRPr="00732E46">
        <w:t xml:space="preserve">Section </w:t>
      </w:r>
      <w:r w:rsidR="006C7DAE" w:rsidRPr="00732E46">
        <w:t xml:space="preserve">1, eff May 29, 1990; 2022 Act No. 214 (S.1045), </w:t>
      </w:r>
      <w:r w:rsidRPr="00732E46">
        <w:t xml:space="preserve">Section </w:t>
      </w:r>
      <w:r w:rsidR="006C7DAE" w:rsidRPr="00732E46">
        <w:t>5,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5, in (5), inserted "or municipality" following "county".</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70.</w:t>
      </w:r>
      <w:r w:rsidR="006C7DAE" w:rsidRPr="00732E46">
        <w:t xml:space="preserve"> Chapter not applicable to occasional trip.</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Nothing contained in Articles 1 to 11 of this chapter shall be construed to prevent the use or hiring of any motor vehicle for the purpose of making some particular trip when the owner of such vehicle does not make such transportation a business.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1405; 1952 Code </w:t>
      </w:r>
      <w:r w:rsidRPr="00732E46">
        <w:t xml:space="preserve">Section </w:t>
      </w:r>
      <w:r w:rsidR="006C7DAE" w:rsidRPr="00732E46">
        <w:t>58</w:t>
      </w:r>
      <w:r w:rsidRPr="00732E46">
        <w:noBreakHyphen/>
      </w:r>
      <w:r w:rsidR="006C7DAE" w:rsidRPr="00732E46">
        <w:t xml:space="preserve">1405; 1942 Code </w:t>
      </w:r>
      <w:r w:rsidRPr="00732E46">
        <w:t xml:space="preserve">Section </w:t>
      </w:r>
      <w:r w:rsidR="006C7DAE" w:rsidRPr="00732E46">
        <w:t xml:space="preserve">8522; 1932 Code </w:t>
      </w:r>
      <w:r w:rsidRPr="00732E46">
        <w:t xml:space="preserve">Section </w:t>
      </w:r>
      <w:r w:rsidR="006C7DAE" w:rsidRPr="00732E46">
        <w:t>8522; 1925 (34) 252; 1935 (39) 349; 1939 (41) 376.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80.</w:t>
      </w:r>
      <w:r w:rsidR="006C7DAE" w:rsidRPr="00732E46">
        <w:t xml:space="preserve"> Penalties.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 xml:space="preserve">(A) Unless otherwise provided in this section, an officer, agent, or employee of a corporation and any other person who wilfully violates or fails to comply with or who procures, aids, or abets in the violation </w:t>
      </w:r>
      <w:r w:rsidRPr="00732E46">
        <w:lastRenderedPageBreak/>
        <w:t>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732E46" w:rsidRPr="00732E46">
        <w:noBreakHyphen/>
      </w:r>
      <w:r w:rsidRPr="00732E46">
        <w:t>five dollars nor more than one hundred dollars or imprisoned for not less than ten days nor more than thirty days.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An officer, agent, or employee of a corporation or any other person operating as a passenger carrier who violates or who aids and abets in the violation of the provisions of Section 58</w:t>
      </w:r>
      <w:r w:rsidR="00732E46" w:rsidRPr="00732E46">
        <w:noBreakHyphen/>
      </w:r>
      <w:r w:rsidRPr="00732E46">
        <w:t>23</w:t>
      </w:r>
      <w:r w:rsidR="00732E46" w:rsidRPr="00732E46">
        <w:noBreakHyphen/>
      </w:r>
      <w:r w:rsidRPr="00732E46">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732E46" w:rsidRPr="00732E46">
        <w:noBreakHyphen/>
      </w:r>
      <w:r w:rsidRPr="00732E46">
        <w:t>23</w:t>
      </w:r>
      <w:r w:rsidR="00732E46" w:rsidRPr="00732E46">
        <w:noBreakHyphen/>
      </w:r>
      <w:r w:rsidRPr="00732E46">
        <w:t>40 is guilty of a misdemeanor and, upon conviction, must be fined as provided in Section 58</w:t>
      </w:r>
      <w:r w:rsidR="00732E46" w:rsidRPr="00732E46">
        <w:noBreakHyphen/>
      </w:r>
      <w:r w:rsidRPr="00732E46">
        <w:t>23</w:t>
      </w:r>
      <w:r w:rsidR="00732E46" w:rsidRPr="00732E46">
        <w:noBreakHyphen/>
      </w:r>
      <w:r w:rsidRPr="00732E46">
        <w:t>590(E). A violation must not be charged more than once for any single load.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An officer, agent, or employee of a corporation or any other person advertising as a passenger carrier who violates or who aids and abets in the violation of the provisions of Section 58</w:t>
      </w:r>
      <w:r w:rsidR="00732E46" w:rsidRPr="00732E46">
        <w:noBreakHyphen/>
      </w:r>
      <w:r w:rsidRPr="00732E46">
        <w:t>23</w:t>
      </w:r>
      <w:r w:rsidR="00732E46" w:rsidRPr="00732E46">
        <w:noBreakHyphen/>
      </w:r>
      <w:r w:rsidRPr="00732E46">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732E46" w:rsidRPr="00732E46">
        <w:noBreakHyphen/>
      </w:r>
      <w:r w:rsidRPr="00732E46">
        <w:t>23</w:t>
      </w:r>
      <w:r w:rsidR="00732E46" w:rsidRPr="00732E46">
        <w:noBreakHyphen/>
      </w:r>
      <w:r w:rsidRPr="00732E46">
        <w:t>40 is guilty of a misdemeanor and, upon conviction, must be fined as provided in Section 58</w:t>
      </w:r>
      <w:r w:rsidR="00732E46" w:rsidRPr="00732E46">
        <w:noBreakHyphen/>
      </w:r>
      <w:r w:rsidRPr="00732E46">
        <w:t>23</w:t>
      </w:r>
      <w:r w:rsidR="00732E46" w:rsidRPr="00732E46">
        <w:noBreakHyphen/>
      </w:r>
      <w:r w:rsidRPr="00732E46">
        <w:t>590(E). A violation must not be charged more than once for any single load.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1406; 1952 Code </w:t>
      </w:r>
      <w:r w:rsidRPr="00732E46">
        <w:t xml:space="preserve">Section </w:t>
      </w:r>
      <w:r w:rsidR="006C7DAE" w:rsidRPr="00732E46">
        <w:t>58</w:t>
      </w:r>
      <w:r w:rsidRPr="00732E46">
        <w:noBreakHyphen/>
      </w:r>
      <w:r w:rsidR="006C7DAE" w:rsidRPr="00732E46">
        <w:t xml:space="preserve">1406; 1942 Code </w:t>
      </w:r>
      <w:r w:rsidRPr="00732E46">
        <w:t xml:space="preserve">Sections </w:t>
      </w:r>
      <w:r w:rsidR="006C7DAE" w:rsidRPr="00732E46">
        <w:t xml:space="preserve"> 8512, 8520; 1932 Code </w:t>
      </w:r>
      <w:r w:rsidRPr="00732E46">
        <w:t xml:space="preserve">Sections </w:t>
      </w:r>
      <w:r w:rsidR="006C7DAE" w:rsidRPr="00732E46">
        <w:t xml:space="preserve"> 8512, 8520; 1925 (34) 252; 1930 (36) 1068, 1100; 1937 (40) 222, 595; 1938 (40) 1915; 1982 Act No. 371, </w:t>
      </w:r>
      <w:r w:rsidRPr="00732E46">
        <w:t xml:space="preserve">Section </w:t>
      </w:r>
      <w:r w:rsidR="006C7DAE" w:rsidRPr="00732E46">
        <w:t xml:space="preserve">1, eff May 25, 1982; 1985 Act No. 26, </w:t>
      </w:r>
      <w:r w:rsidRPr="00732E46">
        <w:t xml:space="preserve">Section </w:t>
      </w:r>
      <w:r w:rsidR="006C7DAE" w:rsidRPr="00732E46">
        <w:t xml:space="preserve">2, eff March 19, 1985; 1996 Act No. 439, </w:t>
      </w:r>
      <w:r w:rsidRPr="00732E46">
        <w:t xml:space="preserve">Section </w:t>
      </w:r>
      <w:r w:rsidR="006C7DAE" w:rsidRPr="00732E46">
        <w:t xml:space="preserve">1, eff June 4, 1996; 2006 Act No. 393, </w:t>
      </w:r>
      <w:r w:rsidRPr="00732E46">
        <w:t xml:space="preserve">Section </w:t>
      </w:r>
      <w:r w:rsidR="006C7DAE" w:rsidRPr="00732E46">
        <w:t>2, eff June 14,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100.</w:t>
      </w:r>
      <w:r w:rsidR="006C7DAE" w:rsidRPr="00732E46">
        <w:t xml:space="preserve"> Transfer of property pending suit shall be invalid.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During the pendency of an action for damage against the holder of a certificate issued pursuant to Article 3 of this chapter any transfer of the property of such certificate holder shall be held to be invalid.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1472; 1952 Code </w:t>
      </w:r>
      <w:r w:rsidRPr="00732E46">
        <w:t xml:space="preserve">Section </w:t>
      </w:r>
      <w:r w:rsidR="006C7DAE" w:rsidRPr="00732E46">
        <w:t>58</w:t>
      </w:r>
      <w:r w:rsidRPr="00732E46">
        <w:noBreakHyphen/>
      </w:r>
      <w:r w:rsidR="006C7DAE" w:rsidRPr="00732E46">
        <w:t xml:space="preserve">1472; 1942 Code </w:t>
      </w:r>
      <w:r w:rsidRPr="00732E46">
        <w:t xml:space="preserve">Section </w:t>
      </w:r>
      <w:r w:rsidR="006C7DAE" w:rsidRPr="00732E46">
        <w:t xml:space="preserve">8524; 1932 Code </w:t>
      </w:r>
      <w:r w:rsidRPr="00732E46">
        <w:t xml:space="preserve">Section </w:t>
      </w:r>
      <w:r w:rsidR="006C7DAE" w:rsidRPr="00732E46">
        <w:t>8524; 1925 (34) 252.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110.</w:t>
      </w:r>
      <w:r w:rsidR="006C7DAE" w:rsidRPr="00732E46">
        <w:t xml:space="preserve"> Motor carrier transportation contracts; definition; hold harmless provisions; exception.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contractors who are directly responsible to the contract's promisee, is against the public policy of this State and is unenforceable.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As used in this section "motor carrier transportation contract" means a contract, agreement, or understanding covering:</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the transportation of property for compensation or hire by the motor carrier;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the entrance on property by the motor carrier for the purpose of loading, unloading, or transporting property for compensation or for hire; 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a service incidental to activity described in items (1) or (2) including, but not limited to, storage of property.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Nothing contained in this section affects a provision, clause, covenant, or agreement where the motor carrier indemnifies or holds harmless the contract's promisee against liability for damages to the extent that the damages were caused by and resulting from the negligence of the motor carrier, its agents, employees, servants, or independent contractors who are directly responsible to the motor carrier.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2005 Act No. 35, </w:t>
      </w:r>
      <w:r w:rsidRPr="00732E46">
        <w:t xml:space="preserve">Section </w:t>
      </w:r>
      <w:r w:rsidR="006C7DAE" w:rsidRPr="00732E46">
        <w:t>1, eff upon approval (became law without the Governor's signature on April 19, 2005).</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3</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46">
        <w:t>Issuance and Revocation of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210.</w:t>
      </w:r>
      <w:r w:rsidR="006C7DAE" w:rsidRPr="00732E46">
        <w:t xml:space="preserve"> Application for a certificate.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An applicant applying for a certificate or applying to amend a certificate to operate as a motor vehicle common carrier must submit a written application to the commission on a form provided by the commission. The commission must post information regarding an application to apply for a certificate or amend a certificate for fifteen days immediately following receipt of the application. Any person who may be affected by the issuance or amendment of the requested certificate or amendment may file a written objection with the commission within fourteen days after the commission posts the notice regarding the application.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(B)(1) If no objection to an application is filed pursuant to subsection (A), the commission may meet to determine if the applicant is fit, willing, and able to perform the proposed service, upon a showing based upon criteria established by the commission. If the commission issues a directive approving the application, the Office of Regulatory Staff may then issue the certificate. The directive of the commission shall serve as the commission's order thirty days after issuance.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If an objection is filed with the commission, the commission must hold a hearing to determine if the applicant is fit, willing, and able to perform the proposed service. The commission must publish a notice of hearing for an application for a certificate on the commission's website for not less than thirty days before the date of the hearing.</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If an application is denied, another application may not be made until at least six months have elapsed since the date of the denial.</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1411; 1952 Code </w:t>
      </w:r>
      <w:r w:rsidRPr="00732E46">
        <w:t xml:space="preserve">Section </w:t>
      </w:r>
      <w:r w:rsidR="006C7DAE" w:rsidRPr="00732E46">
        <w:t>58</w:t>
      </w:r>
      <w:r w:rsidRPr="00732E46">
        <w:noBreakHyphen/>
      </w:r>
      <w:r w:rsidR="006C7DAE" w:rsidRPr="00732E46">
        <w:t xml:space="preserve">1411; 1942 Code </w:t>
      </w:r>
      <w:r w:rsidRPr="00732E46">
        <w:t xml:space="preserve">Section </w:t>
      </w:r>
      <w:r w:rsidR="006C7DAE" w:rsidRPr="00732E46">
        <w:t xml:space="preserve">8509; 1932 Code </w:t>
      </w:r>
      <w:r w:rsidRPr="00732E46">
        <w:t xml:space="preserve">Section </w:t>
      </w:r>
      <w:r w:rsidR="006C7DAE" w:rsidRPr="00732E46">
        <w:t xml:space="preserve">8509; 1925 (34) 252; 1930 (36) 1068; 1933 (38) 429; 2006 Act No. 318, </w:t>
      </w:r>
      <w:r w:rsidRPr="00732E46">
        <w:t xml:space="preserve">Section </w:t>
      </w:r>
      <w:r w:rsidR="006C7DAE" w:rsidRPr="00732E46">
        <w:t xml:space="preserve">145, eff May 24, 2006; 2022 Act No. 214 (S.1045), </w:t>
      </w:r>
      <w:r w:rsidRPr="00732E46">
        <w:t xml:space="preserve">Section </w:t>
      </w:r>
      <w:r w:rsidR="006C7DAE" w:rsidRPr="00732E46">
        <w:t>6,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6,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220.</w:t>
      </w:r>
      <w:r w:rsidR="006C7DAE" w:rsidRPr="00732E46">
        <w:t xml:space="preserve"> Class A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A in the following cases: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to an applicant to operate in territory already served by any certificate holder under this chapter or any common carrier when such territory is not already being reasonably served by some other certificate holder or common carrier, provided such applicant proposes to operate on a fixed schedule and to comply with the other provisions contained in Articles 1 to 11 of this chapter and the rules and regulations which may be made by the commission respecting holders of this class of certificates;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to an applicant for a certificate to operate upon a regular schedule in a territory not already served by the holder of a certificate A, when such territory is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it would not be in the interest of the public service.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either case the existence of a railroad or other motor vehicle carrier in the territory sought to be served by the applicant shall not be considered by the commission as good cause for refusing the application.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1412; 1952 Code </w:t>
      </w:r>
      <w:r w:rsidRPr="00732E46">
        <w:t xml:space="preserve">Section </w:t>
      </w:r>
      <w:r w:rsidR="006C7DAE" w:rsidRPr="00732E46">
        <w:t>58</w:t>
      </w:r>
      <w:r w:rsidRPr="00732E46">
        <w:noBreakHyphen/>
      </w:r>
      <w:r w:rsidR="006C7DAE" w:rsidRPr="00732E46">
        <w:t xml:space="preserve">1412;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7,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7, in the first undesignated paragraph, substituted "directive" for "order"; in (1), substituted "such territory is not" for "the public convenience and necessity in such territory are not" and "proposes" for "propose"; and in (2), substituted "such territory is not" for "public convenience and necessity in such territory are not" and deleted "in the judgment of the commission" following "route unless".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230.</w:t>
      </w:r>
      <w:r w:rsidR="006C7DAE" w:rsidRPr="00732E46">
        <w:t xml:space="preserve"> Class B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B when the applicant does not propose to operate regularly upon a fixed schedule or route but will operate in instances when by his solicitation or otherwise he has procured passengers to be transported over the route or routes designated in his application.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1413; 1952 Code </w:t>
      </w:r>
      <w:r w:rsidRPr="00732E46">
        <w:t xml:space="preserve">Section </w:t>
      </w:r>
      <w:r w:rsidR="006C7DAE" w:rsidRPr="00732E46">
        <w:t>58</w:t>
      </w:r>
      <w:r w:rsidRPr="00732E46">
        <w:noBreakHyphen/>
      </w:r>
      <w:r w:rsidR="006C7DAE" w:rsidRPr="00732E46">
        <w:t xml:space="preserve">1413;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8,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"SECTION 25. The Public Service Commission must make information readily available so that the general public can easily access information regarding the requirements in Articles 3 and 9 in Chapter 23, Title 58. </w:t>
      </w:r>
      <w:r w:rsidRPr="00732E46">
        <w:lastRenderedPageBreak/>
        <w:t>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8,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240.</w:t>
      </w:r>
      <w:r w:rsidR="006C7DAE" w:rsidRPr="00732E46">
        <w:t xml:space="preserve"> Class C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1414; 1952 Code </w:t>
      </w:r>
      <w:r w:rsidRPr="00732E46">
        <w:t xml:space="preserve">Section </w:t>
      </w:r>
      <w:r w:rsidR="006C7DAE" w:rsidRPr="00732E46">
        <w:t>58</w:t>
      </w:r>
      <w:r w:rsidRPr="00732E46">
        <w:noBreakHyphen/>
      </w:r>
      <w:r w:rsidR="006C7DAE" w:rsidRPr="00732E46">
        <w:t xml:space="preserve">1414;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9,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9, in the first sentence, substituted "directive" for "order".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250.</w:t>
      </w:r>
      <w:r w:rsidR="006C7DAE" w:rsidRPr="00732E46">
        <w:t xml:space="preserve"> Class D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D for property</w:t>
      </w:r>
      <w:r w:rsidR="00732E46" w:rsidRPr="00732E46">
        <w:noBreakHyphen/>
      </w:r>
      <w:r w:rsidRPr="00732E46">
        <w:t>carrying vehicles which will operate upon regular routes and schedules over such highways.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1415; 1952 Code </w:t>
      </w:r>
      <w:r w:rsidRPr="00732E46">
        <w:t xml:space="preserve">Section </w:t>
      </w:r>
      <w:r w:rsidR="006C7DAE" w:rsidRPr="00732E46">
        <w:t>58</w:t>
      </w:r>
      <w:r w:rsidRPr="00732E46">
        <w:noBreakHyphen/>
      </w:r>
      <w:r w:rsidR="006C7DAE" w:rsidRPr="00732E46">
        <w:t xml:space="preserve">1415;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10,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10, substituted "directive" for "order".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260.</w:t>
      </w:r>
      <w:r w:rsidR="006C7DAE" w:rsidRPr="00732E46">
        <w:t xml:space="preserve"> Class E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E for the property</w:t>
      </w:r>
      <w:r w:rsidR="00732E46" w:rsidRPr="00732E46">
        <w:noBreakHyphen/>
      </w:r>
      <w:r w:rsidRPr="00732E46">
        <w:t>carrying vehicles which will not operate upon any particular route or schedule.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1416; 1952 Code </w:t>
      </w:r>
      <w:r w:rsidRPr="00732E46">
        <w:t xml:space="preserve">Section </w:t>
      </w:r>
      <w:r w:rsidR="006C7DAE" w:rsidRPr="00732E46">
        <w:t>58</w:t>
      </w:r>
      <w:r w:rsidRPr="00732E46">
        <w:noBreakHyphen/>
      </w:r>
      <w:r w:rsidR="006C7DAE" w:rsidRPr="00732E46">
        <w:t xml:space="preserve">1416;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11,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11, substituted "directive" for "order".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270.</w:t>
      </w:r>
      <w:r w:rsidR="006C7DAE" w:rsidRPr="00732E46">
        <w:t xml:space="preserve"> Class F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directive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1417; 1952 Code </w:t>
      </w:r>
      <w:r w:rsidRPr="00732E46">
        <w:t xml:space="preserve">Section </w:t>
      </w:r>
      <w:r w:rsidR="006C7DAE" w:rsidRPr="00732E46">
        <w:t>58</w:t>
      </w:r>
      <w:r w:rsidRPr="00732E46">
        <w:noBreakHyphen/>
      </w:r>
      <w:r w:rsidR="006C7DAE" w:rsidRPr="00732E46">
        <w:t xml:space="preserve">1417;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1978 Act No. 412, eff March 6, 1978; 2006 Act No. 318, </w:t>
      </w:r>
      <w:r w:rsidRPr="00732E46">
        <w:t xml:space="preserve">Section </w:t>
      </w:r>
      <w:r w:rsidR="006C7DAE" w:rsidRPr="00732E46">
        <w:t xml:space="preserve">145, eff May 24, 2006; 2022 Act No. 214 (S.1045), </w:t>
      </w:r>
      <w:r w:rsidRPr="00732E46">
        <w:t xml:space="preserve">Section </w:t>
      </w:r>
      <w:r w:rsidR="006C7DAE" w:rsidRPr="00732E46">
        <w:t>12,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"SECTION 25. The Public Service Commission must make information readily available so that the general public can easily access information regarding the requirements in Articles 3 and 9 in Chapter 23, Title 58. </w:t>
      </w:r>
      <w:r w:rsidRPr="00732E46">
        <w:lastRenderedPageBreak/>
        <w:t>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12, substituted "directive" for "order".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280.</w:t>
      </w:r>
      <w:r w:rsidR="006C7DAE" w:rsidRPr="00732E46">
        <w:t xml:space="preserve"> Provisions governing class A and C certificates shall apply to D and E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provisions of this chapter governing the granting of certificates A and C apply to certificates D and 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1418; 1952 Code </w:t>
      </w:r>
      <w:r w:rsidRPr="00732E46">
        <w:t xml:space="preserve">Section </w:t>
      </w:r>
      <w:r w:rsidR="006C7DAE" w:rsidRPr="00732E46">
        <w:t>58</w:t>
      </w:r>
      <w:r w:rsidRPr="00732E46">
        <w:noBreakHyphen/>
      </w:r>
      <w:r w:rsidR="006C7DAE" w:rsidRPr="00732E46">
        <w:t xml:space="preserve">1418;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145,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290.</w:t>
      </w:r>
      <w:r w:rsidR="006C7DAE" w:rsidRPr="00732E46">
        <w:t xml:space="preserve"> Partial A, B, and D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ordering the issuance of a certificate A, B, or D the commission may direct the issuance of a certificate for partial exercise only of the privileges sought, but without alteration of the license charges fixed thereon.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1419; 1952 Code </w:t>
      </w:r>
      <w:r w:rsidRPr="00732E46">
        <w:t xml:space="preserve">Section </w:t>
      </w:r>
      <w:r w:rsidR="006C7DAE" w:rsidRPr="00732E46">
        <w:t>58</w:t>
      </w:r>
      <w:r w:rsidRPr="00732E46">
        <w:noBreakHyphen/>
      </w:r>
      <w:r w:rsidR="006C7DAE" w:rsidRPr="00732E46">
        <w:t xml:space="preserve">1419; 1942 Code </w:t>
      </w:r>
      <w:r w:rsidRPr="00732E46">
        <w:t xml:space="preserve">Section </w:t>
      </w:r>
      <w:r w:rsidR="006C7DAE" w:rsidRPr="00732E46">
        <w:t xml:space="preserve">8510; 1932 Code </w:t>
      </w:r>
      <w:r w:rsidRPr="00732E46">
        <w:t xml:space="preserve">Section </w:t>
      </w:r>
      <w:r w:rsidR="006C7DAE" w:rsidRPr="00732E46">
        <w:t xml:space="preserve">8510; 1925 (34) 252; 1930 (36) 1068; 2006 Act No. 318, </w:t>
      </w:r>
      <w:r w:rsidRPr="00732E46">
        <w:t xml:space="preserve">Section </w:t>
      </w:r>
      <w:r w:rsidR="006C7DAE" w:rsidRPr="00732E46">
        <w:t xml:space="preserve">145, eff May 24, 2006; 2022 Act No. 214 (S.1045), </w:t>
      </w:r>
      <w:r w:rsidRPr="00732E46">
        <w:t xml:space="preserve">Section </w:t>
      </w:r>
      <w:r w:rsidR="006C7DAE" w:rsidRPr="00732E46">
        <w:t>13,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13, substituted "direct" for "order".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300.</w:t>
      </w:r>
      <w:r w:rsidR="006C7DAE" w:rsidRPr="00732E46">
        <w:t xml:space="preserve"> Repealed.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Former Section, titled Publication of notice of hearings on applications for class A, B or D certificates, had the following history: 1962 Code </w:t>
      </w:r>
      <w:r w:rsidRPr="00732E46">
        <w:t xml:space="preserve">Section </w:t>
      </w:r>
      <w:r w:rsidR="006C7DAE" w:rsidRPr="00732E46">
        <w:t>58</w:t>
      </w:r>
      <w:r w:rsidRPr="00732E46">
        <w:noBreakHyphen/>
      </w:r>
      <w:r w:rsidR="006C7DAE" w:rsidRPr="00732E46">
        <w:t xml:space="preserve">1420; 1952 Code </w:t>
      </w:r>
      <w:r w:rsidRPr="00732E46">
        <w:t xml:space="preserve">Section </w:t>
      </w:r>
      <w:r w:rsidR="006C7DAE" w:rsidRPr="00732E46">
        <w:t>58</w:t>
      </w:r>
      <w:r w:rsidRPr="00732E46">
        <w:noBreakHyphen/>
      </w:r>
      <w:r w:rsidR="006C7DAE" w:rsidRPr="00732E46">
        <w:t xml:space="preserve">1420; 1942 Code </w:t>
      </w:r>
      <w:r w:rsidRPr="00732E46">
        <w:t xml:space="preserve">Section </w:t>
      </w:r>
      <w:r w:rsidR="006C7DAE" w:rsidRPr="00732E46">
        <w:t xml:space="preserve">8509; 1932 Code </w:t>
      </w:r>
      <w:r w:rsidRPr="00732E46">
        <w:t xml:space="preserve">Section </w:t>
      </w:r>
      <w:r w:rsidR="006C7DAE" w:rsidRPr="00732E46">
        <w:t xml:space="preserve">8509; 1925 (34) 252; 1930 (36) 1068; 1933 (38) 429; 2006 Act No. 318, </w:t>
      </w:r>
      <w:r w:rsidRPr="00732E46">
        <w:t xml:space="preserve">Section </w:t>
      </w:r>
      <w:r w:rsidR="006C7DAE" w:rsidRPr="00732E46">
        <w:t xml:space="preserve">145, eff May 24, 2006. Repealed by 2022 Act No. 214, </w:t>
      </w:r>
      <w:r w:rsidRPr="00732E46">
        <w:t xml:space="preserve">Section </w:t>
      </w:r>
      <w:r w:rsidR="006C7DAE" w:rsidRPr="00732E46">
        <w:t>24, eff May 23, 2022.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310.</w:t>
      </w:r>
      <w:r w:rsidR="006C7DAE" w:rsidRPr="00732E46">
        <w:t xml:space="preserve"> Certain applicants granted certificates as matter of right.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1421; 1952 Code </w:t>
      </w:r>
      <w:r w:rsidRPr="00732E46">
        <w:t xml:space="preserve">Section </w:t>
      </w:r>
      <w:r w:rsidR="006C7DAE" w:rsidRPr="00732E46">
        <w:t>58</w:t>
      </w:r>
      <w:r w:rsidRPr="00732E46">
        <w:noBreakHyphen/>
      </w:r>
      <w:r w:rsidR="006C7DAE" w:rsidRPr="00732E46">
        <w:t xml:space="preserve">1421; 1942 Code </w:t>
      </w:r>
      <w:r w:rsidRPr="00732E46">
        <w:t xml:space="preserve">Section </w:t>
      </w:r>
      <w:r w:rsidR="006C7DAE" w:rsidRPr="00732E46">
        <w:t xml:space="preserve">8509; 1932 Code </w:t>
      </w:r>
      <w:r w:rsidRPr="00732E46">
        <w:t xml:space="preserve">Section </w:t>
      </w:r>
      <w:r w:rsidR="006C7DAE" w:rsidRPr="00732E46">
        <w:t xml:space="preserve">8509; 1925 (34) 252; 1930 (36) 1068; 1933 (38) 429; 2006 Act No. 318, </w:t>
      </w:r>
      <w:r w:rsidRPr="00732E46">
        <w:t xml:space="preserve">Section </w:t>
      </w:r>
      <w:r w:rsidR="006C7DAE" w:rsidRPr="00732E46">
        <w:t>145,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320.</w:t>
      </w:r>
      <w:r w:rsidR="006C7DAE" w:rsidRPr="00732E46">
        <w:t xml:space="preserve"> Suspension, revocation, alteration or amendment of certificates; appeal.</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regulations. But the holder of the certificate has the right of appeal to any court of competent jurisdiction. The commission must not be a party to any appeal.</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1422; 1952 Code </w:t>
      </w:r>
      <w:r w:rsidRPr="00732E46">
        <w:t xml:space="preserve">Section </w:t>
      </w:r>
      <w:r w:rsidR="006C7DAE" w:rsidRPr="00732E46">
        <w:t>58</w:t>
      </w:r>
      <w:r w:rsidRPr="00732E46">
        <w:noBreakHyphen/>
      </w:r>
      <w:r w:rsidR="006C7DAE" w:rsidRPr="00732E46">
        <w:t xml:space="preserve">1422; 1942 Code </w:t>
      </w:r>
      <w:r w:rsidRPr="00732E46">
        <w:t xml:space="preserve">Section </w:t>
      </w:r>
      <w:r w:rsidR="006C7DAE" w:rsidRPr="00732E46">
        <w:t xml:space="preserve">8518; 1932 Code </w:t>
      </w:r>
      <w:r w:rsidRPr="00732E46">
        <w:t xml:space="preserve">Section </w:t>
      </w:r>
      <w:r w:rsidR="006C7DAE" w:rsidRPr="00732E46">
        <w:t xml:space="preserve">8518; 1925 (34) 252; 2006 Act No. 318, </w:t>
      </w:r>
      <w:r w:rsidRPr="00732E46">
        <w:t xml:space="preserve">Section </w:t>
      </w:r>
      <w:r w:rsidR="006C7DAE" w:rsidRPr="00732E46">
        <w:t>145,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330.</w:t>
      </w:r>
      <w:r w:rsidR="006C7DAE" w:rsidRPr="00732E46">
        <w:t xml:space="preserve"> Repealed.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Former Section, titled Grounds for issuance or denial of certificate, had the following history: 1983 Act No. 138 </w:t>
      </w:r>
      <w:r w:rsidRPr="00732E46">
        <w:t xml:space="preserve">Section </w:t>
      </w:r>
      <w:r w:rsidR="006C7DAE" w:rsidRPr="00732E46">
        <w:t xml:space="preserve">18, eff March 1, 1984; 1988 Act No. 525, </w:t>
      </w:r>
      <w:r w:rsidRPr="00732E46">
        <w:t xml:space="preserve">Section </w:t>
      </w:r>
      <w:r w:rsidR="006C7DAE" w:rsidRPr="00732E46">
        <w:t xml:space="preserve">2, eff May 18, 1988; 1989 Act No. 184, </w:t>
      </w:r>
      <w:r w:rsidRPr="00732E46">
        <w:t xml:space="preserve">Section </w:t>
      </w:r>
      <w:r w:rsidR="006C7DAE" w:rsidRPr="00732E46">
        <w:t xml:space="preserve">6, eff June 8, 1989; 2006 Act No. 318, </w:t>
      </w:r>
      <w:r w:rsidRPr="00732E46">
        <w:t xml:space="preserve">Section </w:t>
      </w:r>
      <w:r w:rsidR="006C7DAE" w:rsidRPr="00732E46">
        <w:t xml:space="preserve">145, eff May 24, 2006. Repealed by 2022 Act No. 214, </w:t>
      </w:r>
      <w:r w:rsidRPr="00732E46">
        <w:t xml:space="preserve">Section </w:t>
      </w:r>
      <w:r w:rsidR="006C7DAE" w:rsidRPr="00732E46">
        <w:t>24, eff May 23, 2022.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340.</w:t>
      </w:r>
      <w:r w:rsidR="006C7DAE" w:rsidRPr="00732E46">
        <w:t xml:space="preserve"> Alienation or lease of certificates issued after July 1, 1983.</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1983 Act No. 138 </w:t>
      </w:r>
      <w:r w:rsidRPr="00732E46">
        <w:t xml:space="preserve">Section </w:t>
      </w:r>
      <w:r w:rsidR="006C7DAE" w:rsidRPr="00732E46">
        <w:t xml:space="preserve">19, eff June 15, 1983; 2006 Act No. 318, </w:t>
      </w:r>
      <w:r w:rsidRPr="00732E46">
        <w:t xml:space="preserve">Section </w:t>
      </w:r>
      <w:r w:rsidR="006C7DAE" w:rsidRPr="00732E46">
        <w:t>145, eff May 24, 2006.</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5</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Annual Applications and License Fees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510.</w:t>
      </w:r>
      <w:r w:rsidR="006C7DAE" w:rsidRPr="00732E46">
        <w:t xml:space="preserve"> Applications for annual licenses.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1431; 1952 Code </w:t>
      </w:r>
      <w:r w:rsidRPr="00732E46">
        <w:t xml:space="preserve">Section </w:t>
      </w:r>
      <w:r w:rsidR="006C7DAE" w:rsidRPr="00732E46">
        <w:t>58</w:t>
      </w:r>
      <w:r w:rsidRPr="00732E46">
        <w:noBreakHyphen/>
      </w:r>
      <w:r w:rsidR="006C7DAE" w:rsidRPr="00732E46">
        <w:t xml:space="preserve">1431;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2006 Act No. 318, </w:t>
      </w:r>
      <w:r w:rsidRPr="00732E46">
        <w:t xml:space="preserve">Section </w:t>
      </w:r>
      <w:r w:rsidR="006C7DAE" w:rsidRPr="00732E46">
        <w:t>146,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520.</w:t>
      </w:r>
      <w:r w:rsidR="006C7DAE" w:rsidRPr="00732E46">
        <w:t xml:space="preserve"> Information which shall be furnished in applications for class A and B certificates.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such application, beside the other matters by law prescribed, the applicant for a certificate A or B for passenger vehicles shall state the following:</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The seating capacity of the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The route on which the motor vehicle is to be used;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Whether reserve or substitute vehicles are maintained by the applicant to be used only in emergencies and if so the number of such reserve and substitute vehicles and a complete description of each;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The length of route in miles on improved public highways in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The weight of the vehicle when empty;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(6) The schedule under which the vehicle shall operate during the ensuing year.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But an applicant for a certificate B will not be required to furnish a schedule with this application.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1432; 1952 Code </w:t>
      </w:r>
      <w:r w:rsidRPr="00732E46">
        <w:t xml:space="preserve">Section </w:t>
      </w:r>
      <w:r w:rsidR="006C7DAE" w:rsidRPr="00732E46">
        <w:t>58</w:t>
      </w:r>
      <w:r w:rsidRPr="00732E46">
        <w:noBreakHyphen/>
      </w:r>
      <w:r w:rsidR="006C7DAE" w:rsidRPr="00732E46">
        <w:t xml:space="preserve">1432; 1942 Code </w:t>
      </w:r>
      <w:r w:rsidRPr="00732E46">
        <w:t xml:space="preserve">Section </w:t>
      </w:r>
      <w:r w:rsidR="006C7DAE" w:rsidRPr="00732E46">
        <w:t xml:space="preserve">8512; 1932 Code </w:t>
      </w:r>
      <w:r w:rsidRPr="00732E46">
        <w:t xml:space="preserve">Section </w:t>
      </w:r>
      <w:r w:rsidR="006C7DAE" w:rsidRPr="00732E46">
        <w:t>8512; 1925 (34) 252; 1930 (36) 1068; 1938 (40) 1915.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SECTIONS </w:t>
      </w:r>
      <w:r w:rsidR="006C7DAE" w:rsidRPr="00732E46">
        <w:rPr>
          <w:b/>
        </w:rPr>
        <w:t>58</w:t>
      </w:r>
      <w:r w:rsidRPr="00732E46">
        <w:rPr>
          <w:b/>
        </w:rPr>
        <w:noBreakHyphen/>
      </w:r>
      <w:r w:rsidR="006C7DAE" w:rsidRPr="00732E46">
        <w:rPr>
          <w:b/>
        </w:rPr>
        <w:t>23</w:t>
      </w:r>
      <w:r w:rsidRPr="00732E46">
        <w:rPr>
          <w:b/>
        </w:rPr>
        <w:noBreakHyphen/>
      </w:r>
      <w:r w:rsidR="006C7DAE" w:rsidRPr="00732E46">
        <w:rPr>
          <w:b/>
        </w:rPr>
        <w:t>530 to 58</w:t>
      </w:r>
      <w:r w:rsidRPr="00732E46">
        <w:rPr>
          <w:b/>
        </w:rPr>
        <w:noBreakHyphen/>
      </w:r>
      <w:r w:rsidR="006C7DAE" w:rsidRPr="00732E46">
        <w:rPr>
          <w:b/>
        </w:rPr>
        <w:t>23</w:t>
      </w:r>
      <w:r w:rsidRPr="00732E46">
        <w:rPr>
          <w:b/>
        </w:rPr>
        <w:noBreakHyphen/>
      </w:r>
      <w:r w:rsidR="006C7DAE" w:rsidRPr="00732E46">
        <w:rPr>
          <w:b/>
        </w:rPr>
        <w:t>550.</w:t>
      </w:r>
      <w:r w:rsidR="006C7DAE" w:rsidRPr="00732E46">
        <w:t xml:space="preserve"> Repealed.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Former Section 58</w:t>
      </w:r>
      <w:r w:rsidRPr="00732E46">
        <w:noBreakHyphen/>
      </w:r>
      <w:r w:rsidR="006C7DAE" w:rsidRPr="00732E46">
        <w:t>23</w:t>
      </w:r>
      <w:r w:rsidRPr="00732E46">
        <w:noBreakHyphen/>
      </w:r>
      <w:r w:rsidR="006C7DAE" w:rsidRPr="00732E46">
        <w:t xml:space="preserve">530, titled License fees for class A certificate holders having twenty or more vehicles, had the following history: 1962 Code </w:t>
      </w:r>
      <w:r w:rsidRPr="00732E46">
        <w:t xml:space="preserve">Section </w:t>
      </w:r>
      <w:r w:rsidR="006C7DAE" w:rsidRPr="00732E46">
        <w:t>58</w:t>
      </w:r>
      <w:r w:rsidRPr="00732E46">
        <w:noBreakHyphen/>
      </w:r>
      <w:r w:rsidR="006C7DAE" w:rsidRPr="00732E46">
        <w:t xml:space="preserve">1433; 1952 Code </w:t>
      </w:r>
      <w:r w:rsidRPr="00732E46">
        <w:t xml:space="preserve">Section </w:t>
      </w:r>
      <w:r w:rsidR="006C7DAE" w:rsidRPr="00732E46">
        <w:t>58</w:t>
      </w:r>
      <w:r w:rsidRPr="00732E46">
        <w:noBreakHyphen/>
      </w:r>
      <w:r w:rsidR="006C7DAE" w:rsidRPr="00732E46">
        <w:t xml:space="preserve">1433;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1983 Act No. 138 </w:t>
      </w:r>
      <w:r w:rsidRPr="00732E46">
        <w:t xml:space="preserve">Section </w:t>
      </w:r>
      <w:r w:rsidR="006C7DAE" w:rsidRPr="00732E46">
        <w:t xml:space="preserve">23, eff July 1, 1983; 2006 Act No. 318, </w:t>
      </w:r>
      <w:r w:rsidRPr="00732E46">
        <w:t xml:space="preserve">Section </w:t>
      </w:r>
      <w:r w:rsidR="006C7DAE" w:rsidRPr="00732E46">
        <w:t xml:space="preserve">147, eff May 24, 2006. Repealed by 2022 Act No. 214, </w:t>
      </w:r>
      <w:r w:rsidRPr="00732E46">
        <w:t xml:space="preserve">Section </w:t>
      </w:r>
      <w:r w:rsidR="006C7DAE" w:rsidRPr="00732E46">
        <w:t>24, eff May 23, 2022.</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Former Section 58</w:t>
      </w:r>
      <w:r w:rsidRPr="00732E46">
        <w:noBreakHyphen/>
      </w:r>
      <w:r w:rsidR="006C7DAE" w:rsidRPr="00732E46">
        <w:t>23</w:t>
      </w:r>
      <w:r w:rsidRPr="00732E46">
        <w:noBreakHyphen/>
      </w:r>
      <w:r w:rsidR="006C7DAE" w:rsidRPr="00732E46">
        <w:t xml:space="preserve">540, titled Computation of carrying weight of passenger vehicles, had the following history: 1962 Code </w:t>
      </w:r>
      <w:r w:rsidRPr="00732E46">
        <w:t xml:space="preserve">Section </w:t>
      </w:r>
      <w:r w:rsidR="006C7DAE" w:rsidRPr="00732E46">
        <w:t>58</w:t>
      </w:r>
      <w:r w:rsidRPr="00732E46">
        <w:noBreakHyphen/>
      </w:r>
      <w:r w:rsidR="006C7DAE" w:rsidRPr="00732E46">
        <w:t xml:space="preserve">1434; 1952 Code </w:t>
      </w:r>
      <w:r w:rsidRPr="00732E46">
        <w:t xml:space="preserve">Section </w:t>
      </w:r>
      <w:r w:rsidR="006C7DAE" w:rsidRPr="00732E46">
        <w:t>58</w:t>
      </w:r>
      <w:r w:rsidRPr="00732E46">
        <w:noBreakHyphen/>
      </w:r>
      <w:r w:rsidR="006C7DAE" w:rsidRPr="00732E46">
        <w:t xml:space="preserve">1434;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Repealed by 2022 Act No. 214, </w:t>
      </w:r>
      <w:r w:rsidRPr="00732E46">
        <w:t xml:space="preserve">Section </w:t>
      </w:r>
      <w:r w:rsidR="006C7DAE" w:rsidRPr="00732E46">
        <w:t>24, eff May 23, 2022.</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Former Section 58</w:t>
      </w:r>
      <w:r w:rsidRPr="00732E46">
        <w:noBreakHyphen/>
      </w:r>
      <w:r w:rsidR="006C7DAE" w:rsidRPr="00732E46">
        <w:t>23</w:t>
      </w:r>
      <w:r w:rsidRPr="00732E46">
        <w:noBreakHyphen/>
      </w:r>
      <w:r w:rsidR="006C7DAE" w:rsidRPr="00732E46">
        <w:t xml:space="preserve">550, titled License fees for class B certificate holders having twenty or more vehicles, had the following history: 1962 Code </w:t>
      </w:r>
      <w:r w:rsidRPr="00732E46">
        <w:t xml:space="preserve">Section </w:t>
      </w:r>
      <w:r w:rsidR="006C7DAE" w:rsidRPr="00732E46">
        <w:t>58</w:t>
      </w:r>
      <w:r w:rsidRPr="00732E46">
        <w:noBreakHyphen/>
      </w:r>
      <w:r w:rsidR="006C7DAE" w:rsidRPr="00732E46">
        <w:t xml:space="preserve">1435; 1952 Code </w:t>
      </w:r>
      <w:r w:rsidRPr="00732E46">
        <w:t xml:space="preserve">Section </w:t>
      </w:r>
      <w:r w:rsidR="006C7DAE" w:rsidRPr="00732E46">
        <w:t>58</w:t>
      </w:r>
      <w:r w:rsidRPr="00732E46">
        <w:noBreakHyphen/>
      </w:r>
      <w:r w:rsidR="006C7DAE" w:rsidRPr="00732E46">
        <w:t xml:space="preserve">1435; 1942 </w:t>
      </w:r>
      <w:r w:rsidR="006C7DAE" w:rsidRPr="00732E46">
        <w:lastRenderedPageBreak/>
        <w:t xml:space="preserve">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1983 Act No. 138 </w:t>
      </w:r>
      <w:r w:rsidRPr="00732E46">
        <w:t xml:space="preserve">Section </w:t>
      </w:r>
      <w:r w:rsidR="006C7DAE" w:rsidRPr="00732E46">
        <w:t xml:space="preserve">23, eff July 1, 1983; 2006 Act No. 318, </w:t>
      </w:r>
      <w:r w:rsidRPr="00732E46">
        <w:t xml:space="preserve">Section </w:t>
      </w:r>
      <w:r w:rsidR="006C7DAE" w:rsidRPr="00732E46">
        <w:t xml:space="preserve">148, eff May 24, 2006. Repealed by 2022 Act No. 214, </w:t>
      </w:r>
      <w:r w:rsidRPr="00732E46">
        <w:t xml:space="preserve">Section </w:t>
      </w:r>
      <w:r w:rsidR="006C7DAE" w:rsidRPr="00732E46">
        <w:t>24, eff May 23, 2022.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560.</w:t>
      </w:r>
      <w:r w:rsidR="006C7DAE" w:rsidRPr="00732E46">
        <w:t xml:space="preserve"> License fees for class A, B, or C certificate holders.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holder of a certificate A, B, or C must annually before January first of each year pay to the Office of Regulatory Staff a fee of fifty dollars per vehicle.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1436; 1952 Code </w:t>
      </w:r>
      <w:r w:rsidRPr="00732E46">
        <w:t xml:space="preserve">Section </w:t>
      </w:r>
      <w:r w:rsidR="006C7DAE" w:rsidRPr="00732E46">
        <w:t>58</w:t>
      </w:r>
      <w:r w:rsidRPr="00732E46">
        <w:noBreakHyphen/>
      </w:r>
      <w:r w:rsidR="006C7DAE" w:rsidRPr="00732E46">
        <w:t xml:space="preserve">1436;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1983 Act No. 138 </w:t>
      </w:r>
      <w:r w:rsidRPr="00732E46">
        <w:t xml:space="preserve">Section </w:t>
      </w:r>
      <w:r w:rsidR="006C7DAE" w:rsidRPr="00732E46">
        <w:t xml:space="preserve">23, eff July 1, 1983; 2006 Act No. 318, </w:t>
      </w:r>
      <w:r w:rsidRPr="00732E46">
        <w:t xml:space="preserve">Section </w:t>
      </w:r>
      <w:r w:rsidR="006C7DAE" w:rsidRPr="00732E46">
        <w:t xml:space="preserve">149, eff May 24, 2006; 2022 Act No. 214 (S.1045), </w:t>
      </w:r>
      <w:r w:rsidRPr="00732E46">
        <w:t xml:space="preserve">Section </w:t>
      </w:r>
      <w:r w:rsidR="006C7DAE" w:rsidRPr="00732E46">
        <w:t>14,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14,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570.</w:t>
      </w:r>
      <w:r w:rsidR="006C7DAE" w:rsidRPr="00732E46">
        <w:t xml:space="preserve"> Information which shall be furnished in application for class D certificate.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an application for a certificate D the applicant shall state, besides the other matters by law provided: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The carrying capacity as given by the manufacturer of the motor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The route on which the motor vehicle is to be used;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Whether reserve or substitute cars are maintained by the applicant to be used only in emergencies and, if so, the number of such reserve and substitute cars and a complete description of each;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The length of the route in miles on improved public highways in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The weight of the vehicle when empty;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(6) The schedule under which the vehicle shall operate during the ensuing year.</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1437; 1952 Code </w:t>
      </w:r>
      <w:r w:rsidRPr="00732E46">
        <w:t xml:space="preserve">Section </w:t>
      </w:r>
      <w:r w:rsidR="006C7DAE" w:rsidRPr="00732E46">
        <w:t>58</w:t>
      </w:r>
      <w:r w:rsidRPr="00732E46">
        <w:noBreakHyphen/>
      </w:r>
      <w:r w:rsidR="006C7DAE" w:rsidRPr="00732E46">
        <w:t xml:space="preserve">1437; 1942 Code </w:t>
      </w:r>
      <w:r w:rsidRPr="00732E46">
        <w:t xml:space="preserve">Section </w:t>
      </w:r>
      <w:r w:rsidR="006C7DAE" w:rsidRPr="00732E46">
        <w:t xml:space="preserve">8512; 1932 Code </w:t>
      </w:r>
      <w:r w:rsidRPr="00732E46">
        <w:t xml:space="preserve">Section </w:t>
      </w:r>
      <w:r w:rsidR="006C7DAE" w:rsidRPr="00732E46">
        <w:t>8512; 1925 (34) 252; 1930 (36) 1068; 1938 (40) 1915.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590.</w:t>
      </w:r>
      <w:r w:rsidR="006C7DAE" w:rsidRPr="00732E46">
        <w:t xml:space="preserve"> Carriers of household goods and hazardous waste for disposal; fees.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The commission may promulgate regulations that establish enforcement procedures and powers to govern the operations of carriers of household goods and hazardous waste for disposal.</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Office of Regulatory Staff is authorized to establish a Transportation Division to carry out its responsibilities and may assess the carriers of household goods and hazardous waste for disposal fees necessary to fund this office and to carry out its responsibilities.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732E46" w:rsidRPr="00732E46">
        <w:noBreakHyphen/>
      </w:r>
      <w:r w:rsidRPr="00732E46">
        <w:t>23</w:t>
      </w:r>
      <w:r w:rsidR="00732E46" w:rsidRPr="00732E46">
        <w:noBreakHyphen/>
      </w:r>
      <w:r w:rsidRPr="00732E46">
        <w:t>80. A fine of one thousand dollars is imposed on the violators of the certification and registration requirements. Seventy</w:t>
      </w:r>
      <w:r w:rsidR="00732E46" w:rsidRPr="00732E46">
        <w:noBreakHyphen/>
      </w:r>
      <w:r w:rsidRPr="00732E46">
        <w:t>five percent of this fine must be remitted to the Office of Regulatory Staff to be used for the operation of the Transportation Division. Magistrates have jurisdiction over contested violations of this section and are prohibited from suspending or reducing the penalties.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1439; 1952 Code </w:t>
      </w:r>
      <w:r w:rsidRPr="00732E46">
        <w:t xml:space="preserve">Section </w:t>
      </w:r>
      <w:r w:rsidR="006C7DAE" w:rsidRPr="00732E46">
        <w:t>58</w:t>
      </w:r>
      <w:r w:rsidRPr="00732E46">
        <w:noBreakHyphen/>
      </w:r>
      <w:r w:rsidR="006C7DAE" w:rsidRPr="00732E46">
        <w:t xml:space="preserve">1439;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1959 (51) 391; 1962 (52) 2160; 1963 (53) 95; 1964 (53) 1803; 1995 Act No. 145, Part II, </w:t>
      </w:r>
      <w:r w:rsidRPr="00732E46">
        <w:t xml:space="preserve">Section </w:t>
      </w:r>
      <w:r w:rsidR="006C7DAE" w:rsidRPr="00732E46">
        <w:t xml:space="preserve">51C, eff June 29, 1995; 2006 Act No. 318, </w:t>
      </w:r>
      <w:r w:rsidRPr="00732E46">
        <w:t xml:space="preserve">Section </w:t>
      </w:r>
      <w:r w:rsidR="006C7DAE" w:rsidRPr="00732E46">
        <w:t xml:space="preserve">150, eff May 24, 2006; 2022 Act No. 214 (S.1045), </w:t>
      </w:r>
      <w:r w:rsidRPr="00732E46">
        <w:t xml:space="preserve">Section </w:t>
      </w:r>
      <w:r w:rsidR="006C7DAE" w:rsidRPr="00732E46">
        <w:t>15,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15, in (A), substituted "may promulgate regulations that" for "must promulgate regulations necessary to control entry and certification standards, set rates and charges, and"; in (B), substituted "a Transportation Division" for "an Office of Compliance"; deleted (C) and (D), which related to the Office of Regulatory Staff issuing a common carrier certificate or contract carrier permit of public convenience and necessity, and redesignated former (E) as (C); and in (C), in the fourth sentence, substituted "Transportation Division" for "Office of Compliance".</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600.</w:t>
      </w:r>
      <w:r w:rsidR="006C7DAE" w:rsidRPr="00732E46">
        <w:t xml:space="preserve"> Time of payment of fees.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holder of a certificate D, E, or F must annually pay to the Office of Regulatory Staff fees pursuant to Section 58</w:t>
      </w:r>
      <w:r w:rsidR="00732E46" w:rsidRPr="00732E46">
        <w:noBreakHyphen/>
      </w:r>
      <w:r w:rsidRPr="00732E46">
        <w:t>4</w:t>
      </w:r>
      <w:r w:rsidR="00732E46" w:rsidRPr="00732E46">
        <w:noBreakHyphen/>
      </w:r>
      <w:r w:rsidRPr="00732E46">
        <w:t>60.</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1440; 1952 Code </w:t>
      </w:r>
      <w:r w:rsidRPr="00732E46">
        <w:t xml:space="preserve">Section </w:t>
      </w:r>
      <w:r w:rsidR="006C7DAE" w:rsidRPr="00732E46">
        <w:t>58</w:t>
      </w:r>
      <w:r w:rsidRPr="00732E46">
        <w:noBreakHyphen/>
      </w:r>
      <w:r w:rsidR="006C7DAE" w:rsidRPr="00732E46">
        <w:t xml:space="preserve">1440;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1965 (54) 327; 2022 Act No. 214 (S.1045), </w:t>
      </w:r>
      <w:r w:rsidRPr="00732E46">
        <w:t xml:space="preserve">Section </w:t>
      </w:r>
      <w:r w:rsidR="006C7DAE" w:rsidRPr="00732E46">
        <w:t>16,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16,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610.</w:t>
      </w:r>
      <w:r w:rsidR="006C7DAE" w:rsidRPr="00732E46">
        <w:t xml:space="preserve"> Fees shall not be refunded for period when license not used; exception.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1441; 1952 Code </w:t>
      </w:r>
      <w:r w:rsidRPr="00732E46">
        <w:t xml:space="preserve">Section </w:t>
      </w:r>
      <w:r w:rsidR="006C7DAE" w:rsidRPr="00732E46">
        <w:t>58</w:t>
      </w:r>
      <w:r w:rsidRPr="00732E46">
        <w:noBreakHyphen/>
      </w:r>
      <w:r w:rsidR="006C7DAE" w:rsidRPr="00732E46">
        <w:t xml:space="preserve">1441; 1942 Code </w:t>
      </w:r>
      <w:r w:rsidRPr="00732E46">
        <w:t xml:space="preserve">Section </w:t>
      </w:r>
      <w:r w:rsidR="006C7DAE" w:rsidRPr="00732E46">
        <w:t xml:space="preserve">8513; 1932 Code </w:t>
      </w:r>
      <w:r w:rsidRPr="00732E46">
        <w:t xml:space="preserve">Section </w:t>
      </w:r>
      <w:r w:rsidR="006C7DAE" w:rsidRPr="00732E46">
        <w:t>8513; 1925 (34) 252.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620.</w:t>
      </w:r>
      <w:r w:rsidR="006C7DAE" w:rsidRPr="00732E46">
        <w:t xml:space="preserve"> Situations in which local fees may or may not be imposed.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 C is in addition to any license tax or license fee charged by a municipality.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1442; 1952 Code </w:t>
      </w:r>
      <w:r w:rsidRPr="00732E46">
        <w:t xml:space="preserve">Section </w:t>
      </w:r>
      <w:r w:rsidR="006C7DAE" w:rsidRPr="00732E46">
        <w:t>58</w:t>
      </w:r>
      <w:r w:rsidRPr="00732E46">
        <w:noBreakHyphen/>
      </w:r>
      <w:r w:rsidR="006C7DAE" w:rsidRPr="00732E46">
        <w:t xml:space="preserve">1442;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1995 Act No. 145, Part II, </w:t>
      </w:r>
      <w:r w:rsidRPr="00732E46">
        <w:t xml:space="preserve">Section </w:t>
      </w:r>
      <w:r w:rsidR="006C7DAE" w:rsidRPr="00732E46">
        <w:t xml:space="preserve">51D, eff June 29, 1995; 2017 Act No. 40 (H.3516), </w:t>
      </w:r>
      <w:r w:rsidRPr="00732E46">
        <w:t xml:space="preserve">Section </w:t>
      </w:r>
      <w:r w:rsidR="006C7DAE" w:rsidRPr="00732E46">
        <w:t>8.H, eff January 1, 2019.</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2017 Act No. 40, </w:t>
      </w:r>
      <w:r w:rsidR="00732E46" w:rsidRPr="00732E46">
        <w:t xml:space="preserve">Sections </w:t>
      </w:r>
      <w:r w:rsidRPr="00732E46">
        <w:t xml:space="preserve"> 8.L, 8.M, provide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732E46" w:rsidRPr="00732E46">
        <w:noBreakHyphen/>
      </w:r>
      <w:r w:rsidRPr="00732E46">
        <w:t>37</w:t>
      </w:r>
      <w:r w:rsidR="00732E46" w:rsidRPr="00732E46">
        <w:noBreakHyphen/>
      </w:r>
      <w:r w:rsidRPr="00732E46">
        <w:t>2820 and 12</w:t>
      </w:r>
      <w:r w:rsidR="00732E46" w:rsidRPr="00732E46">
        <w:noBreakHyphen/>
      </w:r>
      <w:r w:rsidRPr="00732E46">
        <w:t>37</w:t>
      </w:r>
      <w:r w:rsidR="00732E46" w:rsidRPr="00732E46">
        <w:noBreakHyphen/>
      </w:r>
      <w:r w:rsidRPr="00732E46">
        <w:t>2850 at the time the vehicle's registration fees are paid.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"(2) Notwithstanding the provisions in Section 12</w:t>
      </w:r>
      <w:r w:rsidR="00732E46" w:rsidRPr="00732E46">
        <w:noBreakHyphen/>
      </w:r>
      <w:r w:rsidRPr="00732E46">
        <w:t>37</w:t>
      </w:r>
      <w:r w:rsidR="00732E46" w:rsidRPr="00732E46">
        <w:noBreakHyphen/>
      </w:r>
      <w:r w:rsidRPr="00732E46">
        <w:t>2865(B) and (C), as contained in this SECTION, to the contrary, during calendar year 2019, the first four hundred thousand dollars of fee revenue collected pursuant to Section 12</w:t>
      </w:r>
      <w:r w:rsidR="00732E46" w:rsidRPr="00732E46">
        <w:noBreakHyphen/>
      </w:r>
      <w:r w:rsidRPr="00732E46">
        <w:t>37</w:t>
      </w:r>
      <w:r w:rsidR="00732E46" w:rsidRPr="00732E46">
        <w:noBreakHyphen/>
      </w:r>
      <w:r w:rsidRPr="00732E46">
        <w:t>2865 must be retained by the Department of Motor Vehicles to defray programming costs.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"(3) The initial millage required by Section 12</w:t>
      </w:r>
      <w:r w:rsidR="00732E46" w:rsidRPr="00732E46">
        <w:noBreakHyphen/>
      </w:r>
      <w:r w:rsidRPr="00732E46">
        <w:t>37</w:t>
      </w:r>
      <w:r w:rsidR="00732E46" w:rsidRPr="00732E46">
        <w:noBreakHyphen/>
      </w:r>
      <w:r w:rsidRPr="00732E46">
        <w:t>2850 must be calculated on or before June 1, 2018.</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"M. This SECTION takes effect January 1, 2019, except that the Department of Revenue, in consultation with the Revenue and Fiscal Affairs Office, shall calculate the millage to be used to calculate the road use fee provided in Section 12</w:t>
      </w:r>
      <w:r w:rsidR="00732E46" w:rsidRPr="00732E46">
        <w:noBreakHyphen/>
      </w:r>
      <w:r w:rsidRPr="00732E46">
        <w:t>37</w:t>
      </w:r>
      <w:r w:rsidR="00732E46" w:rsidRPr="00732E46">
        <w:noBreakHyphen/>
      </w:r>
      <w:r w:rsidRPr="00732E46">
        <w:t>2850 by July 1, 2018."</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2017 Act No. 40, </w:t>
      </w:r>
      <w:r w:rsidR="00732E46" w:rsidRPr="00732E46">
        <w:t xml:space="preserve">Section </w:t>
      </w:r>
      <w:r w:rsidRPr="00732E46">
        <w:t>8.H, rewrote the section, apportioning certain license fees and taxes.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630.</w:t>
      </w:r>
      <w:r w:rsidR="006C7DAE" w:rsidRPr="00732E46">
        <w:t xml:space="preserve"> Distribution of license fees.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1443; 1952 Code </w:t>
      </w:r>
      <w:r w:rsidRPr="00732E46">
        <w:t xml:space="preserve">Section </w:t>
      </w:r>
      <w:r w:rsidR="006C7DAE" w:rsidRPr="00732E46">
        <w:t>58</w:t>
      </w:r>
      <w:r w:rsidRPr="00732E46">
        <w:noBreakHyphen/>
      </w:r>
      <w:r w:rsidR="006C7DAE" w:rsidRPr="00732E46">
        <w:t xml:space="preserve">1443; 1942 Code </w:t>
      </w:r>
      <w:r w:rsidRPr="00732E46">
        <w:t xml:space="preserve">Section </w:t>
      </w:r>
      <w:r w:rsidR="006C7DAE" w:rsidRPr="00732E46">
        <w:t xml:space="preserve">8517; 1932 Code </w:t>
      </w:r>
      <w:r w:rsidRPr="00732E46">
        <w:t xml:space="preserve">Section </w:t>
      </w:r>
      <w:r w:rsidR="006C7DAE" w:rsidRPr="00732E46">
        <w:t xml:space="preserve">8517; 1925 (34) 252; 1935 (39) 25; 1938 (50) 1915; 1941 (42) 227; 1944 (43) 1168; 1964 (53) 2104; 1985 Act No. 201, Part II, </w:t>
      </w:r>
      <w:r w:rsidRPr="00732E46">
        <w:t xml:space="preserve">Section </w:t>
      </w:r>
      <w:r w:rsidR="006C7DAE" w:rsidRPr="00732E46">
        <w:t xml:space="preserve">6C, eff June 20, 1985; 2006 Act No. 318, </w:t>
      </w:r>
      <w:r w:rsidRPr="00732E46">
        <w:t xml:space="preserve">Section </w:t>
      </w:r>
      <w:r w:rsidR="006C7DAE" w:rsidRPr="00732E46">
        <w:t>151, eff May 24, 2006.</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9</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E46">
        <w:t>Insurance or Bond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910.</w:t>
      </w:r>
      <w:r w:rsidR="006C7DAE" w:rsidRPr="00732E46">
        <w:t xml:space="preserve"> Insurance, bond, or certificate of self</w:t>
      </w:r>
      <w:r w:rsidRPr="00732E46">
        <w:noBreakHyphen/>
      </w:r>
      <w:r w:rsidR="006C7DAE" w:rsidRPr="00732E46">
        <w:t>insurance required of certificate holders generally.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Prior to the issuance of the certificate, the motor carrier shall procure and file with the Office of Regulatory Staff either liability and property damage insurance, a surety bond with some casualty or surety company authorized to do business in this State, or a certificate of self</w:t>
      </w:r>
      <w:r w:rsidR="00732E46" w:rsidRPr="00732E46">
        <w:noBreakHyphen/>
      </w:r>
      <w:r w:rsidRPr="00732E46">
        <w:t>insurance as provided by Section 56</w:t>
      </w:r>
      <w:r w:rsidR="00732E46" w:rsidRPr="00732E46">
        <w:noBreakHyphen/>
      </w:r>
      <w:r w:rsidRPr="00732E46">
        <w:t>9</w:t>
      </w:r>
      <w:r w:rsidR="00732E46" w:rsidRPr="00732E46">
        <w:noBreakHyphen/>
      </w:r>
      <w:r w:rsidRPr="00732E46">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732E46" w:rsidRPr="00732E46">
        <w:noBreakHyphen/>
      </w:r>
      <w:r w:rsidRPr="00732E46">
        <w:t>insurance must contain those conditions, provisions, and limitations as the commission may prescribe and must be kept in full force and effect and failure to do so is cause for the revocation of the certificate.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1481; 1952 Code </w:t>
      </w:r>
      <w:r w:rsidRPr="00732E46">
        <w:t xml:space="preserve">Section </w:t>
      </w:r>
      <w:r w:rsidR="006C7DAE" w:rsidRPr="00732E46">
        <w:t>58</w:t>
      </w:r>
      <w:r w:rsidRPr="00732E46">
        <w:noBreakHyphen/>
      </w:r>
      <w:r w:rsidR="006C7DAE" w:rsidRPr="00732E46">
        <w:t xml:space="preserve">1481; 1942 Code </w:t>
      </w:r>
      <w:r w:rsidRPr="00732E46">
        <w:t xml:space="preserve">Section </w:t>
      </w:r>
      <w:r w:rsidR="006C7DAE" w:rsidRPr="00732E46">
        <w:t xml:space="preserve">8511; 1932 Code </w:t>
      </w:r>
      <w:r w:rsidRPr="00732E46">
        <w:t xml:space="preserve">Section </w:t>
      </w:r>
      <w:r w:rsidR="006C7DAE" w:rsidRPr="00732E46">
        <w:t xml:space="preserve">8511; 1925 (34) 252; 1930 (36) 1327; 1931 (37) 145; 1935 (39) 25; 1944 (43) 1343; 1988 Act No. 525, </w:t>
      </w:r>
      <w:r w:rsidRPr="00732E46">
        <w:t xml:space="preserve">Section </w:t>
      </w:r>
      <w:r w:rsidR="006C7DAE" w:rsidRPr="00732E46">
        <w:t xml:space="preserve">1, eff May 18, 1988; 2006 Act No. 318, </w:t>
      </w:r>
      <w:r w:rsidRPr="00732E46">
        <w:t xml:space="preserve">Section </w:t>
      </w:r>
      <w:r w:rsidR="006C7DAE" w:rsidRPr="00732E46">
        <w:t xml:space="preserve">152, eff May 24, 2006; 2022 Act No. 214 (S.1045), </w:t>
      </w:r>
      <w:r w:rsidRPr="00732E46">
        <w:t xml:space="preserve">Section </w:t>
      </w:r>
      <w:r w:rsidR="006C7DAE" w:rsidRPr="00732E46">
        <w:t>17,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17, in the first sentence, substituted "Prior to the issuance of the certificate, the motor carrier shall" for "The commission shall, in ordering the issuance of a certificate, require the applicant to".</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920.</w:t>
      </w:r>
      <w:r w:rsidR="006C7DAE" w:rsidRPr="00732E46">
        <w:t xml:space="preserve"> Insurance required of owners of motor vehicles transporting goods for hire.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1482; 1952 Code </w:t>
      </w:r>
      <w:r w:rsidRPr="00732E46">
        <w:t xml:space="preserve">Section </w:t>
      </w:r>
      <w:r w:rsidR="006C7DAE" w:rsidRPr="00732E46">
        <w:t>58</w:t>
      </w:r>
      <w:r w:rsidRPr="00732E46">
        <w:noBreakHyphen/>
      </w:r>
      <w:r w:rsidR="006C7DAE" w:rsidRPr="00732E46">
        <w:t>1482; 1949 (46) 466.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930.</w:t>
      </w:r>
      <w:r w:rsidR="006C7DAE" w:rsidRPr="00732E46">
        <w:t xml:space="preserve"> Insurance not required of owners of certain motor vehicles subject to federal Surface Transportation Board.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federal Surface Transportation Board and if the Surface Transportation Board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owner of such a motor vehicle shall attach inside of the cab of such vehicle in a conspicuous place a certificate signed by such owner, or his duly authorized representative, setting forth that the business of such owner is under the jurisdiction of the federal Surface Transportation Board and that such board has required and does require such owner to set up insurance reserves.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1483; 1952 Code </w:t>
      </w:r>
      <w:r w:rsidRPr="00732E46">
        <w:t xml:space="preserve">Section </w:t>
      </w:r>
      <w:r w:rsidR="006C7DAE" w:rsidRPr="00732E46">
        <w:t>58</w:t>
      </w:r>
      <w:r w:rsidRPr="00732E46">
        <w:noBreakHyphen/>
      </w:r>
      <w:r w:rsidR="006C7DAE" w:rsidRPr="00732E46">
        <w:t xml:space="preserve">1483; 1942 Code </w:t>
      </w:r>
      <w:r w:rsidRPr="00732E46">
        <w:t xml:space="preserve">Section </w:t>
      </w:r>
      <w:r w:rsidR="006C7DAE" w:rsidRPr="00732E46">
        <w:t>8530</w:t>
      </w:r>
      <w:r w:rsidRPr="00732E46">
        <w:noBreakHyphen/>
      </w:r>
      <w:r w:rsidR="006C7DAE" w:rsidRPr="00732E46">
        <w:t xml:space="preserve">2; 1939 (41) 185; 2022 Act No. 214 (S.1045), </w:t>
      </w:r>
      <w:r w:rsidRPr="00732E46">
        <w:t xml:space="preserve">Section </w:t>
      </w:r>
      <w:r w:rsidR="006C7DAE" w:rsidRPr="00732E46">
        <w:t>18,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25, provides as follows: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"SECTION 25. 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 xml:space="preserve">18, in the first undesignated paragraph, substituted "federal Surface Transportation Board and if the Surface Transportation Board" for "Interstate Commerce Commission and if the Interstate Commerce Commission", and in the second undesignated paragraph, substituted "federal </w:t>
      </w:r>
      <w:r w:rsidRPr="00732E46">
        <w:lastRenderedPageBreak/>
        <w:t>Surface Transportation Board and that such board" for "Interstate Commerce Commission and that such Commission".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11</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Rights and Duties Generally</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1010.</w:t>
      </w:r>
      <w:r w:rsidR="006C7DAE" w:rsidRPr="00732E46">
        <w:t xml:space="preserve"> General powers of commission.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The commission shall regulate every motor carrier in this State and fix or approve the classifications and regulations pertaining to each motor carrier, except as provided in Section 58</w:t>
      </w:r>
      <w:r w:rsidR="00732E46" w:rsidRPr="00732E46">
        <w:noBreakHyphen/>
      </w:r>
      <w:r w:rsidRPr="00732E46">
        <w:t>23</w:t>
      </w:r>
      <w:r w:rsidR="00732E46" w:rsidRPr="00732E46">
        <w:noBreakHyphen/>
      </w:r>
      <w:r w:rsidRPr="00732E46">
        <w:t>20.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As to holders of a certificate E, the carrier shall file a maximum rate schedule with the commission. The commission must post the maximum rate schedule filing within one business day of receipt. The new maximum rate schedule shall go into effect one business day following the commission's posting of the new schedule. Holders of certificate E shall have the flexibility for adjustment of the rates below the maximum rate levels without commission approval. The commission shall publish the maximum rate schedule on its website.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1461; 1952 Code </w:t>
      </w:r>
      <w:r w:rsidRPr="00732E46">
        <w:t xml:space="preserve">Section </w:t>
      </w:r>
      <w:r w:rsidR="006C7DAE" w:rsidRPr="00732E46">
        <w:t>58</w:t>
      </w:r>
      <w:r w:rsidRPr="00732E46">
        <w:noBreakHyphen/>
      </w:r>
      <w:r w:rsidR="006C7DAE" w:rsidRPr="00732E46">
        <w:t xml:space="preserve">1461; 1942 Code </w:t>
      </w:r>
      <w:r w:rsidRPr="00732E46">
        <w:t xml:space="preserve">Section </w:t>
      </w:r>
      <w:r w:rsidR="006C7DAE" w:rsidRPr="00732E46">
        <w:t xml:space="preserve">8516; 1932 Code </w:t>
      </w:r>
      <w:r w:rsidRPr="00732E46">
        <w:t xml:space="preserve">Section </w:t>
      </w:r>
      <w:r w:rsidR="006C7DAE" w:rsidRPr="00732E46">
        <w:t xml:space="preserve">8516; 1925 (34) 252; 1977 Act No. 116; 1989 Act No. 184, </w:t>
      </w:r>
      <w:r w:rsidRPr="00732E46">
        <w:t xml:space="preserve">Section </w:t>
      </w:r>
      <w:r w:rsidR="006C7DAE" w:rsidRPr="00732E46">
        <w:t xml:space="preserve">7, eff June 8, 1989; 2006 Act No. 318, </w:t>
      </w:r>
      <w:r w:rsidRPr="00732E46">
        <w:t xml:space="preserve">Section </w:t>
      </w:r>
      <w:r w:rsidR="006C7DAE" w:rsidRPr="00732E46">
        <w:t xml:space="preserve">153, eff May 24, 2006; 2022 Act No. 214 (S.1045), </w:t>
      </w:r>
      <w:r w:rsidRPr="00732E46">
        <w:t xml:space="preserve">Section </w:t>
      </w:r>
      <w:r w:rsidR="006C7DAE" w:rsidRPr="00732E46">
        <w:t>19,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19, rewrote the section.</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1020.</w:t>
      </w:r>
      <w:r w:rsidR="006C7DAE" w:rsidRPr="00732E46">
        <w:t xml:space="preserve"> Certain routes or schedules shall not be changed without permit from Commission.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motor vehicle carrier holding a certificate A, B, or D shall change the route or schedule of his motor vehicle during any year for which a license has been issued without procuring an order of the commission before the route is changed.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1462; 1952 Code </w:t>
      </w:r>
      <w:r w:rsidRPr="00732E46">
        <w:t xml:space="preserve">Section </w:t>
      </w:r>
      <w:r w:rsidR="006C7DAE" w:rsidRPr="00732E46">
        <w:t>58</w:t>
      </w:r>
      <w:r w:rsidRPr="00732E46">
        <w:noBreakHyphen/>
      </w:r>
      <w:r w:rsidR="006C7DAE" w:rsidRPr="00732E46">
        <w:t xml:space="preserve">1462; 1942 Code </w:t>
      </w:r>
      <w:r w:rsidRPr="00732E46">
        <w:t xml:space="preserve">Section </w:t>
      </w:r>
      <w:r w:rsidR="006C7DAE" w:rsidRPr="00732E46">
        <w:t xml:space="preserve">8513; 1932 Code </w:t>
      </w:r>
      <w:r w:rsidRPr="00732E46">
        <w:t xml:space="preserve">Section </w:t>
      </w:r>
      <w:r w:rsidR="006C7DAE" w:rsidRPr="00732E46">
        <w:t xml:space="preserve">8513; 1925 (34) 252; 2022 Act No. 214 (S.1045), </w:t>
      </w:r>
      <w:r w:rsidRPr="00732E46">
        <w:t xml:space="preserve">Section </w:t>
      </w:r>
      <w:r w:rsidR="006C7DAE" w:rsidRPr="00732E46">
        <w:t>20,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20, substituted "an order of the commission" for "a permit in writing from the Commission" and made a nonsubstantive change.</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1030.</w:t>
      </w:r>
      <w:r w:rsidR="006C7DAE" w:rsidRPr="00732E46">
        <w:t xml:space="preserve"> Occasional detours; use of substitute or reserve vehicles in emergencies.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1463; 1952 Code </w:t>
      </w:r>
      <w:r w:rsidRPr="00732E46">
        <w:t xml:space="preserve">Section </w:t>
      </w:r>
      <w:r w:rsidR="006C7DAE" w:rsidRPr="00732E46">
        <w:t>58</w:t>
      </w:r>
      <w:r w:rsidRPr="00732E46">
        <w:noBreakHyphen/>
      </w:r>
      <w:r w:rsidR="006C7DAE" w:rsidRPr="00732E46">
        <w:t xml:space="preserve">1463; 1942 Code </w:t>
      </w:r>
      <w:r w:rsidRPr="00732E46">
        <w:t xml:space="preserve">Section </w:t>
      </w:r>
      <w:r w:rsidR="006C7DAE" w:rsidRPr="00732E46">
        <w:t xml:space="preserve">8513; 1932 Code </w:t>
      </w:r>
      <w:r w:rsidRPr="00732E46">
        <w:t xml:space="preserve">Section </w:t>
      </w:r>
      <w:r w:rsidR="006C7DAE" w:rsidRPr="00732E46">
        <w:t>8513; 1925 (34) 252.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1040.</w:t>
      </w:r>
      <w:r w:rsidR="006C7DAE" w:rsidRPr="00732E46">
        <w:t xml:space="preserve"> Carriers liable for baggage only when checked.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Motor carriers shall be responsible for loss or damage to baggage only when such baggage has been checked with the operator of the vehicle.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1464; 1952 Code </w:t>
      </w:r>
      <w:r w:rsidRPr="00732E46">
        <w:t xml:space="preserve">Section </w:t>
      </w:r>
      <w:r w:rsidR="006C7DAE" w:rsidRPr="00732E46">
        <w:t>58</w:t>
      </w:r>
      <w:r w:rsidRPr="00732E46">
        <w:noBreakHyphen/>
      </w:r>
      <w:r w:rsidR="006C7DAE" w:rsidRPr="00732E46">
        <w:t xml:space="preserve">1464; 1942 Code </w:t>
      </w:r>
      <w:r w:rsidRPr="00732E46">
        <w:t xml:space="preserve">Section </w:t>
      </w:r>
      <w:r w:rsidR="006C7DAE" w:rsidRPr="00732E46">
        <w:t xml:space="preserve">8511; 1932 Code </w:t>
      </w:r>
      <w:r w:rsidRPr="00732E46">
        <w:t xml:space="preserve">Section </w:t>
      </w:r>
      <w:r w:rsidR="006C7DAE" w:rsidRPr="00732E46">
        <w:t>8511; 1925 (34) 252; 1930 (36) 1327; 1931 (37) 145; 1935 (39) 25.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1050.</w:t>
      </w:r>
      <w:r w:rsidR="006C7DAE" w:rsidRPr="00732E46">
        <w:t xml:space="preserve"> Certain statutory provisions not applicable to baggage.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provisions of Articles 1 to 11 of this chapter as to motor vehicles carrying property shall not apply to the baggage of passengers transported by holders of certificates A, B or C.</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1465; 1952 Code </w:t>
      </w:r>
      <w:r w:rsidRPr="00732E46">
        <w:t xml:space="preserve">Section </w:t>
      </w:r>
      <w:r w:rsidR="006C7DAE" w:rsidRPr="00732E46">
        <w:t>58</w:t>
      </w:r>
      <w:r w:rsidRPr="00732E46">
        <w:noBreakHyphen/>
      </w:r>
      <w:r w:rsidR="006C7DAE" w:rsidRPr="00732E46">
        <w:t xml:space="preserve">1465; 1942 Code </w:t>
      </w:r>
      <w:r w:rsidRPr="00732E46">
        <w:t xml:space="preserve">Section </w:t>
      </w:r>
      <w:r w:rsidR="006C7DAE" w:rsidRPr="00732E46">
        <w:t xml:space="preserve">8512; 1932 Code </w:t>
      </w:r>
      <w:r w:rsidRPr="00732E46">
        <w:t xml:space="preserve">Section </w:t>
      </w:r>
      <w:r w:rsidR="006C7DAE" w:rsidRPr="00732E46">
        <w:t>8512; 1925 (34) 252; 1930 (36) 1068; 1938 (40) 1915.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1060.</w:t>
      </w:r>
      <w:r w:rsidR="006C7DAE" w:rsidRPr="00732E46">
        <w:t xml:space="preserve"> Repealed.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Former Section, titled Commission may require establishment of bus stations, had the following history: 1962 Code </w:t>
      </w:r>
      <w:r w:rsidRPr="00732E46">
        <w:t xml:space="preserve">Section </w:t>
      </w:r>
      <w:r w:rsidR="006C7DAE" w:rsidRPr="00732E46">
        <w:t>58</w:t>
      </w:r>
      <w:r w:rsidRPr="00732E46">
        <w:noBreakHyphen/>
      </w:r>
      <w:r w:rsidR="006C7DAE" w:rsidRPr="00732E46">
        <w:t xml:space="preserve">1466; 1952 Code </w:t>
      </w:r>
      <w:r w:rsidRPr="00732E46">
        <w:t xml:space="preserve">Section </w:t>
      </w:r>
      <w:r w:rsidR="006C7DAE" w:rsidRPr="00732E46">
        <w:t>58</w:t>
      </w:r>
      <w:r w:rsidRPr="00732E46">
        <w:noBreakHyphen/>
      </w:r>
      <w:r w:rsidR="006C7DAE" w:rsidRPr="00732E46">
        <w:t xml:space="preserve">1466; 1942 Code </w:t>
      </w:r>
      <w:r w:rsidRPr="00732E46">
        <w:t xml:space="preserve">Section </w:t>
      </w:r>
      <w:r w:rsidR="006C7DAE" w:rsidRPr="00732E46">
        <w:t xml:space="preserve">8528; 1932 Code </w:t>
      </w:r>
      <w:r w:rsidRPr="00732E46">
        <w:t xml:space="preserve">Section </w:t>
      </w:r>
      <w:r w:rsidR="006C7DAE" w:rsidRPr="00732E46">
        <w:t xml:space="preserve">8528; 1930 (36) 1281; 1935 (39) 25. Repealed by 2022 Act No. 214, </w:t>
      </w:r>
      <w:r w:rsidRPr="00732E46">
        <w:t xml:space="preserve">Section </w:t>
      </w:r>
      <w:r w:rsidR="006C7DAE" w:rsidRPr="00732E46">
        <w:t>24, eff May 23, 2022.</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1070.</w:t>
      </w:r>
      <w:r w:rsidR="006C7DAE" w:rsidRPr="00732E46">
        <w:t xml:space="preserve"> Promulgation of rules and regulations as to vehicles for hire at resorts.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1467; 1952 Code </w:t>
      </w:r>
      <w:r w:rsidRPr="00732E46">
        <w:t xml:space="preserve">Section </w:t>
      </w:r>
      <w:r w:rsidR="006C7DAE" w:rsidRPr="00732E46">
        <w:t>58</w:t>
      </w:r>
      <w:r w:rsidRPr="00732E46">
        <w:noBreakHyphen/>
      </w:r>
      <w:r w:rsidR="006C7DAE" w:rsidRPr="00732E46">
        <w:t xml:space="preserve">1467; 1942 Code </w:t>
      </w:r>
      <w:r w:rsidRPr="00732E46">
        <w:t xml:space="preserve">Section </w:t>
      </w:r>
      <w:r w:rsidR="006C7DAE" w:rsidRPr="00732E46">
        <w:t xml:space="preserve">8529; 1932 Code </w:t>
      </w:r>
      <w:r w:rsidRPr="00732E46">
        <w:t xml:space="preserve">Section </w:t>
      </w:r>
      <w:r w:rsidR="006C7DAE" w:rsidRPr="00732E46">
        <w:t>8529; 1929 (36) 247; 1935 (39) 25.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1080.</w:t>
      </w:r>
      <w:r w:rsidR="006C7DAE" w:rsidRPr="00732E46">
        <w:t xml:space="preserve"> Special plates or markers for carriers.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Office of Regulatory Staff, upon the presentation of a certificate authorizing the motor vehicle carrier to operate and upon payment of the proper license, may furnish the motor vehicle carrier with a distinguishing plate or marker.</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1468; 1952 Code </w:t>
      </w:r>
      <w:r w:rsidRPr="00732E46">
        <w:t xml:space="preserve">Section </w:t>
      </w:r>
      <w:r w:rsidR="006C7DAE" w:rsidRPr="00732E46">
        <w:t>58</w:t>
      </w:r>
      <w:r w:rsidRPr="00732E46">
        <w:noBreakHyphen/>
      </w:r>
      <w:r w:rsidR="006C7DAE" w:rsidRPr="00732E46">
        <w:t xml:space="preserve">1468; 1942 Code </w:t>
      </w:r>
      <w:r w:rsidRPr="00732E46">
        <w:t xml:space="preserve">Section </w:t>
      </w:r>
      <w:r w:rsidR="006C7DAE" w:rsidRPr="00732E46">
        <w:t xml:space="preserve">8515; 1932 Code </w:t>
      </w:r>
      <w:r w:rsidRPr="00732E46">
        <w:t xml:space="preserve">Section </w:t>
      </w:r>
      <w:r w:rsidR="006C7DAE" w:rsidRPr="00732E46">
        <w:t xml:space="preserve">8515; 1925 (34) 252; 1930 (36) 1327; 1935 (39) 25; 2006 Act No. 318, </w:t>
      </w:r>
      <w:r w:rsidRPr="00732E46">
        <w:t xml:space="preserve">Section </w:t>
      </w:r>
      <w:r w:rsidR="006C7DAE" w:rsidRPr="00732E46">
        <w:t xml:space="preserve">154, eff May 24, 2006; 2022 Act No. 214 (S.1045), </w:t>
      </w:r>
      <w:r w:rsidRPr="00732E46">
        <w:t xml:space="preserve">Section </w:t>
      </w:r>
      <w:r w:rsidR="006C7DAE" w:rsidRPr="00732E46">
        <w:t>21,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2022 Act No. 214, </w:t>
      </w:r>
      <w:r w:rsidR="00732E46" w:rsidRPr="00732E46">
        <w:t xml:space="preserve">Section </w:t>
      </w:r>
      <w:r w:rsidRPr="00732E46">
        <w:t>21, deleted "from the Office of Regulatory Staff" following "certificate", substituted "may furnish" for "must furnish", and deleted "marker, which, in addition to the other matters otherwise provided by law to be placed thereon, shall bear the letter stating the class under which the motor vehicle shall operate, such as A, B, C, D, E, or F" from the end.</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1090.</w:t>
      </w:r>
      <w:r w:rsidR="006C7DAE" w:rsidRPr="00732E46">
        <w:t xml:space="preserve"> Special markers for reserve or substitute passenger vehicles.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When any reserve or substitute vehicle maintained by a motor carrier holding a certificate D, or a certificate A or a certificate B for passenger vehicles, to be used only in emergencies, is in use it may be designated by a special marker to be furnished by the Office of Regulatory Staff.</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1469; 1952 Code </w:t>
      </w:r>
      <w:r w:rsidRPr="00732E46">
        <w:t xml:space="preserve">Section </w:t>
      </w:r>
      <w:r w:rsidR="006C7DAE" w:rsidRPr="00732E46">
        <w:t>58</w:t>
      </w:r>
      <w:r w:rsidRPr="00732E46">
        <w:noBreakHyphen/>
      </w:r>
      <w:r w:rsidR="006C7DAE" w:rsidRPr="00732E46">
        <w:t xml:space="preserve">1469; 1942 Code </w:t>
      </w:r>
      <w:r w:rsidRPr="00732E46">
        <w:t xml:space="preserve">Section </w:t>
      </w:r>
      <w:r w:rsidR="006C7DAE" w:rsidRPr="00732E46">
        <w:t xml:space="preserve">8512; 1932 Code </w:t>
      </w:r>
      <w:r w:rsidRPr="00732E46">
        <w:t xml:space="preserve">Section </w:t>
      </w:r>
      <w:r w:rsidR="006C7DAE" w:rsidRPr="00732E46">
        <w:t xml:space="preserve">8512; 1925 (34) 252; 1930 (36) 1068; 1938 (40) 1915; 2006 Act No. 318, </w:t>
      </w:r>
      <w:r w:rsidRPr="00732E46">
        <w:t xml:space="preserve">Section </w:t>
      </w:r>
      <w:r w:rsidR="006C7DAE" w:rsidRPr="00732E46">
        <w:t xml:space="preserve">155, eff May 24, 2006; 2022 Act No. 214 (S.1045), </w:t>
      </w:r>
      <w:r w:rsidRPr="00732E46">
        <w:t xml:space="preserve">Section </w:t>
      </w:r>
      <w:r w:rsidR="006C7DAE" w:rsidRPr="00732E46">
        <w:t>22, eff May 23, 2022.</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2022 Act No. 214, </w:t>
      </w:r>
      <w:r w:rsidR="00732E46" w:rsidRPr="00732E46">
        <w:t xml:space="preserve">Section </w:t>
      </w:r>
      <w:r w:rsidRPr="00732E46">
        <w:t>22, substituted "may be designated" for "must be designated".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12</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Safety Regulations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1110.</w:t>
      </w:r>
      <w:r w:rsidR="006C7DAE" w:rsidRPr="00732E46">
        <w:t xml:space="preserve"> Definitions.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As used in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The term "corporation" means a corporation, company, association, or joint stock association.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The term "person" means an individual, a firm, or a partnership.</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The term "commission" means the Public Service Commission of South Carolina.</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732E46" w:rsidRPr="00732E46">
        <w:noBreakHyphen/>
      </w:r>
      <w:r w:rsidRPr="00732E46">
        <w:t>23</w:t>
      </w:r>
      <w:r w:rsidR="00732E46" w:rsidRPr="00732E46">
        <w:noBreakHyphen/>
      </w:r>
      <w:r w:rsidRPr="00732E46">
        <w:t>10.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732E46" w:rsidRPr="00732E46">
        <w:noBreakHyphen/>
      </w:r>
      <w:r w:rsidRPr="00732E46">
        <w:t>23</w:t>
      </w:r>
      <w:r w:rsidR="00732E46" w:rsidRPr="00732E46">
        <w:noBreakHyphen/>
      </w:r>
      <w:r w:rsidRPr="00732E46">
        <w:t>30 and includes, but is not limited to, motor vehicle carriers as defined in Section 58</w:t>
      </w:r>
      <w:r w:rsidR="00732E46" w:rsidRPr="00732E46">
        <w:noBreakHyphen/>
      </w:r>
      <w:r w:rsidRPr="00732E46">
        <w:t>23</w:t>
      </w:r>
      <w:r w:rsidR="00732E46" w:rsidRPr="00732E46">
        <w:noBreakHyphen/>
      </w:r>
      <w:r w:rsidRPr="00732E46">
        <w:t>10 and private carriers.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(6) The term "trailer" means a vehicle equipped to carry a load and which is attached to and drawn by a motor vehicle. Trailers are classed as motor vehicles and subject to the provisions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(7) The term "improved public highway" means every improved public highway in this State which is or may hereafter be declared to be a part of the state highway system or any county highway system or a street of any city or town.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(8) The term "regulatory staff" means the executive director or the executive director and employees of the Office of Regulatory Staff.</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1985 Act No. 26, </w:t>
      </w:r>
      <w:r w:rsidRPr="00732E46">
        <w:t xml:space="preserve">Section </w:t>
      </w:r>
      <w:r w:rsidR="006C7DAE" w:rsidRPr="00732E46">
        <w:t xml:space="preserve">1, eff March 19, 1985; 2006 Act No. 318, </w:t>
      </w:r>
      <w:r w:rsidRPr="00732E46">
        <w:t xml:space="preserve">Section </w:t>
      </w:r>
      <w:r w:rsidR="006C7DAE" w:rsidRPr="00732E46">
        <w:t>156,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1120.</w:t>
      </w:r>
      <w:r w:rsidR="006C7DAE" w:rsidRPr="00732E46">
        <w:t xml:space="preserve"> Compliance by motor carriers.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Each for</w:t>
      </w:r>
      <w:r w:rsidR="00732E46" w:rsidRPr="00732E46">
        <w:noBreakHyphen/>
      </w:r>
      <w:r w:rsidRPr="00732E46">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1985 Act No. 26, </w:t>
      </w:r>
      <w:r w:rsidRPr="00732E46">
        <w:t xml:space="preserve">Section </w:t>
      </w:r>
      <w:r w:rsidR="006C7DAE" w:rsidRPr="00732E46">
        <w:t xml:space="preserve">1, eff March 19, 1985; 1995 Act No. 145, Part II, </w:t>
      </w:r>
      <w:r w:rsidRPr="00732E46">
        <w:t xml:space="preserve">Section </w:t>
      </w:r>
      <w:r w:rsidR="006C7DAE" w:rsidRPr="00732E46">
        <w:t xml:space="preserve">51G, eff June 29, 1995; 2006 Act No. 318, </w:t>
      </w:r>
      <w:r w:rsidRPr="00732E46">
        <w:t xml:space="preserve">Section </w:t>
      </w:r>
      <w:r w:rsidR="006C7DAE" w:rsidRPr="00732E46">
        <w:t>156,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1130.</w:t>
      </w:r>
      <w:r w:rsidR="006C7DAE" w:rsidRPr="00732E46">
        <w:t xml:space="preserve"> Rulemaking by Commission.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commission may make those regulations not inconsistent with law as may be proper in the exercise of its powers or for the performance of its duties under this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1985 Act No. 26, </w:t>
      </w:r>
      <w:r w:rsidRPr="00732E46">
        <w:t xml:space="preserve">Section </w:t>
      </w:r>
      <w:r w:rsidR="006C7DAE" w:rsidRPr="00732E46">
        <w:t xml:space="preserve">1, eff March 19, 1985; 2006 Act No. 318, </w:t>
      </w:r>
      <w:r w:rsidRPr="00732E46">
        <w:t xml:space="preserve">Section </w:t>
      </w:r>
      <w:r w:rsidR="006C7DAE" w:rsidRPr="00732E46">
        <w:t>156, eff May 24,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1140.</w:t>
      </w:r>
      <w:r w:rsidR="006C7DAE" w:rsidRPr="00732E46">
        <w:t xml:space="preserve"> Exclusion of transporters of farm or forest products.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Public Service Commission and the Office of Regulatory Staff have no jurisdiction for safety purposes over persons engaged in transporting farm products or forest products from the farm to the first market.</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1985 Act No. 26, </w:t>
      </w:r>
      <w:r w:rsidRPr="00732E46">
        <w:t xml:space="preserve">Section </w:t>
      </w:r>
      <w:r w:rsidR="006C7DAE" w:rsidRPr="00732E46">
        <w:t xml:space="preserve">1, eff March 19, 1985; 2006 Act No. 318, </w:t>
      </w:r>
      <w:r w:rsidRPr="00732E46">
        <w:t xml:space="preserve">Section </w:t>
      </w:r>
      <w:r w:rsidR="006C7DAE" w:rsidRPr="00732E46">
        <w:t>156, eff May 24, 2006.</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13</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Taxis in Counties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1210.</w:t>
      </w:r>
      <w:r w:rsidR="006C7DAE" w:rsidRPr="00732E46">
        <w:t xml:space="preserve"> Licensing of taxis by governing body of a county or city.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1511; 1952 Code </w:t>
      </w:r>
      <w:r w:rsidRPr="00732E46">
        <w:t xml:space="preserve">Section </w:t>
      </w:r>
      <w:r w:rsidR="006C7DAE" w:rsidRPr="00732E46">
        <w:t>58</w:t>
      </w:r>
      <w:r w:rsidRPr="00732E46">
        <w:noBreakHyphen/>
      </w:r>
      <w:r w:rsidR="006C7DAE" w:rsidRPr="00732E46">
        <w:t xml:space="preserve">1511; 1948 (45) 2061; 1990 Act No. 563, </w:t>
      </w:r>
      <w:r w:rsidRPr="00732E46">
        <w:t xml:space="preserve">Section </w:t>
      </w:r>
      <w:r w:rsidR="006C7DAE" w:rsidRPr="00732E46">
        <w:t>1, eff June 11, 1990.</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1215.</w:t>
      </w:r>
      <w:r w:rsidR="006C7DAE" w:rsidRPr="00732E46">
        <w:t xml:space="preserve"> Exception to meaning of operating a taxi.</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1990 Act No. 563, </w:t>
      </w:r>
      <w:r w:rsidRPr="00732E46">
        <w:t xml:space="preserve">Section </w:t>
      </w:r>
      <w:r w:rsidR="006C7DAE" w:rsidRPr="00732E46">
        <w:t>2, eff June 11, 1990.</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1220.</w:t>
      </w:r>
      <w:r w:rsidR="006C7DAE" w:rsidRPr="00732E46">
        <w:t xml:space="preserve"> Liability insurance.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1512; 1952 Code </w:t>
      </w:r>
      <w:r w:rsidRPr="00732E46">
        <w:t xml:space="preserve">Section </w:t>
      </w:r>
      <w:r w:rsidR="006C7DAE" w:rsidRPr="00732E46">
        <w:t>58</w:t>
      </w:r>
      <w:r w:rsidRPr="00732E46">
        <w:noBreakHyphen/>
      </w:r>
      <w:r w:rsidR="006C7DAE" w:rsidRPr="00732E46">
        <w:t xml:space="preserve">1512; 1948 (45) 2061; 1949 (46) 406; 1993 Act No. 181, </w:t>
      </w:r>
      <w:r w:rsidRPr="00732E46">
        <w:t xml:space="preserve">Section </w:t>
      </w:r>
      <w:r w:rsidR="006C7DAE" w:rsidRPr="00732E46">
        <w:t>1565, eff July 1, 1993.</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1230.</w:t>
      </w:r>
      <w:r w:rsidR="006C7DAE" w:rsidRPr="00732E46">
        <w:t xml:space="preserve"> Bond may be filed in lieu of insurance.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lieu of an insurance policy as required by Section 58</w:t>
      </w:r>
      <w:r w:rsidR="00732E46" w:rsidRPr="00732E46">
        <w:noBreakHyphen/>
      </w:r>
      <w:r w:rsidRPr="00732E46">
        <w:t>23</w:t>
      </w:r>
      <w:r w:rsidR="00732E46" w:rsidRPr="00732E46">
        <w:noBreakHyphen/>
      </w:r>
      <w:r w:rsidRPr="00732E46">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w:t>
      </w:r>
      <w:r w:rsidRPr="00732E46">
        <w:lastRenderedPageBreak/>
        <w:t>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1513; 1952 Code </w:t>
      </w:r>
      <w:r w:rsidRPr="00732E46">
        <w:t xml:space="preserve">Section </w:t>
      </w:r>
      <w:r w:rsidR="006C7DAE" w:rsidRPr="00732E46">
        <w:t>58</w:t>
      </w:r>
      <w:r w:rsidRPr="00732E46">
        <w:noBreakHyphen/>
      </w:r>
      <w:r w:rsidR="006C7DAE" w:rsidRPr="00732E46">
        <w:t>1513;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1240.</w:t>
      </w:r>
      <w:r w:rsidR="006C7DAE" w:rsidRPr="00732E46">
        <w:t xml:space="preserve"> "Taxi" plate; certificate of insurance.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owner of a taxi that qualifies as a self</w:t>
      </w:r>
      <w:r w:rsidR="00732E46" w:rsidRPr="00732E46">
        <w:noBreakHyphen/>
      </w:r>
      <w:r w:rsidRPr="00732E46">
        <w:t>insurer, pursuant to Section 56</w:t>
      </w:r>
      <w:r w:rsidR="00732E46" w:rsidRPr="00732E46">
        <w:noBreakHyphen/>
      </w:r>
      <w:r w:rsidRPr="00732E46">
        <w:t>9</w:t>
      </w:r>
      <w:r w:rsidR="00732E46" w:rsidRPr="00732E46">
        <w:noBreakHyphen/>
      </w:r>
      <w:r w:rsidRPr="00732E46">
        <w:t>60, must issue to each operator of the taxi a certificate of insurance. The operator of the taxi must maintain a copy of the certificate of insurance in the taxi while it is in operation.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1514; 1952 Code </w:t>
      </w:r>
      <w:r w:rsidRPr="00732E46">
        <w:t xml:space="preserve">Section </w:t>
      </w:r>
      <w:r w:rsidR="006C7DAE" w:rsidRPr="00732E46">
        <w:t>58</w:t>
      </w:r>
      <w:r w:rsidRPr="00732E46">
        <w:noBreakHyphen/>
      </w:r>
      <w:r w:rsidR="006C7DAE" w:rsidRPr="00732E46">
        <w:t xml:space="preserve">1514; 1948 (45) 2061; 2006 Act No. 241, </w:t>
      </w:r>
      <w:r w:rsidRPr="00732E46">
        <w:t xml:space="preserve">Section </w:t>
      </w:r>
      <w:r w:rsidR="006C7DAE" w:rsidRPr="00732E46">
        <w:t>2, eff March 15, 2006.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1250.</w:t>
      </w:r>
      <w:r w:rsidR="006C7DAE" w:rsidRPr="00732E46">
        <w:t xml:space="preserve"> Name of owner and rates shall be posted in taxi.</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1515; 1952 Code </w:t>
      </w:r>
      <w:r w:rsidRPr="00732E46">
        <w:t xml:space="preserve">Section </w:t>
      </w:r>
      <w:r w:rsidR="006C7DAE" w:rsidRPr="00732E46">
        <w:t>58</w:t>
      </w:r>
      <w:r w:rsidRPr="00732E46">
        <w:noBreakHyphen/>
      </w:r>
      <w:r w:rsidR="006C7DAE" w:rsidRPr="00732E46">
        <w:t>1515;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1260.</w:t>
      </w:r>
      <w:r w:rsidR="006C7DAE" w:rsidRPr="00732E46">
        <w:t xml:space="preserve"> Driver identification card shall be posted in taxi and copy furnished to police.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1516; 1952 Code </w:t>
      </w:r>
      <w:r w:rsidRPr="00732E46">
        <w:t xml:space="preserve">Section </w:t>
      </w:r>
      <w:r w:rsidR="006C7DAE" w:rsidRPr="00732E46">
        <w:t>58</w:t>
      </w:r>
      <w:r w:rsidRPr="00732E46">
        <w:noBreakHyphen/>
      </w:r>
      <w:r w:rsidR="006C7DAE" w:rsidRPr="00732E46">
        <w:t>1516;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1270.</w:t>
      </w:r>
      <w:r w:rsidR="006C7DAE" w:rsidRPr="00732E46">
        <w:t xml:space="preserve"> Qualifications of drivers.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1517; 1952 Code </w:t>
      </w:r>
      <w:r w:rsidRPr="00732E46">
        <w:t xml:space="preserve">Section </w:t>
      </w:r>
      <w:r w:rsidR="006C7DAE" w:rsidRPr="00732E46">
        <w:t>58</w:t>
      </w:r>
      <w:r w:rsidRPr="00732E46">
        <w:noBreakHyphen/>
      </w:r>
      <w:r w:rsidR="006C7DAE" w:rsidRPr="00732E46">
        <w:t>1517;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1280.</w:t>
      </w:r>
      <w:r w:rsidR="006C7DAE" w:rsidRPr="00732E46">
        <w:t xml:space="preserve"> Solicitation of passengers.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It shall be unlawful for operators of vehicles for hire to solicit fares or passengers except within five feet of the vehicle which they operate and in no case shall one driver interfere between another driver and his passengers.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1518; 1952 Code </w:t>
      </w:r>
      <w:r w:rsidRPr="00732E46">
        <w:t xml:space="preserve">Section </w:t>
      </w:r>
      <w:r w:rsidR="006C7DAE" w:rsidRPr="00732E46">
        <w:t>58</w:t>
      </w:r>
      <w:r w:rsidRPr="00732E46">
        <w:noBreakHyphen/>
      </w:r>
      <w:r w:rsidR="006C7DAE" w:rsidRPr="00732E46">
        <w:t>1518;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1290.</w:t>
      </w:r>
      <w:r w:rsidR="006C7DAE" w:rsidRPr="00732E46">
        <w:t xml:space="preserve"> Vehicles shall answer calls in order received.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All public vehicles for hire shall respond promptly to calls in the order in which they are received.</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1519; 1952 Code </w:t>
      </w:r>
      <w:r w:rsidRPr="00732E46">
        <w:t xml:space="preserve">Section </w:t>
      </w:r>
      <w:r w:rsidR="006C7DAE" w:rsidRPr="00732E46">
        <w:t>58</w:t>
      </w:r>
      <w:r w:rsidRPr="00732E46">
        <w:noBreakHyphen/>
      </w:r>
      <w:r w:rsidR="006C7DAE" w:rsidRPr="00732E46">
        <w:t>1519;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1300.</w:t>
      </w:r>
      <w:r w:rsidR="006C7DAE" w:rsidRPr="00732E46">
        <w:t xml:space="preserve"> Occupancy of vehicle when answering call.</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When answering a call a public vehicle for hire shall contain no one other than the driver except with the permission of the person so calling.</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1520; 1952 Code </w:t>
      </w:r>
      <w:r w:rsidRPr="00732E46">
        <w:t xml:space="preserve">Section </w:t>
      </w:r>
      <w:r w:rsidR="006C7DAE" w:rsidRPr="00732E46">
        <w:t>58</w:t>
      </w:r>
      <w:r w:rsidRPr="00732E46">
        <w:noBreakHyphen/>
      </w:r>
      <w:r w:rsidR="006C7DAE" w:rsidRPr="00732E46">
        <w:t>1520; 1948 (45) 2061; 1962 (52) 2205.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1310.</w:t>
      </w:r>
      <w:r w:rsidR="006C7DAE" w:rsidRPr="00732E46">
        <w:t xml:space="preserve"> Drivers shall not take possession of baggage without consent of owner.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driver of any such taxi or other person shall lay hold upon or take possession of any trunk, baggage or other article belonging to any traveler or person without the consent of the owner of such trunk, baggage or other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1521; 1952 Code </w:t>
      </w:r>
      <w:r w:rsidRPr="00732E46">
        <w:t xml:space="preserve">Section </w:t>
      </w:r>
      <w:r w:rsidR="006C7DAE" w:rsidRPr="00732E46">
        <w:t>58</w:t>
      </w:r>
      <w:r w:rsidRPr="00732E46">
        <w:noBreakHyphen/>
      </w:r>
      <w:r w:rsidR="006C7DAE" w:rsidRPr="00732E46">
        <w:t>1521;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1320.</w:t>
      </w:r>
      <w:r w:rsidR="006C7DAE" w:rsidRPr="00732E46">
        <w:t xml:space="preserve"> Use of taxi for prostitution or lewd act or transporting person to place for such purpose.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1522; 1952 Code </w:t>
      </w:r>
      <w:r w:rsidRPr="00732E46">
        <w:t xml:space="preserve">Section </w:t>
      </w:r>
      <w:r w:rsidR="006C7DAE" w:rsidRPr="00732E46">
        <w:t>58</w:t>
      </w:r>
      <w:r w:rsidRPr="00732E46">
        <w:noBreakHyphen/>
      </w:r>
      <w:r w:rsidR="006C7DAE" w:rsidRPr="00732E46">
        <w:t>1522;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1330.</w:t>
      </w:r>
      <w:r w:rsidR="006C7DAE" w:rsidRPr="00732E46">
        <w:t xml:space="preserve"> Taxi shall not transport persons with contagious disease.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1523; 1952 Code </w:t>
      </w:r>
      <w:r w:rsidRPr="00732E46">
        <w:t xml:space="preserve">Section </w:t>
      </w:r>
      <w:r w:rsidR="006C7DAE" w:rsidRPr="00732E46">
        <w:t>58</w:t>
      </w:r>
      <w:r w:rsidRPr="00732E46">
        <w:noBreakHyphen/>
      </w:r>
      <w:r w:rsidR="006C7DAE" w:rsidRPr="00732E46">
        <w:t>1523;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1340.</w:t>
      </w:r>
      <w:r w:rsidR="006C7DAE" w:rsidRPr="00732E46">
        <w:t xml:space="preserve"> Vehicles shall be kept clean.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All vehicles for hire shall be kept clean, neat and orderly.</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1524; 1952 Code </w:t>
      </w:r>
      <w:r w:rsidRPr="00732E46">
        <w:t xml:space="preserve">Section </w:t>
      </w:r>
      <w:r w:rsidR="006C7DAE" w:rsidRPr="00732E46">
        <w:t>58</w:t>
      </w:r>
      <w:r w:rsidRPr="00732E46">
        <w:noBreakHyphen/>
      </w:r>
      <w:r w:rsidR="006C7DAE" w:rsidRPr="00732E46">
        <w:t>1524;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1350.</w:t>
      </w:r>
      <w:r w:rsidR="006C7DAE" w:rsidRPr="00732E46">
        <w:t xml:space="preserve"> Vehicles shall not be used for sleeping or certain other purposes.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Drivers shall not permit such taxis to be used as sleeping quarters or lounging places or for the unnecessary gathering of persons other than passengers.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1525; 1952 Code </w:t>
      </w:r>
      <w:r w:rsidRPr="00732E46">
        <w:t xml:space="preserve">Section </w:t>
      </w:r>
      <w:r w:rsidR="006C7DAE" w:rsidRPr="00732E46">
        <w:t>58</w:t>
      </w:r>
      <w:r w:rsidRPr="00732E46">
        <w:noBreakHyphen/>
      </w:r>
      <w:r w:rsidR="006C7DAE" w:rsidRPr="00732E46">
        <w:t>1525;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1360.</w:t>
      </w:r>
      <w:r w:rsidR="006C7DAE" w:rsidRPr="00732E46">
        <w:t xml:space="preserve"> Transfer of license upon replacement of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In the event that any public taxi for which a license shall have been issued shall be permanently replaced by another car the owner shall within twenty</w:t>
      </w:r>
      <w:r w:rsidR="00732E46" w:rsidRPr="00732E46">
        <w:noBreakHyphen/>
      </w:r>
      <w:r w:rsidRPr="00732E46">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1526; 1952 Code </w:t>
      </w:r>
      <w:r w:rsidRPr="00732E46">
        <w:t xml:space="preserve">Section </w:t>
      </w:r>
      <w:r w:rsidR="006C7DAE" w:rsidRPr="00732E46">
        <w:t>58</w:t>
      </w:r>
      <w:r w:rsidRPr="00732E46">
        <w:noBreakHyphen/>
      </w:r>
      <w:r w:rsidR="006C7DAE" w:rsidRPr="00732E46">
        <w:t>1526;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1370.</w:t>
      </w:r>
      <w:r w:rsidR="006C7DAE" w:rsidRPr="00732E46">
        <w:t xml:space="preserve"> Revocation of driver's license.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1527; 1952 Code </w:t>
      </w:r>
      <w:r w:rsidRPr="00732E46">
        <w:t xml:space="preserve">Section </w:t>
      </w:r>
      <w:r w:rsidR="006C7DAE" w:rsidRPr="00732E46">
        <w:t>58</w:t>
      </w:r>
      <w:r w:rsidRPr="00732E46">
        <w:noBreakHyphen/>
      </w:r>
      <w:r w:rsidR="006C7DAE" w:rsidRPr="00732E46">
        <w:t>1527;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1380.</w:t>
      </w:r>
      <w:r w:rsidR="006C7DAE" w:rsidRPr="00732E46">
        <w:t xml:space="preserve"> Surrender of taxi license when insurance or bond cancelled.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w:t>
      </w:r>
      <w:r w:rsidRPr="00732E46">
        <w:lastRenderedPageBreak/>
        <w:t>police of such county and the operation of the taxi after the cancellation of such insurance or bond or the failure to surrender such plates shall be a violation of this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1528; 1952 Code </w:t>
      </w:r>
      <w:r w:rsidRPr="00732E46">
        <w:t xml:space="preserve">Section </w:t>
      </w:r>
      <w:r w:rsidR="006C7DAE" w:rsidRPr="00732E46">
        <w:t>58</w:t>
      </w:r>
      <w:r w:rsidRPr="00732E46">
        <w:noBreakHyphen/>
      </w:r>
      <w:r w:rsidR="006C7DAE" w:rsidRPr="00732E46">
        <w:t>1528;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1390.</w:t>
      </w:r>
      <w:r w:rsidR="006C7DAE" w:rsidRPr="00732E46">
        <w:t xml:space="preserve"> Revocation of taxi license.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Should the owner or operator of a taxi permit the taxi to be operated without such license affixed as required by Section 58</w:t>
      </w:r>
      <w:r w:rsidR="00732E46" w:rsidRPr="00732E46">
        <w:noBreakHyphen/>
      </w:r>
      <w:r w:rsidRPr="00732E46">
        <w:t>23</w:t>
      </w:r>
      <w:r w:rsidR="00732E46" w:rsidRPr="00732E46">
        <w:noBreakHyphen/>
      </w:r>
      <w:r w:rsidRPr="00732E46">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1529; 1952 Code </w:t>
      </w:r>
      <w:r w:rsidRPr="00732E46">
        <w:t xml:space="preserve">Section </w:t>
      </w:r>
      <w:r w:rsidR="006C7DAE" w:rsidRPr="00732E46">
        <w:t>58</w:t>
      </w:r>
      <w:r w:rsidRPr="00732E46">
        <w:noBreakHyphen/>
      </w:r>
      <w:r w:rsidR="006C7DAE" w:rsidRPr="00732E46">
        <w:t>1529;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1400.</w:t>
      </w:r>
      <w:r w:rsidR="006C7DAE" w:rsidRPr="00732E46">
        <w:t xml:space="preserve"> Fee for reinstatement of insurance or bond.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1530; 1952 Code </w:t>
      </w:r>
      <w:r w:rsidRPr="00732E46">
        <w:t xml:space="preserve">Section </w:t>
      </w:r>
      <w:r w:rsidR="006C7DAE" w:rsidRPr="00732E46">
        <w:t>58</w:t>
      </w:r>
      <w:r w:rsidRPr="00732E46">
        <w:noBreakHyphen/>
      </w:r>
      <w:r w:rsidR="006C7DAE" w:rsidRPr="00732E46">
        <w:t>1530; 1948 (45) 2061.</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1410.</w:t>
      </w:r>
      <w:r w:rsidR="006C7DAE" w:rsidRPr="00732E46">
        <w:t xml:space="preserve"> Penalties.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violation of any of the provisions of this article shall be a misdemeanor, punishable by a fine not exceeding one hundred dollars, or imprisonment not exceeding thirty days.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1962 Code </w:t>
      </w:r>
      <w:r w:rsidRPr="00732E46">
        <w:t xml:space="preserve">Section </w:t>
      </w:r>
      <w:r w:rsidR="006C7DAE" w:rsidRPr="00732E46">
        <w:t>58</w:t>
      </w:r>
      <w:r w:rsidRPr="00732E46">
        <w:noBreakHyphen/>
      </w:r>
      <w:r w:rsidR="006C7DAE" w:rsidRPr="00732E46">
        <w:t xml:space="preserve">1531; 1952 Code </w:t>
      </w:r>
      <w:r w:rsidRPr="00732E46">
        <w:t xml:space="preserve">Section </w:t>
      </w:r>
      <w:r w:rsidR="006C7DAE" w:rsidRPr="00732E46">
        <w:t>58</w:t>
      </w:r>
      <w:r w:rsidRPr="00732E46">
        <w:noBreakHyphen/>
      </w:r>
      <w:r w:rsidR="006C7DAE" w:rsidRPr="00732E46">
        <w:t>1531; 1948 (45) 2061.</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16</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Transportation Network Company Act</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1610.</w:t>
      </w:r>
      <w:r w:rsidR="006C7DAE" w:rsidRPr="00732E46">
        <w:t xml:space="preserve"> Definitions.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For purposes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 "Transportation Network Company" or "TNC" means a person, corporation, partnership, sole proprietorship, or other entity operating in this State that uses a digital network, platform, or Internet</w:t>
      </w:r>
      <w:r w:rsidR="00732E46" w:rsidRPr="00732E46">
        <w:noBreakHyphen/>
      </w:r>
      <w:r w:rsidRPr="00732E46">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(2) "Personal vehicle" means a vehicle that is used by a transportation network company driver in connection with providing a prearranged ride and is: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(a) owned, leased, or otherwise authorized for use by the transportation network company driver;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(b) not a taxi, charter bus, charter limousine, or for</w:t>
      </w:r>
      <w:r w:rsidR="00732E46" w:rsidRPr="00732E46">
        <w:noBreakHyphen/>
      </w:r>
      <w:r w:rsidRPr="00732E46">
        <w:t>hire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(3) "Digital network" means any Internet</w:t>
      </w:r>
      <w:r w:rsidR="00732E46" w:rsidRPr="00732E46">
        <w:noBreakHyphen/>
      </w:r>
      <w:r w:rsidRPr="00732E46">
        <w:t>enabled application, software, website, or system offered or used by a TNC that enables the prearrangement of rides with transportation network company drivers.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(4) "Transportation Network Company driver" or "TNC driver" means a person who uses a vehicle to provide transportation service for passengers matched through a transportation network company's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(5) "Transportation Network Company insurance" or "TNC insurance" means an insurance policy that specifically covers a driver's use of a vehicle in connection with a transportation network company's digital network, platform, or Internet</w:t>
      </w:r>
      <w:r w:rsidR="00732E46" w:rsidRPr="00732E46">
        <w:noBreakHyphen/>
      </w:r>
      <w:r w:rsidRPr="00732E46">
        <w:t>enabled application.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732E46" w:rsidRPr="00732E46">
        <w:noBreakHyphen/>
      </w:r>
      <w:r w:rsidRPr="00732E46">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1620.</w:t>
      </w:r>
      <w:r w:rsidR="006C7DAE" w:rsidRPr="00732E46">
        <w:t xml:space="preserve"> Compliance with article before operation as TNC; application; issuance of TNC permit; request for contested case.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Before a person, corporation, partnership, sole proprietorship, or other entity that uses a digital network, platform, or Internet</w:t>
      </w:r>
      <w:r w:rsidR="00732E46" w:rsidRPr="00732E46">
        <w:noBreakHyphen/>
      </w:r>
      <w:r w:rsidRPr="00732E46">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That entity shall submit an application to the Office of Regulatory Staff and provide information that the Office of Regulatory Staff requires.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In performing its responsibilities under this article, the Office of Regulatory Staff must balance the interest of the State in promoting innovative, safe, and cost</w:t>
      </w:r>
      <w:r w:rsidR="00732E46" w:rsidRPr="00732E46">
        <w:noBreakHyphen/>
      </w:r>
      <w:r w:rsidRPr="00732E46">
        <w:t>effective transportation services with an appropriate level of safety protections for TNC passengers and the general public.</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An application must be accompanied by information required by the Office of Regulatory Staff, which may condition its approval on terms that it determines to be just and reasonable to advance the goals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 An aggrieved person with standing may file a request for a contested case of a decision of the Office of Regulatory Staff with the Public Service Commission within thirty days of the decision.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1625.</w:t>
      </w:r>
      <w:r w:rsidR="006C7DAE" w:rsidRPr="00732E46">
        <w:t xml:space="preserve"> Exclusion of insurance coverage while driver logged on digital network or providing prearranged ride; claims coverage investigation.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liability coverage for bodily injury and property damage;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uninsured and underinsured motorist coverage;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medical payments coverage;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comprehensive physical damage coverage;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collision physical damage coverage.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exclusions apply notwithstanding any requirement under Sections 56</w:t>
      </w:r>
      <w:r w:rsidR="00732E46" w:rsidRPr="00732E46">
        <w:noBreakHyphen/>
      </w:r>
      <w:r w:rsidRPr="00732E46">
        <w:t>9</w:t>
      </w:r>
      <w:r w:rsidR="00732E46" w:rsidRPr="00732E46">
        <w:noBreakHyphen/>
      </w:r>
      <w:r w:rsidRPr="00732E46">
        <w:t>10 through 56</w:t>
      </w:r>
      <w:r w:rsidR="00732E46" w:rsidRPr="00732E46">
        <w:noBreakHyphen/>
      </w:r>
      <w:r w:rsidRPr="00732E46">
        <w:t>9</w:t>
      </w:r>
      <w:r w:rsidR="00732E46" w:rsidRPr="00732E46">
        <w:noBreakHyphen/>
      </w:r>
      <w:r w:rsidRPr="00732E46">
        <w:t>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may be considered to preclude an automobile insurer from providing coverage for the TNC driver's personal vehicle, if it chooses to do so by contract or endorsement.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732E46" w:rsidRPr="00732E46">
        <w:noBreakHyphen/>
      </w:r>
      <w:r w:rsidRPr="00732E46">
        <w:t>23</w:t>
      </w:r>
      <w:r w:rsidR="00732E46" w:rsidRPr="00732E46">
        <w:noBreakHyphen/>
      </w:r>
      <w:r w:rsidRPr="00732E46">
        <w:t>1630 at the time of loss.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In a claims coverage investigation, TNC's and any automobile insurer potentially providing coverage under Section 58</w:t>
      </w:r>
      <w:r w:rsidR="00732E46" w:rsidRPr="00732E46">
        <w:noBreakHyphen/>
      </w:r>
      <w:r w:rsidRPr="00732E46">
        <w:t>23</w:t>
      </w:r>
      <w:r w:rsidR="00732E46" w:rsidRPr="00732E46">
        <w:noBreakHyphen/>
      </w:r>
      <w:r w:rsidRPr="00732E46">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00732E46" w:rsidRPr="00732E46">
        <w:noBreakHyphen/>
      </w:r>
      <w:r w:rsidRPr="00732E46">
        <w:t>hour period immediately preceding and in the twelve</w:t>
      </w:r>
      <w:r w:rsidR="00732E46" w:rsidRPr="00732E46">
        <w:noBreakHyphen/>
      </w:r>
      <w:r w:rsidRPr="00732E46">
        <w:t>hour period immediately following the accident and disclose to one another a clear description of the coverage, exclusions, and limits provided under any automobile insurance maintained under Section 58</w:t>
      </w:r>
      <w:r w:rsidR="00732E46" w:rsidRPr="00732E46">
        <w:noBreakHyphen/>
      </w:r>
      <w:r w:rsidRPr="00732E46">
        <w:t>23</w:t>
      </w:r>
      <w:r w:rsidR="00732E46" w:rsidRPr="00732E46">
        <w:noBreakHyphen/>
      </w:r>
      <w:r w:rsidRPr="00732E46">
        <w:t>1630.</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1630.</w:t>
      </w:r>
      <w:r w:rsidR="006C7DAE" w:rsidRPr="00732E46">
        <w:t xml:space="preserve"> Primary automobile insurance; proof of coverage.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 TNC driver or TNC on the driver's behalf shall maintain primary automobile insurance that recognizes that the driver is a TNC driver or otherwise uses a personal vehicle to transport riders for compensation and covers the driver: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while the driver is logged on the TNC's digital network; 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while the driver is engaged in a prearranged ride.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following automobile insurance requirements apply while a participating TNC driver is logged on the TNC's digital network and is available to receive transportation requests but is not engaged in a prearranged ride: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uninsured motorist coverage as required by Section 38</w:t>
      </w:r>
      <w:r w:rsidR="00732E46" w:rsidRPr="00732E46">
        <w:noBreakHyphen/>
      </w:r>
      <w:r w:rsidRPr="00732E46">
        <w:t>77</w:t>
      </w:r>
      <w:r w:rsidR="00732E46" w:rsidRPr="00732E46">
        <w:noBreakHyphen/>
      </w:r>
      <w:r w:rsidRPr="00732E46">
        <w:t>150;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the coverage requirements of this subsection may be satisfied by automobile insurance maintained by the TNC driver, automobile insurance maintained by the TNC, or both.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following automobile insurance requirements apply while a TNC driver is engaged in a prearranged ride: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primary automobile liability insurance that provides at least one million dollars for death, bodily injury, and property damage;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uninsured motorist coverage as required by Section 38</w:t>
      </w:r>
      <w:r w:rsidR="00732E46" w:rsidRPr="00732E46">
        <w:noBreakHyphen/>
      </w:r>
      <w:r w:rsidRPr="00732E46">
        <w:t>77</w:t>
      </w:r>
      <w:r w:rsidR="00732E46" w:rsidRPr="00732E46">
        <w:noBreakHyphen/>
      </w:r>
      <w:r w:rsidRPr="00732E46">
        <w:t>150;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the coverage requirements of this subsection may be satisfied by automobile insurance maintained by the TNC driver, automobile insurance maintained by the TNC, or both.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Coverage under an automobile insurance policy maintained by the TNC may not be dependent upon a personal automobile insurer first denying a claim nor may a personal automobile insurer be required to first deny the claim.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 Insurance required by this section may be placed with an authorized insurer or with an eligible surplus lines insurer pursuant to Section 38</w:t>
      </w:r>
      <w:r w:rsidR="00732E46" w:rsidRPr="00732E46">
        <w:noBreakHyphen/>
      </w:r>
      <w:r w:rsidRPr="00732E46">
        <w:t>45</w:t>
      </w:r>
      <w:r w:rsidR="00732E46" w:rsidRPr="00732E46">
        <w:noBreakHyphen/>
      </w:r>
      <w:r w:rsidRPr="00732E46">
        <w:t>90.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(G) Insurance satisfying the requirements of this section may be considered to satisfy the financial responsibility requirements for a motor vehicle pursuant to Sections 56</w:t>
      </w:r>
      <w:r w:rsidR="00732E46" w:rsidRPr="00732E46">
        <w:noBreakHyphen/>
      </w:r>
      <w:r w:rsidRPr="00732E46">
        <w:t>9</w:t>
      </w:r>
      <w:r w:rsidR="00732E46" w:rsidRPr="00732E46">
        <w:noBreakHyphen/>
      </w:r>
      <w:r w:rsidRPr="00732E46">
        <w:t>10 through 56</w:t>
      </w:r>
      <w:r w:rsidR="00732E46" w:rsidRPr="00732E46">
        <w:noBreakHyphen/>
      </w:r>
      <w:r w:rsidRPr="00732E46">
        <w:t>9</w:t>
      </w:r>
      <w:r w:rsidR="00732E46" w:rsidRPr="00732E46">
        <w:noBreakHyphen/>
      </w:r>
      <w:r w:rsidRPr="00732E46">
        <w:t>630.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00732E46" w:rsidRPr="00732E46">
        <w:noBreakHyphen/>
      </w:r>
      <w:r w:rsidRPr="00732E46">
        <w:t>10</w:t>
      </w:r>
      <w:r w:rsidR="00732E46" w:rsidRPr="00732E46">
        <w:noBreakHyphen/>
      </w:r>
      <w:r w:rsidRPr="00732E46">
        <w:t>225. Upon such request, a TNC driver shall also disclose to directly interested parties, automobile insurers, and the investigating police officers, whether he was logged on the TNC's digital network or on a prearranged ride at the time of an accident.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 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1635.</w:t>
      </w:r>
      <w:r w:rsidR="006C7DAE" w:rsidRPr="00732E46">
        <w:t xml:space="preserve"> Insurance disclosure.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Before TNC drivers are allowed to accept a request for a prearranged ride on the TNC's digital network, the TNC shall disclose to the drivers, in writing, the following information: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the insurance coverage, including the types of coverage and the limits for each coverage, that the TNC provides while the TNC driver uses a personal vehicle in connection with a TNC's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depending on its terms, that the TNC driver's personal automobile insurance policy may not provide any coverage while the driver is logged onto the TNC's digital network and is available to receive a transportation request or is engaged in a prearranged ride;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1640.</w:t>
      </w:r>
      <w:r w:rsidR="006C7DAE" w:rsidRPr="00732E46">
        <w:t xml:space="preserve"> Safety inspection of TNC vehicle; display of license plate number; violations; penalties.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The TNC driver shall have a certified mechanic licensed in South Carolina conduct a safety inspection of a TNC vehicle within thirty days of the vehicle first providing TNC services.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TNC shall not permit a TNC driver to provide TNC services if the TNC vehicle does not pass a certified mechanics inspection as identified in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TNC driver shall have periodic safety inspections of the TNC vehicle performed at intervals of at least once each year.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The TNC shall maintain documentation of a TNC vehicle inspection for a period of three years.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The vehicle inspection shall include an inspection of:</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foot brakes;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emergency brakes;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steering mechanism;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windshield;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rear window and other glass;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(6) windshield wipers;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(7) headlights;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(8) tail lights;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(9) turn indicator lights;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(10) stop lights;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(11) front seat adjustment mechanism;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(12) door capability to open, close, lock, and unlock;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(13) horn;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(14) speedometer;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(15) bumpers;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(16) muffler and exhaust system;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(17) tire condition including tread depth;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(18) interior and exterior rearview mirrors;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(19) safety belts.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must be readable during daylight hours at a distance of fifty feet;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must be reflective, illuminated, or otherwise patently visible so as to be seen in darkness;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may be magnetic or removable in nature.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(G) The Office of Regulatory Staff may conduct inspections of TNC vehicles.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(H) The vehicle inspection records must be provided to the Office of Regulatory Staff by the TNC upon request.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(J) A person who misrepresents himself as an authorized TNC driver is guilty of a misdemeanor and shall be fined not more than five hundred dollars, imprisoned not more than thirty days, or both.</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2015 Act No. 88 (H.3525), </w:t>
      </w:r>
      <w:r w:rsidRPr="00732E46">
        <w:t xml:space="preserve">Section </w:t>
      </w:r>
      <w:r w:rsidR="006C7DAE" w:rsidRPr="00732E46">
        <w:t xml:space="preserve">1, eff June 24, 2015; 2019 Act No. 82 (H.4380), </w:t>
      </w:r>
      <w:r w:rsidRPr="00732E46">
        <w:t xml:space="preserve">Section </w:t>
      </w:r>
      <w:r w:rsidR="006C7DAE" w:rsidRPr="00732E46">
        <w:t>1, eff June 15, 2019.</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Effect of Amendment</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 xml:space="preserve">2019 Act No. 82, </w:t>
      </w:r>
      <w:r w:rsidR="00732E46" w:rsidRPr="00732E46">
        <w:t xml:space="preserve">Section </w:t>
      </w:r>
      <w:r w:rsidRPr="00732E46">
        <w:t>1, added (I), requiring TNC vehicles to display license plate numbers from the front; added (J), establishing a misdemeanor offense for misrepresenting oneself as an authorized TNC driver; and added (K), establishing a misdemeanor offense for knowingly using TNC trade dress or ridesharing applications in the furtherance of criminal activity.</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1650.</w:t>
      </w:r>
      <w:r w:rsidR="006C7DAE" w:rsidRPr="00732E46">
        <w:t xml:space="preserve"> Driver qualification requirements; documentation; inspections of records; disclosures.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The TNC shall obtain certain background and qualification information from a TNC driver before the TNC driver is approved by the TNC to provide TNC services.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TNC driver qualification information shall include: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a valid driver's license issued by the South Carolina Department of Motor Vehicles or the current state of residence for the driver;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verification that the driver is twenty</w:t>
      </w:r>
      <w:r w:rsidR="00732E46" w:rsidRPr="00732E46">
        <w:noBreakHyphen/>
      </w:r>
      <w:r w:rsidRPr="00732E46">
        <w:t>one years of age or older;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a certified copy of the driver's ten year driving record issued by the South Carolina Department of Motor Vehicles and a record from the department of motor vehicles or equivalent agency of the state where the driver has been domiciled for that period;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conduct, or have a third party conduct, a local and national criminal background check for each applicant that must include: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(a) a multistate and multijurisdictional criminal records locator or other similar commercial nationwide database with validation (primary source search);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(b) national sex offender registry database search;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proof of automobile liability insurance in the name of the TNC driver which meets the requirements of Section 38</w:t>
      </w:r>
      <w:r w:rsidR="00732E46" w:rsidRPr="00732E46">
        <w:noBreakHyphen/>
      </w:r>
      <w:r w:rsidRPr="00732E46">
        <w:t>77</w:t>
      </w:r>
      <w:r w:rsidR="00732E46" w:rsidRPr="00732E46">
        <w:noBreakHyphen/>
      </w:r>
      <w:r w:rsidRPr="00732E46">
        <w:t>140.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TNC shall verify the TNC driver meets all of the driver qualification requirements in this section at intervals of at least one each year.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The TNC shall maintain documentation of initial and annual verification of TNC driver qualifications for a period of three years.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The Office of Regulatory Staff may conduct inspections of TNC driver qualification records.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 The TNC shall not permit a TNC driver to provide TNC services who:</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does not meet the TNC driver qualifications listed in subsections (B) and (C);</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is registered or required to be registered as a sex offender with the South Carolina Law Enforcement Division or the National Sex Offender Registry;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732E46" w:rsidRPr="00732E46">
        <w:noBreakHyphen/>
      </w:r>
      <w:r w:rsidRPr="00732E46">
        <w:t>1</w:t>
      </w:r>
      <w:r w:rsidR="00732E46" w:rsidRPr="00732E46">
        <w:noBreakHyphen/>
      </w:r>
      <w:r w:rsidRPr="00732E46">
        <w:t>60; 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is under the influence of drugs or alcohol. Nothing in this section may be construed to require drug testing by a TNC of a TNC driver.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(G) Before a TNC driver is allowed to provide a TNC service, the TNC must disclose to the TNC driver that the: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automobile liability insurance that the TNC provides while the TNC driver is engaged in TNC service or logged into the TNC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TNC driver's automobile liability insurance may not provide coverage while the TNC driver is engaged in TNC service or logged into the TNC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provision of TNC services may violate the terms of a contract or financing agreement with a lienholder;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provision of TNC services may have financial consequences related to personal income tax and personal property tax liabilities.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1660.</w:t>
      </w:r>
      <w:r w:rsidR="006C7DAE" w:rsidRPr="00732E46">
        <w:t xml:space="preserve"> Standards.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 TNC operating in this State shall comply with the following standards: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A TNC driver shall not provide TNC services or otherwise operate as a passenger vehicle for hire unless a TNC has matched the TNC driver to the TNC passenger through the digital network. A TNC driver shall not solicit or accept passenger rides on</w:t>
      </w:r>
      <w:r w:rsidR="00732E46" w:rsidRPr="00732E46">
        <w:noBreakHyphen/>
      </w:r>
      <w:r w:rsidRPr="00732E46">
        <w:t>demand or through a "street hail". All payment for TNC services must be made through the digital network and the TNC driver shall not accept cash payments.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A TNC shall provide the TNC passenger with an electronic receipt upon completion of the TNC service. The receipt must document the: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(a) point of origin;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(b) point of destination;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(c) total duration and distance;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(d) total fare/rate paid, including base fare and additional charges incurred for distance or duration;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(e) TNC driver's first name.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A TNC driver shall display an identification badge including his photograph, first name, personal vehicle make and model, and personal vehicle license plate number. This information may be displayed to the TNC passenger through the TNC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A TNC driver shall at all times carry in the TNC vehicle proof of the automobile liability insurance required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(6) A TNC shall provide customer support on its digital network, website, or both, for TNC passenger inquiries or complaints and shall respond promptly to all TNC passenger inquiries or complaints.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(7) A TNC shall not discriminate against TNC passengers on the basis of destination, race, color, national origin, religious belief or affiliation, sex, disability, or age.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(8) A TNC shall provide TNC services in compliance with all applicable laws for providing services to persons with physical and mental disabilities. Service animals and mobility equipment must be permitted to accompany a TNC passenger.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(9) A TNC shall provide TNC passengers an opportunity to indicate whether they require a wheelchair</w:t>
      </w:r>
      <w:r w:rsidR="00732E46" w:rsidRPr="00732E46">
        <w:noBreakHyphen/>
      </w:r>
      <w:r w:rsidRPr="00732E46">
        <w:t>accessible vehicle. If a TNC cannot arrange wheelchair</w:t>
      </w:r>
      <w:r w:rsidR="00732E46" w:rsidRPr="00732E46">
        <w:noBreakHyphen/>
      </w:r>
      <w:r w:rsidRPr="00732E46">
        <w:t>accessible TNC service in any instance, it shall direct the TNC passenger to an alternate provider of wheelchair</w:t>
      </w:r>
      <w:r w:rsidR="00732E46" w:rsidRPr="00732E46">
        <w:noBreakHyphen/>
      </w:r>
      <w:r w:rsidRPr="00732E46">
        <w:t>accessible service, if available.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(10) A TNC driver shall take the most direct route to the destination unless the TNC passenger has consented to an alternate route.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(11) A TNC driver may refuse to transport a TNC passenger if the TNC passenger is acting in an unlawful, disorderly or endangering manner.</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1670.</w:t>
      </w:r>
      <w:r w:rsidR="006C7DAE" w:rsidRPr="00732E46">
        <w:t xml:space="preserve"> Records and documentation; information requests; confidentiality of information.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 TNC shall maintain a record of all TNC services provided in South Carolina for a period of three years from the date of the TNC service. The records shall include: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the time at which a TNC driver logs into the digital network;</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the time and place of commencement of TNC service;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the address of delivery of the TNC passenger;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the amount of fare charged to the TNC passengers;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any inquiry or complaint of the TNC passenger, the date of the inquiry or complaint, and the resolution of the inquiry or complaint.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 TNC shall maintain documentation of each TNC vehicle inspection for a period of three years.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TNC shall maintain documentation of initial and annual verification of TNC driver qualifications for a period of three years.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A TNC shall not disclose a TNC driver or passenger's personally identifiable information to a third party unless the: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TNC driver or TNC passenger consents;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disclosure is required by legal obligation; 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disclosure is required to investigate violations of the TNC driver or TNC passenger terms of use.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1680.</w:t>
      </w:r>
      <w:r w:rsidR="006C7DAE" w:rsidRPr="00732E46">
        <w:t xml:space="preserve"> Enforcement of article; penalties; revocation of permit; request for contested case; investigations.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A certified South Carolina law enforcement officer is authorized to enforce the requirements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732E46" w:rsidRPr="00732E46">
        <w:noBreakHyphen/>
      </w:r>
      <w:r w:rsidRPr="00732E46">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An aggrieved person with standing may file a request for a contested case of a decision of the Office of Regulatory Staff with the Public Service Commission of South Carolina within thirty days of the decision.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Concerning potential violations of this article, TNC's and their officers, agents, employees, or customers are subject to the investigatory powers provided in Sections 58</w:t>
      </w:r>
      <w:r w:rsidR="00732E46" w:rsidRPr="00732E46">
        <w:noBreakHyphen/>
      </w:r>
      <w:r w:rsidRPr="00732E46">
        <w:t>4</w:t>
      </w:r>
      <w:r w:rsidR="00732E46" w:rsidRPr="00732E46">
        <w:noBreakHyphen/>
      </w:r>
      <w:r w:rsidRPr="00732E46">
        <w:t>50 and 58</w:t>
      </w:r>
      <w:r w:rsidR="00732E46" w:rsidRPr="00732E46">
        <w:noBreakHyphen/>
      </w:r>
      <w:r w:rsidRPr="00732E46">
        <w:t>4</w:t>
      </w:r>
      <w:r w:rsidR="00732E46" w:rsidRPr="00732E46">
        <w:noBreakHyphen/>
      </w:r>
      <w:r w:rsidRPr="00732E46">
        <w:t>55 to the Office of Regulatory Staff.</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 The Office of Regulatory Staff is authorized to require regular updating of information required from a TNC under this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1690.</w:t>
      </w:r>
      <w:r w:rsidR="006C7DAE" w:rsidRPr="00732E46">
        <w:t xml:space="preserve"> Fees.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The Office of Regulatory Staff may assess each TNC an annual fee in an amount necessary to permit the Office of Regulatory Staff to carry out the requirements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The annual assessment of fees will be pursuant to Section 58</w:t>
      </w:r>
      <w:r w:rsidR="00732E46" w:rsidRPr="00732E46">
        <w:noBreakHyphen/>
      </w:r>
      <w:r w:rsidRPr="00732E46">
        <w:t>4</w:t>
      </w:r>
      <w:r w:rsidR="00732E46" w:rsidRPr="00732E46">
        <w:noBreakHyphen/>
      </w:r>
      <w:r w:rsidRPr="00732E46">
        <w:t>60(B).</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1700.</w:t>
      </w:r>
      <w:r w:rsidR="006C7DAE" w:rsidRPr="00732E46">
        <w:t xml:space="preserve"> Local assessment fee; records; confidentiality of information; GIS file available for public use.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For the purposes of this section: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"Gross trip fare" means the sum of the base fare charge, distance charge, and time charge for the complete trip at rates published on the TNC's website.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"Local assessment fee" means one percent of the gross trip fare.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"Municipality" means a city or town issued a certificate of incorporation, or township created by act of the General Assembly.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A TNC shall collect a local assessment fee on behalf of a TNC driver who accepts a request for a prearranged ride made through the TNC's digital network for all prearranged rides that originate in the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No later than thirty days after the end of a calendar quarter, a TNC shall submit to the Office of Regulatory Staff:</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the total local assessment fees collected by a TNC on behalf of the TNC drivers;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for trips that originated in a municipality, a report listing the percentage of the gross trip fare that originated in each municipality during the reporting period;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for trips that originated outside a municipality, a report listing the percentage of the gross trip fare that originated outside a municipality during the reporting period.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 xml:space="preserve">(E) The funds collected pursuant to this section are not general fund revenue of the State and must be kept by the State Treasurer in a distinct and separate unbudgeted Trust &amp; Agency fund and apart from the </w:t>
      </w:r>
      <w:r w:rsidRPr="00732E46">
        <w:lastRenderedPageBreak/>
        <w:t>general fund. These funds are to be administered by the Office of Regulatory Staff pursuant to this section and expended only for the purposes provided in this chapter.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(F)(1) The Office of Regulatory Staff shall retain an amount of one percent of the local assessment fee collected under subsection (D)(1) to cover the expenses borne by the Office of Regulatory Staff derived from:</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(a) regulation of TNC's;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(b) collection, remittance, and distribution of local assessment fees pursuant to this section.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At least forty</w:t>
      </w:r>
      <w:r w:rsidR="00732E46" w:rsidRPr="00732E46">
        <w:noBreakHyphen/>
      </w:r>
      <w:r w:rsidRPr="00732E46">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(a) The TNC that is subject to the audit shall engage the independent third party auditor, which must be selected at the sole discretion of the TNC, and bear all costs associated with the third party audit. The independent third party auditor must be: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r>
      <w:r w:rsidRPr="00732E46">
        <w:tab/>
        <w:t>(i) a certified public accounting firm licensed in the State;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r>
      <w:r w:rsidRPr="00732E46">
        <w:tab/>
        <w:t>(ii) qualified to perform engagements in accordance with Generally Accepted Government Auditing Standards (GAGAS).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r>
      <w:r w:rsidRPr="00732E46">
        <w:tab/>
        <w:t>(c) A person employed by or formerly employed by MASC who discloses to a third party any information that the TNC marked in the audit report as confidential must be assessed civil penalties as contained in Section 58</w:t>
      </w:r>
      <w:r w:rsidR="00732E46" w:rsidRPr="00732E46">
        <w:noBreakHyphen/>
      </w:r>
      <w:r w:rsidRPr="00732E46">
        <w:t>23</w:t>
      </w:r>
      <w:r w:rsidR="00732E46" w:rsidRPr="00732E46">
        <w:noBreakHyphen/>
      </w:r>
      <w:r w:rsidRPr="00732E46">
        <w:t xml:space="preserve">1680 unless the individual obtained the TNC's written consent prior to </w:t>
      </w:r>
      <w:r w:rsidRPr="00732E46">
        <w:lastRenderedPageBreak/>
        <w:t>disclosure. Nothing in this section must be construed to restrict MASC from disclosing any overpayment or underpayment with the impacted municipalities or counties.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(H) Any records maintained by a TNC pursuant to this section that are obtained by the Office of Regulatory Staff, a public body as defined by Section 30</w:t>
      </w:r>
      <w:r w:rsidR="00732E46" w:rsidRPr="00732E46">
        <w:noBreakHyphen/>
      </w:r>
      <w:r w:rsidRPr="00732E46">
        <w:t>4</w:t>
      </w:r>
      <w:r w:rsidR="00732E46" w:rsidRPr="00732E46">
        <w:noBreakHyphen/>
      </w:r>
      <w:r w:rsidRPr="00732E46">
        <w:t>20(a), or any records that incorporate information from records maintained pursuant to this section, must not be subject to disclosure under the Freedom of Information Act as provided for in Chapter 4, Title 30, or any other provision of law.</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00732E46" w:rsidRPr="00732E46">
        <w:noBreakHyphen/>
      </w:r>
      <w:r w:rsidRPr="00732E46">
        <w:t>3</w:t>
      </w:r>
      <w:r w:rsidR="00732E46" w:rsidRPr="00732E46">
        <w:noBreakHyphen/>
      </w:r>
      <w:r w:rsidRPr="00732E46">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(K) This section takes effect ninety days after the effective date of this article.</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2015 Act No. 88 (H.3525), </w:t>
      </w:r>
      <w:r w:rsidRPr="00732E46">
        <w:t xml:space="preserve">Section </w:t>
      </w:r>
      <w:r w:rsidR="006C7DAE" w:rsidRPr="00732E46">
        <w:t>1, eff September 22, 2015.</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Editor's Note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 xml:space="preserve">2015 Act No. 88, </w:t>
      </w:r>
      <w:r w:rsidR="00732E46" w:rsidRPr="00732E46">
        <w:t xml:space="preserve">Section </w:t>
      </w:r>
      <w:r w:rsidRPr="00732E46">
        <w:t>4, provides as follows:</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E46">
        <w:t>"SECTION 4. Except as provided in Section 58</w:t>
      </w:r>
      <w:r w:rsidR="00732E46" w:rsidRPr="00732E46">
        <w:noBreakHyphen/>
      </w:r>
      <w:r w:rsidRPr="00732E46">
        <w:t>23</w:t>
      </w:r>
      <w:r w:rsidR="00732E46" w:rsidRPr="00732E46">
        <w:noBreakHyphen/>
      </w:r>
      <w:r w:rsidRPr="00732E46">
        <w:t>1700(K), as contained in Section 1, the provisions of this act take effect upon approval by the Governor."</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1710.</w:t>
      </w:r>
      <w:r w:rsidR="006C7DAE" w:rsidRPr="00732E46">
        <w:t xml:space="preserve"> Law governing TNC's and TNC drivers.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 xml:space="preserve">(A)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w:t>
      </w:r>
      <w:r w:rsidRPr="00732E46">
        <w:lastRenderedPageBreak/>
        <w:t>indirectly impacting the delivery of TNC driver services including, but not limited to, parking and traffic regulations that are not inconsistent with the provisions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sidR="00732E46" w:rsidRPr="00732E46">
        <w:noBreakHyphen/>
      </w:r>
      <w:r w:rsidRPr="00732E46">
        <w:t>23</w:t>
      </w:r>
      <w:r w:rsidR="00732E46" w:rsidRPr="00732E46">
        <w:noBreakHyphen/>
      </w:r>
      <w:r w:rsidRPr="00732E46">
        <w:t>1700 or a business license tax.</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In order for a TNC and a TNC driver to provide prearranged rides on airport property, the TNC must comply with Federal Aviation Administration regulations and airport regulations relating to:</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payment of reasonable fees to operate at the airport, agreed to by the TNC and each individual airport, not based on a per</w:t>
      </w:r>
      <w:r w:rsidR="00732E46" w:rsidRPr="00732E46">
        <w:noBreakHyphen/>
      </w:r>
      <w:r w:rsidRPr="00732E46">
        <w:t>passenger, per</w:t>
      </w:r>
      <w:r w:rsidR="00732E46" w:rsidRPr="00732E46">
        <w:noBreakHyphen/>
      </w:r>
      <w:r w:rsidRPr="00732E46">
        <w:t>driver, or per</w:t>
      </w:r>
      <w:r w:rsidR="00732E46" w:rsidRPr="00732E46">
        <w:noBreakHyphen/>
      </w:r>
      <w:r w:rsidRPr="00732E46">
        <w:t>vehicle basis; and</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designating locations for staging, pick</w:t>
      </w:r>
      <w:r w:rsidR="00732E46" w:rsidRPr="00732E46">
        <w:noBreakHyphen/>
      </w:r>
      <w:r w:rsidRPr="00732E46">
        <w:t>ups, drop</w:t>
      </w:r>
      <w:r w:rsidR="00732E46" w:rsidRPr="00732E46">
        <w:noBreakHyphen/>
      </w:r>
      <w:r w:rsidRPr="00732E46">
        <w:t>offs, and other similar locations.</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xml:space="preserve">: 2015 Act No. 88 (H.3525), </w:t>
      </w:r>
      <w:r w:rsidRPr="00732E46">
        <w:t xml:space="preserve">Section </w:t>
      </w:r>
      <w:r w:rsidR="006C7DAE" w:rsidRPr="00732E46">
        <w:t>1, eff June 24, 2015.</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1720.</w:t>
      </w:r>
      <w:r w:rsidR="006C7DAE" w:rsidRPr="00732E46">
        <w:t xml:space="preserve"> Construction with federal law.</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The provisions contained in this article do not preempt any federal regulation relating to the provision of transportation services at any facility regulated by the United States Federal Aviation Administration.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xml:space="preserve">: 2015 Act No. 88 (H.3525), </w:t>
      </w:r>
      <w:r w:rsidRPr="00732E46">
        <w:t xml:space="preserve">Section </w:t>
      </w:r>
      <w:r w:rsidR="006C7DAE" w:rsidRPr="00732E46">
        <w:t>1, eff June 24, 2015.</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7DAE" w:rsidRPr="00732E46">
        <w:t xml:space="preserve"> 17</w:t>
      </w:r>
    </w:p>
    <w:p w:rsidR="00732E46" w:rsidRP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E46">
        <w:t>Public Transportation Passenger Rights</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1810.</w:t>
      </w:r>
      <w:r w:rsidR="006C7DAE" w:rsidRPr="00732E46">
        <w:t xml:space="preserve"> Short title.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This article may be cited as the Public Transportation Passenger Rights Act.</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1986 Act No. 405, eff May 12, 1986.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1820.</w:t>
      </w:r>
      <w:r w:rsidR="006C7DAE" w:rsidRPr="00732E46">
        <w:t xml:space="preserve"> Definitions.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For purposes of this article: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"passenger" means any individual served by a public transportation provider including charter bus activities;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"bus" means any passenger bus or other motor vehicle having a seating capacity of not less than ten passengers operated by a public transportation provider for the purpose of carrying passengers, including charter passengers;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"public transportation" is as defined in item (10) of Section 58</w:t>
      </w:r>
      <w:r w:rsidR="00732E46" w:rsidRPr="00732E46">
        <w:noBreakHyphen/>
      </w:r>
      <w:r w:rsidRPr="00732E46">
        <w:t>25</w:t>
      </w:r>
      <w:r w:rsidR="00732E46" w:rsidRPr="00732E46">
        <w:noBreakHyphen/>
      </w:r>
      <w:r w:rsidRPr="00732E46">
        <w:t>20;</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"public transportation provider" means any operator who offers or delivers public transportation;</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(e) "public transportation vehicle" means any configuration of equipment for the purpose of providing public transportation.</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7DAE" w:rsidRPr="00732E46">
        <w:t>: 1986 Act No. 405, eff May 12, 1986.</w:t>
      </w:r>
    </w:p>
    <w:p w:rsidR="00732E46" w:rsidRP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rPr>
          <w:b/>
        </w:rPr>
        <w:t xml:space="preserve">SECTION </w:t>
      </w:r>
      <w:r w:rsidR="006C7DAE" w:rsidRPr="00732E46">
        <w:rPr>
          <w:b/>
        </w:rPr>
        <w:t>58</w:t>
      </w:r>
      <w:r w:rsidRPr="00732E46">
        <w:rPr>
          <w:b/>
        </w:rPr>
        <w:noBreakHyphen/>
      </w:r>
      <w:r w:rsidR="006C7DAE" w:rsidRPr="00732E46">
        <w:rPr>
          <w:b/>
        </w:rPr>
        <w:t>23</w:t>
      </w:r>
      <w:r w:rsidRPr="00732E46">
        <w:rPr>
          <w:b/>
        </w:rPr>
        <w:noBreakHyphen/>
      </w:r>
      <w:r w:rsidR="006C7DAE" w:rsidRPr="00732E46">
        <w:rPr>
          <w:b/>
        </w:rPr>
        <w:t>1830.</w:t>
      </w:r>
      <w:r w:rsidR="006C7DAE" w:rsidRPr="00732E46">
        <w:t xml:space="preserve"> General prohibitions; persons who may be refused transportation; violations and penalties.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(a) It is unlawful for any passenger to commit any of the following acts in a bus or any other public transportation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(1) discard litter, except into receptacles designated for that purpose;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(2) play any radio, cassette, cartridge, tape player, or similar device unless controlled by the operator, unless the device is connected to an earphone that limits the sound to the hearing of the individual user;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(4) obstruct, hinder, interfere with, or otherwise disrupt or disturb the operation or operator of a public transportation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(5) board a public transportation bus through the rear exit door, unless so directed by an employee or agent of the carrier;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r>
      <w:r w:rsidRPr="00732E46">
        <w:tab/>
        <w:t>(6) use profane, indecent, or obscene language or actions on a public transportation vehicle, or conduct himself in a boisterous fashion while on a public transportation vehicle.</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(b) Intoxicated persons may be excluded from riding in any public transportation vehicle by the vehicle's driver or operator.</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(c) The driver of any public transportation vehicle may refuse to transport any person who insists on boarding the vehicle in a manner that will obviously violate any of the above provisions.</w:t>
      </w:r>
    </w:p>
    <w:p w:rsidR="00732E46" w:rsidRDefault="006C7DAE"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E46">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E46" w:rsidRDefault="00732E46"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7DAE" w:rsidRPr="00732E46">
        <w:t>: 1986 Act No. 405, eff May 12, 1986.</w:t>
      </w:r>
    </w:p>
    <w:p w:rsidR="00B71A37" w:rsidRPr="00732E46" w:rsidRDefault="00B71A37" w:rsidP="00732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32E46" w:rsidSect="00732E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E46" w:rsidRDefault="00732E46" w:rsidP="00732E46">
      <w:r>
        <w:separator/>
      </w:r>
    </w:p>
  </w:endnote>
  <w:endnote w:type="continuationSeparator" w:id="0">
    <w:p w:rsidR="00732E46" w:rsidRDefault="00732E46" w:rsidP="0073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E46" w:rsidRDefault="00732E46" w:rsidP="00732E46">
      <w:r>
        <w:separator/>
      </w:r>
    </w:p>
  </w:footnote>
  <w:footnote w:type="continuationSeparator" w:id="0">
    <w:p w:rsidR="00732E46" w:rsidRDefault="00732E46" w:rsidP="0073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E46" w:rsidRPr="00732E46" w:rsidRDefault="00732E46" w:rsidP="00732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A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C7DAE"/>
    <w:rsid w:val="006D61E9"/>
    <w:rsid w:val="00732E46"/>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C1A3A-6FB1-47FD-AA7B-987320E4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7DAE"/>
    <w:rPr>
      <w:rFonts w:ascii="Courier New" w:eastAsiaTheme="minorEastAsia" w:hAnsi="Courier New" w:cs="Courier New"/>
      <w:sz w:val="20"/>
      <w:szCs w:val="20"/>
    </w:rPr>
  </w:style>
  <w:style w:type="paragraph" w:styleId="Header">
    <w:name w:val="header"/>
    <w:basedOn w:val="Normal"/>
    <w:link w:val="HeaderChar"/>
    <w:uiPriority w:val="99"/>
    <w:unhideWhenUsed/>
    <w:rsid w:val="00732E46"/>
    <w:pPr>
      <w:tabs>
        <w:tab w:val="center" w:pos="4680"/>
        <w:tab w:val="right" w:pos="9360"/>
      </w:tabs>
    </w:pPr>
  </w:style>
  <w:style w:type="character" w:customStyle="1" w:styleId="HeaderChar">
    <w:name w:val="Header Char"/>
    <w:basedOn w:val="DefaultParagraphFont"/>
    <w:link w:val="Header"/>
    <w:uiPriority w:val="99"/>
    <w:rsid w:val="00732E46"/>
    <w:rPr>
      <w:rFonts w:ascii="Times New Roman" w:hAnsi="Times New Roman" w:cs="Times New Roman"/>
    </w:rPr>
  </w:style>
  <w:style w:type="paragraph" w:styleId="Footer">
    <w:name w:val="footer"/>
    <w:basedOn w:val="Normal"/>
    <w:link w:val="FooterChar"/>
    <w:uiPriority w:val="99"/>
    <w:unhideWhenUsed/>
    <w:rsid w:val="00732E46"/>
    <w:pPr>
      <w:tabs>
        <w:tab w:val="center" w:pos="4680"/>
        <w:tab w:val="right" w:pos="9360"/>
      </w:tabs>
    </w:pPr>
  </w:style>
  <w:style w:type="character" w:customStyle="1" w:styleId="FooterChar">
    <w:name w:val="Footer Char"/>
    <w:basedOn w:val="DefaultParagraphFont"/>
    <w:link w:val="Footer"/>
    <w:uiPriority w:val="99"/>
    <w:rsid w:val="00732E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17136</Words>
  <Characters>97676</Characters>
  <Application>Microsoft Office Word</Application>
  <DocSecurity>0</DocSecurity>
  <Lines>813</Lines>
  <Paragraphs>229</Paragraphs>
  <ScaleCrop>false</ScaleCrop>
  <Company>Legislative Services Agency</Company>
  <LinksUpToDate>false</LinksUpToDate>
  <CharactersWithSpaces>114583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2023-09-25T18:00:00Z</dcterms:created>
  <dcterms:modified xsi:type="dcterms:W3CDTF">2023-09-25T18:00:00Z</dcterms:modified>
</cp:coreProperties>
</file>