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9BE" w:rsidRDefault="007709BE" w:rsidP="004771E2">
      <w:r>
        <w:t>Agency Name: Board of Education</w:t>
      </w:r>
    </w:p>
    <w:p w:rsidR="007709BE" w:rsidRDefault="007709BE" w:rsidP="004771E2">
      <w:r>
        <w:t xml:space="preserve">Statutory Authority: 59-1-320, 59-5-60, and 4 </w:t>
      </w:r>
      <w:proofErr w:type="spellStart"/>
      <w:r>
        <w:t>U.S.C.1</w:t>
      </w:r>
      <w:proofErr w:type="spellEnd"/>
      <w:r>
        <w:t xml:space="preserve"> et seq.</w:t>
      </w:r>
    </w:p>
    <w:p w:rsidR="004771E2" w:rsidRDefault="004771E2" w:rsidP="004771E2">
      <w:r>
        <w:t>Document Number: 4403</w:t>
      </w:r>
    </w:p>
    <w:p w:rsidR="007709BE" w:rsidRDefault="007709BE" w:rsidP="004771E2">
      <w:r>
        <w:t>Proposed in State Register Volume and Issue: 37/9</w:t>
      </w:r>
    </w:p>
    <w:p w:rsidR="00681BDB" w:rsidRDefault="00681BDB" w:rsidP="004771E2">
      <w:r>
        <w:t>House Committee: Education and Public Works Committee</w:t>
      </w:r>
    </w:p>
    <w:p w:rsidR="00681BDB" w:rsidRDefault="00681BDB" w:rsidP="004771E2">
      <w:r>
        <w:t>Senate Committee: Education Committee</w:t>
      </w:r>
    </w:p>
    <w:p w:rsidR="005E4E02" w:rsidRDefault="005E4E02" w:rsidP="004771E2">
      <w:r>
        <w:t>120 Day Review Expiration Date for Automatic Approval: 05/14/2014</w:t>
      </w:r>
    </w:p>
    <w:p w:rsidR="003B339C" w:rsidRDefault="003B339C" w:rsidP="004771E2">
      <w:r>
        <w:t>Final in State Register Volume and Issue: 38/6</w:t>
      </w:r>
    </w:p>
    <w:p w:rsidR="003B339C" w:rsidRDefault="007709BE" w:rsidP="004771E2">
      <w:r>
        <w:t xml:space="preserve">Status: </w:t>
      </w:r>
      <w:r w:rsidR="003B339C">
        <w:t>Final</w:t>
      </w:r>
    </w:p>
    <w:p w:rsidR="007709BE" w:rsidRDefault="007709BE" w:rsidP="004771E2">
      <w:r>
        <w:t>Subject: Displaying the Flag</w:t>
      </w:r>
    </w:p>
    <w:p w:rsidR="004771E2" w:rsidRDefault="004771E2" w:rsidP="004771E2"/>
    <w:p w:rsidR="004771E2" w:rsidRDefault="004771E2" w:rsidP="004771E2">
      <w:r>
        <w:t>History: 4403</w:t>
      </w:r>
    </w:p>
    <w:p w:rsidR="004771E2" w:rsidRDefault="004771E2" w:rsidP="004771E2"/>
    <w:p w:rsidR="004771E2" w:rsidRDefault="004771E2" w:rsidP="004771E2">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7709BE" w:rsidRDefault="007709BE" w:rsidP="004771E2">
      <w:pPr>
        <w:tabs>
          <w:tab w:val="left" w:pos="475"/>
          <w:tab w:val="left" w:pos="2304"/>
          <w:tab w:val="center" w:pos="6494"/>
          <w:tab w:val="left" w:pos="7373"/>
          <w:tab w:val="left" w:pos="8554"/>
        </w:tabs>
      </w:pPr>
      <w:r>
        <w:t>-</w:t>
      </w:r>
      <w:r>
        <w:tab/>
        <w:t>09/27/2013</w:t>
      </w:r>
      <w:r>
        <w:tab/>
        <w:t xml:space="preserve">Proposed </w:t>
      </w:r>
      <w:proofErr w:type="spellStart"/>
      <w:r>
        <w:t>Reg</w:t>
      </w:r>
      <w:proofErr w:type="spellEnd"/>
      <w:r>
        <w:t xml:space="preserve"> Published in SR</w:t>
      </w:r>
      <w:r>
        <w:tab/>
      </w:r>
    </w:p>
    <w:p w:rsidR="005E4E02" w:rsidRDefault="005E4E02" w:rsidP="004771E2">
      <w:pPr>
        <w:tabs>
          <w:tab w:val="left" w:pos="475"/>
          <w:tab w:val="left" w:pos="2304"/>
          <w:tab w:val="center" w:pos="6494"/>
          <w:tab w:val="left" w:pos="7373"/>
          <w:tab w:val="left" w:pos="8554"/>
        </w:tabs>
      </w:pPr>
      <w:r>
        <w:t>-</w:t>
      </w:r>
      <w:r>
        <w:tab/>
        <w:t>01/14/2014</w:t>
      </w:r>
      <w:r>
        <w:tab/>
        <w:t>Received by Lt. Gov &amp; Speaker</w:t>
      </w:r>
      <w:r>
        <w:tab/>
      </w:r>
      <w:r>
        <w:tab/>
        <w:t>05/14/2014</w:t>
      </w:r>
    </w:p>
    <w:p w:rsidR="00681BDB" w:rsidRDefault="00681BDB" w:rsidP="004771E2">
      <w:pPr>
        <w:tabs>
          <w:tab w:val="left" w:pos="475"/>
          <w:tab w:val="left" w:pos="2304"/>
          <w:tab w:val="center" w:pos="6494"/>
          <w:tab w:val="left" w:pos="7373"/>
          <w:tab w:val="left" w:pos="8554"/>
        </w:tabs>
      </w:pPr>
      <w:r>
        <w:t>S</w:t>
      </w:r>
      <w:r>
        <w:tab/>
        <w:t>01/14/2014</w:t>
      </w:r>
      <w:r>
        <w:tab/>
        <w:t>Referred to Committee</w:t>
      </w:r>
      <w:r>
        <w:tab/>
      </w:r>
    </w:p>
    <w:p w:rsidR="00681BDB" w:rsidRDefault="00681BDB" w:rsidP="004771E2">
      <w:pPr>
        <w:tabs>
          <w:tab w:val="left" w:pos="475"/>
          <w:tab w:val="left" w:pos="2304"/>
          <w:tab w:val="center" w:pos="6494"/>
          <w:tab w:val="left" w:pos="7373"/>
          <w:tab w:val="left" w:pos="8554"/>
        </w:tabs>
      </w:pPr>
      <w:r>
        <w:t>H</w:t>
      </w:r>
      <w:r>
        <w:tab/>
        <w:t>01/14/2014</w:t>
      </w:r>
      <w:r>
        <w:tab/>
        <w:t>Referred to Committee</w:t>
      </w:r>
      <w:r>
        <w:tab/>
      </w:r>
    </w:p>
    <w:p w:rsidR="001F79F0" w:rsidRDefault="001F79F0" w:rsidP="004771E2">
      <w:pPr>
        <w:tabs>
          <w:tab w:val="left" w:pos="475"/>
          <w:tab w:val="left" w:pos="2304"/>
          <w:tab w:val="center" w:pos="6494"/>
          <w:tab w:val="left" w:pos="7373"/>
          <w:tab w:val="left" w:pos="8554"/>
        </w:tabs>
      </w:pPr>
      <w:r>
        <w:t>H</w:t>
      </w:r>
      <w:r>
        <w:tab/>
        <w:t>04/03/2014</w:t>
      </w:r>
      <w:r>
        <w:tab/>
        <w:t>Resolution Introduced to Approve</w:t>
      </w:r>
      <w:r>
        <w:tab/>
        <w:t>5054</w:t>
      </w:r>
    </w:p>
    <w:p w:rsidR="008A619E" w:rsidRDefault="008A619E" w:rsidP="004771E2">
      <w:pPr>
        <w:tabs>
          <w:tab w:val="left" w:pos="475"/>
          <w:tab w:val="left" w:pos="2304"/>
          <w:tab w:val="center" w:pos="6494"/>
          <w:tab w:val="left" w:pos="7373"/>
          <w:tab w:val="left" w:pos="8554"/>
        </w:tabs>
      </w:pPr>
      <w:r>
        <w:t>S</w:t>
      </w:r>
      <w:r>
        <w:tab/>
        <w:t>05/01/2014</w:t>
      </w:r>
      <w:r>
        <w:tab/>
        <w:t>Resolution Introduced to Approve</w:t>
      </w:r>
      <w:r>
        <w:tab/>
        <w:t>1267</w:t>
      </w:r>
    </w:p>
    <w:p w:rsidR="003B339C" w:rsidRDefault="003B339C" w:rsidP="004771E2">
      <w:pPr>
        <w:tabs>
          <w:tab w:val="left" w:pos="475"/>
          <w:tab w:val="left" w:pos="2304"/>
          <w:tab w:val="center" w:pos="6494"/>
          <w:tab w:val="left" w:pos="7373"/>
          <w:tab w:val="left" w:pos="8554"/>
        </w:tabs>
      </w:pPr>
      <w:r>
        <w:t>-</w:t>
      </w:r>
      <w:r>
        <w:tab/>
        <w:t>05/14/2014</w:t>
      </w:r>
      <w:r>
        <w:tab/>
        <w:t>Approved by:  Expiration Date</w:t>
      </w:r>
    </w:p>
    <w:p w:rsidR="003B339C" w:rsidRDefault="003B339C" w:rsidP="004771E2">
      <w:pPr>
        <w:tabs>
          <w:tab w:val="left" w:pos="475"/>
          <w:tab w:val="left" w:pos="2304"/>
          <w:tab w:val="center" w:pos="6494"/>
          <w:tab w:val="left" w:pos="7373"/>
          <w:tab w:val="left" w:pos="8554"/>
        </w:tabs>
      </w:pPr>
      <w:r>
        <w:t>-</w:t>
      </w:r>
      <w:r>
        <w:tab/>
        <w:t>06/27/2014</w:t>
      </w:r>
      <w:r>
        <w:tab/>
        <w:t>Effective Date unless otherwise</w:t>
      </w:r>
    </w:p>
    <w:p w:rsidR="003B339C" w:rsidRDefault="003B339C" w:rsidP="004771E2">
      <w:pPr>
        <w:tabs>
          <w:tab w:val="left" w:pos="475"/>
          <w:tab w:val="left" w:pos="2304"/>
          <w:tab w:val="center" w:pos="6494"/>
          <w:tab w:val="left" w:pos="7373"/>
          <w:tab w:val="left" w:pos="8554"/>
        </w:tabs>
      </w:pPr>
      <w:r>
        <w:tab/>
      </w:r>
      <w:r>
        <w:tab/>
        <w:t>provided for in the Regulation</w:t>
      </w:r>
    </w:p>
    <w:p w:rsidR="004771E2" w:rsidRPr="003B339C" w:rsidRDefault="004771E2" w:rsidP="004771E2">
      <w:pPr>
        <w:tabs>
          <w:tab w:val="left" w:pos="475"/>
          <w:tab w:val="left" w:pos="2304"/>
          <w:tab w:val="center" w:pos="6494"/>
          <w:tab w:val="left" w:pos="7373"/>
          <w:tab w:val="left" w:pos="8554"/>
        </w:tabs>
      </w:pPr>
    </w:p>
    <w:p w:rsidR="00E137E2" w:rsidRPr="00F94081" w:rsidRDefault="004771E2" w:rsidP="00F9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bookmarkStart w:id="0" w:name="_GoBack"/>
      <w:bookmarkEnd w:id="0"/>
      <w:r w:rsidR="00E137E2" w:rsidRPr="00F94081">
        <w:lastRenderedPageBreak/>
        <w:t xml:space="preserve">Document No. </w:t>
      </w:r>
      <w:r w:rsidR="00E137E2">
        <w:t>4403</w:t>
      </w:r>
    </w:p>
    <w:p w:rsidR="00E137E2" w:rsidRPr="00F94081" w:rsidRDefault="00E137E2" w:rsidP="00F94081">
      <w:pPr>
        <w:jc w:val="center"/>
        <w:rPr>
          <w:b/>
        </w:rPr>
      </w:pPr>
      <w:r w:rsidRPr="00F94081">
        <w:rPr>
          <w:b/>
        </w:rPr>
        <w:t>STATE BOARD OF EDUCATION</w:t>
      </w:r>
    </w:p>
    <w:p w:rsidR="00E137E2" w:rsidRPr="00F94081" w:rsidRDefault="00E137E2" w:rsidP="00F94081">
      <w:pPr>
        <w:jc w:val="center"/>
      </w:pPr>
      <w:r w:rsidRPr="00F94081">
        <w:t>CHAPTER 43</w:t>
      </w:r>
    </w:p>
    <w:p w:rsidR="00E137E2" w:rsidRPr="00F94081" w:rsidRDefault="00E137E2" w:rsidP="00F94081">
      <w:pPr>
        <w:jc w:val="center"/>
      </w:pPr>
      <w:r w:rsidRPr="00F94081">
        <w:t>Statutory Authority: 1976 Code Sections 59-1-320 (2004)</w:t>
      </w:r>
      <w:r>
        <w:t xml:space="preserve">, </w:t>
      </w:r>
      <w:r w:rsidRPr="00F94081">
        <w:t>59-5-60 (2004)</w:t>
      </w:r>
      <w:r>
        <w:t xml:space="preserve">, </w:t>
      </w:r>
      <w:r w:rsidRPr="00F94081">
        <w:t xml:space="preserve">and 4 </w:t>
      </w:r>
      <w:proofErr w:type="spellStart"/>
      <w:r w:rsidRPr="00F94081">
        <w:t>U.S.C.</w:t>
      </w:r>
      <w:proofErr w:type="spellEnd"/>
      <w:r w:rsidRPr="00F94081">
        <w:t xml:space="preserve"> 1 et seq.</w:t>
      </w:r>
    </w:p>
    <w:p w:rsidR="00E137E2" w:rsidRPr="00F94081" w:rsidRDefault="00E137E2" w:rsidP="00F94081">
      <w:pPr>
        <w:tabs>
          <w:tab w:val="left" w:pos="216"/>
          <w:tab w:val="left" w:pos="432"/>
          <w:tab w:val="left" w:pos="648"/>
          <w:tab w:val="left" w:pos="864"/>
          <w:tab w:val="left" w:pos="1080"/>
          <w:tab w:val="left" w:pos="1296"/>
          <w:tab w:val="left" w:pos="1512"/>
          <w:tab w:val="left" w:pos="1728"/>
        </w:tabs>
      </w:pPr>
    </w:p>
    <w:p w:rsidR="00E137E2" w:rsidRPr="00F94081" w:rsidRDefault="00E137E2" w:rsidP="00F94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rPr>
      </w:pPr>
      <w:r w:rsidRPr="00F94081">
        <w:t>43-188.</w:t>
      </w:r>
      <w:r w:rsidRPr="00F94081">
        <w:rPr>
          <w:i/>
        </w:rPr>
        <w:t xml:space="preserve"> </w:t>
      </w:r>
      <w:r w:rsidRPr="00F94081">
        <w:t>Displaying the Flag</w:t>
      </w:r>
    </w:p>
    <w:p w:rsidR="00E137E2" w:rsidRPr="00F379F7" w:rsidRDefault="00E137E2"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7E2" w:rsidRDefault="00E137E2" w:rsidP="0076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Synopsis</w:t>
      </w:r>
      <w:r w:rsidRPr="00124B8D">
        <w:rPr>
          <w:b/>
        </w:rPr>
        <w:t>:</w:t>
      </w:r>
    </w:p>
    <w:p w:rsidR="00E137E2" w:rsidRDefault="00E137E2" w:rsidP="0076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7E2" w:rsidRDefault="00E137E2" w:rsidP="0076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Regulation 43-188, Displaying the Flag, has been in effect since 2006. The purpose of the amendment is to include language to establish further guidance for displaying the flag which may be adopted by the State Board of Education that is not inconsistent with the law.</w:t>
      </w:r>
    </w:p>
    <w:p w:rsidR="00E137E2" w:rsidRDefault="00E137E2" w:rsidP="0076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7E2" w:rsidRDefault="00E137E2" w:rsidP="00761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The Notice of Drafting was published in the </w:t>
      </w:r>
      <w:r w:rsidRPr="00103B7A">
        <w:rPr>
          <w:i/>
        </w:rPr>
        <w:t>State Register</w:t>
      </w:r>
      <w:r w:rsidRPr="00103B7A">
        <w:t xml:space="preserve"> on </w:t>
      </w:r>
      <w:r>
        <w:t>July</w:t>
      </w:r>
      <w:r w:rsidRPr="00103B7A">
        <w:t xml:space="preserve"> 26, 2013.</w:t>
      </w:r>
    </w:p>
    <w:p w:rsidR="00E137E2" w:rsidRPr="00124B8D" w:rsidRDefault="00E137E2"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7E2" w:rsidRDefault="00E137E2" w:rsidP="005F5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65D6">
        <w:rPr>
          <w:b/>
        </w:rPr>
        <w:t>Instructions:</w:t>
      </w:r>
      <w:r>
        <w:rPr>
          <w:b/>
        </w:rPr>
        <w:t xml:space="preserve"> </w:t>
      </w:r>
    </w:p>
    <w:p w:rsidR="00E137E2" w:rsidRDefault="00E137E2" w:rsidP="005F5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339C" w:rsidRDefault="00E137E2" w:rsidP="005F5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Regulation 43-188 is replaced in its entirety by the regulation below.</w:t>
      </w:r>
    </w:p>
    <w:p w:rsidR="003B339C" w:rsidRDefault="003B339C" w:rsidP="005F5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7E2" w:rsidRPr="00124B8D" w:rsidRDefault="00E137E2"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4B8D">
        <w:rPr>
          <w:b/>
        </w:rPr>
        <w:t>Text:</w:t>
      </w:r>
    </w:p>
    <w:p w:rsidR="00E137E2" w:rsidRPr="003B339C" w:rsidRDefault="00E137E2"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7E2" w:rsidRPr="003B339C" w:rsidRDefault="00E137E2" w:rsidP="00A24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39C">
        <w:t>43-188. Displaying the Flag.</w:t>
      </w:r>
    </w:p>
    <w:p w:rsidR="00E137E2" w:rsidRPr="003B339C" w:rsidRDefault="00E137E2" w:rsidP="00A24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7E2" w:rsidRPr="003B339C" w:rsidRDefault="00E137E2" w:rsidP="00A24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39C">
        <w:t>I. Display of the United States Flag</w:t>
      </w:r>
    </w:p>
    <w:p w:rsidR="00E137E2" w:rsidRPr="003B339C" w:rsidRDefault="00E137E2" w:rsidP="00A24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7E2" w:rsidRPr="003B339C" w:rsidRDefault="00E137E2" w:rsidP="00A24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39C">
        <w:tab/>
        <w:t xml:space="preserve">Schools shall display the United States flag each school day and shall fly the flag in accordance with the laws regulating the display of the United States flag as set forth in 4 </w:t>
      </w:r>
      <w:proofErr w:type="spellStart"/>
      <w:r w:rsidRPr="003B339C">
        <w:t>U.S.C.</w:t>
      </w:r>
      <w:proofErr w:type="spellEnd"/>
      <w:r w:rsidRPr="003B339C">
        <w:t xml:space="preserve"> Section 6-10 and consistent with the guidance related to the State Capitol Building as set forth in S.C. Code Ann. Section 10-1-161.</w:t>
      </w:r>
    </w:p>
    <w:p w:rsidR="00E137E2" w:rsidRPr="003B339C" w:rsidRDefault="00E137E2" w:rsidP="00A24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7E2" w:rsidRPr="003B339C" w:rsidRDefault="00E137E2" w:rsidP="00A24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39C">
        <w:t>II. South Carolina Flag</w:t>
      </w:r>
    </w:p>
    <w:p w:rsidR="00E137E2" w:rsidRPr="003B339C" w:rsidRDefault="00E137E2" w:rsidP="00A24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7E2" w:rsidRPr="003B339C" w:rsidRDefault="00E137E2" w:rsidP="00A24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39C">
        <w:tab/>
        <w:t xml:space="preserve">The South Carolina flag shall be flown consistent with 4 </w:t>
      </w:r>
      <w:proofErr w:type="spellStart"/>
      <w:r w:rsidRPr="003B339C">
        <w:t>U.S.C.</w:t>
      </w:r>
      <w:proofErr w:type="spellEnd"/>
      <w:r w:rsidRPr="003B339C">
        <w:t xml:space="preserve"> Section 6-10 and the guidance related to the State Capitol Building as set forth in S.C. Code Ann. Section 10-1-161 as it applies to the flying of state flags with the United States flag.</w:t>
      </w:r>
    </w:p>
    <w:p w:rsidR="00E137E2" w:rsidRPr="003B339C" w:rsidRDefault="00E137E2"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7E2" w:rsidRPr="003B339C" w:rsidRDefault="00E137E2" w:rsidP="00A430E2">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r w:rsidRPr="003B339C">
        <w:rPr>
          <w:b/>
        </w:rPr>
        <w:t>Fiscal Impact Statement:</w:t>
      </w:r>
      <w:r w:rsidRPr="003B339C">
        <w:t xml:space="preserve"> </w:t>
      </w:r>
    </w:p>
    <w:p w:rsidR="00E137E2" w:rsidRPr="003B339C" w:rsidRDefault="00E137E2" w:rsidP="00A430E2">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p>
    <w:p w:rsidR="00E137E2" w:rsidRPr="003B339C" w:rsidRDefault="00E137E2" w:rsidP="00A430E2">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r w:rsidRPr="003B339C">
        <w:tab/>
        <w:t xml:space="preserve">No additional state funding is requested. The </w:t>
      </w:r>
      <w:proofErr w:type="spellStart"/>
      <w:r w:rsidRPr="003B339C">
        <w:t>SCDE</w:t>
      </w:r>
      <w:proofErr w:type="spellEnd"/>
      <w:r w:rsidRPr="003B339C">
        <w:t xml:space="preserve"> estimates that no additional costs will be incurred by the State and its political subdivisions in complying with the proposed revisions to Regulation 43-188.</w:t>
      </w:r>
    </w:p>
    <w:p w:rsidR="00E137E2" w:rsidRPr="003B339C" w:rsidRDefault="00E137E2" w:rsidP="00A430E2">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p>
    <w:p w:rsidR="00E137E2" w:rsidRPr="003B339C" w:rsidRDefault="00E137E2" w:rsidP="00DC1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39C">
        <w:rPr>
          <w:b/>
        </w:rPr>
        <w:t>Statement of Rationale:</w:t>
      </w:r>
      <w:r w:rsidRPr="003B339C">
        <w:t xml:space="preserve"> </w:t>
      </w:r>
    </w:p>
    <w:p w:rsidR="00E137E2" w:rsidRPr="003B339C" w:rsidRDefault="00E137E2" w:rsidP="00DC1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1E2" w:rsidRPr="003B339C" w:rsidRDefault="00E137E2" w:rsidP="005E4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39C">
        <w:tab/>
        <w:t>Regulation 43-188, Displaying the Flag, has been in effect since 2006. The purpose of the amendment is to include language to establish further guidance for displaying the flag which may be adopted by the State Board of Education that is not inconsistent with the law.</w:t>
      </w:r>
    </w:p>
    <w:sectPr w:rsidR="004771E2" w:rsidRPr="003B339C" w:rsidSect="007709BE">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9BE" w:rsidRDefault="007709BE" w:rsidP="007709BE">
      <w:r>
        <w:separator/>
      </w:r>
    </w:p>
  </w:endnote>
  <w:endnote w:type="continuationSeparator" w:id="0">
    <w:p w:rsidR="007709BE" w:rsidRDefault="007709BE" w:rsidP="007709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9BE" w:rsidRDefault="007709BE">
    <w:pPr>
      <w:pStyle w:val="Footer"/>
      <w:jc w:val="center"/>
    </w:pPr>
  </w:p>
  <w:p w:rsidR="007709BE" w:rsidRDefault="007709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9BE" w:rsidRDefault="007709BE" w:rsidP="007709BE">
      <w:r>
        <w:separator/>
      </w:r>
    </w:p>
  </w:footnote>
  <w:footnote w:type="continuationSeparator" w:id="0">
    <w:p w:rsidR="007709BE" w:rsidRDefault="007709BE" w:rsidP="007709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4771E2"/>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1F79F0"/>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0C4C"/>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39C"/>
    <w:rsid w:val="003B355D"/>
    <w:rsid w:val="0041760A"/>
    <w:rsid w:val="00417A9C"/>
    <w:rsid w:val="00423310"/>
    <w:rsid w:val="00427BCB"/>
    <w:rsid w:val="00430DA3"/>
    <w:rsid w:val="00432E09"/>
    <w:rsid w:val="00435CE2"/>
    <w:rsid w:val="00435D03"/>
    <w:rsid w:val="0045270B"/>
    <w:rsid w:val="004666F5"/>
    <w:rsid w:val="00472A5B"/>
    <w:rsid w:val="004771E2"/>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5E4E02"/>
    <w:rsid w:val="00602ACC"/>
    <w:rsid w:val="006055BC"/>
    <w:rsid w:val="00605C15"/>
    <w:rsid w:val="00612BB0"/>
    <w:rsid w:val="006236C9"/>
    <w:rsid w:val="00625487"/>
    <w:rsid w:val="00626F43"/>
    <w:rsid w:val="0063724D"/>
    <w:rsid w:val="0064018A"/>
    <w:rsid w:val="00643998"/>
    <w:rsid w:val="00646F9F"/>
    <w:rsid w:val="00663AC3"/>
    <w:rsid w:val="00672966"/>
    <w:rsid w:val="00681BDB"/>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09BE"/>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92AF7"/>
    <w:rsid w:val="008A619E"/>
    <w:rsid w:val="008B48BD"/>
    <w:rsid w:val="008C325E"/>
    <w:rsid w:val="008F510F"/>
    <w:rsid w:val="008F5F0A"/>
    <w:rsid w:val="008F7D5B"/>
    <w:rsid w:val="009076FA"/>
    <w:rsid w:val="00914FE8"/>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36078"/>
    <w:rsid w:val="00A475E8"/>
    <w:rsid w:val="00A62F8F"/>
    <w:rsid w:val="00A64E80"/>
    <w:rsid w:val="00A73974"/>
    <w:rsid w:val="00A74007"/>
    <w:rsid w:val="00A86E83"/>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033E"/>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60F82"/>
    <w:rsid w:val="00C7071A"/>
    <w:rsid w:val="00C74E9D"/>
    <w:rsid w:val="00C837F6"/>
    <w:rsid w:val="00C94E59"/>
    <w:rsid w:val="00CA07C6"/>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137E2"/>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E02"/>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709BE"/>
    <w:pPr>
      <w:tabs>
        <w:tab w:val="center" w:pos="4680"/>
        <w:tab w:val="right" w:pos="9360"/>
      </w:tabs>
    </w:pPr>
  </w:style>
  <w:style w:type="character" w:customStyle="1" w:styleId="HeaderChar">
    <w:name w:val="Header Char"/>
    <w:basedOn w:val="DefaultParagraphFont"/>
    <w:link w:val="Header"/>
    <w:uiPriority w:val="99"/>
    <w:semiHidden/>
    <w:rsid w:val="007709BE"/>
  </w:style>
  <w:style w:type="paragraph" w:styleId="Footer">
    <w:name w:val="footer"/>
    <w:basedOn w:val="Normal"/>
    <w:link w:val="FooterChar"/>
    <w:uiPriority w:val="99"/>
    <w:unhideWhenUsed/>
    <w:rsid w:val="007709BE"/>
    <w:pPr>
      <w:tabs>
        <w:tab w:val="center" w:pos="4680"/>
        <w:tab w:val="right" w:pos="9360"/>
      </w:tabs>
    </w:pPr>
  </w:style>
  <w:style w:type="character" w:customStyle="1" w:styleId="FooterChar">
    <w:name w:val="Footer Char"/>
    <w:basedOn w:val="DefaultParagraphFont"/>
    <w:link w:val="Footer"/>
    <w:uiPriority w:val="99"/>
    <w:rsid w:val="007709B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2315</Characters>
  <Application>Microsoft Office Word</Application>
  <DocSecurity>0</DocSecurity>
  <Lines>19</Lines>
  <Paragraphs>5</Paragraphs>
  <ScaleCrop>false</ScaleCrop>
  <Company>LPITS</Company>
  <LinksUpToDate>false</LinksUpToDate>
  <CharactersWithSpaces>2716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2014-05-15T13:39:00Z</cp:lastPrinted>
  <dcterms:created xsi:type="dcterms:W3CDTF">2014-05-15T13:39:00Z</dcterms:created>
  <dcterms:modified xsi:type="dcterms:W3CDTF">2014-05-15T13:39:00Z</dcterms:modified>
</cp:coreProperties>
</file>