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7D" w:rsidRDefault="00CA147D" w:rsidP="00F361F2">
      <w:bookmarkStart w:id="0" w:name="_GoBack"/>
      <w:bookmarkEnd w:id="0"/>
      <w:r>
        <w:t>Agency Name: Public Service Commission</w:t>
      </w:r>
    </w:p>
    <w:p w:rsidR="00CA147D" w:rsidRDefault="00CA147D" w:rsidP="00F361F2">
      <w:r>
        <w:t>Statutory Authority: 58-3-140</w:t>
      </w:r>
    </w:p>
    <w:p w:rsidR="00F361F2" w:rsidRDefault="00F361F2" w:rsidP="00F361F2">
      <w:r>
        <w:t>Document Number: 4454</w:t>
      </w:r>
    </w:p>
    <w:p w:rsidR="00CA147D" w:rsidRDefault="00CA147D" w:rsidP="00F361F2">
      <w:r>
        <w:t>Proposed in State Register Volume and Issue: 38/2</w:t>
      </w:r>
    </w:p>
    <w:p w:rsidR="00AC35C2" w:rsidRDefault="00AC35C2" w:rsidP="00F361F2">
      <w:r>
        <w:t>House Committee: Labor, Commerce and Industry Committee</w:t>
      </w:r>
    </w:p>
    <w:p w:rsidR="002C5BE6" w:rsidRDefault="002C5BE6" w:rsidP="00F361F2">
      <w:r>
        <w:t>Senate Committee: Judiciary Committee</w:t>
      </w:r>
    </w:p>
    <w:p w:rsidR="00C70AC4" w:rsidRDefault="00C70AC4" w:rsidP="00F361F2">
      <w:r>
        <w:t>120 Day Review Expiration Date for Automatic Approval 05/15/2015</w:t>
      </w:r>
    </w:p>
    <w:p w:rsidR="00D42B4D" w:rsidRDefault="00D42B4D" w:rsidP="00F361F2">
      <w:r>
        <w:t>Final in State Register Volume and Issue: 39/6</w:t>
      </w:r>
    </w:p>
    <w:p w:rsidR="00D42B4D" w:rsidRDefault="00CA147D" w:rsidP="00F361F2">
      <w:r>
        <w:t xml:space="preserve">Status: </w:t>
      </w:r>
      <w:r w:rsidR="00D42B4D">
        <w:t>Final</w:t>
      </w:r>
    </w:p>
    <w:p w:rsidR="00CA147D" w:rsidRDefault="00CA147D" w:rsidP="00F361F2">
      <w:r>
        <w:t>Subject: Commissioners</w:t>
      </w:r>
    </w:p>
    <w:p w:rsidR="00F361F2" w:rsidRDefault="00F361F2" w:rsidP="00F361F2"/>
    <w:p w:rsidR="00F361F2" w:rsidRDefault="00F361F2" w:rsidP="00F361F2">
      <w:r>
        <w:t>History: 4454</w:t>
      </w:r>
    </w:p>
    <w:p w:rsidR="00F361F2" w:rsidRDefault="00F361F2" w:rsidP="00F361F2"/>
    <w:p w:rsidR="00F361F2" w:rsidRDefault="00F361F2" w:rsidP="00F361F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CA147D" w:rsidRDefault="00CA147D" w:rsidP="00F361F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02/28/2014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F361F2" w:rsidRDefault="00E52772" w:rsidP="00F361F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01/13/2015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05/13/2015</w:t>
      </w:r>
    </w:p>
    <w:p w:rsidR="00E52772" w:rsidRDefault="00AC35C2" w:rsidP="00F361F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01/13/2015</w:t>
      </w:r>
      <w:r>
        <w:tab/>
        <w:t>Referred to Committee</w:t>
      </w:r>
      <w:r>
        <w:tab/>
      </w:r>
    </w:p>
    <w:p w:rsidR="00AC35C2" w:rsidRDefault="002C5BE6" w:rsidP="00F361F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01/13/2015</w:t>
      </w:r>
      <w:r>
        <w:tab/>
        <w:t>Referred to Committee</w:t>
      </w:r>
      <w:r>
        <w:tab/>
      </w:r>
    </w:p>
    <w:p w:rsidR="002C5BE6" w:rsidRDefault="00F766AC" w:rsidP="00F361F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03/03/2015</w:t>
      </w:r>
      <w:r>
        <w:tab/>
        <w:t>Committee Requested Withdrawal</w:t>
      </w:r>
    </w:p>
    <w:p w:rsidR="00F766AC" w:rsidRDefault="00F766AC" w:rsidP="00F361F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F766AC" w:rsidRDefault="00C70AC4" w:rsidP="00F361F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03/05/2015</w:t>
      </w:r>
      <w:r>
        <w:tab/>
        <w:t>Withdrawn and Resubmitted</w:t>
      </w:r>
      <w:r>
        <w:tab/>
      </w:r>
      <w:r>
        <w:tab/>
        <w:t>05/15/2015</w:t>
      </w:r>
    </w:p>
    <w:p w:rsidR="00C70AC4" w:rsidRDefault="00AB378F" w:rsidP="00F361F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03/25/2015</w:t>
      </w:r>
      <w:r>
        <w:tab/>
        <w:t>Resolution Introduced to Approve</w:t>
      </w:r>
      <w:r>
        <w:tab/>
        <w:t>593</w:t>
      </w:r>
    </w:p>
    <w:p w:rsidR="00AB378F" w:rsidRDefault="00D42B4D" w:rsidP="00F361F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05/15/2015</w:t>
      </w:r>
      <w:r>
        <w:tab/>
        <w:t>Approved by:  Expiration Date</w:t>
      </w:r>
    </w:p>
    <w:p w:rsidR="00D42B4D" w:rsidRDefault="00D42B4D" w:rsidP="00F361F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D42B4D" w:rsidRDefault="00D42B4D" w:rsidP="00F361F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D42B4D" w:rsidRPr="00D42B4D" w:rsidRDefault="00D42B4D" w:rsidP="00F361F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D42B4D" w:rsidRDefault="00F361F2" w:rsidP="00A04125">
      <w:r>
        <w:br w:type="page"/>
      </w:r>
      <w:r w:rsidR="00756D65">
        <w:lastRenderedPageBreak/>
        <w:t>Resubmitted: March 5, 2015</w:t>
      </w:r>
    </w:p>
    <w:p w:rsidR="00D42B4D" w:rsidRDefault="00D42B4D" w:rsidP="00A04125"/>
    <w:p w:rsidR="00756D65" w:rsidRDefault="00756D65" w:rsidP="00CF7620">
      <w:pPr>
        <w:jc w:val="center"/>
      </w:pPr>
      <w:r>
        <w:t>Document No. 4454</w:t>
      </w:r>
    </w:p>
    <w:p w:rsidR="00756D65" w:rsidRDefault="00756D65" w:rsidP="00CF7620">
      <w:pPr>
        <w:jc w:val="center"/>
        <w:rPr>
          <w:b/>
        </w:rPr>
      </w:pPr>
      <w:r>
        <w:rPr>
          <w:b/>
        </w:rPr>
        <w:t>PUBLIC SERVICE COMMISSION</w:t>
      </w:r>
    </w:p>
    <w:p w:rsidR="00756D65" w:rsidRDefault="00756D65" w:rsidP="00CF7620">
      <w:pPr>
        <w:jc w:val="center"/>
      </w:pPr>
      <w:r>
        <w:t>CHAPTER 103</w:t>
      </w:r>
    </w:p>
    <w:p w:rsidR="00756D65" w:rsidRDefault="00756D65" w:rsidP="00CF7620">
      <w:pPr>
        <w:jc w:val="center"/>
      </w:pPr>
      <w:r>
        <w:t>Statutory Authority: 1976 Code Section 58-3-140</w:t>
      </w:r>
    </w:p>
    <w:p w:rsidR="00756D65" w:rsidRDefault="00756D65" w:rsidP="00CF7620">
      <w:pPr>
        <w:jc w:val="center"/>
      </w:pPr>
    </w:p>
    <w:p w:rsidR="00756D65" w:rsidRDefault="00756D65" w:rsidP="00CF7620">
      <w:pPr>
        <w:tabs>
          <w:tab w:val="center" w:pos="4680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</w:pPr>
      <w:r>
        <w:t>103-811. Commissioners.</w:t>
      </w:r>
    </w:p>
    <w:p w:rsidR="00756D65" w:rsidRDefault="00756D65" w:rsidP="00CF7620">
      <w:pPr>
        <w:tabs>
          <w:tab w:val="center" w:pos="4680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</w:pPr>
    </w:p>
    <w:p w:rsidR="00756D65" w:rsidRDefault="00756D65" w:rsidP="00CF7620">
      <w:pPr>
        <w:rPr>
          <w:b/>
        </w:rPr>
      </w:pPr>
      <w:r>
        <w:rPr>
          <w:b/>
        </w:rPr>
        <w:t>Synopsis:</w:t>
      </w:r>
    </w:p>
    <w:p w:rsidR="00756D65" w:rsidRDefault="00756D65" w:rsidP="00CF7620">
      <w:pPr>
        <w:rPr>
          <w:b/>
        </w:rPr>
      </w:pPr>
    </w:p>
    <w:p w:rsidR="00756D65" w:rsidRDefault="00756D65" w:rsidP="00CF7620">
      <w:r>
        <w:t>At present, there are seven Congressional Districts in South Carolina. Regulation 103-811 currently references seven commissioners, one from each of six Congressional Districts and one at-large. However, at present, the Commission is a seven-member quasi-judicial body with a member from one of each of the seven Congressional Districts. S.C. Code Ann. Section 58-3-20 states, in part, that when there are seven Congressional Districts, a member representing the Seventh Congressional District must be elected. The current version of Regulation 103-811 must be repealed due to the amendment of S.C. Code Ann. Section 58-3-20.</w:t>
      </w:r>
    </w:p>
    <w:p w:rsidR="00756D65" w:rsidRDefault="00756D65" w:rsidP="00CF7620"/>
    <w:p w:rsidR="00756D65" w:rsidRDefault="00756D65" w:rsidP="00CF7620">
      <w:r>
        <w:t xml:space="preserve">The Notice of Drafting regarding this regulation was published on November 22, 2013, in the </w:t>
      </w:r>
      <w:r>
        <w:rPr>
          <w:i/>
        </w:rPr>
        <w:t>State Register</w:t>
      </w:r>
      <w:r>
        <w:t>.</w:t>
      </w:r>
    </w:p>
    <w:p w:rsidR="00756D65" w:rsidRDefault="00756D65" w:rsidP="00CF7620"/>
    <w:p w:rsidR="00756D65" w:rsidRDefault="00756D65" w:rsidP="00CF7620">
      <w:pPr>
        <w:rPr>
          <w:b/>
        </w:rPr>
      </w:pPr>
      <w:r>
        <w:rPr>
          <w:b/>
        </w:rPr>
        <w:t>Instructions:</w:t>
      </w:r>
    </w:p>
    <w:p w:rsidR="00756D65" w:rsidRPr="001F70D2" w:rsidRDefault="00756D65" w:rsidP="00CF7620"/>
    <w:p w:rsidR="00D42B4D" w:rsidRDefault="00756D65" w:rsidP="00CF7620">
      <w:pPr>
        <w:rPr>
          <w:b/>
        </w:rPr>
      </w:pPr>
      <w:r>
        <w:t>Repeal Regulation 103-811.</w:t>
      </w:r>
    </w:p>
    <w:p w:rsidR="00D42B4D" w:rsidRDefault="00D42B4D" w:rsidP="00CF7620">
      <w:pPr>
        <w:rPr>
          <w:b/>
        </w:rPr>
      </w:pPr>
    </w:p>
    <w:p w:rsidR="00756D65" w:rsidRDefault="00756D65" w:rsidP="00CF7620">
      <w:r>
        <w:rPr>
          <w:b/>
        </w:rPr>
        <w:t>Text:</w:t>
      </w:r>
      <w:r>
        <w:t xml:space="preserve"> </w:t>
      </w:r>
    </w:p>
    <w:p w:rsidR="00756D65" w:rsidRPr="00D42B4D" w:rsidRDefault="00756D65" w:rsidP="00CF7620"/>
    <w:p w:rsidR="00756D65" w:rsidRPr="00D42B4D" w:rsidRDefault="00756D65" w:rsidP="00CF76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D42B4D">
        <w:t>103</w:t>
      </w:r>
      <w:r w:rsidRPr="00D42B4D">
        <w:noBreakHyphen/>
        <w:t xml:space="preserve">811. </w:t>
      </w:r>
      <w:r w:rsidRPr="00D42B4D">
        <w:tab/>
      </w:r>
      <w:proofErr w:type="spellStart"/>
      <w:r w:rsidRPr="00D42B4D">
        <w:t>Repealed</w:t>
      </w:r>
      <w:proofErr w:type="spellEnd"/>
      <w:r w:rsidRPr="00D42B4D">
        <w:t>.</w:t>
      </w:r>
    </w:p>
    <w:p w:rsidR="00756D65" w:rsidRPr="00D42B4D" w:rsidRDefault="00756D65" w:rsidP="00CF76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56D65" w:rsidRPr="00D42B4D" w:rsidRDefault="00756D65" w:rsidP="00CF7620">
      <w:pPr>
        <w:rPr>
          <w:b/>
        </w:rPr>
      </w:pPr>
      <w:r w:rsidRPr="00D42B4D">
        <w:rPr>
          <w:b/>
        </w:rPr>
        <w:t>Fiscal Impact Statement:</w:t>
      </w:r>
    </w:p>
    <w:p w:rsidR="00756D65" w:rsidRPr="00D42B4D" w:rsidRDefault="00756D65" w:rsidP="00CF7620"/>
    <w:p w:rsidR="00756D65" w:rsidRPr="00D42B4D" w:rsidRDefault="00756D65" w:rsidP="00CF7620">
      <w:r w:rsidRPr="00D42B4D">
        <w:t>There will be no increased costs to the State or its political subdivisions.</w:t>
      </w:r>
    </w:p>
    <w:p w:rsidR="00756D65" w:rsidRPr="00D42B4D" w:rsidRDefault="00756D65" w:rsidP="00CF7620"/>
    <w:p w:rsidR="00756D65" w:rsidRPr="00D42B4D" w:rsidRDefault="00756D65" w:rsidP="00CF7620">
      <w:pPr>
        <w:tabs>
          <w:tab w:val="center" w:pos="4680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</w:pPr>
      <w:r w:rsidRPr="00D42B4D">
        <w:rPr>
          <w:b/>
        </w:rPr>
        <w:t>Statement of Rationale:</w:t>
      </w:r>
    </w:p>
    <w:p w:rsidR="00756D65" w:rsidRPr="00D42B4D" w:rsidRDefault="00756D65" w:rsidP="00CF7620">
      <w:pPr>
        <w:tabs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</w:pPr>
    </w:p>
    <w:p w:rsidR="00756D65" w:rsidRPr="00D42B4D" w:rsidRDefault="00756D65" w:rsidP="001F70D2">
      <w:pPr>
        <w:tabs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</w:pPr>
      <w:r w:rsidRPr="00D42B4D">
        <w:t>The substance of Regulation 103-811 currently contains language that is inconsistent with the amended portions of S.C. Code Ann. Section 58-3-20. The rationale for repealing Regulation 103-811 is that S.C. Code Ann. Section 58-3-20 governs the election of Public Service Commission commissioners.   There was no scientific or technical basis relied upon in the development of Regulation 103-811.</w:t>
      </w:r>
    </w:p>
    <w:sectPr w:rsidR="00756D65" w:rsidRPr="00D42B4D" w:rsidSect="00CA147D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47D" w:rsidRDefault="00CA147D" w:rsidP="00CA147D">
      <w:r>
        <w:separator/>
      </w:r>
    </w:p>
  </w:endnote>
  <w:endnote w:type="continuationSeparator" w:id="0">
    <w:p w:rsidR="00CA147D" w:rsidRDefault="00CA147D" w:rsidP="00CA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7671"/>
      <w:docPartObj>
        <w:docPartGallery w:val="Page Numbers (Bottom of Page)"/>
        <w:docPartUnique/>
      </w:docPartObj>
    </w:sdtPr>
    <w:sdtEndPr/>
    <w:sdtContent>
      <w:p w:rsidR="00CA147D" w:rsidRDefault="00E527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B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147D" w:rsidRDefault="00CA14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47D" w:rsidRDefault="00CA147D" w:rsidP="00CA147D">
      <w:r>
        <w:separator/>
      </w:r>
    </w:p>
  </w:footnote>
  <w:footnote w:type="continuationSeparator" w:id="0">
    <w:p w:rsidR="00CA147D" w:rsidRDefault="00CA147D" w:rsidP="00CA1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F2"/>
    <w:rsid w:val="000006BB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C5BE6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81E5A"/>
    <w:rsid w:val="003A6D96"/>
    <w:rsid w:val="003A7517"/>
    <w:rsid w:val="003B2E6E"/>
    <w:rsid w:val="003B355D"/>
    <w:rsid w:val="0041760A"/>
    <w:rsid w:val="00417A9C"/>
    <w:rsid w:val="00423310"/>
    <w:rsid w:val="00427BCB"/>
    <w:rsid w:val="00430322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85EB3"/>
    <w:rsid w:val="00591D7C"/>
    <w:rsid w:val="005B2750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56D65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55022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6CC"/>
    <w:rsid w:val="00AB1AB5"/>
    <w:rsid w:val="00AB2F1E"/>
    <w:rsid w:val="00AB378F"/>
    <w:rsid w:val="00AC0BD6"/>
    <w:rsid w:val="00AC14ED"/>
    <w:rsid w:val="00AC35C2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0AC4"/>
    <w:rsid w:val="00C74E9D"/>
    <w:rsid w:val="00C837F6"/>
    <w:rsid w:val="00C94E59"/>
    <w:rsid w:val="00CA147D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2B4D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2772"/>
    <w:rsid w:val="00E5358E"/>
    <w:rsid w:val="00E60357"/>
    <w:rsid w:val="00E71D4E"/>
    <w:rsid w:val="00E757F4"/>
    <w:rsid w:val="00EA77B0"/>
    <w:rsid w:val="00EC6257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361F2"/>
    <w:rsid w:val="00F432E0"/>
    <w:rsid w:val="00F44E35"/>
    <w:rsid w:val="00F509CF"/>
    <w:rsid w:val="00F54582"/>
    <w:rsid w:val="00F61884"/>
    <w:rsid w:val="00F66E0E"/>
    <w:rsid w:val="00F721C4"/>
    <w:rsid w:val="00F7296A"/>
    <w:rsid w:val="00F766AC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A6E88-CC31-4DD0-933C-875D3EF4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72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1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47D"/>
  </w:style>
  <w:style w:type="paragraph" w:styleId="Footer">
    <w:name w:val="footer"/>
    <w:basedOn w:val="Normal"/>
    <w:link w:val="FooterChar"/>
    <w:uiPriority w:val="99"/>
    <w:unhideWhenUsed/>
    <w:rsid w:val="00CA1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3FB81D9A.dotm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2015-05-18T13:03:00Z</cp:lastPrinted>
  <dcterms:created xsi:type="dcterms:W3CDTF">2015-05-18T13:04:00Z</dcterms:created>
  <dcterms:modified xsi:type="dcterms:W3CDTF">2015-05-18T13:04:00Z</dcterms:modified>
</cp:coreProperties>
</file>