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89F" w:rsidRDefault="0049389F" w:rsidP="00E61681">
      <w:bookmarkStart w:id="0" w:name="_GoBack"/>
      <w:bookmarkEnd w:id="0"/>
      <w:r>
        <w:t>Agency Name: Board of Registration for Professional Engineers and Land Surveyors - Labor, Licensing and Regulation</w:t>
      </w:r>
    </w:p>
    <w:p w:rsidR="0049389F" w:rsidRDefault="0049389F" w:rsidP="00E61681">
      <w:r>
        <w:t>Statutory Authority: 40-1-50, 40-1-70, and 40-22-60</w:t>
      </w:r>
    </w:p>
    <w:p w:rsidR="00E61681" w:rsidRDefault="00E61681" w:rsidP="00E61681">
      <w:r>
        <w:t>Document Number: 4503</w:t>
      </w:r>
    </w:p>
    <w:p w:rsidR="0049389F" w:rsidRDefault="0049389F" w:rsidP="00E61681">
      <w:r>
        <w:t>Proposed in State Register Volume and Issue: 38/10</w:t>
      </w:r>
    </w:p>
    <w:p w:rsidR="00E5188F" w:rsidRDefault="00E5188F" w:rsidP="00E61681">
      <w:r>
        <w:t>House Committee: Labor, Commerce and Industry Committee</w:t>
      </w:r>
    </w:p>
    <w:p w:rsidR="00E5188F" w:rsidRDefault="00E5188F" w:rsidP="00E61681">
      <w:r>
        <w:t>Senate Committee: Labor, Commerce and Industry Committee</w:t>
      </w:r>
    </w:p>
    <w:p w:rsidR="004A4EFC" w:rsidRDefault="004A4EFC" w:rsidP="00E61681">
      <w:r>
        <w:t>120 Day Review Expiration Date for Automatic Approval: 05/22/2015</w:t>
      </w:r>
    </w:p>
    <w:p w:rsidR="00C75C2B" w:rsidRDefault="00C75C2B" w:rsidP="00E61681">
      <w:r>
        <w:t>Final in State Register Volume and Issue: 39/6</w:t>
      </w:r>
    </w:p>
    <w:p w:rsidR="00C75C2B" w:rsidRDefault="0049389F" w:rsidP="00E61681">
      <w:r>
        <w:t xml:space="preserve">Status: </w:t>
      </w:r>
      <w:r w:rsidR="00C75C2B">
        <w:t>Final</w:t>
      </w:r>
    </w:p>
    <w:p w:rsidR="0049389F" w:rsidRDefault="0049389F" w:rsidP="00E61681">
      <w:r>
        <w:t>Subject: Fees</w:t>
      </w:r>
    </w:p>
    <w:p w:rsidR="00E61681" w:rsidRDefault="00E61681" w:rsidP="00E61681"/>
    <w:p w:rsidR="00E61681" w:rsidRDefault="00E61681" w:rsidP="00E61681">
      <w:r>
        <w:t>History: 4503</w:t>
      </w:r>
    </w:p>
    <w:p w:rsidR="00E61681" w:rsidRDefault="00E61681" w:rsidP="00E61681"/>
    <w:p w:rsidR="00E61681" w:rsidRDefault="00E61681" w:rsidP="00E6168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49389F" w:rsidRDefault="0049389F" w:rsidP="00E6168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10/24/2014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E61681" w:rsidRDefault="004A4EFC" w:rsidP="00E6168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01/22/2015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05/22/2015</w:t>
      </w:r>
    </w:p>
    <w:p w:rsidR="004A4EFC" w:rsidRDefault="00E5188F" w:rsidP="00E6168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01/27/2015</w:t>
      </w:r>
      <w:r>
        <w:tab/>
        <w:t>Referred to Committee</w:t>
      </w:r>
      <w:r>
        <w:tab/>
      </w:r>
    </w:p>
    <w:p w:rsidR="00E5188F" w:rsidRDefault="00E5188F" w:rsidP="00E6168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01/27/2015</w:t>
      </w:r>
      <w:r>
        <w:tab/>
        <w:t>Referred to Committee</w:t>
      </w:r>
      <w:r>
        <w:tab/>
      </w:r>
    </w:p>
    <w:p w:rsidR="00E5188F" w:rsidRDefault="0009481C" w:rsidP="00E6168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03/26/2015</w:t>
      </w:r>
      <w:r>
        <w:tab/>
        <w:t>Resolution Introduced to Approve</w:t>
      </w:r>
      <w:r>
        <w:tab/>
        <w:t>619</w:t>
      </w:r>
    </w:p>
    <w:p w:rsidR="0009481C" w:rsidRDefault="00C75C2B" w:rsidP="00E6168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05/22/2015</w:t>
      </w:r>
      <w:r>
        <w:tab/>
        <w:t>Approved by:  Expiration Date</w:t>
      </w:r>
    </w:p>
    <w:p w:rsidR="00C75C2B" w:rsidRDefault="00C75C2B" w:rsidP="00E6168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06/26/2015</w:t>
      </w:r>
      <w:r>
        <w:tab/>
        <w:t>Effective Date unless otherwise</w:t>
      </w:r>
    </w:p>
    <w:p w:rsidR="00C75C2B" w:rsidRDefault="00C75C2B" w:rsidP="00E6168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C75C2B" w:rsidRPr="00C75C2B" w:rsidRDefault="00C75C2B" w:rsidP="00E6168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6E35D6" w:rsidRDefault="00E61681" w:rsidP="00C75C2B">
      <w:pPr>
        <w:jc w:val="center"/>
      </w:pPr>
      <w:r>
        <w:br w:type="page"/>
      </w:r>
      <w:r w:rsidR="006E35D6">
        <w:lastRenderedPageBreak/>
        <w:t>Document No. 4503</w:t>
      </w:r>
    </w:p>
    <w:p w:rsidR="006E35D6" w:rsidRPr="00D2249E" w:rsidRDefault="006E35D6" w:rsidP="00C75C2B">
      <w:pPr>
        <w:jc w:val="center"/>
        <w:rPr>
          <w:b/>
        </w:rPr>
      </w:pPr>
      <w:r w:rsidRPr="00D2249E">
        <w:rPr>
          <w:b/>
        </w:rPr>
        <w:t>DEPARTMENT OF LABOR, LICENSING AND REGULATION</w:t>
      </w:r>
    </w:p>
    <w:p w:rsidR="006E35D6" w:rsidRPr="00D2249E" w:rsidRDefault="006E35D6" w:rsidP="00C75C2B">
      <w:pPr>
        <w:jc w:val="center"/>
        <w:rPr>
          <w:b/>
        </w:rPr>
      </w:pPr>
      <w:r w:rsidRPr="00D2249E">
        <w:rPr>
          <w:b/>
        </w:rPr>
        <w:t>BOARD OF REGISTRATION FOR PROFESSIONAL ENGINEERS AND SURVEYORS</w:t>
      </w:r>
    </w:p>
    <w:p w:rsidR="006E35D6" w:rsidRDefault="006E35D6" w:rsidP="00C75C2B">
      <w:pPr>
        <w:jc w:val="center"/>
      </w:pPr>
      <w:r>
        <w:t>CHAPTER 49</w:t>
      </w:r>
    </w:p>
    <w:p w:rsidR="006E35D6" w:rsidRDefault="006E35D6" w:rsidP="00C75C2B">
      <w:pPr>
        <w:jc w:val="center"/>
      </w:pPr>
      <w:r>
        <w:t>Statutory Authority: 1976 Code Sections 40-1-50, 40-1-70, and 40-22-60</w:t>
      </w:r>
    </w:p>
    <w:p w:rsidR="006E35D6" w:rsidRDefault="006E35D6" w:rsidP="00C75C2B"/>
    <w:p w:rsidR="006E35D6" w:rsidRDefault="006E35D6" w:rsidP="00C75C2B">
      <w:r>
        <w:t xml:space="preserve">49-103. Fees. </w:t>
      </w:r>
    </w:p>
    <w:p w:rsidR="006E35D6" w:rsidRDefault="006E35D6" w:rsidP="00C75C2B"/>
    <w:p w:rsidR="006E35D6" w:rsidRPr="00401C51" w:rsidRDefault="006E35D6" w:rsidP="00C75C2B">
      <w:pPr>
        <w:rPr>
          <w:b/>
        </w:rPr>
      </w:pPr>
      <w:r>
        <w:rPr>
          <w:b/>
        </w:rPr>
        <w:t>Synopsis</w:t>
      </w:r>
      <w:r w:rsidRPr="00401C51">
        <w:rPr>
          <w:b/>
        </w:rPr>
        <w:t>:</w:t>
      </w:r>
    </w:p>
    <w:p w:rsidR="006E35D6" w:rsidRDefault="006E35D6" w:rsidP="00C75C2B"/>
    <w:p w:rsidR="006E35D6" w:rsidRDefault="006E35D6" w:rsidP="00C75C2B">
      <w:r>
        <w:tab/>
        <w:t>The South Carolina Department of Labor, Licensing and Regulation proposes to amend Regulation 49-103 to remove the existing schedule of fees, cross-reference the fees in their new location in Chapter 10, and include in the regulation a link to the Board’s website where the fees will also appear.</w:t>
      </w:r>
    </w:p>
    <w:p w:rsidR="006E35D6" w:rsidRDefault="006E35D6" w:rsidP="00C75C2B"/>
    <w:p w:rsidR="006E35D6" w:rsidRDefault="006E35D6" w:rsidP="00C75C2B">
      <w:r>
        <w:tab/>
        <w:t xml:space="preserve">A Notice of Drafting was published in the </w:t>
      </w:r>
      <w:r>
        <w:rPr>
          <w:i/>
        </w:rPr>
        <w:t>State Register</w:t>
      </w:r>
      <w:r>
        <w:t xml:space="preserve"> on September 26, 2014. </w:t>
      </w:r>
    </w:p>
    <w:p w:rsidR="006E35D6" w:rsidRDefault="006E35D6" w:rsidP="00C75C2B"/>
    <w:p w:rsidR="006E35D6" w:rsidRPr="00BC2750" w:rsidRDefault="006E35D6" w:rsidP="00C75C2B">
      <w:pPr>
        <w:rPr>
          <w:b/>
        </w:rPr>
      </w:pPr>
      <w:r w:rsidRPr="00BC2750">
        <w:rPr>
          <w:b/>
        </w:rPr>
        <w:t>Instructions:</w:t>
      </w:r>
    </w:p>
    <w:p w:rsidR="006E35D6" w:rsidRPr="00D2249E" w:rsidRDefault="006E35D6" w:rsidP="00C75C2B"/>
    <w:p w:rsidR="00C75C2B" w:rsidRDefault="006E35D6" w:rsidP="00C75C2B">
      <w:r w:rsidRPr="00AA7726">
        <w:tab/>
        <w:t>Regulation</w:t>
      </w:r>
      <w:r>
        <w:t xml:space="preserve"> 49-103 i</w:t>
      </w:r>
      <w:r w:rsidRPr="00AA7726">
        <w:t>s amended as shown below.</w:t>
      </w:r>
    </w:p>
    <w:p w:rsidR="00C75C2B" w:rsidRDefault="00C75C2B" w:rsidP="00C75C2B"/>
    <w:p w:rsidR="006E35D6" w:rsidRPr="00BC2750" w:rsidRDefault="006E35D6" w:rsidP="00C75C2B">
      <w:pPr>
        <w:rPr>
          <w:rFonts w:cs="Times New Roman"/>
          <w:b/>
        </w:rPr>
      </w:pPr>
      <w:r w:rsidRPr="00BC2750">
        <w:rPr>
          <w:rFonts w:cs="Times New Roman"/>
          <w:b/>
        </w:rPr>
        <w:t>Text:</w:t>
      </w:r>
    </w:p>
    <w:p w:rsidR="006E35D6" w:rsidRPr="00C75C2B" w:rsidRDefault="006E35D6" w:rsidP="00C75C2B"/>
    <w:p w:rsidR="006E35D6" w:rsidRPr="00C75C2B" w:rsidRDefault="006E35D6" w:rsidP="00C75C2B">
      <w:r w:rsidRPr="00C75C2B">
        <w:t>49-103. Fees.</w:t>
      </w:r>
    </w:p>
    <w:p w:rsidR="006E35D6" w:rsidRPr="00C75C2B" w:rsidRDefault="006E35D6" w:rsidP="00C75C2B"/>
    <w:p w:rsidR="006E35D6" w:rsidRPr="00C75C2B" w:rsidRDefault="006E35D6" w:rsidP="00C75C2B">
      <w:r w:rsidRPr="00C75C2B">
        <w:tab/>
        <w:t xml:space="preserve">A. </w:t>
      </w:r>
      <w:proofErr w:type="gramStart"/>
      <w:r w:rsidRPr="00C75C2B">
        <w:t>The</w:t>
      </w:r>
      <w:proofErr w:type="gramEnd"/>
      <w:r w:rsidRPr="00C75C2B">
        <w:t xml:space="preserve"> Board may charge fees as shown in South Carolina Code of Regulations Chapter 10-14 and on the South Carolina Board of Registration for Professional Engineers and Surveyors website at</w:t>
      </w:r>
      <w:hyperlink r:id="rId6" w:history="1">
        <w:r w:rsidRPr="00C75C2B">
          <w:t xml:space="preserve"> http://llr.sc.gov/POL/Engineers/.</w:t>
        </w:r>
      </w:hyperlink>
    </w:p>
    <w:p w:rsidR="006E35D6" w:rsidRPr="00C75C2B" w:rsidRDefault="006E35D6" w:rsidP="00C75C2B">
      <w:r w:rsidRPr="00C75C2B">
        <w:tab/>
        <w:t>B. No fee, or any part thereof, paid by any applicant for application, examination and/or registration will be refunded once an application has been submitted to the Board for processing. Refunds will not be made.</w:t>
      </w:r>
    </w:p>
    <w:p w:rsidR="006E35D6" w:rsidRPr="00C75C2B" w:rsidRDefault="006E35D6" w:rsidP="00C75C2B"/>
    <w:p w:rsidR="006E35D6" w:rsidRPr="00C75C2B" w:rsidRDefault="006E35D6" w:rsidP="00C75C2B">
      <w:pPr>
        <w:rPr>
          <w:b/>
        </w:rPr>
      </w:pPr>
      <w:r w:rsidRPr="00C75C2B">
        <w:rPr>
          <w:b/>
        </w:rPr>
        <w:t>Fiscal Impact Statement:</w:t>
      </w:r>
    </w:p>
    <w:p w:rsidR="006E35D6" w:rsidRPr="00C75C2B" w:rsidRDefault="006E35D6" w:rsidP="00C75C2B"/>
    <w:p w:rsidR="006E35D6" w:rsidRPr="00C75C2B" w:rsidRDefault="006E35D6" w:rsidP="00C75C2B">
      <w:r w:rsidRPr="00C75C2B">
        <w:tab/>
        <w:t>There will be no cost incurred by the State or any of its political subdivisions for th</w:t>
      </w:r>
      <w:r w:rsidR="004A4EFC" w:rsidRPr="00C75C2B">
        <w:t xml:space="preserve">is </w:t>
      </w:r>
      <w:r w:rsidRPr="00C75C2B">
        <w:t>regulation.</w:t>
      </w:r>
    </w:p>
    <w:p w:rsidR="006E35D6" w:rsidRPr="00C75C2B" w:rsidRDefault="006E35D6" w:rsidP="00C75C2B"/>
    <w:p w:rsidR="006E35D6" w:rsidRPr="00C75C2B" w:rsidRDefault="006E35D6" w:rsidP="00C75C2B">
      <w:pPr>
        <w:rPr>
          <w:b/>
        </w:rPr>
      </w:pPr>
      <w:r w:rsidRPr="00C75C2B">
        <w:rPr>
          <w:b/>
        </w:rPr>
        <w:t>Statement of Rationale:</w:t>
      </w:r>
    </w:p>
    <w:p w:rsidR="006E35D6" w:rsidRPr="00C75C2B" w:rsidRDefault="006E35D6" w:rsidP="00C75C2B"/>
    <w:p w:rsidR="006E35D6" w:rsidRPr="00C75C2B" w:rsidRDefault="006E35D6" w:rsidP="00C75C2B">
      <w:r w:rsidRPr="00C75C2B">
        <w:tab/>
        <w:t>The updated regulation will centralize fee schedules and remove duplicative and outdated information.</w:t>
      </w:r>
    </w:p>
    <w:sectPr w:rsidR="006E35D6" w:rsidRPr="00C75C2B" w:rsidSect="0049389F">
      <w:footerReference w:type="default" r:id="rId7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C2B" w:rsidRDefault="00C75C2B" w:rsidP="0049389F">
      <w:r>
        <w:separator/>
      </w:r>
    </w:p>
  </w:endnote>
  <w:endnote w:type="continuationSeparator" w:id="0">
    <w:p w:rsidR="00C75C2B" w:rsidRDefault="00C75C2B" w:rsidP="0049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1882"/>
      <w:docPartObj>
        <w:docPartGallery w:val="Page Numbers (Bottom of Page)"/>
        <w:docPartUnique/>
      </w:docPartObj>
    </w:sdtPr>
    <w:sdtContent>
      <w:p w:rsidR="00C75C2B" w:rsidRDefault="00C75C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12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75C2B" w:rsidRDefault="00C75C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C2B" w:rsidRDefault="00C75C2B" w:rsidP="0049389F">
      <w:r>
        <w:separator/>
      </w:r>
    </w:p>
  </w:footnote>
  <w:footnote w:type="continuationSeparator" w:id="0">
    <w:p w:rsidR="00C75C2B" w:rsidRDefault="00C75C2B" w:rsidP="00493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681"/>
    <w:rsid w:val="00020349"/>
    <w:rsid w:val="00021B0B"/>
    <w:rsid w:val="00040C05"/>
    <w:rsid w:val="0004579B"/>
    <w:rsid w:val="000673E4"/>
    <w:rsid w:val="000731E9"/>
    <w:rsid w:val="00074565"/>
    <w:rsid w:val="00076A1A"/>
    <w:rsid w:val="00081300"/>
    <w:rsid w:val="00085C37"/>
    <w:rsid w:val="0009481C"/>
    <w:rsid w:val="00096A9B"/>
    <w:rsid w:val="00096BDA"/>
    <w:rsid w:val="000B316D"/>
    <w:rsid w:val="000B56CB"/>
    <w:rsid w:val="000D6F51"/>
    <w:rsid w:val="000D75C8"/>
    <w:rsid w:val="001031AE"/>
    <w:rsid w:val="00103295"/>
    <w:rsid w:val="00104519"/>
    <w:rsid w:val="00106968"/>
    <w:rsid w:val="00116F2C"/>
    <w:rsid w:val="00135DDF"/>
    <w:rsid w:val="00136AA0"/>
    <w:rsid w:val="001747A9"/>
    <w:rsid w:val="001754BB"/>
    <w:rsid w:val="0018353C"/>
    <w:rsid w:val="001A646B"/>
    <w:rsid w:val="001A75A0"/>
    <w:rsid w:val="001B65B6"/>
    <w:rsid w:val="001B78F9"/>
    <w:rsid w:val="001C390F"/>
    <w:rsid w:val="001D279C"/>
    <w:rsid w:val="001E47D6"/>
    <w:rsid w:val="00204492"/>
    <w:rsid w:val="00206EF4"/>
    <w:rsid w:val="00212CD6"/>
    <w:rsid w:val="00215235"/>
    <w:rsid w:val="002321B6"/>
    <w:rsid w:val="00234401"/>
    <w:rsid w:val="00241C04"/>
    <w:rsid w:val="00242F15"/>
    <w:rsid w:val="00254411"/>
    <w:rsid w:val="00257ACD"/>
    <w:rsid w:val="00273EA7"/>
    <w:rsid w:val="00274843"/>
    <w:rsid w:val="00276491"/>
    <w:rsid w:val="00276CCF"/>
    <w:rsid w:val="00280582"/>
    <w:rsid w:val="002851AC"/>
    <w:rsid w:val="00290B61"/>
    <w:rsid w:val="00291330"/>
    <w:rsid w:val="00293450"/>
    <w:rsid w:val="00294396"/>
    <w:rsid w:val="002A6880"/>
    <w:rsid w:val="002B787D"/>
    <w:rsid w:val="002C0E95"/>
    <w:rsid w:val="002D3267"/>
    <w:rsid w:val="002D7489"/>
    <w:rsid w:val="002D7F22"/>
    <w:rsid w:val="002E0E09"/>
    <w:rsid w:val="002E2659"/>
    <w:rsid w:val="002F1141"/>
    <w:rsid w:val="00304605"/>
    <w:rsid w:val="003049A0"/>
    <w:rsid w:val="00305689"/>
    <w:rsid w:val="003219FC"/>
    <w:rsid w:val="0032380E"/>
    <w:rsid w:val="00325D1F"/>
    <w:rsid w:val="003348FE"/>
    <w:rsid w:val="00360D70"/>
    <w:rsid w:val="00364D3F"/>
    <w:rsid w:val="00372FF8"/>
    <w:rsid w:val="0038005A"/>
    <w:rsid w:val="003A6D96"/>
    <w:rsid w:val="003A7517"/>
    <w:rsid w:val="003B2E6E"/>
    <w:rsid w:val="003B355D"/>
    <w:rsid w:val="0041760A"/>
    <w:rsid w:val="00417A9C"/>
    <w:rsid w:val="00423310"/>
    <w:rsid w:val="00427BCB"/>
    <w:rsid w:val="00430DA3"/>
    <w:rsid w:val="00432E09"/>
    <w:rsid w:val="00435D03"/>
    <w:rsid w:val="0045270B"/>
    <w:rsid w:val="004666F5"/>
    <w:rsid w:val="00472A5B"/>
    <w:rsid w:val="00484DF4"/>
    <w:rsid w:val="00486109"/>
    <w:rsid w:val="0049389F"/>
    <w:rsid w:val="004941A4"/>
    <w:rsid w:val="004A073E"/>
    <w:rsid w:val="004A199F"/>
    <w:rsid w:val="004A4EFC"/>
    <w:rsid w:val="004A5193"/>
    <w:rsid w:val="004A76F3"/>
    <w:rsid w:val="004B1DA6"/>
    <w:rsid w:val="004C115D"/>
    <w:rsid w:val="004C190F"/>
    <w:rsid w:val="004D29AD"/>
    <w:rsid w:val="004E275E"/>
    <w:rsid w:val="004E6C25"/>
    <w:rsid w:val="004E747B"/>
    <w:rsid w:val="004F0E6F"/>
    <w:rsid w:val="004F4608"/>
    <w:rsid w:val="004F5867"/>
    <w:rsid w:val="00501F3E"/>
    <w:rsid w:val="005065EC"/>
    <w:rsid w:val="005208D0"/>
    <w:rsid w:val="00530D7F"/>
    <w:rsid w:val="005325C5"/>
    <w:rsid w:val="0053326B"/>
    <w:rsid w:val="00536FEA"/>
    <w:rsid w:val="0054323B"/>
    <w:rsid w:val="00556774"/>
    <w:rsid w:val="00560EBF"/>
    <w:rsid w:val="005701EB"/>
    <w:rsid w:val="005741F9"/>
    <w:rsid w:val="005859EE"/>
    <w:rsid w:val="00591D7C"/>
    <w:rsid w:val="005B2750"/>
    <w:rsid w:val="005C0D5A"/>
    <w:rsid w:val="005C5915"/>
    <w:rsid w:val="005D5723"/>
    <w:rsid w:val="005D6054"/>
    <w:rsid w:val="005E07AD"/>
    <w:rsid w:val="005E36AC"/>
    <w:rsid w:val="005F1AE9"/>
    <w:rsid w:val="00602ACC"/>
    <w:rsid w:val="006055BC"/>
    <w:rsid w:val="00605C15"/>
    <w:rsid w:val="00612BB0"/>
    <w:rsid w:val="006236C9"/>
    <w:rsid w:val="00625487"/>
    <w:rsid w:val="00626F43"/>
    <w:rsid w:val="0063724D"/>
    <w:rsid w:val="0064018A"/>
    <w:rsid w:val="00643998"/>
    <w:rsid w:val="00663AC3"/>
    <w:rsid w:val="00672966"/>
    <w:rsid w:val="00690F99"/>
    <w:rsid w:val="00696C4D"/>
    <w:rsid w:val="006A4214"/>
    <w:rsid w:val="006A65C8"/>
    <w:rsid w:val="006A6F1D"/>
    <w:rsid w:val="006B263A"/>
    <w:rsid w:val="006B4FA6"/>
    <w:rsid w:val="006C7D00"/>
    <w:rsid w:val="006E35D6"/>
    <w:rsid w:val="006F22C0"/>
    <w:rsid w:val="007009F2"/>
    <w:rsid w:val="00704FF9"/>
    <w:rsid w:val="00737039"/>
    <w:rsid w:val="007373C7"/>
    <w:rsid w:val="007469F9"/>
    <w:rsid w:val="0074783A"/>
    <w:rsid w:val="007514EF"/>
    <w:rsid w:val="00765D0A"/>
    <w:rsid w:val="007746C2"/>
    <w:rsid w:val="00784A23"/>
    <w:rsid w:val="007946C3"/>
    <w:rsid w:val="007A73EA"/>
    <w:rsid w:val="007B2D27"/>
    <w:rsid w:val="007C3D08"/>
    <w:rsid w:val="007C3EC8"/>
    <w:rsid w:val="007C7B7F"/>
    <w:rsid w:val="007F7184"/>
    <w:rsid w:val="00800AD0"/>
    <w:rsid w:val="00841A98"/>
    <w:rsid w:val="00841BFC"/>
    <w:rsid w:val="00841FE6"/>
    <w:rsid w:val="008449B6"/>
    <w:rsid w:val="00855672"/>
    <w:rsid w:val="00865315"/>
    <w:rsid w:val="00865A3F"/>
    <w:rsid w:val="008674BA"/>
    <w:rsid w:val="0087001C"/>
    <w:rsid w:val="00870435"/>
    <w:rsid w:val="008746A0"/>
    <w:rsid w:val="00892AF7"/>
    <w:rsid w:val="008B48BD"/>
    <w:rsid w:val="008C325E"/>
    <w:rsid w:val="008F510F"/>
    <w:rsid w:val="008F5F0A"/>
    <w:rsid w:val="008F7D5B"/>
    <w:rsid w:val="009076FA"/>
    <w:rsid w:val="00940A90"/>
    <w:rsid w:val="00953BF7"/>
    <w:rsid w:val="009560AB"/>
    <w:rsid w:val="009631DC"/>
    <w:rsid w:val="00974FD7"/>
    <w:rsid w:val="00980444"/>
    <w:rsid w:val="00982E93"/>
    <w:rsid w:val="009B0FA5"/>
    <w:rsid w:val="009B6EA6"/>
    <w:rsid w:val="009D0B32"/>
    <w:rsid w:val="009D12A1"/>
    <w:rsid w:val="009D75E7"/>
    <w:rsid w:val="00A03978"/>
    <w:rsid w:val="00A050C0"/>
    <w:rsid w:val="00A14F94"/>
    <w:rsid w:val="00A25E64"/>
    <w:rsid w:val="00A26387"/>
    <w:rsid w:val="00A3022E"/>
    <w:rsid w:val="00A475E8"/>
    <w:rsid w:val="00A62F8F"/>
    <w:rsid w:val="00A64E80"/>
    <w:rsid w:val="00A73974"/>
    <w:rsid w:val="00A74007"/>
    <w:rsid w:val="00A9741D"/>
    <w:rsid w:val="00A9744F"/>
    <w:rsid w:val="00AA3FFC"/>
    <w:rsid w:val="00AA464A"/>
    <w:rsid w:val="00AA64F5"/>
    <w:rsid w:val="00AA73CD"/>
    <w:rsid w:val="00AB1AB5"/>
    <w:rsid w:val="00AB2F1E"/>
    <w:rsid w:val="00AC0BD6"/>
    <w:rsid w:val="00AC14ED"/>
    <w:rsid w:val="00AD107E"/>
    <w:rsid w:val="00AD33E6"/>
    <w:rsid w:val="00AE4DFB"/>
    <w:rsid w:val="00AF08CD"/>
    <w:rsid w:val="00AF2080"/>
    <w:rsid w:val="00AF3FED"/>
    <w:rsid w:val="00AF7929"/>
    <w:rsid w:val="00AF7A83"/>
    <w:rsid w:val="00B11270"/>
    <w:rsid w:val="00B303AC"/>
    <w:rsid w:val="00B4797F"/>
    <w:rsid w:val="00B516BA"/>
    <w:rsid w:val="00B520A2"/>
    <w:rsid w:val="00B73571"/>
    <w:rsid w:val="00B846E9"/>
    <w:rsid w:val="00BB1593"/>
    <w:rsid w:val="00BB43F6"/>
    <w:rsid w:val="00BC5FF9"/>
    <w:rsid w:val="00BE36EB"/>
    <w:rsid w:val="00BE41F8"/>
    <w:rsid w:val="00BF2034"/>
    <w:rsid w:val="00BF33CD"/>
    <w:rsid w:val="00BF352D"/>
    <w:rsid w:val="00C008A1"/>
    <w:rsid w:val="00C06FF3"/>
    <w:rsid w:val="00C1173A"/>
    <w:rsid w:val="00C15148"/>
    <w:rsid w:val="00C230AF"/>
    <w:rsid w:val="00C3483A"/>
    <w:rsid w:val="00C45263"/>
    <w:rsid w:val="00C46AB4"/>
    <w:rsid w:val="00C55195"/>
    <w:rsid w:val="00C60F82"/>
    <w:rsid w:val="00C7071A"/>
    <w:rsid w:val="00C74E9D"/>
    <w:rsid w:val="00C75C2B"/>
    <w:rsid w:val="00C837F6"/>
    <w:rsid w:val="00C94E59"/>
    <w:rsid w:val="00CA4CD7"/>
    <w:rsid w:val="00CB12FE"/>
    <w:rsid w:val="00CC2825"/>
    <w:rsid w:val="00CE1407"/>
    <w:rsid w:val="00CE54EA"/>
    <w:rsid w:val="00CE5B85"/>
    <w:rsid w:val="00D00681"/>
    <w:rsid w:val="00D1180E"/>
    <w:rsid w:val="00D132DB"/>
    <w:rsid w:val="00D13C21"/>
    <w:rsid w:val="00D24F96"/>
    <w:rsid w:val="00D375C1"/>
    <w:rsid w:val="00D474CA"/>
    <w:rsid w:val="00D50FB9"/>
    <w:rsid w:val="00D56467"/>
    <w:rsid w:val="00D63C04"/>
    <w:rsid w:val="00D76225"/>
    <w:rsid w:val="00D7706E"/>
    <w:rsid w:val="00D80303"/>
    <w:rsid w:val="00D9130B"/>
    <w:rsid w:val="00D94602"/>
    <w:rsid w:val="00DB01BE"/>
    <w:rsid w:val="00DC093F"/>
    <w:rsid w:val="00DC6CFE"/>
    <w:rsid w:val="00DD2595"/>
    <w:rsid w:val="00DD3B8D"/>
    <w:rsid w:val="00DD5167"/>
    <w:rsid w:val="00DD557D"/>
    <w:rsid w:val="00DF0E69"/>
    <w:rsid w:val="00E00FC9"/>
    <w:rsid w:val="00E02CA8"/>
    <w:rsid w:val="00E33964"/>
    <w:rsid w:val="00E36231"/>
    <w:rsid w:val="00E500F1"/>
    <w:rsid w:val="00E5188F"/>
    <w:rsid w:val="00E5358E"/>
    <w:rsid w:val="00E60357"/>
    <w:rsid w:val="00E61681"/>
    <w:rsid w:val="00E71D4E"/>
    <w:rsid w:val="00E757F4"/>
    <w:rsid w:val="00EA77B0"/>
    <w:rsid w:val="00ED4871"/>
    <w:rsid w:val="00EE663F"/>
    <w:rsid w:val="00EF0E4A"/>
    <w:rsid w:val="00EF3301"/>
    <w:rsid w:val="00EF6923"/>
    <w:rsid w:val="00F07446"/>
    <w:rsid w:val="00F24361"/>
    <w:rsid w:val="00F25311"/>
    <w:rsid w:val="00F30AAF"/>
    <w:rsid w:val="00F34BF1"/>
    <w:rsid w:val="00F432E0"/>
    <w:rsid w:val="00F44E35"/>
    <w:rsid w:val="00F509CF"/>
    <w:rsid w:val="00F54582"/>
    <w:rsid w:val="00F61884"/>
    <w:rsid w:val="00F66E0E"/>
    <w:rsid w:val="00F721C4"/>
    <w:rsid w:val="00F7296A"/>
    <w:rsid w:val="00F86999"/>
    <w:rsid w:val="00FA7E14"/>
    <w:rsid w:val="00FB1A6A"/>
    <w:rsid w:val="00FC380D"/>
    <w:rsid w:val="00FD7AFA"/>
    <w:rsid w:val="00FE1D78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00DCB7-0077-453C-A8A3-945C6C6F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89F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168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938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389F"/>
  </w:style>
  <w:style w:type="paragraph" w:styleId="Footer">
    <w:name w:val="footer"/>
    <w:basedOn w:val="Normal"/>
    <w:link w:val="FooterChar"/>
    <w:uiPriority w:val="99"/>
    <w:unhideWhenUsed/>
    <w:rsid w:val="004938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lr.sc.gov/POL/_______.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9D2C8590.dotm</Template>
  <TotalTime>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DeirdreBrevardSmith</dc:creator>
  <cp:keywords/>
  <dc:description/>
  <cp:lastModifiedBy>Deirdre Brevard-Smith</cp:lastModifiedBy>
  <cp:revision>2</cp:revision>
  <cp:lastPrinted>2015-05-26T14:27:00Z</cp:lastPrinted>
  <dcterms:created xsi:type="dcterms:W3CDTF">2015-05-26T14:50:00Z</dcterms:created>
  <dcterms:modified xsi:type="dcterms:W3CDTF">2015-05-26T14:50:00Z</dcterms:modified>
</cp:coreProperties>
</file>