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D4" w:rsidRDefault="00DE55D4" w:rsidP="00D01296">
      <w:bookmarkStart w:id="0" w:name="_GoBack"/>
      <w:bookmarkEnd w:id="0"/>
      <w:r>
        <w:t xml:space="preserve">Agency Name: Board of Examiners in </w:t>
      </w:r>
      <w:proofErr w:type="spellStart"/>
      <w:r>
        <w:t>Opticianry</w:t>
      </w:r>
      <w:proofErr w:type="spellEnd"/>
      <w:r>
        <w:t xml:space="preserve"> </w:t>
      </w:r>
      <w:r w:rsidR="00813FAA">
        <w:noBreakHyphen/>
      </w:r>
      <w:r>
        <w:t xml:space="preserve"> Labor, Licensing and Regulation</w:t>
      </w:r>
    </w:p>
    <w:p w:rsidR="00DE55D4" w:rsidRDefault="00DE55D4" w:rsidP="00D01296">
      <w:r>
        <w:t>Statutory Authority: 40</w:t>
      </w:r>
      <w:r w:rsidR="00813FAA">
        <w:noBreakHyphen/>
      </w:r>
      <w:r>
        <w:t>1</w:t>
      </w:r>
      <w:r w:rsidR="00813FAA">
        <w:noBreakHyphen/>
      </w:r>
      <w:r>
        <w:t>50, 40</w:t>
      </w:r>
      <w:r w:rsidR="00813FAA">
        <w:noBreakHyphen/>
      </w:r>
      <w:r>
        <w:t>1</w:t>
      </w:r>
      <w:r w:rsidR="00813FAA">
        <w:noBreakHyphen/>
      </w:r>
      <w:r>
        <w:t>70, 40</w:t>
      </w:r>
      <w:r w:rsidR="00813FAA">
        <w:noBreakHyphen/>
      </w:r>
      <w:r>
        <w:t>38</w:t>
      </w:r>
      <w:r w:rsidR="00813FAA">
        <w:noBreakHyphen/>
      </w:r>
      <w:r>
        <w:t>60, and 40</w:t>
      </w:r>
      <w:r w:rsidR="00813FAA">
        <w:noBreakHyphen/>
      </w:r>
      <w:r>
        <w:t>38</w:t>
      </w:r>
      <w:r w:rsidR="00813FAA">
        <w:noBreakHyphen/>
      </w:r>
      <w:r>
        <w:t>250</w:t>
      </w:r>
    </w:p>
    <w:p w:rsidR="00D01296" w:rsidRDefault="00D01296" w:rsidP="00D01296">
      <w:r>
        <w:t>Document Number: 4511</w:t>
      </w:r>
    </w:p>
    <w:p w:rsidR="00DE55D4" w:rsidRDefault="00DE55D4" w:rsidP="00D01296">
      <w:r>
        <w:t>Proposed in State Register Volume and Issue: 38/10</w:t>
      </w:r>
    </w:p>
    <w:p w:rsidR="00AF7F9D" w:rsidRDefault="00AF7F9D" w:rsidP="00D01296">
      <w:r>
        <w:t>House Committee: Medical, Military, Public and Municipal Affairs Committee</w:t>
      </w:r>
    </w:p>
    <w:p w:rsidR="00AF7F9D" w:rsidRDefault="00AF7F9D" w:rsidP="00D01296">
      <w:r>
        <w:t>Senate Committee: Medical Affairs Committee</w:t>
      </w:r>
    </w:p>
    <w:p w:rsidR="00FA4EDC" w:rsidRDefault="00FA4EDC" w:rsidP="00D01296">
      <w:r>
        <w:t>120 Day Review Expiration Date for Automatic Approval: 05/23/2015</w:t>
      </w:r>
    </w:p>
    <w:p w:rsidR="00813FAA" w:rsidRDefault="00813FAA" w:rsidP="00D01296">
      <w:r>
        <w:t>Final in State Register Volume and Issue: 39/4</w:t>
      </w:r>
    </w:p>
    <w:p w:rsidR="00813FAA" w:rsidRDefault="00DE55D4" w:rsidP="00D01296">
      <w:r>
        <w:t xml:space="preserve">Status: </w:t>
      </w:r>
      <w:r w:rsidR="00813FAA">
        <w:t>Final</w:t>
      </w:r>
    </w:p>
    <w:p w:rsidR="00DE55D4" w:rsidRDefault="00DE55D4" w:rsidP="00D01296">
      <w:r>
        <w:t>Subject: Fees</w:t>
      </w:r>
    </w:p>
    <w:p w:rsidR="00D01296" w:rsidRDefault="00D01296" w:rsidP="00D01296"/>
    <w:p w:rsidR="00D01296" w:rsidRDefault="00D01296" w:rsidP="00D01296">
      <w:r>
        <w:t>History: 4511</w:t>
      </w:r>
    </w:p>
    <w:p w:rsidR="00D01296" w:rsidRDefault="00D01296" w:rsidP="00D01296"/>
    <w:p w:rsidR="00D01296" w:rsidRDefault="00D01296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DE55D4" w:rsidRDefault="00813FAA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DE55D4">
        <w:tab/>
        <w:t>10/24/2014</w:t>
      </w:r>
      <w:r w:rsidR="00DE55D4">
        <w:tab/>
        <w:t xml:space="preserve">Proposed </w:t>
      </w:r>
      <w:proofErr w:type="spellStart"/>
      <w:r w:rsidR="00DE55D4">
        <w:t>Reg</w:t>
      </w:r>
      <w:proofErr w:type="spellEnd"/>
      <w:r w:rsidR="00DE55D4">
        <w:t xml:space="preserve"> Published in SR</w:t>
      </w:r>
      <w:r w:rsidR="00DE55D4">
        <w:tab/>
      </w:r>
    </w:p>
    <w:p w:rsidR="00D01296" w:rsidRDefault="00813FAA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 w:rsidR="00FA4EDC">
        <w:tab/>
        <w:t>01/23/2015</w:t>
      </w:r>
      <w:r w:rsidR="00FA4EDC">
        <w:tab/>
        <w:t xml:space="preserve">Received by Lt. </w:t>
      </w:r>
      <w:proofErr w:type="spellStart"/>
      <w:r w:rsidR="00FA4EDC">
        <w:t>Gov</w:t>
      </w:r>
      <w:proofErr w:type="spellEnd"/>
      <w:r w:rsidR="00FA4EDC">
        <w:t xml:space="preserve"> &amp; Speaker</w:t>
      </w:r>
      <w:r w:rsidR="00FA4EDC">
        <w:tab/>
      </w:r>
      <w:r w:rsidR="00FA4EDC">
        <w:tab/>
        <w:t>05/23/2015</w:t>
      </w:r>
    </w:p>
    <w:p w:rsidR="00FA4EDC" w:rsidRDefault="00AF7F9D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AF7F9D" w:rsidRDefault="00AF7F9D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AF7F9D" w:rsidRDefault="004D1AF7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3756</w:t>
      </w:r>
    </w:p>
    <w:p w:rsidR="004D1AF7" w:rsidRDefault="00813FAA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04/01/2015</w:t>
      </w:r>
      <w:r>
        <w:tab/>
        <w:t>Approved by: Ratification No. 13</w:t>
      </w:r>
    </w:p>
    <w:p w:rsidR="00813FAA" w:rsidRDefault="00813FAA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noBreakHyphen/>
      </w:r>
      <w:r>
        <w:tab/>
        <w:t>04/24/2015</w:t>
      </w:r>
      <w:r>
        <w:tab/>
        <w:t>Effective Date unless otherwise</w:t>
      </w:r>
    </w:p>
    <w:p w:rsidR="00813FAA" w:rsidRDefault="00813FAA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813FAA" w:rsidRPr="00813FAA" w:rsidRDefault="00813FAA" w:rsidP="00D012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D9242F" w:rsidRDefault="00D01296" w:rsidP="00791C73">
      <w:pPr>
        <w:jc w:val="center"/>
      </w:pPr>
      <w:r>
        <w:br w:type="page"/>
      </w:r>
      <w:r w:rsidR="00D9242F">
        <w:lastRenderedPageBreak/>
        <w:t>Document No. 4511</w:t>
      </w:r>
    </w:p>
    <w:p w:rsidR="00D9242F" w:rsidRDefault="00D9242F" w:rsidP="00791C73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D9242F" w:rsidRDefault="00D9242F" w:rsidP="00791C73">
      <w:pPr>
        <w:jc w:val="center"/>
        <w:rPr>
          <w:b/>
        </w:rPr>
      </w:pPr>
      <w:r>
        <w:rPr>
          <w:b/>
        </w:rPr>
        <w:t xml:space="preserve">BOARD OF EXAMINERS IN </w:t>
      </w:r>
      <w:proofErr w:type="spellStart"/>
      <w:r>
        <w:rPr>
          <w:b/>
        </w:rPr>
        <w:t>OPTICIANRY</w:t>
      </w:r>
      <w:proofErr w:type="spellEnd"/>
    </w:p>
    <w:p w:rsidR="00D9242F" w:rsidRDefault="00D9242F" w:rsidP="00791C73">
      <w:pPr>
        <w:jc w:val="center"/>
      </w:pPr>
      <w:r>
        <w:t>CHAPTER 96</w:t>
      </w:r>
    </w:p>
    <w:p w:rsidR="00D9242F" w:rsidRDefault="00D9242F" w:rsidP="00791C73">
      <w:pPr>
        <w:jc w:val="center"/>
      </w:pPr>
      <w:r>
        <w:t>Statutory Authority: 1976 Code Sections 40</w:t>
      </w:r>
      <w:r w:rsidR="00813FAA">
        <w:noBreakHyphen/>
      </w:r>
      <w:r>
        <w:t>1</w:t>
      </w:r>
      <w:r w:rsidR="00813FAA">
        <w:noBreakHyphen/>
      </w:r>
      <w:r>
        <w:t>50, 40</w:t>
      </w:r>
      <w:r w:rsidR="00813FAA">
        <w:noBreakHyphen/>
      </w:r>
      <w:r>
        <w:t>1</w:t>
      </w:r>
      <w:r w:rsidR="00813FAA">
        <w:noBreakHyphen/>
      </w:r>
      <w:r>
        <w:t>70, 40</w:t>
      </w:r>
      <w:r w:rsidR="00813FAA">
        <w:noBreakHyphen/>
      </w:r>
      <w:r>
        <w:t>38</w:t>
      </w:r>
      <w:r w:rsidR="00813FAA">
        <w:noBreakHyphen/>
      </w:r>
      <w:r>
        <w:t>60, and 40</w:t>
      </w:r>
      <w:r w:rsidR="00813FAA">
        <w:noBreakHyphen/>
      </w:r>
      <w:r>
        <w:t>38</w:t>
      </w:r>
      <w:r w:rsidR="00813FAA">
        <w:noBreakHyphen/>
      </w:r>
      <w:r>
        <w:t>250</w:t>
      </w:r>
    </w:p>
    <w:p w:rsidR="00D9242F" w:rsidRDefault="00D9242F" w:rsidP="00BC2750"/>
    <w:p w:rsidR="00D9242F" w:rsidRDefault="00D9242F" w:rsidP="00791C73">
      <w:pPr>
        <w:rPr>
          <w:rFonts w:cs="Times New Roman"/>
          <w:b/>
        </w:rPr>
      </w:pPr>
      <w:r>
        <w:rPr>
          <w:rFonts w:cs="Times New Roman"/>
        </w:rPr>
        <w:t>96</w:t>
      </w:r>
      <w:r w:rsidR="00813FAA">
        <w:rPr>
          <w:rFonts w:cs="Times New Roman"/>
        </w:rPr>
        <w:noBreakHyphen/>
      </w:r>
      <w:r>
        <w:rPr>
          <w:rFonts w:cs="Times New Roman"/>
        </w:rPr>
        <w:t>109. Fees</w:t>
      </w:r>
    </w:p>
    <w:p w:rsidR="00D9242F" w:rsidRDefault="00D9242F" w:rsidP="00BC2750"/>
    <w:p w:rsidR="00D9242F" w:rsidRPr="00401C51" w:rsidRDefault="00D9242F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D9242F" w:rsidRDefault="00D9242F" w:rsidP="00BC2750"/>
    <w:p w:rsidR="00D9242F" w:rsidRDefault="00D9242F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96</w:t>
      </w:r>
      <w:r w:rsidR="00813FAA">
        <w:noBreakHyphen/>
      </w:r>
      <w:r>
        <w:t>109 to remove the existing schedule of fees, cross</w:t>
      </w:r>
      <w:r w:rsidR="00813FAA">
        <w:noBreakHyphen/>
      </w:r>
      <w:r>
        <w:t>reference the fees in their new location in Chapter 10, and include in the regulation a link to the Board</w:t>
      </w:r>
      <w:r w:rsidR="00813FAA" w:rsidRPr="00813FAA">
        <w:rPr>
          <w:rFonts w:cs="Times New Roman"/>
        </w:rPr>
        <w:t>’</w:t>
      </w:r>
      <w:r>
        <w:t>s website where the fees will also appear.</w:t>
      </w:r>
    </w:p>
    <w:p w:rsidR="00D9242F" w:rsidRDefault="00D9242F" w:rsidP="00BC2750"/>
    <w:p w:rsidR="00D9242F" w:rsidRDefault="00D9242F" w:rsidP="00BC2750">
      <w:r>
        <w:tab/>
      </w:r>
      <w:r w:rsidRPr="003973EA">
        <w:t xml:space="preserve">A Notice of Drafting was published in the </w:t>
      </w:r>
      <w:r w:rsidRPr="008D5788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D9242F" w:rsidRDefault="00D9242F" w:rsidP="00BC2750"/>
    <w:p w:rsidR="00D9242F" w:rsidRPr="00BC2750" w:rsidRDefault="00D9242F" w:rsidP="00BC2750">
      <w:pPr>
        <w:rPr>
          <w:b/>
        </w:rPr>
      </w:pPr>
      <w:r w:rsidRPr="00BC2750">
        <w:rPr>
          <w:b/>
        </w:rPr>
        <w:t>Instructions:</w:t>
      </w:r>
    </w:p>
    <w:p w:rsidR="00D9242F" w:rsidRPr="008D5788" w:rsidRDefault="00D9242F" w:rsidP="00BC2750"/>
    <w:p w:rsidR="00813FAA" w:rsidRDefault="00D9242F" w:rsidP="00BC2750">
      <w:r w:rsidRPr="00AA7726">
        <w:tab/>
        <w:t>Regulation</w:t>
      </w:r>
      <w:r>
        <w:t xml:space="preserve"> 96</w:t>
      </w:r>
      <w:r w:rsidR="00813FAA">
        <w:noBreakHyphen/>
      </w:r>
      <w:r>
        <w:t xml:space="preserve">109 is </w:t>
      </w:r>
      <w:r w:rsidRPr="00AA7726">
        <w:t>amended as shown below.</w:t>
      </w:r>
    </w:p>
    <w:p w:rsidR="00813FAA" w:rsidRDefault="00813FAA" w:rsidP="00BC2750"/>
    <w:p w:rsidR="00D9242F" w:rsidRDefault="00D9242F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D9242F" w:rsidRPr="00813FAA" w:rsidRDefault="00D9242F" w:rsidP="00BC2750">
      <w:pPr>
        <w:rPr>
          <w:rFonts w:cs="Times New Roman"/>
        </w:rPr>
      </w:pPr>
    </w:p>
    <w:p w:rsidR="00D9242F" w:rsidRPr="00813FAA" w:rsidRDefault="00D9242F" w:rsidP="00791C73">
      <w:pPr>
        <w:rPr>
          <w:rStyle w:val="Bold"/>
          <w:b w:val="0"/>
        </w:rPr>
      </w:pPr>
      <w:r w:rsidRPr="00813FAA">
        <w:t>96</w:t>
      </w:r>
      <w:r w:rsidR="00813FAA">
        <w:rPr>
          <w:rStyle w:val="Bold"/>
        </w:rPr>
        <w:noBreakHyphen/>
      </w:r>
      <w:r w:rsidRPr="00813FAA">
        <w:rPr>
          <w:rStyle w:val="Bold"/>
          <w:b w:val="0"/>
        </w:rPr>
        <w:t>109. Fees.</w:t>
      </w:r>
    </w:p>
    <w:p w:rsidR="00D9242F" w:rsidRPr="00813FAA" w:rsidRDefault="00D9242F" w:rsidP="00791C73"/>
    <w:p w:rsidR="00D9242F" w:rsidRPr="00813FAA" w:rsidRDefault="00D9242F" w:rsidP="00791C73">
      <w:r w:rsidRPr="00813FAA">
        <w:rPr>
          <w:rFonts w:cs="Times New Roman"/>
        </w:rPr>
        <w:tab/>
        <w:t>The Board may charge fees as shown in South Carolina Code of Regulations Chapter 10</w:t>
      </w:r>
      <w:r w:rsidR="00813FAA">
        <w:rPr>
          <w:rFonts w:cs="Times New Roman"/>
        </w:rPr>
        <w:noBreakHyphen/>
      </w:r>
      <w:r w:rsidRPr="00813FAA">
        <w:rPr>
          <w:rFonts w:cs="Times New Roman"/>
        </w:rPr>
        <w:t xml:space="preserve">27 and on the South Carolina Board of Examiners in </w:t>
      </w:r>
      <w:proofErr w:type="spellStart"/>
      <w:r w:rsidRPr="00813FAA">
        <w:rPr>
          <w:rFonts w:cs="Times New Roman"/>
        </w:rPr>
        <w:t>Opticianry</w:t>
      </w:r>
      <w:proofErr w:type="spellEnd"/>
      <w:r w:rsidRPr="00813FAA">
        <w:rPr>
          <w:rFonts w:cs="Times New Roman"/>
        </w:rPr>
        <w:t xml:space="preserve"> website at</w:t>
      </w:r>
      <w:hyperlink r:id="rId4" w:history="1">
        <w:r w:rsidRPr="00813FAA">
          <w:rPr>
            <w:rStyle w:val="Hyperlink"/>
            <w:u w:val="none"/>
          </w:rPr>
          <w:t xml:space="preserve"> </w:t>
        </w:r>
        <w:r w:rsidRPr="00813FAA">
          <w:rPr>
            <w:rStyle w:val="Hyperlink"/>
            <w:rFonts w:cs="Times New Roman"/>
            <w:u w:val="none"/>
          </w:rPr>
          <w:t>http://llr.sc.gov/POL/Opticians/.</w:t>
        </w:r>
      </w:hyperlink>
    </w:p>
    <w:p w:rsidR="00D9242F" w:rsidRPr="00813FAA" w:rsidRDefault="00D9242F" w:rsidP="00BC2750"/>
    <w:p w:rsidR="00D9242F" w:rsidRPr="00813FAA" w:rsidRDefault="00D9242F" w:rsidP="003C0117">
      <w:pPr>
        <w:rPr>
          <w:b/>
        </w:rPr>
      </w:pPr>
      <w:r w:rsidRPr="00813FAA">
        <w:rPr>
          <w:b/>
        </w:rPr>
        <w:t>Fiscal Impact Statement:</w:t>
      </w:r>
    </w:p>
    <w:p w:rsidR="00D9242F" w:rsidRPr="00813FAA" w:rsidRDefault="00D9242F" w:rsidP="003C0117"/>
    <w:p w:rsidR="00D9242F" w:rsidRPr="00813FAA" w:rsidRDefault="00D9242F" w:rsidP="003C0117">
      <w:r w:rsidRPr="00813FAA">
        <w:tab/>
        <w:t>There will be no cost incurred by the State or any of its political subdivisions for th</w:t>
      </w:r>
      <w:r w:rsidR="00FA4EDC" w:rsidRPr="00813FAA">
        <w:t>is</w:t>
      </w:r>
      <w:r w:rsidRPr="00813FAA">
        <w:t xml:space="preserve"> regulation.</w:t>
      </w:r>
    </w:p>
    <w:p w:rsidR="00D9242F" w:rsidRPr="00813FAA" w:rsidRDefault="00D9242F" w:rsidP="003C0117"/>
    <w:p w:rsidR="00D9242F" w:rsidRPr="00813FAA" w:rsidRDefault="00D9242F" w:rsidP="003C0117">
      <w:pPr>
        <w:rPr>
          <w:b/>
        </w:rPr>
      </w:pPr>
      <w:r w:rsidRPr="00813FAA">
        <w:rPr>
          <w:b/>
        </w:rPr>
        <w:t>Statement of Rationale:</w:t>
      </w:r>
    </w:p>
    <w:p w:rsidR="00D9242F" w:rsidRPr="00813FAA" w:rsidRDefault="00D9242F" w:rsidP="003C0117"/>
    <w:p w:rsidR="00D9242F" w:rsidRPr="00813FAA" w:rsidRDefault="00D9242F" w:rsidP="003C0117">
      <w:r w:rsidRPr="00813FAA">
        <w:tab/>
        <w:t>The updated regulation will centralize fee schedules and remove duplicative and outdated information.</w:t>
      </w:r>
    </w:p>
    <w:sectPr w:rsidR="00D9242F" w:rsidRPr="00813FAA" w:rsidSect="00D01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96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7A5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1AF7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13FAA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AF7F9D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194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01296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242F"/>
    <w:rsid w:val="00D94602"/>
    <w:rsid w:val="00DB01BE"/>
    <w:rsid w:val="00DC093F"/>
    <w:rsid w:val="00DC6CFE"/>
    <w:rsid w:val="00DD2595"/>
    <w:rsid w:val="00DD3B8D"/>
    <w:rsid w:val="00DD5167"/>
    <w:rsid w:val="00DD557D"/>
    <w:rsid w:val="00DE55D4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4EDC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0943F-C981-4B04-83D6-5D21F439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5D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D01296"/>
    <w:rPr>
      <w:b/>
      <w:bCs/>
    </w:rPr>
  </w:style>
  <w:style w:type="character" w:styleId="Hyperlink">
    <w:name w:val="Hyperlink"/>
    <w:basedOn w:val="DefaultParagraphFont"/>
    <w:uiPriority w:val="99"/>
    <w:unhideWhenUsed/>
    <w:rsid w:val="00D012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lr.sc.gov/POL/_______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2CC04A45.dotm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2015-04-08T15:45:00Z</cp:lastPrinted>
  <dcterms:created xsi:type="dcterms:W3CDTF">2015-04-08T15:55:00Z</dcterms:created>
  <dcterms:modified xsi:type="dcterms:W3CDTF">2015-04-08T15:55:00Z</dcterms:modified>
</cp:coreProperties>
</file>