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58" w:rsidRDefault="009D2B58" w:rsidP="007B61D6">
      <w:bookmarkStart w:id="0" w:name="_GoBack"/>
      <w:bookmarkEnd w:id="0"/>
      <w:r>
        <w:t>Agency Name: Department of Health and Environmental Control</w:t>
      </w:r>
    </w:p>
    <w:p w:rsidR="009D2B58" w:rsidRDefault="009D2B58" w:rsidP="007B61D6">
      <w:r>
        <w:t>Statutory Authority: 44-7-110 et seq.</w:t>
      </w:r>
    </w:p>
    <w:p w:rsidR="00A84CDB" w:rsidRDefault="007B61D6" w:rsidP="007B61D6">
      <w:r>
        <w:t>Document Number: 4538</w:t>
      </w:r>
    </w:p>
    <w:p w:rsidR="007B61D6" w:rsidRDefault="009D2B58" w:rsidP="007B61D6">
      <w:r>
        <w:t>Proposed in State Register Volume and Issue: 38/11</w:t>
      </w:r>
    </w:p>
    <w:p w:rsidR="00F30BAA" w:rsidRDefault="00F30BAA" w:rsidP="007B61D6">
      <w:r>
        <w:t>House Committee: Medical, Military, Public and Municipal Affairs Committee</w:t>
      </w:r>
    </w:p>
    <w:p w:rsidR="00F30BAA" w:rsidRDefault="00F30BAA" w:rsidP="007B61D6">
      <w:r>
        <w:t>Senate Committee: Medical Affairs Committee</w:t>
      </w:r>
    </w:p>
    <w:p w:rsidR="00A638DC" w:rsidRDefault="009D2B58" w:rsidP="007B61D6">
      <w:r>
        <w:t xml:space="preserve">Status: </w:t>
      </w:r>
      <w:r w:rsidR="00A638DC">
        <w:t>Withdrawn due to end of two-year session</w:t>
      </w:r>
    </w:p>
    <w:p w:rsidR="009D2B58" w:rsidRDefault="009D2B58" w:rsidP="007B61D6">
      <w:r>
        <w:t>Subject: Certification of Need for Health Facilities and Services</w:t>
      </w:r>
    </w:p>
    <w:p w:rsidR="009D2B58" w:rsidRDefault="009D2B58" w:rsidP="007B61D6"/>
    <w:p w:rsidR="007B61D6" w:rsidRDefault="007B61D6" w:rsidP="007B61D6">
      <w:r>
        <w:t>History: 4538</w:t>
      </w:r>
    </w:p>
    <w:p w:rsidR="007B61D6" w:rsidRDefault="007B61D6" w:rsidP="007B61D6"/>
    <w:p w:rsidR="007B61D6" w:rsidRDefault="007B61D6" w:rsidP="007B61D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B61D6" w:rsidRDefault="009D2B58" w:rsidP="007B61D6">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9D2B58" w:rsidRDefault="00674881" w:rsidP="007B61D6">
      <w:pPr>
        <w:tabs>
          <w:tab w:val="left" w:pos="475"/>
          <w:tab w:val="left" w:pos="2304"/>
          <w:tab w:val="center" w:pos="6494"/>
          <w:tab w:val="left" w:pos="7373"/>
          <w:tab w:val="left" w:pos="8554"/>
        </w:tabs>
      </w:pPr>
      <w:r>
        <w:t>-</w:t>
      </w:r>
      <w:r>
        <w:tab/>
        <w:t>01/21/2015</w:t>
      </w:r>
      <w:r>
        <w:tab/>
        <w:t xml:space="preserve">Received by Lt. </w:t>
      </w:r>
      <w:proofErr w:type="spellStart"/>
      <w:r>
        <w:t>Gov</w:t>
      </w:r>
      <w:proofErr w:type="spellEnd"/>
      <w:r>
        <w:t xml:space="preserve"> &amp; Speaker</w:t>
      </w:r>
      <w:r>
        <w:tab/>
      </w:r>
      <w:r>
        <w:tab/>
        <w:t>05/21/2015</w:t>
      </w:r>
    </w:p>
    <w:p w:rsidR="00674881" w:rsidRDefault="00F30BAA" w:rsidP="007B61D6">
      <w:pPr>
        <w:tabs>
          <w:tab w:val="left" w:pos="475"/>
          <w:tab w:val="left" w:pos="2304"/>
          <w:tab w:val="center" w:pos="6494"/>
          <w:tab w:val="left" w:pos="7373"/>
          <w:tab w:val="left" w:pos="8554"/>
        </w:tabs>
      </w:pPr>
      <w:r>
        <w:t>H</w:t>
      </w:r>
      <w:r>
        <w:tab/>
        <w:t>01/21/2015</w:t>
      </w:r>
      <w:r>
        <w:tab/>
        <w:t>Referred to Committee</w:t>
      </w:r>
      <w:r>
        <w:tab/>
      </w:r>
    </w:p>
    <w:p w:rsidR="00F30BAA" w:rsidRDefault="00F30BAA" w:rsidP="007B61D6">
      <w:pPr>
        <w:tabs>
          <w:tab w:val="left" w:pos="475"/>
          <w:tab w:val="left" w:pos="2304"/>
          <w:tab w:val="center" w:pos="6494"/>
          <w:tab w:val="left" w:pos="7373"/>
          <w:tab w:val="left" w:pos="8554"/>
        </w:tabs>
      </w:pPr>
      <w:r>
        <w:t>S</w:t>
      </w:r>
      <w:r>
        <w:tab/>
        <w:t>01/21/2015</w:t>
      </w:r>
      <w:r>
        <w:tab/>
        <w:t>Referred to Committee</w:t>
      </w:r>
      <w:r>
        <w:tab/>
      </w:r>
    </w:p>
    <w:p w:rsidR="00F30BAA" w:rsidRDefault="008F2920" w:rsidP="007B61D6">
      <w:pPr>
        <w:tabs>
          <w:tab w:val="left" w:pos="475"/>
          <w:tab w:val="left" w:pos="2304"/>
          <w:tab w:val="center" w:pos="6494"/>
          <w:tab w:val="left" w:pos="7373"/>
          <w:tab w:val="left" w:pos="8554"/>
        </w:tabs>
      </w:pPr>
      <w:r>
        <w:t>S</w:t>
      </w:r>
      <w:r>
        <w:tab/>
        <w:t>05/21/2015</w:t>
      </w:r>
      <w:r>
        <w:tab/>
        <w:t>Resolution Introduced to Disapprove,</w:t>
      </w:r>
      <w:r>
        <w:tab/>
        <w:t>811</w:t>
      </w:r>
    </w:p>
    <w:p w:rsidR="008F2920" w:rsidRDefault="008F2920" w:rsidP="007B61D6">
      <w:pPr>
        <w:tabs>
          <w:tab w:val="left" w:pos="475"/>
          <w:tab w:val="left" w:pos="2304"/>
          <w:tab w:val="center" w:pos="6494"/>
          <w:tab w:val="left" w:pos="7373"/>
          <w:tab w:val="left" w:pos="8554"/>
        </w:tabs>
      </w:pPr>
      <w:r>
        <w:tab/>
      </w:r>
      <w:r>
        <w:tab/>
        <w:t>120 Day Period Tolled</w:t>
      </w:r>
    </w:p>
    <w:p w:rsidR="008F2920" w:rsidRDefault="00A638DC" w:rsidP="007B61D6">
      <w:pPr>
        <w:tabs>
          <w:tab w:val="left" w:pos="475"/>
          <w:tab w:val="left" w:pos="2304"/>
          <w:tab w:val="center" w:pos="6494"/>
          <w:tab w:val="left" w:pos="7373"/>
          <w:tab w:val="left" w:pos="8554"/>
        </w:tabs>
      </w:pPr>
      <w:r>
        <w:t>-</w:t>
      </w:r>
      <w:r>
        <w:tab/>
        <w:t>06/03/2016</w:t>
      </w:r>
      <w:r>
        <w:tab/>
        <w:t>Withdrawn due to end of two-year session</w:t>
      </w:r>
    </w:p>
    <w:p w:rsidR="00A638DC" w:rsidRPr="00A638DC" w:rsidRDefault="00A638DC" w:rsidP="007B61D6">
      <w:pPr>
        <w:tabs>
          <w:tab w:val="left" w:pos="475"/>
          <w:tab w:val="left" w:pos="2304"/>
          <w:tab w:val="center" w:pos="6494"/>
          <w:tab w:val="left" w:pos="7373"/>
          <w:tab w:val="left" w:pos="8554"/>
        </w:tabs>
      </w:pPr>
    </w:p>
    <w:p w:rsidR="00674881" w:rsidRDefault="007B61D6" w:rsidP="009D2B58">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lastRenderedPageBreak/>
        <w:t xml:space="preserve">Document No. </w:t>
      </w:r>
      <w:r>
        <w:t>4538</w:t>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1A21BB">
        <w:rPr>
          <w:b/>
          <w:bCs/>
        </w:rPr>
        <w:t>DEPARTMENT OF HEALTH AND ENVIRONMENTAL CONTROL</w:t>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CHAPTER 61</w:t>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 xml:space="preserve">Statutory Authority: </w:t>
      </w:r>
      <w:r>
        <w:t>1976</w:t>
      </w:r>
      <w:r w:rsidRPr="001A21BB">
        <w:t xml:space="preserve"> Code Section</w:t>
      </w:r>
      <w:r>
        <w:t>s</w:t>
      </w:r>
      <w:r w:rsidRPr="001A21BB">
        <w:t xml:space="preserve"> 4</w:t>
      </w:r>
      <w:r>
        <w:t>4</w:t>
      </w:r>
      <w:r w:rsidRPr="001A21BB">
        <w:t>-</w:t>
      </w:r>
      <w:r>
        <w:t>7</w:t>
      </w:r>
      <w:r w:rsidRPr="001A21BB">
        <w:t>-1</w:t>
      </w:r>
      <w:r>
        <w:t>1</w:t>
      </w:r>
      <w:r w:rsidRPr="001A21BB">
        <w:t>0</w:t>
      </w:r>
      <w:r w:rsidRPr="001A21BB">
        <w:rPr>
          <w:i/>
          <w:iCs/>
        </w:rPr>
        <w:t xml:space="preserve"> </w:t>
      </w:r>
      <w:r w:rsidRPr="00444EAF">
        <w:rPr>
          <w:iCs/>
        </w:rPr>
        <w:t>et seq.</w:t>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pP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61-15.</w:t>
      </w:r>
      <w:r w:rsidRPr="001A21BB">
        <w:t xml:space="preserve"> </w:t>
      </w:r>
      <w:r>
        <w:t>Certification of Need for Health Facilities and Services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Synopsis</w:t>
      </w:r>
      <w:r w:rsidRPr="006B078A">
        <w:rPr>
          <w:b/>
        </w:rPr>
        <w:t>:</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5B3E56">
        <w:t>A</w:t>
      </w:r>
      <w:r w:rsidRPr="00824488">
        <w:t>mendments</w:t>
      </w:r>
      <w:r>
        <w:t xml:space="preserve"> of </w:t>
      </w:r>
      <w:proofErr w:type="spellStart"/>
      <w:r>
        <w:t>R.61</w:t>
      </w:r>
      <w:proofErr w:type="spellEnd"/>
      <w:r>
        <w:t>-15</w:t>
      </w:r>
      <w:r w:rsidRPr="001A21BB">
        <w:t xml:space="preserve"> support the Department’s goal of </w:t>
      </w:r>
      <w:r>
        <w:t>administering the Certificate of Need Program</w:t>
      </w:r>
      <w:r w:rsidRPr="001A21BB">
        <w:t xml:space="preserve"> in a more efficient and </w:t>
      </w:r>
      <w:r>
        <w:t>cost-</w:t>
      </w:r>
      <w:r w:rsidRPr="001A21BB">
        <w:t xml:space="preserve">effective manner. </w:t>
      </w:r>
      <w:r>
        <w:t xml:space="preserve">These amendments will conform the Regulation to the relevant statutory authority, delete procedures and practices made obsolete by the release of a web-based Certificate of Need Application, simplify certain procedural requirements, make technical corrections and correct typographical errors. </w:t>
      </w:r>
      <w:r w:rsidRPr="006B078A">
        <w:t xml:space="preserve">See the Section-by-Section Discussion of </w:t>
      </w:r>
      <w:r>
        <w:t>the</w:t>
      </w:r>
      <w:r w:rsidRPr="006B078A">
        <w:t xml:space="preserve"> Amendments below and the Statements of Need and Reasonableness and Rationale herein.</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A Notice of Drafting for these amendments was published in the </w:t>
      </w:r>
      <w:r w:rsidRPr="002007D7">
        <w:rPr>
          <w:i/>
        </w:rPr>
        <w:t>State Register</w:t>
      </w:r>
      <w:r w:rsidRPr="006B078A">
        <w:t xml:space="preserve"> on </w:t>
      </w:r>
      <w:r>
        <w:t>September 26, 2014</w:t>
      </w:r>
      <w:r w:rsidRPr="006B078A">
        <w: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1D5D6D"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center"/>
      </w:pPr>
      <w:r w:rsidRPr="001D5D6D">
        <w:t xml:space="preserve">Section-by-Section Discussion of </w:t>
      </w:r>
      <w:r>
        <w:t>the</w:t>
      </w:r>
      <w:r w:rsidRPr="001D5D6D">
        <w:t xml:space="preserve"> Amendments: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
        </w:rPr>
      </w:pPr>
      <w:r w:rsidRPr="00D259F9">
        <w:rPr>
          <w:b/>
        </w:rPr>
        <w:t>1</w:t>
      </w:r>
      <w:r>
        <w:rPr>
          <w:b/>
        </w:rPr>
        <w:t xml:space="preserve">. </w:t>
      </w:r>
      <w:r w:rsidRPr="00D259F9">
        <w:rPr>
          <w:b/>
        </w:rPr>
        <w:t xml:space="preserve">The Department </w:t>
      </w:r>
      <w:r>
        <w:rPr>
          <w:b/>
        </w:rPr>
        <w:t xml:space="preserve">amends </w:t>
      </w:r>
      <w:proofErr w:type="spellStart"/>
      <w:r w:rsidRPr="00D259F9">
        <w:rPr>
          <w:b/>
        </w:rPr>
        <w:t>R.61</w:t>
      </w:r>
      <w:proofErr w:type="spellEnd"/>
      <w:r w:rsidRPr="00D259F9">
        <w:rPr>
          <w:b/>
        </w:rPr>
        <w:t>-15 to delete and/or rename several provisions that have been supplanted by the implementation of the web-based Certificate of Need application and/or that require clarification to ensure they are compliant with statutory and othe</w:t>
      </w:r>
      <w:r>
        <w:rPr>
          <w:b/>
        </w:rPr>
        <w:t>r</w:t>
      </w:r>
      <w:r w:rsidRPr="00D259F9">
        <w:rPr>
          <w:b/>
        </w:rPr>
        <w:t xml:space="preserve">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101 (Purpose)</w:t>
      </w:r>
      <w:r>
        <w:t xml:space="preserve">. </w:t>
      </w:r>
      <w:r w:rsidRPr="005B3E56">
        <w:t>This section was deleted</w:t>
      </w:r>
      <w:r>
        <w:t xml:space="preserve"> as</w:t>
      </w:r>
      <w:r w:rsidRPr="005B3E56">
        <w:t xml:space="preserve"> </w:t>
      </w:r>
      <w:r w:rsidRPr="00D259F9">
        <w:t>unnecessarily duplicative of statutory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102 (Applicability)</w:t>
      </w:r>
      <w:r>
        <w:t xml:space="preserve">. </w:t>
      </w:r>
      <w:r w:rsidRPr="005B3E56">
        <w:t xml:space="preserve">This section was deleted </w:t>
      </w:r>
      <w:r w:rsidRPr="00D259F9">
        <w:t>as unnecessarily duplicative of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103 (Definitions)</w:t>
      </w:r>
      <w:r>
        <w:t>. C</w:t>
      </w:r>
      <w:r w:rsidRPr="00D259F9">
        <w:t xml:space="preserve">ertain definitions </w:t>
      </w:r>
      <w:r w:rsidRPr="007836F1">
        <w:t>were clarified</w:t>
      </w:r>
      <w:r>
        <w:t xml:space="preserve"> </w:t>
      </w:r>
      <w:r w:rsidRPr="00D259F9">
        <w:t>to ensure they comply with statutory and other authority and delete other definitions that are unnecessarily duplicative of statutory or other authority</w:t>
      </w:r>
      <w:r>
        <w:t xml:space="preserve">. </w:t>
      </w:r>
      <w:r w:rsidRPr="00D259F9">
        <w:t>Revised definitions are placed in new Section 101 (Definitions).</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104 (Exemption Determinations)</w:t>
      </w:r>
      <w:r>
        <w:t xml:space="preserve">. </w:t>
      </w:r>
      <w:r w:rsidRPr="007836F1">
        <w:t xml:space="preserve">This section was revised </w:t>
      </w:r>
      <w:r w:rsidRPr="00D259F9">
        <w:t>to simplify existing procedures and conform them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105 (Determinations of Non-Applicability)</w:t>
      </w:r>
      <w:r>
        <w:t xml:space="preserve">. </w:t>
      </w:r>
      <w:r w:rsidRPr="007836F1">
        <w:t xml:space="preserve">This section was deleted as it was </w:t>
      </w:r>
      <w:r w:rsidRPr="00F26B0F">
        <w:t xml:space="preserve">rendered </w:t>
      </w:r>
      <w:r w:rsidRPr="00D259F9">
        <w:t>superfluous by introduction of the web-based Certificate of Need application and other revisions to this Regulation</w:t>
      </w:r>
      <w:r>
        <w:t>.</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106 (</w:t>
      </w:r>
      <w:smartTag w:uri="urn:schemas-microsoft-com:office:smarttags" w:element="State">
        <w:smartTag w:uri="urn:schemas-microsoft-com:office:smarttags" w:element="place">
          <w:r w:rsidRPr="00D259F9">
            <w:t>South Carolina</w:t>
          </w:r>
        </w:smartTag>
      </w:smartTag>
      <w:r w:rsidRPr="00D259F9">
        <w:t xml:space="preserve"> Health Plan)</w:t>
      </w:r>
      <w:r>
        <w:t xml:space="preserve">. </w:t>
      </w:r>
      <w:r w:rsidRPr="007836F1">
        <w:t xml:space="preserve">This section was revised </w:t>
      </w:r>
      <w:r w:rsidRPr="00F26B0F">
        <w:t>to</w:t>
      </w:r>
      <w:r w:rsidRPr="00D259F9">
        <w:t xml:space="preserve"> clarify its requirements and rename it as new Section 105 (Procedure for South Carolina Health Plan)</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7836F1">
        <w:t>R.61</w:t>
      </w:r>
      <w:proofErr w:type="spellEnd"/>
      <w:r w:rsidRPr="007836F1">
        <w:t>-15, Chapter 2 (Application Procedures).</w:t>
      </w:r>
      <w:r>
        <w:t xml:space="preserve"> </w:t>
      </w:r>
      <w:r w:rsidRPr="007836F1">
        <w:t>All</w:t>
      </w:r>
      <w:r w:rsidRPr="00D259F9">
        <w:t xml:space="preserve"> provisions in existing Chapter 2 </w:t>
      </w:r>
      <w:r>
        <w:t xml:space="preserve">were deleted </w:t>
      </w:r>
      <w:r w:rsidRPr="00D259F9">
        <w:t>as they have been rendered superfluous by the implementation of a web-based Certificate of Need application and other revisions to this Regulation.</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3 (Disposition of Application)</w:t>
      </w:r>
      <w:r>
        <w:t>. All</w:t>
      </w:r>
      <w:r w:rsidRPr="00D259F9">
        <w:t xml:space="preserve"> provisions in existing Chapter 3 </w:t>
      </w:r>
      <w:r w:rsidRPr="007836F1">
        <w:t>were deleted</w:t>
      </w:r>
      <w:r>
        <w:t xml:space="preserve"> </w:t>
      </w:r>
      <w:r w:rsidRPr="00D259F9">
        <w:t>as they have been supplanted by the implementation of a web-based Certificate of Need application and other revisions to this Regulation.</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4 (Appeals)</w:t>
      </w:r>
      <w:r>
        <w:t xml:space="preserve">. </w:t>
      </w:r>
      <w:r w:rsidRPr="007836F1">
        <w:t>All p</w:t>
      </w:r>
      <w:r w:rsidRPr="00D259F9">
        <w:t xml:space="preserve">rovisions in existing Chapter 4 </w:t>
      </w:r>
      <w:r w:rsidRPr="007836F1">
        <w:t>were deleted</w:t>
      </w:r>
      <w:r w:rsidRPr="002E561B">
        <w:t xml:space="preserve"> </w:t>
      </w:r>
      <w:r w:rsidRPr="00D259F9">
        <w:t>because those provisions are unnecessarily duplicative of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5 (General Provisions)</w:t>
      </w:r>
      <w:r>
        <w:t xml:space="preserve">. </w:t>
      </w:r>
      <w:r w:rsidRPr="007836F1">
        <w:t>All</w:t>
      </w:r>
      <w:r>
        <w:t xml:space="preserve"> </w:t>
      </w:r>
      <w:r w:rsidRPr="00D259F9">
        <w:t xml:space="preserve">provisions in existing Chapter 5 </w:t>
      </w:r>
      <w:r w:rsidRPr="007836F1">
        <w:t>were deleted</w:t>
      </w:r>
      <w:r w:rsidRPr="002E561B">
        <w:t xml:space="preserve"> </w:t>
      </w:r>
      <w:r w:rsidRPr="00D259F9">
        <w:t xml:space="preserve">because they will be supplanted by the implementation of a web-based Certificate of Need application and other revisions to this Regulation.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6 (Voidance and Extension of Certificates of Need)</w:t>
      </w:r>
      <w:r>
        <w:t xml:space="preserve">. </w:t>
      </w:r>
      <w:r w:rsidRPr="00D259F9">
        <w:t>The provisions set forth in existing Chapter 6</w:t>
      </w:r>
      <w:r w:rsidRPr="002E561B">
        <w:t xml:space="preserve"> were</w:t>
      </w:r>
      <w:r>
        <w:t xml:space="preserve"> </w:t>
      </w:r>
      <w:r w:rsidRPr="00D259F9">
        <w:t xml:space="preserve">revised and consolidated into new Section 303 (Voidance and Extension Procedures).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7 (Penalties for Non-Compliance)</w:t>
      </w:r>
      <w:r>
        <w:t xml:space="preserve">. </w:t>
      </w:r>
      <w:r w:rsidRPr="007836F1">
        <w:t>All</w:t>
      </w:r>
      <w:r>
        <w:t xml:space="preserve"> </w:t>
      </w:r>
      <w:r w:rsidRPr="00D259F9">
        <w:t xml:space="preserve">provisions in existing Chapter 6 </w:t>
      </w:r>
      <w:r w:rsidRPr="007836F1">
        <w:t>were deleted</w:t>
      </w:r>
      <w:r w:rsidRPr="005D537C">
        <w:rPr>
          <w:u w:val="single"/>
        </w:rPr>
        <w:t xml:space="preserve"> </w:t>
      </w:r>
      <w:r w:rsidRPr="00D259F9">
        <w:t>because its provisions are unnecessarily duplicative of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8 (Project Review Criteria)</w:t>
      </w:r>
      <w:r>
        <w:t xml:space="preserve">. </w:t>
      </w:r>
      <w:r w:rsidRPr="00D259F9">
        <w:t xml:space="preserve">The provisions set forth in existing Chapter 8 </w:t>
      </w:r>
      <w:r w:rsidRPr="007836F1">
        <w:t xml:space="preserve">were </w:t>
      </w:r>
      <w:r w:rsidRPr="00D259F9">
        <w:t xml:space="preserve">revised and consolidated into new Section 401 (Criteria for Project Review).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Certificate of Need Application exemplar set forth in the Appendix</w:t>
      </w:r>
      <w:r>
        <w:t xml:space="preserve">. </w:t>
      </w:r>
      <w:r w:rsidRPr="00D259F9">
        <w:t xml:space="preserve">The existing paper application </w:t>
      </w:r>
      <w:r w:rsidRPr="007836F1">
        <w:t xml:space="preserve">was </w:t>
      </w:r>
      <w:r w:rsidRPr="00D259F9">
        <w:t>deleted due to the implementation of a web-based Certificate of Need application</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
        </w:rPr>
      </w:pPr>
      <w:r w:rsidRPr="00D259F9">
        <w:rPr>
          <w:b/>
        </w:rPr>
        <w:t>2</w:t>
      </w:r>
      <w:r>
        <w:rPr>
          <w:b/>
        </w:rPr>
        <w:t xml:space="preserve">. </w:t>
      </w:r>
      <w:r w:rsidRPr="00D259F9">
        <w:rPr>
          <w:b/>
        </w:rPr>
        <w:t>The Department amend</w:t>
      </w:r>
      <w:r>
        <w:rPr>
          <w:b/>
        </w:rPr>
        <w:t>s</w:t>
      </w:r>
      <w:r w:rsidRPr="00D259F9">
        <w:rPr>
          <w:b/>
        </w:rPr>
        <w:t xml:space="preserve"> </w:t>
      </w:r>
      <w:proofErr w:type="spellStart"/>
      <w:r w:rsidRPr="00D259F9">
        <w:rPr>
          <w:b/>
        </w:rPr>
        <w:t>R.61</w:t>
      </w:r>
      <w:proofErr w:type="spellEnd"/>
      <w:r w:rsidRPr="00D259F9">
        <w:rPr>
          <w:b/>
        </w:rPr>
        <w:t>-15 to revise and/or add provisions that are necessary to support the functionality of the web-based Certificate of Need application and/or that require clarification to ensure they are compliant with statutory and othe</w:t>
      </w:r>
      <w:r>
        <w:rPr>
          <w:b/>
        </w:rPr>
        <w:t>r</w:t>
      </w:r>
      <w:r w:rsidRPr="00D259F9">
        <w:rPr>
          <w:b/>
        </w:rPr>
        <w:t xml:space="preserve">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101 (Definitions)</w:t>
      </w:r>
      <w:r>
        <w:t xml:space="preserve">. This section was </w:t>
      </w:r>
      <w:r w:rsidRPr="007836F1">
        <w:t>r</w:t>
      </w:r>
      <w:r w:rsidRPr="00D259F9">
        <w:t xml:space="preserve">evised and renumbered </w:t>
      </w:r>
      <w:r w:rsidRPr="001734CE">
        <w:t>existing Section 103</w:t>
      </w:r>
      <w:r w:rsidRPr="001734CE">
        <w:rPr>
          <w:strike/>
        </w:rPr>
        <w:t xml:space="preserve"> </w:t>
      </w:r>
      <w:r w:rsidRPr="001734CE">
        <w:t>(Definitions)</w:t>
      </w:r>
      <w:r w:rsidRPr="00D259F9">
        <w:t xml:space="preserve"> to delete definitions that are unnecessarily duplicative of statutory or other authority and clarify the project review process to make it more efficient and timely.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102 (Timing)</w:t>
      </w:r>
      <w:r>
        <w:t xml:space="preserve">. </w:t>
      </w:r>
      <w:r w:rsidRPr="00D259F9">
        <w:t xml:space="preserve">This Section was added to clarify the procedure for calculating deadlines that fall on weekends and holidays as previously addressed in existing Section 302(4).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
          <w:bCs/>
        </w:rPr>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103 (Monetary Thresholds)</w:t>
      </w:r>
      <w:r>
        <w:t xml:space="preserve">. </w:t>
      </w:r>
      <w:r w:rsidRPr="00D259F9">
        <w:t>This Section was added to raise the monetary thresholds that trigger Certificate of Need review for certain equipment acquisitions and capital expenditures.</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
          <w:bCs/>
        </w:rPr>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 xml:space="preserve">-15, Section 105 (Procedure for </w:t>
      </w:r>
      <w:smartTag w:uri="urn:schemas-microsoft-com:office:smarttags" w:element="State">
        <w:smartTag w:uri="urn:schemas-microsoft-com:office:smarttags" w:element="place">
          <w:r w:rsidRPr="00D259F9">
            <w:t>South Carolina</w:t>
          </w:r>
        </w:smartTag>
      </w:smartTag>
      <w:r w:rsidRPr="00D259F9">
        <w:t xml:space="preserve"> Health Plan)</w:t>
      </w:r>
      <w:r>
        <w:t xml:space="preserve">. </w:t>
      </w:r>
      <w:r w:rsidRPr="00D259F9">
        <w:t>This Section was added to clarify existing procedures for public review of proposed changes to the South Carolina Health Plan, set forth in existing Section 106 (South Carolina Health Plan), and conform those procedures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201 (Submission of Application)</w:t>
      </w:r>
      <w:r>
        <w:t xml:space="preserve">. </w:t>
      </w:r>
      <w:r w:rsidRPr="00D259F9">
        <w:t>This Section was added to conform the Regulation to the functionality of a web-based Certificate of Need application and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202 (Acceptance of Application for Filing)</w:t>
      </w:r>
      <w:r>
        <w:t xml:space="preserve">. </w:t>
      </w:r>
      <w:r w:rsidRPr="00D259F9">
        <w:t>This Section was added to conform the Regulation to the functionality of a web-based Certificate of Need application and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203 (Deeming an Application Complete)</w:t>
      </w:r>
      <w:r>
        <w:t xml:space="preserve">. </w:t>
      </w:r>
      <w:r w:rsidRPr="00D259F9">
        <w:t>This Section was added to conform the Regulation to the functionality of a web-based Certificate of Need application and statutory and/or other authority</w:t>
      </w:r>
      <w:r>
        <w:t xml:space="preserve">.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lastRenderedPageBreak/>
        <w:t>R.61</w:t>
      </w:r>
      <w:proofErr w:type="spellEnd"/>
      <w:r w:rsidRPr="00D259F9">
        <w:t>-15, Section 301 (Project Changes During Review Period)</w:t>
      </w:r>
      <w:r>
        <w:t xml:space="preserve">. </w:t>
      </w:r>
      <w:r w:rsidRPr="00D259F9">
        <w:t>This Section was added to clarify existing procedures and conform the Regulation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302 (Project Changes After Receipt of Certificate of Need)</w:t>
      </w:r>
      <w:r>
        <w:t xml:space="preserve">. </w:t>
      </w:r>
      <w:r w:rsidRPr="00D259F9">
        <w:t>This Section was added to clarify existing procedures and conform the Regulation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303 (Voidance and Extension Procedures)</w:t>
      </w:r>
      <w:r>
        <w:t xml:space="preserve">. </w:t>
      </w:r>
      <w:r w:rsidRPr="00D259F9">
        <w:t>This Section was added to clarify existing procedures and conform the Regulation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304 (Reporting of Certificate of Need Implementation)</w:t>
      </w:r>
      <w:r>
        <w:t xml:space="preserve">. </w:t>
      </w:r>
      <w:r w:rsidRPr="00D259F9">
        <w:t>This Section was added to conform the Regulation to statutory requirements and clarify existing procedures to make them more efficient and timely.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305 (Joint Annual Reports)</w:t>
      </w:r>
      <w:r>
        <w:t xml:space="preserve">. </w:t>
      </w:r>
      <w:r w:rsidRPr="00D259F9">
        <w:t>This Section was added to conform the Regulation to statutory and/or other authority.</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Chapter 4 (Project Review Criteria)</w:t>
      </w:r>
      <w:r>
        <w:t xml:space="preserve">. </w:t>
      </w:r>
      <w:r w:rsidRPr="00D259F9">
        <w:t xml:space="preserve">These provisions were added to conform the Regulation to statutory requirements and clarify the project review process to make it more efficient and timely. </w:t>
      </w: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
    <w:p w:rsidR="00674881" w:rsidRPr="00D259F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proofErr w:type="spellStart"/>
      <w:r w:rsidRPr="00D259F9">
        <w:t>R.61</w:t>
      </w:r>
      <w:proofErr w:type="spellEnd"/>
      <w:r w:rsidRPr="00D259F9">
        <w:t>-15, Section 401 (Criteria for Project Review)</w:t>
      </w:r>
      <w:r>
        <w:t xml:space="preserve">. </w:t>
      </w:r>
      <w:r w:rsidRPr="00D259F9">
        <w:t>This Section was added to conform the Regulation to statutory requirements and clarify the project review criteria to make the decision making process more efficient and timely.</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strike/>
        </w:rPr>
      </w:pPr>
    </w:p>
    <w:p w:rsidR="00674881" w:rsidRPr="0082448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BE4CDB">
        <w:rPr>
          <w:b/>
        </w:rPr>
        <w:t>Instructions:</w:t>
      </w:r>
      <w:r>
        <w:rPr>
          <w:b/>
        </w:rPr>
        <w:t xml:space="preserve"> </w:t>
      </w:r>
      <w:r w:rsidRPr="00824488">
        <w:t xml:space="preserve">Replace </w:t>
      </w:r>
      <w:proofErr w:type="spellStart"/>
      <w:r w:rsidRPr="00824488">
        <w:t>R.61</w:t>
      </w:r>
      <w:proofErr w:type="spellEnd"/>
      <w:r w:rsidRPr="00824488">
        <w:t>-15 in its entirety with this amendment.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pPr>
      <w:r w:rsidRPr="00F972DB">
        <w:rPr>
          <w:b/>
        </w:rPr>
        <w:t>Text</w:t>
      </w:r>
      <w:r>
        <w:rPr>
          <w:b/>
        </w:rPr>
        <w: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jc w:val="left"/>
        <w:rPr>
          <w:bCs/>
        </w:rPr>
      </w:pPr>
    </w:p>
    <w:p w:rsidR="00674881" w:rsidRPr="00526FB3" w:rsidRDefault="00674881" w:rsidP="00674881">
      <w:pPr>
        <w:rPr>
          <w:b/>
        </w:rPr>
      </w:pPr>
      <w:r w:rsidRPr="00526FB3">
        <w:rPr>
          <w:b/>
        </w:rPr>
        <w:t>61-15. Certification of Need for Health Facilities and Services.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r w:rsidRPr="00FC32B9">
        <w:t>Statutory Authority: 1976 Code Sections 44-7-110 et seq.</w:t>
      </w:r>
    </w:p>
    <w:p w:rsidR="00674881" w:rsidRDefault="00674881" w:rsidP="00674881"/>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FC32B9">
        <w:rPr>
          <w:b/>
        </w:rPr>
        <w:t>Table of Contents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A9265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FC32B9">
        <w:rPr>
          <w:b/>
        </w:rPr>
        <w:t>CHAPTER 1--</w:t>
      </w:r>
      <w:r w:rsidRPr="00A92657">
        <w:rPr>
          <w:b/>
          <w:strike/>
        </w:rPr>
        <w:t xml:space="preserve">PURPOSE, APPLICABILITY AND </w:t>
      </w:r>
      <w:r w:rsidRPr="00FC32B9">
        <w:rPr>
          <w:b/>
        </w:rPr>
        <w:t>DEFINITIONS</w:t>
      </w:r>
      <w:r>
        <w:rPr>
          <w:b/>
          <w:u w:val="single"/>
        </w:rPr>
        <w:t xml:space="preserve"> AND APPLICABILITY</w:t>
      </w:r>
    </w:p>
    <w:p w:rsidR="00674881" w:rsidRPr="00656BE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656BE8">
        <w:rPr>
          <w:strike/>
        </w:rPr>
        <w:t>Section 101. Purpose</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102. Applicability</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0E3944">
        <w:rPr>
          <w:u w:val="single"/>
        </w:rPr>
        <w:t>10</w:t>
      </w:r>
      <w:r>
        <w:rPr>
          <w:u w:val="single"/>
        </w:rPr>
        <w:t>1</w:t>
      </w:r>
      <w:r w:rsidRPr="00033BA2">
        <w:rPr>
          <w:strike/>
        </w:rPr>
        <w:t>103</w:t>
      </w:r>
      <w:r w:rsidRPr="00033BA2">
        <w:t>.</w:t>
      </w:r>
      <w:r w:rsidRPr="000E3944">
        <w:t xml:space="preserve"> Definitions</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0E3944">
        <w:rPr>
          <w:u w:val="single"/>
        </w:rPr>
        <w:t>Section 10</w:t>
      </w:r>
      <w:r>
        <w:rPr>
          <w:u w:val="single"/>
        </w:rPr>
        <w:t>2</w:t>
      </w:r>
      <w:r w:rsidRPr="000E3944">
        <w:rPr>
          <w:u w:val="single"/>
        </w:rPr>
        <w:t>. Timing</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0E3944">
        <w:rPr>
          <w:u w:val="single"/>
        </w:rPr>
        <w:t>Section 10</w:t>
      </w:r>
      <w:r>
        <w:rPr>
          <w:u w:val="single"/>
        </w:rPr>
        <w:t>3. Monetary Thresholds</w:t>
      </w:r>
    </w:p>
    <w:p w:rsidR="00674881" w:rsidRPr="00A67CB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A67CB8">
        <w:t>Section 104. Exemption Determinations</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105. Determinations of Non-Applicability</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656BE8">
        <w:rPr>
          <w:u w:val="single"/>
        </w:rPr>
        <w:t>105</w:t>
      </w:r>
      <w:r w:rsidRPr="00656BE8">
        <w:rPr>
          <w:strike/>
        </w:rPr>
        <w:t>106</w:t>
      </w:r>
      <w:r w:rsidRPr="000E3944">
        <w:t xml:space="preserve">. </w:t>
      </w:r>
      <w:r w:rsidRPr="000E3944">
        <w:rPr>
          <w:u w:val="single"/>
        </w:rPr>
        <w:t>Procedure for</w:t>
      </w:r>
      <w:r w:rsidRPr="000E3944">
        <w:t xml:space="preserve"> </w:t>
      </w:r>
      <w:smartTag w:uri="urn:schemas-microsoft-com:office:smarttags" w:element="State">
        <w:smartTag w:uri="urn:schemas-microsoft-com:office:smarttags" w:element="place">
          <w:r w:rsidRPr="000E3944">
            <w:t>South Carolina</w:t>
          </w:r>
        </w:smartTag>
      </w:smartTag>
      <w:r w:rsidRPr="000E3944">
        <w:t xml:space="preserve"> Health Plan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FC32B9">
        <w:rPr>
          <w:b/>
          <w:strike/>
        </w:rPr>
        <w:t>CHAPTER 2--APPLICATION PROCEDURES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Section 201. Public Notification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Section 202. Application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0E3944">
        <w:rPr>
          <w:b/>
        </w:rPr>
        <w:t xml:space="preserve">CHAPTER </w:t>
      </w:r>
      <w:r w:rsidRPr="000E3944">
        <w:rPr>
          <w:b/>
          <w:u w:val="single"/>
        </w:rPr>
        <w:t>2</w:t>
      </w:r>
      <w:r w:rsidRPr="000E3944">
        <w:rPr>
          <w:b/>
          <w:strike/>
        </w:rPr>
        <w:t>3</w:t>
      </w:r>
      <w:r w:rsidRPr="000E3944">
        <w:rPr>
          <w:b/>
        </w:rPr>
        <w:t>--</w:t>
      </w:r>
      <w:r w:rsidRPr="00A92657">
        <w:rPr>
          <w:b/>
          <w:strike/>
        </w:rPr>
        <w:t xml:space="preserve">DISPOSITION OF </w:t>
      </w:r>
      <w:r w:rsidRPr="000E3944">
        <w:rPr>
          <w:b/>
        </w:rPr>
        <w:t>APPLICATION, REVIEW AND DECISION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0E3944">
        <w:rPr>
          <w:strike/>
        </w:rPr>
        <w:t>301</w:t>
      </w:r>
      <w:r w:rsidRPr="000E3944">
        <w:rPr>
          <w:u w:val="single"/>
        </w:rPr>
        <w:t>201</w:t>
      </w:r>
      <w:r w:rsidRPr="000E3944">
        <w:t>. Submission of Application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0E3944">
        <w:rPr>
          <w:u w:val="single"/>
        </w:rPr>
        <w:t>Section 202. Acceptance of Application for Filing</w:t>
      </w:r>
    </w:p>
    <w:p w:rsidR="00674881" w:rsidRPr="00444D2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D26">
        <w:rPr>
          <w:strike/>
        </w:rPr>
        <w:t>Section 302 Additional Information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lastRenderedPageBreak/>
        <w:t>Sect</w:t>
      </w:r>
      <w:r>
        <w:rPr>
          <w:strike/>
        </w:rPr>
        <w:t>ion 303. Payment of Filing and A</w:t>
      </w:r>
      <w:r w:rsidRPr="000E3944">
        <w:rPr>
          <w:strike/>
        </w:rPr>
        <w:t>pplication Fees</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Pr>
          <w:u w:val="single"/>
        </w:rPr>
        <w:t>Section 203</w:t>
      </w:r>
      <w:r w:rsidRPr="000E3944">
        <w:rPr>
          <w:u w:val="single"/>
        </w:rPr>
        <w:t>. Deeming an Application Complete</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304. Relative Importance Criteria</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305. Review Time Frames</w:t>
      </w:r>
    </w:p>
    <w:p w:rsidR="00674881" w:rsidRPr="00BC005C"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BC005C">
        <w:rPr>
          <w:strike/>
        </w:rPr>
        <w:t>Section 306. Public Hearing</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307. Department Review</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308. Department Decision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309. Certificate of Need Issuance Fee</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310. Project changes during Review Period</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311. Validity of Certificate of need issued</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highlight w:val="yellow"/>
        </w:rPr>
      </w:pPr>
      <w:r w:rsidRPr="000E3944">
        <w:rPr>
          <w:strike/>
        </w:rPr>
        <w:t>Section 312. Prohibited Contact</w:t>
      </w:r>
    </w:p>
    <w:p w:rsidR="00674881" w:rsidRPr="00F2727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highlight w:val="yellow"/>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0E3944">
        <w:rPr>
          <w:b/>
          <w:u w:val="single"/>
        </w:rPr>
        <w:t>CHAPTER 3 -- GENERAL PROVISIONS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A96D9B">
        <w:rPr>
          <w:u w:val="single"/>
        </w:rPr>
        <w:t xml:space="preserve">Section 301. Project Changes </w:t>
      </w:r>
      <w:proofErr w:type="gramStart"/>
      <w:r w:rsidRPr="00A96D9B">
        <w:rPr>
          <w:u w:val="single"/>
        </w:rPr>
        <w:t>During</w:t>
      </w:r>
      <w:proofErr w:type="gramEnd"/>
      <w:r w:rsidRPr="00A96D9B">
        <w:rPr>
          <w:u w:val="single"/>
        </w:rPr>
        <w:t xml:space="preserve"> Review Period</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A96D9B">
        <w:rPr>
          <w:u w:val="single"/>
        </w:rPr>
        <w:t xml:space="preserve">Section 302. Project Changes </w:t>
      </w:r>
      <w:proofErr w:type="gramStart"/>
      <w:r w:rsidRPr="00A96D9B">
        <w:rPr>
          <w:u w:val="single"/>
        </w:rPr>
        <w:t>After</w:t>
      </w:r>
      <w:proofErr w:type="gramEnd"/>
      <w:r w:rsidRPr="00A96D9B">
        <w:rPr>
          <w:u w:val="single"/>
        </w:rPr>
        <w:t xml:space="preserve"> Receipt of Certificate of Need</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Pr>
          <w:u w:val="single"/>
        </w:rPr>
        <w:t>Section 303. Implementation</w:t>
      </w:r>
      <w:r w:rsidRPr="00A96D9B">
        <w:rPr>
          <w:u w:val="single"/>
        </w:rPr>
        <w:t xml:space="preserve"> and Extension Procedures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A96D9B">
        <w:rPr>
          <w:u w:val="single"/>
        </w:rPr>
        <w:t>Se</w:t>
      </w:r>
      <w:r>
        <w:rPr>
          <w:u w:val="single"/>
        </w:rPr>
        <w:t>ction 304</w:t>
      </w:r>
      <w:r w:rsidRPr="00A96D9B">
        <w:rPr>
          <w:u w:val="single"/>
        </w:rPr>
        <w:t>. Reporting of Certificate of Need Implementation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Pr>
          <w:u w:val="single"/>
        </w:rPr>
        <w:t>Section 305</w:t>
      </w:r>
      <w:r w:rsidRPr="00A96D9B">
        <w:rPr>
          <w:u w:val="single"/>
        </w:rPr>
        <w:t>. Joint Annual Reports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0E3944">
        <w:rPr>
          <w:b/>
          <w:u w:val="single"/>
        </w:rPr>
        <w:t>CHAPTER 4 -- PROJECT REVIEW CRITERIA</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highlight w:val="yellow"/>
        </w:rPr>
      </w:pPr>
      <w:r w:rsidRPr="00A96D9B">
        <w:rPr>
          <w:u w:val="single"/>
        </w:rPr>
        <w:t>Section 401. Criteria for Project Review</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highlight w:val="yellow"/>
          <w:u w:val="single"/>
        </w:rPr>
      </w:pPr>
    </w:p>
    <w:p w:rsidR="00674881" w:rsidRPr="00832BD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Pr>
          <w:b/>
          <w:strike/>
        </w:rPr>
        <w:t>C</w:t>
      </w:r>
      <w:r w:rsidRPr="00832BD1">
        <w:rPr>
          <w:b/>
          <w:strike/>
        </w:rPr>
        <w:t>HAPTER 4 -- APPEALS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401. Notification of Decision</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402. [Reserved]</w:t>
      </w:r>
    </w:p>
    <w:p w:rsidR="00674881" w:rsidRPr="00832BD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CHAPTER 5 -- GENERAL PROVISIONS</w:t>
      </w:r>
      <w:r w:rsidRPr="00444EAF">
        <w:rPr>
          <w:b/>
        </w:rPr>
        <w:tab/>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501. Findings of the Department</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502. Periodic Reports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503. Distribution of Procedures Criteria</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 xml:space="preserve">Section 504. Review </w:t>
      </w:r>
      <w:proofErr w:type="gramStart"/>
      <w:r w:rsidRPr="00A96D9B">
        <w:rPr>
          <w:strike/>
        </w:rPr>
        <w:t>Under</w:t>
      </w:r>
      <w:proofErr w:type="gramEnd"/>
      <w:r w:rsidRPr="00A96D9B">
        <w:rPr>
          <w:strike/>
        </w:rPr>
        <w:t xml:space="preserve"> Applicable Plan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CHAPTER 6 -- VOIDANCE AND EXTENSION OF CERTIFICATES OF NEED</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601. Voidance and Extension procedures</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602. Extension Request</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603. Criteria for Extension</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604. Non-Transferability of Certificate of Need</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 xml:space="preserve">Section 605. Project Changes </w:t>
      </w:r>
      <w:proofErr w:type="gramStart"/>
      <w:r w:rsidRPr="00A96D9B">
        <w:rPr>
          <w:strike/>
        </w:rPr>
        <w:t>After</w:t>
      </w:r>
      <w:proofErr w:type="gramEnd"/>
      <w:r w:rsidRPr="00A96D9B">
        <w:rPr>
          <w:strike/>
        </w:rPr>
        <w:t xml:space="preserve"> Receipt of Certificate of Need</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606. Total Project Cost</w:t>
      </w:r>
    </w:p>
    <w:p w:rsidR="00674881" w:rsidRPr="00A96D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A96D9B">
        <w:rPr>
          <w:strike/>
        </w:rPr>
        <w:t>Section 607. Periodic Reporting of Certificate of need Implementation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CHAPTER 7--PENALTIES FOR NON-COMPLIANCE</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701. Penalties</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702. [Reserved]</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CHAPTER 8--PROJECT REVIEW CRITERIA</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801. Applicability and Weighting</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Section 802. Criteria for Project Review</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APPENDIX: APPLICATION FOR CERTIFICATION OF NEED FOR A HEALTH FACILITY OR SERVICE</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QUESTIONNAIRE -- PART A</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APPLICATION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0834D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834DE">
        <w:rPr>
          <w:b/>
          <w:i/>
          <w:strike/>
        </w:rPr>
        <w:t>CHAPTER 1</w:t>
      </w:r>
    </w:p>
    <w:p w:rsidR="00674881" w:rsidRPr="000834D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834DE">
        <w:rPr>
          <w:b/>
          <w:i/>
          <w:strike/>
        </w:rPr>
        <w:t>PURPOSE, APPLICABILITY AND DEFINITIONS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C64E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b/>
          <w:u w:val="single"/>
        </w:rPr>
      </w:pPr>
      <w:r w:rsidRPr="00C64E9B">
        <w:rPr>
          <w:b/>
          <w:u w:val="single"/>
        </w:rPr>
        <w:t xml:space="preserve">CHAPTER 1 - </w:t>
      </w:r>
      <w:r w:rsidRPr="000D1309">
        <w:rPr>
          <w:b/>
          <w:strike/>
          <w:u w:val="single"/>
        </w:rPr>
        <w:t xml:space="preserve">PURPOSE, APPLICABILITY AND </w:t>
      </w:r>
      <w:r w:rsidRPr="00C64E9B">
        <w:rPr>
          <w:b/>
          <w:u w:val="single"/>
        </w:rPr>
        <w:t>DEFINITIONS</w:t>
      </w:r>
      <w:r>
        <w:rPr>
          <w:b/>
          <w:u w:val="single"/>
        </w:rPr>
        <w:t xml:space="preserve"> AND APPLICABILITY</w:t>
      </w:r>
    </w:p>
    <w:p w:rsidR="00674881" w:rsidRPr="00C64E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p>
    <w:p w:rsidR="00674881" w:rsidRPr="00656BE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656BE8">
        <w:rPr>
          <w:b/>
          <w:strike/>
        </w:rPr>
        <w:t xml:space="preserve">SECTION 101. Purpose </w:t>
      </w:r>
    </w:p>
    <w:p w:rsidR="00674881" w:rsidRPr="00656BE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656BE8">
        <w:rPr>
          <w:strike/>
        </w:rPr>
        <w:t xml:space="preserve">The purpose of these Regulations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102. Applicability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1. A person or health care facility as defined in this Regulation is required to obtain a Certificate of Need from the Department of Health and Environmental Control before undertaking any of the following:</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construction or other establishment of a new healthcare facility;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A change in the existing bed complement of a health care facility through the addition of one or more beds or change in the classification of licensure of one or more beds;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c. An expenditure by or on behalf of a health care facility in excess of two million dollars ($2,000,000) which, under generally acceptable accounting principles consistently applied, is considered a capital expenditure except those expenditures exempted in Section 104.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A capital expenditure by or on behalf of a health care facility which is associated with the addition or substantial expansion of a health service for which specific standards or criteria are prescribed in the South Carolina Health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e. If no capital expenditure is made, the offering of any health service by or on behalf of a health care facility which has not been offered by the facility in the preceding twelve months and for which specific standards or criteria are prescribed in the South Carolina Health Plan. For purposes of this section, operating costs include expenditures incurred by the health care facility and any person or other entity on behalf of the health care facility to establish a new service. A person or other entity shall not be allowed to incur costs thereby attempting to enable a health care facility to avoid Certificate of Need review and establish a new service as described above;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f. The acquisition of medical equipment which is to be used for diagnosis or treatment if the total project cost is in excess of six hundred thousand dollars ($600,000);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An applicant may not split or combine one expenditure into two or more expenditures for the purpose of avoiding Certificate of Need review, nor may the Department be allowed to lump projects together arbitrarily to bring them under Certificate of Need review.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3. When any question exists, a potential applicant shall forward a letter requesting a formal determination by the Department as to the applicability of the Certificate of Need requirements to a particular project. Such a letter shall contain a detailed description of the project including the extent of modifications, changes in services and total costs. Additional information may be requested as may be reasonably necessary to make such applicability determination. The Department shall respond within sixty (60) calendar days of receipt of the necessary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4. These provisions do not apply to acquisitions or changes of ownership of health care facilities, services, and equipment that are already in existence, operational, and providing services in a particular service area, and which have undergone the review and obtained the approval that was appropriate under the law at the time they first entered the relevant service area, so long as the facility or service is not being relocated. For facilities, services, and equipment which have previously undergone Certificate of Need review, the Certificate of Need must be fulfilled prior to a change of ownership.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Pr>
          <w:b/>
          <w:u w:val="single"/>
        </w:rPr>
        <w:t>SECTION</w:t>
      </w:r>
      <w:r w:rsidRPr="00FC32B9">
        <w:rPr>
          <w:b/>
          <w:u w:val="single"/>
        </w:rPr>
        <w:t xml:space="preserve"> 10</w:t>
      </w:r>
      <w:r>
        <w:rPr>
          <w:b/>
          <w:u w:val="single"/>
        </w:rPr>
        <w:t>1</w:t>
      </w:r>
      <w:r w:rsidRPr="00FC32B9">
        <w:rPr>
          <w:b/>
          <w:strike/>
        </w:rPr>
        <w:t>103</w:t>
      </w:r>
      <w:r w:rsidRPr="00FC32B9">
        <w:rPr>
          <w:b/>
        </w:rPr>
        <w:t>. Definitions</w:t>
      </w:r>
      <w:r>
        <w:rPr>
          <w:b/>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656BE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656BE8">
        <w:rPr>
          <w:strike/>
        </w:rPr>
        <w:t xml:space="preserve">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in writing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 Affected persons may request in writing to be notified of a Department decision by regular mail or electronic mail in lieu of certified mail.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2. Ambulatory surgical facility means a distinct, free-standing, self-contained entity that is organized, administered, equipped and operated exclusively for the purpose of performing surgical procedures or related care, treatment, procedures and/or services for which patients are scheduled to arrive, receive surgery, or related care, treatment, procedures and/or services and be discharged on the same day. The owner or operator makes the facility available to other providers who comprise an organized professional staff</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Arrangement for financing means a financial commitment, i.e. enforceable contract.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444EAF">
        <w:tab/>
      </w:r>
      <w:r w:rsidRPr="00D71487">
        <w:rPr>
          <w:strike/>
        </w:rPr>
        <w:t xml:space="preserve">4. </w:t>
      </w:r>
      <w:r w:rsidRPr="00656BE8">
        <w:rPr>
          <w:strike/>
        </w:rPr>
        <w:t>Board means the State Board of Health and Environmental Control.</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5. Children and adolescents in need of mental health treatment in a residential treatment facility means a child or adolescent under age eighteen who manifests a substantial disorder of cognitive or emotional process, which lessens or impairs to a marked degree that child's capacity either to develop or to exercise age-appropriate or age-adequate behavior. The behavior includes, but is not limited to, marked disorders of mood or thought processes, severe difficulties with self-control and judgment including behavior dangerous to self or other, and serious disturbance in the ability to care for and relate to others</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656BE8">
        <w:rPr>
          <w:u w:val="single"/>
        </w:rPr>
        <w:t>1</w:t>
      </w:r>
      <w:r w:rsidRPr="000E3944">
        <w:rPr>
          <w:strike/>
        </w:rPr>
        <w:t>6</w:t>
      </w:r>
      <w:r w:rsidRPr="00FC32B9">
        <w:t xml:space="preserve">. </w:t>
      </w:r>
      <w:r w:rsidRPr="00656BE8">
        <w:rPr>
          <w:u w:val="single"/>
        </w:rPr>
        <w:t>“</w:t>
      </w:r>
      <w:r w:rsidRPr="00FC32B9">
        <w:t>Competing applicants</w:t>
      </w:r>
      <w:r w:rsidRPr="00656BE8">
        <w:rPr>
          <w:u w:val="single"/>
        </w:rPr>
        <w:t>”</w:t>
      </w:r>
      <w:r w:rsidRPr="00FC32B9">
        <w:t xml:space="preserve"> means two or more persons </w:t>
      </w:r>
      <w:r w:rsidRPr="00FC32B9">
        <w:rPr>
          <w:strike/>
        </w:rPr>
        <w:t>and/</w:t>
      </w:r>
      <w:r w:rsidRPr="00FC32B9">
        <w:t xml:space="preserve">or health care facilities as defined in </w:t>
      </w:r>
      <w:r w:rsidRPr="00FC32B9">
        <w:rPr>
          <w:strike/>
        </w:rPr>
        <w:t>this regulation</w:t>
      </w:r>
      <w:r w:rsidRPr="00FC32B9">
        <w:t xml:space="preserve"> </w:t>
      </w:r>
      <w:r w:rsidRPr="00FC32B9">
        <w:rPr>
          <w:u w:val="single"/>
        </w:rPr>
        <w:t>Section 44-7-130 of the South Carolina Code of Laws</w:t>
      </w:r>
      <w:r w:rsidRPr="00FC32B9">
        <w:t xml:space="preserve"> who apply for Certificates of Need to provide similar services </w:t>
      </w:r>
      <w:r w:rsidRPr="00FC32B9">
        <w:rPr>
          <w:strike/>
        </w:rPr>
        <w:t>and/</w:t>
      </w:r>
      <w:r w:rsidRPr="00FC32B9">
        <w:t xml:space="preserve">or facilities in the same service area </w:t>
      </w:r>
      <w:r w:rsidRPr="00FC32B9">
        <w:rPr>
          <w:u w:val="single"/>
        </w:rPr>
        <w:t xml:space="preserve">within the time frame established in this </w:t>
      </w:r>
      <w:r w:rsidRPr="00FC32B9">
        <w:rPr>
          <w:u w:val="single"/>
        </w:rPr>
        <w:lastRenderedPageBreak/>
        <w:t>section</w:t>
      </w:r>
      <w:r w:rsidRPr="00FC32B9">
        <w:t xml:space="preserve"> and whose applications</w:t>
      </w:r>
      <w:r w:rsidRPr="00FC32B9">
        <w:rPr>
          <w:u w:val="single"/>
        </w:rPr>
        <w:t>,</w:t>
      </w:r>
      <w:r w:rsidRPr="00FC32B9">
        <w:t xml:space="preserve"> if approved</w:t>
      </w:r>
      <w:r w:rsidRPr="00FC32B9">
        <w:rPr>
          <w:u w:val="single"/>
        </w:rPr>
        <w:t>,</w:t>
      </w:r>
      <w:r w:rsidRPr="00FC32B9">
        <w:t xml:space="preserve"> would exceed the need for </w:t>
      </w:r>
      <w:r w:rsidRPr="00FC32B9">
        <w:rPr>
          <w:strike/>
        </w:rPr>
        <w:t>this facility or service</w:t>
      </w:r>
      <w:r w:rsidRPr="00FC32B9">
        <w:t xml:space="preserve"> </w:t>
      </w:r>
      <w:r w:rsidRPr="00FC32B9">
        <w:rPr>
          <w:u w:val="single"/>
        </w:rPr>
        <w:t>the services or facilities</w:t>
      </w:r>
      <w:r w:rsidRPr="00FC32B9">
        <w:t xml:space="preserve">. An application shall be considered competing if it is received by the Department no later than </w:t>
      </w:r>
      <w:r w:rsidRPr="001963BE">
        <w:rPr>
          <w:strike/>
        </w:rPr>
        <w:t>fifteen</w:t>
      </w:r>
      <w:r w:rsidRPr="00FC32B9">
        <w:t xml:space="preserve"> </w:t>
      </w:r>
      <w:r>
        <w:rPr>
          <w:u w:val="single"/>
        </w:rPr>
        <w:t>thirty</w:t>
      </w:r>
      <w:r>
        <w:t xml:space="preserve"> </w:t>
      </w:r>
      <w:r w:rsidRPr="00FC32B9">
        <w:t>(</w:t>
      </w:r>
      <w:r w:rsidRPr="001963BE">
        <w:rPr>
          <w:strike/>
        </w:rPr>
        <w:t>15</w:t>
      </w:r>
      <w:r>
        <w:rPr>
          <w:u w:val="single"/>
        </w:rPr>
        <w:t>30</w:t>
      </w:r>
      <w:r w:rsidRPr="00FC32B9">
        <w:t xml:space="preserve">) calendar days after </w:t>
      </w:r>
      <w:r w:rsidRPr="00FC32B9">
        <w:rPr>
          <w:strike/>
        </w:rPr>
        <w:t>a Notice of Affected Persons is published in the State Register</w:t>
      </w:r>
      <w:r w:rsidRPr="00FC32B9">
        <w:t xml:space="preserve"> </w:t>
      </w:r>
      <w:r w:rsidRPr="00FC32B9">
        <w:rPr>
          <w:u w:val="single"/>
        </w:rPr>
        <w:t>notice is posted on the Department’s website, pursuant to Section 202 of this Regulation, that an application has been accepted for filing</w:t>
      </w:r>
      <w:r w:rsidRPr="00FC32B9">
        <w:rPr>
          <w:strike/>
        </w:rPr>
        <w:t xml:space="preserve"> for one or more applications</w:t>
      </w:r>
      <w:r w:rsidRPr="00FC32B9">
        <w:t xml:space="preserve"> for similar services </w:t>
      </w:r>
      <w:r w:rsidRPr="00FC32B9">
        <w:rPr>
          <w:strike/>
        </w:rPr>
        <w:t>and/</w:t>
      </w:r>
      <w:r w:rsidRPr="00FC32B9">
        <w:t xml:space="preserve">or facilities in the same service area. </w:t>
      </w:r>
      <w:r w:rsidRPr="00FC32B9">
        <w:rPr>
          <w:strike/>
        </w:rPr>
        <w:t>All</w:t>
      </w:r>
      <w:r w:rsidRPr="00FC32B9">
        <w:t xml:space="preserve"> </w:t>
      </w:r>
      <w:r w:rsidRPr="00FC32B9">
        <w:rPr>
          <w:u w:val="single"/>
        </w:rPr>
        <w:t>Only</w:t>
      </w:r>
      <w:r w:rsidRPr="00FC32B9">
        <w:t xml:space="preserve"> applications received by t</w:t>
      </w:r>
      <w:r>
        <w:t xml:space="preserve">he Department within </w:t>
      </w:r>
      <w:r w:rsidRPr="001963BE">
        <w:rPr>
          <w:strike/>
        </w:rPr>
        <w:t>fifteen</w:t>
      </w:r>
      <w:r>
        <w:t xml:space="preserve"> </w:t>
      </w:r>
      <w:r w:rsidRPr="001963BE">
        <w:rPr>
          <w:u w:val="single"/>
        </w:rPr>
        <w:t>thirty</w:t>
      </w:r>
      <w:r>
        <w:t xml:space="preserve"> (</w:t>
      </w:r>
      <w:r w:rsidRPr="001963BE">
        <w:rPr>
          <w:strike/>
        </w:rPr>
        <w:t>15</w:t>
      </w:r>
      <w:r w:rsidRPr="001963BE">
        <w:rPr>
          <w:u w:val="single"/>
        </w:rPr>
        <w:t>30</w:t>
      </w:r>
      <w:r w:rsidRPr="00FC32B9">
        <w:t xml:space="preserve">) calendar days of </w:t>
      </w:r>
      <w:r w:rsidRPr="00FC32B9">
        <w:rPr>
          <w:strike/>
        </w:rPr>
        <w:t>publication of the Notice of Affected Persons in the State Register for</w:t>
      </w:r>
      <w:r w:rsidRPr="00FC32B9">
        <w:t xml:space="preserve"> </w:t>
      </w:r>
      <w:r w:rsidRPr="00FC32B9">
        <w:rPr>
          <w:u w:val="single"/>
        </w:rPr>
        <w:t xml:space="preserve">the posting on the Department’s website that </w:t>
      </w:r>
      <w:r w:rsidRPr="00FC32B9">
        <w:t>the first application</w:t>
      </w:r>
      <w:r w:rsidRPr="00FC32B9">
        <w:rPr>
          <w:strike/>
        </w:rPr>
        <w:t>(s)</w:t>
      </w:r>
      <w:r w:rsidRPr="00FC32B9">
        <w:t xml:space="preserve"> </w:t>
      </w:r>
      <w:r w:rsidRPr="00FC32B9">
        <w:rPr>
          <w:u w:val="single"/>
        </w:rPr>
        <w:t>has been accepted for filing</w:t>
      </w:r>
      <w:r w:rsidRPr="00FC32B9">
        <w:t xml:space="preserve"> will be considered to be competing. </w:t>
      </w:r>
      <w:r w:rsidRPr="00FC32B9">
        <w:rPr>
          <w:strike/>
        </w:rPr>
        <w:t xml:space="preserve">Any applications received by the Department later than the fifteenth day following publication of the Notice of Affected Persons in the State Register for the first application(s) will not be considered to be competing with </w:t>
      </w:r>
      <w:proofErr w:type="gramStart"/>
      <w:r w:rsidRPr="00FC32B9">
        <w:rPr>
          <w:strike/>
        </w:rPr>
        <w:t>the(</w:t>
      </w:r>
      <w:proofErr w:type="gramEnd"/>
      <w:r w:rsidRPr="00FC32B9">
        <w:rPr>
          <w:strike/>
        </w:rPr>
        <w:t>se) application(s).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656BE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656BE8">
        <w:rPr>
          <w:strike/>
        </w:rPr>
        <w:t>7. Department means the Department of Health and Environmental Control.</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 xml:space="preserve">8.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602DC">
        <w:rPr>
          <w:u w:val="single"/>
        </w:rPr>
        <w:t>2</w:t>
      </w:r>
      <w:r w:rsidRPr="00FC32B9">
        <w:rPr>
          <w:strike/>
        </w:rPr>
        <w:t>9</w:t>
      </w:r>
      <w:r w:rsidRPr="00FC32B9">
        <w:t xml:space="preserve">. </w:t>
      </w:r>
      <w:r w:rsidRPr="00656BE8">
        <w:rPr>
          <w:u w:val="single"/>
        </w:rPr>
        <w:t>“</w:t>
      </w:r>
      <w:r w:rsidRPr="00FC32B9">
        <w:t>Fees</w:t>
      </w:r>
      <w:r w:rsidRPr="00656BE8">
        <w:rPr>
          <w:u w:val="single"/>
        </w:rPr>
        <w:t>”</w:t>
      </w:r>
      <w:r w:rsidRPr="00FC32B9">
        <w:t xml:space="preserve"> </w:t>
      </w:r>
      <w:r>
        <w:rPr>
          <w:u w:val="single"/>
        </w:rPr>
        <w:t xml:space="preserve">are the </w:t>
      </w:r>
      <w:proofErr w:type="spellStart"/>
      <w:r>
        <w:rPr>
          <w:u w:val="single"/>
        </w:rPr>
        <w:t>fees</w:t>
      </w:r>
      <w:r w:rsidRPr="000D1309">
        <w:rPr>
          <w:strike/>
        </w:rPr>
        <w:t>mean</w:t>
      </w:r>
      <w:proofErr w:type="spellEnd"/>
      <w:r w:rsidRPr="00FC32B9">
        <w:t xml:space="preserve"> the Department may charge and collect </w:t>
      </w:r>
      <w:r w:rsidRPr="000D1309">
        <w:rPr>
          <w:strike/>
        </w:rPr>
        <w:t xml:space="preserve">fees </w:t>
      </w:r>
      <w:r w:rsidRPr="00FC32B9">
        <w:t xml:space="preserve">to cover the cost of operating the program </w:t>
      </w:r>
      <w:r w:rsidRPr="00FC32B9">
        <w:rPr>
          <w:u w:val="single"/>
        </w:rPr>
        <w:t>and satisfy the amount required to be returned to the General Assembly</w:t>
      </w:r>
      <w:r w:rsidRPr="00FC32B9">
        <w:t xml:space="preserve">. The fees for review of certificate of need </w:t>
      </w:r>
      <w:r w:rsidRPr="00FC32B9">
        <w:rPr>
          <w:strike/>
        </w:rPr>
        <w:t>projects</w:t>
      </w:r>
      <w:r w:rsidRPr="00FC32B9">
        <w:t xml:space="preserve"> </w:t>
      </w:r>
      <w:r w:rsidRPr="00FC32B9">
        <w:rPr>
          <w:u w:val="single"/>
        </w:rPr>
        <w:t>applications</w:t>
      </w:r>
      <w:r w:rsidRPr="00FC32B9">
        <w:t xml:space="preserve"> </w:t>
      </w:r>
      <w:r w:rsidRPr="00FC32B9">
        <w:rPr>
          <w:u w:val="single"/>
        </w:rPr>
        <w:t>and requests for exemption and non-applicability determinations shall be as follows:</w:t>
      </w:r>
      <w:r w:rsidRPr="00FC32B9">
        <w:t xml:space="preserve"> </w:t>
      </w:r>
      <w:r w:rsidRPr="00FC32B9">
        <w:rPr>
          <w:strike/>
        </w:rPr>
        <w:t>include: (a) initial filing fee; (b) application fee; and (c) issuance fee.</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FC32B9">
        <w:tab/>
        <w:t xml:space="preserve">a. Initial filing fee </w:t>
      </w:r>
      <w:r w:rsidRPr="00FC32B9">
        <w:rPr>
          <w:u w:val="single"/>
        </w:rPr>
        <w:t>for a certificate of need application</w:t>
      </w:r>
      <w:r w:rsidRPr="00FC32B9">
        <w:t xml:space="preserve"> is five hundred dollars ($500), which must be submitted as a non-refundable initial payment at the time the application is submitted.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FC32B9">
        <w:tab/>
        <w:t xml:space="preserve">b. Application fee </w:t>
      </w:r>
      <w:r w:rsidRPr="00FC32B9">
        <w:rPr>
          <w:u w:val="single"/>
        </w:rPr>
        <w:t>for a certificate of need application</w:t>
      </w:r>
      <w:r w:rsidRPr="00FC32B9">
        <w:t xml:space="preserve"> is one half of one percent (.5%</w:t>
      </w:r>
      <w:proofErr w:type="gramStart"/>
      <w:r w:rsidRPr="00FC32B9">
        <w:t>,.</w:t>
      </w:r>
      <w:proofErr w:type="gramEnd"/>
      <w:r w:rsidRPr="00FC32B9">
        <w:t xml:space="preserve">005) of the total project cost (as defined in Section </w:t>
      </w:r>
      <w:r w:rsidRPr="00556F2B">
        <w:rPr>
          <w:strike/>
        </w:rPr>
        <w:t>103.24</w:t>
      </w:r>
      <w:r>
        <w:rPr>
          <w:u w:val="single"/>
        </w:rPr>
        <w:t>101.4</w:t>
      </w:r>
      <w:r w:rsidRPr="00FC32B9">
        <w:t xml:space="preserve">) which is payable when the application is deemed complete under Section </w:t>
      </w:r>
      <w:r w:rsidRPr="00556F2B">
        <w:rPr>
          <w:strike/>
        </w:rPr>
        <w:t>303</w:t>
      </w:r>
      <w:r>
        <w:rPr>
          <w:u w:val="single"/>
        </w:rPr>
        <w:t>203</w:t>
      </w:r>
      <w:r w:rsidRPr="00FC32B9">
        <w:t xml:space="preserve">. The application fee shall not exceed seven thousand dollars ($7,000). </w:t>
      </w:r>
      <w:r w:rsidRPr="00FC32B9">
        <w:rPr>
          <w:u w:val="single"/>
        </w:rPr>
        <w:t>The Department shall invoice the applicant for the certificate of need application fee when the Department determines the application to be complete. The applicant shall have fifteen (15) calendar days from the date of receipt of the invoice to pay the application fee</w:t>
      </w:r>
      <w:r>
        <w:rPr>
          <w:u w:val="single"/>
        </w:rPr>
        <w:t xml:space="preserve">. </w:t>
      </w:r>
      <w:r w:rsidRPr="00FC32B9">
        <w:rPr>
          <w:u w:val="single"/>
        </w:rPr>
        <w:t>Should the application fee not be received within fifteen (15) calendar days from receipt of the Department’s invoice by the applicant, the application will be considered withdrawn.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FC32B9">
        <w:tab/>
        <w:t xml:space="preserve">c. Issuance fee </w:t>
      </w:r>
      <w:r w:rsidRPr="00FC32B9">
        <w:rPr>
          <w:u w:val="single"/>
        </w:rPr>
        <w:t>for a certificate of need application</w:t>
      </w:r>
      <w:r w:rsidRPr="00FC32B9">
        <w:t xml:space="preserve"> is seven thousand five hundred dollars ($7,500) payable upon the granting of a Certificate of Need to any project whose total project cost (as defined in Section </w:t>
      </w:r>
      <w:r w:rsidRPr="00556F2B">
        <w:rPr>
          <w:strike/>
        </w:rPr>
        <w:t>103.24</w:t>
      </w:r>
      <w:r>
        <w:rPr>
          <w:u w:val="single"/>
        </w:rPr>
        <w:t>101.4</w:t>
      </w:r>
      <w:r w:rsidRPr="00FC32B9">
        <w:t xml:space="preserve">) is greater than one million four hundred thousand dollars ($1,400,000). Should the project not be approved, the issuance fee will not be assessed.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FC32B9">
        <w:tab/>
      </w:r>
      <w:r w:rsidRPr="00FC32B9">
        <w:rPr>
          <w:u w:val="single"/>
        </w:rPr>
        <w:t>d. Fee for an exemption determination is five hundred dollars ($500), which must be submitted as a non-refundable initial payment at the time the request for an exemption determination is submitted.</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tab/>
      </w:r>
      <w:r w:rsidRPr="00FC32B9">
        <w:tab/>
      </w:r>
      <w:r w:rsidRPr="00FC32B9">
        <w:rPr>
          <w:u w:val="single"/>
        </w:rPr>
        <w:t>e. All fees submitted pursuant to this section shall be made by valid check made payable to the S.C. Department of Health and Environmental Control</w:t>
      </w:r>
      <w:r>
        <w:rPr>
          <w:u w:val="single"/>
        </w:rPr>
        <w:t xml:space="preserve"> or by such other means as the Department may provide</w:t>
      </w:r>
      <w:r w:rsidRPr="00FC32B9">
        <w:rPr>
          <w:u w:val="single"/>
        </w:rPr>
        <w:t>.</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DA18A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033BA2">
        <w:tab/>
      </w:r>
      <w:r>
        <w:rPr>
          <w:u w:val="single"/>
        </w:rPr>
        <w:t>3. “Implemented” means the holder of a Certificate of Need has sent the Department a final completion report when the project is finished</w:t>
      </w:r>
      <w:r w:rsidRPr="00DA18A9">
        <w:rPr>
          <w:u w:val="single"/>
        </w:rPr>
        <w: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10. Freestanding or Mobile technology means medical equipment owned or operated by a person other than a health care facility for which the total cost is in excess of that prescribed in these regulations and for which specific standards or criteria are prescribed in the South Carolina Health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11. Good cause is defined as: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a</w:t>
      </w:r>
      <w:proofErr w:type="gramEnd"/>
      <w:r w:rsidRPr="00FC32B9">
        <w:rPr>
          <w:strike/>
        </w:rPr>
        <w:t xml:space="preserve">. presentation of significant and relevant information not previously considered by the Department;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b</w:t>
      </w:r>
      <w:proofErr w:type="gramEnd"/>
      <w:r w:rsidRPr="00FC32B9">
        <w:rPr>
          <w:strike/>
        </w:rPr>
        <w:t xml:space="preserve">. demonstration that there have been significant changes in factors or circumstances relied upon by the Department in reaching its decision;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c</w:t>
      </w:r>
      <w:proofErr w:type="gramEnd"/>
      <w:r w:rsidRPr="00FC32B9">
        <w:rPr>
          <w:strike/>
        </w:rPr>
        <w:t xml:space="preserve">. demonstration that the Department has materially failed to follow its adopted procedures in reaching its decision; or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d</w:t>
      </w:r>
      <w:proofErr w:type="gramEnd"/>
      <w:r w:rsidRPr="00FC32B9">
        <w:rPr>
          <w:strike/>
        </w:rPr>
        <w:t xml:space="preserve">. such other basis for a public hearing as the Department determines constitutes good cause.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 xml:space="preserve">12. Health care facility for the purposes of Certificate of Need means acute care hospitals, psychiatric hospitals, alcohol and substance abuse hospitals, nursing homes, ambulatory surgical facilities, rehabilitation facilities, residential treatment facilities for children and adolescents, intermediate care for the mentally retarded, inpatient hospice facilities, radiation therapy facilities and any other facility for which Certificate of Need review is required by state law.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 xml:space="preserve">13. Health service means clinically related, diagnostic, treatment, or rehabilitative services, and includes alcohol, drug abuse, and mental health services for which specific standards or criteria are prescribed in the South Carolina Health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14. Hospital means a facility organized and administered to provide services to accommodate two or more non-related persons for the diagnosis, treatment and care of such persons over a period exceeding 24 hours and provides medical or surgical care or nursing care of illness, injury, or infirmity and may provide obstetrical care, and in which all diagnoses, treatment, or care is administered by or under the direction of persons currently licensed to practice medicine, surgery, or osteopathy</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15. Institutional health services means health services provided in or through health care facilities and includes the entities in or through which such services are provided</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 xml:space="preserve">16.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17.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nursing care for persons who are not in need of hospital care.</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 xml:space="preserve">18. Person means an individual, a trust or estate, a partnership, a corporation including an association, joint stock company, insurance company, and a health maintenance organization, health care facility, a state, a political subdivision or an instrumentality including a municipal corporation of a state, or any legal entity recognized by the State.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19. Psychiatric Hospital means an institution which is primarily engaged in providing to inpatients, by or under the supervision of a physician, psychiatric services for the diagnosis and treatment of mentally ill persons.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20. Residential treatment facility for children and adolescents means a facility operated for the assessment, diagnosis, treatment, and care of two or more 'children and adolescents in need of mental health treatment' which provides: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a</w:t>
      </w:r>
      <w:proofErr w:type="gramEnd"/>
      <w:r w:rsidRPr="00FC32B9">
        <w:rPr>
          <w:strike/>
        </w:rPr>
        <w:t xml:space="preserve">. a special education program with a minimum program defined by the South Carolina Department of Education.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b</w:t>
      </w:r>
      <w:proofErr w:type="gramEnd"/>
      <w:r w:rsidRPr="00FC32B9">
        <w:rPr>
          <w:strike/>
        </w:rPr>
        <w:t xml:space="preserve">. recreational facilities with an organized youth development program; and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c</w:t>
      </w:r>
      <w:proofErr w:type="gramEnd"/>
      <w:r w:rsidRPr="00FC32B9">
        <w:rPr>
          <w:strike/>
        </w:rPr>
        <w:t xml:space="preserve">. residential treatment for a child or adolescent in need of mental health treatment.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 xml:space="preserve">21.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22. To develop</w:t>
      </w:r>
      <w:r w:rsidRPr="000D1309">
        <w:rPr>
          <w:strike/>
          <w:u w:val="single"/>
        </w:rPr>
        <w:t>,</w:t>
      </w:r>
      <w:r w:rsidRPr="000D1309">
        <w:rPr>
          <w:strike/>
        </w:rPr>
        <w:t xml:space="preserve"> when used in connection with health services, means to undertake those activities which on their completion will result in the offering of a new institutional health services or the incurring of a financial obligation in relation to the offering of such a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0D130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0D1309">
        <w:rPr>
          <w:strike/>
        </w:rPr>
        <w:t>23. To offer</w:t>
      </w:r>
      <w:r w:rsidRPr="000D1309">
        <w:rPr>
          <w:strike/>
          <w:u w:val="single"/>
        </w:rPr>
        <w:t>,</w:t>
      </w:r>
      <w:r w:rsidRPr="000D1309">
        <w:rPr>
          <w:strike/>
        </w:rPr>
        <w:t xml:space="preserve"> when used in connection with health services</w:t>
      </w:r>
      <w:r w:rsidRPr="000D1309">
        <w:rPr>
          <w:strike/>
          <w:u w:val="single"/>
        </w:rPr>
        <w:t>,</w:t>
      </w:r>
      <w:r w:rsidRPr="000D1309">
        <w:rPr>
          <w:strike/>
        </w:rPr>
        <w:t xml:space="preserve"> means that the health care facility holds itself out as capable of providing or as having the means for the provision of, specified health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DA18A9">
        <w:rPr>
          <w:u w:val="single"/>
        </w:rPr>
        <w:t>4</w:t>
      </w:r>
      <w:r w:rsidRPr="00FC32B9">
        <w:rPr>
          <w:strike/>
        </w:rPr>
        <w:t>24</w:t>
      </w:r>
      <w:r w:rsidRPr="00FC32B9">
        <w:t xml:space="preserve">. Total project cost is the estimated total capital cost of a project including land cost, construction, fixed and moveable equipment, architect's fee, financing cost, and other capital costs properly charged under generally accepted accounting </w:t>
      </w:r>
      <w:proofErr w:type="gramStart"/>
      <w:r w:rsidRPr="00FC32B9">
        <w:rPr>
          <w:strike/>
        </w:rPr>
        <w:t>principals</w:t>
      </w:r>
      <w:proofErr w:type="gramEnd"/>
      <w:r w:rsidRPr="00FC32B9">
        <w:t xml:space="preserve"> </w:t>
      </w:r>
      <w:r w:rsidRPr="00FC32B9">
        <w:rPr>
          <w:u w:val="single"/>
        </w:rPr>
        <w:t>principles</w:t>
      </w:r>
      <w:r w:rsidRPr="00FC32B9">
        <w:t xml:space="preserve"> as a capital cost. The determination of project costs involving leased equipment or buildings will be calculated based on the total value (purchase price) of the equipment or building being leased.</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w:t>
      </w:r>
      <w:r w:rsidRPr="00FC32B9">
        <w:rPr>
          <w:b/>
          <w:u w:val="single"/>
        </w:rPr>
        <w:t xml:space="preserve"> 10</w:t>
      </w:r>
      <w:r>
        <w:rPr>
          <w:b/>
          <w:u w:val="single"/>
        </w:rPr>
        <w:t>2</w:t>
      </w:r>
      <w:r w:rsidRPr="00FC32B9">
        <w:rPr>
          <w:b/>
          <w:u w:val="single"/>
        </w:rPr>
        <w:t>. Timing</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If any deadline provided for in this regulation falls on a weekend or State holiday, the deadline shall be extended until the next calendar day that is not a weekend or State holiday.</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 103. Monetary Thresholds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tab/>
      </w:r>
      <w:r w:rsidRPr="00FC32B9">
        <w:rPr>
          <w:u w:val="single"/>
        </w:rPr>
        <w:t xml:space="preserve">1. </w:t>
      </w:r>
      <w:r w:rsidRPr="00F200BD">
        <w:rPr>
          <w:u w:val="single"/>
        </w:rPr>
        <w:t>The capital expenditure threshold for purposes of Section 44-7-160(3) shall be fifty million dollars ($50,000,000). The Department shall adjust the threshold of fifty million dollars annually, based upon the Medical Care Services Consumer Price Index, as published by the United States Department of Labor, Bureau of Labor Statistics</w:t>
      </w:r>
      <w:r>
        <w:rPr>
          <w:u w:val="single"/>
        </w:rPr>
        <w:t xml:space="preserve">. </w:t>
      </w:r>
      <w:r w:rsidRPr="00F200BD">
        <w:rPr>
          <w:u w:val="single"/>
        </w:rPr>
        <w:t>The first adjustment shall be made on July 1, 2015, and subsequent adjustments shall be made annually on July 1, or if July 1 is a Saturday, Sunday or holiday, the next non-holiday business day following July 1</w:t>
      </w:r>
      <w:r>
        <w:rPr>
          <w:u w:val="single"/>
        </w:rPr>
        <w:t xml:space="preserve">. </w:t>
      </w:r>
      <w:r w:rsidRPr="00F200BD">
        <w:rPr>
          <w:u w:val="single"/>
        </w:rPr>
        <w:t>The Department shall post notice of the annual adjustments on its website, and the adjusted amount shall become effective as of the date of the posting on the Department’s website.</w:t>
      </w:r>
      <w:r w:rsidRPr="00FC32B9">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tab/>
      </w:r>
      <w:r w:rsidRPr="00FC32B9">
        <w:rPr>
          <w:u w:val="single"/>
        </w:rPr>
        <w:t xml:space="preserve">2. </w:t>
      </w:r>
      <w:r w:rsidRPr="00CF391B">
        <w:rPr>
          <w:u w:val="single"/>
        </w:rPr>
        <w:t>The total project cost threshold for</w:t>
      </w:r>
      <w:r>
        <w:rPr>
          <w:u w:val="single"/>
        </w:rPr>
        <w:t xml:space="preserve"> the acquisition of medical equipment for</w:t>
      </w:r>
      <w:r w:rsidRPr="00CF391B">
        <w:rPr>
          <w:u w:val="single"/>
        </w:rPr>
        <w:t xml:space="preserve"> purposes of Section 44-7-160(6) shall be ten million dollars ($10,000,000). The Department shall adjust the threshold of ten million dollars annually, based upon the Medical Care Services Consumer Price Index, as published by the United </w:t>
      </w:r>
      <w:r w:rsidRPr="00CF391B">
        <w:rPr>
          <w:u w:val="single"/>
        </w:rPr>
        <w:lastRenderedPageBreak/>
        <w:t>States Department of Labor, Bureau of Labor Statistics</w:t>
      </w:r>
      <w:r>
        <w:rPr>
          <w:u w:val="single"/>
        </w:rPr>
        <w:t xml:space="preserve">. </w:t>
      </w:r>
      <w:r w:rsidRPr="00CF391B">
        <w:rPr>
          <w:u w:val="single"/>
        </w:rPr>
        <w:t>The first adjustment shall be made on July 1, 2015, and subsequent adjustments shall be made annually on July 1, or if July 1 is a Saturday, Sunday or holiday, the next non-holiday business day following July 1</w:t>
      </w:r>
      <w:r>
        <w:rPr>
          <w:u w:val="single"/>
        </w:rPr>
        <w:t xml:space="preserve">. </w:t>
      </w:r>
      <w:r w:rsidRPr="00CF391B">
        <w:rPr>
          <w:u w:val="single"/>
        </w:rPr>
        <w:t>The Department shall post notice of the annual adjustments on its website, and the adjusted amount shall become effective as of the date of the posting on the Department’s website.</w:t>
      </w:r>
      <w:r w:rsidRPr="00FC32B9">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CF391B">
        <w:rPr>
          <w:b/>
        </w:rPr>
        <w:t>SECTION 104.</w:t>
      </w:r>
      <w:r w:rsidRPr="00FC32B9">
        <w:rPr>
          <w:b/>
        </w:rPr>
        <w:t xml:space="preserve"> Exemption Determinations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018F0">
        <w:rPr>
          <w:u w:val="single"/>
        </w:rPr>
        <w:t>Before undertaking a project for which Section 44-7-170 of the South Carolina Code of Laws requires a written exemption from the Department, a person shall submit to the Department a description of the proposed project, including, but not limited to, the location of the project and the total project cost</w:t>
      </w:r>
      <w:r>
        <w:rPr>
          <w:u w:val="single"/>
        </w:rPr>
        <w: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rPr>
          <w:b/>
        </w:rPr>
        <w:tab/>
      </w:r>
      <w:r w:rsidRPr="004018F0">
        <w:rPr>
          <w:strike/>
        </w:rPr>
        <w:t>1</w:t>
      </w:r>
      <w:r w:rsidRPr="004018F0">
        <w:rPr>
          <w:b/>
          <w:strike/>
        </w:rPr>
        <w:t>.</w:t>
      </w:r>
      <w:r w:rsidRPr="00444EAF">
        <w:rPr>
          <w:b/>
        </w:rPr>
        <w:tab/>
      </w:r>
      <w:r w:rsidRPr="004018F0">
        <w:rPr>
          <w:strike/>
        </w:rPr>
        <w:t xml:space="preserve">The following are exempt from Certificate of Need review, but prior to undertaking these projects, a written determination from the Department is required: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018F0">
        <w:rPr>
          <w:strike/>
        </w:rPr>
        <w:t xml:space="preserve">a. The replacement of like equipment for which a Certificate of Need has been issued and the replacement does not result in a material change in service or a new service.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018F0">
        <w:rPr>
          <w:strike/>
        </w:rPr>
        <w:t xml:space="preserve">b. 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or (c) substantially change the medical or other patient care service of the facility. FDA research protocol and any applicable Investigational Device Exemption (IDE) policies and regulations must be followed by the facility. A written description of the proposed research project must be submitted to the department in order for the department to determine if the above conditions are met. A Certificate of Need is required to continue use of the equipment or service after the equipment or service is no longer being used solely for research;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44EAF">
        <w:tab/>
      </w:r>
      <w:r w:rsidRPr="00444EAF">
        <w:tab/>
      </w:r>
      <w:r w:rsidRPr="004018F0">
        <w:rPr>
          <w:strike/>
        </w:rPr>
        <w:t>c. The permanent reduction in bed capacity, including the permanent closure of a health care facility</w:t>
      </w:r>
      <w:r>
        <w:rPr>
          <w:strike/>
        </w:rPr>
        <w:t xml:space="preserve">.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44EAF">
        <w:tab/>
      </w:r>
      <w:r w:rsidRPr="004018F0">
        <w:rPr>
          <w:strike/>
        </w:rPr>
        <w:t xml:space="preserve">2. In order to request an exemption the following information must be provided to the Department in writing at a minimum: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018F0">
        <w:rPr>
          <w:strike/>
        </w:rPr>
        <w:t>a. A complete</w:t>
      </w:r>
      <w:r w:rsidRPr="004018F0">
        <w:rPr>
          <w:strike/>
          <w:u w:val="single"/>
        </w:rPr>
        <w:t xml:space="preserve"> </w:t>
      </w:r>
      <w:r w:rsidRPr="004018F0">
        <w:rPr>
          <w:strike/>
        </w:rPr>
        <w:t xml:space="preserve">description of the proposed project, including, but not limited to, location of the project, and total project costs,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44EAF">
        <w:tab/>
      </w:r>
      <w:r w:rsidRPr="00444EAF">
        <w:tab/>
      </w:r>
      <w:r w:rsidRPr="004018F0">
        <w:rPr>
          <w:strike/>
        </w:rPr>
        <w:t xml:space="preserve">b. Other documentation requested by the Department in order to determine compliance with these regulations;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44EAF">
        <w:tab/>
      </w:r>
      <w:r w:rsidRPr="00444EAF">
        <w:tab/>
      </w:r>
      <w:r w:rsidRPr="004018F0">
        <w:rPr>
          <w:strike/>
        </w:rPr>
        <w:t xml:space="preserve">c. Additional information as may be reasonably necessary for the Department to make a determination.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444EAF">
        <w:tab/>
      </w:r>
      <w:r w:rsidRPr="004018F0">
        <w:rPr>
          <w:strike/>
        </w:rPr>
        <w:t xml:space="preserve">3. If an exemption is granted, it is valid for a period of twelve (12) months from the date of issuance. If the proposal is not implemented within this twelve-month period, the exemption becomes void and another exemption must be requested in order for the applicant to undertake the proposal. </w:t>
      </w: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u w:val="single"/>
        </w:rPr>
      </w:pPr>
    </w:p>
    <w:p w:rsidR="00674881" w:rsidRPr="004018F0"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018F0">
        <w:rPr>
          <w:strike/>
        </w:rPr>
        <w:t xml:space="preserve">4. The following projects are exempt from Certificate of Need review but </w:t>
      </w:r>
      <w:r w:rsidRPr="004018F0">
        <w:rPr>
          <w:strike/>
          <w:u w:val="single"/>
        </w:rPr>
        <w:t>and</w:t>
      </w:r>
      <w:r w:rsidRPr="004018F0">
        <w:rPr>
          <w:strike/>
        </w:rPr>
        <w:t xml:space="preserve"> do not require a written determination from the Department: the offices of a licensed private practitioner whether for individual or group practice. This exemption shall not apply to: (1) the construction or other establishment of a new health care facility, as in Section </w:t>
      </w:r>
      <w:proofErr w:type="spellStart"/>
      <w:r w:rsidRPr="004018F0">
        <w:rPr>
          <w:strike/>
        </w:rPr>
        <w:t>102.1.a</w:t>
      </w:r>
      <w:proofErr w:type="spellEnd"/>
      <w:r w:rsidRPr="004018F0">
        <w:rPr>
          <w:strike/>
        </w:rPr>
        <w:t xml:space="preserve">; or (2) the acquisition of medical equipment which is to be used </w:t>
      </w:r>
      <w:r w:rsidRPr="004018F0">
        <w:rPr>
          <w:strike/>
        </w:rPr>
        <w:lastRenderedPageBreak/>
        <w:t xml:space="preserve">for diagnosis or treatment if the total project cost is in excess of six hundred thousand dollars ($600,000), as in Section </w:t>
      </w:r>
      <w:proofErr w:type="spellStart"/>
      <w:r w:rsidRPr="004018F0">
        <w:rPr>
          <w:strike/>
        </w:rPr>
        <w:t>102.1.f</w:t>
      </w:r>
      <w:proofErr w:type="spellEnd"/>
      <w:r w:rsidRPr="004018F0">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105. Determinations of Non-Applicability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Certificate of Need review is not applicable to the following, but prior to undertaking the proposed project, a written determination of non-applicability from the Department is required: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Replacement of like equipment with similar capabilities as defined by the Department in Section 103.16.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Acquisition of medical equipment which is to be used for diagnosis or treatment if the total project cost is not in excess of six hundred thousand dollars ($600,000). A written determination of non-applicability is only required when any question exists as to whether or not the total project cost is below the six hundred thousand dollars ($600,000) threshold.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following information must be provided to the Department in writing at a minimum: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A complete description of the proposed project, including, but not limited to, location of the project, total project costs, capital and/or operational cost;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Other documentation requested by the Department in order to determine compliance with these regulations;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Additional information as may be reasonably necessary to make a determination.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If a determination of non-applicability is granted, it is valid for a period of twelve (12) months from the date of issuance. If the proposal is not implemented within this twelve (12) month period, the non-applicability determination becomes void and another determination must be requested in order to undertake the proposal.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4. Certificate of Need review is not applicable to the following projects and a written non-applicability determination from the Department is not required prior to undertaking these projects: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Health care facilities owned and operated by the federal government;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Any federal health care facility sponsored and operated by this State;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Educational and penal institutions maintaining infirmaries for the exclusive use of their respective student bodies and inmate populations;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5. Certificate of Need review is not applicable to the following projects and a written non-applicability determination from the Department is not required. However, written notification shall be provided to </w:t>
      </w:r>
      <w:proofErr w:type="spellStart"/>
      <w:r w:rsidRPr="00FC32B9">
        <w:rPr>
          <w:strike/>
        </w:rPr>
        <w:t>DHEC</w:t>
      </w:r>
      <w:proofErr w:type="spellEnd"/>
      <w:r w:rsidRPr="00FC32B9">
        <w:rPr>
          <w:strike/>
        </w:rPr>
        <w:t xml:space="preserve"> Division of Health Facilities Construction prior to undertaking the following projects: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FC32B9">
        <w:rPr>
          <w:strike/>
        </w:rPr>
        <w:t xml:space="preserve">a. An expenditure by or on behalf of a health care facility for non-medical projects, such as refinancing existing debt, parking garages, laundries, roof replacement, computer systems, telephone systems, and heating and air conditioning systems;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upgrading of medical facilities, which do not involve additional square feet to the facility or additional health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55163">
        <w:rPr>
          <w:b/>
        </w:rPr>
        <w:t xml:space="preserve">SECTION </w:t>
      </w:r>
      <w:r w:rsidRPr="00C919F4">
        <w:rPr>
          <w:b/>
          <w:u w:val="single"/>
        </w:rPr>
        <w:t>105</w:t>
      </w:r>
      <w:r w:rsidRPr="00C919F4">
        <w:rPr>
          <w:b/>
          <w:strike/>
        </w:rPr>
        <w:t>106</w:t>
      </w:r>
      <w:r w:rsidRPr="00FC32B9">
        <w:rPr>
          <w:b/>
        </w:rPr>
        <w:t xml:space="preserve">. </w:t>
      </w:r>
      <w:r w:rsidRPr="00FC32B9">
        <w:rPr>
          <w:b/>
          <w:u w:val="single"/>
        </w:rPr>
        <w:t>Procedure for</w:t>
      </w:r>
      <w:r w:rsidRPr="00FC32B9">
        <w:rPr>
          <w:b/>
        </w:rPr>
        <w:t xml:space="preserve"> South Carolina Health Plan Section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 xml:space="preserve">Prior to adoption or revision of the South Carolina Health Plan, the Department shall publish notice on its website of the draft South Carolina Health Plan, the period of time for public comment, and the schedule for regional public hearings, as required by Section 44-7-180(C) of the South Carolina Code of Laws.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With the advice of the health planning committee, the Department shall prepare a South Carolina Health Plan for use in the administration of the Certificate of Need Program. The plan at a minimum must include: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a</w:t>
      </w:r>
      <w:proofErr w:type="gramEnd"/>
      <w:r w:rsidRPr="00FC32B9">
        <w:rPr>
          <w:strike/>
        </w:rPr>
        <w:t xml:space="preserve">. an inventory of existing health care facilities, beds, specified health, services, and equipment.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proofErr w:type="gramStart"/>
      <w:r w:rsidRPr="00FC32B9">
        <w:rPr>
          <w:strike/>
        </w:rPr>
        <w:t>b</w:t>
      </w:r>
      <w:proofErr w:type="gramEnd"/>
      <w:r w:rsidRPr="00FC32B9">
        <w:rPr>
          <w:strike/>
        </w:rPr>
        <w:t xml:space="preserve">. projections of need for additional health care facilities, beds, health services, and equipment;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standards for distribution of health care facilities, beds, specified health services, and equipment including scope of services to be provided, utilization, and occupancy rates, travel time, regionalization, other factors relating to proper placement of service, and proper planning of health care facilities; and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d.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Upon approval by the health planning committee, the South Carolina Health Plan must be submitted at least once every two years to the Board for final revision and adoption. Once adopted by the Board, the Plan may later be revised through the same planning and approval process, public review and comment, including four regional public hearings before adoption or revision of the Plan. Prior to revising the plan, the Department will publish a notice in the State Register, announcing a period for public comments and scheduling public hearings to receive public comments.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CHAPTER 2</w:t>
      </w:r>
    </w:p>
    <w:p w:rsidR="00674881" w:rsidRPr="00C64E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APPLICATION PROCEDURES</w:t>
      </w:r>
    </w:p>
    <w:p w:rsidR="00674881" w:rsidRPr="00C64E9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i/>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201. Public Notification</w:t>
      </w:r>
      <w:r>
        <w:rPr>
          <w:b/>
          <w:strike/>
        </w:rPr>
        <w:t>.</w:t>
      </w:r>
      <w:r w:rsidRPr="00FC32B9">
        <w:rPr>
          <w:b/>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Within twenty days prior to submission of an application, the applicant shall publish notification that an application is to be submitted to the Department in the legal section of a daily newspaper serving the area where the project is to be located for three consecutive days. The notification must contain at least the following information: 1) that a Certificate of Need is being applied for; 2) a description of the scope and </w:t>
      </w:r>
      <w:r w:rsidRPr="00FC32B9">
        <w:rPr>
          <w:strike/>
        </w:rPr>
        <w:lastRenderedPageBreak/>
        <w:t xml:space="preserve">nature of the project; and 3) the estimated project capital cost. No application may be accepted for filing by the department unless accompanied by documentation from the newspaper that publication has been made for three consecutive days within the prior twenty-day period.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202. Application</w:t>
      </w:r>
      <w:r>
        <w:rPr>
          <w:b/>
          <w:strike/>
        </w:rPr>
        <w:t>.</w:t>
      </w:r>
      <w:r w:rsidRPr="00FC32B9">
        <w:rPr>
          <w:b/>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Two copies of the application shall be forwarded to the Department in the following format and shall contain the following information as applicable. The application will be on 8-1/2 X 11-inch paper, one side only, and 3-hole punched on the left side.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Proposal Page and Part A. Questionnaire (See Appendix)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Part B. Additional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 Document that the applicant has published notification of this project in a local newspaper as required by Section 201 of these Regulations.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 Describe the project setting forth the proposed change in services or facilities in as much detail as possible. State whether the project will change the existing licensed or survey bed capacity, will encompass the development of a new service, or result in the discontinuance of an existing service. If a new facility is proposed, list all services to be provided.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(3) Provide the total cost of the project, indicating design fees, land cost, interest cost, construction cost, equipment cost, and any other cost involved in the project. . </w:t>
      </w:r>
      <w:r w:rsidRPr="000E3944">
        <w:rPr>
          <w:strike/>
        </w:rPr>
        <w:t>Provide an estimate of the construction cost from a licensed architect or engineer; in the case of equipment, valid/current estimate from a vendor is acceptable.</w:t>
      </w: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(4) State the specific location of the facility or service and/or equipment, including, where applicable, specific areas of an existing facility to be affected by the project. Provide room numbers of all patient rooms affected. Sufficient detail should be provided to allow the Department to visually inspect the site. The number of private and semi-private patient rooms shall be identified.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(5) Provide details regarding any proposed construction and/or renovations. Discuss alternatives to new construction and why these alternatives were rejected. For a multi-floor project, construction and/or renovation must be described, by floor, to include any additions and/or deletions made to each floor. Provide evidence that the applicant has adequately planned for any temporary move or relocation of any department, facility, or services, which may be necessary during the construction period. Document that plans exist to assure adequate protection (from fire, noise, dust, etc.) and continuation of all services during the proposed construction period.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(6) If a replacement facility or ancillary service is being constructed, describe plans for disposition of the existing facility or ancillary service area upon completion of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(7) Provide a timetable for development and completion of the project to include, at a minimum, the date of site acquisition, date of architectural contract, architectural design schedule, date of closing for financing, date of valid construction contract, date that all necessary permits (grading, building, sewer, etc.) will be obtained, and date of start of construction. The timetable shall be presented in one-month increments commencing with the month following receipt of the Certificate of Need and ending with the execution of a contract or purchase order for equipment only projects.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(8) Provide the following ownership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(a) Proposed name of facility;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(b) Name and address of licensee or prospective licensee. (Note: The licensee is defined as the legal entity who, or whose governing body, has the ultimate responsibility and authority for the conduct of the facility or service; the owner of the business. The licensee must be the entity to whom the Certificate of Need is issued.)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(c) Complete title of the licensee’s governing body.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(d) Name, title and mailing address of pres</w:t>
      </w:r>
      <w:r>
        <w:rPr>
          <w:strike/>
        </w:rPr>
        <w:t xml:space="preserve">iding officer of the governing </w:t>
      </w:r>
      <w:r w:rsidRPr="00FC32B9">
        <w:rPr>
          <w:strike/>
        </w:rPr>
        <w:t xml:space="preserve">body.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(e) Name and mailing address of all persons and/or legal entities having any ownership interest or owner’s equity of the licensee to include a schedule of percent and type ownership claim of each.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(f) Name and mailing address of all persons and/or legal entities claiming liabilities of the licensee or of the facility or service for which this Certificate of Need is requested to include a schedule of percent and type of claim of each.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(g) Provide a listing which identifies all officers of the licensee.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(h) Is the land and/or building on/in which the proposed facility or service is to be conducted owned by the applicant. _____ YES _____ NO. If no, provide information on the land and building similar to that required in (b) through (g) above.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w:t>
      </w:r>
      <w:proofErr w:type="spellStart"/>
      <w:r w:rsidRPr="00FC32B9">
        <w:rPr>
          <w:strike/>
        </w:rPr>
        <w:t>i</w:t>
      </w:r>
      <w:proofErr w:type="spellEnd"/>
      <w:r w:rsidRPr="00FC32B9">
        <w:rPr>
          <w:strike/>
        </w:rPr>
        <w:t xml:space="preserve">) Has the licensee engaged an entity other than an employee of the licensee to manage or operate the facility or service? _____ YES _____ NO. If yes, provide information similar to that required in (b) through (g) above.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(j) Is there any agreement, contract, option, understanding, intent or other arrangement that will effect a change in any of the information requested and/or provided in (b) through (g) above. _____ YES _____ NO. If yes, provide information similar to that required in (b) through (g) above.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(k) Provide a complete listing of all existing licensed health care facilities and/or services and Certificates of Need in which the proposed licensee currently has an ownership interest, to include names and addresses of each facility or service. In the cases of Certificates of Need for undeveloped facilities and services, provide the name, address, and telephone number of a contact person representing the authority which issued the Certificate of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 (l) Should the licensee be a subsidiary corporation, provide a diagram of the licensee’s relationship to the parent corporation and list the name and address of the parent corporation as well as the corporation which has ultimate control. In addition, please provide the name and mailing address of all persons and/or legal entities having ownership interest of five percent or more or any person with any agreement, contract, option, arrangement, or intent to acquire ownership interest of five percent or more, of all corporations in the corporate organizational structure which have ultimate control of the licensee.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(9) Provide documentation that the applicant has sought cooperative agreements such as transfer agreements with other facilities, as applicable.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444EAF">
        <w:tab/>
      </w:r>
      <w:r w:rsidRPr="00FC32B9">
        <w:rPr>
          <w:strike/>
        </w:rPr>
        <w:t xml:space="preserve">(10) </w:t>
      </w:r>
      <w:proofErr w:type="gramStart"/>
      <w:r w:rsidRPr="00FC32B9">
        <w:rPr>
          <w:strike/>
        </w:rPr>
        <w:t>Indicate</w:t>
      </w:r>
      <w:proofErr w:type="gramEnd"/>
      <w:r w:rsidRPr="00FC32B9">
        <w:rPr>
          <w:strike/>
        </w:rPr>
        <w:t xml:space="preserve"> the means by which a person will have access to the facility’s services (i.e. physician referral, self admission, </w:t>
      </w:r>
      <w:proofErr w:type="spellStart"/>
      <w:r w:rsidRPr="00FC32B9">
        <w:rPr>
          <w:strike/>
        </w:rPr>
        <w:t>etc</w:t>
      </w:r>
      <w:proofErr w:type="spellEnd"/>
      <w:r w:rsidRPr="00FC32B9">
        <w:rPr>
          <w:strike/>
        </w:rPr>
        <w:t xml:space="preserve">). Identify the specific facilities or agencies the applicant expects to receive referrals from (i.e. hospitals, home health agencies, </w:t>
      </w:r>
      <w:proofErr w:type="spellStart"/>
      <w:r w:rsidRPr="00FC32B9">
        <w:rPr>
          <w:strike/>
        </w:rPr>
        <w:t>etc</w:t>
      </w:r>
      <w:proofErr w:type="spellEnd"/>
      <w:r w:rsidRPr="00FC32B9">
        <w:rPr>
          <w:strike/>
        </w:rPr>
        <w:t xml:space="preserve">). Describe any limitations placed on admissions.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(11) Demonstrate that the proposed project is needed or projected as necessary to meet an identified need of the public. This shall address at a minimum: identification of the target population; the degree of unmet need; projected utilization of the proposed facility or service; utilization of existing facilities and services; past utilization of existing similar services within the facility; and justification that the proposed project will not unnecessarily duplicate existing entities. The applicant must show all assumptions, data sources, and methodologies used. The applicant must use population statistics consistent with those generated by the State Demographer, State Budget and Control Board.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(12) Discuss alternative facilities and/or services considered including the advantages and disadvantages of each alternative. Include a statement as to why this project alternative was adopted.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(13) Discuss any serious problems, such as costs, availability, or accessibility in obtaining care of the type proposed, experienced by patients in the absence of this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(14) Where a project affects an increase or decrease in bed capacity, provide annual occupancy rates for the facility based on licensed beds, for the past three years by category (i.e. general acute, psychiatric, </w:t>
      </w:r>
      <w:proofErr w:type="gramStart"/>
      <w:r w:rsidRPr="00FC32B9">
        <w:rPr>
          <w:strike/>
        </w:rPr>
        <w:t>obstetric</w:t>
      </w:r>
      <w:proofErr w:type="gramEnd"/>
      <w:r w:rsidRPr="00FC32B9">
        <w:rPr>
          <w:strike/>
        </w:rPr>
        <w:t xml:space="preserve">, nursing home, etc.).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(15) Identify the method of financing the cost of the project, including the start-up costs. Provide documentation that the applicant can obtain such financing. Alternative sources and/or methods of financing must be identified and the method chosen demonstrated to be the most feasible option.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(16) For an addition to an existing facility or service, provide a current annual budget and at least a three fiscal year projected budget for both the overall facility and the proposed project. The projections must be developed by an accountant. For a new facility or service, provide a projected annual budget for not less than three fiscal years following the completion of the proposed project. The projections must be attested to by an accountant. These budgets must at a minimum include how proposed charges, proposed cost of service, utilization, depreciation, reimbursement rates and contractual adjustments were calculated. Any assumptions made in the application must be specifically noted shown.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(17) Provide a list of proposed charges for the project. The charges provided may be used for comparison with the average charges in the final completion report as required in Section </w:t>
      </w:r>
      <w:proofErr w:type="spellStart"/>
      <w:r w:rsidRPr="00FC32B9">
        <w:rPr>
          <w:strike/>
        </w:rPr>
        <w:t>607.3.b</w:t>
      </w:r>
      <w:proofErr w:type="spellEnd"/>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(18) Document that the proposed project is economically feasible, both immediately and long-term. In the case of existing facilities, indicate what impact the proposed project will have on patient charges and cost per unit of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(19) State how the project will foster cost containment and improve quality of care through the promotion of such services as ambulatory and home health care, preventive health care, promotion of shared services, economies of scale, and design and construction economies.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(20) In the case of projects involving additional long-term care beds, discuss how the plans of other agencies, organizations, or programs responsible for providing and financing long-term care have been considered.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444EAF">
        <w:tab/>
      </w:r>
      <w:r w:rsidRPr="00FC32B9">
        <w:rPr>
          <w:strike/>
        </w:rPr>
        <w:t xml:space="preserve">(21) Provide a three-year projected manpower budget in full-time equivalents (FTE’s) detailing the existing and proposed nursing, other professional, and non-professional personnel required for the staffing of the new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(22) Provide the number of existing and proposed medical staff by specialty, to include physicians employed by, or with admission privileges to, the facility. Include the name of the Chief of the Medical Staff, if available.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(23) Indicate those physicians who have expressed a willingness to utilize the proposed services or to refer patients to the facility for the provision of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(24) Discuss the availability of health manpower resources for the provision of the proposed services, including the contemplated program and plan for recruiting and training personnel.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(25) Describe the previous experience of the applicant in the proposed health care field. If the applicant has no prior experience, specify the anticipated sources of technical assistance, either from specific individuals or organizations.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(26) Discuss the impact of the project on the clinical training programs of health professional schools, particularly the extent to which these schools will have access to the services for training.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(27) Provide documentation of policies and procedures to assure the quality of healthcare services by addressing patient safety and quality indicators, as applicable. Documents may include, but are not limited to, measures of patient care, patient safety, healthcare-acquired infections and the following of best practices established by recognized organizations. Applicable quality standards in the South Carolina Health Plan must be addressed.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(28) Provide any additional information that would assist the department in evaluating this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Part C. Programmatic Documents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Provide adequate programmatic documents in support of the various elements of the proposed project. These documents will include as appropriate: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 An Indigent Care Plan as required by the Board of Health and Environmental Control. It shall address at a minimum, the following: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(a) The existing and proposed admission and treatment policies of the facility or agency with regard to race, sex, creed, national origin, and ability to pay.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(b) The proposed admission and treatment policies of the facility or agency with respect to admission and care of indigent patients including those patients unable to pay at the time of admission and those whose benefits expire while in the care of the facility or agency.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(c) In existing facilities or agencies, provide the amount, in dollars and percent of gross revenues, that the facility or agency provided in indigent care during the past three fiscal years. NOTE: Indigent care does not include bad debt; contractual adjustments; or care which is reimbursed by a governmental program (Medicare, Medicaid, </w:t>
      </w:r>
      <w:proofErr w:type="gramStart"/>
      <w:r w:rsidRPr="00FC32B9">
        <w:rPr>
          <w:strike/>
        </w:rPr>
        <w:t>county</w:t>
      </w:r>
      <w:proofErr w:type="gramEnd"/>
      <w:r w:rsidRPr="00FC32B9">
        <w:rPr>
          <w:strike/>
        </w:rPr>
        <w:t xml:space="preserve"> indigent program), church, or philanthropic organization.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444EAF">
        <w:tab/>
      </w:r>
      <w:r w:rsidRPr="00444EAF">
        <w:tab/>
      </w:r>
      <w:r w:rsidRPr="00FC32B9">
        <w:rPr>
          <w:strike/>
        </w:rPr>
        <w:t xml:space="preserve">(d) Provide the proposed amount of indigent care the facility or agency projects to provide during the existing fiscal year and next fiscal year. This projection should be expressed in both dollars and a percent of gross revenues.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(e) A discussion of why the above figures are adequate or inadequate for the needs of the community; the need of indigent care within the proposed service area; and any solutions, remedial plans or proposals by the facility or agency to better address the indigent care problem in the service area. Include any initiatives or undertakings the facility or agency has begun to address the indigent care problem in the proposed service area.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444EAF">
        <w:tab/>
      </w:r>
      <w:r w:rsidRPr="00FC32B9">
        <w:rPr>
          <w:strike/>
        </w:rPr>
        <w:t xml:space="preserve">(f) Describe any Board or Advisory Board established to implement or control the indigent problem at the facility or agency. Include the Board’s functions, responsibilities, and limitations.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(2) A map of sufficiently large scale to be meaningful, indicating the location of the project site and its geographical area.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(3) A plot plan of the project site showing existing buildings, roads, parking areas, walks, service and entrance courts, existing utilities (electricity, telephone, water, railroads, sewer, gas, etc.) and other natural land features necessary for adequate analysis of site conditions.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(4) A legal description of the project site indicating its physical characteristics and existing easements.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(5) A square foot program of space and/or equipment elements, and scale drawings describing the existing space and proposed alterations and additions.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(6) Documentation from the appropriate zoning authorities that the proposed site is or can be zoned for the intended use.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(7) Documentation from appropriate sources that utilities supplied to the site are adequate for the project to include electricity, gas, water, and sewerage.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(8) Endorsement from the community that the project is desirable. This may include but is not limited to members of the medical community, citizen’s groups, governmental elected officials and other health and social service disciplines in the community.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(9) Documentation that the proposed project has been approved by the health facility’s planning committee and governing body.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(10) For the facilities or services not licensed by the Department of Health and Environmental Control, provide documentation of coordination and support from the appropriate licensing agency.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proofErr w:type="gramStart"/>
      <w:r w:rsidRPr="00FC32B9">
        <w:rPr>
          <w:strike/>
        </w:rPr>
        <w:t>d</w:t>
      </w:r>
      <w:proofErr w:type="gramEnd"/>
      <w:r w:rsidRPr="00FC32B9">
        <w:rPr>
          <w:strike/>
        </w:rPr>
        <w:t xml:space="preserve">. Part D. Assurances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applicant must furnish written assurance of each of the following where applicable: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 That the applicant has or will have a fee simple title or such other estate or interest in the site including necessary easements and rights-of-way, sufficient to assure use and possession for the purpose of the construction and operation of the facility.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444EAF">
        <w:tab/>
      </w:r>
      <w:r w:rsidRPr="00FC32B9">
        <w:rPr>
          <w:strike/>
        </w:rPr>
        <w:t xml:space="preserve">(2) That approval by the department of the final drawings and specifications, which will be prepared by an architect and/or engineer legally registered under the laws of the State of South Carolina, will be obtained.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(3) That the applicant will submit to the Department for prior approval, changes that substantially alter the scope of work, function, utilities, major items of equipment, safety or cost of the facility during construction.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(4) That the applicant will cause the project to be completed in accordance with the Certificate of </w:t>
      </w:r>
      <w:proofErr w:type="gramStart"/>
      <w:r w:rsidRPr="00FC32B9">
        <w:rPr>
          <w:strike/>
        </w:rPr>
        <w:t>Need</w:t>
      </w:r>
      <w:proofErr w:type="gramEnd"/>
      <w:r w:rsidRPr="00FC32B9">
        <w:rPr>
          <w:strike/>
        </w:rPr>
        <w:t xml:space="preserve">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(5) That the applicant will cause the project to be completed in accordance with approved plans and specifications by maintaining competent and adequate architectural and engineering services throughout the construction administration phase of the project. That, at the completion of the project, the architect of record shall be required to issue a statement that to the best of his knowledge and belief, based upon available records, supplemental documents, and periodic observation of the work, the project was constructed according to those documents approved by the Department.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(6) That the facility will be operated and maintained in accordance with the standards prescribed by law and regulations for the maintenance and operation of such facilities.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(7) That the applicant understands that the Certificate of Need shall become void at the end of the specified time period from the date of issuance unless otherwise extended under Chapter 6 of these regulations.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(8) That the Department or its authorized representatives may at any time during the course of construction and upon the completion of the project make an on-site inspection of the construction and equipment to check for compliance of the construction in accordance with the application for which the Certificate of Need was issued.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(9) That the controlling interest in any health care facility shall not be sold or leased or otherwise disposed of unless the Certificate of Need has been fulfilled.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(10) That the applicant will notify the Department in writing that the contractual agreement has been completed. For a construction project, the letter shall indicate that a construction contract specifying the beginning and completion dates of the project, has been signed by both parties. For services projects, the letter must indicate that equipment purchase orders with estimated delivery dates have been properly negotiated.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(11) That the applicant will notify the Department in writing of the date that a new or expanded service has been implemented, completed or terminated.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(12) That the applicant will provide monthly progress reports and a final completion report which contain the information required by Section 607 of these regulations. </w:t>
      </w:r>
    </w:p>
    <w:p w:rsidR="00674881" w:rsidRPr="00F602DC"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CHAPTER 3</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DISPOSITION OF APPLICATION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0E3944">
        <w:rPr>
          <w:b/>
          <w:u w:val="single"/>
        </w:rPr>
        <w:t>CHAPT</w:t>
      </w:r>
      <w:r>
        <w:rPr>
          <w:b/>
          <w:u w:val="single"/>
        </w:rPr>
        <w:t xml:space="preserve">ER 2 - </w:t>
      </w:r>
      <w:r w:rsidRPr="000E3944">
        <w:rPr>
          <w:b/>
          <w:u w:val="single"/>
        </w:rPr>
        <w:t>APPLICATION, REVIEW AND DECISION</w:t>
      </w: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highlight w:val="yellow"/>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0E3944">
        <w:rPr>
          <w:b/>
        </w:rPr>
        <w:t xml:space="preserve">SECTION </w:t>
      </w:r>
      <w:r w:rsidRPr="000E3944">
        <w:rPr>
          <w:b/>
          <w:strike/>
        </w:rPr>
        <w:t>301</w:t>
      </w:r>
      <w:r w:rsidRPr="000E3944">
        <w:rPr>
          <w:b/>
          <w:u w:val="single"/>
        </w:rPr>
        <w:t>201</w:t>
      </w:r>
      <w:r w:rsidRPr="00FC32B9">
        <w:rPr>
          <w:b/>
        </w:rPr>
        <w:t xml:space="preserve">. Submission of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FC32B9">
        <w:rPr>
          <w:u w:val="single"/>
        </w:rPr>
        <w:t>The application shall be submitted utilizing the web-based application available on the Department’s web site</w:t>
      </w:r>
      <w:r>
        <w:rPr>
          <w:u w:val="single"/>
        </w:rPr>
        <w:t xml:space="preserve"> or by such other means the Department may provide</w:t>
      </w:r>
      <w:r w:rsidRPr="00FC32B9">
        <w:rPr>
          <w:u w:val="single"/>
        </w:rPr>
        <w:t>.</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b/>
          <w:u w:val="single"/>
        </w:rPr>
      </w:pPr>
      <w:r w:rsidRPr="003C4D33">
        <w:rPr>
          <w:b/>
          <w:caps/>
          <w:u w:val="single"/>
        </w:rPr>
        <w:t>Section</w:t>
      </w:r>
      <w:r w:rsidRPr="00FC32B9">
        <w:rPr>
          <w:b/>
          <w:u w:val="single"/>
        </w:rPr>
        <w:t xml:space="preserve"> 202. Acceptance of Application for Filing</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b/>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FC32B9">
        <w:tab/>
      </w:r>
      <w:r w:rsidRPr="00FC32B9">
        <w:rPr>
          <w:u w:val="single"/>
        </w:rPr>
        <w:t xml:space="preserve">1. </w:t>
      </w:r>
      <w:r w:rsidRPr="00E508EA">
        <w:rPr>
          <w:u w:val="single"/>
        </w:rPr>
        <w:t>Upon submission of an application and receipt of the filing fee, the Department shall post notice on its website that an application has been accepted for filing</w:t>
      </w:r>
      <w:r>
        <w:rPr>
          <w:u w:val="single"/>
        </w:rPr>
        <w:t xml:space="preserve">. </w:t>
      </w:r>
      <w:r w:rsidRPr="00E508EA">
        <w:rPr>
          <w:u w:val="single"/>
        </w:rPr>
        <w:t>The posting shall indicate the date the application was accepted for filing. The Department shall comply with any additional notice requirements set forth in Section 44-7-200(D) of the South Carolina Code of Laws</w:t>
      </w:r>
      <w:r>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b/>
          <w:u w:val="single"/>
        </w:rPr>
      </w:pPr>
      <w:r w:rsidRPr="00FC32B9">
        <w:tab/>
      </w:r>
      <w:r w:rsidRPr="00FC32B9">
        <w:rPr>
          <w:u w:val="single"/>
        </w:rPr>
        <w:t>2. If the Department determines that the application is not acceptable for filing, the Department shall notify the applicant in writing.</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rPr>
          <w:strike/>
        </w:rPr>
        <w:t>Two copies of the application along with a non-refundable filing fee of five hundred dollars ($500) shall be forwarded to the Bureau of Health Facilities and Services Development, S.C. Department of Health and Environmental Control, 2600 Bull Street, SC, 29201. Applicants are encouraged to involve the Department in the development of proposed projects prior to the submission of an application.</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444D2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444D26">
        <w:rPr>
          <w:b/>
          <w:strike/>
        </w:rPr>
        <w:t xml:space="preserve">SECTION 302. Additional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 xml:space="preserve">1. After receipt of an application with proof of publication in a local newspaper and the five hundred dollars ($500) non-refundable filing fee, the Department shall publish in the State Register a notice that an application has been accepted for filing. The Department shall notify the applicant in writing when the application is not acceptable for filing.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tab/>
      </w:r>
      <w:r w:rsidRPr="00FC32B9">
        <w:rPr>
          <w:strike/>
        </w:rPr>
        <w:t>2.</w:t>
      </w:r>
      <w:r w:rsidRPr="00444D26">
        <w:rPr>
          <w:strike/>
        </w:rPr>
        <w:t xml:space="preserve"> Within thirty (30) calendar days from acceptance of an application, the Department will request any additional information pertinent to the project as may be deemed necessary to make the application complete. Should additional information be required for an application to be considered complete, the applicant will have thirty (30) calendar days from the date of the request to submit the requested information. If the applicant does not submit the requested information within thirty (30) calendar days, the application will be deemed to have been withdrawn.</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602DC">
        <w:tab/>
      </w:r>
      <w:r w:rsidRPr="00FC32B9">
        <w:rPr>
          <w:strike/>
        </w:rPr>
        <w:t xml:space="preserve">3. Should the applicant within such thirty (30) calendar day period submit incomplete additional information, the Department will have thirty (30) calendar days in which to request further information. If the information requested is not received by the Department within thirty (30) calendar days of this second request, the application will be deemed to have been withdrawn.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602DC">
        <w:tab/>
      </w:r>
      <w:r w:rsidRPr="00FC32B9">
        <w:rPr>
          <w:strike/>
        </w:rPr>
        <w:t xml:space="preserve">4. If any deadline provided for in this section falls on a weekend or State holiday, the deadline will be extended until the next calendar day that is not a weekend or State holiday.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303. Payment of Filing and Application Fees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1. When the application is determined to be complete, the Department shall invoice the applicant, by certified mail, for the certificate of need application fee. The applicant shall have fifteen (15) calendar days from the date of receipt of the invoice to pay the fee by valid check made payable to the S.C. Department of Health and Environmental Control. Should the application fee not be received within fifteen (15) calendar days from receipt of the Department’s invoice by the applicant, the application will be considered withdrawn.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2. If any deadline provided for in this section falls on a weekend or State holiday, the deadline must be extended until the next calendar day that is not a weekend or State holiday.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highlight w:val="yellow"/>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w:t>
      </w:r>
      <w:r w:rsidRPr="00FC32B9">
        <w:rPr>
          <w:b/>
          <w:u w:val="single"/>
        </w:rPr>
        <w:t xml:space="preserve"> </w:t>
      </w:r>
      <w:r>
        <w:rPr>
          <w:b/>
          <w:u w:val="single"/>
        </w:rPr>
        <w:t>203</w:t>
      </w:r>
      <w:r w:rsidRPr="00FC32B9">
        <w:rPr>
          <w:b/>
          <w:u w:val="single"/>
        </w:rPr>
        <w:t>. Deeming an Application Complete</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E508EA">
        <w:rPr>
          <w:u w:val="single"/>
        </w:rPr>
        <w:t>The Department shall post notice on its website when it deems a Certificate of Need application to be complete</w:t>
      </w:r>
      <w:r>
        <w:rPr>
          <w:u w:val="single"/>
        </w:rPr>
        <w:t xml:space="preserve">. </w:t>
      </w:r>
      <w:r w:rsidRPr="00E508EA">
        <w:rPr>
          <w:u w:val="single"/>
        </w:rPr>
        <w:t>The posting shall indicate the date the application was deemed complete</w:t>
      </w:r>
      <w:r>
        <w:rPr>
          <w:u w:val="single"/>
        </w:rPr>
        <w:t xml:space="preserve">. </w:t>
      </w:r>
      <w:r w:rsidRPr="00E508EA">
        <w:rPr>
          <w:u w:val="single"/>
        </w:rPr>
        <w:t>The Department shall comply with any additional notice requirements set forth in Section 44-7-210(A) of the South Carolina Code of Laws</w:t>
      </w:r>
      <w:r>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304. Relative Importance Criteria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Upon determination by the Department that an application is complete, the Department shall notify the applicant, by certified mail, of the relative importance of the project review criteria to be used in reviewing the application. The applicant will have thirty (30) calendar days from the date of receipt of this notice to submit any additional information. If, subsequent to this notice, the Department determines that the relative importance of the review criteria has changed, the Department must again notify the applicant by certified mail. The applicant will have thirty (30) calendar days from receipt of the revised notice to submit any additional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staff may reorder the relative importance of the project review criteria no more than one time during the review period. The staff’s reordering of the relative importance of the project review criteria does not extend the review period.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When an application has been appealed, the Department may not change the weight of the importance of the project review criteria.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305. Review Time Frames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Upon determination by the Department that the application is complete, and receipt of the application fee, the Department shall publish in the State Register a notice that the review cycle for the project has begun. Any affected person who has notified the Department in writing that they desire to be notified of the beginning of the review period be sent a copy of the notification.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Department will make a decision on the complete application no earlier than thirty (30) calendar days but no later than 120 calendar days of the date of publication in the State Register unless a public hearing is held. Notice of a Department decision must be sent by certified mail, return receipt requested to the applicant and affected persons who have requested in writing to be notified.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If a public hearing is held pursuant to Section 306, the Department will render its decision no later than 150 calendar days from the date the affected persons are notified that the application is complete.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[Reserved]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BC005C"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BC005C">
        <w:rPr>
          <w:b/>
          <w:strike/>
        </w:rPr>
        <w:t xml:space="preserve">SECTION 306. Public Hearing </w:t>
      </w:r>
    </w:p>
    <w:p w:rsidR="00674881" w:rsidRPr="006E23B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6E23B8"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6E23B8">
        <w:rPr>
          <w:strike/>
        </w:rPr>
        <w:t xml:space="preserve">A public hearing must be requested in writing by an "affected person" as defined in these regulations within thirty (30) calendar days of the notification of the beginning of a review. Where such a hearing is requested, prior notice of the hearing will be provided to "affected persons </w:t>
      </w:r>
      <w:proofErr w:type="gramStart"/>
      <w:r w:rsidRPr="006E23B8">
        <w:rPr>
          <w:strike/>
        </w:rPr>
        <w:t>The</w:t>
      </w:r>
      <w:proofErr w:type="gramEnd"/>
      <w:r w:rsidRPr="006E23B8">
        <w:rPr>
          <w:strike/>
        </w:rPr>
        <w:t xml:space="preserve"> written notification of the hearing shall include the proposed schedule for the review, time, date, and place of such hearing. The public hearing shall provide an opportunity for any person to present information relevant to the application.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307. Department Review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The Department may not issue a Certificate of Need unless an application is in compliance with the South Carolina Health Plan as described in this regulation, project review criteria, and other regulations which must be identified by the Department. The Department may refuse to issue a Certificate of Need even if an application is in compliance with the South Carolina Health Plan but is inconsistent with project review criteria or departmental regulations. The Department must identify any regulation that is used as a basis for denying an application that is in compliance with the South Carolina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 2. In the case of competing applications, the Department shall award a Certificate of Need, if appropriate, on the basis of which, if any, most fully complies with the requirements, goals, and purposes of the Certificate of Need program, South Carolina Health Plan, project review criteria, and any regulations developed by the Department.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308. Department Decision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On the basis of staff review of the record established by the Department, including but not limited to, the application, comments from affected persons and other persons concerning the application, data, studies, literature and other information available to the Department, the staff of the Department shall make a proposed decision to grant or deny the Certificate of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309. Certificate of Need Issuance Fee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Projects with a total project cost greater than one million four hundred thousand dollars ($1,400,000) will require payment of a Certificate of Need issuance fee of seven thousand five hundred dollars ($7,500) upon the granting of the certificate of need. An invoice will be enclosed with the certificate which will be sent by certified mail. The Department must receive payment within fifteen (15) calendar days from receipt of the certificate by the applicant for the certificate of need to remain valid.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310. Project Changes </w:t>
      </w:r>
      <w:proofErr w:type="gramStart"/>
      <w:r w:rsidRPr="00FC32B9">
        <w:rPr>
          <w:b/>
          <w:strike/>
        </w:rPr>
        <w:t>During</w:t>
      </w:r>
      <w:proofErr w:type="gramEnd"/>
      <w:r w:rsidRPr="00FC32B9">
        <w:rPr>
          <w:b/>
          <w:strike/>
        </w:rPr>
        <w:t xml:space="preserve"> Review Period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If an applicant amends his application during the review process, the Department will determine whether or not the amendment is substantial and constitutes a new application. If the change results in an increase in cost, the fees will be adjusted accordingly</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311. Validity of Certificate of Need Issued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these regulations. Implementation of the project or operation of the facility or medical equipment that is not in accordance with the Certificate of Need application or conditions subsequently agreed to by the applicant and the Department may be considered a violation of this Regulation.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312. Prohibited Contact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 xml:space="preserve">1.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lastRenderedPageBreak/>
        <w:tab/>
      </w:r>
      <w:r w:rsidRPr="00FC32B9">
        <w:rPr>
          <w:strike/>
        </w:rPr>
        <w:t xml:space="preserve">2. From the date of publication of notice in the local newspaper that an application is being filed and until the date a final review is requested under Section 401 of these regulations: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tab/>
      </w:r>
      <w:r w:rsidRPr="00FC32B9">
        <w:rPr>
          <w:strike/>
        </w:rPr>
        <w:t xml:space="preserve">a. members of the Board and persons appointed by the Board to hold a final review conference on staff decisions may not communicate directly or indirectly with any person in connection with the application; and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tab/>
      </w:r>
      <w:proofErr w:type="gramStart"/>
      <w:r w:rsidRPr="00FC32B9">
        <w:rPr>
          <w:strike/>
        </w:rPr>
        <w:t>b</w:t>
      </w:r>
      <w:proofErr w:type="gramEnd"/>
      <w:r w:rsidRPr="00FC32B9">
        <w:rPr>
          <w:strike/>
        </w:rPr>
        <w:t xml:space="preserve">. no person shall communicate, or cause another to communicate, as to the merits of the application with members of the Board and persons appointed by the Board to hold a final review conference on staff decisions.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FC32B9">
        <w:rPr>
          <w:b/>
          <w:u w:val="single"/>
        </w:rPr>
        <w:t>CHAPTER 3 – GENERAL PROVISIONS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w:t>
      </w:r>
      <w:r w:rsidRPr="00FC32B9">
        <w:rPr>
          <w:b/>
          <w:u w:val="single"/>
        </w:rPr>
        <w:t xml:space="preserve"> 301</w:t>
      </w:r>
      <w:r>
        <w:rPr>
          <w:b/>
          <w:u w:val="single"/>
        </w:rPr>
        <w:t>.</w:t>
      </w:r>
      <w:r w:rsidRPr="00FC32B9">
        <w:rPr>
          <w:b/>
          <w:u w:val="single"/>
        </w:rPr>
        <w:t xml:space="preserve"> Project Changes </w:t>
      </w:r>
      <w:proofErr w:type="gramStart"/>
      <w:r w:rsidRPr="00FC32B9">
        <w:rPr>
          <w:b/>
          <w:u w:val="single"/>
        </w:rPr>
        <w:t>During</w:t>
      </w:r>
      <w:proofErr w:type="gramEnd"/>
      <w:r w:rsidRPr="00FC32B9">
        <w:rPr>
          <w:b/>
          <w:u w:val="single"/>
        </w:rPr>
        <w:t xml:space="preserve"> Review Period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rPr>
          <w:u w:val="single"/>
        </w:rPr>
        <w:t>If an applicant amends his application during the r</w:t>
      </w:r>
      <w:r>
        <w:rPr>
          <w:u w:val="single"/>
        </w:rPr>
        <w:t>eview process, the Department sha</w:t>
      </w:r>
      <w:r w:rsidRPr="00FC32B9">
        <w:rPr>
          <w:u w:val="single"/>
        </w:rPr>
        <w:t xml:space="preserve">ll determine whether or not the amendment is substantial and constitutes a new application. If the change results in </w:t>
      </w:r>
      <w:r>
        <w:rPr>
          <w:u w:val="single"/>
        </w:rPr>
        <w:t>an increase in cost, the fees sha</w:t>
      </w:r>
      <w:r w:rsidRPr="00FC32B9">
        <w:rPr>
          <w:u w:val="single"/>
        </w:rPr>
        <w:t>ll be adjusted accordingly.</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0E3944">
        <w:rPr>
          <w:b/>
          <w:u w:val="single"/>
        </w:rPr>
        <w:t>SECTION</w:t>
      </w:r>
      <w:r w:rsidRPr="00FC32B9">
        <w:rPr>
          <w:b/>
          <w:u w:val="single"/>
        </w:rPr>
        <w:t xml:space="preserve"> 302. Project Changes </w:t>
      </w:r>
      <w:proofErr w:type="gramStart"/>
      <w:r w:rsidRPr="00FC32B9">
        <w:rPr>
          <w:b/>
          <w:u w:val="single"/>
        </w:rPr>
        <w:t>After</w:t>
      </w:r>
      <w:proofErr w:type="gramEnd"/>
      <w:r w:rsidRPr="00FC32B9">
        <w:rPr>
          <w:b/>
          <w:u w:val="single"/>
        </w:rPr>
        <w:t xml:space="preserve"> Receipt of Certificate of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rPr>
          <w:u w:val="single"/>
        </w:rPr>
        <w:t>If an applicant amends or alters his project after receipt of a Certif</w:t>
      </w:r>
      <w:r>
        <w:rPr>
          <w:u w:val="single"/>
        </w:rPr>
        <w:t>icate of Need, the Department sha</w:t>
      </w:r>
      <w:r w:rsidRPr="00FC32B9">
        <w:rPr>
          <w:u w:val="single"/>
        </w:rPr>
        <w:t>ll decide whether or not the amendment is substantial and thereby constitutes a new project.</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 303. Implementation</w:t>
      </w:r>
      <w:r w:rsidRPr="00FC32B9">
        <w:rPr>
          <w:b/>
          <w:u w:val="single"/>
        </w:rPr>
        <w:t xml:space="preserve"> and Extension Procedures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36753">
        <w:tab/>
      </w:r>
      <w:r>
        <w:rPr>
          <w:u w:val="single"/>
        </w:rPr>
        <w:t>1. The Certificate of Need must be implemented within twelve months (one year) from the date of issuance or within such additional time as may be granted by an extension of the Certificate of Need pursuant to this section.</w:t>
      </w:r>
      <w:r w:rsidRPr="00FC32B9">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36753">
        <w:tab/>
      </w:r>
      <w:r>
        <w:rPr>
          <w:u w:val="single"/>
        </w:rPr>
        <w:t>2. Requests for extensions of Certificates of Need shall be submitted to the Department to the attention of the Director of the Certificate of Need Program and shall contain the following information: (a) a statement as to the amount of time for which the extension is requested; (b) a description of any changes to the cost, location, services, or scope of the project; (c) a description of any progress on the project; and (d) an estimated timetable for commencement and completion of all remaining components of the project. The Department will determine whether the extension request requires review by the Board pursuant to Section 44-7-230(D) of the South Carolina Code of Laws. If the extension request requires review by the Board, the Department will forward the information provided by the applicant to the Board for consideration.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36753">
        <w:tab/>
      </w:r>
      <w:r>
        <w:rPr>
          <w:u w:val="single"/>
        </w:rPr>
        <w:t xml:space="preserve">3. </w:t>
      </w:r>
      <w:r w:rsidRPr="001E052B">
        <w:rPr>
          <w:u w:val="single"/>
        </w:rPr>
        <w:t>Requests for extensions may be granted by the Department or the Board, as appropriate pursuant to Section 44-7-230(D), upon evidence that substantial progress has been made on the project</w:t>
      </w:r>
      <w:r>
        <w:rPr>
          <w:u w:val="single"/>
        </w:rPr>
        <w:t xml:space="preserve">. </w:t>
      </w:r>
      <w:r w:rsidRPr="001E052B">
        <w:rPr>
          <w:u w:val="single"/>
        </w:rPr>
        <w:t>Consideration may be given to any evidence presented by the requestor indicating that extenuating circumstances beyond the control of the holder of the Certificate of Need are the cause of the delay.</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 304</w:t>
      </w:r>
      <w:r w:rsidRPr="00FC32B9">
        <w:rPr>
          <w:b/>
          <w:u w:val="single"/>
        </w:rPr>
        <w:t>. Reporting of Certificate of Need Implementation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Should circumstances indicate to the holder of a Certificate of Need that it may not be possible to meet the timetable</w:t>
      </w:r>
      <w:r>
        <w:rPr>
          <w:u w:val="single"/>
        </w:rPr>
        <w:t xml:space="preserve"> contained in the Certificate of Need application and approved by the Department</w:t>
      </w:r>
      <w:r w:rsidRPr="00FC32B9">
        <w:rPr>
          <w:u w:val="single"/>
        </w:rPr>
        <w:t xml:space="preserve"> for implementing the Certificate of Need, the holder shall submit a report to the Department explaining the </w:t>
      </w:r>
      <w:proofErr w:type="gramStart"/>
      <w:r w:rsidRPr="00FC32B9">
        <w:rPr>
          <w:u w:val="single"/>
        </w:rPr>
        <w:t>circumstances.</w:t>
      </w:r>
      <w:proofErr w:type="gramEnd"/>
      <w:r w:rsidRPr="00FC32B9">
        <w:rPr>
          <w:u w:val="singl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lastRenderedPageBreak/>
        <w:t>SECTION 305</w:t>
      </w:r>
      <w:r w:rsidRPr="00FC32B9">
        <w:rPr>
          <w:b/>
          <w:u w:val="single"/>
        </w:rPr>
        <w:t xml:space="preserve">. Joint Annual Reports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For the purpose of health planning, health care facilities and others wh</w:t>
      </w:r>
      <w:r>
        <w:rPr>
          <w:u w:val="single"/>
        </w:rPr>
        <w:t>o provide services that require</w:t>
      </w:r>
      <w:r w:rsidRPr="00FC32B9">
        <w:rPr>
          <w:u w:val="single"/>
        </w:rPr>
        <w:t xml:space="preserve"> a Cert</w:t>
      </w:r>
      <w:r>
        <w:rPr>
          <w:u w:val="single"/>
        </w:rPr>
        <w:t>ificate of Need or who have received an exemption from Certificate of Need</w:t>
      </w:r>
      <w:r w:rsidRPr="00FC32B9">
        <w:rPr>
          <w:u w:val="single"/>
        </w:rPr>
        <w:t xml:space="preserve">, shall on an annual basis submit information requested on the applicable Joint Annual Report.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highlight w:val="magenta"/>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sidRPr="00FC32B9">
        <w:rPr>
          <w:b/>
          <w:u w:val="single"/>
        </w:rPr>
        <w:t>CHAPTER 4 – PROJECT REVIEW CRITERIA</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u w:val="single"/>
        </w:rPr>
      </w:pPr>
      <w:r>
        <w:rPr>
          <w:b/>
          <w:u w:val="single"/>
        </w:rPr>
        <w:t>SECTION</w:t>
      </w:r>
      <w:r w:rsidRPr="00FC32B9">
        <w:rPr>
          <w:b/>
          <w:u w:val="single"/>
        </w:rPr>
        <w:t xml:space="preserve"> 401</w:t>
      </w:r>
      <w:r>
        <w:rPr>
          <w:b/>
          <w:u w:val="single"/>
        </w:rPr>
        <w:t>.</w:t>
      </w:r>
      <w:r w:rsidRPr="00FC32B9">
        <w:rPr>
          <w:b/>
          <w:u w:val="single"/>
        </w:rPr>
        <w:t xml:space="preserve"> Criteria for Project Review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FC32B9">
        <w:rPr>
          <w:u w:val="single"/>
        </w:rPr>
        <w:t xml:space="preserve">The following project review criteria </w:t>
      </w:r>
      <w:r>
        <w:rPr>
          <w:u w:val="single"/>
        </w:rPr>
        <w:t>shall</w:t>
      </w:r>
      <w:r w:rsidRPr="00FC32B9">
        <w:rPr>
          <w:u w:val="single"/>
        </w:rPr>
        <w:t xml:space="preserve"> be used in reviewing Certificate of Need applications: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44EAF">
        <w:tab/>
      </w:r>
      <w:r w:rsidRPr="00FC32B9">
        <w:rPr>
          <w:u w:val="single"/>
        </w:rPr>
        <w:t>1.</w:t>
      </w:r>
      <w:r w:rsidRPr="00444EAF">
        <w:tab/>
      </w:r>
      <w:r w:rsidRPr="00FC32B9">
        <w:rPr>
          <w:u w:val="single"/>
        </w:rPr>
        <w:t>Need for health care facilities, beds, services and equipment, including demographic needs, appropriate distribution, and utilization;</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A2444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44EAF">
        <w:tab/>
      </w:r>
      <w:r w:rsidRPr="00A67CB8">
        <w:rPr>
          <w:u w:val="single"/>
        </w:rPr>
        <w:t>2.</w:t>
      </w:r>
      <w:r w:rsidRPr="00444EAF">
        <w:tab/>
      </w:r>
      <w:r w:rsidRPr="00A24446">
        <w:rPr>
          <w:u w:val="single"/>
        </w:rPr>
        <w:t>Site suitability as it relates to accessibility for underserved groups</w:t>
      </w:r>
      <w:r>
        <w:rPr>
          <w:u w:val="single"/>
        </w:rPr>
        <w:t>, availability of facilities and services without regard to ability to pay, and consideration of impact on health systems resources</w:t>
      </w:r>
      <w:r w:rsidRPr="00A24446">
        <w:rPr>
          <w:u w:val="single"/>
        </w:rPr>
        <w:t>;</w:t>
      </w:r>
    </w:p>
    <w:p w:rsidR="00674881" w:rsidRPr="00A2444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44EAF">
        <w:tab/>
      </w:r>
      <w:r w:rsidRPr="00A24446">
        <w:rPr>
          <w:u w:val="single"/>
        </w:rPr>
        <w:t>3.</w:t>
      </w:r>
      <w:r w:rsidRPr="00444EAF">
        <w:tab/>
      </w:r>
      <w:r w:rsidRPr="00A24446">
        <w:rPr>
          <w:u w:val="single"/>
        </w:rPr>
        <w:t>Appropriate financial considerations, including</w:t>
      </w:r>
      <w:r>
        <w:rPr>
          <w:u w:val="single"/>
        </w:rPr>
        <w:t xml:space="preserve"> method of financing, financial feasibility, cost containment, absence of less costly and more effective alternatives, and</w:t>
      </w:r>
      <w:r w:rsidRPr="00A24446">
        <w:rPr>
          <w:u w:val="single"/>
        </w:rPr>
        <w:t xml:space="preserve"> ability to complete the project;</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212D8F"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7D7062">
        <w:tab/>
      </w:r>
      <w:r>
        <w:rPr>
          <w:u w:val="single"/>
        </w:rPr>
        <w:t>4. Consideration of quality of care; and</w:t>
      </w:r>
    </w:p>
    <w:p w:rsidR="00674881" w:rsidRPr="00A2444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A2444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444EAF">
        <w:tab/>
      </w:r>
      <w:r>
        <w:rPr>
          <w:u w:val="single"/>
        </w:rPr>
        <w:t>5</w:t>
      </w:r>
      <w:r w:rsidRPr="00A24446">
        <w:rPr>
          <w:u w:val="single"/>
        </w:rPr>
        <w:t>. Relevant special considerations as may be appropriate.</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CHAPTER 4</w:t>
      </w:r>
    </w:p>
    <w:p w:rsidR="00674881" w:rsidRPr="001632E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APPEALS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Pr>
          <w:b/>
          <w:strike/>
        </w:rPr>
        <w:t>SECTION 4</w:t>
      </w:r>
      <w:r w:rsidRPr="00FC32B9">
        <w:rPr>
          <w:b/>
          <w:strike/>
        </w:rPr>
        <w:t xml:space="preserve">01. Notification of Decision: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1. A Department decision involving the issuance, denial, or revocation of a certificate of need may be appealed by and person or entity with a competing application an affected person with standing pursuant to applicable law, including S.C. Code Title 44, Chapter 1; Title 1, Chapter 23; and Title 44, Chapter 7.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2. Any person to whom an order is issued may appeal it pursuant to applicable law, including S.C. Code Title 44, Chapter 1; Title 1, Chapter 23; and Title 44, Chapter 7.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Pr>
          <w:b/>
          <w:strike/>
        </w:rPr>
        <w:t>SECTION</w:t>
      </w:r>
      <w:r w:rsidRPr="00FC32B9">
        <w:rPr>
          <w:b/>
          <w:strike/>
        </w:rPr>
        <w:t xml:space="preserve"> 402. [Reserved]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 xml:space="preserve">CHAPTER 5 </w:t>
      </w:r>
    </w:p>
    <w:p w:rsidR="00674881" w:rsidRPr="001632E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GENERAL PROVISIONS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Pr>
          <w:b/>
          <w:strike/>
        </w:rPr>
        <w:t>SECTION</w:t>
      </w:r>
      <w:r w:rsidRPr="00FC32B9">
        <w:rPr>
          <w:b/>
          <w:strike/>
        </w:rPr>
        <w:t xml:space="preserve"> 501. Findings of the Department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In the case of any proposed new institutional health service for the provision of health services to inpatients, the Department shall not grant a Certificate of Need, or otherwise make a finding that such proposed new institutional health service is needed, unless: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1. The capital and operating costs of the proposal and their potential impact on patient charges are reasonable;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lastRenderedPageBreak/>
        <w:t xml:space="preserve">2. Superior alternatives to such services in terms of cost, efficiency, or appropriateness do not exist and that the development of such alternatives is not practicable;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3. In the case of new construction, alternatives to new construction (e.g., modernization or sharing arrangements) have been considered;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4. Patients will experience serious problems in terms of costs, availability or accessibility, or such other problems as may be identified by the Department, in obtaining care of the type proposed in the absence of the project; and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5. In the case of a proposed addition of beds for the provision of nursing care service, the addition is consistent with the plans of other State agencies responsible for provision and financing of long-term care (including home health)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502. Periodic Reports:</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rPr>
          <w:strike/>
        </w:rPr>
        <w:t>For the purpose of health planning, health care facilities and others who provide services that requires a Certificate of Need or who have been exempted, shall on an annual basis submit information requested on the applicable Joint Annual Report.</w:t>
      </w:r>
      <w:r w:rsidRPr="00FC32B9">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503. Distribution of Procedures Criteria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Department shall distribute copies of its proposed and adopted review procedures and criteria, and proposed revisions to statewide health agencies and organizations, any agency which establishes rates for health care facilities in the state, and other persons upon request.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504. Review </w:t>
      </w:r>
      <w:proofErr w:type="gramStart"/>
      <w:r w:rsidRPr="00FC32B9">
        <w:rPr>
          <w:b/>
          <w:strike/>
        </w:rPr>
        <w:t>Under</w:t>
      </w:r>
      <w:proofErr w:type="gramEnd"/>
      <w:r w:rsidRPr="00FC32B9">
        <w:rPr>
          <w:b/>
          <w:strike/>
        </w:rPr>
        <w:t xml:space="preserve"> Applicable 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All decisions on Certificate of Need applications shall be made based on the currently approved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South Carolina Health Plan in effect at the time such application is accepted. Should a new plan be adopted during any phase of the review or appeals process, the applicant shall have the option of withdrawing the application and resubmitting under the newly adopted plan or continuing the review or appeal process under the plan in use when the application was submitted. In cases where applications are withdrawn and resubmitted under the newly adopted South Carolina Health Plan within forty-five (45) calendar days of the date of withdrawal, no additional filing fee shall be required.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CHAPTER 6</w:t>
      </w:r>
    </w:p>
    <w:p w:rsidR="00674881" w:rsidRPr="004914D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VOIDANCE AND EXTENSION OF CERTIFICATES OF NEE</w:t>
      </w:r>
      <w:r w:rsidRPr="004914D6">
        <w:rPr>
          <w:b/>
          <w:i/>
          <w:strike/>
        </w:rPr>
        <w:t>D</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601. Voidance and Extension Procedures: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 xml:space="preserve">1. The Certificate of Need shall become void twelve months (one year) from the date of issuance. The Department may void a Certificate of Need if requested by the applicant, or if the Department determines that the Certificate of Need has not fully implemented within one year from the date issued. Implementation may be evidenced by, but not limited to, a properly negotiated valid construction contract or appropriate purchase order for service projects.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A Certificate of Need must be issued with a timetable submitted by the applicant, and approved by the Department, to be followed for completion of the project. The holder of the Certificate of Need must submit quarterly progress reports documenting compliance with the aforementioned timetable. Failure to meet the timetable results in the revocation of the Certificate of Need by the Department unless the Department </w:t>
      </w:r>
      <w:r w:rsidRPr="00FC32B9">
        <w:rPr>
          <w:strike/>
        </w:rPr>
        <w:lastRenderedPageBreak/>
        <w:t xml:space="preserve">determines that extenuating circumstances beyond the control of the holder of the Certificate of Need are the cause of the delay. If the applicant has not met the approved timetable, documented evidence that extenuating circumstances beyond the control of the holder of the Certificate of Need should be provided to the Department. This information can also be included in a request for an extension as provided in Section 602.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u w:val="single"/>
        </w:rPr>
      </w:pPr>
      <w:r w:rsidRPr="00FC32B9">
        <w:tab/>
      </w:r>
      <w:r w:rsidRPr="00FC32B9">
        <w:rPr>
          <w:strike/>
        </w:rPr>
        <w:t>3. The Department may grant up to two extensions of up to nine months each. In order to obtain an extension, the applicant must have demonstrated substantial progress and must either be complying with the approved timetable or have submitted documentation satisfactory to the Department that extenuating circumstances beyond the control of the applicant have prevented compliance with the timetable. After nine month extension period, the Certificate of Need will expire and become void.</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4. However, the Board may grant</w:t>
      </w:r>
      <w:r w:rsidRPr="00FC32B9">
        <w:rPr>
          <w:strike/>
          <w:u w:val="single"/>
        </w:rPr>
        <w:t>s</w:t>
      </w:r>
      <w:r w:rsidRPr="00FC32B9">
        <w:rPr>
          <w:strike/>
        </w:rPr>
        <w:t xml:space="preserve"> further extensions of the Certificate of Need of up to nine months each if it determines that substantial progress has been made. A request to the Board must be made at least three months prior to the expiration of the Certificate of Need and must contain justification for such extension.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602. Extension Request</w:t>
      </w:r>
      <w:r>
        <w:rPr>
          <w:b/>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tab/>
      </w:r>
      <w:r w:rsidRPr="00FC32B9">
        <w:rPr>
          <w:strike/>
        </w:rPr>
        <w:t>1. A Certificate of Need extension shall be requested by the applicant at least thirty (30) days before the expiration date and shall contain such information as the Department may reasonably require.</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This information shall include at least the following: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a. A detailed description of any changes in the configurat</w:t>
      </w:r>
      <w:r>
        <w:rPr>
          <w:strike/>
        </w:rPr>
        <w:t xml:space="preserve">ion, costs, services, or scope </w:t>
      </w:r>
      <w:r w:rsidRPr="00FC32B9">
        <w:rPr>
          <w:strike/>
        </w:rPr>
        <w:t xml:space="preserve">of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A detailed description and documentation of any progress on the project including preparation of construction drawings, the securing of necessary funds and building permits, and commencement of any construction.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An estimated timetable for commencement and completion of all remaining components of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Documentation of compliance with the approved timetable or documented evidence that extenuating circumstance beyond the control of the applicant if the timetable was not met.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603. Criteria for Extension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following criteria shall be used to determine whether substantial progress has been made by the applicant: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Site procurement: The applicant should have made definitive progress toward permanent acquisition of the intended site. Such progress may include purchase of property previously under option or consummation of long-term lease agreements.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Architectural Progress: The facility architect should have been employed and definitive progress should be made toward development of final drawings.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Financial Status: The applicant should document definitive progress toward finalizing any necessary loans or lease-purchase arrangements.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4. The applicant should provide reasonable assurance that the project will be under construction or implemented within the requested extension time frame.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604. Non-Transferability of Certificate of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A Certificate of Need is nontransferable. A Certificate of Need or rights there under may not be sold, assigned, leased, transferred, mortgaged, pledged, or hypothecated, and any actual transfer or attempt to make a transfer of this sort results in the immediate voidance of the Certificate of Need. Any of the aforementioned transactions involving an entity directly or indirectly holding a Certificate of Need before fulfillment of the Certificate of Need results in the transfer and the subsequent voidance of the Certificate of Need. Fulfillment of the Certificate of Need occurs, although not limited to, the submission of an adequate final completion report as determined by the Department. Anyone having their Certificate of Need voided shall not be eligible to apply for a new Certificate for a period of one (1) year without Board approval.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605. Project Changes </w:t>
      </w:r>
      <w:proofErr w:type="gramStart"/>
      <w:r w:rsidRPr="00FC32B9">
        <w:rPr>
          <w:b/>
          <w:strike/>
        </w:rPr>
        <w:t>After</w:t>
      </w:r>
      <w:proofErr w:type="gramEnd"/>
      <w:r w:rsidRPr="00FC32B9">
        <w:rPr>
          <w:b/>
          <w:strike/>
        </w:rPr>
        <w:t xml:space="preserve"> Receipt of Certificate of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If an applicant amends or alters his project after receipt of a Certificate of Need, the Department will decide whether or not the amendment is substantial and thereby constitutes a new project</w:t>
      </w:r>
      <w:r>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606. Total Project Cost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In issuing a Certificate of Need, the Department shall specify the approved total project cost. A project is only approved for the amount specified in the Certificate of Need. The Department will review overruns on an individual basis.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607. Periodic Reporting of Certificate of Need Implementation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The applicant is required to submit a quarterly progress report that corresponds with the timetable included in the Certificate of Need application beginning ninety (90) calendar days after receipt of the Certificate of Need. Failure to meet the timetable results in the revocation of the Certificate of Need by the Department unless a determination is made by the Department that circumstances beyond the control of the holder of the Certificate of Need are the cause of the delay.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applicant shall report on, if applicable: (1) costs incurred on the project; (2) construction activity; (3) program or service activity; and (4) any deviations from the submitted application with supporting documentation.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After the project has been fully implemented, the applicant shall provide the Department with a final completion report that contains, at a minimum: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An audited cost report that shows all expenditures on the approved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A list of average charges and costs for the services approved in the application and documented by affidavit, certification or other proof;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A registered architect’s or engineer’s signed statement of final construction costs;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An equipment listing and inventory for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e. A program and/or service narrative describing the final project configuration; and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f. An explanation of any deviation from the approved application with justification, or a signed statement from the applicant that the project was implemented as outlined in the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4. Records relating to the project shall be maintained by the applicant for seven (7) years following the completion of the project and these records shall be made available to the Department’s auditors for inspection as needed.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5. The Department may audit any project for consistency with the information provided in the Certificate of Need application. Undertaking a project that is not in accordance with the approved application or conditions or amendments subsequently agreed to by the applicant and the Department may be considered a violation of this article.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0E3944"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CHAPTER 7</w:t>
      </w:r>
    </w:p>
    <w:p w:rsidR="00674881" w:rsidRPr="004914D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0E3944">
        <w:rPr>
          <w:b/>
          <w:i/>
          <w:strike/>
        </w:rPr>
        <w:t>PENALTIES FOR NON-COMPLIANCE</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b/>
          <w:strike/>
        </w:rPr>
        <w:t>SECTION 7</w:t>
      </w:r>
      <w:r w:rsidRPr="00FC32B9">
        <w:rPr>
          <w:b/>
          <w:strike/>
        </w:rPr>
        <w:t xml:space="preserve">01. Penalties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Undertaking any activity requiring certificate of need review, as defined in Section 102 of these regulations, without prior approval of the Department or failing to comply with any of the above stated regulations shall be grounds for the denial, suspension, or revocation of the Certificate of Need, or other penalties, under the provisions of Sections 44-7-320 through 44-7-340 of the South Carolina Code of Laws. Any violation of this regulation is subject to provisions set forth in the statute.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702. [Reserved]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1632E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1632EE">
        <w:rPr>
          <w:b/>
          <w:i/>
          <w:strike/>
        </w:rPr>
        <w:t>CHAPTER 8</w:t>
      </w:r>
    </w:p>
    <w:p w:rsidR="00674881" w:rsidRPr="001632E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strike/>
        </w:rPr>
      </w:pPr>
      <w:r w:rsidRPr="001632EE">
        <w:rPr>
          <w:b/>
          <w:i/>
          <w:strike/>
        </w:rPr>
        <w:t>PROJECT REVIEW CRITERIA</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801. Applicability and Weighting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 The criteria listed in Section 802 are to be used in reviewing all projects under the Certification of Need program. These criteria have been grouped under the following general categories: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Need for the Proposed Project (Section 802.1 through </w:t>
      </w:r>
      <w:proofErr w:type="gramStart"/>
      <w:r w:rsidRPr="00FC32B9">
        <w:rPr>
          <w:strike/>
        </w:rPr>
        <w:t>802.4</w:t>
      </w:r>
      <w:proofErr w:type="gramEnd"/>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Economic Consideration (Section 802.5 through 802.19)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Health System Resources (Section 802.20 through 802.25)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Site Suitability (Section 802.26 through 802.30)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Special Consideration (Section 802.31 through 802.33)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The Department shall notify the applicant of the relative importance of the project review criteria to be used in reviewing the application. The relative importance assigned to each specific criterion is established by the Department depending upon the importance of the criterion applied to the specific project. The relative importance must be consistent for competing projects.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3. A project does not have to satisfy every criterion in order to b</w:t>
      </w:r>
      <w:r>
        <w:rPr>
          <w:strike/>
        </w:rPr>
        <w:t xml:space="preserve">e approved, but no project may </w:t>
      </w:r>
      <w:r w:rsidRPr="00FC32B9">
        <w:rPr>
          <w:strike/>
        </w:rPr>
        <w:t>be approved unless it is consistent with the South Carolina Health Plan. A project may be den</w:t>
      </w:r>
      <w:r>
        <w:rPr>
          <w:strike/>
        </w:rPr>
        <w:t xml:space="preserve">ied </w:t>
      </w:r>
      <w:r w:rsidRPr="00FC32B9">
        <w:rPr>
          <w:strike/>
        </w:rPr>
        <w:t xml:space="preserve">if the Department determines that the project does not sufficiently meet one or more of the criteria.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SECTION</w:t>
      </w:r>
      <w:r w:rsidRPr="00FC32B9">
        <w:rPr>
          <w:b/>
          <w:strike/>
        </w:rPr>
        <w:t xml:space="preserve"> 802. Criteria for Project Review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1. Need: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proposal shall not be approved unless it is in compliance with the South Carolina Health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Plan.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 Community Need Documentation: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target population should be clearly identified as to the size, location, distribution, and socioeconomic status (if applicable).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Projections of anticipated population changes should be reasonable and based upon accepted demographic or statistical methodologies, with assumptions and methodologies clearly presented in the application. The applicant must use population statistics consistent with those generated by the State Demographer, State Budget and Control Board.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The proposed project should provide services that meet an identified (documented) need of the target population. The assumptions and methods used to determine the level of need should be specified in the application and based on a reasonable approach as judged by the reviewing body. Any deviation from the population projection used in the South Carolina Health Plan should be explained.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In the case of a reduction, relocation, or elimination of a facility or service, the applicant should address the need that the population presently has for the service, the extent to which that need will be met by the proposed relocation or by alternative arrangements, and the effect of the reduction, elimination, or relocation of the service on the ability of low income persons, racial and ethnic minorities, women, the elderly, handicapped persons, and other underserved groups, to obtain needed health care.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444EAF">
        <w:tab/>
      </w:r>
      <w:r w:rsidRPr="00FC32B9">
        <w:rPr>
          <w:strike/>
        </w:rPr>
        <w:t xml:space="preserve">e. Current and/or projected utilization should be sufficient to justify the expansion or implementation of the proposed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 Distribution (Accessibility):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Duplication and modernization of services must be justified. Unnecessary duplication of services and unnecessary modernization of services will not be approved.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proposed service should be located so that it may serve medically underserved areas (or an underserved population segment) and should not unnecessarily duplicate existing services or facilities in the proposed service area.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The location of the proposed service should allow for the delivery of necessary support services in an acceptable period of time and at a reasonable cost.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The proposed facility should not restrict admissions. If any restrictions are applied, their nature should be clearly explained.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e. The applicant must document the means by which a person will have access to its services (e.g. outpatient services, admission by house staff, admission by personal physician)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f. The applicant should address the extent to which all residents of the area, and in particular low income persons, racial and ethnic minorities, women, the elderly, handicapped persons, and other medically underserved groups, are likely to have access to those services being proposed.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444EAF">
        <w:tab/>
      </w:r>
      <w:r w:rsidRPr="00FC32B9">
        <w:rPr>
          <w:strike/>
        </w:rPr>
        <w:t xml:space="preserve">g. The facility providing the proposed services should establish provisions to insure that individuals in need of treatment as determined by a physician have access to the appropriate service, regardless of ability to pay.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h. Potential negative impact of the proposed project upon the ability and/or resources of existing providers to serve medically underserved groups must be considered.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4. Acceptability: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proposal and applicant should have the support of “affected persons” (including local providers and the target population). The lack of opposition should not be considered support for the purposes of these criteria.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Where documented opposition exists to a proposal, such opposition will be considered along with the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Possible transfer agreements should be confirmed and an intent to negotiate these arrangements should be documented by all parties.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The applicant should document the initiation of any other required reviews or agency check-offs.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5. Financial Entries and Assumptions: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All financial entries and assumptions contained in the application must be provided by an accountant who stands behind the reliability of this financial information.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6. Projected Revenues: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proposed charges should be comparable to those charges established by other facilities for similar services within the service area or state. The applicant should document how the proposed charges were calculated.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projected levels of utilization should be reasonably consistent with those experienced by similar facilities in the service area and/or state. In addition, projected levels of utilization should be consistent with the need level of the target population.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The projected collection and reimbursement rates should be reasonably consistent with those experienced/utilized by similar facilities.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Failure to provide contingency plans for any known factor which would jeopardize the stability of the revenue projections shall be grounds for rejection of the budget.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7. Projected Expenses: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Projections of construction costs, start-up costs, operating costs, debt service, depreciation, manpower costs, etc. should be consistent with those experienced by similar facilities offering a similar level and scope of services (with proper consideration given to such factors as inflation, cost of capital, etc.).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8. Beginning Cash Flow: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lastRenderedPageBreak/>
        <w:t xml:space="preserve">The applicant must have documented the availability of resources or sources of funds sufficient to cover capital requirements and start-up costs. The schedule of utilization and net revenues must be detailed with assumptions explicitly present.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9. Net Income: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project should show an improvement in its net revenue position over time, especially the first three years, until a steady, positive net income trend is attained. Any projected deviations from this pattern should be explained.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10. Debt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Debt service (interest cost plus payment toward principal) should not be so large as to cause a negative net income.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Characteristics of the debt (interest, prepayment arrangements, etc.) should be consistent with those arrangements used by other health service entities in the State and consistent with accepted good business practices in terms of assumption and retirement of debt.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The applicant must document the impact the project will have on the facility’s proposed level of patient charges.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11. Methods of Financing: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Possible alternatives should be identified.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Reasons for the selection of the proposed funding method should be stated and reasonable.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12. The applicant should demonstrate an ability to obtain the desired capital. The applicant must provide at least conditional commitment from an appropriate institution.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13. Record of the Applicant (Owner and/or Administrator):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applicant’s record should be one of successful operation with adequate management experience.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applicant should have a demonstrated ability to obtain necessary capital financing.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If the applicant has no prior experience, sources of assistance should be specified (i.e. technical assistance from specific individuals or organizations).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The applicant’s record or his representative’s record of cooperation and compliance with State and Federal regulatory programs will be considered.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14. Ability to Complete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 should have demonstrated that the project can be initiated and completed within the proposed time frame specified in the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financial schedules and time frames contained in the application should be consistent with those usually experienced in the development of similar facilities or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15. Financial Feasibility: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applicant must have projected both the immediate and long-term financial feasibility of the proposal. Such projection should be reasonable and based upon accepted accounting procedures.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16. Cost Containment (Minimizing Costs):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 should have identified and sought alternative sources and/or methods of funding and demonstrated that the method chosen was the most feasible option.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If the applicant had the option of lease or purchase, with all other factors being equal, he should demonstrate that his choice is the least costly in the long run.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The impact of the project upon the applicant’s cost to provide services and the applicant’s patient charges should be reasonable. The impact of the project upon the cost and charges of other providers of similar services should be considered if the data are available.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17. Efficiency: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proposed project should improve efficiency by avoiding duplication of services, promoting shared services, and fostering economies of scale or size.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18. Physical Design: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proposed project should foster economies of design by use of design characteristics such as improved access and circulation within the facility, the relationship of services within the facility, and the use of shared space for centralized supply, storage, and common activities.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19. Alternative Methods: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 should have considered any available or more effective alternatives which exist to the proposed service such as the use of less costly alternatives, outpatient services, shared services, or extended hours of service.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For new construction projects, modernization of existing facilities should be considered as an alternative, and the rejection of this alternative by the applicant should be justified.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20. Staff Resources: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 should have a reasonable plan for the provision of all required staff (physicians, nursing, allied health and support staff, etc.).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applicant should demonstrate that sufficient physicians are available to insure proper implementation (e.g. utilization and/or supervision) of the project.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If the applicant presently owns existing facilities or services, he should demonstrate a satisfactory staffing “track record.”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Alternative uses of resources for the provision of other health services should be identified and considered.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21. Support Services and Equipment: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Support services and equipment necessary to implement and sustain the proposed service should be identified, accessible, and of sufficient capacity.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Where possible, projects should utilize equipment already available and accessible to the population to be served.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22. Distribution: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existing distribution of the health service(s) should be identified and the effect of the proposed project upon that distribution should be carefully considered to functionally balance the distribution to the target population.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23. Adverse Effects on Other Facilities: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impact on the current and projected occupancy rates or use rates of existing facilities and services should be weighed against the increased accessibility offered by the proposed services.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staffing of the proposed service should be provided without unnecessarily depleting the staff of existing facilities or services or causing an excessive rise in staffing costs due to increased competition.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24. Adverse Effects on Training Programs: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proposed delivery of health services should not adversely affect the ability of local health professional training programs to meet their clinical needs.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25. Access: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If the proposed health services are to be available in a limited number of facilities, the extent to which the health professions schools in the area will have access to the services for training purposes should be clearly delineated in the proposal.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26. Zoning: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proposed site must comply with local zoning regulations. Documentation should be provided from the appropriate zoning authorities that the proposed site is or can be zoned for the intended use.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27. Utilities: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utilities necessary for the facility to operate should be available on site or the application should state provisions made for bringing these utilities on site or providing alternatives such as wells or sewage treatment plants. Applicants should document the availability of needed utilities. The cost of such provisions should be detailed in the financial section of the application.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28. Site Size: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Documentation should be provided that all of the property intended for use is available to the applicant. Consideration may also be given to the suitability of the proposed site for any expansion of services included in the applicant’s long-range plans.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lastRenderedPageBreak/>
        <w:tab/>
      </w:r>
      <w:r w:rsidRPr="00FC32B9">
        <w:rPr>
          <w:strike/>
        </w:rPr>
        <w:t xml:space="preserve">29. Environmental Hazard: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proposed facility should not be located on a site where environmental conditions would either create a health hazard or aggravate an existing health condition in individuals served by the facility.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30. Square Footage: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Space allocations should conform to applicable local, state, and federal regulations or minimum standards. For all projects, state or other applicable licensing standards must be met by the proposal.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31. Medically Underserved Groups: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a. The applicant should address the contribution of the proposed service in meeting the health needs of members of medically underserved groups which have traditionally experienced difficulties in obtaining equal access to health services (e.g. low income persons, racial and ethnic minorities, women, the elderly, and handicapped persons), particularly those needs identified in the applicable South Carolina Health Plan as deserving of priority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b. The extent to which medically underserved populations currently use the applicant’s services should be considered in comparison to the percentage of the population in the applicant’s service area which is medically underserved, and the extent to which medically underserved populations are expected to use the proposed services if approved.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c. Consideration of the documented performance of the applicant in meeting its obligation, if any, under any applicable Federal regulations requiring provision of uncompensated care, indigent care plan, community service, or access by minorities and handicapped persons to programs receiving Federal financial assistance (including the existence of any civil rights access complaints against the applicant) should be given.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444EAF">
        <w:tab/>
      </w:r>
      <w:r w:rsidRPr="00FC32B9">
        <w:rPr>
          <w:strike/>
        </w:rPr>
        <w:t xml:space="preserve">d. Consideration should be given to the extent to which Medicare, Medicaid, and medically indigent patients are served by the applicant.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32. Other Entities: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Consideration should be given to the special needs and circumstances of those entities which provide a substantial portion of their services or resources, or both, to individuals not residing in the health service areas in which the entities are located or in adjacent health service areas. These entities may include medical and other health professions schools, multidisciplinary clinics, and specialty centers.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EAF">
        <w:tab/>
      </w:r>
      <w:r w:rsidRPr="00FC32B9">
        <w:rPr>
          <w:strike/>
        </w:rPr>
        <w:t xml:space="preserve">33. Elimination of Safety Hazards: </w:t>
      </w: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674881" w:rsidRPr="00FC32B9"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FC32B9">
        <w:rPr>
          <w:strike/>
        </w:rPr>
        <w:t>The Department shall issue a Certificate of Need for a proposed capital expenditure if it is required to eliminate or prevent imminent safety hazards as defined by Federal, State, or local fire, building, or life safety codes or regulations; or to comply with State Licensure standards, or to comply with accreditation or certification standards which must be met to receive reimbursement under Title XVIII of the Social Security Act or payments under a State Plan for medical assistance approved under Title XIX of that Act, provided the Department has determined that the facility or service for which the capital expenditure is proposed is needed and the obligation of the capital expenditure is consistent with the South Carolina Health Plan. Those portions of a proposed project which are not required to eliminate or prevent safety hazards or to comply with licensure, certification, or accreditation standards shall be reviewed against each of the applicable criteria for project review.</w:t>
      </w:r>
      <w:r w:rsidRPr="00FC32B9">
        <w:t xml:space="preserve"> </w:t>
      </w:r>
    </w:p>
    <w:p w:rsidR="00674881" w:rsidRPr="00E04877" w:rsidRDefault="00674881" w:rsidP="00674881">
      <w:pPr>
        <w:rPr>
          <w:strike/>
        </w:rPr>
      </w:pPr>
      <w:r w:rsidRPr="00E04877">
        <w:rPr>
          <w:strike/>
        </w:rPr>
        <w:lastRenderedPageBreak/>
        <w:t>APPENDIX</w:t>
      </w:r>
    </w:p>
    <w:p w:rsidR="00674881" w:rsidRPr="00E04877" w:rsidRDefault="00674881" w:rsidP="00674881">
      <w:pPr>
        <w:rPr>
          <w:strike/>
        </w:rPr>
      </w:pPr>
    </w:p>
    <w:p w:rsidR="00674881" w:rsidRPr="00E04877" w:rsidRDefault="00674881" w:rsidP="00674881">
      <w:pPr>
        <w:rPr>
          <w:strike/>
        </w:rPr>
      </w:pPr>
      <w:r w:rsidRPr="00E04877">
        <w:rPr>
          <w:strike/>
        </w:rPr>
        <w:t>APPLICATION FOR CERTIFICATION OF NEED</w:t>
      </w:r>
    </w:p>
    <w:p w:rsidR="00674881" w:rsidRPr="00E04877" w:rsidRDefault="00674881" w:rsidP="00674881">
      <w:pPr>
        <w:rPr>
          <w:strike/>
        </w:rPr>
      </w:pPr>
      <w:r w:rsidRPr="00E04877">
        <w:rPr>
          <w:strike/>
        </w:rPr>
        <w:t>FOR A HEALTH FACILITY OR SERVICE</w:t>
      </w:r>
    </w:p>
    <w:p w:rsidR="00674881" w:rsidRPr="00E04877" w:rsidRDefault="00674881" w:rsidP="00674881">
      <w:pPr>
        <w:rPr>
          <w:strike/>
        </w:rPr>
      </w:pPr>
      <w:r w:rsidRPr="00E04877">
        <w:rPr>
          <w:strike/>
        </w:rPr>
        <w:t>Proposal Prepared By:</w:t>
      </w:r>
    </w:p>
    <w:p w:rsidR="00674881" w:rsidRPr="00E04877" w:rsidRDefault="00674881" w:rsidP="00674881">
      <w:pPr>
        <w:rPr>
          <w:strike/>
        </w:rPr>
      </w:pPr>
      <w:r w:rsidRPr="00E04877">
        <w:rPr>
          <w:strike/>
        </w:rPr>
        <w:t>Name</w:t>
      </w:r>
      <w:proofErr w:type="gramStart"/>
      <w:r w:rsidRPr="00E04877">
        <w:rPr>
          <w:strike/>
        </w:rPr>
        <w:t>:_</w:t>
      </w:r>
      <w:proofErr w:type="gramEnd"/>
      <w:r w:rsidRPr="00E04877">
        <w:rPr>
          <w:strike/>
        </w:rPr>
        <w:t xml:space="preserve">______________________________Title____________________________________________ </w:t>
      </w:r>
    </w:p>
    <w:p w:rsidR="00674881" w:rsidRPr="00E04877" w:rsidRDefault="00674881" w:rsidP="00674881">
      <w:pPr>
        <w:rPr>
          <w:strike/>
        </w:rPr>
      </w:pPr>
      <w:r w:rsidRPr="00E04877">
        <w:rPr>
          <w:strike/>
        </w:rPr>
        <w:t>Organization</w:t>
      </w:r>
      <w:proofErr w:type="gramStart"/>
      <w:r w:rsidRPr="00E04877">
        <w:rPr>
          <w:strike/>
        </w:rPr>
        <w:t>:_</w:t>
      </w:r>
      <w:proofErr w:type="gramEnd"/>
      <w:r w:rsidRPr="00E04877">
        <w:rPr>
          <w:strike/>
        </w:rPr>
        <w:t xml:space="preserve">________________________________________________________________________ </w:t>
      </w:r>
    </w:p>
    <w:p w:rsidR="00674881" w:rsidRPr="00E04877" w:rsidRDefault="00674881" w:rsidP="00674881">
      <w:pPr>
        <w:rPr>
          <w:strike/>
        </w:rPr>
      </w:pPr>
      <w:r w:rsidRPr="00E04877">
        <w:rPr>
          <w:strike/>
        </w:rPr>
        <w:t>Address</w:t>
      </w:r>
      <w:proofErr w:type="gramStart"/>
      <w:r w:rsidRPr="00E04877">
        <w:rPr>
          <w:strike/>
        </w:rPr>
        <w:t>:_</w:t>
      </w:r>
      <w:proofErr w:type="gramEnd"/>
      <w:r w:rsidRPr="00E04877">
        <w:rPr>
          <w:strike/>
        </w:rPr>
        <w:t xml:space="preserve">____________________________________________________________________________ </w:t>
      </w:r>
    </w:p>
    <w:p w:rsidR="00674881" w:rsidRPr="00E04877" w:rsidRDefault="00674881" w:rsidP="00674881">
      <w:pPr>
        <w:rPr>
          <w:strike/>
        </w:rPr>
      </w:pPr>
      <w:proofErr w:type="spellStart"/>
      <w:r w:rsidRPr="00E04877">
        <w:rPr>
          <w:strike/>
        </w:rPr>
        <w:t>City</w:t>
      </w:r>
      <w:proofErr w:type="gramStart"/>
      <w:r w:rsidRPr="00E04877">
        <w:rPr>
          <w:strike/>
        </w:rPr>
        <w:t>:_</w:t>
      </w:r>
      <w:proofErr w:type="gramEnd"/>
      <w:r w:rsidRPr="00E04877">
        <w:rPr>
          <w:strike/>
        </w:rPr>
        <w:t>_________________________State:______________________Zip</w:t>
      </w:r>
      <w:proofErr w:type="spellEnd"/>
      <w:r w:rsidRPr="00E04877">
        <w:rPr>
          <w:strike/>
        </w:rPr>
        <w:t xml:space="preserve"> Code:____________________ </w:t>
      </w:r>
    </w:p>
    <w:p w:rsidR="00674881" w:rsidRPr="00E04877" w:rsidRDefault="00674881" w:rsidP="00674881">
      <w:pPr>
        <w:rPr>
          <w:strike/>
        </w:rPr>
      </w:pPr>
      <w:r w:rsidRPr="00E04877">
        <w:rPr>
          <w:strike/>
        </w:rPr>
        <w:t xml:space="preserve">Telephone Number __________________________ </w:t>
      </w:r>
    </w:p>
    <w:p w:rsidR="00674881" w:rsidRPr="00E04877" w:rsidRDefault="00674881" w:rsidP="00674881">
      <w:pPr>
        <w:rPr>
          <w:strike/>
        </w:rPr>
      </w:pPr>
      <w:proofErr w:type="spellStart"/>
      <w:r w:rsidRPr="00E04877">
        <w:rPr>
          <w:strike/>
        </w:rPr>
        <w:t>Email</w:t>
      </w:r>
      <w:proofErr w:type="gramStart"/>
      <w:r w:rsidRPr="00E04877">
        <w:rPr>
          <w:strike/>
        </w:rPr>
        <w:t>:_</w:t>
      </w:r>
      <w:proofErr w:type="gramEnd"/>
      <w:r w:rsidRPr="00E04877">
        <w:rPr>
          <w:strike/>
        </w:rPr>
        <w:t>____________________________________Fax</w:t>
      </w:r>
      <w:proofErr w:type="spellEnd"/>
      <w:r w:rsidRPr="00E04877">
        <w:rPr>
          <w:strike/>
        </w:rPr>
        <w:t xml:space="preserve"> Number:_______________________________ </w:t>
      </w:r>
    </w:p>
    <w:p w:rsidR="00674881" w:rsidRPr="00E04877" w:rsidRDefault="00674881" w:rsidP="00674881">
      <w:pPr>
        <w:rPr>
          <w:strike/>
        </w:rPr>
      </w:pPr>
      <w:r w:rsidRPr="00E04877">
        <w:rPr>
          <w:strike/>
        </w:rPr>
        <w:t xml:space="preserve">The Applicant hereby certifies that the information contained in this Application, including all assurances and attachments, are correct to the best of his knowledge and belief. </w:t>
      </w:r>
    </w:p>
    <w:p w:rsidR="00674881" w:rsidRPr="00E04877" w:rsidRDefault="00674881" w:rsidP="00674881">
      <w:pPr>
        <w:rPr>
          <w:strike/>
        </w:rPr>
      </w:pPr>
      <w:r w:rsidRPr="00E04877">
        <w:rPr>
          <w:strike/>
        </w:rPr>
        <w:t>Applicant’s Signature</w:t>
      </w:r>
      <w:proofErr w:type="gramStart"/>
      <w:r w:rsidRPr="00E04877">
        <w:rPr>
          <w:strike/>
        </w:rPr>
        <w:t>:_</w:t>
      </w:r>
      <w:proofErr w:type="gramEnd"/>
      <w:r w:rsidRPr="00E04877">
        <w:rPr>
          <w:strike/>
        </w:rPr>
        <w:t xml:space="preserve">_________________________________________________________________ </w:t>
      </w:r>
    </w:p>
    <w:p w:rsidR="00674881" w:rsidRPr="00E04877" w:rsidRDefault="00674881" w:rsidP="00674881">
      <w:pPr>
        <w:rPr>
          <w:strike/>
        </w:rPr>
      </w:pPr>
      <w:r w:rsidRPr="00E04877">
        <w:rPr>
          <w:strike/>
        </w:rPr>
        <w:t>Date</w:t>
      </w:r>
      <w:proofErr w:type="gramStart"/>
      <w:r w:rsidRPr="00E04877">
        <w:rPr>
          <w:strike/>
        </w:rPr>
        <w:t>:_</w:t>
      </w:r>
      <w:proofErr w:type="gramEnd"/>
      <w:r w:rsidRPr="00E04877">
        <w:rPr>
          <w:strike/>
        </w:rPr>
        <w:t xml:space="preserve">________________ </w:t>
      </w:r>
    </w:p>
    <w:p w:rsidR="00674881" w:rsidRPr="00E04877" w:rsidRDefault="00674881" w:rsidP="00674881">
      <w:pPr>
        <w:rPr>
          <w:strike/>
        </w:rPr>
      </w:pPr>
      <w:r w:rsidRPr="00E04877">
        <w:rPr>
          <w:strike/>
        </w:rPr>
        <w:t xml:space="preserve">Forward to: </w:t>
      </w:r>
    </w:p>
    <w:p w:rsidR="00674881" w:rsidRPr="00E04877" w:rsidRDefault="00674881" w:rsidP="00674881">
      <w:pPr>
        <w:rPr>
          <w:strike/>
        </w:rPr>
      </w:pPr>
      <w:r w:rsidRPr="00E04877">
        <w:rPr>
          <w:strike/>
        </w:rPr>
        <w:t xml:space="preserve">Bureau of Health Facilities and Services Development </w:t>
      </w:r>
    </w:p>
    <w:p w:rsidR="00674881" w:rsidRPr="00E04877" w:rsidRDefault="00674881" w:rsidP="00674881">
      <w:pPr>
        <w:rPr>
          <w:strike/>
        </w:rPr>
      </w:pPr>
      <w:r w:rsidRPr="00E04877">
        <w:rPr>
          <w:strike/>
        </w:rPr>
        <w:t xml:space="preserve">S.C. Department of Health and Environmental Control </w:t>
      </w:r>
    </w:p>
    <w:p w:rsidR="00674881" w:rsidRPr="00E04877" w:rsidRDefault="00674881" w:rsidP="00674881">
      <w:pPr>
        <w:rPr>
          <w:strike/>
        </w:rPr>
      </w:pPr>
      <w:r w:rsidRPr="00E04877">
        <w:rPr>
          <w:strike/>
        </w:rPr>
        <w:t xml:space="preserve">2600 Bull Street </w:t>
      </w:r>
    </w:p>
    <w:p w:rsidR="00674881" w:rsidRPr="00E04877" w:rsidRDefault="00674881" w:rsidP="00674881">
      <w:pPr>
        <w:rPr>
          <w:strike/>
        </w:rPr>
      </w:pPr>
      <w:r w:rsidRPr="00E04877">
        <w:rPr>
          <w:strike/>
        </w:rPr>
        <w:t xml:space="preserve">Columbia, S.C. 29201 </w:t>
      </w:r>
    </w:p>
    <w:p w:rsidR="00674881" w:rsidRPr="00E04877" w:rsidRDefault="00674881" w:rsidP="00674881">
      <w:pPr>
        <w:rPr>
          <w:strike/>
        </w:rPr>
      </w:pPr>
      <w:r w:rsidRPr="00E04877">
        <w:rPr>
          <w:strike/>
        </w:rPr>
        <w:t>NOTE: A “complete” application shall include a written narrative report by the applicant (Regulation 61-15, Section 202).</w:t>
      </w:r>
    </w:p>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446"/>
      </w:tblGrid>
      <w:tr w:rsidR="00674881" w:rsidRPr="00D35098" w:rsidTr="00E26DB0">
        <w:trPr>
          <w:trHeight w:val="292"/>
        </w:trPr>
        <w:tc>
          <w:tcPr>
            <w:tcW w:w="544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PART A - QUESTIONNAIRE </w:t>
            </w:r>
          </w:p>
        </w:tc>
      </w:tr>
      <w:tr w:rsidR="00674881" w:rsidRPr="00D35098" w:rsidTr="00E26DB0">
        <w:trPr>
          <w:trHeight w:val="292"/>
        </w:trPr>
        <w:tc>
          <w:tcPr>
            <w:tcW w:w="544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1. Name of Facility </w:t>
            </w:r>
          </w:p>
        </w:tc>
      </w:tr>
      <w:tr w:rsidR="00674881" w:rsidRPr="00D35098" w:rsidTr="00E26DB0">
        <w:trPr>
          <w:trHeight w:val="292"/>
        </w:trPr>
        <w:tc>
          <w:tcPr>
            <w:tcW w:w="544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2. Address, City, County, State, Zip Code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489"/>
        <w:gridCol w:w="2697"/>
        <w:gridCol w:w="2697"/>
      </w:tblGrid>
      <w:tr w:rsidR="00674881" w:rsidRPr="00D35098" w:rsidTr="00E26DB0">
        <w:trPr>
          <w:trHeight w:val="292"/>
        </w:trPr>
        <w:tc>
          <w:tcPr>
            <w:tcW w:w="8883" w:type="dxa"/>
            <w:gridSpan w:val="3"/>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3. Type of Facility (Circle) </w:t>
            </w:r>
          </w:p>
        </w:tc>
      </w:tr>
      <w:tr w:rsidR="00674881" w:rsidRPr="00D35098" w:rsidTr="00E26DB0">
        <w:trPr>
          <w:trHeight w:val="288"/>
        </w:trPr>
        <w:tc>
          <w:tcPr>
            <w:tcW w:w="3489"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Hospital </w:t>
            </w:r>
          </w:p>
        </w:tc>
        <w:tc>
          <w:tcPr>
            <w:tcW w:w="269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Nursing Home </w:t>
            </w:r>
          </w:p>
        </w:tc>
        <w:tc>
          <w:tcPr>
            <w:tcW w:w="269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Psychiatric Facility </w:t>
            </w:r>
          </w:p>
        </w:tc>
      </w:tr>
      <w:tr w:rsidR="00674881" w:rsidRPr="00D35098" w:rsidTr="00E26DB0">
        <w:trPr>
          <w:trHeight w:val="541"/>
        </w:trPr>
        <w:tc>
          <w:tcPr>
            <w:tcW w:w="3489"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Rehabilitation Facility </w:t>
            </w:r>
          </w:p>
        </w:tc>
        <w:tc>
          <w:tcPr>
            <w:tcW w:w="269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Substance Abuse Facility </w:t>
            </w:r>
          </w:p>
        </w:tc>
        <w:tc>
          <w:tcPr>
            <w:tcW w:w="269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Ambulatory Surgery Facility </w:t>
            </w:r>
          </w:p>
        </w:tc>
      </w:tr>
      <w:tr w:rsidR="00674881" w:rsidRPr="00D35098" w:rsidTr="00E26DB0">
        <w:trPr>
          <w:trHeight w:val="288"/>
        </w:trPr>
        <w:tc>
          <w:tcPr>
            <w:tcW w:w="8883" w:type="dxa"/>
            <w:gridSpan w:val="3"/>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G. Other (Specify)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712"/>
        <w:gridCol w:w="3201"/>
        <w:gridCol w:w="639"/>
        <w:gridCol w:w="1921"/>
      </w:tblGrid>
      <w:tr w:rsidR="00674881" w:rsidRPr="00D35098" w:rsidTr="00E26DB0">
        <w:trPr>
          <w:trHeight w:val="292"/>
        </w:trPr>
        <w:tc>
          <w:tcPr>
            <w:tcW w:w="8473"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4. Purpose of Review (Circle) </w:t>
            </w:r>
          </w:p>
        </w:tc>
      </w:tr>
      <w:tr w:rsidR="00674881" w:rsidRPr="00D35098" w:rsidTr="00E26DB0">
        <w:trPr>
          <w:trHeight w:val="541"/>
        </w:trPr>
        <w:tc>
          <w:tcPr>
            <w:tcW w:w="2712"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New Facility </w:t>
            </w:r>
          </w:p>
        </w:tc>
        <w:tc>
          <w:tcPr>
            <w:tcW w:w="3840"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Change of Licensure </w:t>
            </w:r>
          </w:p>
        </w:tc>
        <w:tc>
          <w:tcPr>
            <w:tcW w:w="1921"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Addition to Existing Facility </w:t>
            </w:r>
          </w:p>
        </w:tc>
      </w:tr>
      <w:tr w:rsidR="00674881" w:rsidRPr="00D35098" w:rsidTr="00E26DB0">
        <w:trPr>
          <w:trHeight w:val="288"/>
        </w:trPr>
        <w:tc>
          <w:tcPr>
            <w:tcW w:w="5913"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Renovation of Existing Facility </w:t>
            </w:r>
          </w:p>
        </w:tc>
        <w:tc>
          <w:tcPr>
            <w:tcW w:w="2560"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Change of Services </w:t>
            </w:r>
          </w:p>
        </w:tc>
      </w:tr>
      <w:tr w:rsidR="00674881" w:rsidRPr="00D35098" w:rsidTr="00E26DB0">
        <w:trPr>
          <w:trHeight w:val="288"/>
        </w:trPr>
        <w:tc>
          <w:tcPr>
            <w:tcW w:w="8473"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Other (Specify)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26"/>
        <w:gridCol w:w="2134"/>
        <w:gridCol w:w="2134"/>
      </w:tblGrid>
      <w:tr w:rsidR="00674881" w:rsidRPr="00D35098" w:rsidTr="00E26DB0">
        <w:trPr>
          <w:trHeight w:val="292"/>
        </w:trPr>
        <w:tc>
          <w:tcPr>
            <w:tcW w:w="7194" w:type="dxa"/>
            <w:gridSpan w:val="3"/>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5. Management </w:t>
            </w:r>
          </w:p>
        </w:tc>
      </w:tr>
      <w:tr w:rsidR="00674881" w:rsidRPr="00D35098" w:rsidTr="00E26DB0">
        <w:trPr>
          <w:trHeight w:val="288"/>
        </w:trPr>
        <w:tc>
          <w:tcPr>
            <w:tcW w:w="292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Name of Administrator </w:t>
            </w:r>
          </w:p>
        </w:tc>
        <w:tc>
          <w:tcPr>
            <w:tcW w:w="4268"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Address, City, State, Zip Code </w:t>
            </w:r>
          </w:p>
        </w:tc>
      </w:tr>
      <w:tr w:rsidR="00674881" w:rsidRPr="00D35098" w:rsidTr="00E26DB0">
        <w:trPr>
          <w:trHeight w:val="288"/>
        </w:trPr>
        <w:tc>
          <w:tcPr>
            <w:tcW w:w="292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Telephone: </w:t>
            </w:r>
          </w:p>
        </w:tc>
        <w:tc>
          <w:tcPr>
            <w:tcW w:w="213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Fax Number </w:t>
            </w:r>
          </w:p>
        </w:tc>
        <w:tc>
          <w:tcPr>
            <w:tcW w:w="213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Email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98"/>
      </w:tblGrid>
      <w:tr w:rsidR="00674881" w:rsidRPr="00D35098" w:rsidTr="00E26DB0">
        <w:trPr>
          <w:trHeight w:val="292"/>
        </w:trPr>
        <w:tc>
          <w:tcPr>
            <w:tcW w:w="379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6. Licensee </w:t>
            </w:r>
          </w:p>
        </w:tc>
      </w:tr>
      <w:tr w:rsidR="00674881" w:rsidRPr="00D35098" w:rsidTr="00E26DB0">
        <w:trPr>
          <w:trHeight w:val="288"/>
        </w:trPr>
        <w:tc>
          <w:tcPr>
            <w:tcW w:w="379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Name of Licensee </w:t>
            </w:r>
          </w:p>
        </w:tc>
      </w:tr>
      <w:tr w:rsidR="00674881" w:rsidRPr="00D35098" w:rsidTr="00E26DB0">
        <w:trPr>
          <w:trHeight w:val="288"/>
        </w:trPr>
        <w:tc>
          <w:tcPr>
            <w:tcW w:w="379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Address, City, State, Zip Code </w:t>
            </w:r>
          </w:p>
        </w:tc>
      </w:tr>
    </w:tbl>
    <w:p w:rsidR="00674881" w:rsidRPr="00FC32B9" w:rsidRDefault="00674881" w:rsidP="00674881"/>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25"/>
        <w:gridCol w:w="2033"/>
        <w:gridCol w:w="2033"/>
        <w:gridCol w:w="2034"/>
      </w:tblGrid>
      <w:tr w:rsidR="00674881" w:rsidRPr="00D35098" w:rsidTr="00E26DB0">
        <w:trPr>
          <w:trHeight w:val="1049"/>
        </w:trPr>
        <w:tc>
          <w:tcPr>
            <w:tcW w:w="8925"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lastRenderedPageBreak/>
              <w:t xml:space="preserve">7. Ownership or Control of the Facility </w:t>
            </w:r>
          </w:p>
          <w:p w:rsidR="00674881" w:rsidRPr="00D35098" w:rsidRDefault="00674881" w:rsidP="00E26DB0">
            <w:pPr>
              <w:rPr>
                <w:strike/>
              </w:rPr>
            </w:pPr>
            <w:r w:rsidRPr="00D35098">
              <w:rPr>
                <w:strike/>
              </w:rPr>
              <w:t xml:space="preserve">(Attach a list of names and addresses of the owners of the facility, indicating percent of ownership of each owner, the person responsible for the proposal, and the attorney(s) representing the proposal). Circle the appropriate information regarding ownership. </w:t>
            </w:r>
          </w:p>
        </w:tc>
      </w:tr>
      <w:tr w:rsidR="00674881" w:rsidRPr="00D35098" w:rsidTr="00E26DB0">
        <w:trPr>
          <w:trHeight w:val="288"/>
        </w:trPr>
        <w:tc>
          <w:tcPr>
            <w:tcW w:w="2825"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Individual </w:t>
            </w:r>
          </w:p>
        </w:tc>
        <w:tc>
          <w:tcPr>
            <w:tcW w:w="2033"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Partnership </w:t>
            </w:r>
          </w:p>
        </w:tc>
        <w:tc>
          <w:tcPr>
            <w:tcW w:w="2033"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Corporation </w:t>
            </w:r>
          </w:p>
        </w:tc>
        <w:tc>
          <w:tcPr>
            <w:tcW w:w="203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Proprietary </w:t>
            </w:r>
          </w:p>
        </w:tc>
      </w:tr>
      <w:tr w:rsidR="00674881" w:rsidRPr="00D35098" w:rsidTr="00E26DB0">
        <w:trPr>
          <w:trHeight w:val="288"/>
        </w:trPr>
        <w:tc>
          <w:tcPr>
            <w:tcW w:w="2825"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Non-Profit </w:t>
            </w:r>
          </w:p>
        </w:tc>
        <w:tc>
          <w:tcPr>
            <w:tcW w:w="6100" w:type="dxa"/>
            <w:gridSpan w:val="3"/>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Government (Specify) </w:t>
            </w:r>
          </w:p>
        </w:tc>
      </w:tr>
      <w:tr w:rsidR="00674881" w:rsidRPr="00D35098" w:rsidTr="00E26DB0">
        <w:trPr>
          <w:trHeight w:val="288"/>
        </w:trPr>
        <w:tc>
          <w:tcPr>
            <w:tcW w:w="8925"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G. Other: (Specify)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40"/>
        <w:gridCol w:w="2948"/>
      </w:tblGrid>
      <w:tr w:rsidR="00674881" w:rsidRPr="00D35098" w:rsidTr="00E26DB0">
        <w:trPr>
          <w:trHeight w:val="292"/>
        </w:trPr>
        <w:tc>
          <w:tcPr>
            <w:tcW w:w="6688"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8. Proposed Site of the Property </w:t>
            </w:r>
          </w:p>
        </w:tc>
      </w:tr>
      <w:tr w:rsidR="00674881" w:rsidRPr="00D35098" w:rsidTr="00E26DB0">
        <w:trPr>
          <w:trHeight w:val="288"/>
        </w:trPr>
        <w:tc>
          <w:tcPr>
            <w:tcW w:w="3740"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Owned </w:t>
            </w:r>
          </w:p>
        </w:tc>
        <w:tc>
          <w:tcPr>
            <w:tcW w:w="294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Leased </w:t>
            </w:r>
          </w:p>
        </w:tc>
      </w:tr>
      <w:tr w:rsidR="00674881" w:rsidRPr="00D35098" w:rsidTr="00E26DB0">
        <w:trPr>
          <w:trHeight w:val="288"/>
        </w:trPr>
        <w:tc>
          <w:tcPr>
            <w:tcW w:w="6688"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Length of Site Lease </w:t>
            </w:r>
          </w:p>
        </w:tc>
      </w:tr>
      <w:tr w:rsidR="00674881" w:rsidRPr="00D35098" w:rsidTr="00E26DB0">
        <w:trPr>
          <w:trHeight w:val="288"/>
        </w:trPr>
        <w:tc>
          <w:tcPr>
            <w:tcW w:w="3740"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Option </w:t>
            </w:r>
          </w:p>
        </w:tc>
        <w:tc>
          <w:tcPr>
            <w:tcW w:w="294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Length of Option </w:t>
            </w:r>
          </w:p>
        </w:tc>
      </w:tr>
      <w:tr w:rsidR="00674881" w:rsidRPr="00D35098" w:rsidTr="00E26DB0">
        <w:trPr>
          <w:trHeight w:val="288"/>
        </w:trPr>
        <w:tc>
          <w:tcPr>
            <w:tcW w:w="6688"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Name and Address of Owner(s) of Real Property </w:t>
            </w:r>
          </w:p>
        </w:tc>
      </w:tr>
    </w:tbl>
    <w:p w:rsidR="00674881" w:rsidRPr="00FC32B9" w:rsidRDefault="00674881" w:rsidP="00674881"/>
    <w:tbl>
      <w:tblPr>
        <w:tblW w:w="998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29"/>
        <w:gridCol w:w="2117"/>
        <w:gridCol w:w="2117"/>
        <w:gridCol w:w="2118"/>
      </w:tblGrid>
      <w:tr w:rsidR="00674881" w:rsidRPr="00D35098" w:rsidTr="00E26DB0">
        <w:trPr>
          <w:trHeight w:val="292"/>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9. Total Bed Capacity for Which Application is Made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Existing Facilities </w:t>
            </w:r>
          </w:p>
        </w:tc>
      </w:tr>
      <w:tr w:rsidR="00674881" w:rsidRPr="00D35098" w:rsidTr="00E26DB0">
        <w:trPr>
          <w:trHeight w:val="540"/>
        </w:trPr>
        <w:tc>
          <w:tcPr>
            <w:tcW w:w="3629"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New Facility Only </w:t>
            </w:r>
          </w:p>
        </w:tc>
        <w:tc>
          <w:tcPr>
            <w:tcW w:w="211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Existing Beds </w:t>
            </w:r>
          </w:p>
        </w:tc>
        <w:tc>
          <w:tcPr>
            <w:tcW w:w="211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 Gained or Lost </w:t>
            </w:r>
          </w:p>
        </w:tc>
        <w:tc>
          <w:tcPr>
            <w:tcW w:w="211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Bed Total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Type of Beds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Medical/Surgical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Obstetrics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Pediatrics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Substance Abuse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Psychiatric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Rehabilitation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G. Nursing Care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H. RTFs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I. ICU/</w:t>
            </w:r>
            <w:proofErr w:type="spellStart"/>
            <w:r w:rsidRPr="00D35098">
              <w:rPr>
                <w:strike/>
              </w:rPr>
              <w:t>CCU</w:t>
            </w:r>
            <w:proofErr w:type="spellEnd"/>
            <w:r w:rsidRPr="00D35098">
              <w:rPr>
                <w:strike/>
              </w:rPr>
              <w:t xml:space="preserve">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J. Other </w:t>
            </w:r>
          </w:p>
        </w:tc>
      </w:tr>
      <w:tr w:rsidR="00674881" w:rsidRPr="00D35098" w:rsidTr="00E26DB0">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K. TOTAL </w:t>
            </w:r>
          </w:p>
        </w:tc>
      </w:tr>
    </w:tbl>
    <w:p w:rsidR="00674881" w:rsidRPr="00FC32B9" w:rsidRDefault="00674881" w:rsidP="00674881"/>
    <w:tbl>
      <w:tblPr>
        <w:tblW w:w="972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18"/>
        <w:gridCol w:w="4107"/>
      </w:tblGrid>
      <w:tr w:rsidR="00674881" w:rsidRPr="00D35098" w:rsidTr="00E26DB0">
        <w:trPr>
          <w:trHeight w:val="292"/>
        </w:trPr>
        <w:tc>
          <w:tcPr>
            <w:tcW w:w="9725"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10. Construction and Site </w:t>
            </w:r>
          </w:p>
        </w:tc>
      </w:tr>
      <w:tr w:rsidR="00674881" w:rsidRPr="00D35098" w:rsidTr="00E26DB0">
        <w:trPr>
          <w:trHeight w:val="541"/>
        </w:trPr>
        <w:tc>
          <w:tcPr>
            <w:tcW w:w="561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Type of Construction </w:t>
            </w:r>
          </w:p>
        </w:tc>
        <w:tc>
          <w:tcPr>
            <w:tcW w:w="410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Number of Buildings Pertaining to Project </w:t>
            </w:r>
          </w:p>
        </w:tc>
      </w:tr>
      <w:tr w:rsidR="00674881" w:rsidRPr="00D35098" w:rsidTr="00E26DB0">
        <w:trPr>
          <w:trHeight w:val="288"/>
        </w:trPr>
        <w:tc>
          <w:tcPr>
            <w:tcW w:w="561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Number of Stories Pertaining to Project </w:t>
            </w:r>
          </w:p>
        </w:tc>
        <w:tc>
          <w:tcPr>
            <w:tcW w:w="410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Size of the Site in Acres </w:t>
            </w:r>
          </w:p>
        </w:tc>
      </w:tr>
      <w:tr w:rsidR="00674881" w:rsidRPr="00D35098" w:rsidTr="00E26DB0">
        <w:trPr>
          <w:trHeight w:val="288"/>
        </w:trPr>
        <w:tc>
          <w:tcPr>
            <w:tcW w:w="561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Size of the Project Site in Acres </w:t>
            </w:r>
          </w:p>
        </w:tc>
        <w:tc>
          <w:tcPr>
            <w:tcW w:w="410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Square Footage of the Project </w:t>
            </w:r>
          </w:p>
        </w:tc>
      </w:tr>
      <w:tr w:rsidR="00674881" w:rsidRPr="00D35098" w:rsidTr="00E26DB0">
        <w:trPr>
          <w:trHeight w:val="540"/>
        </w:trPr>
        <w:tc>
          <w:tcPr>
            <w:tcW w:w="5618"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G. Anticipated Date of Beginning Construction </w:t>
            </w:r>
          </w:p>
        </w:tc>
        <w:tc>
          <w:tcPr>
            <w:tcW w:w="410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H. Anticipated Date of Licensing or Project Completion </w:t>
            </w:r>
          </w:p>
        </w:tc>
      </w:tr>
      <w:tr w:rsidR="00674881" w:rsidRPr="00D35098" w:rsidTr="00E26DB0">
        <w:trPr>
          <w:trHeight w:val="540"/>
        </w:trPr>
        <w:tc>
          <w:tcPr>
            <w:tcW w:w="9725"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I. Anticipated Date for Submission of Final Completion Report </w:t>
            </w:r>
          </w:p>
        </w:tc>
      </w:tr>
    </w:tbl>
    <w:p w:rsidR="00674881" w:rsidRPr="00FC32B9" w:rsidRDefault="00674881" w:rsidP="00674881"/>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07"/>
      </w:tblGrid>
      <w:tr w:rsidR="00674881" w:rsidRPr="00D35098" w:rsidTr="00E26DB0">
        <w:trPr>
          <w:trHeight w:val="292"/>
        </w:trPr>
        <w:tc>
          <w:tcPr>
            <w:tcW w:w="4507"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t xml:space="preserve">11. Zoning of Construction Site </w:t>
            </w:r>
          </w:p>
        </w:tc>
      </w:tr>
    </w:tbl>
    <w:p w:rsidR="00674881" w:rsidRPr="00E04877" w:rsidRDefault="00674881" w:rsidP="0067488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76"/>
        <w:gridCol w:w="4085"/>
      </w:tblGrid>
      <w:tr w:rsidR="00674881" w:rsidRPr="00D35098" w:rsidTr="00E26DB0">
        <w:trPr>
          <w:trHeight w:val="545"/>
        </w:trPr>
        <w:tc>
          <w:tcPr>
            <w:tcW w:w="8961" w:type="dxa"/>
            <w:gridSpan w:val="2"/>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b/>
                <w:bCs/>
                <w:strike/>
              </w:rPr>
              <w:lastRenderedPageBreak/>
              <w:t xml:space="preserve">12. Costs </w:t>
            </w:r>
            <w:r w:rsidRPr="00D35098">
              <w:rPr>
                <w:strike/>
              </w:rPr>
              <w:t xml:space="preserve">(Provide Estimated Signed Cost Statement from Either the Architect or Engineer) </w:t>
            </w:r>
          </w:p>
        </w:tc>
      </w:tr>
      <w:tr w:rsidR="00674881" w:rsidRPr="00D35098" w:rsidTr="00E26DB0">
        <w:trPr>
          <w:trHeight w:val="288"/>
        </w:trPr>
        <w:tc>
          <w:tcPr>
            <w:tcW w:w="487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A. Land Cost </w:t>
            </w:r>
          </w:p>
        </w:tc>
        <w:tc>
          <w:tcPr>
            <w:tcW w:w="408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B. Construction Cost </w:t>
            </w:r>
          </w:p>
        </w:tc>
      </w:tr>
      <w:tr w:rsidR="00674881" w:rsidRPr="00D35098" w:rsidTr="00E26DB0">
        <w:trPr>
          <w:trHeight w:val="1048"/>
        </w:trPr>
        <w:tc>
          <w:tcPr>
            <w:tcW w:w="487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C. Architect’s/Engineer’s Fee </w:t>
            </w:r>
          </w:p>
        </w:tc>
        <w:tc>
          <w:tcPr>
            <w:tcW w:w="408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D. Equipment Costs (to include taxes) </w:t>
            </w:r>
          </w:p>
          <w:p w:rsidR="00674881" w:rsidRPr="00D35098" w:rsidRDefault="00674881" w:rsidP="00E26DB0">
            <w:pPr>
              <w:rPr>
                <w:strike/>
              </w:rPr>
            </w:pPr>
            <w:r w:rsidRPr="00D35098">
              <w:rPr>
                <w:strike/>
              </w:rPr>
              <w:t xml:space="preserve">1) Fixed Equipment </w:t>
            </w:r>
          </w:p>
          <w:p w:rsidR="00674881" w:rsidRPr="00D35098" w:rsidRDefault="00674881" w:rsidP="00E26DB0">
            <w:pPr>
              <w:rPr>
                <w:strike/>
              </w:rPr>
            </w:pPr>
            <w:r w:rsidRPr="00D35098">
              <w:rPr>
                <w:strike/>
              </w:rPr>
              <w:t xml:space="preserve">2) Movable Equipment </w:t>
            </w:r>
          </w:p>
        </w:tc>
      </w:tr>
      <w:tr w:rsidR="00674881" w:rsidRPr="00D35098" w:rsidTr="00E26DB0">
        <w:trPr>
          <w:trHeight w:val="288"/>
        </w:trPr>
        <w:tc>
          <w:tcPr>
            <w:tcW w:w="487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E. Financing Cost During Construction </w:t>
            </w:r>
          </w:p>
        </w:tc>
        <w:tc>
          <w:tcPr>
            <w:tcW w:w="408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F. Other Costs (Specify) </w:t>
            </w:r>
          </w:p>
        </w:tc>
      </w:tr>
      <w:tr w:rsidR="00674881" w:rsidRPr="00D35098" w:rsidTr="00E26DB0">
        <w:trPr>
          <w:trHeight w:val="1046"/>
        </w:trPr>
        <w:tc>
          <w:tcPr>
            <w:tcW w:w="4876"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G. Total Project Cost </w:t>
            </w:r>
          </w:p>
        </w:tc>
        <w:tc>
          <w:tcPr>
            <w:tcW w:w="4084" w:type="dxa"/>
            <w:tcBorders>
              <w:top w:val="single" w:sz="8" w:space="0" w:color="000000"/>
              <w:left w:val="single" w:sz="8" w:space="0" w:color="000000"/>
              <w:bottom w:val="single" w:sz="8" w:space="0" w:color="000000"/>
              <w:right w:val="single" w:sz="8" w:space="0" w:color="000000"/>
            </w:tcBorders>
          </w:tcPr>
          <w:p w:rsidR="00674881" w:rsidRPr="00D35098" w:rsidRDefault="00674881" w:rsidP="00E26DB0">
            <w:pPr>
              <w:rPr>
                <w:strike/>
              </w:rPr>
            </w:pPr>
            <w:r w:rsidRPr="00D35098">
              <w:rPr>
                <w:strike/>
              </w:rPr>
              <w:t xml:space="preserve">H. Construction and Equipment Cost </w:t>
            </w:r>
          </w:p>
          <w:p w:rsidR="00674881" w:rsidRPr="00D35098" w:rsidRDefault="00674881" w:rsidP="00E26DB0">
            <w:pPr>
              <w:rPr>
                <w:strike/>
              </w:rPr>
            </w:pPr>
            <w:r w:rsidRPr="00D35098">
              <w:rPr>
                <w:strike/>
              </w:rPr>
              <w:t xml:space="preserve">1) Per Square Foot </w:t>
            </w:r>
          </w:p>
          <w:p w:rsidR="00674881" w:rsidRPr="00D35098" w:rsidRDefault="00674881" w:rsidP="00E26DB0">
            <w:pPr>
              <w:rPr>
                <w:strike/>
              </w:rPr>
            </w:pPr>
            <w:r w:rsidRPr="00D35098">
              <w:rPr>
                <w:strike/>
              </w:rPr>
              <w:t xml:space="preserve">2) Per Bed </w:t>
            </w:r>
          </w:p>
          <w:p w:rsidR="00674881" w:rsidRPr="00D35098" w:rsidRDefault="00674881" w:rsidP="00E26DB0">
            <w:pPr>
              <w:rPr>
                <w:strike/>
              </w:rPr>
            </w:pPr>
          </w:p>
        </w:tc>
      </w:tr>
    </w:tbl>
    <w:p w:rsidR="00674881" w:rsidRDefault="00674881" w:rsidP="00674881">
      <w:pPr>
        <w:rPr>
          <w:strike/>
          <w:sz w:val="20"/>
        </w:rPr>
      </w:pPr>
    </w:p>
    <w:p w:rsidR="00674881" w:rsidRPr="009F6566"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020"/>
        </w:tabs>
        <w:rPr>
          <w:b/>
        </w:rPr>
      </w:pPr>
      <w:r w:rsidRPr="009F6566">
        <w:rPr>
          <w:b/>
        </w:rPr>
        <w:t>Fiscal Impact Statement:</w:t>
      </w:r>
    </w:p>
    <w:p w:rsidR="00674881" w:rsidRPr="003C6B8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highlight w:val="yellow"/>
        </w:rPr>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The Department estimates the net </w:t>
      </w:r>
      <w:r w:rsidRPr="00074FDC">
        <w:t>cost to</w:t>
      </w:r>
      <w:r>
        <w:t xml:space="preserve"> the Department resulting from this regulation revision to be approximately $79,000 annually, which will be associated with the cost of maintaining the web-based application. This cost will be offset by the benefit to the Department and to the regulated community of utilizing an efficient web-based Certificate of Need application that will utilize standardized requests for information that will require less time to prepare and submit, will minimize costs associated with contractors (e.g., consultants, attorneys</w:t>
      </w:r>
      <w:r w:rsidRPr="007836F1">
        <w:t>),</w:t>
      </w:r>
      <w:r>
        <w:t xml:space="preserve"> and will allow </w:t>
      </w:r>
      <w:r w:rsidRPr="00CA35CD">
        <w:t xml:space="preserve">decisions </w:t>
      </w:r>
      <w:r>
        <w:t xml:space="preserve">to be made </w:t>
      </w:r>
      <w:r w:rsidRPr="00CA35CD">
        <w:t xml:space="preserve">approximately four (4) months faster </w:t>
      </w:r>
      <w:r>
        <w:t>than with the paper-based system.</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Statement of Need and Reasonableness: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rsidRPr="00A12017">
        <w:t xml:space="preserve">This Statement of Need and Reasonableness </w:t>
      </w:r>
      <w:r>
        <w:t xml:space="preserve">and Rationale </w:t>
      </w:r>
      <w:r w:rsidRPr="00A12017">
        <w:t>was determined by staff analysis pursuant to S.C. Code Section</w:t>
      </w:r>
      <w:r>
        <w:t>s</w:t>
      </w:r>
      <w:r w:rsidRPr="00A12017">
        <w:t xml:space="preserve"> 1-23-115(C</w:t>
      </w:r>
      <w:proofErr w:type="gramStart"/>
      <w:r w:rsidRPr="00A12017">
        <w:t>)(</w:t>
      </w:r>
      <w:proofErr w:type="gramEnd"/>
      <w:r w:rsidRPr="00A12017">
        <w:t>1)-(3) and (9)-(11).</w:t>
      </w: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rsidRPr="00A12017">
        <w:t>DESCRIPTION OF REGULATION:</w:t>
      </w: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rsidRPr="00253D7B">
        <w:t>Purpose:</w:t>
      </w:r>
      <w:r w:rsidRPr="00A12017">
        <w:t xml:space="preserve"> </w:t>
      </w:r>
      <w:r w:rsidRPr="001A21BB">
        <w:t>The</w:t>
      </w:r>
      <w:r>
        <w:t xml:space="preserve"> </w:t>
      </w:r>
      <w:r w:rsidRPr="00F44FD9">
        <w:t>proposed</w:t>
      </w:r>
      <w:r>
        <w:t xml:space="preserve"> amendments to </w:t>
      </w:r>
      <w:proofErr w:type="spellStart"/>
      <w:r>
        <w:t>R.61</w:t>
      </w:r>
      <w:proofErr w:type="spellEnd"/>
      <w:r>
        <w:t>-15</w:t>
      </w:r>
      <w:r w:rsidRPr="001A21BB">
        <w:t xml:space="preserve"> will support the Department’s goal of </w:t>
      </w:r>
      <w:r>
        <w:t>administering the Certificate of Need Program</w:t>
      </w:r>
      <w:r w:rsidRPr="001A21BB">
        <w:t xml:space="preserve"> in a more efficient and </w:t>
      </w:r>
      <w:r>
        <w:t>cost-</w:t>
      </w:r>
      <w:r w:rsidRPr="001A21BB">
        <w:t xml:space="preserve">effective manner. </w:t>
      </w:r>
      <w:r>
        <w:t xml:space="preserve">These amendments will conform the Regulation to the relevant statutory authority, delete provisions unnecessarily duplicative of statute, delete procedures and practices made obsolete by the release of a web-based Certificate of Need Application, simplify certain procedural requirements, make technical corrections and correct typographical errors. </w:t>
      </w: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rsidRPr="00253D7B">
        <w:t>Legal Authority</w:t>
      </w:r>
      <w:r w:rsidRPr="00A12017">
        <w:t xml:space="preserve">: The legal authority for </w:t>
      </w:r>
      <w:proofErr w:type="spellStart"/>
      <w:r w:rsidRPr="00A12017">
        <w:rPr>
          <w:iCs/>
        </w:rPr>
        <w:t>R.</w:t>
      </w:r>
      <w:r>
        <w:rPr>
          <w:iCs/>
        </w:rPr>
        <w:t>61</w:t>
      </w:r>
      <w:proofErr w:type="spellEnd"/>
      <w:r>
        <w:rPr>
          <w:iCs/>
        </w:rPr>
        <w:t>-15</w:t>
      </w:r>
      <w:r w:rsidRPr="00A12017">
        <w:rPr>
          <w:iCs/>
        </w:rPr>
        <w:t xml:space="preserve"> </w:t>
      </w:r>
      <w:r w:rsidRPr="00A12017">
        <w:t xml:space="preserve">is S.C. Code Section </w:t>
      </w:r>
      <w:r>
        <w:t>44-7-150(3)</w:t>
      </w:r>
      <w:r w:rsidRPr="00D921E9">
        <w:rPr>
          <w:iCs/>
        </w:rPr>
        <w:t>.</w:t>
      </w:r>
    </w:p>
    <w:p w:rsidR="00674881" w:rsidRPr="00A12017"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9360"/>
        </w:tabs>
      </w:pPr>
      <w:r w:rsidRPr="006B078A">
        <w:t>Plan for Implementation</w:t>
      </w:r>
      <w:r>
        <w:t xml:space="preserve">: The amendments will take effect upon approval by the S.C. General Assembly, and publication in the </w:t>
      </w:r>
      <w:r w:rsidRPr="00721702">
        <w:rPr>
          <w:i/>
        </w:rPr>
        <w:t>State Register</w:t>
      </w:r>
      <w:r>
        <w:t xml:space="preserve">. An electronic copy of </w:t>
      </w:r>
      <w:proofErr w:type="spellStart"/>
      <w:r>
        <w:t>R.61</w:t>
      </w:r>
      <w:proofErr w:type="spellEnd"/>
      <w:r>
        <w:t xml:space="preserve">-15, that includes these latest amendments, will be published on the Department’s Regulation Development website at: </w:t>
      </w:r>
      <w:hyperlink r:id="rId7" w:history="1">
        <w:r w:rsidRPr="002A2796">
          <w:rPr>
            <w:rStyle w:val="Hyperlink"/>
          </w:rPr>
          <w:t>http://www.scdhec.gov/Agency/RegulationsAndUpdates/LawsAndRegulations/Health</w:t>
        </w:r>
      </w:hyperlink>
      <w:r>
        <w:t xml:space="preserve">. At this site, click on the Health Regulations category and scan down to </w:t>
      </w:r>
      <w:proofErr w:type="spellStart"/>
      <w:r>
        <w:t>R.61</w:t>
      </w:r>
      <w:proofErr w:type="spellEnd"/>
      <w:r>
        <w:t xml:space="preserve">-15. Subsequently, this regulation will be published on the S.C. Legislature website in the S.C. Code of Regulations. Printed copies will be made available at cost by request through the </w:t>
      </w:r>
      <w:proofErr w:type="spellStart"/>
      <w:r>
        <w:t>DHEC</w:t>
      </w:r>
      <w:proofErr w:type="spellEnd"/>
      <w:r>
        <w:t xml:space="preserve"> Freedom of Information Office. The Department will also send an email to stakeholders and affected facilities and to other interested parties.</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DETERMINATION OF NEED AND REASONABLENESS OF THE REGULATION </w:t>
      </w:r>
      <w:r>
        <w:t xml:space="preserve">BASED ON ALL FACTORS HEREIN </w:t>
      </w:r>
      <w:r w:rsidRPr="006B078A">
        <w:t>AND EXPECTED BENEFITS:</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1</w:t>
      </w:r>
      <w:r>
        <w:t xml:space="preserve">. </w:t>
      </w:r>
      <w:r w:rsidRPr="00F44FD9">
        <w:t>S</w:t>
      </w:r>
      <w:r>
        <w:t xml:space="preserve">ubstantial portions of </w:t>
      </w:r>
      <w:proofErr w:type="spellStart"/>
      <w:r>
        <w:t>R.61</w:t>
      </w:r>
      <w:proofErr w:type="spellEnd"/>
      <w:r>
        <w:t xml:space="preserve">-15 </w:t>
      </w:r>
      <w:r w:rsidRPr="00F44FD9">
        <w:t xml:space="preserve">has been amended </w:t>
      </w:r>
      <w:r>
        <w:t xml:space="preserve">to facilitate the transition from a paper-based to a web-based Certificate of Need application, simplify the procedures associated with the Certificate of Need program, and delete duplicative language from the Regulation.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2. The Department </w:t>
      </w:r>
      <w:r w:rsidRPr="00F44FD9">
        <w:t>amended</w:t>
      </w:r>
      <w:r w:rsidRPr="00D46C2F">
        <w:t xml:space="preserve"> </w:t>
      </w:r>
      <w:proofErr w:type="spellStart"/>
      <w:r>
        <w:t>R.61</w:t>
      </w:r>
      <w:proofErr w:type="spellEnd"/>
      <w:r>
        <w:t>-15 to</w:t>
      </w:r>
      <w:r w:rsidRPr="00F44FD9">
        <w:t xml:space="preserve"> </w:t>
      </w:r>
      <w:r>
        <w:t>delet</w:t>
      </w:r>
      <w:r w:rsidRPr="00F44FD9">
        <w:t xml:space="preserve">e </w:t>
      </w:r>
      <w:r>
        <w:t>Section 101.</w:t>
      </w:r>
    </w:p>
    <w:p w:rsidR="00674881" w:rsidRPr="001A21BB"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3</w:t>
      </w:r>
      <w:r w:rsidRPr="001A21BB">
        <w:t>.</w:t>
      </w:r>
      <w:r>
        <w:tab/>
      </w:r>
      <w:r w:rsidRPr="001A21BB">
        <w:t>The Depar</w:t>
      </w:r>
      <w:r>
        <w:t xml:space="preserve">tment proposes amending </w:t>
      </w:r>
      <w:proofErr w:type="spellStart"/>
      <w:r>
        <w:t>R.61</w:t>
      </w:r>
      <w:proofErr w:type="spellEnd"/>
      <w:r>
        <w:t>-15 to delete Section 102.</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981045"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4.</w:t>
      </w:r>
      <w:r>
        <w:tab/>
      </w:r>
      <w:r w:rsidRPr="001A21BB">
        <w:t>The Depar</w:t>
      </w:r>
      <w:r>
        <w:t>tment</w:t>
      </w:r>
      <w:r w:rsidRPr="00F44FD9">
        <w:t xml:space="preserve"> amended </w:t>
      </w:r>
      <w:proofErr w:type="spellStart"/>
      <w:r>
        <w:t>R.61</w:t>
      </w:r>
      <w:proofErr w:type="spellEnd"/>
      <w:r>
        <w:t>-15 to revise Section 103 to amend the timeframe for submitting a “competing application,” to clarify the procedures for collecting “Fees” used by the Certificate of Need program, to add the term “implemented” to the definitions, and to delete certain definitions that are unnecessarily duplicative of S.C. Code Section 44-7-130 or other statutory authority. This provision will be renumbered as Section 101.</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5.</w:t>
      </w:r>
      <w:r>
        <w:tab/>
      </w:r>
      <w:r w:rsidRPr="001A21BB">
        <w:t>The Depar</w:t>
      </w:r>
      <w:r>
        <w:t xml:space="preserve">tment </w:t>
      </w:r>
      <w:r w:rsidRPr="00F44FD9">
        <w:t>amended</w:t>
      </w:r>
      <w:r>
        <w:t xml:space="preserve"> </w:t>
      </w:r>
      <w:proofErr w:type="spellStart"/>
      <w:r>
        <w:t>R.61</w:t>
      </w:r>
      <w:proofErr w:type="spellEnd"/>
      <w:r>
        <w:t xml:space="preserve">-15 to add Section 102 to clarify the “Timing” requirement for deadlines that fall on weekends and holidays that was previously addressed in Section 304(4).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6. The Department </w:t>
      </w:r>
      <w:r w:rsidRPr="00F44FD9">
        <w:t>amended</w:t>
      </w:r>
      <w:r>
        <w:t xml:space="preserve"> </w:t>
      </w:r>
      <w:proofErr w:type="spellStart"/>
      <w:r>
        <w:t>R.61</w:t>
      </w:r>
      <w:proofErr w:type="spellEnd"/>
      <w:r>
        <w:t>-15 to add Section 103 to modify the monetary thresholds for Certificate of Need review of capital expenditures and acquisitions of equipment referenced in S.C. Code Section 44-7-160(3) and (6) that were previously addressed in Section 102.</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0C1F2E"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7.</w:t>
      </w:r>
      <w:r>
        <w:tab/>
      </w:r>
      <w:r w:rsidRPr="001A21BB">
        <w:t>The Depar</w:t>
      </w:r>
      <w:r>
        <w:t xml:space="preserve">tment </w:t>
      </w:r>
      <w:r w:rsidRPr="00F44FD9">
        <w:t>amended</w:t>
      </w:r>
      <w:r w:rsidRPr="00FA4E10">
        <w:t xml:space="preserve"> </w:t>
      </w:r>
      <w:proofErr w:type="spellStart"/>
      <w:r>
        <w:t>R.61</w:t>
      </w:r>
      <w:proofErr w:type="spellEnd"/>
      <w:r>
        <w:t>-15 to revise Section 104 to simplify the requirements for obtaining an exemption from Certificate of Need review</w:t>
      </w:r>
      <w:r w:rsidRPr="0080684A">
        <w:t xml:space="preserve"> </w:t>
      </w:r>
      <w:r>
        <w:t>pursuant to S.C. Code Section 44-7-170.</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8</w:t>
      </w:r>
      <w:r w:rsidRPr="001A21BB">
        <w:t>. The Depar</w:t>
      </w:r>
      <w:r>
        <w:t xml:space="preserve">tment </w:t>
      </w:r>
      <w:r w:rsidRPr="00F44FD9">
        <w:t>amended</w:t>
      </w:r>
      <w:r>
        <w:t xml:space="preserve"> </w:t>
      </w:r>
      <w:proofErr w:type="spellStart"/>
      <w:r>
        <w:t>R.61</w:t>
      </w:r>
      <w:proofErr w:type="spellEnd"/>
      <w:r>
        <w:t>-15 by deleting Section 105 (Non-Applicability Determination) due to introduction of the web-based Certificate of Need application and the revision to Section 104 of this Regulation.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9. </w:t>
      </w:r>
      <w:r w:rsidRPr="001A21BB">
        <w:t>The Depar</w:t>
      </w:r>
      <w:r>
        <w:t xml:space="preserve">tment </w:t>
      </w:r>
      <w:r w:rsidRPr="00F44FD9">
        <w:t>amended</w:t>
      </w:r>
      <w:r>
        <w:t xml:space="preserve"> </w:t>
      </w:r>
      <w:proofErr w:type="spellStart"/>
      <w:r>
        <w:t>R.61</w:t>
      </w:r>
      <w:proofErr w:type="spellEnd"/>
      <w:r>
        <w:t>-15 to revise Section 106 to simplify the procedures for the South Carolina Health Plan. This provision will be renumbered as Section 105.</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10. </w:t>
      </w:r>
      <w:r w:rsidRPr="001A21BB">
        <w:t>The Depar</w:t>
      </w:r>
      <w:r>
        <w:t xml:space="preserve">tment </w:t>
      </w:r>
      <w:r w:rsidRPr="00F44FD9">
        <w:t>amended</w:t>
      </w:r>
      <w:r>
        <w:t xml:space="preserve"> </w:t>
      </w:r>
      <w:proofErr w:type="spellStart"/>
      <w:r>
        <w:t>R.61</w:t>
      </w:r>
      <w:proofErr w:type="spellEnd"/>
      <w:r>
        <w:t>-15 by deleting Chapter 2 (Sections 201 &amp; 202) because these provisions will be supplanted by the implementation of a web-based Certificate of Need application</w:t>
      </w:r>
      <w:r w:rsidRPr="00DF0E8D">
        <w:t xml:space="preserve"> </w:t>
      </w:r>
      <w:r>
        <w:t>and other revisions to this Regulation.</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11. </w:t>
      </w:r>
      <w:r w:rsidRPr="001A21BB">
        <w:t>The Depar</w:t>
      </w:r>
      <w:r>
        <w:t xml:space="preserve">tment </w:t>
      </w:r>
      <w:r w:rsidRPr="00F44FD9">
        <w:t>amended</w:t>
      </w:r>
      <w:r>
        <w:t xml:space="preserve"> </w:t>
      </w:r>
      <w:proofErr w:type="spellStart"/>
      <w:r>
        <w:t>R.61</w:t>
      </w:r>
      <w:proofErr w:type="spellEnd"/>
      <w:r>
        <w:t>-15 to revise Section 301 to conform the application procedures set forth therein to the requirements of the new web-based Certificate of Need application. This provision will be renumbered as Section 201.</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12.</w:t>
      </w:r>
      <w:r>
        <w:tab/>
        <w:t xml:space="preserve">The Department </w:t>
      </w:r>
      <w:r w:rsidRPr="00F44FD9">
        <w:t>amended</w:t>
      </w:r>
      <w:r>
        <w:t xml:space="preserve"> </w:t>
      </w:r>
      <w:proofErr w:type="spellStart"/>
      <w:r>
        <w:t>R.61</w:t>
      </w:r>
      <w:proofErr w:type="spellEnd"/>
      <w:r>
        <w:t xml:space="preserve">-15 to add Section 202 that sets forth the requirement to post notice that the Department has accepted a Certificate of Need application for filing.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981045"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13.</w:t>
      </w:r>
      <w:r>
        <w:tab/>
        <w:t xml:space="preserve">The Department </w:t>
      </w:r>
      <w:r w:rsidRPr="00F44FD9">
        <w:t>amended</w:t>
      </w:r>
      <w:r>
        <w:t xml:space="preserve"> </w:t>
      </w:r>
      <w:proofErr w:type="spellStart"/>
      <w:r>
        <w:t>R.61</w:t>
      </w:r>
      <w:proofErr w:type="spellEnd"/>
      <w:r>
        <w:t xml:space="preserve">-15 to delete Section 302 (Additional Information). </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14. </w:t>
      </w:r>
      <w:r w:rsidRPr="001A21BB">
        <w:t>The Depar</w:t>
      </w:r>
      <w:r>
        <w:t xml:space="preserve">tment </w:t>
      </w:r>
      <w:r w:rsidRPr="00F44FD9">
        <w:t>amended</w:t>
      </w:r>
      <w:r>
        <w:t xml:space="preserve"> </w:t>
      </w:r>
      <w:proofErr w:type="spellStart"/>
      <w:r>
        <w:t>R.61</w:t>
      </w:r>
      <w:proofErr w:type="spellEnd"/>
      <w:r>
        <w:t>-15 to add Section 203 that sets forth the requirement to post notice that the Department has deemed a Certificate of Need application to be complete.</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15. </w:t>
      </w:r>
      <w:r w:rsidRPr="001A21BB">
        <w:t>The Depar</w:t>
      </w:r>
      <w:r>
        <w:t xml:space="preserve">tment </w:t>
      </w:r>
      <w:r w:rsidRPr="00F44FD9">
        <w:t>amended</w:t>
      </w:r>
      <w:r>
        <w:t xml:space="preserve"> </w:t>
      </w:r>
      <w:proofErr w:type="spellStart"/>
      <w:r>
        <w:t>R.61</w:t>
      </w:r>
      <w:proofErr w:type="spellEnd"/>
      <w:r>
        <w:t xml:space="preserve">-15 by deleting Sections 303 thru 312, which are unnecessarily duplicative of statutory provisions or which have been supplanted by the implementation of a web-based Certificate of Need application and other revisions to this Regulation, and replacing them with the following </w:t>
      </w:r>
      <w:r>
        <w:lastRenderedPageBreak/>
        <w:t>Sections: 301 (Project Changes During Review Period), 302 (Project Changes After Receipt of Certificate of Need), 303 (Implementation and Extension Procedures), 304 (Reporting of Certificate of Need Implementation), and 305 (Joint Annual Reports).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16. </w:t>
      </w:r>
      <w:r w:rsidRPr="001A21BB">
        <w:t>The Depar</w:t>
      </w:r>
      <w:r>
        <w:t xml:space="preserve">tment </w:t>
      </w:r>
      <w:r w:rsidRPr="00F44FD9">
        <w:t>amended</w:t>
      </w:r>
      <w:r>
        <w:t xml:space="preserve"> </w:t>
      </w:r>
      <w:proofErr w:type="spellStart"/>
      <w:r>
        <w:t>R.61</w:t>
      </w:r>
      <w:proofErr w:type="spellEnd"/>
      <w:r>
        <w:t>-15 to delete Chapters 4, 5, 6, 7, 8 and the existing Appendix A to simplify the Certificate of Need application and implementation processes, and conform the existing Regulation to the new web-based Certificate of Need application. Additionally, some of the deleted provisions were unnecessarily duplicative of the requirements set forth in S.C. Code Sections 44-1-60, 44-7-190, 44-7-210, 44-7-230, 44-7-320, 44-7-340 and related authority.</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r>
        <w:t xml:space="preserve">17. </w:t>
      </w:r>
      <w:r w:rsidRPr="001A21BB">
        <w:t>The Depar</w:t>
      </w:r>
      <w:r>
        <w:t xml:space="preserve">tment </w:t>
      </w:r>
      <w:r w:rsidRPr="00F44FD9">
        <w:t>amended</w:t>
      </w:r>
      <w:r>
        <w:t xml:space="preserve"> </w:t>
      </w:r>
      <w:proofErr w:type="spellStart"/>
      <w:r>
        <w:t>R.61</w:t>
      </w:r>
      <w:proofErr w:type="spellEnd"/>
      <w:r>
        <w:t>-15 to add Section 401 to simplify and focus the Certificate of Need project review criteria in compliance with S.C. Code Section 44-7-190.</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Th</w:t>
      </w:r>
      <w:r>
        <w:t xml:space="preserve">e intent of these amendments is to simplify the Certificate of Need process and facilitate the introduction of a web-based Certificate of Need application. These changes support the Department’s goal of promoting and protecting the health of the public in a more efficient and effective manner. There would be no detrimental effect on the environment and public health if the proposed amendments to </w:t>
      </w:r>
      <w:proofErr w:type="spellStart"/>
      <w:r>
        <w:t>R.61</w:t>
      </w:r>
      <w:proofErr w:type="spellEnd"/>
      <w:r>
        <w:t>-15 are adopted.</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DETERMINATION OF COSTS AND BENEFITS:</w:t>
      </w: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ind w:firstLine="720"/>
      </w:pP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 xml:space="preserve">The Department estimates the </w:t>
      </w:r>
      <w:r>
        <w:t xml:space="preserve">net </w:t>
      </w:r>
      <w:r w:rsidRPr="00494491">
        <w:t>cost to the Department resulting from this proposed regulation revision to be approximately $</w:t>
      </w:r>
      <w:r>
        <w:t>79,000</w:t>
      </w:r>
      <w:r w:rsidRPr="00494491">
        <w:t xml:space="preserve"> annually, which will be associated with the cost of maintaining the web-based application</w:t>
      </w:r>
      <w:r>
        <w:t xml:space="preserve">. </w:t>
      </w:r>
      <w:r w:rsidRPr="00494491">
        <w:t xml:space="preserve">The benefit to the regulated community of the amendments to </w:t>
      </w:r>
      <w:proofErr w:type="spellStart"/>
      <w:r w:rsidRPr="00494491">
        <w:t>R.61</w:t>
      </w:r>
      <w:proofErr w:type="spellEnd"/>
      <w:r w:rsidRPr="00494491">
        <w:t>-15 will include utilization of an efficient web-based Certificate of Need application and simplification of the processes for interacting with the Department during a Certificate of Need application review</w:t>
      </w:r>
      <w:r>
        <w:t xml:space="preserve">. </w:t>
      </w:r>
      <w:r w:rsidRPr="00EC5074">
        <w:t>Th</w:t>
      </w:r>
      <w:r>
        <w:t>e</w:t>
      </w:r>
      <w:r w:rsidRPr="00EC5074">
        <w:t xml:space="preserve"> cost </w:t>
      </w:r>
      <w:r>
        <w:t xml:space="preserve">of the regulation </w:t>
      </w:r>
      <w:r w:rsidRPr="00EC5074">
        <w:t xml:space="preserve">will be offset by the benefit to the Department and to the regulated community of utilizing an efficient web-based Certificate of Need application that will utilize standardized requests for information that will require less time to prepare and submit, will minimize costs associated with contractors (consultants, attorneys, etc.), and will allow decisions to be made approximately four (4) months faster than with </w:t>
      </w:r>
      <w:r>
        <w:t>a</w:t>
      </w:r>
      <w:r w:rsidRPr="00EC5074">
        <w:t xml:space="preserve"> paper-based system</w:t>
      </w:r>
      <w:r>
        <w:t xml:space="preserve">. </w:t>
      </w:r>
      <w:r w:rsidRPr="00494491">
        <w:t xml:space="preserve">The revised regulation will allow the regulated community to spend less time preparing and submitting Certificate of Need applications and other requests to the Department, and will allow the Department to conduct more efficient and timely reviews of Certificate of Need applications and other requests. </w:t>
      </w: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UNCERTAINTIES OF ESTIMATES:</w:t>
      </w:r>
    </w:p>
    <w:p w:rsidR="00674881" w:rsidRPr="0049449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There are no uncertainties in the estimates to the costs to the State or its political subdivisions beyond those normally inherent in estimating future costs.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EFFECT ON ENVIRONMENT AND PUBLIC HEALTH:</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The revisions of </w:t>
      </w:r>
      <w:proofErr w:type="spellStart"/>
      <w:r>
        <w:t>R.61</w:t>
      </w:r>
      <w:proofErr w:type="spellEnd"/>
      <w:r>
        <w:t xml:space="preserve">-15 seek to enable the Department to more effectively fulfill the statutory purposes of the Certificate of Need program, which will benefit both the regulated community and the citizens of this State. </w:t>
      </w: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Pr="006B078A"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DETRIMENTAL EFFECT ON THE ENVIRONMENT AND PUBLIC HEALTH IF THE REGULATION IS NOT IMPLEMENTED:</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It may be detrimental to the regulated community and the public health if these proposed revisions to </w:t>
      </w:r>
      <w:proofErr w:type="spellStart"/>
      <w:r>
        <w:t>R.61</w:t>
      </w:r>
      <w:proofErr w:type="spellEnd"/>
      <w:r>
        <w:t xml:space="preserve">-15 are not implemented. Failure to implement these provisions would stand in the way of improvement of efficiency and effectiveness of the Certificate of Need process. Additionally, the Department’s authority to implement programs in conformance with State law, which are beneficial to public health and the </w:t>
      </w:r>
      <w:r>
        <w:lastRenderedPageBreak/>
        <w:t>environment, may be compromised if these amendments are not adopted in South Carolina. Application streamlining as well as regulatory text simplification and clarification should have a positive effect on public health and the public’s access to certain health care facilities and services.</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left"/>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Statement of Rationale:</w:t>
      </w: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674881" w:rsidRDefault="00674881" w:rsidP="00674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rsidRPr="00827328">
        <w:t>R.</w:t>
      </w:r>
      <w:r>
        <w:t>61</w:t>
      </w:r>
      <w:proofErr w:type="spellEnd"/>
      <w:r>
        <w:t xml:space="preserve">-15 contains the requirements for the State’s Certification of Need for Health Facilities and Services program. The regulation is promulgated pursuant to the State Certification of Need and Health Facility Licensure Act, S.C. Code Section 44-7-110, </w:t>
      </w:r>
      <w:r>
        <w:rPr>
          <w:i/>
        </w:rPr>
        <w:t>et</w:t>
      </w:r>
      <w:r w:rsidRPr="001E0C93">
        <w:rPr>
          <w:i/>
        </w:rPr>
        <w:t xml:space="preserve"> seq</w:t>
      </w:r>
      <w:r>
        <w:t>. The Certificate of Need program promotes cost containment, prevents unnecessary duplication of health care facilities and services, guides the establishment of health facilities and services which will best serve public needs, and ensures that high quality services are provided in the State’s health facilities. Recent changes in the health care industry require the modernization of the Certificate of Need program. By simplifying the Department’s procedures and moving the application process to the web, the revised regulation will allow the Department to realize these goals in a more expeditious and efficient manner. The revisions will allow Certificate of Need applications to be prepared and filed with the Department more quickly than possible with a paper-based application system.</w:t>
      </w:r>
    </w:p>
    <w:sectPr w:rsidR="00674881" w:rsidSect="009D2B58">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58" w:rsidRDefault="009D2B58" w:rsidP="009D2B58">
      <w:r>
        <w:separator/>
      </w:r>
    </w:p>
  </w:endnote>
  <w:endnote w:type="continuationSeparator" w:id="0">
    <w:p w:rsidR="009D2B58" w:rsidRDefault="009D2B58" w:rsidP="009D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396985"/>
      <w:docPartObj>
        <w:docPartGallery w:val="Page Numbers (Bottom of Page)"/>
        <w:docPartUnique/>
      </w:docPartObj>
    </w:sdtPr>
    <w:sdtEndPr>
      <w:rPr>
        <w:noProof/>
        <w:sz w:val="22"/>
        <w:szCs w:val="22"/>
      </w:rPr>
    </w:sdtEndPr>
    <w:sdtContent>
      <w:p w:rsidR="009D2B58" w:rsidRPr="009D2B58" w:rsidRDefault="009D2B58">
        <w:pPr>
          <w:pStyle w:val="Footer"/>
          <w:rPr>
            <w:sz w:val="22"/>
            <w:szCs w:val="22"/>
          </w:rPr>
        </w:pPr>
        <w:r w:rsidRPr="009D2B58">
          <w:rPr>
            <w:sz w:val="22"/>
            <w:szCs w:val="22"/>
          </w:rPr>
          <w:fldChar w:fldCharType="begin"/>
        </w:r>
        <w:r w:rsidRPr="009D2B58">
          <w:rPr>
            <w:sz w:val="22"/>
            <w:szCs w:val="22"/>
          </w:rPr>
          <w:instrText xml:space="preserve"> PAGE   \* MERGEFORMAT </w:instrText>
        </w:r>
        <w:r w:rsidRPr="009D2B58">
          <w:rPr>
            <w:sz w:val="22"/>
            <w:szCs w:val="22"/>
          </w:rPr>
          <w:fldChar w:fldCharType="separate"/>
        </w:r>
        <w:r w:rsidR="00A638DC">
          <w:rPr>
            <w:noProof/>
            <w:sz w:val="22"/>
            <w:szCs w:val="22"/>
          </w:rPr>
          <w:t>20</w:t>
        </w:r>
        <w:r w:rsidRPr="009D2B58">
          <w:rPr>
            <w:noProof/>
            <w:sz w:val="22"/>
            <w:szCs w:val="22"/>
          </w:rPr>
          <w:fldChar w:fldCharType="end"/>
        </w:r>
      </w:p>
    </w:sdtContent>
  </w:sdt>
  <w:p w:rsidR="009D2B58" w:rsidRDefault="009D2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58" w:rsidRDefault="009D2B58" w:rsidP="009D2B58">
      <w:r>
        <w:separator/>
      </w:r>
    </w:p>
  </w:footnote>
  <w:footnote w:type="continuationSeparator" w:id="0">
    <w:p w:rsidR="009D2B58" w:rsidRDefault="009D2B58" w:rsidP="009D2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038ACA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D6875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576A5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18EE99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596AF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48CC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64EE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607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B207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6E3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D68FC"/>
    <w:multiLevelType w:val="multilevel"/>
    <w:tmpl w:val="C9462FDC"/>
    <w:lvl w:ilvl="0">
      <w:start w:val="264"/>
      <w:numFmt w:val="decimal"/>
      <w:lvlText w:val="%1"/>
      <w:lvlJc w:val="left"/>
      <w:pPr>
        <w:tabs>
          <w:tab w:val="num" w:pos="1440"/>
        </w:tabs>
        <w:ind w:left="1440" w:hanging="1440"/>
      </w:pPr>
      <w:rPr>
        <w:rFonts w:cs="Times New Roman" w:hint="default"/>
      </w:rPr>
    </w:lvl>
    <w:lvl w:ilvl="1">
      <w:start w:val="55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03FF0932"/>
    <w:multiLevelType w:val="hybridMultilevel"/>
    <w:tmpl w:val="09F08B70"/>
    <w:lvl w:ilvl="0" w:tplc="E59E7528">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2" w15:restartNumberingAfterBreak="0">
    <w:nsid w:val="065471E1"/>
    <w:multiLevelType w:val="hybridMultilevel"/>
    <w:tmpl w:val="CD781270"/>
    <w:lvl w:ilvl="0" w:tplc="CBBA5AC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15:restartNumberingAfterBreak="0">
    <w:nsid w:val="08915172"/>
    <w:multiLevelType w:val="hybridMultilevel"/>
    <w:tmpl w:val="408829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98D08EC"/>
    <w:multiLevelType w:val="hybridMultilevel"/>
    <w:tmpl w:val="041AAA1E"/>
    <w:lvl w:ilvl="0" w:tplc="CFC2EF1C">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2D39AE"/>
    <w:multiLevelType w:val="hybridMultilevel"/>
    <w:tmpl w:val="14E2685C"/>
    <w:lvl w:ilvl="0" w:tplc="0A244C2E">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6" w15:restartNumberingAfterBreak="0">
    <w:nsid w:val="13FF6109"/>
    <w:multiLevelType w:val="hybridMultilevel"/>
    <w:tmpl w:val="3B30FF08"/>
    <w:lvl w:ilvl="0" w:tplc="3524203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7" w15:restartNumberingAfterBreak="0">
    <w:nsid w:val="14AE1622"/>
    <w:multiLevelType w:val="hybridMultilevel"/>
    <w:tmpl w:val="786078E0"/>
    <w:lvl w:ilvl="0" w:tplc="0FE89F6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8" w15:restartNumberingAfterBreak="0">
    <w:nsid w:val="1920106A"/>
    <w:multiLevelType w:val="hybridMultilevel"/>
    <w:tmpl w:val="CE088734"/>
    <w:lvl w:ilvl="0" w:tplc="C778BE22">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9" w15:restartNumberingAfterBreak="0">
    <w:nsid w:val="1E05548D"/>
    <w:multiLevelType w:val="hybridMultilevel"/>
    <w:tmpl w:val="C4ACA9C0"/>
    <w:lvl w:ilvl="0" w:tplc="607CFC6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0" w15:restartNumberingAfterBreak="0">
    <w:nsid w:val="1FE07A00"/>
    <w:multiLevelType w:val="hybridMultilevel"/>
    <w:tmpl w:val="E60E2B06"/>
    <w:lvl w:ilvl="0" w:tplc="F1F28BD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A1A6A31"/>
    <w:multiLevelType w:val="hybridMultilevel"/>
    <w:tmpl w:val="E1EA65F6"/>
    <w:lvl w:ilvl="0" w:tplc="D00ABF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BCC76B0"/>
    <w:multiLevelType w:val="hybridMultilevel"/>
    <w:tmpl w:val="C4267612"/>
    <w:lvl w:ilvl="0" w:tplc="710A2B8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4301BF"/>
    <w:multiLevelType w:val="multilevel"/>
    <w:tmpl w:val="46E8A03E"/>
    <w:lvl w:ilvl="0">
      <w:start w:val="1"/>
      <w:numFmt w:val="upperRoman"/>
      <w:suff w:val="space"/>
      <w:lvlText w:val="%1."/>
      <w:lvlJc w:val="left"/>
      <w:pPr>
        <w:ind w:left="360" w:hanging="360"/>
      </w:pPr>
      <w:rPr>
        <w:rFonts w:cs="Times New Roman" w:hint="default"/>
      </w:rPr>
    </w:lvl>
    <w:lvl w:ilvl="1">
      <w:start w:val="1"/>
      <w:numFmt w:val="upperLetter"/>
      <w:lvlText w:val="%1.%2."/>
      <w:lvlJc w:val="left"/>
      <w:pPr>
        <w:tabs>
          <w:tab w:val="num" w:pos="792"/>
        </w:tabs>
        <w:ind w:left="792" w:hanging="432"/>
      </w:pPr>
      <w:rPr>
        <w:rFonts w:cs="Times New Roman" w:hint="default"/>
      </w:rPr>
    </w:lvl>
    <w:lvl w:ilvl="2">
      <w:start w:val="1"/>
      <w:numFmt w:val="decimal"/>
      <w:lvlText w:val="%2%1..%3."/>
      <w:lvlJc w:val="left"/>
      <w:pPr>
        <w:tabs>
          <w:tab w:val="num" w:pos="1440"/>
        </w:tabs>
        <w:ind w:left="1224" w:hanging="504"/>
      </w:pPr>
      <w:rPr>
        <w:rFonts w:cs="Times New Roman" w:hint="default"/>
      </w:rPr>
    </w:lvl>
    <w:lvl w:ilvl="3">
      <w:start w:val="1"/>
      <w:numFmt w:val="lowerLetter"/>
      <w:lvlText w:val="%3%1.%2..%4."/>
      <w:lvlJc w:val="left"/>
      <w:pPr>
        <w:tabs>
          <w:tab w:val="num" w:pos="2160"/>
        </w:tabs>
        <w:ind w:left="1728" w:hanging="648"/>
      </w:pPr>
      <w:rPr>
        <w:rFonts w:cs="Times New Roman" w:hint="default"/>
      </w:rPr>
    </w:lvl>
    <w:lvl w:ilvl="4">
      <w:start w:val="1"/>
      <w:numFmt w:val="lowerRoman"/>
      <w:lvlRestart w:val="0"/>
      <w:suff w:val="space"/>
      <w:lvlText w:val="%4%1.%2.%3..%5."/>
      <w:lvlJc w:val="left"/>
      <w:pPr>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46F27EE4"/>
    <w:multiLevelType w:val="hybridMultilevel"/>
    <w:tmpl w:val="8B6A0612"/>
    <w:lvl w:ilvl="0" w:tplc="62DC189C">
      <w:start w:val="1"/>
      <w:numFmt w:val="decimal"/>
      <w:lvlText w:val="%1."/>
      <w:lvlJc w:val="left"/>
      <w:pPr>
        <w:ind w:left="103" w:hanging="245"/>
      </w:pPr>
      <w:rPr>
        <w:rFonts w:ascii="Times New Roman" w:eastAsia="Times New Roman" w:hAnsi="Times New Roman" w:cs="Times New Roman" w:hint="default"/>
        <w:sz w:val="22"/>
        <w:szCs w:val="22"/>
      </w:rPr>
    </w:lvl>
    <w:lvl w:ilvl="1" w:tplc="7DEE831C">
      <w:start w:val="1"/>
      <w:numFmt w:val="bullet"/>
      <w:lvlText w:val="•"/>
      <w:lvlJc w:val="left"/>
      <w:pPr>
        <w:ind w:left="1095" w:hanging="245"/>
      </w:pPr>
      <w:rPr>
        <w:rFonts w:hint="default"/>
      </w:rPr>
    </w:lvl>
    <w:lvl w:ilvl="2" w:tplc="5C242B06">
      <w:start w:val="1"/>
      <w:numFmt w:val="bullet"/>
      <w:lvlText w:val="•"/>
      <w:lvlJc w:val="left"/>
      <w:pPr>
        <w:ind w:left="2086" w:hanging="245"/>
      </w:pPr>
      <w:rPr>
        <w:rFonts w:hint="default"/>
      </w:rPr>
    </w:lvl>
    <w:lvl w:ilvl="3" w:tplc="ED289A4C">
      <w:start w:val="1"/>
      <w:numFmt w:val="bullet"/>
      <w:lvlText w:val="•"/>
      <w:lvlJc w:val="left"/>
      <w:pPr>
        <w:ind w:left="3078" w:hanging="245"/>
      </w:pPr>
      <w:rPr>
        <w:rFonts w:hint="default"/>
      </w:rPr>
    </w:lvl>
    <w:lvl w:ilvl="4" w:tplc="BC5A6E32">
      <w:start w:val="1"/>
      <w:numFmt w:val="bullet"/>
      <w:lvlText w:val="•"/>
      <w:lvlJc w:val="left"/>
      <w:pPr>
        <w:ind w:left="4070" w:hanging="245"/>
      </w:pPr>
      <w:rPr>
        <w:rFonts w:hint="default"/>
      </w:rPr>
    </w:lvl>
    <w:lvl w:ilvl="5" w:tplc="FB940172">
      <w:start w:val="1"/>
      <w:numFmt w:val="bullet"/>
      <w:lvlText w:val="•"/>
      <w:lvlJc w:val="left"/>
      <w:pPr>
        <w:ind w:left="5061" w:hanging="245"/>
      </w:pPr>
      <w:rPr>
        <w:rFonts w:hint="default"/>
      </w:rPr>
    </w:lvl>
    <w:lvl w:ilvl="6" w:tplc="DF729C56">
      <w:start w:val="1"/>
      <w:numFmt w:val="bullet"/>
      <w:lvlText w:val="•"/>
      <w:lvlJc w:val="left"/>
      <w:pPr>
        <w:ind w:left="6053" w:hanging="245"/>
      </w:pPr>
      <w:rPr>
        <w:rFonts w:hint="default"/>
      </w:rPr>
    </w:lvl>
    <w:lvl w:ilvl="7" w:tplc="098EF168">
      <w:start w:val="1"/>
      <w:numFmt w:val="bullet"/>
      <w:lvlText w:val="•"/>
      <w:lvlJc w:val="left"/>
      <w:pPr>
        <w:ind w:left="7045" w:hanging="245"/>
      </w:pPr>
      <w:rPr>
        <w:rFonts w:hint="default"/>
      </w:rPr>
    </w:lvl>
    <w:lvl w:ilvl="8" w:tplc="EA625BC0">
      <w:start w:val="1"/>
      <w:numFmt w:val="bullet"/>
      <w:lvlText w:val="•"/>
      <w:lvlJc w:val="left"/>
      <w:pPr>
        <w:ind w:left="8036" w:hanging="245"/>
      </w:pPr>
      <w:rPr>
        <w:rFonts w:hint="default"/>
      </w:rPr>
    </w:lvl>
  </w:abstractNum>
  <w:abstractNum w:abstractNumId="25" w15:restartNumberingAfterBreak="0">
    <w:nsid w:val="47474400"/>
    <w:multiLevelType w:val="multilevel"/>
    <w:tmpl w:val="05307F8A"/>
    <w:lvl w:ilvl="0">
      <w:start w:val="265"/>
      <w:numFmt w:val="decimal"/>
      <w:lvlText w:val="%1"/>
      <w:lvlJc w:val="left"/>
      <w:pPr>
        <w:tabs>
          <w:tab w:val="num" w:pos="1440"/>
        </w:tabs>
        <w:ind w:left="1440" w:hanging="1440"/>
      </w:pPr>
      <w:rPr>
        <w:rFonts w:cs="Times New Roman" w:hint="default"/>
      </w:rPr>
    </w:lvl>
    <w:lvl w:ilvl="1">
      <w:start w:val="103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AB83768"/>
    <w:multiLevelType w:val="hybridMultilevel"/>
    <w:tmpl w:val="5C56D394"/>
    <w:lvl w:ilvl="0" w:tplc="2C8A1080">
      <w:start w:val="6"/>
      <w:numFmt w:val="lowerLetter"/>
      <w:lvlText w:val="(%1)"/>
      <w:lvlJc w:val="left"/>
      <w:pPr>
        <w:tabs>
          <w:tab w:val="num" w:pos="675"/>
        </w:tabs>
        <w:ind w:left="675" w:hanging="360"/>
      </w:pPr>
      <w:rPr>
        <w:rFonts w:cs="Times New Roman" w:hint="default"/>
        <w:i/>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7" w15:restartNumberingAfterBreak="0">
    <w:nsid w:val="4CB44E7A"/>
    <w:multiLevelType w:val="hybridMultilevel"/>
    <w:tmpl w:val="92F2C4A6"/>
    <w:lvl w:ilvl="0" w:tplc="F65A7F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2072F9F"/>
    <w:multiLevelType w:val="hybridMultilevel"/>
    <w:tmpl w:val="CB9C9CFA"/>
    <w:lvl w:ilvl="0" w:tplc="E8B4F5AE">
      <w:start w:val="1"/>
      <w:numFmt w:val="decimal"/>
      <w:lvlText w:val="(%1)"/>
      <w:lvlJc w:val="left"/>
      <w:pPr>
        <w:tabs>
          <w:tab w:val="num" w:pos="675"/>
        </w:tabs>
        <w:ind w:left="675" w:hanging="360"/>
      </w:pPr>
      <w:rPr>
        <w:rFonts w:cs="Times New Roman" w:hint="default"/>
        <w:sz w:val="18"/>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9" w15:restartNumberingAfterBreak="0">
    <w:nsid w:val="537C0326"/>
    <w:multiLevelType w:val="hybridMultilevel"/>
    <w:tmpl w:val="E8A23DA0"/>
    <w:lvl w:ilvl="0" w:tplc="A07E7B10">
      <w:start w:val="1"/>
      <w:numFmt w:val="decimal"/>
      <w:lvlText w:val="%1."/>
      <w:lvlJc w:val="left"/>
      <w:pPr>
        <w:ind w:left="103" w:hanging="245"/>
      </w:pPr>
      <w:rPr>
        <w:rFonts w:ascii="Times New Roman" w:eastAsia="Times New Roman" w:hAnsi="Times New Roman" w:cs="Times New Roman" w:hint="default"/>
        <w:sz w:val="22"/>
        <w:szCs w:val="22"/>
      </w:rPr>
    </w:lvl>
    <w:lvl w:ilvl="1" w:tplc="B056614C">
      <w:start w:val="1"/>
      <w:numFmt w:val="bullet"/>
      <w:lvlText w:val="•"/>
      <w:lvlJc w:val="left"/>
      <w:pPr>
        <w:ind w:left="1095" w:hanging="245"/>
      </w:pPr>
      <w:rPr>
        <w:rFonts w:hint="default"/>
      </w:rPr>
    </w:lvl>
    <w:lvl w:ilvl="2" w:tplc="379CA900">
      <w:start w:val="1"/>
      <w:numFmt w:val="bullet"/>
      <w:lvlText w:val="•"/>
      <w:lvlJc w:val="left"/>
      <w:pPr>
        <w:ind w:left="2086" w:hanging="245"/>
      </w:pPr>
      <w:rPr>
        <w:rFonts w:hint="default"/>
      </w:rPr>
    </w:lvl>
    <w:lvl w:ilvl="3" w:tplc="DA081C82">
      <w:start w:val="1"/>
      <w:numFmt w:val="bullet"/>
      <w:lvlText w:val="•"/>
      <w:lvlJc w:val="left"/>
      <w:pPr>
        <w:ind w:left="3078" w:hanging="245"/>
      </w:pPr>
      <w:rPr>
        <w:rFonts w:hint="default"/>
      </w:rPr>
    </w:lvl>
    <w:lvl w:ilvl="4" w:tplc="1B446F16">
      <w:start w:val="1"/>
      <w:numFmt w:val="bullet"/>
      <w:lvlText w:val="•"/>
      <w:lvlJc w:val="left"/>
      <w:pPr>
        <w:ind w:left="4070" w:hanging="245"/>
      </w:pPr>
      <w:rPr>
        <w:rFonts w:hint="default"/>
      </w:rPr>
    </w:lvl>
    <w:lvl w:ilvl="5" w:tplc="2C0AEDE4">
      <w:start w:val="1"/>
      <w:numFmt w:val="bullet"/>
      <w:lvlText w:val="•"/>
      <w:lvlJc w:val="left"/>
      <w:pPr>
        <w:ind w:left="5061" w:hanging="245"/>
      </w:pPr>
      <w:rPr>
        <w:rFonts w:hint="default"/>
      </w:rPr>
    </w:lvl>
    <w:lvl w:ilvl="6" w:tplc="0C465EB0">
      <w:start w:val="1"/>
      <w:numFmt w:val="bullet"/>
      <w:lvlText w:val="•"/>
      <w:lvlJc w:val="left"/>
      <w:pPr>
        <w:ind w:left="6053" w:hanging="245"/>
      </w:pPr>
      <w:rPr>
        <w:rFonts w:hint="default"/>
      </w:rPr>
    </w:lvl>
    <w:lvl w:ilvl="7" w:tplc="E17CFA22">
      <w:start w:val="1"/>
      <w:numFmt w:val="bullet"/>
      <w:lvlText w:val="•"/>
      <w:lvlJc w:val="left"/>
      <w:pPr>
        <w:ind w:left="7045" w:hanging="245"/>
      </w:pPr>
      <w:rPr>
        <w:rFonts w:hint="default"/>
      </w:rPr>
    </w:lvl>
    <w:lvl w:ilvl="8" w:tplc="91D89166">
      <w:start w:val="1"/>
      <w:numFmt w:val="bullet"/>
      <w:lvlText w:val="•"/>
      <w:lvlJc w:val="left"/>
      <w:pPr>
        <w:ind w:left="8036" w:hanging="245"/>
      </w:pPr>
      <w:rPr>
        <w:rFonts w:hint="default"/>
      </w:rPr>
    </w:lvl>
  </w:abstractNum>
  <w:abstractNum w:abstractNumId="30" w15:restartNumberingAfterBreak="0">
    <w:nsid w:val="561E0471"/>
    <w:multiLevelType w:val="hybridMultilevel"/>
    <w:tmpl w:val="2BD29C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9863A01"/>
    <w:multiLevelType w:val="hybridMultilevel"/>
    <w:tmpl w:val="57467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AF40C2A"/>
    <w:multiLevelType w:val="hybridMultilevel"/>
    <w:tmpl w:val="557AB2EA"/>
    <w:lvl w:ilvl="0" w:tplc="0E40229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3" w15:restartNumberingAfterBreak="0">
    <w:nsid w:val="66552702"/>
    <w:multiLevelType w:val="hybridMultilevel"/>
    <w:tmpl w:val="51C2FB6E"/>
    <w:lvl w:ilvl="0" w:tplc="D3F4F534">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num w:numId="1">
    <w:abstractNumId w:val="17"/>
  </w:num>
  <w:num w:numId="2">
    <w:abstractNumId w:val="33"/>
  </w:num>
  <w:num w:numId="3">
    <w:abstractNumId w:val="16"/>
  </w:num>
  <w:num w:numId="4">
    <w:abstractNumId w:val="21"/>
  </w:num>
  <w:num w:numId="5">
    <w:abstractNumId w:val="19"/>
  </w:num>
  <w:num w:numId="6">
    <w:abstractNumId w:val="32"/>
  </w:num>
  <w:num w:numId="7">
    <w:abstractNumId w:val="12"/>
  </w:num>
  <w:num w:numId="8">
    <w:abstractNumId w:val="22"/>
  </w:num>
  <w:num w:numId="9">
    <w:abstractNumId w:val="15"/>
  </w:num>
  <w:num w:numId="10">
    <w:abstractNumId w:val="18"/>
  </w:num>
  <w:num w:numId="11">
    <w:abstractNumId w:val="20"/>
  </w:num>
  <w:num w:numId="12">
    <w:abstractNumId w:val="10"/>
  </w:num>
  <w:num w:numId="13">
    <w:abstractNumId w:val="25"/>
  </w:num>
  <w:num w:numId="14">
    <w:abstractNumId w:val="23"/>
  </w:num>
  <w:num w:numId="15">
    <w:abstractNumId w:val="28"/>
  </w:num>
  <w:num w:numId="16">
    <w:abstractNumId w:val="26"/>
  </w:num>
  <w:num w:numId="17">
    <w:abstractNumId w:val="11"/>
  </w:num>
  <w:num w:numId="18">
    <w:abstractNumId w:val="24"/>
  </w:num>
  <w:num w:numId="19">
    <w:abstractNumId w:val="29"/>
  </w:num>
  <w:num w:numId="20">
    <w:abstractNumId w:val="14"/>
  </w:num>
  <w:num w:numId="21">
    <w:abstractNumId w:val="13"/>
  </w:num>
  <w:num w:numId="22">
    <w:abstractNumId w:val="27"/>
  </w:num>
  <w:num w:numId="23">
    <w:abstractNumId w:val="31"/>
  </w:num>
  <w:num w:numId="24">
    <w:abstractNumId w:val="3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D6"/>
    <w:rsid w:val="001849AB"/>
    <w:rsid w:val="00337472"/>
    <w:rsid w:val="00381DF2"/>
    <w:rsid w:val="003E4FB5"/>
    <w:rsid w:val="00402788"/>
    <w:rsid w:val="005A3311"/>
    <w:rsid w:val="005E6637"/>
    <w:rsid w:val="0060475B"/>
    <w:rsid w:val="00674881"/>
    <w:rsid w:val="0068175D"/>
    <w:rsid w:val="006A296F"/>
    <w:rsid w:val="007B61D6"/>
    <w:rsid w:val="008F2920"/>
    <w:rsid w:val="009D2B58"/>
    <w:rsid w:val="00A220E4"/>
    <w:rsid w:val="00A52663"/>
    <w:rsid w:val="00A638DC"/>
    <w:rsid w:val="00A84CDB"/>
    <w:rsid w:val="00C354CC"/>
    <w:rsid w:val="00F3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B54DCF9-3F10-475B-962D-37C9FF7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881"/>
    <w:pPr>
      <w:jc w:val="both"/>
    </w:pPr>
  </w:style>
  <w:style w:type="paragraph" w:styleId="Heading1">
    <w:name w:val="heading 1"/>
    <w:basedOn w:val="Normal"/>
    <w:next w:val="Normal"/>
    <w:link w:val="Heading1Char"/>
    <w:uiPriority w:val="99"/>
    <w:qFormat/>
    <w:rsid w:val="007B61D6"/>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7B61D6"/>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7B61D6"/>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61D6"/>
    <w:rPr>
      <w:rFonts w:eastAsia="Times New Roman" w:cs="Arial"/>
      <w:bCs/>
      <w:szCs w:val="32"/>
    </w:rPr>
  </w:style>
  <w:style w:type="character" w:customStyle="1" w:styleId="Heading2Char">
    <w:name w:val="Heading 2 Char"/>
    <w:basedOn w:val="DefaultParagraphFont"/>
    <w:link w:val="Heading2"/>
    <w:uiPriority w:val="99"/>
    <w:rsid w:val="007B61D6"/>
    <w:rPr>
      <w:rFonts w:eastAsia="Times New Roman" w:cs="Arial"/>
      <w:b/>
      <w:bCs/>
      <w:iCs/>
      <w:szCs w:val="28"/>
    </w:rPr>
  </w:style>
  <w:style w:type="character" w:customStyle="1" w:styleId="Heading3Char">
    <w:name w:val="Heading 3 Char"/>
    <w:basedOn w:val="DefaultParagraphFont"/>
    <w:link w:val="Heading3"/>
    <w:uiPriority w:val="99"/>
    <w:rsid w:val="007B61D6"/>
    <w:rPr>
      <w:rFonts w:eastAsia="Times New Roman" w:cs="Arial"/>
      <w:b/>
      <w:szCs w:val="20"/>
    </w:rPr>
  </w:style>
  <w:style w:type="character" w:styleId="Hyperlink">
    <w:name w:val="Hyperlink"/>
    <w:basedOn w:val="DefaultParagraphFont"/>
    <w:uiPriority w:val="99"/>
    <w:rsid w:val="007B61D6"/>
    <w:rPr>
      <w:rFonts w:cs="Times New Roman"/>
      <w:color w:val="0000FF"/>
      <w:u w:val="single"/>
    </w:rPr>
  </w:style>
  <w:style w:type="paragraph" w:styleId="TOC1">
    <w:name w:val="toc 1"/>
    <w:basedOn w:val="Normal"/>
    <w:next w:val="Normal"/>
    <w:autoRedefine/>
    <w:uiPriority w:val="99"/>
    <w:rsid w:val="007B61D6"/>
    <w:pPr>
      <w:spacing w:before="240" w:after="120"/>
    </w:pPr>
    <w:rPr>
      <w:rFonts w:eastAsia="Times New Roman" w:cs="Times New Roman"/>
      <w:b/>
      <w:bCs/>
      <w:szCs w:val="24"/>
    </w:rPr>
  </w:style>
  <w:style w:type="paragraph" w:styleId="TOC2">
    <w:name w:val="toc 2"/>
    <w:basedOn w:val="Normal"/>
    <w:next w:val="Normal"/>
    <w:autoRedefine/>
    <w:uiPriority w:val="99"/>
    <w:rsid w:val="007B61D6"/>
    <w:pPr>
      <w:spacing w:before="120"/>
      <w:ind w:left="220"/>
    </w:pPr>
    <w:rPr>
      <w:rFonts w:eastAsia="Times New Roman" w:cs="Times New Roman"/>
      <w:i/>
      <w:iCs/>
      <w:szCs w:val="24"/>
    </w:rPr>
  </w:style>
  <w:style w:type="paragraph" w:styleId="TOC3">
    <w:name w:val="toc 3"/>
    <w:basedOn w:val="Normal"/>
    <w:next w:val="Normal"/>
    <w:autoRedefine/>
    <w:uiPriority w:val="99"/>
    <w:rsid w:val="007B61D6"/>
    <w:pPr>
      <w:ind w:left="440"/>
    </w:pPr>
    <w:rPr>
      <w:rFonts w:eastAsia="Times New Roman" w:cs="Times New Roman"/>
      <w:szCs w:val="24"/>
    </w:rPr>
  </w:style>
  <w:style w:type="paragraph" w:styleId="TOC4">
    <w:name w:val="toc 4"/>
    <w:basedOn w:val="Normal"/>
    <w:next w:val="Normal"/>
    <w:autoRedefine/>
    <w:uiPriority w:val="99"/>
    <w:rsid w:val="007B61D6"/>
    <w:pPr>
      <w:ind w:left="660"/>
    </w:pPr>
    <w:rPr>
      <w:rFonts w:eastAsia="Times New Roman" w:cs="Times New Roman"/>
      <w:szCs w:val="24"/>
    </w:rPr>
  </w:style>
  <w:style w:type="paragraph" w:styleId="TOC5">
    <w:name w:val="toc 5"/>
    <w:basedOn w:val="Normal"/>
    <w:next w:val="Normal"/>
    <w:autoRedefine/>
    <w:uiPriority w:val="99"/>
    <w:rsid w:val="007B61D6"/>
    <w:pPr>
      <w:ind w:left="880"/>
    </w:pPr>
    <w:rPr>
      <w:rFonts w:eastAsia="Times New Roman" w:cs="Times New Roman"/>
      <w:szCs w:val="24"/>
    </w:rPr>
  </w:style>
  <w:style w:type="paragraph" w:styleId="TOC6">
    <w:name w:val="toc 6"/>
    <w:basedOn w:val="Normal"/>
    <w:next w:val="Normal"/>
    <w:autoRedefine/>
    <w:uiPriority w:val="99"/>
    <w:rsid w:val="007B61D6"/>
    <w:pPr>
      <w:ind w:left="1100"/>
    </w:pPr>
    <w:rPr>
      <w:rFonts w:eastAsia="Times New Roman" w:cs="Times New Roman"/>
      <w:szCs w:val="24"/>
    </w:rPr>
  </w:style>
  <w:style w:type="paragraph" w:styleId="TOC7">
    <w:name w:val="toc 7"/>
    <w:basedOn w:val="Normal"/>
    <w:next w:val="Normal"/>
    <w:autoRedefine/>
    <w:uiPriority w:val="99"/>
    <w:rsid w:val="007B61D6"/>
    <w:pPr>
      <w:ind w:left="1320"/>
    </w:pPr>
    <w:rPr>
      <w:rFonts w:eastAsia="Times New Roman" w:cs="Times New Roman"/>
      <w:szCs w:val="24"/>
    </w:rPr>
  </w:style>
  <w:style w:type="paragraph" w:styleId="TOC8">
    <w:name w:val="toc 8"/>
    <w:basedOn w:val="Normal"/>
    <w:next w:val="Normal"/>
    <w:autoRedefine/>
    <w:uiPriority w:val="99"/>
    <w:rsid w:val="007B61D6"/>
    <w:pPr>
      <w:ind w:left="1540"/>
    </w:pPr>
    <w:rPr>
      <w:rFonts w:eastAsia="Times New Roman" w:cs="Times New Roman"/>
      <w:szCs w:val="24"/>
    </w:rPr>
  </w:style>
  <w:style w:type="paragraph" w:styleId="TOC9">
    <w:name w:val="toc 9"/>
    <w:basedOn w:val="Normal"/>
    <w:next w:val="Normal"/>
    <w:autoRedefine/>
    <w:uiPriority w:val="99"/>
    <w:rsid w:val="007B61D6"/>
    <w:pPr>
      <w:ind w:left="1760"/>
    </w:pPr>
    <w:rPr>
      <w:rFonts w:eastAsia="Times New Roman" w:cs="Times New Roman"/>
      <w:szCs w:val="24"/>
    </w:rPr>
  </w:style>
  <w:style w:type="character" w:styleId="CommentReference">
    <w:name w:val="annotation reference"/>
    <w:basedOn w:val="DefaultParagraphFont"/>
    <w:uiPriority w:val="99"/>
    <w:rsid w:val="007B61D6"/>
    <w:rPr>
      <w:rFonts w:cs="Times New Roman"/>
      <w:sz w:val="16"/>
      <w:szCs w:val="16"/>
    </w:rPr>
  </w:style>
  <w:style w:type="paragraph" w:styleId="BlockText">
    <w:name w:val="Block Text"/>
    <w:basedOn w:val="Normal"/>
    <w:uiPriority w:val="99"/>
    <w:rsid w:val="007B61D6"/>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7B61D6"/>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7B61D6"/>
    <w:rPr>
      <w:rFonts w:eastAsia="PMingLiU" w:cs="Times New Roman"/>
      <w:u w:color="000000"/>
    </w:rPr>
  </w:style>
  <w:style w:type="paragraph" w:styleId="BodyTextIndent3">
    <w:name w:val="Body Text Indent 3"/>
    <w:basedOn w:val="Normal"/>
    <w:link w:val="BodyTextIndent3Char"/>
    <w:uiPriority w:val="99"/>
    <w:rsid w:val="007B61D6"/>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7B61D6"/>
    <w:rPr>
      <w:rFonts w:eastAsia="PMingLiU" w:cs="Times New Roman"/>
      <w:u w:color="000000"/>
    </w:rPr>
  </w:style>
  <w:style w:type="paragraph" w:styleId="Caption">
    <w:name w:val="caption"/>
    <w:basedOn w:val="Normal"/>
    <w:next w:val="Normal"/>
    <w:uiPriority w:val="99"/>
    <w:qFormat/>
    <w:rsid w:val="007B61D6"/>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7B61D6"/>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7B61D6"/>
    <w:rPr>
      <w:rFonts w:eastAsia="PMingLiU" w:cs="Times New Roman"/>
      <w:u w:color="000000"/>
    </w:rPr>
  </w:style>
  <w:style w:type="character" w:customStyle="1" w:styleId="LSC">
    <w:name w:val="LSC"/>
    <w:uiPriority w:val="99"/>
    <w:rsid w:val="007B61D6"/>
    <w:rPr>
      <w:sz w:val="20"/>
    </w:rPr>
  </w:style>
  <w:style w:type="character" w:customStyle="1" w:styleId="Sup">
    <w:name w:val="Sup"/>
    <w:uiPriority w:val="99"/>
    <w:rsid w:val="007B61D6"/>
    <w:rPr>
      <w:sz w:val="20"/>
      <w:vertAlign w:val="superscript"/>
    </w:rPr>
  </w:style>
  <w:style w:type="paragraph" w:styleId="BodyText">
    <w:name w:val="Body Text"/>
    <w:basedOn w:val="Normal"/>
    <w:link w:val="BodyTextChar"/>
    <w:uiPriority w:val="99"/>
    <w:rsid w:val="007B61D6"/>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7B61D6"/>
    <w:rPr>
      <w:rFonts w:eastAsia="PMingLiU" w:cs="Times New Roman"/>
      <w:sz w:val="18"/>
      <w:u w:color="000000"/>
    </w:rPr>
  </w:style>
  <w:style w:type="paragraph" w:customStyle="1" w:styleId="Regtext1">
    <w:name w:val="Regtext1"/>
    <w:basedOn w:val="Normal"/>
    <w:autoRedefine/>
    <w:uiPriority w:val="99"/>
    <w:rsid w:val="007B61D6"/>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7B61D6"/>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7B61D6"/>
    <w:rPr>
      <w:rFonts w:eastAsia="MS Mincho" w:cs="Courier New"/>
      <w:b/>
      <w:bCs/>
      <w:sz w:val="14"/>
      <w:szCs w:val="20"/>
      <w:u w:color="000000"/>
    </w:rPr>
  </w:style>
  <w:style w:type="paragraph" w:styleId="Header">
    <w:name w:val="header"/>
    <w:basedOn w:val="Normal"/>
    <w:link w:val="HeaderChar"/>
    <w:uiPriority w:val="99"/>
    <w:rsid w:val="007B61D6"/>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7B61D6"/>
    <w:rPr>
      <w:rFonts w:eastAsia="PMingLiU" w:cs="Times New Roman"/>
      <w:b/>
      <w:sz w:val="18"/>
      <w:szCs w:val="24"/>
      <w:u w:color="000000"/>
    </w:rPr>
  </w:style>
  <w:style w:type="character" w:styleId="PageNumber">
    <w:name w:val="page number"/>
    <w:basedOn w:val="DefaultParagraphFont"/>
    <w:uiPriority w:val="99"/>
    <w:rsid w:val="007B61D6"/>
    <w:rPr>
      <w:rFonts w:cs="Times New Roman"/>
    </w:rPr>
  </w:style>
  <w:style w:type="paragraph" w:styleId="Footer">
    <w:name w:val="footer"/>
    <w:basedOn w:val="Normal"/>
    <w:link w:val="FooterChar"/>
    <w:uiPriority w:val="99"/>
    <w:rsid w:val="007B61D6"/>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7B61D6"/>
    <w:rPr>
      <w:rFonts w:eastAsia="PMingLiU" w:cs="Times New Roman"/>
      <w:sz w:val="18"/>
      <w:szCs w:val="24"/>
      <w:u w:color="000000"/>
    </w:rPr>
  </w:style>
  <w:style w:type="paragraph" w:styleId="CommentText">
    <w:name w:val="annotation text"/>
    <w:basedOn w:val="Normal"/>
    <w:link w:val="CommentTextChar"/>
    <w:uiPriority w:val="99"/>
    <w:rsid w:val="007B61D6"/>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7B61D6"/>
    <w:rPr>
      <w:rFonts w:eastAsia="PMingLiU" w:cs="Times New Roman"/>
      <w:sz w:val="20"/>
      <w:szCs w:val="20"/>
      <w:u w:color="000000"/>
    </w:rPr>
  </w:style>
  <w:style w:type="paragraph" w:styleId="Index1">
    <w:name w:val="index 1"/>
    <w:basedOn w:val="Normal"/>
    <w:next w:val="Normal"/>
    <w:autoRedefine/>
    <w:uiPriority w:val="99"/>
    <w:rsid w:val="007B61D6"/>
    <w:pPr>
      <w:ind w:left="220" w:hanging="220"/>
    </w:pPr>
    <w:rPr>
      <w:rFonts w:eastAsia="Times New Roman" w:cs="Times New Roman"/>
      <w:szCs w:val="24"/>
    </w:rPr>
  </w:style>
  <w:style w:type="paragraph" w:styleId="Index2">
    <w:name w:val="index 2"/>
    <w:basedOn w:val="Normal"/>
    <w:next w:val="Normal"/>
    <w:autoRedefine/>
    <w:uiPriority w:val="99"/>
    <w:rsid w:val="007B61D6"/>
    <w:pPr>
      <w:ind w:left="440" w:hanging="220"/>
    </w:pPr>
    <w:rPr>
      <w:rFonts w:eastAsia="Times New Roman" w:cs="Times New Roman"/>
      <w:szCs w:val="24"/>
    </w:rPr>
  </w:style>
  <w:style w:type="paragraph" w:styleId="Index3">
    <w:name w:val="index 3"/>
    <w:basedOn w:val="Normal"/>
    <w:next w:val="Normal"/>
    <w:autoRedefine/>
    <w:uiPriority w:val="99"/>
    <w:rsid w:val="007B61D6"/>
    <w:pPr>
      <w:ind w:left="660" w:hanging="220"/>
    </w:pPr>
    <w:rPr>
      <w:rFonts w:eastAsia="Times New Roman" w:cs="Times New Roman"/>
      <w:szCs w:val="24"/>
    </w:rPr>
  </w:style>
  <w:style w:type="paragraph" w:styleId="Index4">
    <w:name w:val="index 4"/>
    <w:basedOn w:val="Normal"/>
    <w:next w:val="Normal"/>
    <w:autoRedefine/>
    <w:uiPriority w:val="99"/>
    <w:rsid w:val="007B61D6"/>
    <w:pPr>
      <w:ind w:left="880" w:hanging="220"/>
    </w:pPr>
    <w:rPr>
      <w:rFonts w:eastAsia="Times New Roman" w:cs="Times New Roman"/>
      <w:szCs w:val="24"/>
    </w:rPr>
  </w:style>
  <w:style w:type="paragraph" w:styleId="Index5">
    <w:name w:val="index 5"/>
    <w:basedOn w:val="Normal"/>
    <w:next w:val="Normal"/>
    <w:autoRedefine/>
    <w:uiPriority w:val="99"/>
    <w:rsid w:val="007B61D6"/>
    <w:pPr>
      <w:ind w:left="1100" w:hanging="220"/>
    </w:pPr>
    <w:rPr>
      <w:rFonts w:eastAsia="Times New Roman" w:cs="Times New Roman"/>
      <w:szCs w:val="24"/>
    </w:rPr>
  </w:style>
  <w:style w:type="paragraph" w:styleId="Index6">
    <w:name w:val="index 6"/>
    <w:basedOn w:val="Normal"/>
    <w:next w:val="Normal"/>
    <w:autoRedefine/>
    <w:uiPriority w:val="99"/>
    <w:rsid w:val="007B61D6"/>
    <w:pPr>
      <w:ind w:left="1320" w:hanging="220"/>
    </w:pPr>
    <w:rPr>
      <w:rFonts w:eastAsia="Times New Roman" w:cs="Times New Roman"/>
      <w:szCs w:val="24"/>
    </w:rPr>
  </w:style>
  <w:style w:type="paragraph" w:styleId="Index7">
    <w:name w:val="index 7"/>
    <w:basedOn w:val="Normal"/>
    <w:next w:val="Normal"/>
    <w:autoRedefine/>
    <w:uiPriority w:val="99"/>
    <w:rsid w:val="007B61D6"/>
    <w:pPr>
      <w:ind w:left="1540" w:hanging="220"/>
    </w:pPr>
    <w:rPr>
      <w:rFonts w:eastAsia="Times New Roman" w:cs="Times New Roman"/>
      <w:szCs w:val="24"/>
    </w:rPr>
  </w:style>
  <w:style w:type="paragraph" w:styleId="Index8">
    <w:name w:val="index 8"/>
    <w:basedOn w:val="Normal"/>
    <w:next w:val="Normal"/>
    <w:autoRedefine/>
    <w:uiPriority w:val="99"/>
    <w:rsid w:val="007B61D6"/>
    <w:pPr>
      <w:ind w:left="1760" w:hanging="220"/>
    </w:pPr>
    <w:rPr>
      <w:rFonts w:eastAsia="Times New Roman" w:cs="Times New Roman"/>
      <w:szCs w:val="24"/>
    </w:rPr>
  </w:style>
  <w:style w:type="paragraph" w:styleId="Index9">
    <w:name w:val="index 9"/>
    <w:basedOn w:val="Normal"/>
    <w:next w:val="Normal"/>
    <w:autoRedefine/>
    <w:uiPriority w:val="99"/>
    <w:rsid w:val="007B61D6"/>
    <w:pPr>
      <w:ind w:left="1980" w:hanging="220"/>
    </w:pPr>
    <w:rPr>
      <w:rFonts w:eastAsia="Times New Roman" w:cs="Times New Roman"/>
      <w:szCs w:val="24"/>
    </w:rPr>
  </w:style>
  <w:style w:type="paragraph" w:styleId="IndexHeading">
    <w:name w:val="index heading"/>
    <w:basedOn w:val="Normal"/>
    <w:next w:val="Index1"/>
    <w:uiPriority w:val="99"/>
    <w:rsid w:val="007B61D6"/>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basedOn w:val="DefaultParagraphFont"/>
    <w:uiPriority w:val="99"/>
    <w:rsid w:val="007B61D6"/>
    <w:rPr>
      <w:rFonts w:cs="Times New Roman"/>
      <w:color w:val="800080"/>
      <w:u w:val="single"/>
    </w:rPr>
  </w:style>
  <w:style w:type="paragraph" w:styleId="HTMLPreformatted">
    <w:name w:val="HTML Preformatted"/>
    <w:basedOn w:val="Normal"/>
    <w:link w:val="HTMLPreformattedChar"/>
    <w:uiPriority w:val="99"/>
    <w:rsid w:val="007B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7B61D6"/>
    <w:rPr>
      <w:rFonts w:ascii="Arial Unicode MS" w:eastAsia="Arial Unicode MS" w:hAnsi="Arial Unicode MS" w:cs="Arial Unicode MS"/>
      <w:sz w:val="20"/>
      <w:szCs w:val="20"/>
    </w:rPr>
  </w:style>
  <w:style w:type="paragraph" w:styleId="NormalWeb">
    <w:name w:val="Normal (Web)"/>
    <w:basedOn w:val="Normal"/>
    <w:uiPriority w:val="99"/>
    <w:rsid w:val="007B61D6"/>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7B61D6"/>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7B61D6"/>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7B61D6"/>
    <w:rPr>
      <w:rFonts w:ascii="Tahoma" w:eastAsia="Times New Roman" w:hAnsi="Tahoma" w:cs="Tahoma"/>
      <w:shd w:val="clear" w:color="auto" w:fill="000080"/>
    </w:rPr>
  </w:style>
  <w:style w:type="paragraph" w:styleId="BalloonText">
    <w:name w:val="Balloon Text"/>
    <w:basedOn w:val="Normal"/>
    <w:link w:val="BalloonTextChar"/>
    <w:uiPriority w:val="99"/>
    <w:rsid w:val="007B61D6"/>
    <w:rPr>
      <w:rFonts w:ascii="Tahoma" w:eastAsia="Calibri" w:hAnsi="Tahoma" w:cs="Tahoma"/>
      <w:sz w:val="16"/>
      <w:szCs w:val="16"/>
    </w:rPr>
  </w:style>
  <w:style w:type="character" w:customStyle="1" w:styleId="BalloonTextChar">
    <w:name w:val="Balloon Text Char"/>
    <w:basedOn w:val="DefaultParagraphFont"/>
    <w:link w:val="BalloonText"/>
    <w:uiPriority w:val="99"/>
    <w:rsid w:val="007B61D6"/>
    <w:rPr>
      <w:rFonts w:ascii="Tahoma" w:eastAsia="Calibri" w:hAnsi="Tahoma" w:cs="Tahoma"/>
      <w:sz w:val="16"/>
      <w:szCs w:val="16"/>
    </w:rPr>
  </w:style>
  <w:style w:type="paragraph" w:styleId="ListParagraph">
    <w:name w:val="List Paragraph"/>
    <w:basedOn w:val="Normal"/>
    <w:uiPriority w:val="99"/>
    <w:qFormat/>
    <w:rsid w:val="007B61D6"/>
    <w:pPr>
      <w:widowControl w:val="0"/>
    </w:pPr>
    <w:rPr>
      <w:rFonts w:ascii="Calibri" w:eastAsia="Calibri" w:hAnsi="Calibri" w:cs="Times New Roman"/>
    </w:rPr>
  </w:style>
  <w:style w:type="paragraph" w:customStyle="1" w:styleId="TableParagraph">
    <w:name w:val="Table Paragraph"/>
    <w:basedOn w:val="Normal"/>
    <w:uiPriority w:val="99"/>
    <w:rsid w:val="007B61D6"/>
    <w:pPr>
      <w:widowControl w:val="0"/>
    </w:pPr>
    <w:rPr>
      <w:rFonts w:ascii="Calibri" w:eastAsia="Calibri" w:hAnsi="Calibri" w:cs="Times New Roman"/>
    </w:rPr>
  </w:style>
  <w:style w:type="table" w:styleId="TableGrid">
    <w:name w:val="Table Grid"/>
    <w:basedOn w:val="TableNormal"/>
    <w:uiPriority w:val="99"/>
    <w:rsid w:val="007B61D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B61D6"/>
    <w:pPr>
      <w:autoSpaceDE w:val="0"/>
      <w:autoSpaceDN w:val="0"/>
      <w:adjustRightInd w:val="0"/>
    </w:pPr>
    <w:rPr>
      <w:rFonts w:eastAsia="Calibri" w:cs="Times New Roman"/>
      <w:color w:val="000000"/>
      <w:sz w:val="24"/>
      <w:szCs w:val="24"/>
    </w:rPr>
  </w:style>
  <w:style w:type="paragraph" w:styleId="CommentSubject">
    <w:name w:val="annotation subject"/>
    <w:basedOn w:val="CommentText"/>
    <w:next w:val="CommentText"/>
    <w:link w:val="CommentSubjectChar"/>
    <w:uiPriority w:val="99"/>
    <w:semiHidden/>
    <w:rsid w:val="007B61D6"/>
    <w:pPr>
      <w:tabs>
        <w:tab w:val="clear" w:pos="0"/>
        <w:tab w:val="clear" w:pos="316"/>
        <w:tab w:val="clear" w:pos="632"/>
        <w:tab w:val="clear" w:pos="948"/>
        <w:tab w:val="clear" w:pos="1264"/>
        <w:tab w:val="clear" w:pos="1580"/>
        <w:tab w:val="clear" w:pos="1896"/>
        <w:tab w:val="clear" w:pos="2212"/>
        <w:tab w:val="clear" w:pos="2528"/>
        <w:tab w:val="clear" w:pos="2844"/>
        <w:tab w:val="clear" w:pos="3160"/>
        <w:tab w:val="clear" w:pos="3476"/>
        <w:tab w:val="clear" w:pos="3792"/>
        <w:tab w:val="clear" w:pos="4108"/>
        <w:tab w:val="clear" w:pos="4424"/>
        <w:tab w:val="clear" w:pos="4740"/>
        <w:tab w:val="clear" w:pos="5056"/>
        <w:tab w:val="clear" w:pos="5372"/>
        <w:tab w:val="clear" w:pos="5688"/>
        <w:tab w:val="clear" w:pos="6004"/>
        <w:tab w:val="clear" w:pos="6320"/>
        <w:tab w:val="clear" w:pos="6636"/>
        <w:tab w:val="clear" w:pos="6952"/>
        <w:tab w:val="clear" w:pos="7268"/>
        <w:tab w:val="clear" w:pos="7584"/>
        <w:tab w:val="clear" w:pos="7900"/>
        <w:tab w:val="clear" w:pos="8216"/>
        <w:tab w:val="clear" w:pos="8532"/>
        <w:tab w:val="clear" w:pos="8848"/>
        <w:tab w:val="clear" w:pos="9164"/>
      </w:tabs>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7B61D6"/>
    <w:rPr>
      <w:rFonts w:ascii="Calibri" w:eastAsia="Calibri" w:hAnsi="Calibri" w:cs="Times New Roman"/>
      <w:b/>
      <w:bCs/>
      <w:sz w:val="20"/>
      <w:szCs w:val="20"/>
      <w:u w:color="000000"/>
    </w:rPr>
  </w:style>
  <w:style w:type="character" w:customStyle="1" w:styleId="apple-converted-space">
    <w:name w:val="apple-converted-space"/>
    <w:basedOn w:val="DefaultParagraphFont"/>
    <w:uiPriority w:val="99"/>
    <w:rsid w:val="007B61D6"/>
    <w:rPr>
      <w:rFonts w:cs="Times New Roman"/>
    </w:rPr>
  </w:style>
  <w:style w:type="character" w:customStyle="1" w:styleId="highlight">
    <w:name w:val="highlight"/>
    <w:basedOn w:val="DefaultParagraphFont"/>
    <w:uiPriority w:val="99"/>
    <w:rsid w:val="007B61D6"/>
    <w:rPr>
      <w:rFonts w:cs="Times New Roman"/>
    </w:rPr>
  </w:style>
  <w:style w:type="paragraph" w:customStyle="1" w:styleId="Style1">
    <w:name w:val="Style1"/>
    <w:basedOn w:val="Normal"/>
    <w:uiPriority w:val="99"/>
    <w:rsid w:val="007B6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Pr>
      <w:rFonts w:eastAsia="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40</Pages>
  <Words>16990</Words>
  <Characters>96846</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113609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2016-06-09T17:09:00Z</cp:lastPrinted>
  <dcterms:created xsi:type="dcterms:W3CDTF">2016-06-09T17:12:00Z</dcterms:created>
  <dcterms:modified xsi:type="dcterms:W3CDTF">2016-06-09T17:12:00Z</dcterms:modified>
</cp:coreProperties>
</file>