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5709" w:rsidRDefault="00DA5709" w:rsidP="008A1846">
      <w:bookmarkStart w:id="0" w:name="_GoBack"/>
      <w:bookmarkEnd w:id="0"/>
      <w:r>
        <w:t>Agency Name: Department of Health and Environmental Control</w:t>
      </w:r>
    </w:p>
    <w:p w:rsidR="00DA5709" w:rsidRDefault="00DA5709" w:rsidP="008A1846">
      <w:r>
        <w:t>Statutory Authority: 44-61-610 et seq.</w:t>
      </w:r>
    </w:p>
    <w:p w:rsidR="00A84CDB" w:rsidRDefault="008A1846" w:rsidP="008A1846">
      <w:r>
        <w:t>Document Number: 4760</w:t>
      </w:r>
    </w:p>
    <w:p w:rsidR="008A1846" w:rsidRDefault="00DA5709" w:rsidP="008A1846">
      <w:r>
        <w:t>Proposed in State Register Volume and Issue: 41/9</w:t>
      </w:r>
    </w:p>
    <w:p w:rsidR="0052770A" w:rsidRDefault="0052770A" w:rsidP="008A1846">
      <w:r>
        <w:t>House Committee: Regulations and Administrative Procedures Committee</w:t>
      </w:r>
    </w:p>
    <w:p w:rsidR="0052770A" w:rsidRDefault="0052770A" w:rsidP="008A1846">
      <w:r>
        <w:t>Senate Committee: Medical Affairs Committee</w:t>
      </w:r>
    </w:p>
    <w:p w:rsidR="00F9782B" w:rsidRDefault="00F9782B" w:rsidP="008A1846">
      <w:r>
        <w:t>120 Day Review Expiration Date for Automatic Approval 05/09/2018</w:t>
      </w:r>
    </w:p>
    <w:p w:rsidR="006A06B0" w:rsidRDefault="006A06B0" w:rsidP="008A1846">
      <w:r>
        <w:t>Final in State Register Volume and Issue: 42/5</w:t>
      </w:r>
    </w:p>
    <w:p w:rsidR="006A06B0" w:rsidRDefault="00DA5709" w:rsidP="008A1846">
      <w:r>
        <w:t xml:space="preserve">Status: </w:t>
      </w:r>
      <w:r w:rsidR="006A06B0">
        <w:t>Final</w:t>
      </w:r>
    </w:p>
    <w:p w:rsidR="00DA5709" w:rsidRDefault="00DA5709" w:rsidP="008A1846">
      <w:r>
        <w:t>Subject: South Carolina Stroke Care System</w:t>
      </w:r>
    </w:p>
    <w:p w:rsidR="00DA5709" w:rsidRDefault="00DA5709" w:rsidP="008A1846"/>
    <w:p w:rsidR="008A1846" w:rsidRDefault="008A1846" w:rsidP="008A1846">
      <w:r>
        <w:t>History: 4760</w:t>
      </w:r>
    </w:p>
    <w:p w:rsidR="008A1846" w:rsidRDefault="008A1846" w:rsidP="008A1846"/>
    <w:p w:rsidR="008A1846" w:rsidRDefault="008A1846" w:rsidP="008A1846">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rsidR="008A1846" w:rsidRDefault="00DA5709" w:rsidP="008A1846">
      <w:pPr>
        <w:tabs>
          <w:tab w:val="left" w:pos="475"/>
          <w:tab w:val="left" w:pos="2304"/>
          <w:tab w:val="center" w:pos="6494"/>
          <w:tab w:val="left" w:pos="7373"/>
          <w:tab w:val="left" w:pos="8554"/>
        </w:tabs>
      </w:pPr>
      <w:r>
        <w:t>-</w:t>
      </w:r>
      <w:r>
        <w:tab/>
        <w:t>09/22/2017</w:t>
      </w:r>
      <w:r>
        <w:tab/>
        <w:t xml:space="preserve">Proposed </w:t>
      </w:r>
      <w:proofErr w:type="spellStart"/>
      <w:r>
        <w:t>Reg</w:t>
      </w:r>
      <w:proofErr w:type="spellEnd"/>
      <w:r>
        <w:t xml:space="preserve"> Published in SR</w:t>
      </w:r>
      <w:r>
        <w:tab/>
      </w:r>
    </w:p>
    <w:p w:rsidR="00DA5709" w:rsidRDefault="004063BC" w:rsidP="008A1846">
      <w:pPr>
        <w:tabs>
          <w:tab w:val="left" w:pos="475"/>
          <w:tab w:val="left" w:pos="2304"/>
          <w:tab w:val="center" w:pos="6494"/>
          <w:tab w:val="left" w:pos="7373"/>
          <w:tab w:val="left" w:pos="8554"/>
        </w:tabs>
      </w:pPr>
      <w:r>
        <w:t>-</w:t>
      </w:r>
      <w:r>
        <w:tab/>
        <w:t>01/09/2018</w:t>
      </w:r>
      <w:r>
        <w:tab/>
        <w:t xml:space="preserve">Received by Lt. </w:t>
      </w:r>
      <w:proofErr w:type="spellStart"/>
      <w:r>
        <w:t>Gov</w:t>
      </w:r>
      <w:proofErr w:type="spellEnd"/>
      <w:r>
        <w:t xml:space="preserve"> &amp; Speaker</w:t>
      </w:r>
      <w:r>
        <w:tab/>
      </w:r>
      <w:r>
        <w:tab/>
        <w:t>05/09/2018</w:t>
      </w:r>
    </w:p>
    <w:p w:rsidR="004063BC" w:rsidRDefault="0052770A" w:rsidP="008A1846">
      <w:pPr>
        <w:tabs>
          <w:tab w:val="left" w:pos="475"/>
          <w:tab w:val="left" w:pos="2304"/>
          <w:tab w:val="center" w:pos="6494"/>
          <w:tab w:val="left" w:pos="7373"/>
          <w:tab w:val="left" w:pos="8554"/>
        </w:tabs>
      </w:pPr>
      <w:r>
        <w:t>H</w:t>
      </w:r>
      <w:r>
        <w:tab/>
        <w:t>01/09/2018</w:t>
      </w:r>
      <w:r>
        <w:tab/>
        <w:t>Referred to Committee</w:t>
      </w:r>
      <w:r>
        <w:tab/>
      </w:r>
    </w:p>
    <w:p w:rsidR="0052770A" w:rsidRDefault="0052770A" w:rsidP="008A1846">
      <w:pPr>
        <w:tabs>
          <w:tab w:val="left" w:pos="475"/>
          <w:tab w:val="left" w:pos="2304"/>
          <w:tab w:val="center" w:pos="6494"/>
          <w:tab w:val="left" w:pos="7373"/>
          <w:tab w:val="left" w:pos="8554"/>
        </w:tabs>
      </w:pPr>
      <w:r>
        <w:t>S</w:t>
      </w:r>
      <w:r>
        <w:tab/>
        <w:t>01/09/2018</w:t>
      </w:r>
      <w:r>
        <w:tab/>
        <w:t>Referred to Committee</w:t>
      </w:r>
      <w:r>
        <w:tab/>
      </w:r>
    </w:p>
    <w:p w:rsidR="0052770A" w:rsidRDefault="000E17A8" w:rsidP="008A1846">
      <w:pPr>
        <w:tabs>
          <w:tab w:val="left" w:pos="475"/>
          <w:tab w:val="left" w:pos="2304"/>
          <w:tab w:val="center" w:pos="6494"/>
          <w:tab w:val="left" w:pos="7373"/>
          <w:tab w:val="left" w:pos="8554"/>
        </w:tabs>
      </w:pPr>
      <w:r>
        <w:t>S</w:t>
      </w:r>
      <w:r>
        <w:tab/>
        <w:t>02/16/2018</w:t>
      </w:r>
      <w:r>
        <w:tab/>
        <w:t>Committee Requested Withdrawal</w:t>
      </w:r>
    </w:p>
    <w:p w:rsidR="000E17A8" w:rsidRDefault="000E17A8" w:rsidP="008A1846">
      <w:pPr>
        <w:tabs>
          <w:tab w:val="left" w:pos="475"/>
          <w:tab w:val="left" w:pos="2304"/>
          <w:tab w:val="center" w:pos="6494"/>
          <w:tab w:val="left" w:pos="7373"/>
          <w:tab w:val="left" w:pos="8554"/>
        </w:tabs>
      </w:pPr>
      <w:r>
        <w:tab/>
      </w:r>
      <w:r>
        <w:tab/>
        <w:t>120 Day Period Tolled</w:t>
      </w:r>
    </w:p>
    <w:p w:rsidR="000E17A8" w:rsidRDefault="00F9782B" w:rsidP="008A1846">
      <w:pPr>
        <w:tabs>
          <w:tab w:val="left" w:pos="475"/>
          <w:tab w:val="left" w:pos="2304"/>
          <w:tab w:val="center" w:pos="6494"/>
          <w:tab w:val="left" w:pos="7373"/>
          <w:tab w:val="left" w:pos="8554"/>
        </w:tabs>
      </w:pPr>
      <w:r>
        <w:t>-</w:t>
      </w:r>
      <w:r>
        <w:tab/>
        <w:t>02/16/2018</w:t>
      </w:r>
      <w:r>
        <w:tab/>
        <w:t>Withdrawn and Resubmitted</w:t>
      </w:r>
      <w:r>
        <w:tab/>
      </w:r>
      <w:r>
        <w:tab/>
        <w:t>05/09/2018</w:t>
      </w:r>
    </w:p>
    <w:p w:rsidR="00F9782B" w:rsidRDefault="00181690" w:rsidP="008A1846">
      <w:pPr>
        <w:tabs>
          <w:tab w:val="left" w:pos="475"/>
          <w:tab w:val="left" w:pos="2304"/>
          <w:tab w:val="center" w:pos="6494"/>
          <w:tab w:val="left" w:pos="7373"/>
          <w:tab w:val="left" w:pos="8554"/>
        </w:tabs>
      </w:pPr>
      <w:r>
        <w:t>S</w:t>
      </w:r>
      <w:r>
        <w:tab/>
        <w:t>03/01/2018</w:t>
      </w:r>
      <w:r>
        <w:tab/>
        <w:t>Resolution Introduced to Approve</w:t>
      </w:r>
      <w:r>
        <w:tab/>
        <w:t>1077</w:t>
      </w:r>
    </w:p>
    <w:p w:rsidR="00181690" w:rsidRDefault="00A31307" w:rsidP="008A1846">
      <w:pPr>
        <w:tabs>
          <w:tab w:val="left" w:pos="475"/>
          <w:tab w:val="left" w:pos="2304"/>
          <w:tab w:val="center" w:pos="6494"/>
          <w:tab w:val="left" w:pos="7373"/>
          <w:tab w:val="left" w:pos="8554"/>
        </w:tabs>
      </w:pPr>
      <w:r>
        <w:t>H</w:t>
      </w:r>
      <w:r>
        <w:tab/>
        <w:t>04/17/2018</w:t>
      </w:r>
      <w:r>
        <w:tab/>
        <w:t>Resolution Introduced to Approve</w:t>
      </w:r>
      <w:r>
        <w:tab/>
        <w:t>5245</w:t>
      </w:r>
    </w:p>
    <w:p w:rsidR="00A31307" w:rsidRDefault="006A06B0" w:rsidP="008A1846">
      <w:pPr>
        <w:tabs>
          <w:tab w:val="left" w:pos="475"/>
          <w:tab w:val="left" w:pos="2304"/>
          <w:tab w:val="center" w:pos="6494"/>
          <w:tab w:val="left" w:pos="7373"/>
          <w:tab w:val="left" w:pos="8554"/>
        </w:tabs>
      </w:pPr>
      <w:r>
        <w:t>-</w:t>
      </w:r>
      <w:r>
        <w:tab/>
        <w:t>05/09/2018</w:t>
      </w:r>
      <w:r>
        <w:tab/>
        <w:t>Approved by:  Expiration Date</w:t>
      </w:r>
    </w:p>
    <w:p w:rsidR="006A06B0" w:rsidRDefault="006A06B0" w:rsidP="008A1846">
      <w:pPr>
        <w:tabs>
          <w:tab w:val="left" w:pos="475"/>
          <w:tab w:val="left" w:pos="2304"/>
          <w:tab w:val="center" w:pos="6494"/>
          <w:tab w:val="left" w:pos="7373"/>
          <w:tab w:val="left" w:pos="8554"/>
        </w:tabs>
      </w:pPr>
      <w:r>
        <w:t>-</w:t>
      </w:r>
      <w:r>
        <w:tab/>
        <w:t>05/25/2018</w:t>
      </w:r>
      <w:r>
        <w:tab/>
        <w:t>Effective Date unless otherwise</w:t>
      </w:r>
    </w:p>
    <w:p w:rsidR="006A06B0" w:rsidRDefault="006A06B0" w:rsidP="008A1846">
      <w:pPr>
        <w:tabs>
          <w:tab w:val="left" w:pos="475"/>
          <w:tab w:val="left" w:pos="2304"/>
          <w:tab w:val="center" w:pos="6494"/>
          <w:tab w:val="left" w:pos="7373"/>
          <w:tab w:val="left" w:pos="8554"/>
        </w:tabs>
      </w:pPr>
      <w:r>
        <w:tab/>
      </w:r>
      <w:r>
        <w:tab/>
      </w:r>
      <w:proofErr w:type="gramStart"/>
      <w:r>
        <w:t>provided</w:t>
      </w:r>
      <w:proofErr w:type="gramEnd"/>
      <w:r>
        <w:t xml:space="preserve"> for in the Regulation</w:t>
      </w:r>
    </w:p>
    <w:p w:rsidR="006A06B0" w:rsidRPr="006A06B0" w:rsidRDefault="006A06B0" w:rsidP="008A1846">
      <w:pPr>
        <w:tabs>
          <w:tab w:val="left" w:pos="475"/>
          <w:tab w:val="left" w:pos="2304"/>
          <w:tab w:val="center" w:pos="6494"/>
          <w:tab w:val="left" w:pos="7373"/>
          <w:tab w:val="left" w:pos="8554"/>
        </w:tabs>
      </w:pPr>
    </w:p>
    <w:p w:rsidR="006A06B0" w:rsidRDefault="008A1846" w:rsidP="008F6EAE">
      <w:pPr>
        <w:rPr>
          <w:rFonts w:eastAsia="Calibri"/>
        </w:rPr>
      </w:pPr>
      <w:r>
        <w:br w:type="page"/>
      </w:r>
    </w:p>
    <w:p w:rsidR="008D1B7E" w:rsidRPr="008C2443" w:rsidRDefault="008D1B7E" w:rsidP="008C2443">
      <w:pPr>
        <w:jc w:val="center"/>
        <w:rPr>
          <w:rFonts w:eastAsia="Calibri"/>
        </w:rPr>
      </w:pPr>
      <w:r w:rsidRPr="008C2443">
        <w:rPr>
          <w:rFonts w:eastAsia="Calibri"/>
        </w:rPr>
        <w:lastRenderedPageBreak/>
        <w:t>Document No. 4760</w:t>
      </w:r>
    </w:p>
    <w:p w:rsidR="008D1B7E" w:rsidRPr="008C2443" w:rsidRDefault="008D1B7E" w:rsidP="008C2443">
      <w:pPr>
        <w:jc w:val="center"/>
        <w:rPr>
          <w:rFonts w:eastAsia="Calibri"/>
          <w:b/>
          <w:bCs/>
        </w:rPr>
      </w:pPr>
      <w:r w:rsidRPr="008C2443">
        <w:rPr>
          <w:rFonts w:eastAsia="Calibri"/>
          <w:b/>
          <w:bCs/>
        </w:rPr>
        <w:t>DEPARTMENT OF HEALTH AND ENVIRONMENTAL CONTROL</w:t>
      </w:r>
    </w:p>
    <w:p w:rsidR="008D1B7E" w:rsidRPr="008C2443" w:rsidRDefault="008D1B7E" w:rsidP="008C2443">
      <w:pPr>
        <w:jc w:val="center"/>
        <w:rPr>
          <w:rFonts w:eastAsia="Calibri"/>
        </w:rPr>
      </w:pPr>
      <w:r w:rsidRPr="008C2443">
        <w:rPr>
          <w:rFonts w:eastAsia="Calibri"/>
        </w:rPr>
        <w:t>CHAPTER 61</w:t>
      </w:r>
    </w:p>
    <w:p w:rsidR="008D1B7E" w:rsidRPr="008C2443" w:rsidRDefault="008D1B7E" w:rsidP="008C2443">
      <w:pPr>
        <w:jc w:val="center"/>
        <w:rPr>
          <w:rFonts w:eastAsia="Calibri"/>
        </w:rPr>
      </w:pPr>
      <w:r w:rsidRPr="008C2443">
        <w:rPr>
          <w:rFonts w:eastAsia="Calibri"/>
        </w:rPr>
        <w:t>Statutory Authority: 1976 Code Sections 44-61-610 et seq.</w:t>
      </w:r>
    </w:p>
    <w:p w:rsidR="008D1B7E" w:rsidRPr="00BF363B" w:rsidRDefault="008D1B7E" w:rsidP="008C2443">
      <w:pPr>
        <w:rPr>
          <w:rFonts w:eastAsia="Calibri"/>
          <w:bCs/>
        </w:rPr>
      </w:pPr>
    </w:p>
    <w:p w:rsidR="008D1B7E" w:rsidRPr="008C2443" w:rsidRDefault="008D1B7E" w:rsidP="008C2443">
      <w:pPr>
        <w:rPr>
          <w:rFonts w:eastAsia="Calibri"/>
          <w:b/>
          <w:iCs/>
        </w:rPr>
      </w:pPr>
      <w:r w:rsidRPr="008C2443">
        <w:rPr>
          <w:rFonts w:eastAsia="Calibri"/>
          <w:b/>
          <w:iCs/>
        </w:rPr>
        <w:t>Synopsis:</w:t>
      </w:r>
    </w:p>
    <w:p w:rsidR="008D1B7E" w:rsidRPr="00BF363B" w:rsidRDefault="008D1B7E" w:rsidP="008C2443">
      <w:pPr>
        <w:textAlignment w:val="baseline"/>
        <w:rPr>
          <w:rFonts w:eastAsia="Calibri"/>
          <w:bCs/>
        </w:rPr>
      </w:pPr>
    </w:p>
    <w:p w:rsidR="008D1B7E" w:rsidRPr="00BF363B" w:rsidRDefault="008D1B7E" w:rsidP="008C2443">
      <w:pPr>
        <w:rPr>
          <w:rFonts w:eastAsia="Calibri"/>
        </w:rPr>
      </w:pPr>
      <w:r w:rsidRPr="008C2443">
        <w:rPr>
          <w:rFonts w:eastAsia="Calibri"/>
        </w:rPr>
        <w:t xml:space="preserve">The Department of Health and Environmental Control (“Department”) </w:t>
      </w:r>
      <w:r>
        <w:rPr>
          <w:rFonts w:eastAsia="Calibri"/>
        </w:rPr>
        <w:t>has promulgated</w:t>
      </w:r>
      <w:r w:rsidRPr="008C2443">
        <w:rPr>
          <w:rFonts w:eastAsia="Calibri"/>
        </w:rPr>
        <w:t xml:space="preserve"> this new regulation to execute the requirements of the Stroke System of Care Act of 2011, S.C. Code Sections 44-61-610 </w:t>
      </w:r>
      <w:r w:rsidRPr="008C2443">
        <w:rPr>
          <w:rFonts w:eastAsia="Calibri"/>
          <w:iCs/>
        </w:rPr>
        <w:t>et seq</w:t>
      </w:r>
      <w:r w:rsidRPr="008C2443">
        <w:rPr>
          <w:rFonts w:eastAsia="Calibri"/>
        </w:rPr>
        <w:t xml:space="preserve">. (Supp. 2016). The regulation establishes a process of application and recognition of acute care hospitals wishing to be recognized as stroke centers within South Carolina. The regulation establishes a statewide stroke registry for the collection and analysis of stroke care by acute care hospitals within the state. Additionally, the regulation adopts a nationally recognized, standardized stroke-triage assessment tool, posted on the Department’s website and distributed to all Emergency Medical Services (“EMS”) agencies licensed by the Department. </w:t>
      </w:r>
    </w:p>
    <w:p w:rsidR="008D1B7E" w:rsidRDefault="008D1B7E" w:rsidP="008C2443">
      <w:pPr>
        <w:rPr>
          <w:rFonts w:eastAsia="Calibri"/>
        </w:rPr>
      </w:pPr>
      <w:r w:rsidRPr="008C2443">
        <w:rPr>
          <w:rFonts w:eastAsia="Calibri"/>
        </w:rPr>
        <w:t xml:space="preserve">The Department had a Notice of Drafting published in the </w:t>
      </w:r>
      <w:r w:rsidRPr="008C2443">
        <w:rPr>
          <w:rFonts w:eastAsia="Calibri"/>
          <w:i/>
          <w:iCs/>
        </w:rPr>
        <w:t>State Register</w:t>
      </w:r>
      <w:r w:rsidRPr="008C2443">
        <w:rPr>
          <w:rFonts w:eastAsia="Calibri"/>
        </w:rPr>
        <w:t xml:space="preserve"> on April 28, 2017.</w:t>
      </w:r>
    </w:p>
    <w:p w:rsidR="008D1B7E" w:rsidRDefault="008D1B7E" w:rsidP="008C2443">
      <w:pPr>
        <w:rPr>
          <w:rFonts w:eastAsia="Calibri"/>
        </w:rPr>
      </w:pPr>
    </w:p>
    <w:p w:rsidR="008D1B7E" w:rsidRDefault="008D1B7E" w:rsidP="00A403E9">
      <w:pPr>
        <w:jc w:val="center"/>
        <w:rPr>
          <w:rFonts w:eastAsia="Calibri"/>
        </w:rPr>
      </w:pPr>
      <w:r>
        <w:rPr>
          <w:rFonts w:eastAsia="Calibri"/>
        </w:rPr>
        <w:t>Changes made at the request of the Senate Medical Affairs</w:t>
      </w:r>
    </w:p>
    <w:p w:rsidR="008D1B7E" w:rsidRDefault="008D1B7E" w:rsidP="00A403E9">
      <w:pPr>
        <w:jc w:val="center"/>
        <w:rPr>
          <w:rFonts w:eastAsia="Calibri"/>
        </w:rPr>
      </w:pPr>
      <w:r>
        <w:rPr>
          <w:rFonts w:eastAsia="Calibri"/>
        </w:rPr>
        <w:t>Committee by letter dated February 16</w:t>
      </w:r>
      <w:r w:rsidRPr="00FD19A7">
        <w:rPr>
          <w:rFonts w:eastAsia="Calibri"/>
        </w:rPr>
        <w:t>, 2018</w:t>
      </w:r>
      <w:r>
        <w:rPr>
          <w:rFonts w:eastAsia="Calibri"/>
        </w:rPr>
        <w:t>:</w:t>
      </w:r>
    </w:p>
    <w:p w:rsidR="008D1B7E" w:rsidRDefault="008D1B7E" w:rsidP="00A403E9">
      <w:pPr>
        <w:rPr>
          <w:rFonts w:eastAsia="Calibri"/>
        </w:rPr>
      </w:pPr>
    </w:p>
    <w:p w:rsidR="008D1B7E" w:rsidRPr="00FD19A7" w:rsidRDefault="008D1B7E" w:rsidP="00A403E9">
      <w:pPr>
        <w:rPr>
          <w:rFonts w:eastAsia="Calibri"/>
        </w:rPr>
      </w:pPr>
      <w:r>
        <w:rPr>
          <w:rFonts w:eastAsia="Calibri"/>
          <w:b/>
        </w:rPr>
        <w:t xml:space="preserve">Section </w:t>
      </w:r>
      <w:proofErr w:type="spellStart"/>
      <w:r>
        <w:rPr>
          <w:rFonts w:eastAsia="Calibri"/>
          <w:b/>
        </w:rPr>
        <w:t>202.E</w:t>
      </w:r>
      <w:proofErr w:type="spellEnd"/>
      <w:r>
        <w:rPr>
          <w:rFonts w:eastAsia="Calibri"/>
          <w:b/>
        </w:rPr>
        <w:t xml:space="preserve">. </w:t>
      </w:r>
      <w:r>
        <w:rPr>
          <w:rFonts w:eastAsia="Calibri"/>
        </w:rPr>
        <w:t>Requirements for additional information as part of the application process has been removed.</w:t>
      </w:r>
    </w:p>
    <w:p w:rsidR="008D1B7E" w:rsidRDefault="008D1B7E" w:rsidP="00A403E9">
      <w:pPr>
        <w:rPr>
          <w:rFonts w:eastAsia="Calibri"/>
        </w:rPr>
      </w:pPr>
      <w:r>
        <w:rPr>
          <w:rFonts w:eastAsia="Calibri"/>
          <w:b/>
        </w:rPr>
        <w:t xml:space="preserve">Section 302. </w:t>
      </w:r>
      <w:r>
        <w:rPr>
          <w:rFonts w:eastAsia="Calibri"/>
        </w:rPr>
        <w:t>Language allowing the Department to make exceptions to standards has been removed.</w:t>
      </w:r>
    </w:p>
    <w:p w:rsidR="008D1B7E" w:rsidRPr="00F36106" w:rsidRDefault="008D1B7E" w:rsidP="00A403E9">
      <w:pPr>
        <w:rPr>
          <w:rFonts w:eastAsia="Calibri"/>
        </w:rPr>
      </w:pPr>
      <w:r>
        <w:rPr>
          <w:rFonts w:eastAsia="Calibri"/>
          <w:b/>
        </w:rPr>
        <w:t xml:space="preserve">Section 301. </w:t>
      </w:r>
      <w:r>
        <w:rPr>
          <w:rFonts w:eastAsia="Calibri"/>
        </w:rPr>
        <w:t>Section 301 was re-codified to Section 300 to account for this section no longer having a Section 302.</w:t>
      </w:r>
    </w:p>
    <w:p w:rsidR="008D1B7E" w:rsidRPr="0048326C" w:rsidRDefault="008D1B7E" w:rsidP="00A403E9">
      <w:pPr>
        <w:rPr>
          <w:rFonts w:eastAsia="Calibri"/>
        </w:rPr>
      </w:pPr>
      <w:r>
        <w:rPr>
          <w:rFonts w:eastAsia="Calibri"/>
          <w:b/>
        </w:rPr>
        <w:t xml:space="preserve">Section 600. </w:t>
      </w:r>
      <w:r>
        <w:rPr>
          <w:rFonts w:eastAsia="Calibri"/>
        </w:rPr>
        <w:t>Severability language has been removed.</w:t>
      </w:r>
    </w:p>
    <w:p w:rsidR="008D1B7E" w:rsidRPr="00F36106" w:rsidRDefault="008D1B7E" w:rsidP="00A403E9">
      <w:pPr>
        <w:rPr>
          <w:rFonts w:eastAsia="Calibri"/>
        </w:rPr>
      </w:pPr>
      <w:r>
        <w:rPr>
          <w:rFonts w:eastAsia="Calibri"/>
          <w:b/>
        </w:rPr>
        <w:t xml:space="preserve">Section 700. </w:t>
      </w:r>
      <w:r>
        <w:rPr>
          <w:rFonts w:eastAsia="Calibri"/>
        </w:rPr>
        <w:t>Requirements for conditions not addressed in this regulation have been removed.</w:t>
      </w:r>
    </w:p>
    <w:p w:rsidR="008D1B7E" w:rsidRDefault="008D1B7E" w:rsidP="008C2443">
      <w:pPr>
        <w:rPr>
          <w:rFonts w:eastAsia="Calibri"/>
        </w:rPr>
      </w:pPr>
      <w:r>
        <w:rPr>
          <w:rFonts w:eastAsia="Calibri"/>
        </w:rPr>
        <w:t>Table of Contents was adjusted in accordance with the above changes.</w:t>
      </w:r>
    </w:p>
    <w:p w:rsidR="008D1B7E" w:rsidRPr="008C2443" w:rsidRDefault="008D1B7E" w:rsidP="008C2443">
      <w:pPr>
        <w:rPr>
          <w:rFonts w:eastAsia="Calibri"/>
        </w:rPr>
      </w:pPr>
    </w:p>
    <w:p w:rsidR="008D1B7E" w:rsidRDefault="008D1B7E" w:rsidP="008C2443">
      <w:pPr>
        <w:jc w:val="center"/>
        <w:rPr>
          <w:rFonts w:eastAsia="Calibri"/>
        </w:rPr>
      </w:pPr>
      <w:r w:rsidRPr="008C2443">
        <w:rPr>
          <w:rFonts w:eastAsia="Calibri"/>
        </w:rPr>
        <w:t>Section-by-Section Discussion of Final Regulation</w:t>
      </w:r>
      <w:r>
        <w:rPr>
          <w:rFonts w:eastAsia="Calibri"/>
        </w:rPr>
        <w:t xml:space="preserve"> submitted</w:t>
      </w:r>
    </w:p>
    <w:p w:rsidR="008D1B7E" w:rsidRDefault="008D1B7E" w:rsidP="008C2443">
      <w:pPr>
        <w:jc w:val="center"/>
        <w:rPr>
          <w:rFonts w:eastAsia="Calibri"/>
        </w:rPr>
      </w:pPr>
      <w:proofErr w:type="gramStart"/>
      <w:r>
        <w:rPr>
          <w:rFonts w:eastAsia="Calibri"/>
        </w:rPr>
        <w:t>by</w:t>
      </w:r>
      <w:proofErr w:type="gramEnd"/>
      <w:r>
        <w:rPr>
          <w:rFonts w:eastAsia="Calibri"/>
        </w:rPr>
        <w:t xml:space="preserve"> the Department of Health and Environmental Control on</w:t>
      </w:r>
    </w:p>
    <w:p w:rsidR="008D1B7E" w:rsidRPr="008C2443" w:rsidRDefault="008D1B7E" w:rsidP="008C2443">
      <w:pPr>
        <w:jc w:val="center"/>
        <w:rPr>
          <w:rFonts w:eastAsia="Calibri"/>
        </w:rPr>
      </w:pPr>
      <w:r>
        <w:rPr>
          <w:rFonts w:eastAsia="Calibri"/>
        </w:rPr>
        <w:t>January 9, 2018, for legislative review</w:t>
      </w:r>
      <w:r w:rsidRPr="008C2443">
        <w:rPr>
          <w:rFonts w:eastAsia="Calibri"/>
        </w:rPr>
        <w:t>:</w:t>
      </w:r>
    </w:p>
    <w:p w:rsidR="008D1B7E" w:rsidRPr="008C2443" w:rsidRDefault="008D1B7E" w:rsidP="008C2443">
      <w:pPr>
        <w:tabs>
          <w:tab w:val="left" w:pos="432"/>
          <w:tab w:val="left" w:pos="648"/>
          <w:tab w:val="left" w:pos="864"/>
          <w:tab w:val="left" w:pos="1080"/>
          <w:tab w:val="left" w:pos="1296"/>
          <w:tab w:val="left" w:pos="1512"/>
          <w:tab w:val="left" w:pos="1728"/>
          <w:tab w:val="left" w:pos="1944"/>
          <w:tab w:val="left" w:pos="2160"/>
        </w:tabs>
        <w:rPr>
          <w:rFonts w:eastAsia="Calibri"/>
        </w:rPr>
      </w:pPr>
    </w:p>
    <w:p w:rsidR="008D1B7E" w:rsidRPr="00AA4039" w:rsidRDefault="008D1B7E" w:rsidP="008C2443">
      <w:pPr>
        <w:tabs>
          <w:tab w:val="left" w:pos="432"/>
          <w:tab w:val="left" w:pos="648"/>
          <w:tab w:val="left" w:pos="864"/>
          <w:tab w:val="left" w:pos="1080"/>
          <w:tab w:val="left" w:pos="1296"/>
          <w:tab w:val="left" w:pos="1512"/>
          <w:tab w:val="left" w:pos="1728"/>
          <w:tab w:val="left" w:pos="1944"/>
          <w:tab w:val="left" w:pos="2160"/>
        </w:tabs>
        <w:rPr>
          <w:rFonts w:eastAsia="Calibri"/>
        </w:rPr>
      </w:pPr>
      <w:r w:rsidRPr="00AA4039">
        <w:rPr>
          <w:rFonts w:eastAsia="Calibri"/>
        </w:rPr>
        <w:t>TITLE: 61-118, South Carolina Stroke Care System</w:t>
      </w:r>
    </w:p>
    <w:p w:rsidR="008D1B7E" w:rsidRPr="00AA4039" w:rsidRDefault="008D1B7E" w:rsidP="008C2443">
      <w:pPr>
        <w:tabs>
          <w:tab w:val="left" w:pos="432"/>
          <w:tab w:val="left" w:pos="648"/>
          <w:tab w:val="left" w:pos="864"/>
          <w:tab w:val="left" w:pos="1080"/>
          <w:tab w:val="left" w:pos="1296"/>
          <w:tab w:val="left" w:pos="1512"/>
          <w:tab w:val="left" w:pos="1728"/>
          <w:tab w:val="left" w:pos="1944"/>
          <w:tab w:val="left" w:pos="2160"/>
        </w:tabs>
        <w:rPr>
          <w:rFonts w:eastAsia="Calibri"/>
        </w:rPr>
      </w:pPr>
    </w:p>
    <w:p w:rsidR="008D1B7E" w:rsidRPr="008C2443" w:rsidRDefault="008D1B7E" w:rsidP="008C2443">
      <w:pPr>
        <w:tabs>
          <w:tab w:val="left" w:pos="432"/>
          <w:tab w:val="left" w:pos="648"/>
          <w:tab w:val="left" w:pos="864"/>
          <w:tab w:val="left" w:pos="1080"/>
          <w:tab w:val="left" w:pos="1296"/>
          <w:tab w:val="left" w:pos="1512"/>
          <w:tab w:val="left" w:pos="1728"/>
          <w:tab w:val="left" w:pos="1944"/>
          <w:tab w:val="left" w:pos="2160"/>
        </w:tabs>
        <w:rPr>
          <w:rFonts w:eastAsia="Calibri"/>
        </w:rPr>
      </w:pPr>
      <w:r w:rsidRPr="008C2443">
        <w:rPr>
          <w:rFonts w:eastAsia="Calibri"/>
        </w:rPr>
        <w:t>TABLE OF CONTENTS</w:t>
      </w:r>
    </w:p>
    <w:p w:rsidR="008D1B7E" w:rsidRPr="008C2443" w:rsidRDefault="008D1B7E" w:rsidP="008C2443">
      <w:pPr>
        <w:tabs>
          <w:tab w:val="left" w:pos="432"/>
          <w:tab w:val="left" w:pos="648"/>
          <w:tab w:val="left" w:pos="864"/>
          <w:tab w:val="left" w:pos="1080"/>
          <w:tab w:val="left" w:pos="1296"/>
          <w:tab w:val="left" w:pos="1512"/>
          <w:tab w:val="left" w:pos="1728"/>
          <w:tab w:val="left" w:pos="1944"/>
          <w:tab w:val="left" w:pos="2160"/>
        </w:tabs>
        <w:rPr>
          <w:rFonts w:eastAsia="Calibri"/>
        </w:rPr>
      </w:pPr>
    </w:p>
    <w:p w:rsidR="008D1B7E" w:rsidRPr="008C2443" w:rsidRDefault="008D1B7E" w:rsidP="008C2443">
      <w:pPr>
        <w:tabs>
          <w:tab w:val="left" w:pos="432"/>
          <w:tab w:val="left" w:pos="648"/>
          <w:tab w:val="left" w:pos="864"/>
          <w:tab w:val="left" w:pos="1080"/>
          <w:tab w:val="left" w:pos="1296"/>
          <w:tab w:val="left" w:pos="1512"/>
          <w:tab w:val="left" w:pos="1728"/>
          <w:tab w:val="left" w:pos="1944"/>
          <w:tab w:val="left" w:pos="2160"/>
        </w:tabs>
        <w:rPr>
          <w:rFonts w:eastAsia="Calibri"/>
        </w:rPr>
      </w:pPr>
      <w:r w:rsidRPr="008C2443">
        <w:rPr>
          <w:rFonts w:eastAsia="Calibri"/>
        </w:rPr>
        <w:t>The table of contents was added.</w:t>
      </w:r>
    </w:p>
    <w:p w:rsidR="008D1B7E" w:rsidRPr="008C2443" w:rsidRDefault="008D1B7E" w:rsidP="008C2443">
      <w:pPr>
        <w:tabs>
          <w:tab w:val="left" w:pos="432"/>
          <w:tab w:val="left" w:pos="648"/>
          <w:tab w:val="left" w:pos="864"/>
          <w:tab w:val="left" w:pos="1080"/>
          <w:tab w:val="left" w:pos="1296"/>
          <w:tab w:val="left" w:pos="1512"/>
          <w:tab w:val="left" w:pos="1728"/>
          <w:tab w:val="left" w:pos="1944"/>
          <w:tab w:val="left" w:pos="2160"/>
        </w:tabs>
        <w:rPr>
          <w:rFonts w:eastAsia="Calibri"/>
        </w:rPr>
      </w:pPr>
    </w:p>
    <w:p w:rsidR="008D1B7E" w:rsidRPr="008C2443" w:rsidRDefault="008D1B7E" w:rsidP="008C2443">
      <w:pPr>
        <w:tabs>
          <w:tab w:val="left" w:pos="432"/>
          <w:tab w:val="left" w:pos="648"/>
          <w:tab w:val="left" w:pos="864"/>
          <w:tab w:val="left" w:pos="1080"/>
          <w:tab w:val="left" w:pos="1296"/>
          <w:tab w:val="left" w:pos="1512"/>
          <w:tab w:val="left" w:pos="1728"/>
          <w:tab w:val="left" w:pos="1944"/>
          <w:tab w:val="left" w:pos="2160"/>
        </w:tabs>
        <w:rPr>
          <w:rFonts w:eastAsia="Calibri"/>
          <w:b/>
          <w:bCs/>
        </w:rPr>
      </w:pPr>
      <w:r w:rsidRPr="008C2443">
        <w:rPr>
          <w:rFonts w:eastAsia="Calibri"/>
          <w:b/>
          <w:bCs/>
        </w:rPr>
        <w:t>Section 100. DEFINITIONS</w:t>
      </w:r>
    </w:p>
    <w:p w:rsidR="008D1B7E" w:rsidRPr="008C2443" w:rsidRDefault="008D1B7E" w:rsidP="008C2443">
      <w:pPr>
        <w:tabs>
          <w:tab w:val="left" w:pos="432"/>
          <w:tab w:val="left" w:pos="648"/>
          <w:tab w:val="left" w:pos="864"/>
          <w:tab w:val="left" w:pos="1080"/>
          <w:tab w:val="left" w:pos="1296"/>
          <w:tab w:val="left" w:pos="1512"/>
          <w:tab w:val="left" w:pos="1728"/>
          <w:tab w:val="left" w:pos="1944"/>
          <w:tab w:val="left" w:pos="2160"/>
        </w:tabs>
        <w:rPr>
          <w:rFonts w:eastAsia="Calibri"/>
        </w:rPr>
      </w:pPr>
      <w:r w:rsidRPr="008C2443">
        <w:rPr>
          <w:rFonts w:eastAsia="Calibri"/>
        </w:rPr>
        <w:t xml:space="preserve">The definitions of </w:t>
      </w:r>
      <w:proofErr w:type="spellStart"/>
      <w:r w:rsidRPr="008C2443">
        <w:rPr>
          <w:rFonts w:eastAsia="Calibri"/>
        </w:rPr>
        <w:t>100.A</w:t>
      </w:r>
      <w:proofErr w:type="spellEnd"/>
      <w:r w:rsidRPr="008C2443">
        <w:rPr>
          <w:rFonts w:eastAsia="Calibri"/>
        </w:rPr>
        <w:t xml:space="preserve"> Acute Care Hospital, </w:t>
      </w:r>
      <w:proofErr w:type="spellStart"/>
      <w:r w:rsidRPr="008C2443">
        <w:rPr>
          <w:rFonts w:eastAsia="Calibri"/>
        </w:rPr>
        <w:t>100.B</w:t>
      </w:r>
      <w:proofErr w:type="spellEnd"/>
      <w:r w:rsidRPr="008C2443">
        <w:rPr>
          <w:rFonts w:eastAsia="Calibri"/>
        </w:rPr>
        <w:t xml:space="preserve"> Acute Stroke Ready Hospital, </w:t>
      </w:r>
      <w:proofErr w:type="spellStart"/>
      <w:r w:rsidRPr="008C2443">
        <w:rPr>
          <w:rFonts w:eastAsia="Calibri"/>
        </w:rPr>
        <w:t>100.C</w:t>
      </w:r>
      <w:proofErr w:type="spellEnd"/>
      <w:r w:rsidRPr="008C2443">
        <w:rPr>
          <w:rFonts w:eastAsia="Calibri"/>
        </w:rPr>
        <w:t xml:space="preserve"> Certificate of Recognition, </w:t>
      </w:r>
      <w:proofErr w:type="spellStart"/>
      <w:r w:rsidRPr="008C2443">
        <w:rPr>
          <w:rFonts w:eastAsia="Calibri"/>
        </w:rPr>
        <w:t>100.D</w:t>
      </w:r>
      <w:proofErr w:type="spellEnd"/>
      <w:r w:rsidRPr="008C2443">
        <w:rPr>
          <w:rFonts w:eastAsia="Calibri"/>
        </w:rPr>
        <w:t xml:space="preserve"> Certificate Holder, </w:t>
      </w:r>
      <w:proofErr w:type="spellStart"/>
      <w:r w:rsidRPr="008C2443">
        <w:rPr>
          <w:rFonts w:eastAsia="Calibri"/>
        </w:rPr>
        <w:t>100.E</w:t>
      </w:r>
      <w:proofErr w:type="spellEnd"/>
      <w:r w:rsidRPr="008C2443">
        <w:rPr>
          <w:rFonts w:eastAsia="Calibri"/>
        </w:rPr>
        <w:t xml:space="preserve"> Comprehensive Stroke Center, </w:t>
      </w:r>
      <w:proofErr w:type="spellStart"/>
      <w:r w:rsidRPr="008C2443">
        <w:rPr>
          <w:rFonts w:eastAsia="Calibri"/>
        </w:rPr>
        <w:t>100.F</w:t>
      </w:r>
      <w:proofErr w:type="spellEnd"/>
      <w:r w:rsidRPr="008C2443">
        <w:rPr>
          <w:rFonts w:eastAsia="Calibri"/>
        </w:rPr>
        <w:t xml:space="preserve"> Department, </w:t>
      </w:r>
      <w:proofErr w:type="spellStart"/>
      <w:r w:rsidRPr="008C2443">
        <w:rPr>
          <w:rFonts w:eastAsia="Calibri"/>
        </w:rPr>
        <w:t>100.G</w:t>
      </w:r>
      <w:proofErr w:type="spellEnd"/>
      <w:r w:rsidRPr="008C2443">
        <w:rPr>
          <w:rFonts w:eastAsia="Calibri"/>
        </w:rPr>
        <w:t xml:space="preserve"> Emergency Medical Services, </w:t>
      </w:r>
      <w:proofErr w:type="spellStart"/>
      <w:r w:rsidRPr="008C2443">
        <w:rPr>
          <w:rFonts w:eastAsia="Calibri"/>
        </w:rPr>
        <w:t>100.H</w:t>
      </w:r>
      <w:proofErr w:type="spellEnd"/>
      <w:r w:rsidRPr="008C2443">
        <w:rPr>
          <w:rFonts w:eastAsia="Calibri"/>
        </w:rPr>
        <w:t xml:space="preserve"> Primary Stroke Center, </w:t>
      </w:r>
      <w:proofErr w:type="spellStart"/>
      <w:r w:rsidRPr="008C2443">
        <w:rPr>
          <w:rFonts w:eastAsia="Calibri"/>
        </w:rPr>
        <w:t>100.I</w:t>
      </w:r>
      <w:proofErr w:type="spellEnd"/>
      <w:r w:rsidRPr="008C2443">
        <w:rPr>
          <w:rFonts w:eastAsia="Calibri"/>
        </w:rPr>
        <w:t xml:space="preserve"> Recognition, </w:t>
      </w:r>
      <w:proofErr w:type="spellStart"/>
      <w:r w:rsidRPr="008C2443">
        <w:rPr>
          <w:rFonts w:eastAsia="Calibri"/>
        </w:rPr>
        <w:t>100.J</w:t>
      </w:r>
      <w:proofErr w:type="spellEnd"/>
      <w:r w:rsidRPr="008C2443">
        <w:rPr>
          <w:rFonts w:eastAsia="Calibri"/>
        </w:rPr>
        <w:t xml:space="preserve"> State Stroke Registry Database, </w:t>
      </w:r>
      <w:proofErr w:type="spellStart"/>
      <w:r w:rsidRPr="008C2443">
        <w:rPr>
          <w:rFonts w:eastAsia="Calibri"/>
        </w:rPr>
        <w:t>100.K</w:t>
      </w:r>
      <w:proofErr w:type="spellEnd"/>
      <w:r w:rsidRPr="008C2443">
        <w:rPr>
          <w:rFonts w:eastAsia="Calibri"/>
        </w:rPr>
        <w:t xml:space="preserve"> Stroke Advisory Council, </w:t>
      </w:r>
      <w:proofErr w:type="spellStart"/>
      <w:r w:rsidRPr="008C2443">
        <w:rPr>
          <w:rFonts w:eastAsia="Calibri"/>
        </w:rPr>
        <w:t>100.L</w:t>
      </w:r>
      <w:proofErr w:type="spellEnd"/>
      <w:r w:rsidRPr="008C2443">
        <w:rPr>
          <w:rFonts w:eastAsia="Calibri"/>
        </w:rPr>
        <w:t xml:space="preserve"> Stroke Care System, </w:t>
      </w:r>
      <w:proofErr w:type="spellStart"/>
      <w:r w:rsidRPr="008C2443">
        <w:rPr>
          <w:rFonts w:eastAsia="Calibri"/>
        </w:rPr>
        <w:t>100.M</w:t>
      </w:r>
      <w:proofErr w:type="spellEnd"/>
      <w:r w:rsidRPr="008C2443">
        <w:rPr>
          <w:rFonts w:eastAsia="Calibri"/>
        </w:rPr>
        <w:t xml:space="preserve"> Stroke Center, </w:t>
      </w:r>
      <w:proofErr w:type="spellStart"/>
      <w:r w:rsidRPr="008C2443">
        <w:rPr>
          <w:rFonts w:eastAsia="Calibri"/>
        </w:rPr>
        <w:t>100.N</w:t>
      </w:r>
      <w:proofErr w:type="spellEnd"/>
      <w:r w:rsidRPr="008C2443">
        <w:rPr>
          <w:rFonts w:eastAsia="Calibri"/>
        </w:rPr>
        <w:t xml:space="preserve"> Stroke Patient, </w:t>
      </w:r>
      <w:proofErr w:type="spellStart"/>
      <w:r w:rsidRPr="008C2443">
        <w:rPr>
          <w:rFonts w:eastAsia="Calibri"/>
        </w:rPr>
        <w:t>100.O</w:t>
      </w:r>
      <w:proofErr w:type="spellEnd"/>
      <w:r w:rsidRPr="008C2443">
        <w:rPr>
          <w:rFonts w:eastAsia="Calibri"/>
        </w:rPr>
        <w:t xml:space="preserve"> Telemedicine-Enabled Stroke Center, and </w:t>
      </w:r>
      <w:proofErr w:type="spellStart"/>
      <w:r w:rsidRPr="008C2443">
        <w:rPr>
          <w:rFonts w:eastAsia="Calibri"/>
        </w:rPr>
        <w:t>100.P</w:t>
      </w:r>
      <w:proofErr w:type="spellEnd"/>
      <w:r w:rsidRPr="008C2443">
        <w:rPr>
          <w:rFonts w:eastAsia="Calibri"/>
        </w:rPr>
        <w:t xml:space="preserve"> </w:t>
      </w:r>
      <w:proofErr w:type="spellStart"/>
      <w:r w:rsidRPr="008C2443">
        <w:rPr>
          <w:rFonts w:eastAsia="Calibri"/>
        </w:rPr>
        <w:t>Thrombectomy</w:t>
      </w:r>
      <w:proofErr w:type="spellEnd"/>
      <w:r w:rsidRPr="008C2443">
        <w:rPr>
          <w:rFonts w:eastAsia="Calibri"/>
        </w:rPr>
        <w:t>-Capable Stroke Center were added.</w:t>
      </w:r>
    </w:p>
    <w:p w:rsidR="008D1B7E" w:rsidRPr="008C2443" w:rsidRDefault="008D1B7E" w:rsidP="008C2443">
      <w:pPr>
        <w:tabs>
          <w:tab w:val="left" w:pos="432"/>
          <w:tab w:val="left" w:pos="648"/>
          <w:tab w:val="left" w:pos="864"/>
          <w:tab w:val="left" w:pos="1080"/>
          <w:tab w:val="left" w:pos="1296"/>
          <w:tab w:val="left" w:pos="1512"/>
          <w:tab w:val="left" w:pos="1728"/>
          <w:tab w:val="left" w:pos="1944"/>
          <w:tab w:val="left" w:pos="2160"/>
        </w:tabs>
        <w:rPr>
          <w:rFonts w:eastAsia="Calibri"/>
        </w:rPr>
      </w:pPr>
    </w:p>
    <w:p w:rsidR="008D1B7E" w:rsidRPr="008C2443" w:rsidRDefault="008D1B7E" w:rsidP="008C2443">
      <w:pPr>
        <w:tabs>
          <w:tab w:val="left" w:pos="432"/>
          <w:tab w:val="left" w:pos="648"/>
          <w:tab w:val="left" w:pos="864"/>
          <w:tab w:val="left" w:pos="1080"/>
          <w:tab w:val="left" w:pos="1296"/>
          <w:tab w:val="left" w:pos="1512"/>
          <w:tab w:val="left" w:pos="1728"/>
          <w:tab w:val="left" w:pos="1944"/>
          <w:tab w:val="left" w:pos="2160"/>
        </w:tabs>
        <w:rPr>
          <w:rFonts w:eastAsia="Calibri"/>
          <w:b/>
          <w:bCs/>
        </w:rPr>
      </w:pPr>
      <w:r w:rsidRPr="008C2443">
        <w:rPr>
          <w:rFonts w:eastAsia="Calibri"/>
          <w:b/>
          <w:bCs/>
        </w:rPr>
        <w:t>Section 200. RECOGNITION PROCESS</w:t>
      </w:r>
    </w:p>
    <w:p w:rsidR="008D1B7E" w:rsidRPr="008C2443" w:rsidRDefault="008D1B7E" w:rsidP="008C2443">
      <w:pPr>
        <w:tabs>
          <w:tab w:val="left" w:pos="432"/>
          <w:tab w:val="left" w:pos="648"/>
          <w:tab w:val="left" w:pos="864"/>
          <w:tab w:val="left" w:pos="1080"/>
          <w:tab w:val="left" w:pos="1296"/>
          <w:tab w:val="left" w:pos="1512"/>
          <w:tab w:val="left" w:pos="1728"/>
          <w:tab w:val="left" w:pos="1944"/>
          <w:tab w:val="left" w:pos="2160"/>
        </w:tabs>
        <w:rPr>
          <w:rFonts w:eastAsia="Calibri"/>
        </w:rPr>
      </w:pPr>
      <w:r w:rsidRPr="008C2443">
        <w:rPr>
          <w:rFonts w:eastAsia="Calibri"/>
        </w:rPr>
        <w:t>Section 200 delineates the process for recognition by the Department.</w:t>
      </w:r>
    </w:p>
    <w:p w:rsidR="008D1B7E" w:rsidRPr="008C2443" w:rsidRDefault="008D1B7E" w:rsidP="008C2443">
      <w:pPr>
        <w:tabs>
          <w:tab w:val="left" w:pos="432"/>
          <w:tab w:val="left" w:pos="648"/>
          <w:tab w:val="left" w:pos="864"/>
          <w:tab w:val="left" w:pos="1080"/>
          <w:tab w:val="left" w:pos="1296"/>
          <w:tab w:val="left" w:pos="1512"/>
          <w:tab w:val="left" w:pos="1728"/>
          <w:tab w:val="left" w:pos="1944"/>
          <w:tab w:val="left" w:pos="2160"/>
        </w:tabs>
        <w:rPr>
          <w:rFonts w:eastAsia="Calibri"/>
          <w:b/>
          <w:bCs/>
        </w:rPr>
      </w:pPr>
    </w:p>
    <w:p w:rsidR="008D1B7E" w:rsidRPr="008C2443" w:rsidRDefault="008D1B7E" w:rsidP="008C2443">
      <w:pPr>
        <w:tabs>
          <w:tab w:val="left" w:pos="432"/>
          <w:tab w:val="left" w:pos="648"/>
          <w:tab w:val="left" w:pos="864"/>
          <w:tab w:val="left" w:pos="1080"/>
          <w:tab w:val="left" w:pos="1296"/>
          <w:tab w:val="left" w:pos="1512"/>
          <w:tab w:val="left" w:pos="1728"/>
          <w:tab w:val="left" w:pos="1944"/>
          <w:tab w:val="left" w:pos="2160"/>
        </w:tabs>
        <w:rPr>
          <w:rFonts w:eastAsia="Calibri"/>
          <w:b/>
          <w:bCs/>
        </w:rPr>
      </w:pPr>
      <w:r w:rsidRPr="008C2443">
        <w:rPr>
          <w:rFonts w:eastAsia="Calibri"/>
          <w:b/>
          <w:bCs/>
        </w:rPr>
        <w:t>Section 201. Eligibility for Recognition</w:t>
      </w:r>
    </w:p>
    <w:p w:rsidR="008D1B7E" w:rsidRPr="008C2443" w:rsidRDefault="008D1B7E" w:rsidP="008C2443">
      <w:pPr>
        <w:tabs>
          <w:tab w:val="left" w:pos="432"/>
          <w:tab w:val="left" w:pos="648"/>
          <w:tab w:val="left" w:pos="864"/>
          <w:tab w:val="left" w:pos="1080"/>
          <w:tab w:val="left" w:pos="1296"/>
          <w:tab w:val="left" w:pos="1512"/>
          <w:tab w:val="left" w:pos="1728"/>
          <w:tab w:val="left" w:pos="1944"/>
          <w:tab w:val="left" w:pos="2160"/>
        </w:tabs>
        <w:rPr>
          <w:rFonts w:eastAsia="Calibri"/>
        </w:rPr>
      </w:pPr>
      <w:r w:rsidRPr="008C2443">
        <w:rPr>
          <w:rFonts w:eastAsia="Calibri"/>
        </w:rPr>
        <w:lastRenderedPageBreak/>
        <w:t>Section 201 allows for any acute care hospital certified or accredited as a Stroke Center by the Joint Commission or other nationally recognized organization to apply to the Department for recognition.</w:t>
      </w:r>
    </w:p>
    <w:p w:rsidR="008D1B7E" w:rsidRPr="008C2443" w:rsidRDefault="008D1B7E" w:rsidP="008C2443">
      <w:pPr>
        <w:tabs>
          <w:tab w:val="left" w:pos="432"/>
          <w:tab w:val="left" w:pos="648"/>
          <w:tab w:val="left" w:pos="864"/>
          <w:tab w:val="left" w:pos="1080"/>
          <w:tab w:val="left" w:pos="1296"/>
          <w:tab w:val="left" w:pos="1512"/>
          <w:tab w:val="left" w:pos="1728"/>
          <w:tab w:val="left" w:pos="1944"/>
          <w:tab w:val="left" w:pos="2160"/>
        </w:tabs>
        <w:rPr>
          <w:rFonts w:eastAsia="Calibri"/>
          <w:b/>
          <w:bCs/>
        </w:rPr>
      </w:pPr>
    </w:p>
    <w:p w:rsidR="008D1B7E" w:rsidRPr="008C2443" w:rsidRDefault="008D1B7E" w:rsidP="008C2443">
      <w:pPr>
        <w:tabs>
          <w:tab w:val="left" w:pos="432"/>
          <w:tab w:val="left" w:pos="648"/>
          <w:tab w:val="left" w:pos="864"/>
          <w:tab w:val="left" w:pos="1080"/>
          <w:tab w:val="left" w:pos="1296"/>
          <w:tab w:val="left" w:pos="1512"/>
          <w:tab w:val="left" w:pos="1728"/>
          <w:tab w:val="left" w:pos="1944"/>
          <w:tab w:val="left" w:pos="2160"/>
        </w:tabs>
        <w:rPr>
          <w:rFonts w:eastAsia="Calibri"/>
          <w:b/>
          <w:bCs/>
        </w:rPr>
      </w:pPr>
      <w:r w:rsidRPr="008C2443">
        <w:rPr>
          <w:rFonts w:eastAsia="Calibri"/>
          <w:b/>
          <w:bCs/>
        </w:rPr>
        <w:t>Section 202. Application Process</w:t>
      </w:r>
    </w:p>
    <w:p w:rsidR="008D1B7E" w:rsidRPr="008C2443" w:rsidRDefault="008D1B7E" w:rsidP="008C2443">
      <w:pPr>
        <w:tabs>
          <w:tab w:val="left" w:pos="432"/>
          <w:tab w:val="left" w:pos="648"/>
          <w:tab w:val="left" w:pos="864"/>
          <w:tab w:val="left" w:pos="1080"/>
          <w:tab w:val="left" w:pos="1296"/>
          <w:tab w:val="left" w:pos="1512"/>
          <w:tab w:val="left" w:pos="1728"/>
          <w:tab w:val="left" w:pos="1944"/>
          <w:tab w:val="left" w:pos="2160"/>
        </w:tabs>
        <w:rPr>
          <w:rFonts w:eastAsia="Calibri"/>
        </w:rPr>
      </w:pPr>
      <w:r w:rsidRPr="008C2443">
        <w:rPr>
          <w:rFonts w:eastAsia="Calibri"/>
        </w:rPr>
        <w:t>Section 202 outlines the process for application to the Department for recognition and delineates the required documentation therein.</w:t>
      </w:r>
    </w:p>
    <w:p w:rsidR="008D1B7E" w:rsidRPr="008C2443" w:rsidRDefault="008D1B7E" w:rsidP="008C2443">
      <w:pPr>
        <w:tabs>
          <w:tab w:val="left" w:pos="432"/>
          <w:tab w:val="left" w:pos="648"/>
          <w:tab w:val="left" w:pos="864"/>
          <w:tab w:val="left" w:pos="1080"/>
          <w:tab w:val="left" w:pos="1296"/>
          <w:tab w:val="left" w:pos="1512"/>
          <w:tab w:val="left" w:pos="1728"/>
          <w:tab w:val="left" w:pos="1944"/>
          <w:tab w:val="left" w:pos="2160"/>
        </w:tabs>
        <w:rPr>
          <w:rFonts w:eastAsia="Calibri"/>
          <w:b/>
          <w:bCs/>
        </w:rPr>
      </w:pPr>
    </w:p>
    <w:p w:rsidR="008D1B7E" w:rsidRPr="008C2443" w:rsidRDefault="008D1B7E" w:rsidP="008C2443">
      <w:pPr>
        <w:tabs>
          <w:tab w:val="left" w:pos="432"/>
          <w:tab w:val="left" w:pos="648"/>
          <w:tab w:val="left" w:pos="864"/>
          <w:tab w:val="left" w:pos="1080"/>
          <w:tab w:val="left" w:pos="1296"/>
          <w:tab w:val="left" w:pos="1512"/>
          <w:tab w:val="left" w:pos="1728"/>
          <w:tab w:val="left" w:pos="1944"/>
          <w:tab w:val="left" w:pos="2160"/>
        </w:tabs>
        <w:rPr>
          <w:rFonts w:eastAsia="Calibri"/>
          <w:b/>
          <w:bCs/>
        </w:rPr>
      </w:pPr>
      <w:r w:rsidRPr="008C2443">
        <w:rPr>
          <w:rFonts w:eastAsia="Calibri"/>
          <w:b/>
          <w:bCs/>
        </w:rPr>
        <w:t>Section 203. Recognition Renewal</w:t>
      </w:r>
    </w:p>
    <w:p w:rsidR="008D1B7E" w:rsidRPr="008C2443" w:rsidRDefault="008D1B7E" w:rsidP="008C2443">
      <w:pPr>
        <w:tabs>
          <w:tab w:val="left" w:pos="432"/>
          <w:tab w:val="left" w:pos="648"/>
          <w:tab w:val="left" w:pos="864"/>
          <w:tab w:val="left" w:pos="1080"/>
          <w:tab w:val="left" w:pos="1296"/>
          <w:tab w:val="left" w:pos="1512"/>
          <w:tab w:val="left" w:pos="1728"/>
          <w:tab w:val="left" w:pos="1944"/>
          <w:tab w:val="left" w:pos="2160"/>
        </w:tabs>
        <w:rPr>
          <w:rFonts w:eastAsia="Calibri"/>
        </w:rPr>
      </w:pPr>
      <w:r w:rsidRPr="008C2443">
        <w:rPr>
          <w:rFonts w:eastAsia="Calibri"/>
        </w:rPr>
        <w:t>Section 203 states that recognition expires upon expiration of current disease-specific certification or accreditation by the Joint Commission or other nationally recognized organization.</w:t>
      </w:r>
    </w:p>
    <w:p w:rsidR="008D1B7E" w:rsidRPr="008C2443" w:rsidRDefault="008D1B7E" w:rsidP="008C2443">
      <w:pPr>
        <w:tabs>
          <w:tab w:val="left" w:pos="432"/>
          <w:tab w:val="left" w:pos="648"/>
          <w:tab w:val="left" w:pos="864"/>
          <w:tab w:val="left" w:pos="1080"/>
          <w:tab w:val="left" w:pos="1296"/>
          <w:tab w:val="left" w:pos="1512"/>
          <w:tab w:val="left" w:pos="1728"/>
          <w:tab w:val="left" w:pos="1944"/>
          <w:tab w:val="left" w:pos="2160"/>
        </w:tabs>
        <w:rPr>
          <w:rFonts w:eastAsia="Calibri"/>
          <w:b/>
          <w:bCs/>
        </w:rPr>
      </w:pPr>
    </w:p>
    <w:p w:rsidR="008D1B7E" w:rsidRPr="008C2443" w:rsidRDefault="008D1B7E" w:rsidP="008C2443">
      <w:pPr>
        <w:tabs>
          <w:tab w:val="left" w:pos="432"/>
          <w:tab w:val="left" w:pos="648"/>
          <w:tab w:val="left" w:pos="864"/>
          <w:tab w:val="left" w:pos="1080"/>
          <w:tab w:val="left" w:pos="1296"/>
          <w:tab w:val="left" w:pos="1512"/>
          <w:tab w:val="left" w:pos="1728"/>
          <w:tab w:val="left" w:pos="1944"/>
          <w:tab w:val="left" w:pos="2160"/>
        </w:tabs>
        <w:rPr>
          <w:rFonts w:eastAsia="Calibri"/>
          <w:b/>
          <w:bCs/>
        </w:rPr>
      </w:pPr>
      <w:r w:rsidRPr="008C2443">
        <w:rPr>
          <w:rFonts w:eastAsia="Calibri"/>
          <w:b/>
          <w:bCs/>
        </w:rPr>
        <w:t>Section 204. Recognition Levels</w:t>
      </w:r>
    </w:p>
    <w:p w:rsidR="008D1B7E" w:rsidRPr="008C2443" w:rsidRDefault="008D1B7E" w:rsidP="008C2443">
      <w:pPr>
        <w:tabs>
          <w:tab w:val="left" w:pos="432"/>
          <w:tab w:val="left" w:pos="648"/>
          <w:tab w:val="left" w:pos="864"/>
          <w:tab w:val="left" w:pos="1080"/>
          <w:tab w:val="left" w:pos="1296"/>
          <w:tab w:val="left" w:pos="1512"/>
          <w:tab w:val="left" w:pos="1728"/>
          <w:tab w:val="left" w:pos="1944"/>
          <w:tab w:val="left" w:pos="2160"/>
        </w:tabs>
        <w:rPr>
          <w:rFonts w:eastAsia="Calibri"/>
        </w:rPr>
      </w:pPr>
      <w:r w:rsidRPr="008C2443">
        <w:rPr>
          <w:rFonts w:eastAsia="Calibri"/>
        </w:rPr>
        <w:t>Section 204 delineates the available levels of recognition and states that the Department may adopt and recognize any certification or accreditation by nationally recognized organizations that may become available at a later date.</w:t>
      </w:r>
    </w:p>
    <w:p w:rsidR="008D1B7E" w:rsidRPr="008C2443" w:rsidRDefault="008D1B7E" w:rsidP="008C2443">
      <w:pPr>
        <w:tabs>
          <w:tab w:val="left" w:pos="432"/>
          <w:tab w:val="left" w:pos="648"/>
          <w:tab w:val="left" w:pos="864"/>
          <w:tab w:val="left" w:pos="1080"/>
          <w:tab w:val="left" w:pos="1296"/>
          <w:tab w:val="left" w:pos="1512"/>
          <w:tab w:val="left" w:pos="1728"/>
          <w:tab w:val="left" w:pos="1944"/>
          <w:tab w:val="left" w:pos="2160"/>
        </w:tabs>
        <w:rPr>
          <w:rFonts w:eastAsia="Calibri"/>
          <w:b/>
          <w:bCs/>
        </w:rPr>
      </w:pPr>
    </w:p>
    <w:p w:rsidR="008D1B7E" w:rsidRPr="008C2443" w:rsidRDefault="008D1B7E" w:rsidP="008C2443">
      <w:pPr>
        <w:tabs>
          <w:tab w:val="left" w:pos="432"/>
          <w:tab w:val="left" w:pos="648"/>
          <w:tab w:val="left" w:pos="864"/>
          <w:tab w:val="left" w:pos="1080"/>
          <w:tab w:val="left" w:pos="1296"/>
          <w:tab w:val="left" w:pos="1512"/>
          <w:tab w:val="left" w:pos="1728"/>
          <w:tab w:val="left" w:pos="1944"/>
          <w:tab w:val="left" w:pos="2160"/>
        </w:tabs>
        <w:rPr>
          <w:rFonts w:eastAsia="Calibri"/>
          <w:b/>
          <w:bCs/>
        </w:rPr>
      </w:pPr>
      <w:r w:rsidRPr="008C2443">
        <w:rPr>
          <w:rFonts w:eastAsia="Calibri"/>
          <w:b/>
          <w:bCs/>
        </w:rPr>
        <w:t>Section 205. Recognition</w:t>
      </w:r>
    </w:p>
    <w:p w:rsidR="008D1B7E" w:rsidRPr="008C2443" w:rsidRDefault="008D1B7E" w:rsidP="008C2443">
      <w:pPr>
        <w:tabs>
          <w:tab w:val="left" w:pos="432"/>
          <w:tab w:val="left" w:pos="648"/>
          <w:tab w:val="left" w:pos="864"/>
          <w:tab w:val="left" w:pos="1080"/>
          <w:tab w:val="left" w:pos="1296"/>
          <w:tab w:val="left" w:pos="1512"/>
          <w:tab w:val="left" w:pos="1728"/>
          <w:tab w:val="left" w:pos="1944"/>
          <w:tab w:val="left" w:pos="2160"/>
        </w:tabs>
        <w:rPr>
          <w:rFonts w:eastAsia="Calibri"/>
        </w:rPr>
      </w:pPr>
      <w:r w:rsidRPr="008C2443">
        <w:rPr>
          <w:rFonts w:eastAsia="Calibri"/>
        </w:rPr>
        <w:t>Section 205 delineates the Department’s process for recognizing hospitals under the requirements of this regulation.</w:t>
      </w:r>
    </w:p>
    <w:p w:rsidR="008D1B7E" w:rsidRPr="008C2443" w:rsidRDefault="008D1B7E" w:rsidP="008C2443">
      <w:pPr>
        <w:tabs>
          <w:tab w:val="left" w:pos="432"/>
          <w:tab w:val="left" w:pos="648"/>
          <w:tab w:val="left" w:pos="864"/>
          <w:tab w:val="left" w:pos="1080"/>
          <w:tab w:val="left" w:pos="1296"/>
          <w:tab w:val="left" w:pos="1512"/>
          <w:tab w:val="left" w:pos="1728"/>
          <w:tab w:val="left" w:pos="1944"/>
          <w:tab w:val="left" w:pos="2160"/>
        </w:tabs>
        <w:rPr>
          <w:rFonts w:eastAsia="Calibri"/>
          <w:b/>
          <w:bCs/>
        </w:rPr>
      </w:pPr>
    </w:p>
    <w:p w:rsidR="008D1B7E" w:rsidRPr="008C2443" w:rsidRDefault="008D1B7E" w:rsidP="008C2443">
      <w:pPr>
        <w:tabs>
          <w:tab w:val="left" w:pos="432"/>
          <w:tab w:val="left" w:pos="648"/>
          <w:tab w:val="left" w:pos="864"/>
          <w:tab w:val="left" w:pos="1080"/>
          <w:tab w:val="left" w:pos="1296"/>
          <w:tab w:val="left" w:pos="1512"/>
          <w:tab w:val="left" w:pos="1728"/>
          <w:tab w:val="left" w:pos="1944"/>
          <w:tab w:val="left" w:pos="2160"/>
        </w:tabs>
        <w:rPr>
          <w:rFonts w:eastAsia="Calibri"/>
          <w:b/>
          <w:bCs/>
        </w:rPr>
      </w:pPr>
      <w:r w:rsidRPr="008C2443">
        <w:rPr>
          <w:rFonts w:eastAsia="Calibri"/>
          <w:b/>
          <w:bCs/>
        </w:rPr>
        <w:t>Section 206. Process of Re-recognition</w:t>
      </w:r>
    </w:p>
    <w:p w:rsidR="008D1B7E" w:rsidRPr="008C2443" w:rsidRDefault="008D1B7E" w:rsidP="008C2443">
      <w:pPr>
        <w:tabs>
          <w:tab w:val="left" w:pos="432"/>
          <w:tab w:val="left" w:pos="648"/>
          <w:tab w:val="left" w:pos="864"/>
          <w:tab w:val="left" w:pos="1080"/>
          <w:tab w:val="left" w:pos="1296"/>
          <w:tab w:val="left" w:pos="1512"/>
          <w:tab w:val="left" w:pos="1728"/>
          <w:tab w:val="left" w:pos="1944"/>
          <w:tab w:val="left" w:pos="2160"/>
        </w:tabs>
        <w:rPr>
          <w:rFonts w:eastAsia="Calibri"/>
        </w:rPr>
      </w:pPr>
      <w:r w:rsidRPr="008C2443">
        <w:rPr>
          <w:rFonts w:eastAsia="Calibri"/>
        </w:rPr>
        <w:t>Section 206 delineates the process for acute care hospitals seeking recognition after previously, but no longer, being a Certificate Holder.</w:t>
      </w:r>
    </w:p>
    <w:p w:rsidR="008D1B7E" w:rsidRPr="008C2443" w:rsidRDefault="008D1B7E" w:rsidP="008C2443">
      <w:pPr>
        <w:tabs>
          <w:tab w:val="left" w:pos="432"/>
          <w:tab w:val="left" w:pos="648"/>
          <w:tab w:val="left" w:pos="864"/>
          <w:tab w:val="left" w:pos="1080"/>
          <w:tab w:val="left" w:pos="1296"/>
          <w:tab w:val="left" w:pos="1512"/>
          <w:tab w:val="left" w:pos="1728"/>
          <w:tab w:val="left" w:pos="1944"/>
          <w:tab w:val="left" w:pos="2160"/>
        </w:tabs>
        <w:rPr>
          <w:rFonts w:eastAsia="Calibri"/>
          <w:b/>
          <w:bCs/>
        </w:rPr>
      </w:pPr>
    </w:p>
    <w:p w:rsidR="008D1B7E" w:rsidRPr="008C2443" w:rsidRDefault="008D1B7E" w:rsidP="008C2443">
      <w:pPr>
        <w:tabs>
          <w:tab w:val="left" w:pos="432"/>
          <w:tab w:val="left" w:pos="648"/>
          <w:tab w:val="left" w:pos="864"/>
          <w:tab w:val="left" w:pos="1080"/>
          <w:tab w:val="left" w:pos="1296"/>
          <w:tab w:val="left" w:pos="1512"/>
          <w:tab w:val="left" w:pos="1728"/>
          <w:tab w:val="left" w:pos="1944"/>
          <w:tab w:val="left" w:pos="2160"/>
        </w:tabs>
        <w:rPr>
          <w:rFonts w:eastAsia="Calibri"/>
          <w:b/>
          <w:bCs/>
        </w:rPr>
      </w:pPr>
      <w:r w:rsidRPr="008C2443">
        <w:rPr>
          <w:rFonts w:eastAsia="Calibri"/>
          <w:b/>
          <w:bCs/>
        </w:rPr>
        <w:t>Section 300. CERTIFICATE OF RECOGNITION REQUIREMENTS</w:t>
      </w:r>
    </w:p>
    <w:p w:rsidR="008D1B7E" w:rsidRPr="008C2443" w:rsidRDefault="008D1B7E" w:rsidP="008C2443">
      <w:pPr>
        <w:tabs>
          <w:tab w:val="left" w:pos="432"/>
          <w:tab w:val="left" w:pos="648"/>
          <w:tab w:val="left" w:pos="864"/>
          <w:tab w:val="left" w:pos="1080"/>
          <w:tab w:val="left" w:pos="1296"/>
          <w:tab w:val="left" w:pos="1512"/>
          <w:tab w:val="left" w:pos="1728"/>
          <w:tab w:val="left" w:pos="1944"/>
          <w:tab w:val="left" w:pos="2160"/>
        </w:tabs>
        <w:rPr>
          <w:rFonts w:eastAsia="Calibri"/>
        </w:rPr>
      </w:pPr>
      <w:r w:rsidRPr="008C2443">
        <w:rPr>
          <w:rFonts w:eastAsia="Calibri"/>
        </w:rPr>
        <w:t>Section 300 outlines the Certificate of Recognition requirements.</w:t>
      </w:r>
    </w:p>
    <w:p w:rsidR="008D1B7E" w:rsidRPr="008C2443" w:rsidRDefault="008D1B7E" w:rsidP="008C2443">
      <w:pPr>
        <w:tabs>
          <w:tab w:val="left" w:pos="432"/>
          <w:tab w:val="left" w:pos="648"/>
          <w:tab w:val="left" w:pos="864"/>
          <w:tab w:val="left" w:pos="1080"/>
          <w:tab w:val="left" w:pos="1296"/>
          <w:tab w:val="left" w:pos="1512"/>
          <w:tab w:val="left" w:pos="1728"/>
          <w:tab w:val="left" w:pos="1944"/>
          <w:tab w:val="left" w:pos="2160"/>
        </w:tabs>
        <w:rPr>
          <w:rFonts w:eastAsia="Calibri"/>
          <w:b/>
          <w:bCs/>
        </w:rPr>
      </w:pPr>
    </w:p>
    <w:p w:rsidR="008D1B7E" w:rsidRPr="008C2443" w:rsidRDefault="008D1B7E" w:rsidP="008C2443">
      <w:pPr>
        <w:tabs>
          <w:tab w:val="left" w:pos="432"/>
          <w:tab w:val="left" w:pos="648"/>
          <w:tab w:val="left" w:pos="864"/>
          <w:tab w:val="left" w:pos="1080"/>
          <w:tab w:val="left" w:pos="1296"/>
          <w:tab w:val="left" w:pos="1512"/>
          <w:tab w:val="left" w:pos="1728"/>
          <w:tab w:val="left" w:pos="1944"/>
          <w:tab w:val="left" w:pos="2160"/>
        </w:tabs>
        <w:rPr>
          <w:rFonts w:eastAsia="Calibri"/>
          <w:b/>
          <w:bCs/>
        </w:rPr>
      </w:pPr>
      <w:r w:rsidRPr="008C2443">
        <w:rPr>
          <w:rFonts w:eastAsia="Calibri"/>
          <w:b/>
          <w:bCs/>
        </w:rPr>
        <w:t>Section 301. Issuance and Terms of the Certificate of Recognition</w:t>
      </w:r>
    </w:p>
    <w:p w:rsidR="008D1B7E" w:rsidRPr="008C2443" w:rsidRDefault="008D1B7E" w:rsidP="008C2443">
      <w:pPr>
        <w:tabs>
          <w:tab w:val="left" w:pos="432"/>
          <w:tab w:val="left" w:pos="648"/>
          <w:tab w:val="left" w:pos="864"/>
          <w:tab w:val="left" w:pos="1080"/>
          <w:tab w:val="left" w:pos="1296"/>
          <w:tab w:val="left" w:pos="1512"/>
          <w:tab w:val="left" w:pos="1728"/>
          <w:tab w:val="left" w:pos="1944"/>
          <w:tab w:val="left" w:pos="2160"/>
        </w:tabs>
        <w:rPr>
          <w:rFonts w:eastAsia="Calibri"/>
        </w:rPr>
      </w:pPr>
      <w:r w:rsidRPr="008C2443">
        <w:rPr>
          <w:rFonts w:eastAsia="Calibri"/>
        </w:rPr>
        <w:t xml:space="preserve">Section 301 delineates the terms of certificates indicating Recognition and states that a Certificate of Recognition is not assignable or transferable. </w:t>
      </w:r>
    </w:p>
    <w:p w:rsidR="008D1B7E" w:rsidRPr="008C2443" w:rsidRDefault="008D1B7E" w:rsidP="008C2443">
      <w:pPr>
        <w:tabs>
          <w:tab w:val="left" w:pos="432"/>
          <w:tab w:val="left" w:pos="648"/>
          <w:tab w:val="left" w:pos="864"/>
          <w:tab w:val="left" w:pos="1080"/>
          <w:tab w:val="left" w:pos="1296"/>
          <w:tab w:val="left" w:pos="1512"/>
          <w:tab w:val="left" w:pos="1728"/>
          <w:tab w:val="left" w:pos="1944"/>
          <w:tab w:val="left" w:pos="2160"/>
        </w:tabs>
        <w:rPr>
          <w:rFonts w:eastAsia="Calibri"/>
          <w:b/>
          <w:bCs/>
        </w:rPr>
      </w:pPr>
    </w:p>
    <w:p w:rsidR="008D1B7E" w:rsidRPr="008C2443" w:rsidRDefault="008D1B7E" w:rsidP="008C2443">
      <w:pPr>
        <w:tabs>
          <w:tab w:val="left" w:pos="432"/>
          <w:tab w:val="left" w:pos="648"/>
          <w:tab w:val="left" w:pos="864"/>
          <w:tab w:val="left" w:pos="1080"/>
          <w:tab w:val="left" w:pos="1296"/>
          <w:tab w:val="left" w:pos="1512"/>
          <w:tab w:val="left" w:pos="1728"/>
          <w:tab w:val="left" w:pos="1944"/>
          <w:tab w:val="left" w:pos="2160"/>
        </w:tabs>
        <w:rPr>
          <w:rFonts w:eastAsia="Calibri"/>
          <w:b/>
          <w:bCs/>
        </w:rPr>
      </w:pPr>
      <w:r w:rsidRPr="008C2443">
        <w:rPr>
          <w:rFonts w:eastAsia="Calibri"/>
          <w:b/>
          <w:bCs/>
        </w:rPr>
        <w:t>Section 302. Exceptions to the Standards</w:t>
      </w:r>
    </w:p>
    <w:p w:rsidR="008D1B7E" w:rsidRPr="008C2443" w:rsidRDefault="008D1B7E" w:rsidP="008C2443">
      <w:pPr>
        <w:tabs>
          <w:tab w:val="left" w:pos="432"/>
          <w:tab w:val="left" w:pos="648"/>
          <w:tab w:val="left" w:pos="864"/>
          <w:tab w:val="left" w:pos="1080"/>
          <w:tab w:val="left" w:pos="1296"/>
          <w:tab w:val="left" w:pos="1512"/>
          <w:tab w:val="left" w:pos="1728"/>
          <w:tab w:val="left" w:pos="1944"/>
          <w:tab w:val="left" w:pos="2160"/>
        </w:tabs>
        <w:rPr>
          <w:rFonts w:eastAsia="Calibri"/>
        </w:rPr>
      </w:pPr>
      <w:r w:rsidRPr="008C2443">
        <w:rPr>
          <w:rFonts w:eastAsia="Calibri"/>
        </w:rPr>
        <w:t>Section 302 was added to grant the Department authority to make exceptions to these standards when the health and safety of patients will not be compromised and the standard is not specifically required by statute.</w:t>
      </w:r>
    </w:p>
    <w:p w:rsidR="008D1B7E" w:rsidRPr="008C2443" w:rsidRDefault="008D1B7E" w:rsidP="008C2443">
      <w:pPr>
        <w:tabs>
          <w:tab w:val="left" w:pos="432"/>
          <w:tab w:val="left" w:pos="648"/>
          <w:tab w:val="left" w:pos="864"/>
          <w:tab w:val="left" w:pos="1080"/>
          <w:tab w:val="left" w:pos="1296"/>
          <w:tab w:val="left" w:pos="1512"/>
          <w:tab w:val="left" w:pos="1728"/>
          <w:tab w:val="left" w:pos="1944"/>
          <w:tab w:val="left" w:pos="2160"/>
        </w:tabs>
        <w:rPr>
          <w:rFonts w:eastAsia="Calibri"/>
          <w:b/>
          <w:bCs/>
        </w:rPr>
      </w:pPr>
    </w:p>
    <w:p w:rsidR="008D1B7E" w:rsidRPr="008C2443" w:rsidRDefault="008D1B7E" w:rsidP="008C2443">
      <w:pPr>
        <w:tabs>
          <w:tab w:val="left" w:pos="432"/>
          <w:tab w:val="left" w:pos="648"/>
          <w:tab w:val="left" w:pos="864"/>
          <w:tab w:val="left" w:pos="1080"/>
          <w:tab w:val="left" w:pos="1296"/>
          <w:tab w:val="left" w:pos="1512"/>
          <w:tab w:val="left" w:pos="1728"/>
          <w:tab w:val="left" w:pos="1944"/>
          <w:tab w:val="left" w:pos="2160"/>
        </w:tabs>
        <w:rPr>
          <w:rFonts w:eastAsia="Calibri"/>
          <w:b/>
          <w:bCs/>
        </w:rPr>
      </w:pPr>
      <w:r w:rsidRPr="008C2443">
        <w:rPr>
          <w:rFonts w:eastAsia="Calibri"/>
          <w:b/>
          <w:bCs/>
        </w:rPr>
        <w:t>Section 400. STATEWIDE SYSTEM OF STROKE CARE</w:t>
      </w:r>
    </w:p>
    <w:p w:rsidR="008D1B7E" w:rsidRPr="008C2443" w:rsidRDefault="008D1B7E" w:rsidP="008C2443">
      <w:pPr>
        <w:tabs>
          <w:tab w:val="left" w:pos="432"/>
          <w:tab w:val="left" w:pos="648"/>
          <w:tab w:val="left" w:pos="864"/>
          <w:tab w:val="left" w:pos="1080"/>
          <w:tab w:val="left" w:pos="1296"/>
          <w:tab w:val="left" w:pos="1512"/>
          <w:tab w:val="left" w:pos="1728"/>
          <w:tab w:val="left" w:pos="1944"/>
          <w:tab w:val="left" w:pos="2160"/>
        </w:tabs>
        <w:rPr>
          <w:rFonts w:eastAsia="Calibri"/>
        </w:rPr>
      </w:pPr>
      <w:r w:rsidRPr="008C2443">
        <w:rPr>
          <w:rFonts w:eastAsia="Calibri"/>
        </w:rPr>
        <w:t xml:space="preserve">Section </w:t>
      </w:r>
      <w:proofErr w:type="spellStart"/>
      <w:r w:rsidRPr="008C2443">
        <w:rPr>
          <w:rFonts w:eastAsia="Calibri"/>
        </w:rPr>
        <w:t>400.A</w:t>
      </w:r>
      <w:proofErr w:type="spellEnd"/>
      <w:r w:rsidRPr="008C2443">
        <w:rPr>
          <w:rFonts w:eastAsia="Calibri"/>
        </w:rPr>
        <w:t xml:space="preserve"> requires licensed EMS providers to utilize the South Carolina Stroke Assessment and Triage tool identified by the Department in the SC EMS Protocol “Suspected Stroke.” Section </w:t>
      </w:r>
      <w:proofErr w:type="spellStart"/>
      <w:r w:rsidRPr="008C2443">
        <w:rPr>
          <w:rFonts w:eastAsia="Calibri"/>
        </w:rPr>
        <w:t>400.B</w:t>
      </w:r>
      <w:proofErr w:type="spellEnd"/>
      <w:r w:rsidRPr="008C2443">
        <w:rPr>
          <w:rFonts w:eastAsia="Calibri"/>
        </w:rPr>
        <w:t xml:space="preserve"> requires that after July 1, 2019, licensed EMS providers to utilize the SC EMS Protocol “Adult Stroke Patient Destination Determination by Stroke Center Capability” for transport of acute stroke patients to the closest stroke center within a specified timeframe of onset of symptoms unless one (1) or more exceptions listed therein applies.</w:t>
      </w:r>
    </w:p>
    <w:p w:rsidR="008D1B7E" w:rsidRPr="008C2443" w:rsidRDefault="008D1B7E" w:rsidP="008C2443">
      <w:pPr>
        <w:tabs>
          <w:tab w:val="left" w:pos="432"/>
          <w:tab w:val="left" w:pos="648"/>
          <w:tab w:val="left" w:pos="864"/>
          <w:tab w:val="left" w:pos="1080"/>
          <w:tab w:val="left" w:pos="1296"/>
          <w:tab w:val="left" w:pos="1512"/>
          <w:tab w:val="left" w:pos="1728"/>
          <w:tab w:val="left" w:pos="1944"/>
          <w:tab w:val="left" w:pos="2160"/>
        </w:tabs>
        <w:rPr>
          <w:rFonts w:eastAsia="Calibri"/>
          <w:b/>
          <w:bCs/>
        </w:rPr>
      </w:pPr>
    </w:p>
    <w:p w:rsidR="008D1B7E" w:rsidRPr="008C2443" w:rsidRDefault="008D1B7E" w:rsidP="008C2443">
      <w:pPr>
        <w:tabs>
          <w:tab w:val="left" w:pos="432"/>
          <w:tab w:val="left" w:pos="648"/>
          <w:tab w:val="left" w:pos="864"/>
          <w:tab w:val="left" w:pos="1080"/>
          <w:tab w:val="left" w:pos="1296"/>
          <w:tab w:val="left" w:pos="1512"/>
          <w:tab w:val="left" w:pos="1728"/>
          <w:tab w:val="left" w:pos="1944"/>
          <w:tab w:val="left" w:pos="2160"/>
        </w:tabs>
        <w:rPr>
          <w:rFonts w:eastAsia="Calibri"/>
          <w:b/>
          <w:bCs/>
        </w:rPr>
      </w:pPr>
      <w:r w:rsidRPr="008C2443">
        <w:rPr>
          <w:rFonts w:eastAsia="Calibri"/>
          <w:b/>
          <w:bCs/>
        </w:rPr>
        <w:t>Section 500. STATE STROKE REGISTRY DATABASE</w:t>
      </w:r>
    </w:p>
    <w:p w:rsidR="008D1B7E" w:rsidRPr="008C2443" w:rsidRDefault="008D1B7E" w:rsidP="008C2443">
      <w:pPr>
        <w:tabs>
          <w:tab w:val="left" w:pos="432"/>
          <w:tab w:val="left" w:pos="648"/>
          <w:tab w:val="left" w:pos="864"/>
          <w:tab w:val="left" w:pos="1080"/>
          <w:tab w:val="left" w:pos="1296"/>
          <w:tab w:val="left" w:pos="1512"/>
          <w:tab w:val="left" w:pos="1728"/>
          <w:tab w:val="left" w:pos="1944"/>
          <w:tab w:val="left" w:pos="2160"/>
        </w:tabs>
        <w:rPr>
          <w:rFonts w:eastAsia="Calibri"/>
        </w:rPr>
      </w:pPr>
      <w:r w:rsidRPr="008C2443">
        <w:rPr>
          <w:rFonts w:eastAsia="Calibri"/>
        </w:rPr>
        <w:t>Section 500 outlines the requirements of submission to the State Stroke Registry Database.</w:t>
      </w:r>
    </w:p>
    <w:p w:rsidR="008D1B7E" w:rsidRPr="008C2443" w:rsidRDefault="008D1B7E" w:rsidP="008C2443">
      <w:pPr>
        <w:tabs>
          <w:tab w:val="left" w:pos="432"/>
          <w:tab w:val="left" w:pos="648"/>
          <w:tab w:val="left" w:pos="864"/>
          <w:tab w:val="left" w:pos="1080"/>
          <w:tab w:val="left" w:pos="1296"/>
          <w:tab w:val="left" w:pos="1512"/>
          <w:tab w:val="left" w:pos="1728"/>
          <w:tab w:val="left" w:pos="1944"/>
          <w:tab w:val="left" w:pos="2160"/>
        </w:tabs>
        <w:rPr>
          <w:rFonts w:eastAsia="Calibri"/>
          <w:b/>
          <w:bCs/>
        </w:rPr>
      </w:pPr>
    </w:p>
    <w:p w:rsidR="008D1B7E" w:rsidRPr="008C2443" w:rsidRDefault="008D1B7E" w:rsidP="008C2443">
      <w:pPr>
        <w:tabs>
          <w:tab w:val="left" w:pos="432"/>
          <w:tab w:val="left" w:pos="648"/>
          <w:tab w:val="left" w:pos="864"/>
          <w:tab w:val="left" w:pos="1080"/>
          <w:tab w:val="left" w:pos="1296"/>
          <w:tab w:val="left" w:pos="1512"/>
          <w:tab w:val="left" w:pos="1728"/>
          <w:tab w:val="left" w:pos="1944"/>
          <w:tab w:val="left" w:pos="2160"/>
        </w:tabs>
        <w:rPr>
          <w:rFonts w:eastAsia="Calibri"/>
          <w:b/>
          <w:bCs/>
        </w:rPr>
      </w:pPr>
      <w:r w:rsidRPr="008C2443">
        <w:rPr>
          <w:rFonts w:eastAsia="Calibri"/>
          <w:b/>
          <w:bCs/>
        </w:rPr>
        <w:t>Section 501. Data Submission</w:t>
      </w:r>
    </w:p>
    <w:p w:rsidR="008D1B7E" w:rsidRPr="008C2443" w:rsidRDefault="008D1B7E" w:rsidP="008C2443">
      <w:pPr>
        <w:tabs>
          <w:tab w:val="left" w:pos="432"/>
          <w:tab w:val="left" w:pos="648"/>
          <w:tab w:val="left" w:pos="864"/>
          <w:tab w:val="left" w:pos="1080"/>
          <w:tab w:val="left" w:pos="1296"/>
          <w:tab w:val="left" w:pos="1512"/>
          <w:tab w:val="left" w:pos="1728"/>
          <w:tab w:val="left" w:pos="1944"/>
          <w:tab w:val="left" w:pos="2160"/>
        </w:tabs>
        <w:rPr>
          <w:rFonts w:eastAsia="Calibri"/>
        </w:rPr>
      </w:pPr>
      <w:r w:rsidRPr="008C2443">
        <w:rPr>
          <w:rFonts w:eastAsia="Calibri"/>
        </w:rPr>
        <w:t>Section 501 requires Certificate Holders to participate in the State Stroke Registry Database and outlines the required schedule for submission.</w:t>
      </w:r>
    </w:p>
    <w:p w:rsidR="008D1B7E" w:rsidRPr="008C2443" w:rsidRDefault="008D1B7E" w:rsidP="008C2443">
      <w:pPr>
        <w:tabs>
          <w:tab w:val="left" w:pos="432"/>
          <w:tab w:val="left" w:pos="648"/>
          <w:tab w:val="left" w:pos="864"/>
          <w:tab w:val="left" w:pos="1080"/>
          <w:tab w:val="left" w:pos="1296"/>
          <w:tab w:val="left" w:pos="1512"/>
          <w:tab w:val="left" w:pos="1728"/>
          <w:tab w:val="left" w:pos="1944"/>
          <w:tab w:val="left" w:pos="2160"/>
        </w:tabs>
        <w:rPr>
          <w:rFonts w:eastAsia="Calibri"/>
          <w:b/>
          <w:bCs/>
        </w:rPr>
      </w:pPr>
    </w:p>
    <w:p w:rsidR="008D1B7E" w:rsidRPr="008C2443" w:rsidRDefault="008D1B7E" w:rsidP="008C2443">
      <w:pPr>
        <w:tabs>
          <w:tab w:val="left" w:pos="432"/>
          <w:tab w:val="left" w:pos="648"/>
          <w:tab w:val="left" w:pos="864"/>
          <w:tab w:val="left" w:pos="1080"/>
          <w:tab w:val="left" w:pos="1296"/>
          <w:tab w:val="left" w:pos="1512"/>
          <w:tab w:val="left" w:pos="1728"/>
          <w:tab w:val="left" w:pos="1944"/>
          <w:tab w:val="left" w:pos="2160"/>
        </w:tabs>
        <w:rPr>
          <w:rFonts w:eastAsia="Calibri"/>
          <w:b/>
          <w:bCs/>
        </w:rPr>
      </w:pPr>
      <w:r w:rsidRPr="008C2443">
        <w:rPr>
          <w:rFonts w:eastAsia="Calibri"/>
          <w:b/>
          <w:bCs/>
        </w:rPr>
        <w:t>Section 502. Inclusion and Exclusion Criteria</w:t>
      </w:r>
    </w:p>
    <w:p w:rsidR="008D1B7E" w:rsidRPr="008C2443" w:rsidRDefault="008D1B7E" w:rsidP="008C2443">
      <w:pPr>
        <w:tabs>
          <w:tab w:val="left" w:pos="432"/>
          <w:tab w:val="left" w:pos="648"/>
          <w:tab w:val="left" w:pos="864"/>
          <w:tab w:val="left" w:pos="1080"/>
          <w:tab w:val="left" w:pos="1296"/>
          <w:tab w:val="left" w:pos="1512"/>
          <w:tab w:val="left" w:pos="1728"/>
          <w:tab w:val="left" w:pos="1944"/>
          <w:tab w:val="left" w:pos="2160"/>
        </w:tabs>
        <w:rPr>
          <w:rFonts w:eastAsia="Calibri"/>
        </w:rPr>
      </w:pPr>
      <w:r w:rsidRPr="008C2443">
        <w:rPr>
          <w:rFonts w:eastAsia="Calibri"/>
        </w:rPr>
        <w:lastRenderedPageBreak/>
        <w:t>Section 502 states that patient inclusion and exclusion criteria will be established by the Department under the guidance of the Stroke Advisory Council and maintained in the State Stroke Registry Guidelines.</w:t>
      </w:r>
    </w:p>
    <w:p w:rsidR="008D1B7E" w:rsidRPr="008C2443" w:rsidRDefault="008D1B7E" w:rsidP="008C2443">
      <w:pPr>
        <w:tabs>
          <w:tab w:val="left" w:pos="432"/>
          <w:tab w:val="left" w:pos="648"/>
          <w:tab w:val="left" w:pos="864"/>
          <w:tab w:val="left" w:pos="1080"/>
          <w:tab w:val="left" w:pos="1296"/>
          <w:tab w:val="left" w:pos="1512"/>
          <w:tab w:val="left" w:pos="1728"/>
          <w:tab w:val="left" w:pos="1944"/>
          <w:tab w:val="left" w:pos="2160"/>
        </w:tabs>
        <w:rPr>
          <w:rFonts w:eastAsia="Calibri"/>
          <w:b/>
          <w:bCs/>
        </w:rPr>
      </w:pPr>
    </w:p>
    <w:p w:rsidR="008D1B7E" w:rsidRPr="008C2443" w:rsidRDefault="008D1B7E" w:rsidP="008C2443">
      <w:pPr>
        <w:tabs>
          <w:tab w:val="left" w:pos="432"/>
          <w:tab w:val="left" w:pos="648"/>
          <w:tab w:val="left" w:pos="864"/>
          <w:tab w:val="left" w:pos="1080"/>
          <w:tab w:val="left" w:pos="1296"/>
          <w:tab w:val="left" w:pos="1512"/>
          <w:tab w:val="left" w:pos="1728"/>
          <w:tab w:val="left" w:pos="1944"/>
          <w:tab w:val="left" w:pos="2160"/>
        </w:tabs>
        <w:rPr>
          <w:rFonts w:eastAsia="Calibri"/>
          <w:b/>
          <w:bCs/>
        </w:rPr>
      </w:pPr>
      <w:r w:rsidRPr="008C2443">
        <w:rPr>
          <w:rFonts w:eastAsia="Calibri"/>
          <w:b/>
          <w:bCs/>
        </w:rPr>
        <w:t>Section 503. Confidentiality Protection of Data and Reports</w:t>
      </w:r>
    </w:p>
    <w:p w:rsidR="008D1B7E" w:rsidRPr="008C2443" w:rsidRDefault="008D1B7E" w:rsidP="008C2443">
      <w:pPr>
        <w:tabs>
          <w:tab w:val="left" w:pos="432"/>
          <w:tab w:val="left" w:pos="648"/>
          <w:tab w:val="left" w:pos="864"/>
          <w:tab w:val="left" w:pos="1080"/>
          <w:tab w:val="left" w:pos="1296"/>
          <w:tab w:val="left" w:pos="1512"/>
          <w:tab w:val="left" w:pos="1728"/>
          <w:tab w:val="left" w:pos="1944"/>
          <w:tab w:val="left" w:pos="2160"/>
        </w:tabs>
        <w:rPr>
          <w:rFonts w:eastAsia="Calibri"/>
        </w:rPr>
      </w:pPr>
      <w:r w:rsidRPr="008C2443">
        <w:rPr>
          <w:rFonts w:eastAsia="Calibri"/>
        </w:rPr>
        <w:t>Section 503 requires that reports show only general information and shall not identify any protected information or hospital information.</w:t>
      </w:r>
    </w:p>
    <w:p w:rsidR="008D1B7E" w:rsidRPr="008C2443" w:rsidRDefault="008D1B7E" w:rsidP="008C2443">
      <w:pPr>
        <w:tabs>
          <w:tab w:val="left" w:pos="432"/>
          <w:tab w:val="left" w:pos="648"/>
          <w:tab w:val="left" w:pos="864"/>
          <w:tab w:val="left" w:pos="1080"/>
          <w:tab w:val="left" w:pos="1296"/>
          <w:tab w:val="left" w:pos="1512"/>
          <w:tab w:val="left" w:pos="1728"/>
          <w:tab w:val="left" w:pos="1944"/>
          <w:tab w:val="left" w:pos="2160"/>
        </w:tabs>
        <w:rPr>
          <w:rFonts w:eastAsia="Calibri"/>
          <w:b/>
          <w:bCs/>
        </w:rPr>
      </w:pPr>
    </w:p>
    <w:p w:rsidR="008D1B7E" w:rsidRPr="008C2443" w:rsidRDefault="008D1B7E" w:rsidP="008C2443">
      <w:pPr>
        <w:tabs>
          <w:tab w:val="left" w:pos="432"/>
          <w:tab w:val="left" w:pos="648"/>
          <w:tab w:val="left" w:pos="864"/>
          <w:tab w:val="left" w:pos="1080"/>
          <w:tab w:val="left" w:pos="1296"/>
          <w:tab w:val="left" w:pos="1512"/>
          <w:tab w:val="left" w:pos="1728"/>
          <w:tab w:val="left" w:pos="1944"/>
          <w:tab w:val="left" w:pos="2160"/>
        </w:tabs>
        <w:rPr>
          <w:rFonts w:eastAsia="Calibri"/>
          <w:b/>
          <w:bCs/>
        </w:rPr>
      </w:pPr>
      <w:r w:rsidRPr="008C2443">
        <w:rPr>
          <w:rFonts w:eastAsia="Calibri"/>
          <w:b/>
          <w:bCs/>
        </w:rPr>
        <w:t>Section 600. SEVERABILITY</w:t>
      </w:r>
    </w:p>
    <w:p w:rsidR="008D1B7E" w:rsidRPr="008C2443" w:rsidRDefault="008D1B7E" w:rsidP="008C2443">
      <w:pPr>
        <w:tabs>
          <w:tab w:val="left" w:pos="432"/>
          <w:tab w:val="left" w:pos="648"/>
          <w:tab w:val="left" w:pos="864"/>
          <w:tab w:val="left" w:pos="1080"/>
          <w:tab w:val="left" w:pos="1296"/>
          <w:tab w:val="left" w:pos="1512"/>
          <w:tab w:val="left" w:pos="1728"/>
          <w:tab w:val="left" w:pos="1944"/>
          <w:tab w:val="left" w:pos="2160"/>
        </w:tabs>
        <w:rPr>
          <w:rFonts w:eastAsia="Calibri"/>
        </w:rPr>
      </w:pPr>
      <w:r w:rsidRPr="008C2443">
        <w:rPr>
          <w:rFonts w:eastAsia="Calibri"/>
        </w:rPr>
        <w:t xml:space="preserve">Section 600 was added to allow the regulation to remain valid should it be determined that a portion of the regulation be invalid or unenforceable. </w:t>
      </w:r>
    </w:p>
    <w:p w:rsidR="008D1B7E" w:rsidRPr="008C2443" w:rsidRDefault="008D1B7E" w:rsidP="008C2443">
      <w:pPr>
        <w:tabs>
          <w:tab w:val="left" w:pos="432"/>
          <w:tab w:val="left" w:pos="648"/>
          <w:tab w:val="left" w:pos="864"/>
          <w:tab w:val="left" w:pos="1080"/>
          <w:tab w:val="left" w:pos="1296"/>
          <w:tab w:val="left" w:pos="1512"/>
          <w:tab w:val="left" w:pos="1728"/>
          <w:tab w:val="left" w:pos="1944"/>
          <w:tab w:val="left" w:pos="2160"/>
        </w:tabs>
        <w:rPr>
          <w:rFonts w:eastAsia="Calibri"/>
          <w:b/>
          <w:bCs/>
        </w:rPr>
      </w:pPr>
    </w:p>
    <w:p w:rsidR="008D1B7E" w:rsidRPr="008C2443" w:rsidRDefault="008D1B7E" w:rsidP="008C2443">
      <w:pPr>
        <w:tabs>
          <w:tab w:val="left" w:pos="432"/>
          <w:tab w:val="left" w:pos="648"/>
          <w:tab w:val="left" w:pos="864"/>
          <w:tab w:val="left" w:pos="1080"/>
          <w:tab w:val="left" w:pos="1296"/>
          <w:tab w:val="left" w:pos="1512"/>
          <w:tab w:val="left" w:pos="1728"/>
          <w:tab w:val="left" w:pos="1944"/>
          <w:tab w:val="left" w:pos="2160"/>
        </w:tabs>
        <w:rPr>
          <w:rFonts w:eastAsia="Calibri"/>
          <w:b/>
          <w:bCs/>
        </w:rPr>
      </w:pPr>
      <w:r w:rsidRPr="008C2443">
        <w:rPr>
          <w:rFonts w:eastAsia="Calibri"/>
          <w:b/>
          <w:bCs/>
        </w:rPr>
        <w:t>Section 700. GENERAL</w:t>
      </w:r>
    </w:p>
    <w:p w:rsidR="008D1B7E" w:rsidRPr="008C2443" w:rsidRDefault="008D1B7E" w:rsidP="008C2443">
      <w:pPr>
        <w:tabs>
          <w:tab w:val="left" w:pos="432"/>
          <w:tab w:val="left" w:pos="648"/>
          <w:tab w:val="left" w:pos="864"/>
          <w:tab w:val="left" w:pos="1080"/>
          <w:tab w:val="left" w:pos="1296"/>
          <w:tab w:val="left" w:pos="1512"/>
          <w:tab w:val="left" w:pos="1728"/>
          <w:tab w:val="left" w:pos="1944"/>
          <w:tab w:val="left" w:pos="2160"/>
        </w:tabs>
        <w:rPr>
          <w:rFonts w:eastAsia="Calibri"/>
        </w:rPr>
      </w:pPr>
      <w:r w:rsidRPr="008C2443">
        <w:rPr>
          <w:rFonts w:eastAsia="Calibri"/>
        </w:rPr>
        <w:t>Section 700 was added to allow the Department to utilize best practices to manage any conditions not covered by these regulations.</w:t>
      </w:r>
    </w:p>
    <w:p w:rsidR="008D1B7E" w:rsidRPr="008C2443" w:rsidRDefault="008D1B7E" w:rsidP="008C2443">
      <w:pPr>
        <w:rPr>
          <w:rFonts w:eastAsia="Calibri"/>
        </w:rPr>
      </w:pPr>
    </w:p>
    <w:p w:rsidR="008D1B7E" w:rsidRDefault="008D1B7E" w:rsidP="008C2443">
      <w:pPr>
        <w:rPr>
          <w:rFonts w:eastAsia="Calibri"/>
          <w:b/>
        </w:rPr>
      </w:pPr>
      <w:r w:rsidRPr="008C2443">
        <w:rPr>
          <w:rFonts w:eastAsia="Calibri"/>
          <w:b/>
        </w:rPr>
        <w:t>Instructions:</w:t>
      </w:r>
    </w:p>
    <w:p w:rsidR="008D1B7E" w:rsidRDefault="008D1B7E" w:rsidP="008C2443">
      <w:pPr>
        <w:rPr>
          <w:rFonts w:eastAsia="Calibri"/>
          <w:b/>
        </w:rPr>
      </w:pPr>
    </w:p>
    <w:p w:rsidR="006A06B0" w:rsidRDefault="008D1B7E" w:rsidP="008C2443">
      <w:pPr>
        <w:rPr>
          <w:rFonts w:eastAsia="Calibri"/>
        </w:rPr>
      </w:pPr>
      <w:r w:rsidRPr="008C2443">
        <w:rPr>
          <w:rFonts w:eastAsia="Calibri"/>
        </w:rPr>
        <w:t>Add new Regulation 61-118, South Carolina Stroke Care System, to Chapter 61 regulations in the South Carolina Code of Regulations.</w:t>
      </w:r>
    </w:p>
    <w:p w:rsidR="006A06B0" w:rsidRDefault="006A06B0" w:rsidP="008C2443">
      <w:pPr>
        <w:rPr>
          <w:rFonts w:eastAsia="Calibri"/>
        </w:rPr>
      </w:pPr>
    </w:p>
    <w:p w:rsidR="008D1B7E" w:rsidRPr="008C2443" w:rsidRDefault="008D1B7E" w:rsidP="008C2443">
      <w:pPr>
        <w:rPr>
          <w:rFonts w:eastAsia="Calibri"/>
          <w:i/>
          <w:iCs/>
        </w:rPr>
      </w:pPr>
      <w:r w:rsidRPr="008C2443">
        <w:rPr>
          <w:rFonts w:eastAsia="Calibri"/>
          <w:b/>
          <w:bCs/>
        </w:rPr>
        <w:t>Text</w:t>
      </w:r>
      <w:r w:rsidRPr="008C2443">
        <w:rPr>
          <w:rFonts w:eastAsia="Calibri"/>
        </w:rPr>
        <w:t xml:space="preserve">: </w:t>
      </w:r>
    </w:p>
    <w:p w:rsidR="008D1B7E" w:rsidRPr="006A06B0" w:rsidRDefault="008D1B7E" w:rsidP="008C2443">
      <w:pPr>
        <w:rPr>
          <w:rFonts w:eastAsia="Calibri"/>
        </w:rPr>
      </w:pPr>
    </w:p>
    <w:p w:rsidR="008D1B7E" w:rsidRPr="006A06B0" w:rsidRDefault="008D1B7E" w:rsidP="008C2443">
      <w:pPr>
        <w:rPr>
          <w:rFonts w:eastAsia="Calibri"/>
        </w:rPr>
      </w:pPr>
      <w:r w:rsidRPr="006A06B0">
        <w:rPr>
          <w:rFonts w:eastAsia="Calibri"/>
        </w:rPr>
        <w:t>61-118. South Carolina Stroke Care System.</w:t>
      </w:r>
    </w:p>
    <w:p w:rsidR="008D1B7E" w:rsidRPr="006A06B0" w:rsidRDefault="008D1B7E" w:rsidP="008C2443">
      <w:pPr>
        <w:rPr>
          <w:rFonts w:eastAsia="Calibri"/>
        </w:rPr>
      </w:pPr>
    </w:p>
    <w:p w:rsidR="008D1B7E" w:rsidRPr="006A06B0" w:rsidRDefault="008D1B7E" w:rsidP="008C2443">
      <w:pPr>
        <w:rPr>
          <w:rFonts w:eastAsia="Calibri"/>
        </w:rPr>
      </w:pPr>
      <w:r w:rsidRPr="006A06B0">
        <w:rPr>
          <w:rFonts w:eastAsia="Calibri"/>
        </w:rPr>
        <w:t>TABLE OF CONTENTS:</w:t>
      </w:r>
    </w:p>
    <w:p w:rsidR="008D1B7E" w:rsidRPr="006A06B0" w:rsidRDefault="008D1B7E" w:rsidP="008C2443">
      <w:pPr>
        <w:rPr>
          <w:rFonts w:eastAsia="Calibri"/>
        </w:rPr>
      </w:pPr>
    </w:p>
    <w:p w:rsidR="008D1B7E" w:rsidRPr="006A06B0" w:rsidRDefault="008D1B7E" w:rsidP="008C2443">
      <w:pPr>
        <w:rPr>
          <w:rFonts w:eastAsia="Calibri"/>
        </w:rPr>
      </w:pPr>
      <w:r w:rsidRPr="006A06B0">
        <w:rPr>
          <w:rFonts w:eastAsia="Calibri"/>
        </w:rPr>
        <w:t xml:space="preserve">SECTION 100 – DEFINITIONS </w:t>
      </w:r>
    </w:p>
    <w:p w:rsidR="008D1B7E" w:rsidRPr="006A06B0" w:rsidRDefault="008D1B7E" w:rsidP="008C2443">
      <w:pPr>
        <w:rPr>
          <w:rFonts w:eastAsia="Calibri"/>
        </w:rPr>
      </w:pPr>
    </w:p>
    <w:p w:rsidR="008D1B7E" w:rsidRPr="006A06B0" w:rsidRDefault="008D1B7E" w:rsidP="008C2443">
      <w:pPr>
        <w:rPr>
          <w:rFonts w:eastAsia="Calibri"/>
        </w:rPr>
      </w:pPr>
      <w:r w:rsidRPr="006A06B0">
        <w:rPr>
          <w:rFonts w:eastAsia="Calibri"/>
        </w:rPr>
        <w:t>SECTION 200 – RECOGNITION PROCESS</w:t>
      </w:r>
    </w:p>
    <w:p w:rsidR="008D1B7E" w:rsidRPr="006A06B0" w:rsidRDefault="008D1B7E" w:rsidP="008C2443">
      <w:pPr>
        <w:rPr>
          <w:rFonts w:eastAsia="Calibri"/>
        </w:rPr>
      </w:pPr>
      <w:r w:rsidRPr="006A06B0">
        <w:rPr>
          <w:rFonts w:eastAsia="Calibri"/>
        </w:rPr>
        <w:t>201. Eligibility for Recognition</w:t>
      </w:r>
    </w:p>
    <w:p w:rsidR="008D1B7E" w:rsidRPr="006A06B0" w:rsidRDefault="008D1B7E" w:rsidP="008C2443">
      <w:pPr>
        <w:rPr>
          <w:rFonts w:eastAsia="Calibri"/>
        </w:rPr>
      </w:pPr>
      <w:r w:rsidRPr="006A06B0">
        <w:rPr>
          <w:rFonts w:eastAsia="Calibri"/>
        </w:rPr>
        <w:t>202. Application Process</w:t>
      </w:r>
    </w:p>
    <w:p w:rsidR="008D1B7E" w:rsidRPr="006A06B0" w:rsidRDefault="008D1B7E" w:rsidP="008C2443">
      <w:pPr>
        <w:rPr>
          <w:rFonts w:eastAsia="Calibri"/>
        </w:rPr>
      </w:pPr>
      <w:r w:rsidRPr="006A06B0">
        <w:rPr>
          <w:rFonts w:eastAsia="Calibri"/>
        </w:rPr>
        <w:t>203. Recognition Renewal</w:t>
      </w:r>
    </w:p>
    <w:p w:rsidR="008D1B7E" w:rsidRPr="006A06B0" w:rsidRDefault="008D1B7E" w:rsidP="008C2443">
      <w:pPr>
        <w:rPr>
          <w:rFonts w:eastAsia="Calibri"/>
        </w:rPr>
      </w:pPr>
      <w:r w:rsidRPr="006A06B0">
        <w:rPr>
          <w:rFonts w:eastAsia="Calibri"/>
        </w:rPr>
        <w:t>204. Recognition Levels</w:t>
      </w:r>
    </w:p>
    <w:p w:rsidR="008D1B7E" w:rsidRPr="006A06B0" w:rsidRDefault="008D1B7E" w:rsidP="008C2443">
      <w:pPr>
        <w:rPr>
          <w:rFonts w:eastAsia="Calibri"/>
        </w:rPr>
      </w:pPr>
      <w:r w:rsidRPr="006A06B0">
        <w:rPr>
          <w:rFonts w:eastAsia="Calibri"/>
        </w:rPr>
        <w:t>205. Recognition</w:t>
      </w:r>
    </w:p>
    <w:p w:rsidR="008D1B7E" w:rsidRPr="006A06B0" w:rsidRDefault="008D1B7E" w:rsidP="008C2443">
      <w:pPr>
        <w:rPr>
          <w:rFonts w:eastAsia="Calibri"/>
        </w:rPr>
      </w:pPr>
      <w:r w:rsidRPr="006A06B0">
        <w:rPr>
          <w:rFonts w:eastAsia="Calibri"/>
        </w:rPr>
        <w:t>206. Process of Re-recognition</w:t>
      </w:r>
    </w:p>
    <w:p w:rsidR="008D1B7E" w:rsidRPr="006A06B0" w:rsidRDefault="008D1B7E" w:rsidP="008C2443">
      <w:pPr>
        <w:rPr>
          <w:rFonts w:eastAsia="Calibri"/>
        </w:rPr>
      </w:pPr>
    </w:p>
    <w:p w:rsidR="008D1B7E" w:rsidRPr="006A06B0" w:rsidRDefault="008D1B7E" w:rsidP="008C2443">
      <w:pPr>
        <w:rPr>
          <w:rFonts w:eastAsia="Calibri"/>
        </w:rPr>
      </w:pPr>
      <w:r w:rsidRPr="006A06B0">
        <w:rPr>
          <w:rFonts w:eastAsia="Calibri"/>
        </w:rPr>
        <w:t>SECTION 300 – ISSUANCE AND TERMS OF THE CERTIFICATE OF RECOGNITION</w:t>
      </w:r>
    </w:p>
    <w:p w:rsidR="008D1B7E" w:rsidRPr="006A06B0" w:rsidRDefault="008D1B7E" w:rsidP="008C2443">
      <w:pPr>
        <w:rPr>
          <w:rFonts w:eastAsia="Calibri"/>
        </w:rPr>
      </w:pPr>
    </w:p>
    <w:p w:rsidR="008D1B7E" w:rsidRPr="006A06B0" w:rsidRDefault="008D1B7E" w:rsidP="008C2443">
      <w:pPr>
        <w:rPr>
          <w:rFonts w:eastAsia="Calibri"/>
        </w:rPr>
      </w:pPr>
      <w:r w:rsidRPr="006A06B0">
        <w:rPr>
          <w:rFonts w:eastAsia="Calibri"/>
        </w:rPr>
        <w:t>SECTION 400 – STATEWIDE SYSTEM OF STROKE CARE</w:t>
      </w:r>
    </w:p>
    <w:p w:rsidR="008D1B7E" w:rsidRPr="006A06B0" w:rsidRDefault="008D1B7E" w:rsidP="008C2443">
      <w:pPr>
        <w:rPr>
          <w:rFonts w:eastAsia="Calibri"/>
        </w:rPr>
      </w:pPr>
    </w:p>
    <w:p w:rsidR="008D1B7E" w:rsidRPr="006A06B0" w:rsidRDefault="008D1B7E" w:rsidP="008C2443">
      <w:pPr>
        <w:rPr>
          <w:rFonts w:eastAsia="Calibri"/>
        </w:rPr>
      </w:pPr>
      <w:r w:rsidRPr="006A06B0">
        <w:rPr>
          <w:rFonts w:eastAsia="Calibri"/>
        </w:rPr>
        <w:t>SECTION 500 – STATE STROKE REGISTRY DATABASE</w:t>
      </w:r>
    </w:p>
    <w:p w:rsidR="008D1B7E" w:rsidRPr="006A06B0" w:rsidRDefault="008D1B7E" w:rsidP="008C2443">
      <w:pPr>
        <w:rPr>
          <w:rFonts w:eastAsia="Calibri"/>
        </w:rPr>
      </w:pPr>
      <w:r w:rsidRPr="006A06B0">
        <w:rPr>
          <w:rFonts w:eastAsia="Calibri"/>
        </w:rPr>
        <w:t>501. Data Submission</w:t>
      </w:r>
    </w:p>
    <w:p w:rsidR="008D1B7E" w:rsidRPr="006A06B0" w:rsidRDefault="008D1B7E" w:rsidP="008C2443">
      <w:pPr>
        <w:rPr>
          <w:rFonts w:eastAsia="Calibri"/>
        </w:rPr>
      </w:pPr>
      <w:r w:rsidRPr="006A06B0">
        <w:rPr>
          <w:rFonts w:eastAsia="Calibri"/>
        </w:rPr>
        <w:t>502. Inclusion and Exclusion Criteria</w:t>
      </w:r>
    </w:p>
    <w:p w:rsidR="008D1B7E" w:rsidRPr="006A06B0" w:rsidRDefault="008D1B7E" w:rsidP="008C2443">
      <w:pPr>
        <w:rPr>
          <w:rFonts w:eastAsia="Calibri"/>
        </w:rPr>
      </w:pPr>
      <w:r w:rsidRPr="006A06B0">
        <w:rPr>
          <w:rFonts w:eastAsia="Calibri"/>
        </w:rPr>
        <w:t>503. Confidentiality Protection of Data and Reports</w:t>
      </w:r>
    </w:p>
    <w:p w:rsidR="008D1B7E" w:rsidRPr="006A06B0" w:rsidRDefault="008D1B7E" w:rsidP="008C2443">
      <w:pPr>
        <w:rPr>
          <w:rFonts w:eastAsia="Calibri"/>
        </w:rPr>
      </w:pPr>
    </w:p>
    <w:p w:rsidR="008D1B7E" w:rsidRPr="006A06B0" w:rsidRDefault="008D1B7E" w:rsidP="008C2443">
      <w:pPr>
        <w:tabs>
          <w:tab w:val="left" w:pos="216"/>
          <w:tab w:val="left" w:pos="432"/>
          <w:tab w:val="left" w:pos="648"/>
          <w:tab w:val="left" w:pos="864"/>
          <w:tab w:val="left" w:pos="1080"/>
          <w:tab w:val="left" w:pos="1296"/>
          <w:tab w:val="left" w:pos="1512"/>
        </w:tabs>
        <w:jc w:val="center"/>
        <w:rPr>
          <w:rFonts w:eastAsia="Calibri"/>
        </w:rPr>
      </w:pPr>
      <w:r w:rsidRPr="006A06B0">
        <w:rPr>
          <w:rFonts w:eastAsia="Calibri"/>
        </w:rPr>
        <w:t>SOUTH CAROLINA STROKE CARE SYSTEM</w:t>
      </w:r>
    </w:p>
    <w:p w:rsidR="008D1B7E" w:rsidRPr="006A06B0" w:rsidRDefault="008D1B7E" w:rsidP="008C2443">
      <w:pPr>
        <w:tabs>
          <w:tab w:val="left" w:pos="216"/>
          <w:tab w:val="left" w:pos="432"/>
          <w:tab w:val="left" w:pos="648"/>
          <w:tab w:val="left" w:pos="864"/>
          <w:tab w:val="left" w:pos="1080"/>
          <w:tab w:val="left" w:pos="1296"/>
          <w:tab w:val="left" w:pos="1512"/>
        </w:tabs>
        <w:jc w:val="center"/>
        <w:rPr>
          <w:rFonts w:eastAsia="Calibri"/>
        </w:rPr>
      </w:pPr>
      <w:r w:rsidRPr="006A06B0">
        <w:rPr>
          <w:rFonts w:eastAsia="Calibri"/>
        </w:rPr>
        <w:t xml:space="preserve"> </w:t>
      </w:r>
    </w:p>
    <w:p w:rsidR="008D1B7E" w:rsidRPr="006A06B0" w:rsidRDefault="008D1B7E" w:rsidP="008C2443">
      <w:pPr>
        <w:tabs>
          <w:tab w:val="left" w:pos="216"/>
          <w:tab w:val="left" w:pos="432"/>
          <w:tab w:val="left" w:pos="648"/>
          <w:tab w:val="left" w:pos="864"/>
          <w:tab w:val="left" w:pos="1080"/>
          <w:tab w:val="left" w:pos="1296"/>
          <w:tab w:val="left" w:pos="1512"/>
        </w:tabs>
        <w:jc w:val="center"/>
        <w:rPr>
          <w:rFonts w:eastAsia="Calibri"/>
        </w:rPr>
      </w:pPr>
      <w:r w:rsidRPr="006A06B0">
        <w:rPr>
          <w:rFonts w:eastAsia="Calibri"/>
        </w:rPr>
        <w:t>SECTION 100</w:t>
      </w:r>
    </w:p>
    <w:p w:rsidR="008D1B7E" w:rsidRPr="006A06B0" w:rsidRDefault="008D1B7E" w:rsidP="008C2443">
      <w:pPr>
        <w:tabs>
          <w:tab w:val="left" w:pos="216"/>
          <w:tab w:val="left" w:pos="432"/>
          <w:tab w:val="left" w:pos="648"/>
          <w:tab w:val="left" w:pos="864"/>
          <w:tab w:val="left" w:pos="1080"/>
          <w:tab w:val="left" w:pos="1296"/>
          <w:tab w:val="left" w:pos="1512"/>
        </w:tabs>
        <w:jc w:val="center"/>
        <w:rPr>
          <w:rFonts w:eastAsia="Calibri"/>
        </w:rPr>
      </w:pPr>
      <w:r w:rsidRPr="006A06B0">
        <w:rPr>
          <w:rFonts w:eastAsia="Calibri"/>
        </w:rPr>
        <w:t xml:space="preserve"> </w:t>
      </w:r>
    </w:p>
    <w:p w:rsidR="008D1B7E" w:rsidRPr="006A06B0" w:rsidRDefault="008D1B7E" w:rsidP="008C2443">
      <w:pPr>
        <w:tabs>
          <w:tab w:val="left" w:pos="216"/>
          <w:tab w:val="left" w:pos="432"/>
          <w:tab w:val="left" w:pos="648"/>
          <w:tab w:val="left" w:pos="864"/>
          <w:tab w:val="left" w:pos="1080"/>
          <w:tab w:val="left" w:pos="1296"/>
          <w:tab w:val="left" w:pos="1512"/>
        </w:tabs>
        <w:jc w:val="center"/>
        <w:rPr>
          <w:rFonts w:eastAsia="Calibri"/>
        </w:rPr>
      </w:pPr>
      <w:r w:rsidRPr="006A06B0">
        <w:rPr>
          <w:rFonts w:eastAsia="Calibri"/>
        </w:rPr>
        <w:t>DEFINITIONS</w:t>
      </w:r>
    </w:p>
    <w:p w:rsidR="008D1B7E" w:rsidRPr="006A06B0" w:rsidRDefault="008D1B7E" w:rsidP="008C2443">
      <w:pPr>
        <w:tabs>
          <w:tab w:val="left" w:pos="216"/>
          <w:tab w:val="left" w:pos="432"/>
          <w:tab w:val="left" w:pos="648"/>
          <w:tab w:val="left" w:pos="864"/>
          <w:tab w:val="left" w:pos="1080"/>
          <w:tab w:val="left" w:pos="1296"/>
          <w:tab w:val="left" w:pos="1512"/>
        </w:tabs>
        <w:rPr>
          <w:rFonts w:eastAsia="Calibri"/>
          <w:highlight w:val="yellow"/>
        </w:rPr>
      </w:pPr>
    </w:p>
    <w:p w:rsidR="008D1B7E" w:rsidRPr="006A06B0" w:rsidRDefault="008D1B7E" w:rsidP="00DC2135">
      <w:pPr>
        <w:tabs>
          <w:tab w:val="left" w:pos="216"/>
          <w:tab w:val="left" w:pos="432"/>
          <w:tab w:val="left" w:pos="648"/>
          <w:tab w:val="left" w:pos="864"/>
          <w:tab w:val="left" w:pos="1080"/>
          <w:tab w:val="left" w:pos="1296"/>
          <w:tab w:val="left" w:pos="1512"/>
        </w:tabs>
        <w:rPr>
          <w:rFonts w:eastAsia="Calibri"/>
        </w:rPr>
      </w:pPr>
      <w:r w:rsidRPr="006A06B0">
        <w:rPr>
          <w:rFonts w:eastAsia="Calibri"/>
        </w:rPr>
        <w:lastRenderedPageBreak/>
        <w:tab/>
        <w:t>A. Acute Care Hospital. A hospital licensed by the Department that has facilities, medical staff and all necessary personnel to provide diagnosis, care, and treatment of a wide range of acute conditions, including injuries.</w:t>
      </w:r>
    </w:p>
    <w:p w:rsidR="008D1B7E" w:rsidRPr="006A06B0" w:rsidRDefault="008D1B7E" w:rsidP="00DC2135">
      <w:pPr>
        <w:tabs>
          <w:tab w:val="left" w:pos="216"/>
          <w:tab w:val="left" w:pos="432"/>
          <w:tab w:val="left" w:pos="648"/>
          <w:tab w:val="left" w:pos="864"/>
          <w:tab w:val="left" w:pos="1080"/>
          <w:tab w:val="left" w:pos="1296"/>
          <w:tab w:val="left" w:pos="1512"/>
        </w:tabs>
        <w:rPr>
          <w:rFonts w:eastAsia="Calibri"/>
        </w:rPr>
      </w:pPr>
      <w:r w:rsidRPr="006A06B0">
        <w:rPr>
          <w:rFonts w:eastAsia="Calibri"/>
        </w:rPr>
        <w:t xml:space="preserve"> </w:t>
      </w:r>
    </w:p>
    <w:p w:rsidR="008D1B7E" w:rsidRPr="006A06B0" w:rsidRDefault="008D1B7E" w:rsidP="00DC2135">
      <w:pPr>
        <w:tabs>
          <w:tab w:val="left" w:pos="216"/>
          <w:tab w:val="left" w:pos="432"/>
          <w:tab w:val="left" w:pos="648"/>
          <w:tab w:val="left" w:pos="864"/>
          <w:tab w:val="left" w:pos="1080"/>
          <w:tab w:val="left" w:pos="1296"/>
          <w:tab w:val="left" w:pos="1512"/>
        </w:tabs>
        <w:rPr>
          <w:rFonts w:eastAsia="Calibri"/>
        </w:rPr>
      </w:pPr>
      <w:r w:rsidRPr="006A06B0">
        <w:rPr>
          <w:rFonts w:eastAsia="Calibri"/>
        </w:rPr>
        <w:tab/>
        <w:t>B. Acute Stroke Ready Hospital (“</w:t>
      </w:r>
      <w:proofErr w:type="spellStart"/>
      <w:r w:rsidRPr="006A06B0">
        <w:rPr>
          <w:rFonts w:eastAsia="Calibri"/>
        </w:rPr>
        <w:t>ASRH</w:t>
      </w:r>
      <w:proofErr w:type="spellEnd"/>
      <w:r w:rsidRPr="006A06B0">
        <w:rPr>
          <w:rFonts w:eastAsia="Calibri"/>
        </w:rPr>
        <w:t>”). Disease-specific certification by the Joint Commission or other nationally recognized organization at the level of Acute Stroke Ready Hospital and recognized by the Department.</w:t>
      </w:r>
    </w:p>
    <w:p w:rsidR="008D1B7E" w:rsidRPr="006A06B0" w:rsidRDefault="008D1B7E" w:rsidP="00DC2135">
      <w:pPr>
        <w:tabs>
          <w:tab w:val="left" w:pos="216"/>
          <w:tab w:val="left" w:pos="432"/>
          <w:tab w:val="left" w:pos="648"/>
          <w:tab w:val="left" w:pos="864"/>
          <w:tab w:val="left" w:pos="1080"/>
          <w:tab w:val="left" w:pos="1296"/>
          <w:tab w:val="left" w:pos="1512"/>
        </w:tabs>
        <w:ind w:left="270"/>
        <w:rPr>
          <w:rFonts w:eastAsia="Calibri"/>
        </w:rPr>
      </w:pPr>
      <w:r w:rsidRPr="006A06B0">
        <w:rPr>
          <w:rFonts w:eastAsia="Calibri"/>
        </w:rPr>
        <w:t xml:space="preserve"> </w:t>
      </w:r>
    </w:p>
    <w:p w:rsidR="008D1B7E" w:rsidRPr="006A06B0" w:rsidRDefault="008D1B7E" w:rsidP="00DC2135">
      <w:pPr>
        <w:tabs>
          <w:tab w:val="left" w:pos="216"/>
          <w:tab w:val="left" w:pos="432"/>
          <w:tab w:val="left" w:pos="648"/>
          <w:tab w:val="left" w:pos="864"/>
          <w:tab w:val="left" w:pos="1080"/>
          <w:tab w:val="left" w:pos="1296"/>
          <w:tab w:val="left" w:pos="1512"/>
        </w:tabs>
        <w:rPr>
          <w:rFonts w:eastAsia="Calibri"/>
        </w:rPr>
      </w:pPr>
      <w:r w:rsidRPr="006A06B0">
        <w:rPr>
          <w:rFonts w:eastAsia="Calibri"/>
        </w:rPr>
        <w:tab/>
        <w:t>C. Certificate of Recognition. A document issued by the Department to an Acute Care Hospital indicating the Department has recognized the Acute Care Hospital as a Stroke Center at a stroke Recognition level appearing in Section 204 of this regulation.</w:t>
      </w:r>
    </w:p>
    <w:p w:rsidR="008D1B7E" w:rsidRPr="006A06B0" w:rsidRDefault="008D1B7E" w:rsidP="00DC2135">
      <w:pPr>
        <w:tabs>
          <w:tab w:val="left" w:pos="216"/>
          <w:tab w:val="left" w:pos="432"/>
          <w:tab w:val="left" w:pos="648"/>
          <w:tab w:val="left" w:pos="864"/>
          <w:tab w:val="left" w:pos="1080"/>
          <w:tab w:val="left" w:pos="1296"/>
          <w:tab w:val="left" w:pos="1512"/>
        </w:tabs>
        <w:ind w:left="270"/>
        <w:rPr>
          <w:rFonts w:eastAsia="Calibri"/>
        </w:rPr>
      </w:pPr>
    </w:p>
    <w:p w:rsidR="008D1B7E" w:rsidRPr="006A06B0" w:rsidRDefault="008D1B7E" w:rsidP="00DC2135">
      <w:pPr>
        <w:tabs>
          <w:tab w:val="left" w:pos="216"/>
          <w:tab w:val="left" w:pos="432"/>
          <w:tab w:val="left" w:pos="648"/>
          <w:tab w:val="left" w:pos="864"/>
          <w:tab w:val="left" w:pos="1080"/>
          <w:tab w:val="left" w:pos="1296"/>
          <w:tab w:val="left" w:pos="1512"/>
        </w:tabs>
        <w:rPr>
          <w:rFonts w:eastAsia="Calibri"/>
        </w:rPr>
      </w:pPr>
      <w:r w:rsidRPr="006A06B0">
        <w:rPr>
          <w:rFonts w:eastAsia="Calibri"/>
        </w:rPr>
        <w:tab/>
        <w:t>D. Certificate Holder. An Acute Care Hospital with a current Certificate of Recognition from the Department and with whom rests the ultimate responsibility for compliance with this regulation.</w:t>
      </w:r>
    </w:p>
    <w:p w:rsidR="008D1B7E" w:rsidRPr="006A06B0" w:rsidRDefault="008D1B7E" w:rsidP="00DC2135">
      <w:pPr>
        <w:tabs>
          <w:tab w:val="left" w:pos="216"/>
          <w:tab w:val="left" w:pos="432"/>
          <w:tab w:val="left" w:pos="648"/>
          <w:tab w:val="left" w:pos="864"/>
          <w:tab w:val="left" w:pos="1080"/>
          <w:tab w:val="left" w:pos="1296"/>
          <w:tab w:val="left" w:pos="1512"/>
        </w:tabs>
        <w:rPr>
          <w:rFonts w:eastAsia="Calibri"/>
        </w:rPr>
      </w:pPr>
    </w:p>
    <w:p w:rsidR="008D1B7E" w:rsidRPr="006A06B0" w:rsidRDefault="008D1B7E" w:rsidP="00DC2135">
      <w:pPr>
        <w:tabs>
          <w:tab w:val="left" w:pos="216"/>
          <w:tab w:val="left" w:pos="432"/>
          <w:tab w:val="left" w:pos="648"/>
          <w:tab w:val="left" w:pos="864"/>
          <w:tab w:val="left" w:pos="1080"/>
          <w:tab w:val="left" w:pos="1296"/>
          <w:tab w:val="left" w:pos="1512"/>
        </w:tabs>
        <w:rPr>
          <w:rFonts w:eastAsia="Calibri"/>
        </w:rPr>
      </w:pPr>
      <w:r w:rsidRPr="006A06B0">
        <w:rPr>
          <w:rFonts w:eastAsia="Calibri"/>
        </w:rPr>
        <w:tab/>
        <w:t>E. Comprehensive Stroke Center (“CSC”). Disease-specific certification by the Joint Commission or other nationally recognized organization at the level of Comprehensive Stroke Center, and recognized by the Department.</w:t>
      </w:r>
    </w:p>
    <w:p w:rsidR="008D1B7E" w:rsidRPr="006A06B0" w:rsidRDefault="008D1B7E" w:rsidP="00DC2135">
      <w:pPr>
        <w:tabs>
          <w:tab w:val="left" w:pos="216"/>
          <w:tab w:val="left" w:pos="432"/>
          <w:tab w:val="left" w:pos="648"/>
          <w:tab w:val="left" w:pos="864"/>
          <w:tab w:val="left" w:pos="1080"/>
          <w:tab w:val="left" w:pos="1296"/>
          <w:tab w:val="left" w:pos="1512"/>
        </w:tabs>
        <w:ind w:left="270"/>
        <w:rPr>
          <w:rFonts w:eastAsia="Calibri"/>
        </w:rPr>
      </w:pPr>
      <w:r w:rsidRPr="006A06B0">
        <w:rPr>
          <w:rFonts w:eastAsia="Calibri"/>
        </w:rPr>
        <w:t xml:space="preserve"> </w:t>
      </w:r>
    </w:p>
    <w:p w:rsidR="008D1B7E" w:rsidRPr="006A06B0" w:rsidRDefault="008D1B7E" w:rsidP="00DC2135">
      <w:pPr>
        <w:tabs>
          <w:tab w:val="left" w:pos="216"/>
          <w:tab w:val="left" w:pos="432"/>
          <w:tab w:val="left" w:pos="648"/>
          <w:tab w:val="left" w:pos="864"/>
          <w:tab w:val="left" w:pos="1080"/>
          <w:tab w:val="left" w:pos="1296"/>
          <w:tab w:val="left" w:pos="1512"/>
        </w:tabs>
        <w:rPr>
          <w:rFonts w:eastAsia="Calibri"/>
        </w:rPr>
      </w:pPr>
      <w:r w:rsidRPr="006A06B0">
        <w:rPr>
          <w:rFonts w:eastAsia="Calibri"/>
        </w:rPr>
        <w:tab/>
        <w:t>F. Department. The South Carolina Department of Health and Environmental Control (“</w:t>
      </w:r>
      <w:proofErr w:type="spellStart"/>
      <w:r w:rsidRPr="006A06B0">
        <w:rPr>
          <w:rFonts w:eastAsia="Calibri"/>
        </w:rPr>
        <w:t>DHEC</w:t>
      </w:r>
      <w:proofErr w:type="spellEnd"/>
      <w:r w:rsidRPr="006A06B0">
        <w:rPr>
          <w:rFonts w:eastAsia="Calibri"/>
        </w:rPr>
        <w:t xml:space="preserve">”). </w:t>
      </w:r>
    </w:p>
    <w:p w:rsidR="008D1B7E" w:rsidRPr="006A06B0" w:rsidRDefault="008D1B7E" w:rsidP="00DC2135">
      <w:pPr>
        <w:tabs>
          <w:tab w:val="left" w:pos="216"/>
          <w:tab w:val="left" w:pos="432"/>
          <w:tab w:val="left" w:pos="648"/>
          <w:tab w:val="left" w:pos="864"/>
          <w:tab w:val="left" w:pos="1080"/>
          <w:tab w:val="left" w:pos="1296"/>
          <w:tab w:val="left" w:pos="1512"/>
        </w:tabs>
        <w:rPr>
          <w:rFonts w:eastAsia="Calibri"/>
        </w:rPr>
      </w:pPr>
    </w:p>
    <w:p w:rsidR="008D1B7E" w:rsidRPr="006A06B0" w:rsidRDefault="008D1B7E" w:rsidP="00DC2135">
      <w:pPr>
        <w:tabs>
          <w:tab w:val="left" w:pos="216"/>
          <w:tab w:val="left" w:pos="432"/>
          <w:tab w:val="left" w:pos="648"/>
          <w:tab w:val="left" w:pos="864"/>
          <w:tab w:val="left" w:pos="1080"/>
          <w:tab w:val="left" w:pos="1296"/>
          <w:tab w:val="left" w:pos="1512"/>
        </w:tabs>
        <w:rPr>
          <w:rFonts w:eastAsia="Calibri"/>
        </w:rPr>
      </w:pPr>
      <w:r w:rsidRPr="006A06B0">
        <w:rPr>
          <w:rFonts w:eastAsia="Calibri"/>
        </w:rPr>
        <w:tab/>
        <w:t>G. Emergency Medical Services (“EMS”). The treatment and transport of patients in crisis health situations occurring from a medical emergency or from an accident, natural disaster, or similar life-threatening situation, through a system of coordinated response and emergency medical care.</w:t>
      </w:r>
    </w:p>
    <w:p w:rsidR="008D1B7E" w:rsidRPr="006A06B0" w:rsidRDefault="008D1B7E" w:rsidP="00DC2135">
      <w:pPr>
        <w:tabs>
          <w:tab w:val="left" w:pos="216"/>
          <w:tab w:val="left" w:pos="432"/>
          <w:tab w:val="left" w:pos="648"/>
          <w:tab w:val="left" w:pos="864"/>
          <w:tab w:val="left" w:pos="1080"/>
          <w:tab w:val="left" w:pos="1296"/>
          <w:tab w:val="left" w:pos="1512"/>
        </w:tabs>
        <w:rPr>
          <w:rFonts w:eastAsia="Calibri"/>
        </w:rPr>
      </w:pPr>
    </w:p>
    <w:p w:rsidR="008D1B7E" w:rsidRPr="006A06B0" w:rsidRDefault="008D1B7E" w:rsidP="00DC2135">
      <w:pPr>
        <w:tabs>
          <w:tab w:val="left" w:pos="216"/>
          <w:tab w:val="left" w:pos="432"/>
          <w:tab w:val="left" w:pos="648"/>
          <w:tab w:val="left" w:pos="864"/>
          <w:tab w:val="left" w:pos="1080"/>
          <w:tab w:val="left" w:pos="1296"/>
          <w:tab w:val="left" w:pos="1512"/>
        </w:tabs>
        <w:rPr>
          <w:rFonts w:eastAsia="Calibri"/>
        </w:rPr>
      </w:pPr>
      <w:r w:rsidRPr="006A06B0">
        <w:rPr>
          <w:rFonts w:eastAsia="Calibri"/>
        </w:rPr>
        <w:tab/>
        <w:t>H. Primary Stroke Center (“PSC”). Disease-specific certification by the Joint Commission or other nationally recognized organization at the level of Primary Stroke Center, and recognized by the Department.</w:t>
      </w:r>
    </w:p>
    <w:p w:rsidR="008D1B7E" w:rsidRPr="006A06B0" w:rsidRDefault="008D1B7E" w:rsidP="00DC2135">
      <w:pPr>
        <w:tabs>
          <w:tab w:val="left" w:pos="216"/>
          <w:tab w:val="left" w:pos="432"/>
          <w:tab w:val="left" w:pos="648"/>
          <w:tab w:val="left" w:pos="864"/>
          <w:tab w:val="left" w:pos="1080"/>
          <w:tab w:val="left" w:pos="1296"/>
          <w:tab w:val="left" w:pos="1512"/>
        </w:tabs>
        <w:ind w:left="270"/>
        <w:rPr>
          <w:rFonts w:eastAsia="Calibri"/>
        </w:rPr>
      </w:pPr>
    </w:p>
    <w:p w:rsidR="008D1B7E" w:rsidRPr="006A06B0" w:rsidRDefault="008D1B7E" w:rsidP="00DC2135">
      <w:pPr>
        <w:tabs>
          <w:tab w:val="left" w:pos="216"/>
          <w:tab w:val="left" w:pos="432"/>
          <w:tab w:val="left" w:pos="648"/>
          <w:tab w:val="left" w:pos="864"/>
          <w:tab w:val="left" w:pos="1080"/>
          <w:tab w:val="left" w:pos="1296"/>
          <w:tab w:val="left" w:pos="1512"/>
        </w:tabs>
        <w:rPr>
          <w:rFonts w:eastAsia="Calibri"/>
        </w:rPr>
      </w:pPr>
      <w:r w:rsidRPr="006A06B0">
        <w:rPr>
          <w:rFonts w:eastAsia="Calibri"/>
        </w:rPr>
        <w:tab/>
        <w:t>I. Recognition. The formal determination by the Department that an Acute Care Hospital is certified or accredited to provide a particular level of stroke care services.</w:t>
      </w:r>
    </w:p>
    <w:p w:rsidR="008D1B7E" w:rsidRPr="006A06B0" w:rsidRDefault="008D1B7E" w:rsidP="00DC2135">
      <w:pPr>
        <w:tabs>
          <w:tab w:val="left" w:pos="216"/>
          <w:tab w:val="left" w:pos="432"/>
          <w:tab w:val="left" w:pos="648"/>
          <w:tab w:val="left" w:pos="864"/>
          <w:tab w:val="left" w:pos="1080"/>
          <w:tab w:val="left" w:pos="1296"/>
          <w:tab w:val="left" w:pos="1512"/>
        </w:tabs>
        <w:rPr>
          <w:rFonts w:eastAsia="Calibri"/>
        </w:rPr>
      </w:pPr>
    </w:p>
    <w:p w:rsidR="008D1B7E" w:rsidRPr="006A06B0" w:rsidRDefault="008D1B7E" w:rsidP="00DC2135">
      <w:pPr>
        <w:tabs>
          <w:tab w:val="left" w:pos="216"/>
          <w:tab w:val="left" w:pos="432"/>
          <w:tab w:val="left" w:pos="648"/>
          <w:tab w:val="left" w:pos="864"/>
          <w:tab w:val="left" w:pos="1080"/>
          <w:tab w:val="left" w:pos="1296"/>
          <w:tab w:val="left" w:pos="1512"/>
        </w:tabs>
        <w:rPr>
          <w:rFonts w:eastAsia="Calibri"/>
        </w:rPr>
      </w:pPr>
      <w:r w:rsidRPr="006A06B0">
        <w:rPr>
          <w:rFonts w:eastAsia="Calibri"/>
        </w:rPr>
        <w:tab/>
        <w:t>J. State Stroke Registry Database. The stroke data collection and evaluation system, also known as “Get With The Guidelines-Stroke,” designed to include, but not be limited to, stroke studies, patient care and outcomes, and severity of illness in the State. The data elements collected in the State Stroke Registry Database are determined by the Department with collaboration from the Stroke Advisory Council.</w:t>
      </w:r>
    </w:p>
    <w:p w:rsidR="008D1B7E" w:rsidRPr="006A06B0" w:rsidRDefault="008D1B7E" w:rsidP="00DC2135">
      <w:pPr>
        <w:tabs>
          <w:tab w:val="left" w:pos="216"/>
          <w:tab w:val="left" w:pos="432"/>
          <w:tab w:val="left" w:pos="648"/>
          <w:tab w:val="left" w:pos="864"/>
          <w:tab w:val="left" w:pos="1080"/>
          <w:tab w:val="left" w:pos="1296"/>
          <w:tab w:val="left" w:pos="1512"/>
        </w:tabs>
        <w:rPr>
          <w:rFonts w:eastAsia="Calibri"/>
        </w:rPr>
      </w:pPr>
    </w:p>
    <w:p w:rsidR="008D1B7E" w:rsidRPr="006A06B0" w:rsidRDefault="008D1B7E" w:rsidP="00DC2135">
      <w:pPr>
        <w:tabs>
          <w:tab w:val="left" w:pos="216"/>
          <w:tab w:val="left" w:pos="432"/>
          <w:tab w:val="left" w:pos="648"/>
          <w:tab w:val="left" w:pos="864"/>
          <w:tab w:val="left" w:pos="1080"/>
          <w:tab w:val="left" w:pos="1296"/>
          <w:tab w:val="left" w:pos="1512"/>
        </w:tabs>
        <w:rPr>
          <w:rFonts w:eastAsia="Calibri"/>
        </w:rPr>
      </w:pPr>
      <w:r w:rsidRPr="006A06B0">
        <w:rPr>
          <w:rFonts w:eastAsia="Calibri"/>
        </w:rPr>
        <w:tab/>
        <w:t>K. Stroke Advisory Council (“SAC”). Stroke System of Care Advisory Council created pursuant to S.C. Code Section 44-61-650(A).</w:t>
      </w:r>
    </w:p>
    <w:p w:rsidR="008D1B7E" w:rsidRPr="006A06B0" w:rsidRDefault="008D1B7E" w:rsidP="00DC2135">
      <w:pPr>
        <w:tabs>
          <w:tab w:val="left" w:pos="216"/>
          <w:tab w:val="left" w:pos="432"/>
          <w:tab w:val="left" w:pos="648"/>
          <w:tab w:val="left" w:pos="864"/>
          <w:tab w:val="left" w:pos="1080"/>
          <w:tab w:val="left" w:pos="1296"/>
          <w:tab w:val="left" w:pos="1512"/>
        </w:tabs>
        <w:ind w:left="270"/>
        <w:rPr>
          <w:rFonts w:eastAsia="Calibri"/>
        </w:rPr>
      </w:pPr>
    </w:p>
    <w:p w:rsidR="008D1B7E" w:rsidRPr="006A06B0" w:rsidRDefault="008D1B7E" w:rsidP="00DC2135">
      <w:pPr>
        <w:tabs>
          <w:tab w:val="left" w:pos="216"/>
          <w:tab w:val="left" w:pos="432"/>
          <w:tab w:val="left" w:pos="648"/>
          <w:tab w:val="left" w:pos="864"/>
          <w:tab w:val="left" w:pos="1080"/>
          <w:tab w:val="left" w:pos="1296"/>
          <w:tab w:val="left" w:pos="1512"/>
        </w:tabs>
        <w:rPr>
          <w:rFonts w:eastAsia="Calibri"/>
        </w:rPr>
      </w:pPr>
      <w:r w:rsidRPr="006A06B0">
        <w:rPr>
          <w:rFonts w:eastAsia="Calibri"/>
        </w:rPr>
        <w:tab/>
        <w:t>L. Stroke Care System. An organized statewide system of care for the Stroke Patient, including the Department, EMS providers, hospitals, inpatient rehabilitation providers, and other providers who have agreed to participate in coordinating stroke care services and who have been recognized by the Department in an organized statewide system.</w:t>
      </w:r>
    </w:p>
    <w:p w:rsidR="008D1B7E" w:rsidRPr="006A06B0" w:rsidRDefault="008D1B7E" w:rsidP="00DC2135">
      <w:pPr>
        <w:tabs>
          <w:tab w:val="left" w:pos="216"/>
          <w:tab w:val="left" w:pos="432"/>
          <w:tab w:val="left" w:pos="648"/>
          <w:tab w:val="left" w:pos="864"/>
          <w:tab w:val="left" w:pos="1080"/>
          <w:tab w:val="left" w:pos="1296"/>
          <w:tab w:val="left" w:pos="1512"/>
        </w:tabs>
        <w:rPr>
          <w:rFonts w:eastAsia="Calibri"/>
        </w:rPr>
      </w:pPr>
    </w:p>
    <w:p w:rsidR="008D1B7E" w:rsidRPr="006A06B0" w:rsidRDefault="008D1B7E" w:rsidP="00DC2135">
      <w:pPr>
        <w:tabs>
          <w:tab w:val="left" w:pos="216"/>
          <w:tab w:val="left" w:pos="432"/>
          <w:tab w:val="left" w:pos="648"/>
          <w:tab w:val="left" w:pos="864"/>
          <w:tab w:val="left" w:pos="1080"/>
          <w:tab w:val="left" w:pos="1296"/>
          <w:tab w:val="left" w:pos="1512"/>
        </w:tabs>
        <w:rPr>
          <w:rFonts w:eastAsia="Calibri"/>
        </w:rPr>
      </w:pPr>
      <w:r w:rsidRPr="006A06B0">
        <w:rPr>
          <w:rFonts w:eastAsia="Calibri"/>
        </w:rPr>
        <w:tab/>
        <w:t>M. Stroke Center. A hospital recognized by the Department as certified or accredited by the Joint Commission or another nationally recognized organization that provides disease-specific certification or accreditation for stroke care.</w:t>
      </w:r>
    </w:p>
    <w:p w:rsidR="008D1B7E" w:rsidRPr="006A06B0" w:rsidRDefault="008D1B7E" w:rsidP="00DC2135">
      <w:pPr>
        <w:tabs>
          <w:tab w:val="left" w:pos="216"/>
          <w:tab w:val="left" w:pos="432"/>
          <w:tab w:val="left" w:pos="648"/>
          <w:tab w:val="left" w:pos="864"/>
          <w:tab w:val="left" w:pos="1080"/>
          <w:tab w:val="left" w:pos="1296"/>
          <w:tab w:val="left" w:pos="1512"/>
        </w:tabs>
        <w:rPr>
          <w:rFonts w:eastAsia="Calibri"/>
        </w:rPr>
      </w:pPr>
    </w:p>
    <w:p w:rsidR="008D1B7E" w:rsidRPr="006A06B0" w:rsidRDefault="008D1B7E" w:rsidP="00DC2135">
      <w:pPr>
        <w:tabs>
          <w:tab w:val="left" w:pos="216"/>
          <w:tab w:val="left" w:pos="432"/>
          <w:tab w:val="left" w:pos="648"/>
          <w:tab w:val="left" w:pos="864"/>
          <w:tab w:val="left" w:pos="1080"/>
          <w:tab w:val="left" w:pos="1296"/>
          <w:tab w:val="left" w:pos="1512"/>
        </w:tabs>
        <w:rPr>
          <w:rFonts w:eastAsia="Calibri"/>
        </w:rPr>
      </w:pPr>
      <w:r w:rsidRPr="006A06B0">
        <w:rPr>
          <w:rFonts w:eastAsia="Calibri"/>
        </w:rPr>
        <w:tab/>
        <w:t>N. Stroke Patient. An individual being treated for a sudden brain dysfunction due to a disturbance of cerebral circulation. The resulting impairments include, but are not limited to, paralysis, slurred speech, and/or vision loss. Strokes can be classified as either ischemic or hemorrhagic.</w:t>
      </w:r>
    </w:p>
    <w:p w:rsidR="008D1B7E" w:rsidRPr="006A06B0" w:rsidRDefault="008D1B7E" w:rsidP="00DC2135">
      <w:pPr>
        <w:tabs>
          <w:tab w:val="left" w:pos="216"/>
          <w:tab w:val="left" w:pos="432"/>
          <w:tab w:val="left" w:pos="648"/>
          <w:tab w:val="left" w:pos="864"/>
          <w:tab w:val="left" w:pos="1080"/>
          <w:tab w:val="left" w:pos="1296"/>
          <w:tab w:val="left" w:pos="1512"/>
        </w:tabs>
        <w:rPr>
          <w:rFonts w:eastAsia="Calibri"/>
        </w:rPr>
      </w:pPr>
    </w:p>
    <w:p w:rsidR="008D1B7E" w:rsidRPr="006A06B0" w:rsidRDefault="008D1B7E" w:rsidP="00DC2135">
      <w:pPr>
        <w:tabs>
          <w:tab w:val="left" w:pos="216"/>
          <w:tab w:val="left" w:pos="432"/>
          <w:tab w:val="left" w:pos="648"/>
          <w:tab w:val="left" w:pos="864"/>
          <w:tab w:val="left" w:pos="1080"/>
          <w:tab w:val="left" w:pos="1296"/>
          <w:tab w:val="left" w:pos="1512"/>
        </w:tabs>
        <w:rPr>
          <w:rFonts w:eastAsia="Calibri"/>
        </w:rPr>
      </w:pPr>
      <w:bookmarkStart w:id="1" w:name="_Hlk499797098"/>
      <w:bookmarkStart w:id="2" w:name="_Hlk499735905"/>
      <w:r w:rsidRPr="006A06B0">
        <w:rPr>
          <w:rFonts w:eastAsia="Calibri"/>
        </w:rPr>
        <w:tab/>
        <w:t>O. Telemedicine-Enabled Stroke Center. A center utilizing interactive audio, video, and other electronic media for the purpose of diagnosis, consultation, or treatment of acute stroke. Telemedicine-Enabled Stroke Centers offer telemedicine services for stroke on a twenty-four (24) hour, seven (7) day per week basis, have a transfer plan in place with at least one (1) PSC or CSC, and report a minimum of four (4) performance measures of their choosing, at least two (2) of which are clinical measures related to clinical practice guidelines, quarterly to the State Stroke Registry Database.</w:t>
      </w:r>
      <w:bookmarkEnd w:id="1"/>
    </w:p>
    <w:p w:rsidR="008D1B7E" w:rsidRPr="006A06B0" w:rsidRDefault="008D1B7E" w:rsidP="00DC2135">
      <w:pPr>
        <w:tabs>
          <w:tab w:val="left" w:pos="216"/>
          <w:tab w:val="left" w:pos="432"/>
          <w:tab w:val="left" w:pos="648"/>
          <w:tab w:val="left" w:pos="864"/>
          <w:tab w:val="left" w:pos="1080"/>
          <w:tab w:val="left" w:pos="1296"/>
          <w:tab w:val="left" w:pos="1512"/>
        </w:tabs>
        <w:rPr>
          <w:rFonts w:eastAsia="Calibri"/>
        </w:rPr>
      </w:pPr>
    </w:p>
    <w:p w:rsidR="008D1B7E" w:rsidRPr="006A06B0" w:rsidRDefault="008D1B7E" w:rsidP="00DC2135">
      <w:pPr>
        <w:tabs>
          <w:tab w:val="left" w:pos="216"/>
          <w:tab w:val="left" w:pos="432"/>
          <w:tab w:val="left" w:pos="648"/>
          <w:tab w:val="left" w:pos="864"/>
          <w:tab w:val="left" w:pos="1080"/>
          <w:tab w:val="left" w:pos="1296"/>
          <w:tab w:val="left" w:pos="1512"/>
        </w:tabs>
        <w:rPr>
          <w:rFonts w:eastAsia="Calibri"/>
        </w:rPr>
      </w:pPr>
      <w:r w:rsidRPr="006A06B0">
        <w:rPr>
          <w:rFonts w:eastAsia="Calibri"/>
        </w:rPr>
        <w:tab/>
        <w:t xml:space="preserve">P. </w:t>
      </w:r>
      <w:proofErr w:type="spellStart"/>
      <w:r w:rsidRPr="006A06B0">
        <w:rPr>
          <w:rFonts w:eastAsia="Calibri"/>
        </w:rPr>
        <w:t>Thrombectomy</w:t>
      </w:r>
      <w:proofErr w:type="spellEnd"/>
      <w:r w:rsidRPr="006A06B0">
        <w:rPr>
          <w:rFonts w:eastAsia="Calibri"/>
        </w:rPr>
        <w:t>-Capable Stroke Center (“</w:t>
      </w:r>
      <w:proofErr w:type="spellStart"/>
      <w:r w:rsidRPr="006A06B0">
        <w:rPr>
          <w:rFonts w:eastAsia="Calibri"/>
        </w:rPr>
        <w:t>TSC</w:t>
      </w:r>
      <w:proofErr w:type="spellEnd"/>
      <w:r w:rsidRPr="006A06B0">
        <w:rPr>
          <w:rFonts w:eastAsia="Calibri"/>
        </w:rPr>
        <w:t xml:space="preserve">”). Disease-specific certification by the Joint Commission or other nationally recognized organization at the level of </w:t>
      </w:r>
      <w:proofErr w:type="spellStart"/>
      <w:r w:rsidRPr="006A06B0">
        <w:rPr>
          <w:rFonts w:eastAsia="Calibri"/>
        </w:rPr>
        <w:t>Thrombectomy</w:t>
      </w:r>
      <w:proofErr w:type="spellEnd"/>
      <w:r w:rsidRPr="006A06B0">
        <w:rPr>
          <w:rFonts w:eastAsia="Calibri"/>
        </w:rPr>
        <w:t>-Capable Stroke Center, and recognized by the Department.</w:t>
      </w:r>
    </w:p>
    <w:bookmarkEnd w:id="2"/>
    <w:p w:rsidR="008D1B7E" w:rsidRPr="006A06B0" w:rsidRDefault="008D1B7E" w:rsidP="008C2443">
      <w:pPr>
        <w:tabs>
          <w:tab w:val="left" w:pos="216"/>
          <w:tab w:val="left" w:pos="432"/>
          <w:tab w:val="left" w:pos="648"/>
          <w:tab w:val="left" w:pos="864"/>
          <w:tab w:val="left" w:pos="1080"/>
          <w:tab w:val="left" w:pos="1296"/>
          <w:tab w:val="left" w:pos="1512"/>
        </w:tabs>
        <w:rPr>
          <w:rFonts w:eastAsia="Calibri"/>
        </w:rPr>
      </w:pPr>
    </w:p>
    <w:p w:rsidR="008D1B7E" w:rsidRPr="006A06B0" w:rsidRDefault="008D1B7E" w:rsidP="008C2443">
      <w:pPr>
        <w:tabs>
          <w:tab w:val="left" w:pos="216"/>
          <w:tab w:val="left" w:pos="432"/>
          <w:tab w:val="left" w:pos="648"/>
          <w:tab w:val="left" w:pos="864"/>
          <w:tab w:val="left" w:pos="1080"/>
          <w:tab w:val="left" w:pos="1296"/>
          <w:tab w:val="left" w:pos="1512"/>
        </w:tabs>
        <w:jc w:val="center"/>
        <w:rPr>
          <w:rFonts w:eastAsia="Calibri"/>
        </w:rPr>
      </w:pPr>
      <w:r w:rsidRPr="006A06B0">
        <w:rPr>
          <w:rFonts w:eastAsia="Calibri"/>
        </w:rPr>
        <w:t>SECTION 200</w:t>
      </w:r>
    </w:p>
    <w:p w:rsidR="008D1B7E" w:rsidRPr="006A06B0" w:rsidRDefault="008D1B7E" w:rsidP="008C2443">
      <w:pPr>
        <w:tabs>
          <w:tab w:val="left" w:pos="216"/>
          <w:tab w:val="left" w:pos="432"/>
          <w:tab w:val="left" w:pos="648"/>
          <w:tab w:val="left" w:pos="864"/>
          <w:tab w:val="left" w:pos="1080"/>
          <w:tab w:val="left" w:pos="1296"/>
          <w:tab w:val="left" w:pos="1512"/>
        </w:tabs>
        <w:jc w:val="center"/>
        <w:rPr>
          <w:rFonts w:eastAsia="Calibri"/>
        </w:rPr>
      </w:pPr>
      <w:r w:rsidRPr="006A06B0">
        <w:rPr>
          <w:rFonts w:eastAsia="Calibri"/>
        </w:rPr>
        <w:t xml:space="preserve"> </w:t>
      </w:r>
    </w:p>
    <w:p w:rsidR="008D1B7E" w:rsidRPr="006A06B0" w:rsidRDefault="008D1B7E" w:rsidP="008C2443">
      <w:pPr>
        <w:tabs>
          <w:tab w:val="left" w:pos="216"/>
          <w:tab w:val="left" w:pos="432"/>
          <w:tab w:val="left" w:pos="648"/>
          <w:tab w:val="left" w:pos="864"/>
          <w:tab w:val="left" w:pos="1080"/>
          <w:tab w:val="left" w:pos="1296"/>
          <w:tab w:val="left" w:pos="1512"/>
        </w:tabs>
        <w:jc w:val="center"/>
        <w:rPr>
          <w:rFonts w:eastAsia="Calibri"/>
        </w:rPr>
      </w:pPr>
      <w:r w:rsidRPr="006A06B0">
        <w:rPr>
          <w:rFonts w:eastAsia="Calibri"/>
        </w:rPr>
        <w:t>RECOGNITION PROCESS</w:t>
      </w:r>
    </w:p>
    <w:p w:rsidR="008D1B7E" w:rsidRPr="006A06B0" w:rsidRDefault="008D1B7E" w:rsidP="008C2443">
      <w:pPr>
        <w:tabs>
          <w:tab w:val="left" w:pos="216"/>
          <w:tab w:val="left" w:pos="432"/>
          <w:tab w:val="left" w:pos="648"/>
          <w:tab w:val="left" w:pos="864"/>
          <w:tab w:val="left" w:pos="1080"/>
          <w:tab w:val="left" w:pos="1296"/>
          <w:tab w:val="left" w:pos="1512"/>
        </w:tabs>
        <w:rPr>
          <w:rFonts w:eastAsia="Calibri"/>
        </w:rPr>
      </w:pPr>
    </w:p>
    <w:p w:rsidR="008D1B7E" w:rsidRPr="006A06B0" w:rsidRDefault="008D1B7E" w:rsidP="008C2443">
      <w:pPr>
        <w:tabs>
          <w:tab w:val="left" w:pos="216"/>
          <w:tab w:val="left" w:pos="432"/>
          <w:tab w:val="left" w:pos="648"/>
          <w:tab w:val="left" w:pos="864"/>
          <w:tab w:val="left" w:pos="1080"/>
          <w:tab w:val="left" w:pos="1296"/>
          <w:tab w:val="left" w:pos="1512"/>
        </w:tabs>
        <w:rPr>
          <w:rFonts w:eastAsia="Calibri"/>
          <w:b/>
          <w:bCs/>
        </w:rPr>
      </w:pPr>
      <w:r w:rsidRPr="006A06B0">
        <w:rPr>
          <w:rFonts w:eastAsia="Calibri"/>
          <w:b/>
          <w:bCs/>
        </w:rPr>
        <w:t>201. Eligibility for Recognition</w:t>
      </w:r>
    </w:p>
    <w:p w:rsidR="008D1B7E" w:rsidRPr="006A06B0" w:rsidRDefault="008D1B7E" w:rsidP="008C2443">
      <w:pPr>
        <w:tabs>
          <w:tab w:val="left" w:pos="216"/>
          <w:tab w:val="left" w:pos="432"/>
          <w:tab w:val="left" w:pos="648"/>
          <w:tab w:val="left" w:pos="864"/>
          <w:tab w:val="left" w:pos="1080"/>
          <w:tab w:val="left" w:pos="1296"/>
          <w:tab w:val="left" w:pos="1512"/>
        </w:tabs>
        <w:rPr>
          <w:rFonts w:eastAsia="Calibri"/>
          <w:b/>
          <w:bCs/>
        </w:rPr>
      </w:pPr>
    </w:p>
    <w:p w:rsidR="008D1B7E" w:rsidRPr="006A06B0" w:rsidRDefault="008D1B7E" w:rsidP="00DC2135">
      <w:pPr>
        <w:tabs>
          <w:tab w:val="left" w:pos="216"/>
          <w:tab w:val="left" w:pos="432"/>
          <w:tab w:val="left" w:pos="648"/>
          <w:tab w:val="left" w:pos="864"/>
          <w:tab w:val="left" w:pos="1080"/>
          <w:tab w:val="left" w:pos="1296"/>
          <w:tab w:val="left" w:pos="1512"/>
        </w:tabs>
        <w:rPr>
          <w:rFonts w:eastAsia="Calibri"/>
        </w:rPr>
      </w:pPr>
      <w:r w:rsidRPr="006A06B0">
        <w:rPr>
          <w:rFonts w:eastAsia="Calibri"/>
        </w:rPr>
        <w:tab/>
        <w:t>A. Any Acute Care Hospital certified or accredited as a stroke center by the Joint Commission or other nationally recognized organization that provides disease-specific certification or accreditation for stroke care may apply to the Department for Recognition.</w:t>
      </w:r>
    </w:p>
    <w:p w:rsidR="008D1B7E" w:rsidRPr="006A06B0" w:rsidRDefault="008D1B7E" w:rsidP="00DC2135">
      <w:pPr>
        <w:tabs>
          <w:tab w:val="left" w:pos="216"/>
          <w:tab w:val="left" w:pos="432"/>
          <w:tab w:val="left" w:pos="648"/>
          <w:tab w:val="left" w:pos="864"/>
          <w:tab w:val="left" w:pos="1080"/>
          <w:tab w:val="left" w:pos="1296"/>
          <w:tab w:val="left" w:pos="1512"/>
        </w:tabs>
        <w:rPr>
          <w:rFonts w:eastAsia="Calibri"/>
        </w:rPr>
      </w:pPr>
    </w:p>
    <w:p w:rsidR="008D1B7E" w:rsidRPr="006A06B0" w:rsidRDefault="008D1B7E" w:rsidP="00DC2135">
      <w:pPr>
        <w:tabs>
          <w:tab w:val="left" w:pos="216"/>
          <w:tab w:val="left" w:pos="432"/>
          <w:tab w:val="left" w:pos="648"/>
          <w:tab w:val="left" w:pos="864"/>
          <w:tab w:val="left" w:pos="1080"/>
          <w:tab w:val="left" w:pos="1296"/>
          <w:tab w:val="left" w:pos="1512"/>
        </w:tabs>
        <w:rPr>
          <w:rFonts w:eastAsia="Calibri"/>
        </w:rPr>
      </w:pPr>
      <w:r w:rsidRPr="006A06B0">
        <w:rPr>
          <w:rFonts w:eastAsia="Calibri"/>
        </w:rPr>
        <w:tab/>
        <w:t xml:space="preserve">B. In order to maintain Department Recognition, an Acute Care Hospital shall maintain certification or accreditation as a stroke center by the Joint Commission or from an equivalent process by another nationally recognized organization that provides disease-specific certification or accreditation for stroke care. </w:t>
      </w:r>
    </w:p>
    <w:p w:rsidR="008D1B7E" w:rsidRPr="006A06B0" w:rsidRDefault="008D1B7E" w:rsidP="00DC2135">
      <w:pPr>
        <w:tabs>
          <w:tab w:val="left" w:pos="216"/>
          <w:tab w:val="left" w:pos="432"/>
          <w:tab w:val="left" w:pos="648"/>
          <w:tab w:val="left" w:pos="864"/>
          <w:tab w:val="left" w:pos="1080"/>
          <w:tab w:val="left" w:pos="1296"/>
          <w:tab w:val="left" w:pos="1512"/>
        </w:tabs>
        <w:rPr>
          <w:rFonts w:eastAsia="Calibri"/>
        </w:rPr>
      </w:pPr>
    </w:p>
    <w:p w:rsidR="008D1B7E" w:rsidRPr="006A06B0" w:rsidRDefault="008D1B7E" w:rsidP="00DC2135">
      <w:pPr>
        <w:tabs>
          <w:tab w:val="left" w:pos="216"/>
          <w:tab w:val="left" w:pos="432"/>
          <w:tab w:val="left" w:pos="648"/>
          <w:tab w:val="left" w:pos="864"/>
          <w:tab w:val="left" w:pos="1080"/>
          <w:tab w:val="left" w:pos="1296"/>
          <w:tab w:val="left" w:pos="1512"/>
        </w:tabs>
        <w:rPr>
          <w:rFonts w:eastAsia="Calibri"/>
        </w:rPr>
      </w:pPr>
      <w:r w:rsidRPr="006A06B0">
        <w:rPr>
          <w:rFonts w:eastAsia="Calibri"/>
        </w:rPr>
        <w:tab/>
        <w:t>C. Any facility that no longer meets nationally recognized, evidence-based standards as a stroke center, or no longer possesses disease-specific certification or accreditation for stroke care, shall notify the Department within thirty (30) business days as required by S.C. Code Section 44-61-640(D), and surrender the Certificate of Recognition to the Department.</w:t>
      </w:r>
    </w:p>
    <w:p w:rsidR="008D1B7E" w:rsidRPr="006A06B0" w:rsidRDefault="008D1B7E" w:rsidP="008C2443">
      <w:pPr>
        <w:tabs>
          <w:tab w:val="left" w:pos="216"/>
          <w:tab w:val="left" w:pos="432"/>
          <w:tab w:val="left" w:pos="648"/>
          <w:tab w:val="left" w:pos="864"/>
          <w:tab w:val="left" w:pos="1080"/>
          <w:tab w:val="left" w:pos="1296"/>
          <w:tab w:val="left" w:pos="1512"/>
        </w:tabs>
        <w:rPr>
          <w:rFonts w:eastAsia="Calibri"/>
        </w:rPr>
      </w:pPr>
    </w:p>
    <w:p w:rsidR="008D1B7E" w:rsidRPr="006A06B0" w:rsidRDefault="008D1B7E" w:rsidP="008C2443">
      <w:pPr>
        <w:tabs>
          <w:tab w:val="left" w:pos="216"/>
          <w:tab w:val="left" w:pos="432"/>
          <w:tab w:val="left" w:pos="648"/>
          <w:tab w:val="left" w:pos="864"/>
          <w:tab w:val="left" w:pos="1080"/>
          <w:tab w:val="left" w:pos="1296"/>
          <w:tab w:val="left" w:pos="1512"/>
        </w:tabs>
        <w:rPr>
          <w:rFonts w:eastAsia="Calibri"/>
          <w:b/>
          <w:bCs/>
        </w:rPr>
      </w:pPr>
      <w:r w:rsidRPr="006A06B0">
        <w:rPr>
          <w:rFonts w:eastAsia="Calibri"/>
          <w:b/>
          <w:bCs/>
        </w:rPr>
        <w:t>202. Application Process</w:t>
      </w:r>
    </w:p>
    <w:p w:rsidR="008D1B7E" w:rsidRPr="006A06B0" w:rsidRDefault="008D1B7E" w:rsidP="008C2443">
      <w:pPr>
        <w:tabs>
          <w:tab w:val="left" w:pos="216"/>
          <w:tab w:val="left" w:pos="432"/>
          <w:tab w:val="left" w:pos="648"/>
          <w:tab w:val="left" w:pos="864"/>
          <w:tab w:val="left" w:pos="1080"/>
          <w:tab w:val="left" w:pos="1296"/>
          <w:tab w:val="left" w:pos="1512"/>
        </w:tabs>
        <w:rPr>
          <w:rFonts w:eastAsia="Calibri"/>
        </w:rPr>
      </w:pPr>
    </w:p>
    <w:p w:rsidR="008D1B7E" w:rsidRPr="006A06B0" w:rsidRDefault="008D1B7E" w:rsidP="008C2443">
      <w:pPr>
        <w:tabs>
          <w:tab w:val="left" w:pos="216"/>
          <w:tab w:val="left" w:pos="432"/>
          <w:tab w:val="left" w:pos="648"/>
          <w:tab w:val="left" w:pos="864"/>
          <w:tab w:val="left" w:pos="1080"/>
          <w:tab w:val="left" w:pos="1296"/>
          <w:tab w:val="left" w:pos="1512"/>
        </w:tabs>
        <w:rPr>
          <w:rFonts w:eastAsia="Calibri"/>
        </w:rPr>
      </w:pPr>
      <w:r w:rsidRPr="006A06B0">
        <w:rPr>
          <w:rFonts w:eastAsia="Calibri"/>
        </w:rPr>
        <w:tab/>
        <w:t xml:space="preserve">A. </w:t>
      </w:r>
      <w:proofErr w:type="gramStart"/>
      <w:r w:rsidRPr="006A06B0">
        <w:rPr>
          <w:rFonts w:eastAsia="Calibri"/>
        </w:rPr>
        <w:t>An</w:t>
      </w:r>
      <w:proofErr w:type="gramEnd"/>
      <w:r w:rsidRPr="006A06B0">
        <w:rPr>
          <w:rFonts w:eastAsia="Calibri"/>
        </w:rPr>
        <w:t xml:space="preserve"> Acute Care Hospital seeking Recognition shall submit to the Department a completed application. The application shall include the applicant’s attestation assuring that the contents of the application and other requested documents are accurate and true. The application shall be authenticated as follows:</w:t>
      </w:r>
    </w:p>
    <w:p w:rsidR="008D1B7E" w:rsidRPr="006A06B0" w:rsidRDefault="008D1B7E" w:rsidP="008C2443">
      <w:pPr>
        <w:tabs>
          <w:tab w:val="left" w:pos="216"/>
          <w:tab w:val="left" w:pos="432"/>
          <w:tab w:val="left" w:pos="648"/>
          <w:tab w:val="left" w:pos="864"/>
          <w:tab w:val="left" w:pos="1080"/>
          <w:tab w:val="left" w:pos="1296"/>
          <w:tab w:val="left" w:pos="1512"/>
        </w:tabs>
        <w:rPr>
          <w:rFonts w:eastAsia="Calibri"/>
        </w:rPr>
      </w:pPr>
    </w:p>
    <w:p w:rsidR="008D1B7E" w:rsidRPr="006A06B0" w:rsidRDefault="008D1B7E" w:rsidP="008C2443">
      <w:pPr>
        <w:tabs>
          <w:tab w:val="left" w:pos="216"/>
          <w:tab w:val="left" w:pos="432"/>
          <w:tab w:val="left" w:pos="648"/>
          <w:tab w:val="left" w:pos="864"/>
          <w:tab w:val="left" w:pos="1080"/>
          <w:tab w:val="left" w:pos="1296"/>
          <w:tab w:val="left" w:pos="1512"/>
        </w:tabs>
        <w:rPr>
          <w:rFonts w:eastAsia="Calibri"/>
        </w:rPr>
      </w:pPr>
      <w:r w:rsidRPr="006A06B0">
        <w:rPr>
          <w:rFonts w:eastAsia="Calibri"/>
        </w:rPr>
        <w:tab/>
      </w:r>
      <w:r w:rsidRPr="006A06B0">
        <w:rPr>
          <w:rFonts w:eastAsia="Calibri"/>
        </w:rPr>
        <w:tab/>
        <w:t>1.</w:t>
      </w:r>
      <w:r w:rsidRPr="006A06B0">
        <w:rPr>
          <w:rFonts w:eastAsia="Calibri"/>
        </w:rPr>
        <w:tab/>
        <w:t>If the applicant is an individual or a partnership, the application shall be signed by the owner(s);</w:t>
      </w:r>
    </w:p>
    <w:p w:rsidR="008D1B7E" w:rsidRPr="006A06B0" w:rsidRDefault="008D1B7E" w:rsidP="008C2443">
      <w:pPr>
        <w:tabs>
          <w:tab w:val="left" w:pos="216"/>
          <w:tab w:val="left" w:pos="432"/>
          <w:tab w:val="left" w:pos="648"/>
          <w:tab w:val="left" w:pos="864"/>
          <w:tab w:val="left" w:pos="1080"/>
          <w:tab w:val="left" w:pos="1296"/>
          <w:tab w:val="left" w:pos="1512"/>
        </w:tabs>
        <w:rPr>
          <w:rFonts w:eastAsia="Calibri"/>
        </w:rPr>
      </w:pPr>
    </w:p>
    <w:p w:rsidR="008D1B7E" w:rsidRPr="006A06B0" w:rsidRDefault="008D1B7E" w:rsidP="008C2443">
      <w:pPr>
        <w:tabs>
          <w:tab w:val="left" w:pos="216"/>
          <w:tab w:val="left" w:pos="432"/>
          <w:tab w:val="left" w:pos="648"/>
          <w:tab w:val="left" w:pos="864"/>
          <w:tab w:val="left" w:pos="1080"/>
          <w:tab w:val="left" w:pos="1296"/>
          <w:tab w:val="left" w:pos="1512"/>
        </w:tabs>
        <w:rPr>
          <w:rFonts w:eastAsia="Calibri"/>
        </w:rPr>
      </w:pPr>
      <w:r w:rsidRPr="006A06B0">
        <w:rPr>
          <w:rFonts w:eastAsia="Calibri"/>
        </w:rPr>
        <w:tab/>
      </w:r>
      <w:r w:rsidRPr="006A06B0">
        <w:rPr>
          <w:rFonts w:eastAsia="Calibri"/>
        </w:rPr>
        <w:tab/>
        <w:t>2.</w:t>
      </w:r>
      <w:r w:rsidRPr="006A06B0">
        <w:rPr>
          <w:rFonts w:eastAsia="Calibri"/>
        </w:rPr>
        <w:tab/>
        <w:t>If the applicant is a corporation, nonprofit organization, or limited liability company, the application shall be signed by two (2) of its officers;</w:t>
      </w:r>
    </w:p>
    <w:p w:rsidR="008D1B7E" w:rsidRPr="006A06B0" w:rsidRDefault="008D1B7E" w:rsidP="008C2443">
      <w:pPr>
        <w:tabs>
          <w:tab w:val="left" w:pos="216"/>
          <w:tab w:val="left" w:pos="432"/>
          <w:tab w:val="left" w:pos="648"/>
          <w:tab w:val="left" w:pos="864"/>
          <w:tab w:val="left" w:pos="1080"/>
          <w:tab w:val="left" w:pos="1296"/>
          <w:tab w:val="left" w:pos="1512"/>
        </w:tabs>
        <w:rPr>
          <w:rFonts w:eastAsia="Calibri"/>
        </w:rPr>
      </w:pPr>
    </w:p>
    <w:p w:rsidR="008D1B7E" w:rsidRPr="006A06B0" w:rsidRDefault="008D1B7E" w:rsidP="008C2443">
      <w:pPr>
        <w:tabs>
          <w:tab w:val="left" w:pos="216"/>
          <w:tab w:val="left" w:pos="432"/>
          <w:tab w:val="left" w:pos="648"/>
          <w:tab w:val="left" w:pos="864"/>
          <w:tab w:val="left" w:pos="1080"/>
          <w:tab w:val="left" w:pos="1296"/>
          <w:tab w:val="left" w:pos="1512"/>
        </w:tabs>
        <w:rPr>
          <w:rFonts w:eastAsia="Calibri"/>
        </w:rPr>
      </w:pPr>
      <w:r w:rsidRPr="006A06B0">
        <w:rPr>
          <w:rFonts w:eastAsia="Calibri"/>
        </w:rPr>
        <w:tab/>
      </w:r>
      <w:r w:rsidRPr="006A06B0">
        <w:rPr>
          <w:rFonts w:eastAsia="Calibri"/>
        </w:rPr>
        <w:tab/>
        <w:t>3.</w:t>
      </w:r>
      <w:r w:rsidRPr="006A06B0">
        <w:rPr>
          <w:rFonts w:eastAsia="Calibri"/>
        </w:rPr>
        <w:tab/>
        <w:t>If the applicant is a governmental unit, the application shall be signed by the head of the governmental unit having jurisdiction.</w:t>
      </w:r>
    </w:p>
    <w:p w:rsidR="008D1B7E" w:rsidRPr="006A06B0" w:rsidRDefault="008D1B7E" w:rsidP="008C2443">
      <w:pPr>
        <w:tabs>
          <w:tab w:val="left" w:pos="216"/>
          <w:tab w:val="left" w:pos="432"/>
          <w:tab w:val="left" w:pos="648"/>
          <w:tab w:val="left" w:pos="864"/>
          <w:tab w:val="left" w:pos="1080"/>
          <w:tab w:val="left" w:pos="1296"/>
          <w:tab w:val="left" w:pos="1512"/>
        </w:tabs>
        <w:rPr>
          <w:rFonts w:eastAsia="Calibri"/>
        </w:rPr>
      </w:pPr>
    </w:p>
    <w:p w:rsidR="008D1B7E" w:rsidRPr="006A06B0" w:rsidRDefault="008D1B7E" w:rsidP="008C2443">
      <w:pPr>
        <w:tabs>
          <w:tab w:val="left" w:pos="216"/>
          <w:tab w:val="left" w:pos="432"/>
          <w:tab w:val="left" w:pos="648"/>
          <w:tab w:val="left" w:pos="864"/>
          <w:tab w:val="left" w:pos="1080"/>
          <w:tab w:val="left" w:pos="1296"/>
          <w:tab w:val="left" w:pos="1512"/>
        </w:tabs>
        <w:rPr>
          <w:rFonts w:eastAsia="Calibri"/>
        </w:rPr>
      </w:pPr>
      <w:r w:rsidRPr="006A06B0">
        <w:rPr>
          <w:rFonts w:eastAsia="Calibri"/>
        </w:rPr>
        <w:tab/>
        <w:t>B. The application shall set forth the full name and address of the Acute Care Hospital for which the Recognition is sought, and the name and address of the owner of the facility in the event that his or her address is different from that of the facility. In the event of a change in ownership of the Acute Care Hospital, the Department shall be notified in writing within forty-eight (48) hours of the change.</w:t>
      </w:r>
    </w:p>
    <w:p w:rsidR="008D1B7E" w:rsidRPr="006A06B0" w:rsidRDefault="008D1B7E" w:rsidP="008C2443">
      <w:pPr>
        <w:tabs>
          <w:tab w:val="left" w:pos="216"/>
          <w:tab w:val="left" w:pos="432"/>
          <w:tab w:val="left" w:pos="648"/>
          <w:tab w:val="left" w:pos="864"/>
          <w:tab w:val="left" w:pos="1080"/>
          <w:tab w:val="left" w:pos="1296"/>
          <w:tab w:val="left" w:pos="1512"/>
        </w:tabs>
        <w:rPr>
          <w:rFonts w:eastAsia="Calibri"/>
        </w:rPr>
      </w:pPr>
    </w:p>
    <w:p w:rsidR="008D1B7E" w:rsidRPr="006A06B0" w:rsidRDefault="008D1B7E" w:rsidP="008C2443">
      <w:pPr>
        <w:tabs>
          <w:tab w:val="left" w:pos="216"/>
          <w:tab w:val="left" w:pos="432"/>
          <w:tab w:val="left" w:pos="648"/>
          <w:tab w:val="left" w:pos="864"/>
          <w:tab w:val="left" w:pos="1080"/>
          <w:tab w:val="left" w:pos="1296"/>
          <w:tab w:val="left" w:pos="1512"/>
        </w:tabs>
        <w:rPr>
          <w:rFonts w:eastAsia="Calibri"/>
        </w:rPr>
      </w:pPr>
      <w:r w:rsidRPr="006A06B0">
        <w:rPr>
          <w:rFonts w:eastAsia="Calibri"/>
        </w:rPr>
        <w:lastRenderedPageBreak/>
        <w:tab/>
        <w:t>C. The application shall include a copy of the full accreditation report by the Joint Commission or other nationally recognized organization at the level of Recognition requested.</w:t>
      </w:r>
    </w:p>
    <w:p w:rsidR="008D1B7E" w:rsidRPr="006A06B0" w:rsidRDefault="008D1B7E" w:rsidP="008C2443">
      <w:pPr>
        <w:tabs>
          <w:tab w:val="left" w:pos="216"/>
          <w:tab w:val="left" w:pos="432"/>
          <w:tab w:val="left" w:pos="648"/>
          <w:tab w:val="left" w:pos="864"/>
          <w:tab w:val="left" w:pos="1080"/>
          <w:tab w:val="left" w:pos="1296"/>
          <w:tab w:val="left" w:pos="1512"/>
        </w:tabs>
        <w:rPr>
          <w:rFonts w:eastAsia="Calibri"/>
        </w:rPr>
      </w:pPr>
    </w:p>
    <w:p w:rsidR="008D1B7E" w:rsidRPr="006A06B0" w:rsidRDefault="008D1B7E" w:rsidP="008C2443">
      <w:pPr>
        <w:tabs>
          <w:tab w:val="left" w:pos="216"/>
          <w:tab w:val="left" w:pos="432"/>
          <w:tab w:val="left" w:pos="648"/>
          <w:tab w:val="left" w:pos="864"/>
          <w:tab w:val="left" w:pos="1080"/>
          <w:tab w:val="left" w:pos="1296"/>
          <w:tab w:val="left" w:pos="1512"/>
        </w:tabs>
        <w:rPr>
          <w:rFonts w:eastAsia="Calibri"/>
        </w:rPr>
      </w:pPr>
      <w:r w:rsidRPr="006A06B0">
        <w:rPr>
          <w:rFonts w:eastAsia="Calibri"/>
        </w:rPr>
        <w:tab/>
        <w:t xml:space="preserve">D. The application shall include signed copies of agreements to allow the Department to access data submitted to the State Stroke Registry Database. </w:t>
      </w:r>
    </w:p>
    <w:p w:rsidR="008D1B7E" w:rsidRPr="006A06B0" w:rsidRDefault="008D1B7E" w:rsidP="008C2443">
      <w:pPr>
        <w:tabs>
          <w:tab w:val="left" w:pos="216"/>
          <w:tab w:val="left" w:pos="432"/>
          <w:tab w:val="left" w:pos="648"/>
          <w:tab w:val="left" w:pos="864"/>
          <w:tab w:val="left" w:pos="1080"/>
          <w:tab w:val="left" w:pos="1296"/>
          <w:tab w:val="left" w:pos="1512"/>
        </w:tabs>
        <w:rPr>
          <w:rFonts w:eastAsia="Calibri"/>
        </w:rPr>
      </w:pPr>
    </w:p>
    <w:p w:rsidR="008D1B7E" w:rsidRPr="006A06B0" w:rsidRDefault="008D1B7E" w:rsidP="008C2443">
      <w:pPr>
        <w:tabs>
          <w:tab w:val="left" w:pos="216"/>
          <w:tab w:val="left" w:pos="432"/>
          <w:tab w:val="left" w:pos="648"/>
          <w:tab w:val="left" w:pos="864"/>
          <w:tab w:val="left" w:pos="1080"/>
          <w:tab w:val="left" w:pos="1296"/>
          <w:tab w:val="left" w:pos="1512"/>
        </w:tabs>
        <w:rPr>
          <w:rFonts w:eastAsia="Calibri"/>
          <w:b/>
          <w:bCs/>
        </w:rPr>
      </w:pPr>
      <w:r w:rsidRPr="006A06B0">
        <w:rPr>
          <w:rFonts w:eastAsia="Calibri"/>
          <w:b/>
          <w:bCs/>
        </w:rPr>
        <w:t>203. Recognition Renewal</w:t>
      </w:r>
    </w:p>
    <w:p w:rsidR="008D1B7E" w:rsidRPr="006A06B0" w:rsidRDefault="008D1B7E" w:rsidP="008C2443">
      <w:pPr>
        <w:tabs>
          <w:tab w:val="left" w:pos="216"/>
          <w:tab w:val="left" w:pos="432"/>
          <w:tab w:val="left" w:pos="648"/>
          <w:tab w:val="left" w:pos="864"/>
          <w:tab w:val="left" w:pos="1080"/>
          <w:tab w:val="left" w:pos="1296"/>
          <w:tab w:val="left" w:pos="1512"/>
        </w:tabs>
        <w:rPr>
          <w:rFonts w:eastAsia="Calibri"/>
        </w:rPr>
      </w:pPr>
    </w:p>
    <w:p w:rsidR="008D1B7E" w:rsidRPr="006A06B0" w:rsidRDefault="008D1B7E" w:rsidP="008C2443">
      <w:pPr>
        <w:tabs>
          <w:tab w:val="left" w:pos="216"/>
          <w:tab w:val="left" w:pos="432"/>
          <w:tab w:val="left" w:pos="648"/>
          <w:tab w:val="left" w:pos="864"/>
          <w:tab w:val="left" w:pos="1080"/>
          <w:tab w:val="left" w:pos="1296"/>
          <w:tab w:val="left" w:pos="1512"/>
        </w:tabs>
        <w:rPr>
          <w:rFonts w:eastAsia="Calibri"/>
        </w:rPr>
      </w:pPr>
      <w:r w:rsidRPr="006A06B0">
        <w:rPr>
          <w:rFonts w:eastAsia="Calibri"/>
        </w:rPr>
        <w:tab/>
        <w:t>A. Recognition shall expire upon expiration of current disease-specific certification or accreditation for stroke care by the Joint Commission or other nationally recognized organization.</w:t>
      </w:r>
    </w:p>
    <w:p w:rsidR="008D1B7E" w:rsidRPr="006A06B0" w:rsidRDefault="008D1B7E" w:rsidP="008C2443">
      <w:pPr>
        <w:tabs>
          <w:tab w:val="left" w:pos="216"/>
          <w:tab w:val="left" w:pos="432"/>
          <w:tab w:val="left" w:pos="648"/>
          <w:tab w:val="left" w:pos="864"/>
          <w:tab w:val="left" w:pos="1080"/>
          <w:tab w:val="left" w:pos="1296"/>
          <w:tab w:val="left" w:pos="1512"/>
        </w:tabs>
        <w:rPr>
          <w:rFonts w:eastAsia="Calibri"/>
        </w:rPr>
      </w:pPr>
    </w:p>
    <w:p w:rsidR="008D1B7E" w:rsidRPr="006A06B0" w:rsidRDefault="008D1B7E" w:rsidP="008C2443">
      <w:pPr>
        <w:tabs>
          <w:tab w:val="left" w:pos="216"/>
          <w:tab w:val="left" w:pos="432"/>
          <w:tab w:val="left" w:pos="648"/>
          <w:tab w:val="left" w:pos="864"/>
          <w:tab w:val="left" w:pos="1080"/>
          <w:tab w:val="left" w:pos="1296"/>
          <w:tab w:val="left" w:pos="1512"/>
        </w:tabs>
        <w:rPr>
          <w:rFonts w:eastAsia="Calibri"/>
        </w:rPr>
      </w:pPr>
      <w:r w:rsidRPr="006A06B0">
        <w:rPr>
          <w:rFonts w:eastAsia="Calibri"/>
        </w:rPr>
        <w:tab/>
        <w:t>B. To maintain Recognition, an Acute Care Hospital shall renew its recognition upon renewal of current disease-specific certification or accreditation for stroke care as required by the Joint Commission or other nationally recognized organization.</w:t>
      </w:r>
    </w:p>
    <w:p w:rsidR="008D1B7E" w:rsidRPr="006A06B0" w:rsidRDefault="008D1B7E" w:rsidP="008C2443">
      <w:pPr>
        <w:tabs>
          <w:tab w:val="left" w:pos="216"/>
          <w:tab w:val="left" w:pos="432"/>
          <w:tab w:val="left" w:pos="648"/>
          <w:tab w:val="left" w:pos="864"/>
          <w:tab w:val="left" w:pos="1080"/>
          <w:tab w:val="left" w:pos="1296"/>
          <w:tab w:val="left" w:pos="1512"/>
        </w:tabs>
        <w:rPr>
          <w:rFonts w:eastAsia="Calibri"/>
        </w:rPr>
      </w:pPr>
    </w:p>
    <w:p w:rsidR="008D1B7E" w:rsidRPr="006A06B0" w:rsidRDefault="008D1B7E" w:rsidP="008C2443">
      <w:pPr>
        <w:tabs>
          <w:tab w:val="left" w:pos="216"/>
          <w:tab w:val="left" w:pos="432"/>
          <w:tab w:val="left" w:pos="648"/>
          <w:tab w:val="left" w:pos="864"/>
          <w:tab w:val="left" w:pos="1080"/>
          <w:tab w:val="left" w:pos="1296"/>
          <w:tab w:val="left" w:pos="1512"/>
        </w:tabs>
        <w:rPr>
          <w:rFonts w:eastAsia="Calibri"/>
        </w:rPr>
      </w:pPr>
      <w:r w:rsidRPr="006A06B0">
        <w:rPr>
          <w:rFonts w:eastAsia="Calibri"/>
        </w:rPr>
        <w:tab/>
        <w:t>C. The application process for renewal shall follow the same process outlined in Section 202.</w:t>
      </w:r>
    </w:p>
    <w:p w:rsidR="008D1B7E" w:rsidRPr="006A06B0" w:rsidRDefault="008D1B7E" w:rsidP="008C2443">
      <w:pPr>
        <w:tabs>
          <w:tab w:val="left" w:pos="216"/>
          <w:tab w:val="left" w:pos="432"/>
          <w:tab w:val="left" w:pos="648"/>
          <w:tab w:val="left" w:pos="864"/>
          <w:tab w:val="left" w:pos="1080"/>
          <w:tab w:val="left" w:pos="1296"/>
          <w:tab w:val="left" w:pos="1512"/>
        </w:tabs>
        <w:rPr>
          <w:rFonts w:eastAsia="Calibri"/>
        </w:rPr>
      </w:pPr>
    </w:p>
    <w:p w:rsidR="008D1B7E" w:rsidRPr="006A06B0" w:rsidRDefault="008D1B7E" w:rsidP="008C2443">
      <w:pPr>
        <w:tabs>
          <w:tab w:val="left" w:pos="216"/>
          <w:tab w:val="left" w:pos="432"/>
          <w:tab w:val="left" w:pos="648"/>
          <w:tab w:val="left" w:pos="864"/>
          <w:tab w:val="left" w:pos="1080"/>
          <w:tab w:val="left" w:pos="1296"/>
          <w:tab w:val="left" w:pos="1512"/>
        </w:tabs>
        <w:rPr>
          <w:rFonts w:eastAsia="Calibri"/>
          <w:b/>
          <w:bCs/>
        </w:rPr>
      </w:pPr>
      <w:r w:rsidRPr="006A06B0">
        <w:rPr>
          <w:rFonts w:eastAsia="Calibri"/>
          <w:b/>
          <w:bCs/>
        </w:rPr>
        <w:t>204. Recognition Levels</w:t>
      </w:r>
    </w:p>
    <w:p w:rsidR="008D1B7E" w:rsidRPr="006A06B0" w:rsidRDefault="008D1B7E" w:rsidP="008C2443">
      <w:pPr>
        <w:tabs>
          <w:tab w:val="left" w:pos="216"/>
          <w:tab w:val="left" w:pos="432"/>
          <w:tab w:val="left" w:pos="648"/>
          <w:tab w:val="left" w:pos="864"/>
          <w:tab w:val="left" w:pos="1080"/>
          <w:tab w:val="left" w:pos="1296"/>
          <w:tab w:val="left" w:pos="1512"/>
        </w:tabs>
        <w:rPr>
          <w:rFonts w:eastAsia="Calibri"/>
        </w:rPr>
      </w:pPr>
    </w:p>
    <w:p w:rsidR="008D1B7E" w:rsidRPr="006A06B0" w:rsidRDefault="008D1B7E" w:rsidP="008C2443">
      <w:pPr>
        <w:tabs>
          <w:tab w:val="left" w:pos="216"/>
          <w:tab w:val="left" w:pos="432"/>
          <w:tab w:val="left" w:pos="648"/>
          <w:tab w:val="left" w:pos="864"/>
          <w:tab w:val="left" w:pos="1080"/>
          <w:tab w:val="left" w:pos="1296"/>
          <w:tab w:val="left" w:pos="1512"/>
        </w:tabs>
        <w:rPr>
          <w:rFonts w:eastAsia="Calibri"/>
        </w:rPr>
      </w:pPr>
      <w:r w:rsidRPr="006A06B0">
        <w:rPr>
          <w:rFonts w:eastAsia="Calibri"/>
        </w:rPr>
        <w:tab/>
        <w:t>A. Recognition Levels by the Department for Stroke Centers include Acute Stroke Ready Hospital (“</w:t>
      </w:r>
      <w:proofErr w:type="spellStart"/>
      <w:r w:rsidRPr="006A06B0">
        <w:rPr>
          <w:rFonts w:eastAsia="Calibri"/>
        </w:rPr>
        <w:t>ASRH</w:t>
      </w:r>
      <w:proofErr w:type="spellEnd"/>
      <w:r w:rsidRPr="006A06B0">
        <w:rPr>
          <w:rFonts w:eastAsia="Calibri"/>
        </w:rPr>
        <w:t xml:space="preserve">”), Primary Stroke Center (“PSC”), </w:t>
      </w:r>
      <w:proofErr w:type="spellStart"/>
      <w:r w:rsidRPr="006A06B0">
        <w:rPr>
          <w:rFonts w:eastAsia="Calibri"/>
        </w:rPr>
        <w:t>Thrombectomy</w:t>
      </w:r>
      <w:proofErr w:type="spellEnd"/>
      <w:r w:rsidRPr="006A06B0">
        <w:rPr>
          <w:rFonts w:eastAsia="Calibri"/>
        </w:rPr>
        <w:t>-Capable Stroke Center (“</w:t>
      </w:r>
      <w:proofErr w:type="spellStart"/>
      <w:r w:rsidRPr="006A06B0">
        <w:rPr>
          <w:rFonts w:eastAsia="Calibri"/>
        </w:rPr>
        <w:t>TSC</w:t>
      </w:r>
      <w:proofErr w:type="spellEnd"/>
      <w:r w:rsidRPr="006A06B0">
        <w:rPr>
          <w:rFonts w:eastAsia="Calibri"/>
        </w:rPr>
        <w:t>”), and Comprehensive Stroke Center (“CSC”).</w:t>
      </w:r>
    </w:p>
    <w:p w:rsidR="008D1B7E" w:rsidRPr="006A06B0" w:rsidRDefault="008D1B7E" w:rsidP="008C2443">
      <w:pPr>
        <w:tabs>
          <w:tab w:val="left" w:pos="216"/>
          <w:tab w:val="left" w:pos="432"/>
          <w:tab w:val="left" w:pos="648"/>
          <w:tab w:val="left" w:pos="864"/>
          <w:tab w:val="left" w:pos="1080"/>
          <w:tab w:val="left" w:pos="1296"/>
          <w:tab w:val="left" w:pos="1512"/>
        </w:tabs>
        <w:rPr>
          <w:rFonts w:eastAsia="Calibri"/>
        </w:rPr>
      </w:pPr>
    </w:p>
    <w:p w:rsidR="008D1B7E" w:rsidRPr="006A06B0" w:rsidRDefault="008D1B7E" w:rsidP="008C2443">
      <w:pPr>
        <w:tabs>
          <w:tab w:val="left" w:pos="216"/>
          <w:tab w:val="left" w:pos="432"/>
          <w:tab w:val="left" w:pos="648"/>
          <w:tab w:val="left" w:pos="864"/>
          <w:tab w:val="left" w:pos="1080"/>
          <w:tab w:val="left" w:pos="1296"/>
          <w:tab w:val="left" w:pos="1512"/>
        </w:tabs>
        <w:rPr>
          <w:rFonts w:eastAsia="Calibri"/>
        </w:rPr>
      </w:pPr>
      <w:r w:rsidRPr="006A06B0">
        <w:rPr>
          <w:rFonts w:eastAsia="Calibri"/>
        </w:rPr>
        <w:tab/>
        <w:t>B. As nationally recognized, disease-specific certification or accreditation programs become available at more comprehensive and less comprehensive levels, the Department may adopt and recognize those hospitals that have achieved the certification or accreditation.</w:t>
      </w:r>
    </w:p>
    <w:p w:rsidR="008D1B7E" w:rsidRPr="006A06B0" w:rsidRDefault="008D1B7E" w:rsidP="008C2443">
      <w:pPr>
        <w:tabs>
          <w:tab w:val="left" w:pos="216"/>
          <w:tab w:val="left" w:pos="432"/>
          <w:tab w:val="left" w:pos="648"/>
          <w:tab w:val="left" w:pos="864"/>
          <w:tab w:val="left" w:pos="1080"/>
          <w:tab w:val="left" w:pos="1296"/>
          <w:tab w:val="left" w:pos="1512"/>
        </w:tabs>
        <w:rPr>
          <w:rFonts w:eastAsia="Calibri"/>
        </w:rPr>
      </w:pPr>
    </w:p>
    <w:p w:rsidR="008D1B7E" w:rsidRPr="006A06B0" w:rsidRDefault="008D1B7E" w:rsidP="008C2443">
      <w:pPr>
        <w:tabs>
          <w:tab w:val="left" w:pos="216"/>
          <w:tab w:val="left" w:pos="432"/>
          <w:tab w:val="left" w:pos="648"/>
          <w:tab w:val="left" w:pos="864"/>
          <w:tab w:val="left" w:pos="1080"/>
          <w:tab w:val="left" w:pos="1296"/>
          <w:tab w:val="left" w:pos="1512"/>
        </w:tabs>
        <w:rPr>
          <w:rFonts w:eastAsia="Calibri"/>
          <w:b/>
          <w:bCs/>
        </w:rPr>
      </w:pPr>
      <w:r w:rsidRPr="006A06B0">
        <w:rPr>
          <w:rFonts w:eastAsia="Calibri"/>
          <w:b/>
          <w:bCs/>
        </w:rPr>
        <w:t>205. Recognition</w:t>
      </w:r>
    </w:p>
    <w:p w:rsidR="008D1B7E" w:rsidRPr="006A06B0" w:rsidRDefault="008D1B7E" w:rsidP="008C2443">
      <w:pPr>
        <w:tabs>
          <w:tab w:val="left" w:pos="216"/>
          <w:tab w:val="left" w:pos="432"/>
          <w:tab w:val="left" w:pos="648"/>
          <w:tab w:val="left" w:pos="864"/>
          <w:tab w:val="left" w:pos="1080"/>
          <w:tab w:val="left" w:pos="1296"/>
          <w:tab w:val="left" w:pos="1512"/>
        </w:tabs>
        <w:rPr>
          <w:rFonts w:eastAsia="Calibri"/>
        </w:rPr>
      </w:pPr>
    </w:p>
    <w:p w:rsidR="008D1B7E" w:rsidRPr="006A06B0" w:rsidRDefault="008D1B7E" w:rsidP="008C2443">
      <w:pPr>
        <w:tabs>
          <w:tab w:val="left" w:pos="216"/>
          <w:tab w:val="left" w:pos="432"/>
          <w:tab w:val="left" w:pos="648"/>
          <w:tab w:val="left" w:pos="864"/>
          <w:tab w:val="left" w:pos="1080"/>
          <w:tab w:val="left" w:pos="1296"/>
          <w:tab w:val="left" w:pos="1512"/>
        </w:tabs>
        <w:rPr>
          <w:rFonts w:eastAsia="Calibri"/>
        </w:rPr>
      </w:pPr>
      <w:r w:rsidRPr="006A06B0">
        <w:rPr>
          <w:rFonts w:eastAsia="Calibri"/>
        </w:rPr>
        <w:tab/>
        <w:t>A. Recognition is based upon Department review and verification of the application and its supporting documents, as indicated in Section 202. Failure to meet recognition requirements, misrepresentation, and/or false information provided by the hospital is grounds for denial.</w:t>
      </w:r>
    </w:p>
    <w:p w:rsidR="008D1B7E" w:rsidRPr="006A06B0" w:rsidRDefault="008D1B7E" w:rsidP="008C2443">
      <w:pPr>
        <w:tabs>
          <w:tab w:val="left" w:pos="216"/>
          <w:tab w:val="left" w:pos="432"/>
          <w:tab w:val="left" w:pos="648"/>
          <w:tab w:val="left" w:pos="864"/>
          <w:tab w:val="left" w:pos="1080"/>
          <w:tab w:val="left" w:pos="1296"/>
          <w:tab w:val="left" w:pos="1512"/>
        </w:tabs>
        <w:rPr>
          <w:rFonts w:eastAsia="Calibri"/>
        </w:rPr>
      </w:pPr>
    </w:p>
    <w:p w:rsidR="008D1B7E" w:rsidRPr="006A06B0" w:rsidRDefault="008D1B7E" w:rsidP="008C2443">
      <w:pPr>
        <w:tabs>
          <w:tab w:val="left" w:pos="216"/>
          <w:tab w:val="left" w:pos="432"/>
          <w:tab w:val="left" w:pos="648"/>
          <w:tab w:val="left" w:pos="864"/>
          <w:tab w:val="left" w:pos="1080"/>
          <w:tab w:val="left" w:pos="1296"/>
          <w:tab w:val="left" w:pos="1512"/>
        </w:tabs>
        <w:rPr>
          <w:rFonts w:eastAsia="Calibri"/>
        </w:rPr>
      </w:pPr>
      <w:r w:rsidRPr="006A06B0">
        <w:rPr>
          <w:rFonts w:eastAsia="Calibri"/>
        </w:rPr>
        <w:tab/>
        <w:t>B. Upon approval, the Department will issue a Certificate of Recognition to the hospital denoting the Recognition level. The Department will also place the name of the hospital and its corresponding Recognition level on the Department’s website.</w:t>
      </w:r>
    </w:p>
    <w:p w:rsidR="008D1B7E" w:rsidRPr="006A06B0" w:rsidRDefault="008D1B7E" w:rsidP="008C2443">
      <w:pPr>
        <w:tabs>
          <w:tab w:val="left" w:pos="216"/>
          <w:tab w:val="left" w:pos="432"/>
          <w:tab w:val="left" w:pos="648"/>
          <w:tab w:val="left" w:pos="864"/>
          <w:tab w:val="left" w:pos="1080"/>
          <w:tab w:val="left" w:pos="1296"/>
          <w:tab w:val="left" w:pos="1512"/>
        </w:tabs>
        <w:rPr>
          <w:rFonts w:eastAsia="Calibri"/>
        </w:rPr>
      </w:pPr>
    </w:p>
    <w:p w:rsidR="008D1B7E" w:rsidRPr="006A06B0" w:rsidRDefault="008D1B7E" w:rsidP="008C2443">
      <w:pPr>
        <w:tabs>
          <w:tab w:val="left" w:pos="216"/>
          <w:tab w:val="left" w:pos="432"/>
          <w:tab w:val="left" w:pos="648"/>
          <w:tab w:val="left" w:pos="864"/>
          <w:tab w:val="left" w:pos="1080"/>
          <w:tab w:val="left" w:pos="1296"/>
          <w:tab w:val="left" w:pos="1512"/>
        </w:tabs>
        <w:rPr>
          <w:rFonts w:eastAsia="Calibri"/>
          <w:b/>
          <w:bCs/>
        </w:rPr>
      </w:pPr>
      <w:r w:rsidRPr="006A06B0">
        <w:rPr>
          <w:rFonts w:eastAsia="Calibri"/>
          <w:b/>
          <w:bCs/>
        </w:rPr>
        <w:t>206. Process of Re-recognition</w:t>
      </w:r>
    </w:p>
    <w:p w:rsidR="008D1B7E" w:rsidRPr="006A06B0" w:rsidRDefault="008D1B7E" w:rsidP="008C2443">
      <w:pPr>
        <w:tabs>
          <w:tab w:val="left" w:pos="216"/>
          <w:tab w:val="left" w:pos="432"/>
          <w:tab w:val="left" w:pos="648"/>
          <w:tab w:val="left" w:pos="864"/>
          <w:tab w:val="left" w:pos="1080"/>
          <w:tab w:val="left" w:pos="1296"/>
          <w:tab w:val="left" w:pos="1512"/>
        </w:tabs>
        <w:rPr>
          <w:rFonts w:eastAsia="Calibri"/>
          <w:b/>
          <w:bCs/>
        </w:rPr>
      </w:pPr>
    </w:p>
    <w:p w:rsidR="008D1B7E" w:rsidRPr="006A06B0" w:rsidRDefault="008D1B7E" w:rsidP="008C2443">
      <w:pPr>
        <w:tabs>
          <w:tab w:val="left" w:pos="216"/>
          <w:tab w:val="left" w:pos="432"/>
          <w:tab w:val="left" w:pos="648"/>
          <w:tab w:val="left" w:pos="864"/>
          <w:tab w:val="left" w:pos="1080"/>
          <w:tab w:val="left" w:pos="1296"/>
          <w:tab w:val="left" w:pos="1512"/>
        </w:tabs>
        <w:rPr>
          <w:rFonts w:eastAsia="Calibri"/>
        </w:rPr>
      </w:pPr>
      <w:r w:rsidRPr="006A06B0">
        <w:rPr>
          <w:rFonts w:eastAsia="Calibri"/>
        </w:rPr>
        <w:t>An Acute Care Hospital seeking Recognition after previously, but no longer, being a Certificate Holder shall follow the Recognition procedures outlined in Section 202.</w:t>
      </w:r>
    </w:p>
    <w:p w:rsidR="008D1B7E" w:rsidRPr="006A06B0" w:rsidRDefault="008D1B7E" w:rsidP="008C2443">
      <w:pPr>
        <w:tabs>
          <w:tab w:val="left" w:pos="216"/>
          <w:tab w:val="left" w:pos="432"/>
          <w:tab w:val="left" w:pos="648"/>
          <w:tab w:val="left" w:pos="864"/>
          <w:tab w:val="left" w:pos="1080"/>
          <w:tab w:val="left" w:pos="1296"/>
          <w:tab w:val="left" w:pos="1512"/>
        </w:tabs>
        <w:rPr>
          <w:rFonts w:eastAsia="Calibri"/>
        </w:rPr>
      </w:pPr>
    </w:p>
    <w:p w:rsidR="008D1B7E" w:rsidRPr="006A06B0" w:rsidRDefault="008D1B7E" w:rsidP="008C2443">
      <w:pPr>
        <w:tabs>
          <w:tab w:val="left" w:pos="216"/>
          <w:tab w:val="left" w:pos="432"/>
          <w:tab w:val="left" w:pos="648"/>
          <w:tab w:val="left" w:pos="864"/>
          <w:tab w:val="left" w:pos="1080"/>
          <w:tab w:val="left" w:pos="1296"/>
          <w:tab w:val="left" w:pos="1512"/>
        </w:tabs>
        <w:jc w:val="center"/>
        <w:rPr>
          <w:rFonts w:eastAsia="Calibri"/>
        </w:rPr>
      </w:pPr>
      <w:r w:rsidRPr="006A06B0">
        <w:rPr>
          <w:rFonts w:eastAsia="Calibri"/>
        </w:rPr>
        <w:t>SECTION 300</w:t>
      </w:r>
    </w:p>
    <w:p w:rsidR="008D1B7E" w:rsidRPr="006A06B0" w:rsidRDefault="008D1B7E" w:rsidP="008C2443">
      <w:pPr>
        <w:tabs>
          <w:tab w:val="left" w:pos="216"/>
          <w:tab w:val="left" w:pos="432"/>
          <w:tab w:val="left" w:pos="648"/>
          <w:tab w:val="left" w:pos="864"/>
          <w:tab w:val="left" w:pos="1080"/>
          <w:tab w:val="left" w:pos="1296"/>
          <w:tab w:val="left" w:pos="1512"/>
        </w:tabs>
        <w:jc w:val="center"/>
        <w:rPr>
          <w:rFonts w:eastAsia="Calibri"/>
        </w:rPr>
      </w:pPr>
      <w:r w:rsidRPr="006A06B0">
        <w:rPr>
          <w:rFonts w:eastAsia="Calibri"/>
        </w:rPr>
        <w:t xml:space="preserve"> </w:t>
      </w:r>
    </w:p>
    <w:p w:rsidR="008D1B7E" w:rsidRPr="006A06B0" w:rsidRDefault="008D1B7E" w:rsidP="008C2443">
      <w:pPr>
        <w:tabs>
          <w:tab w:val="left" w:pos="216"/>
          <w:tab w:val="left" w:pos="432"/>
          <w:tab w:val="left" w:pos="648"/>
          <w:tab w:val="left" w:pos="864"/>
          <w:tab w:val="left" w:pos="1080"/>
          <w:tab w:val="left" w:pos="1296"/>
          <w:tab w:val="left" w:pos="1512"/>
        </w:tabs>
        <w:jc w:val="center"/>
        <w:rPr>
          <w:rFonts w:eastAsia="Calibri"/>
        </w:rPr>
      </w:pPr>
      <w:r w:rsidRPr="006A06B0">
        <w:rPr>
          <w:rFonts w:eastAsia="Calibri"/>
        </w:rPr>
        <w:t>ISSUANCE AND TERMS OF THE CERTIFICATE OF RECOGNITION</w:t>
      </w:r>
    </w:p>
    <w:p w:rsidR="008D1B7E" w:rsidRPr="006A06B0" w:rsidRDefault="008D1B7E" w:rsidP="008C2443">
      <w:pPr>
        <w:tabs>
          <w:tab w:val="left" w:pos="216"/>
          <w:tab w:val="left" w:pos="432"/>
          <w:tab w:val="left" w:pos="648"/>
          <w:tab w:val="left" w:pos="864"/>
          <w:tab w:val="left" w:pos="1080"/>
          <w:tab w:val="left" w:pos="1296"/>
          <w:tab w:val="left" w:pos="1512"/>
        </w:tabs>
        <w:rPr>
          <w:rFonts w:eastAsia="Calibri"/>
        </w:rPr>
      </w:pPr>
    </w:p>
    <w:p w:rsidR="008D1B7E" w:rsidRPr="006A06B0" w:rsidRDefault="008D1B7E" w:rsidP="008C2443">
      <w:pPr>
        <w:tabs>
          <w:tab w:val="left" w:pos="216"/>
          <w:tab w:val="left" w:pos="432"/>
          <w:tab w:val="left" w:pos="648"/>
          <w:tab w:val="left" w:pos="864"/>
          <w:tab w:val="left" w:pos="1080"/>
          <w:tab w:val="left" w:pos="1296"/>
          <w:tab w:val="left" w:pos="1512"/>
        </w:tabs>
        <w:rPr>
          <w:rFonts w:eastAsia="Calibri"/>
        </w:rPr>
      </w:pPr>
      <w:r w:rsidRPr="006A06B0">
        <w:rPr>
          <w:rFonts w:eastAsia="Calibri"/>
        </w:rPr>
        <w:tab/>
        <w:t>A. The issuance of a Certificate of Recognition does not guarantee adequacy of individual care, treatment, procedures, and/or services, personal safety, fire safety, or the well-being of any patient.</w:t>
      </w:r>
    </w:p>
    <w:p w:rsidR="008D1B7E" w:rsidRPr="006A06B0" w:rsidRDefault="008D1B7E" w:rsidP="008C2443">
      <w:pPr>
        <w:tabs>
          <w:tab w:val="left" w:pos="216"/>
          <w:tab w:val="left" w:pos="432"/>
          <w:tab w:val="left" w:pos="648"/>
          <w:tab w:val="left" w:pos="864"/>
          <w:tab w:val="left" w:pos="1080"/>
          <w:tab w:val="left" w:pos="1296"/>
          <w:tab w:val="left" w:pos="1512"/>
        </w:tabs>
        <w:rPr>
          <w:rFonts w:eastAsia="Calibri"/>
        </w:rPr>
      </w:pPr>
    </w:p>
    <w:p w:rsidR="008D1B7E" w:rsidRPr="006A06B0" w:rsidRDefault="008D1B7E" w:rsidP="008C2443">
      <w:pPr>
        <w:tabs>
          <w:tab w:val="left" w:pos="216"/>
          <w:tab w:val="left" w:pos="432"/>
          <w:tab w:val="left" w:pos="648"/>
          <w:tab w:val="left" w:pos="864"/>
          <w:tab w:val="left" w:pos="1080"/>
          <w:tab w:val="left" w:pos="1296"/>
          <w:tab w:val="left" w:pos="1512"/>
        </w:tabs>
        <w:rPr>
          <w:rFonts w:eastAsia="Calibri"/>
        </w:rPr>
      </w:pPr>
      <w:r w:rsidRPr="006A06B0">
        <w:rPr>
          <w:rFonts w:eastAsia="Calibri"/>
        </w:rPr>
        <w:tab/>
        <w:t>B. A Certificate of Recognition is not assignable or transferable.</w:t>
      </w:r>
    </w:p>
    <w:p w:rsidR="008D1B7E" w:rsidRPr="006A06B0" w:rsidRDefault="008D1B7E" w:rsidP="008C2443">
      <w:pPr>
        <w:tabs>
          <w:tab w:val="left" w:pos="216"/>
          <w:tab w:val="left" w:pos="432"/>
          <w:tab w:val="left" w:pos="648"/>
          <w:tab w:val="left" w:pos="864"/>
          <w:tab w:val="left" w:pos="1080"/>
          <w:tab w:val="left" w:pos="1296"/>
          <w:tab w:val="left" w:pos="1512"/>
        </w:tabs>
        <w:rPr>
          <w:rFonts w:eastAsia="Calibri"/>
        </w:rPr>
      </w:pPr>
    </w:p>
    <w:p w:rsidR="008D1B7E" w:rsidRPr="006A06B0" w:rsidRDefault="008D1B7E" w:rsidP="008C2443">
      <w:pPr>
        <w:tabs>
          <w:tab w:val="left" w:pos="216"/>
          <w:tab w:val="left" w:pos="432"/>
          <w:tab w:val="left" w:pos="648"/>
          <w:tab w:val="left" w:pos="864"/>
          <w:tab w:val="left" w:pos="1080"/>
          <w:tab w:val="left" w:pos="1296"/>
          <w:tab w:val="left" w:pos="1512"/>
        </w:tabs>
        <w:rPr>
          <w:rFonts w:eastAsia="Calibri"/>
        </w:rPr>
      </w:pPr>
      <w:r w:rsidRPr="006A06B0">
        <w:rPr>
          <w:rFonts w:eastAsia="Calibri"/>
        </w:rPr>
        <w:lastRenderedPageBreak/>
        <w:tab/>
        <w:t>C. A Certificate of Recognition shall be effective for a specific Stroke Center at a specific physical location. A Certificate of Recognition shall remain in effect until expiration of current disease-specific certification or accreditation.</w:t>
      </w:r>
    </w:p>
    <w:p w:rsidR="008D1B7E" w:rsidRPr="006A06B0" w:rsidRDefault="008D1B7E" w:rsidP="008C2443">
      <w:pPr>
        <w:tabs>
          <w:tab w:val="left" w:pos="216"/>
          <w:tab w:val="left" w:pos="432"/>
          <w:tab w:val="left" w:pos="648"/>
          <w:tab w:val="left" w:pos="864"/>
          <w:tab w:val="left" w:pos="1080"/>
          <w:tab w:val="left" w:pos="1296"/>
          <w:tab w:val="left" w:pos="1512"/>
        </w:tabs>
        <w:rPr>
          <w:rFonts w:eastAsia="Calibri"/>
        </w:rPr>
      </w:pPr>
    </w:p>
    <w:p w:rsidR="008D1B7E" w:rsidRPr="006A06B0" w:rsidRDefault="008D1B7E" w:rsidP="008C2443">
      <w:pPr>
        <w:tabs>
          <w:tab w:val="left" w:pos="216"/>
          <w:tab w:val="left" w:pos="432"/>
          <w:tab w:val="left" w:pos="648"/>
          <w:tab w:val="left" w:pos="864"/>
          <w:tab w:val="left" w:pos="1080"/>
          <w:tab w:val="left" w:pos="1296"/>
          <w:tab w:val="left" w:pos="1512"/>
        </w:tabs>
        <w:jc w:val="center"/>
        <w:rPr>
          <w:rFonts w:eastAsia="Calibri"/>
        </w:rPr>
      </w:pPr>
      <w:bookmarkStart w:id="3" w:name="_Hlk498509637"/>
      <w:r w:rsidRPr="006A06B0">
        <w:rPr>
          <w:rFonts w:eastAsia="Calibri"/>
        </w:rPr>
        <w:t>SECTION 400</w:t>
      </w:r>
    </w:p>
    <w:p w:rsidR="008D1B7E" w:rsidRPr="006A06B0" w:rsidRDefault="008D1B7E" w:rsidP="008C2443">
      <w:pPr>
        <w:tabs>
          <w:tab w:val="left" w:pos="216"/>
          <w:tab w:val="left" w:pos="432"/>
          <w:tab w:val="left" w:pos="648"/>
          <w:tab w:val="left" w:pos="864"/>
          <w:tab w:val="left" w:pos="1080"/>
          <w:tab w:val="left" w:pos="1296"/>
          <w:tab w:val="left" w:pos="1512"/>
        </w:tabs>
        <w:jc w:val="center"/>
        <w:rPr>
          <w:rFonts w:eastAsia="Calibri"/>
        </w:rPr>
      </w:pPr>
      <w:r w:rsidRPr="006A06B0">
        <w:rPr>
          <w:rFonts w:eastAsia="Calibri"/>
        </w:rPr>
        <w:t xml:space="preserve"> </w:t>
      </w:r>
    </w:p>
    <w:p w:rsidR="008D1B7E" w:rsidRPr="006A06B0" w:rsidRDefault="008D1B7E" w:rsidP="008C2443">
      <w:pPr>
        <w:tabs>
          <w:tab w:val="left" w:pos="216"/>
          <w:tab w:val="left" w:pos="432"/>
          <w:tab w:val="left" w:pos="648"/>
          <w:tab w:val="left" w:pos="864"/>
          <w:tab w:val="left" w:pos="1080"/>
          <w:tab w:val="left" w:pos="1296"/>
          <w:tab w:val="left" w:pos="1512"/>
        </w:tabs>
        <w:jc w:val="center"/>
        <w:rPr>
          <w:rFonts w:eastAsia="Calibri"/>
        </w:rPr>
      </w:pPr>
      <w:r w:rsidRPr="006A06B0">
        <w:rPr>
          <w:rFonts w:eastAsia="Calibri"/>
        </w:rPr>
        <w:t>STATEWIDE SYSTEM OF STROKE CARE</w:t>
      </w:r>
    </w:p>
    <w:p w:rsidR="008D1B7E" w:rsidRPr="006A06B0" w:rsidRDefault="008D1B7E" w:rsidP="008C2443">
      <w:pPr>
        <w:tabs>
          <w:tab w:val="left" w:pos="216"/>
          <w:tab w:val="left" w:pos="432"/>
          <w:tab w:val="left" w:pos="648"/>
          <w:tab w:val="left" w:pos="864"/>
          <w:tab w:val="left" w:pos="1080"/>
          <w:tab w:val="left" w:pos="1296"/>
          <w:tab w:val="left" w:pos="1512"/>
        </w:tabs>
        <w:jc w:val="center"/>
        <w:rPr>
          <w:rFonts w:eastAsia="Calibri"/>
        </w:rPr>
      </w:pPr>
    </w:p>
    <w:p w:rsidR="008D1B7E" w:rsidRPr="006A06B0" w:rsidRDefault="008D1B7E" w:rsidP="008C2443">
      <w:pPr>
        <w:tabs>
          <w:tab w:val="left" w:pos="216"/>
          <w:tab w:val="left" w:pos="432"/>
          <w:tab w:val="left" w:pos="648"/>
          <w:tab w:val="left" w:pos="864"/>
          <w:tab w:val="left" w:pos="1080"/>
          <w:tab w:val="left" w:pos="1296"/>
          <w:tab w:val="left" w:pos="1512"/>
        </w:tabs>
        <w:rPr>
          <w:rFonts w:eastAsia="Calibri"/>
        </w:rPr>
      </w:pPr>
      <w:r w:rsidRPr="006A06B0">
        <w:rPr>
          <w:rFonts w:eastAsia="Calibri"/>
        </w:rPr>
        <w:tab/>
        <w:t>A. Licensed EMS providers shall establish a stroke assessment and triage system that incorporates the South Carolina Stroke Assessment and Triage tool identified by the Department and located in the SC EMS Protocol “Suspected Stroke.”</w:t>
      </w:r>
    </w:p>
    <w:p w:rsidR="008D1B7E" w:rsidRPr="006A06B0" w:rsidRDefault="008D1B7E" w:rsidP="008C2443">
      <w:pPr>
        <w:tabs>
          <w:tab w:val="left" w:pos="216"/>
          <w:tab w:val="left" w:pos="432"/>
          <w:tab w:val="left" w:pos="648"/>
          <w:tab w:val="left" w:pos="864"/>
          <w:tab w:val="left" w:pos="1080"/>
          <w:tab w:val="left" w:pos="1296"/>
          <w:tab w:val="left" w:pos="1512"/>
        </w:tabs>
        <w:ind w:left="576"/>
        <w:rPr>
          <w:rFonts w:eastAsia="Calibri"/>
        </w:rPr>
      </w:pPr>
    </w:p>
    <w:p w:rsidR="008D1B7E" w:rsidRPr="006A06B0" w:rsidRDefault="008D1B7E" w:rsidP="008C2443">
      <w:pPr>
        <w:tabs>
          <w:tab w:val="left" w:pos="216"/>
          <w:tab w:val="left" w:pos="432"/>
          <w:tab w:val="left" w:pos="648"/>
          <w:tab w:val="left" w:pos="864"/>
          <w:tab w:val="left" w:pos="1080"/>
          <w:tab w:val="left" w:pos="1296"/>
          <w:tab w:val="left" w:pos="1512"/>
        </w:tabs>
        <w:rPr>
          <w:rFonts w:eastAsia="Calibri"/>
        </w:rPr>
      </w:pPr>
      <w:r w:rsidRPr="006A06B0">
        <w:rPr>
          <w:rFonts w:eastAsia="Calibri"/>
        </w:rPr>
        <w:tab/>
        <w:t>B. After July 1, 2019, licensed EMS providers shall utilize SC EMS Protocol “Adult Stroke Patient Destination Determination by Stroke Center Capability” for transport of acute Stroke Patients to the closest Stroke Center within a specified timeframe of onset of symptoms unless one (1) or more of the following exceptions apply:</w:t>
      </w:r>
    </w:p>
    <w:p w:rsidR="008D1B7E" w:rsidRPr="006A06B0" w:rsidRDefault="008D1B7E" w:rsidP="008C2443">
      <w:pPr>
        <w:tabs>
          <w:tab w:val="left" w:pos="216"/>
          <w:tab w:val="left" w:pos="432"/>
          <w:tab w:val="left" w:pos="648"/>
          <w:tab w:val="left" w:pos="864"/>
          <w:tab w:val="left" w:pos="1080"/>
          <w:tab w:val="left" w:pos="1296"/>
          <w:tab w:val="left" w:pos="1512"/>
        </w:tabs>
        <w:rPr>
          <w:rFonts w:eastAsia="Calibri"/>
        </w:rPr>
      </w:pPr>
    </w:p>
    <w:p w:rsidR="008D1B7E" w:rsidRPr="006A06B0" w:rsidRDefault="008D1B7E" w:rsidP="008C2443">
      <w:pPr>
        <w:tabs>
          <w:tab w:val="left" w:pos="216"/>
          <w:tab w:val="left" w:pos="432"/>
          <w:tab w:val="left" w:pos="648"/>
          <w:tab w:val="left" w:pos="864"/>
          <w:tab w:val="left" w:pos="1080"/>
          <w:tab w:val="left" w:pos="1296"/>
          <w:tab w:val="left" w:pos="1512"/>
        </w:tabs>
        <w:rPr>
          <w:rFonts w:eastAsia="Calibri"/>
        </w:rPr>
      </w:pPr>
      <w:r w:rsidRPr="006A06B0">
        <w:rPr>
          <w:rFonts w:eastAsia="Calibri"/>
        </w:rPr>
        <w:tab/>
      </w:r>
      <w:r w:rsidRPr="006A06B0">
        <w:rPr>
          <w:rFonts w:eastAsia="Calibri"/>
        </w:rPr>
        <w:tab/>
        <w:t>1. It is medically necessary to transport the patient to another hospital;</w:t>
      </w:r>
    </w:p>
    <w:p w:rsidR="008D1B7E" w:rsidRPr="006A06B0" w:rsidRDefault="008D1B7E" w:rsidP="008C2443">
      <w:pPr>
        <w:tabs>
          <w:tab w:val="left" w:pos="216"/>
          <w:tab w:val="left" w:pos="432"/>
          <w:tab w:val="left" w:pos="648"/>
          <w:tab w:val="left" w:pos="864"/>
          <w:tab w:val="left" w:pos="1080"/>
          <w:tab w:val="left" w:pos="1296"/>
          <w:tab w:val="left" w:pos="1512"/>
        </w:tabs>
        <w:rPr>
          <w:rFonts w:eastAsia="Calibri"/>
        </w:rPr>
      </w:pPr>
    </w:p>
    <w:p w:rsidR="008D1B7E" w:rsidRPr="006A06B0" w:rsidRDefault="008D1B7E" w:rsidP="008C2443">
      <w:pPr>
        <w:tabs>
          <w:tab w:val="left" w:pos="216"/>
          <w:tab w:val="left" w:pos="432"/>
          <w:tab w:val="left" w:pos="648"/>
          <w:tab w:val="left" w:pos="864"/>
          <w:tab w:val="left" w:pos="1080"/>
          <w:tab w:val="left" w:pos="1296"/>
          <w:tab w:val="left" w:pos="1512"/>
        </w:tabs>
        <w:rPr>
          <w:rFonts w:eastAsia="Calibri"/>
        </w:rPr>
      </w:pPr>
      <w:r w:rsidRPr="006A06B0">
        <w:rPr>
          <w:rFonts w:eastAsia="Calibri"/>
        </w:rPr>
        <w:tab/>
      </w:r>
      <w:r w:rsidRPr="006A06B0">
        <w:rPr>
          <w:rFonts w:eastAsia="Calibri"/>
        </w:rPr>
        <w:tab/>
        <w:t>2. It is unsafe or medically inappropriate to transport the patient directly to a Stroke Center due to adverse weather or ground conditions;</w:t>
      </w:r>
    </w:p>
    <w:p w:rsidR="008D1B7E" w:rsidRPr="006A06B0" w:rsidRDefault="008D1B7E" w:rsidP="008C2443">
      <w:pPr>
        <w:tabs>
          <w:tab w:val="left" w:pos="216"/>
          <w:tab w:val="left" w:pos="432"/>
          <w:tab w:val="left" w:pos="648"/>
          <w:tab w:val="left" w:pos="864"/>
          <w:tab w:val="left" w:pos="1080"/>
          <w:tab w:val="left" w:pos="1296"/>
          <w:tab w:val="left" w:pos="1512"/>
        </w:tabs>
        <w:rPr>
          <w:rFonts w:eastAsia="Calibri"/>
        </w:rPr>
      </w:pPr>
    </w:p>
    <w:p w:rsidR="008D1B7E" w:rsidRPr="006A06B0" w:rsidRDefault="008D1B7E" w:rsidP="008C2443">
      <w:pPr>
        <w:tabs>
          <w:tab w:val="left" w:pos="216"/>
          <w:tab w:val="left" w:pos="432"/>
          <w:tab w:val="left" w:pos="648"/>
          <w:tab w:val="left" w:pos="864"/>
          <w:tab w:val="left" w:pos="1080"/>
          <w:tab w:val="left" w:pos="1296"/>
          <w:tab w:val="left" w:pos="1512"/>
        </w:tabs>
        <w:rPr>
          <w:rFonts w:eastAsia="Calibri"/>
        </w:rPr>
      </w:pPr>
      <w:r w:rsidRPr="006A06B0">
        <w:rPr>
          <w:rFonts w:eastAsia="Calibri"/>
        </w:rPr>
        <w:tab/>
      </w:r>
      <w:r w:rsidRPr="006A06B0">
        <w:rPr>
          <w:rFonts w:eastAsia="Calibri"/>
        </w:rPr>
        <w:tab/>
        <w:t>3. Transporting the patient to a Stroke Center would cause a shortage of local EMS resources (defined as no resources available for longer than thirty (30) minutes in a reasonable response area) and air transport is unavailable;</w:t>
      </w:r>
    </w:p>
    <w:p w:rsidR="008D1B7E" w:rsidRPr="006A06B0" w:rsidRDefault="008D1B7E" w:rsidP="008C2443">
      <w:pPr>
        <w:tabs>
          <w:tab w:val="left" w:pos="216"/>
          <w:tab w:val="left" w:pos="432"/>
          <w:tab w:val="left" w:pos="648"/>
          <w:tab w:val="left" w:pos="864"/>
          <w:tab w:val="left" w:pos="1080"/>
          <w:tab w:val="left" w:pos="1296"/>
          <w:tab w:val="left" w:pos="1512"/>
        </w:tabs>
        <w:rPr>
          <w:rFonts w:eastAsia="Calibri"/>
        </w:rPr>
      </w:pPr>
    </w:p>
    <w:p w:rsidR="008D1B7E" w:rsidRPr="006A06B0" w:rsidRDefault="008D1B7E" w:rsidP="008C2443">
      <w:pPr>
        <w:tabs>
          <w:tab w:val="left" w:pos="216"/>
          <w:tab w:val="left" w:pos="432"/>
          <w:tab w:val="left" w:pos="648"/>
          <w:tab w:val="left" w:pos="864"/>
          <w:tab w:val="left" w:pos="1080"/>
          <w:tab w:val="left" w:pos="1296"/>
          <w:tab w:val="left" w:pos="1512"/>
        </w:tabs>
        <w:rPr>
          <w:rFonts w:eastAsia="Calibri"/>
        </w:rPr>
      </w:pPr>
      <w:r w:rsidRPr="006A06B0">
        <w:rPr>
          <w:rFonts w:eastAsia="Calibri"/>
        </w:rPr>
        <w:tab/>
      </w:r>
      <w:r w:rsidRPr="006A06B0">
        <w:rPr>
          <w:rFonts w:eastAsia="Calibri"/>
        </w:rPr>
        <w:tab/>
        <w:t>4. No appropriate Stroke Center is able to receive and provide stroke care to the Stroke Patient without undue delay; or</w:t>
      </w:r>
    </w:p>
    <w:p w:rsidR="008D1B7E" w:rsidRPr="006A06B0" w:rsidRDefault="008D1B7E" w:rsidP="008C2443">
      <w:pPr>
        <w:tabs>
          <w:tab w:val="left" w:pos="216"/>
          <w:tab w:val="left" w:pos="432"/>
          <w:tab w:val="left" w:pos="648"/>
          <w:tab w:val="left" w:pos="864"/>
          <w:tab w:val="left" w:pos="1080"/>
          <w:tab w:val="left" w:pos="1296"/>
          <w:tab w:val="left" w:pos="1512"/>
        </w:tabs>
        <w:rPr>
          <w:rFonts w:eastAsia="Calibri"/>
        </w:rPr>
      </w:pPr>
    </w:p>
    <w:p w:rsidR="008D1B7E" w:rsidRPr="006A06B0" w:rsidRDefault="008D1B7E" w:rsidP="008C2443">
      <w:pPr>
        <w:tabs>
          <w:tab w:val="left" w:pos="216"/>
          <w:tab w:val="left" w:pos="432"/>
          <w:tab w:val="left" w:pos="648"/>
          <w:tab w:val="left" w:pos="864"/>
          <w:tab w:val="left" w:pos="1080"/>
          <w:tab w:val="left" w:pos="1296"/>
          <w:tab w:val="left" w:pos="1512"/>
        </w:tabs>
        <w:rPr>
          <w:rFonts w:eastAsia="Calibri"/>
        </w:rPr>
      </w:pPr>
      <w:r w:rsidRPr="006A06B0">
        <w:rPr>
          <w:rFonts w:eastAsia="Calibri"/>
        </w:rPr>
        <w:tab/>
      </w:r>
      <w:r w:rsidRPr="006A06B0">
        <w:rPr>
          <w:rFonts w:eastAsia="Calibri"/>
        </w:rPr>
        <w:tab/>
        <w:t>5. Before transport of a patient begins, the patient requests to be taken to a particular hospital that is not a Stroke Center or, if the patient is less than eighteen (18) years of age or is not able to communicate, such request is made by an adult member of the patient’s family or a legal representative of the patient.</w:t>
      </w:r>
    </w:p>
    <w:bookmarkEnd w:id="3"/>
    <w:p w:rsidR="008D1B7E" w:rsidRPr="006A06B0" w:rsidRDefault="008D1B7E" w:rsidP="008C2443">
      <w:pPr>
        <w:tabs>
          <w:tab w:val="left" w:pos="216"/>
          <w:tab w:val="left" w:pos="432"/>
          <w:tab w:val="left" w:pos="648"/>
          <w:tab w:val="left" w:pos="864"/>
          <w:tab w:val="left" w:pos="1080"/>
          <w:tab w:val="left" w:pos="1296"/>
          <w:tab w:val="left" w:pos="1512"/>
        </w:tabs>
        <w:rPr>
          <w:rFonts w:eastAsia="Calibri"/>
        </w:rPr>
      </w:pPr>
    </w:p>
    <w:p w:rsidR="008D1B7E" w:rsidRPr="006A06B0" w:rsidRDefault="008D1B7E" w:rsidP="008C2443">
      <w:pPr>
        <w:tabs>
          <w:tab w:val="left" w:pos="216"/>
          <w:tab w:val="left" w:pos="432"/>
          <w:tab w:val="left" w:pos="648"/>
          <w:tab w:val="left" w:pos="864"/>
          <w:tab w:val="left" w:pos="1080"/>
          <w:tab w:val="left" w:pos="1296"/>
          <w:tab w:val="left" w:pos="1512"/>
        </w:tabs>
        <w:jc w:val="center"/>
        <w:rPr>
          <w:rFonts w:eastAsia="Calibri"/>
        </w:rPr>
      </w:pPr>
      <w:r w:rsidRPr="006A06B0">
        <w:rPr>
          <w:rFonts w:eastAsia="Calibri"/>
        </w:rPr>
        <w:t>SECTION 500</w:t>
      </w:r>
    </w:p>
    <w:p w:rsidR="008D1B7E" w:rsidRPr="006A06B0" w:rsidRDefault="008D1B7E" w:rsidP="008C2443">
      <w:pPr>
        <w:tabs>
          <w:tab w:val="left" w:pos="216"/>
          <w:tab w:val="left" w:pos="432"/>
          <w:tab w:val="left" w:pos="648"/>
          <w:tab w:val="left" w:pos="864"/>
          <w:tab w:val="left" w:pos="1080"/>
          <w:tab w:val="left" w:pos="1296"/>
          <w:tab w:val="left" w:pos="1512"/>
        </w:tabs>
        <w:jc w:val="center"/>
        <w:rPr>
          <w:rFonts w:eastAsia="Calibri"/>
        </w:rPr>
      </w:pPr>
      <w:r w:rsidRPr="006A06B0">
        <w:rPr>
          <w:rFonts w:eastAsia="Calibri"/>
        </w:rPr>
        <w:t xml:space="preserve"> </w:t>
      </w:r>
    </w:p>
    <w:p w:rsidR="008D1B7E" w:rsidRPr="006A06B0" w:rsidRDefault="008D1B7E" w:rsidP="008C2443">
      <w:pPr>
        <w:tabs>
          <w:tab w:val="left" w:pos="216"/>
          <w:tab w:val="left" w:pos="432"/>
          <w:tab w:val="left" w:pos="648"/>
          <w:tab w:val="left" w:pos="864"/>
          <w:tab w:val="left" w:pos="1080"/>
          <w:tab w:val="left" w:pos="1296"/>
          <w:tab w:val="left" w:pos="1512"/>
        </w:tabs>
        <w:jc w:val="center"/>
        <w:rPr>
          <w:rFonts w:eastAsia="Calibri"/>
        </w:rPr>
      </w:pPr>
      <w:r w:rsidRPr="006A06B0">
        <w:rPr>
          <w:rFonts w:eastAsia="Calibri"/>
        </w:rPr>
        <w:t>STATE STROKE REGISTRY DATABASE</w:t>
      </w:r>
    </w:p>
    <w:p w:rsidR="008D1B7E" w:rsidRPr="006A06B0" w:rsidRDefault="008D1B7E" w:rsidP="008C2443">
      <w:pPr>
        <w:tabs>
          <w:tab w:val="left" w:pos="216"/>
          <w:tab w:val="left" w:pos="432"/>
          <w:tab w:val="left" w:pos="648"/>
          <w:tab w:val="left" w:pos="864"/>
          <w:tab w:val="left" w:pos="1080"/>
          <w:tab w:val="left" w:pos="1296"/>
          <w:tab w:val="left" w:pos="1512"/>
        </w:tabs>
        <w:rPr>
          <w:rFonts w:eastAsia="Calibri"/>
        </w:rPr>
      </w:pPr>
    </w:p>
    <w:p w:rsidR="008D1B7E" w:rsidRPr="006A06B0" w:rsidRDefault="008D1B7E" w:rsidP="008C2443">
      <w:pPr>
        <w:tabs>
          <w:tab w:val="left" w:pos="216"/>
          <w:tab w:val="left" w:pos="432"/>
          <w:tab w:val="left" w:pos="648"/>
          <w:tab w:val="left" w:pos="864"/>
          <w:tab w:val="left" w:pos="1080"/>
          <w:tab w:val="left" w:pos="1296"/>
          <w:tab w:val="left" w:pos="1512"/>
        </w:tabs>
        <w:rPr>
          <w:rFonts w:eastAsia="Calibri"/>
          <w:b/>
          <w:bCs/>
        </w:rPr>
      </w:pPr>
      <w:r w:rsidRPr="006A06B0">
        <w:rPr>
          <w:rFonts w:eastAsia="Calibri"/>
          <w:b/>
          <w:bCs/>
        </w:rPr>
        <w:t>501. Data Submission</w:t>
      </w:r>
    </w:p>
    <w:p w:rsidR="008D1B7E" w:rsidRPr="006A06B0" w:rsidRDefault="008D1B7E" w:rsidP="008C2443">
      <w:pPr>
        <w:tabs>
          <w:tab w:val="left" w:pos="216"/>
          <w:tab w:val="left" w:pos="432"/>
          <w:tab w:val="left" w:pos="648"/>
          <w:tab w:val="left" w:pos="864"/>
          <w:tab w:val="left" w:pos="1080"/>
          <w:tab w:val="left" w:pos="1296"/>
          <w:tab w:val="left" w:pos="1512"/>
        </w:tabs>
        <w:rPr>
          <w:rFonts w:eastAsia="Calibri"/>
        </w:rPr>
      </w:pPr>
    </w:p>
    <w:p w:rsidR="008D1B7E" w:rsidRPr="006A06B0" w:rsidRDefault="008D1B7E" w:rsidP="00AF7F7D">
      <w:pPr>
        <w:tabs>
          <w:tab w:val="left" w:pos="216"/>
          <w:tab w:val="left" w:pos="432"/>
          <w:tab w:val="left" w:pos="648"/>
          <w:tab w:val="left" w:pos="864"/>
          <w:tab w:val="left" w:pos="1080"/>
          <w:tab w:val="left" w:pos="1296"/>
          <w:tab w:val="left" w:pos="1512"/>
        </w:tabs>
        <w:rPr>
          <w:rFonts w:eastAsia="Calibri"/>
        </w:rPr>
      </w:pPr>
      <w:r w:rsidRPr="006A06B0">
        <w:rPr>
          <w:rFonts w:eastAsia="Calibri"/>
        </w:rPr>
        <w:tab/>
        <w:t>A. All Certificate Holders shall participate in the State Stroke Registry Database by:</w:t>
      </w:r>
    </w:p>
    <w:p w:rsidR="008D1B7E" w:rsidRPr="006A06B0" w:rsidRDefault="008D1B7E" w:rsidP="008C2443">
      <w:pPr>
        <w:tabs>
          <w:tab w:val="left" w:pos="216"/>
          <w:tab w:val="left" w:pos="432"/>
          <w:tab w:val="left" w:pos="648"/>
          <w:tab w:val="left" w:pos="864"/>
          <w:tab w:val="left" w:pos="1080"/>
          <w:tab w:val="left" w:pos="1296"/>
          <w:tab w:val="left" w:pos="1512"/>
        </w:tabs>
        <w:rPr>
          <w:rFonts w:eastAsia="Calibri"/>
        </w:rPr>
      </w:pPr>
    </w:p>
    <w:p w:rsidR="008D1B7E" w:rsidRPr="006A06B0" w:rsidRDefault="008D1B7E" w:rsidP="008C2443">
      <w:pPr>
        <w:tabs>
          <w:tab w:val="left" w:pos="216"/>
          <w:tab w:val="left" w:pos="432"/>
          <w:tab w:val="left" w:pos="648"/>
          <w:tab w:val="left" w:pos="864"/>
          <w:tab w:val="left" w:pos="1080"/>
          <w:tab w:val="left" w:pos="1296"/>
          <w:tab w:val="left" w:pos="1512"/>
        </w:tabs>
        <w:rPr>
          <w:rFonts w:eastAsia="Calibri"/>
        </w:rPr>
      </w:pPr>
      <w:r w:rsidRPr="006A06B0">
        <w:rPr>
          <w:rFonts w:eastAsia="Calibri"/>
        </w:rPr>
        <w:tab/>
      </w:r>
      <w:r w:rsidRPr="006A06B0">
        <w:rPr>
          <w:rFonts w:eastAsia="Calibri"/>
        </w:rPr>
        <w:tab/>
        <w:t>1. Submitting data identified by the Department to the State Stroke Registry Database; and</w:t>
      </w:r>
    </w:p>
    <w:p w:rsidR="008D1B7E" w:rsidRPr="006A06B0" w:rsidRDefault="008D1B7E" w:rsidP="008C2443">
      <w:pPr>
        <w:tabs>
          <w:tab w:val="left" w:pos="216"/>
          <w:tab w:val="left" w:pos="432"/>
          <w:tab w:val="left" w:pos="648"/>
          <w:tab w:val="left" w:pos="864"/>
          <w:tab w:val="left" w:pos="1080"/>
          <w:tab w:val="left" w:pos="1296"/>
          <w:tab w:val="left" w:pos="1512"/>
        </w:tabs>
        <w:rPr>
          <w:rFonts w:eastAsia="Calibri"/>
        </w:rPr>
      </w:pPr>
    </w:p>
    <w:p w:rsidR="008D1B7E" w:rsidRPr="006A06B0" w:rsidRDefault="008D1B7E" w:rsidP="008C2443">
      <w:pPr>
        <w:tabs>
          <w:tab w:val="left" w:pos="216"/>
          <w:tab w:val="left" w:pos="432"/>
          <w:tab w:val="left" w:pos="648"/>
          <w:tab w:val="left" w:pos="864"/>
          <w:tab w:val="left" w:pos="1080"/>
          <w:tab w:val="left" w:pos="1296"/>
          <w:tab w:val="left" w:pos="1512"/>
        </w:tabs>
        <w:rPr>
          <w:rFonts w:eastAsia="Calibri"/>
        </w:rPr>
      </w:pPr>
      <w:r w:rsidRPr="006A06B0">
        <w:rPr>
          <w:rFonts w:eastAsia="Calibri"/>
        </w:rPr>
        <w:tab/>
      </w:r>
      <w:r w:rsidRPr="006A06B0">
        <w:rPr>
          <w:rFonts w:eastAsia="Calibri"/>
        </w:rPr>
        <w:tab/>
        <w:t xml:space="preserve">2. Signing and completing agreements to allow the Department to access data submitted to the State Stroke Registry Database. </w:t>
      </w:r>
    </w:p>
    <w:p w:rsidR="008D1B7E" w:rsidRPr="006A06B0" w:rsidRDefault="008D1B7E" w:rsidP="008C2443">
      <w:pPr>
        <w:tabs>
          <w:tab w:val="left" w:pos="216"/>
          <w:tab w:val="left" w:pos="432"/>
          <w:tab w:val="left" w:pos="648"/>
          <w:tab w:val="left" w:pos="864"/>
          <w:tab w:val="left" w:pos="1080"/>
          <w:tab w:val="left" w:pos="1296"/>
          <w:tab w:val="left" w:pos="1512"/>
        </w:tabs>
        <w:rPr>
          <w:rFonts w:eastAsia="Calibri"/>
        </w:rPr>
      </w:pPr>
    </w:p>
    <w:p w:rsidR="008D1B7E" w:rsidRPr="006A06B0" w:rsidRDefault="008D1B7E" w:rsidP="00AF7F7D">
      <w:pPr>
        <w:tabs>
          <w:tab w:val="left" w:pos="216"/>
          <w:tab w:val="left" w:pos="432"/>
          <w:tab w:val="left" w:pos="648"/>
          <w:tab w:val="left" w:pos="864"/>
          <w:tab w:val="left" w:pos="1080"/>
          <w:tab w:val="left" w:pos="1296"/>
          <w:tab w:val="left" w:pos="1512"/>
        </w:tabs>
        <w:rPr>
          <w:rFonts w:eastAsia="Calibri"/>
        </w:rPr>
      </w:pPr>
      <w:r w:rsidRPr="006A06B0">
        <w:rPr>
          <w:rFonts w:eastAsia="Calibri"/>
        </w:rPr>
        <w:tab/>
        <w:t xml:space="preserve">B. </w:t>
      </w:r>
      <w:proofErr w:type="gramStart"/>
      <w:r w:rsidRPr="006A06B0">
        <w:rPr>
          <w:rFonts w:eastAsia="Calibri"/>
        </w:rPr>
        <w:t>The</w:t>
      </w:r>
      <w:proofErr w:type="gramEnd"/>
      <w:r w:rsidRPr="006A06B0">
        <w:rPr>
          <w:rFonts w:eastAsia="Calibri"/>
        </w:rPr>
        <w:t xml:space="preserve"> Certificate Holder shall ensure that all data is submitted to the State Stroke Registry Database quarterly, as outline below. The Certificate Holder shall ensure that the data entered in the State Stroke Registry Database is accurate and complete.</w:t>
      </w:r>
    </w:p>
    <w:p w:rsidR="008D1B7E" w:rsidRPr="006A06B0" w:rsidRDefault="008D1B7E" w:rsidP="008C2443">
      <w:pPr>
        <w:tabs>
          <w:tab w:val="left" w:pos="216"/>
          <w:tab w:val="left" w:pos="432"/>
          <w:tab w:val="left" w:pos="648"/>
          <w:tab w:val="left" w:pos="864"/>
          <w:tab w:val="left" w:pos="1080"/>
          <w:tab w:val="left" w:pos="1296"/>
          <w:tab w:val="left" w:pos="1512"/>
        </w:tabs>
        <w:rPr>
          <w:rFonts w:eastAsia="Calibri"/>
        </w:rPr>
      </w:pPr>
      <w:r w:rsidRPr="006A06B0">
        <w:rPr>
          <w:rFonts w:eastAsia="Calibri"/>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60"/>
        <w:gridCol w:w="1345"/>
      </w:tblGrid>
      <w:tr w:rsidR="008D1B7E" w:rsidRPr="006A06B0" w:rsidTr="00AE3800">
        <w:trPr>
          <w:trHeight w:val="422"/>
          <w:jc w:val="center"/>
        </w:trPr>
        <w:tc>
          <w:tcPr>
            <w:tcW w:w="3060" w:type="dxa"/>
            <w:vAlign w:val="center"/>
          </w:tcPr>
          <w:p w:rsidR="008D1B7E" w:rsidRPr="006A06B0" w:rsidRDefault="008D1B7E" w:rsidP="008C2443">
            <w:pPr>
              <w:tabs>
                <w:tab w:val="left" w:pos="216"/>
                <w:tab w:val="left" w:pos="432"/>
                <w:tab w:val="left" w:pos="648"/>
                <w:tab w:val="left" w:pos="864"/>
                <w:tab w:val="left" w:pos="1080"/>
                <w:tab w:val="left" w:pos="1296"/>
                <w:tab w:val="left" w:pos="1512"/>
              </w:tabs>
              <w:jc w:val="center"/>
              <w:rPr>
                <w:rFonts w:eastAsia="Calibri"/>
                <w:b/>
                <w:bCs/>
              </w:rPr>
            </w:pPr>
            <w:r w:rsidRPr="006A06B0">
              <w:rPr>
                <w:rFonts w:eastAsia="Calibri"/>
                <w:b/>
                <w:bCs/>
              </w:rPr>
              <w:lastRenderedPageBreak/>
              <w:t>Admission Period</w:t>
            </w:r>
          </w:p>
        </w:tc>
        <w:tc>
          <w:tcPr>
            <w:tcW w:w="1345" w:type="dxa"/>
            <w:vAlign w:val="center"/>
          </w:tcPr>
          <w:p w:rsidR="008D1B7E" w:rsidRPr="006A06B0" w:rsidRDefault="008D1B7E" w:rsidP="008C2443">
            <w:pPr>
              <w:tabs>
                <w:tab w:val="left" w:pos="216"/>
                <w:tab w:val="left" w:pos="432"/>
                <w:tab w:val="left" w:pos="648"/>
                <w:tab w:val="left" w:pos="864"/>
                <w:tab w:val="left" w:pos="1080"/>
                <w:tab w:val="left" w:pos="1296"/>
                <w:tab w:val="left" w:pos="1512"/>
              </w:tabs>
              <w:jc w:val="center"/>
              <w:rPr>
                <w:rFonts w:eastAsia="Calibri"/>
                <w:b/>
                <w:bCs/>
              </w:rPr>
            </w:pPr>
            <w:r w:rsidRPr="006A06B0">
              <w:rPr>
                <w:rFonts w:eastAsia="Calibri"/>
                <w:b/>
                <w:bCs/>
              </w:rPr>
              <w:t>Due Date</w:t>
            </w:r>
          </w:p>
        </w:tc>
      </w:tr>
      <w:tr w:rsidR="008D1B7E" w:rsidRPr="006A06B0" w:rsidTr="00AE3800">
        <w:trPr>
          <w:trHeight w:val="288"/>
          <w:jc w:val="center"/>
        </w:trPr>
        <w:tc>
          <w:tcPr>
            <w:tcW w:w="3060" w:type="dxa"/>
            <w:vAlign w:val="center"/>
          </w:tcPr>
          <w:p w:rsidR="008D1B7E" w:rsidRPr="006A06B0" w:rsidRDefault="008D1B7E" w:rsidP="008C2443">
            <w:pPr>
              <w:tabs>
                <w:tab w:val="left" w:pos="216"/>
                <w:tab w:val="left" w:pos="432"/>
                <w:tab w:val="left" w:pos="648"/>
                <w:tab w:val="left" w:pos="864"/>
                <w:tab w:val="left" w:pos="1080"/>
                <w:tab w:val="left" w:pos="1296"/>
                <w:tab w:val="left" w:pos="1512"/>
              </w:tabs>
              <w:jc w:val="center"/>
              <w:rPr>
                <w:rFonts w:eastAsia="Calibri"/>
              </w:rPr>
            </w:pPr>
            <w:r w:rsidRPr="006A06B0">
              <w:rPr>
                <w:rFonts w:eastAsia="Calibri"/>
              </w:rPr>
              <w:t>January – March</w:t>
            </w:r>
          </w:p>
        </w:tc>
        <w:tc>
          <w:tcPr>
            <w:tcW w:w="1345" w:type="dxa"/>
            <w:vAlign w:val="center"/>
          </w:tcPr>
          <w:p w:rsidR="008D1B7E" w:rsidRPr="006A06B0" w:rsidRDefault="008D1B7E" w:rsidP="008C2443">
            <w:pPr>
              <w:tabs>
                <w:tab w:val="left" w:pos="216"/>
                <w:tab w:val="left" w:pos="432"/>
                <w:tab w:val="left" w:pos="648"/>
                <w:tab w:val="left" w:pos="864"/>
                <w:tab w:val="left" w:pos="1080"/>
                <w:tab w:val="left" w:pos="1296"/>
                <w:tab w:val="left" w:pos="1512"/>
              </w:tabs>
              <w:jc w:val="center"/>
              <w:rPr>
                <w:rFonts w:eastAsia="Calibri"/>
              </w:rPr>
            </w:pPr>
            <w:r w:rsidRPr="006A06B0">
              <w:rPr>
                <w:rFonts w:eastAsia="Calibri"/>
              </w:rPr>
              <w:t>July 1</w:t>
            </w:r>
          </w:p>
        </w:tc>
      </w:tr>
      <w:tr w:rsidR="008D1B7E" w:rsidRPr="006A06B0" w:rsidTr="00AE3800">
        <w:trPr>
          <w:trHeight w:val="288"/>
          <w:jc w:val="center"/>
        </w:trPr>
        <w:tc>
          <w:tcPr>
            <w:tcW w:w="3060" w:type="dxa"/>
            <w:vAlign w:val="center"/>
          </w:tcPr>
          <w:p w:rsidR="008D1B7E" w:rsidRPr="006A06B0" w:rsidRDefault="008D1B7E" w:rsidP="008C2443">
            <w:pPr>
              <w:tabs>
                <w:tab w:val="left" w:pos="216"/>
                <w:tab w:val="left" w:pos="432"/>
                <w:tab w:val="left" w:pos="648"/>
                <w:tab w:val="left" w:pos="864"/>
                <w:tab w:val="left" w:pos="1080"/>
                <w:tab w:val="left" w:pos="1296"/>
                <w:tab w:val="left" w:pos="1512"/>
              </w:tabs>
              <w:jc w:val="center"/>
              <w:rPr>
                <w:rFonts w:eastAsia="Calibri"/>
              </w:rPr>
            </w:pPr>
            <w:r w:rsidRPr="006A06B0">
              <w:rPr>
                <w:rFonts w:eastAsia="Calibri"/>
              </w:rPr>
              <w:t xml:space="preserve">April – June </w:t>
            </w:r>
          </w:p>
        </w:tc>
        <w:tc>
          <w:tcPr>
            <w:tcW w:w="1345" w:type="dxa"/>
            <w:vAlign w:val="center"/>
          </w:tcPr>
          <w:p w:rsidR="008D1B7E" w:rsidRPr="006A06B0" w:rsidRDefault="008D1B7E" w:rsidP="008C2443">
            <w:pPr>
              <w:tabs>
                <w:tab w:val="left" w:pos="216"/>
                <w:tab w:val="left" w:pos="432"/>
                <w:tab w:val="left" w:pos="648"/>
                <w:tab w:val="left" w:pos="864"/>
                <w:tab w:val="left" w:pos="1080"/>
                <w:tab w:val="left" w:pos="1296"/>
                <w:tab w:val="left" w:pos="1512"/>
              </w:tabs>
              <w:jc w:val="center"/>
              <w:rPr>
                <w:rFonts w:eastAsia="Calibri"/>
              </w:rPr>
            </w:pPr>
            <w:r w:rsidRPr="006A06B0">
              <w:rPr>
                <w:rFonts w:eastAsia="Calibri"/>
              </w:rPr>
              <w:t>October 1</w:t>
            </w:r>
          </w:p>
        </w:tc>
      </w:tr>
      <w:tr w:rsidR="008D1B7E" w:rsidRPr="006A06B0" w:rsidTr="00AE3800">
        <w:trPr>
          <w:trHeight w:val="288"/>
          <w:jc w:val="center"/>
        </w:trPr>
        <w:tc>
          <w:tcPr>
            <w:tcW w:w="3060" w:type="dxa"/>
            <w:vAlign w:val="center"/>
          </w:tcPr>
          <w:p w:rsidR="008D1B7E" w:rsidRPr="006A06B0" w:rsidRDefault="008D1B7E" w:rsidP="008C2443">
            <w:pPr>
              <w:tabs>
                <w:tab w:val="left" w:pos="216"/>
                <w:tab w:val="left" w:pos="432"/>
                <w:tab w:val="left" w:pos="648"/>
                <w:tab w:val="left" w:pos="864"/>
                <w:tab w:val="left" w:pos="1080"/>
                <w:tab w:val="left" w:pos="1296"/>
                <w:tab w:val="left" w:pos="1512"/>
              </w:tabs>
              <w:jc w:val="center"/>
              <w:rPr>
                <w:rFonts w:eastAsia="Calibri"/>
              </w:rPr>
            </w:pPr>
            <w:r w:rsidRPr="006A06B0">
              <w:rPr>
                <w:rFonts w:eastAsia="Calibri"/>
              </w:rPr>
              <w:t xml:space="preserve">July – September </w:t>
            </w:r>
          </w:p>
        </w:tc>
        <w:tc>
          <w:tcPr>
            <w:tcW w:w="1345" w:type="dxa"/>
            <w:vAlign w:val="center"/>
          </w:tcPr>
          <w:p w:rsidR="008D1B7E" w:rsidRPr="006A06B0" w:rsidRDefault="008D1B7E" w:rsidP="008C2443">
            <w:pPr>
              <w:tabs>
                <w:tab w:val="left" w:pos="216"/>
                <w:tab w:val="left" w:pos="432"/>
                <w:tab w:val="left" w:pos="648"/>
                <w:tab w:val="left" w:pos="864"/>
                <w:tab w:val="left" w:pos="1080"/>
                <w:tab w:val="left" w:pos="1296"/>
                <w:tab w:val="left" w:pos="1512"/>
              </w:tabs>
              <w:jc w:val="center"/>
              <w:rPr>
                <w:rFonts w:eastAsia="Calibri"/>
              </w:rPr>
            </w:pPr>
            <w:r w:rsidRPr="006A06B0">
              <w:rPr>
                <w:rFonts w:eastAsia="Calibri"/>
              </w:rPr>
              <w:t>January 1</w:t>
            </w:r>
          </w:p>
        </w:tc>
      </w:tr>
      <w:tr w:rsidR="008D1B7E" w:rsidRPr="006A06B0" w:rsidTr="00AE3800">
        <w:trPr>
          <w:trHeight w:val="288"/>
          <w:jc w:val="center"/>
        </w:trPr>
        <w:tc>
          <w:tcPr>
            <w:tcW w:w="3060" w:type="dxa"/>
            <w:vAlign w:val="center"/>
          </w:tcPr>
          <w:p w:rsidR="008D1B7E" w:rsidRPr="006A06B0" w:rsidRDefault="008D1B7E" w:rsidP="008C2443">
            <w:pPr>
              <w:tabs>
                <w:tab w:val="left" w:pos="216"/>
                <w:tab w:val="left" w:pos="432"/>
                <w:tab w:val="left" w:pos="648"/>
                <w:tab w:val="left" w:pos="864"/>
                <w:tab w:val="left" w:pos="1080"/>
                <w:tab w:val="left" w:pos="1296"/>
                <w:tab w:val="left" w:pos="1512"/>
              </w:tabs>
              <w:jc w:val="center"/>
              <w:rPr>
                <w:rFonts w:eastAsia="Calibri"/>
              </w:rPr>
            </w:pPr>
            <w:r w:rsidRPr="006A06B0">
              <w:rPr>
                <w:rFonts w:eastAsia="Calibri"/>
              </w:rPr>
              <w:t xml:space="preserve">October – December </w:t>
            </w:r>
          </w:p>
        </w:tc>
        <w:tc>
          <w:tcPr>
            <w:tcW w:w="1345" w:type="dxa"/>
            <w:vAlign w:val="center"/>
          </w:tcPr>
          <w:p w:rsidR="008D1B7E" w:rsidRPr="006A06B0" w:rsidRDefault="008D1B7E" w:rsidP="008C2443">
            <w:pPr>
              <w:tabs>
                <w:tab w:val="left" w:pos="216"/>
                <w:tab w:val="left" w:pos="432"/>
                <w:tab w:val="left" w:pos="648"/>
                <w:tab w:val="left" w:pos="864"/>
                <w:tab w:val="left" w:pos="1080"/>
                <w:tab w:val="left" w:pos="1296"/>
                <w:tab w:val="left" w:pos="1512"/>
              </w:tabs>
              <w:jc w:val="center"/>
              <w:rPr>
                <w:rFonts w:eastAsia="Calibri"/>
              </w:rPr>
            </w:pPr>
            <w:r w:rsidRPr="006A06B0">
              <w:rPr>
                <w:rFonts w:eastAsia="Calibri"/>
              </w:rPr>
              <w:t>April 1</w:t>
            </w:r>
          </w:p>
        </w:tc>
      </w:tr>
    </w:tbl>
    <w:p w:rsidR="008D1B7E" w:rsidRPr="006A06B0" w:rsidRDefault="008D1B7E" w:rsidP="008C2443">
      <w:pPr>
        <w:tabs>
          <w:tab w:val="left" w:pos="216"/>
          <w:tab w:val="left" w:pos="432"/>
          <w:tab w:val="left" w:pos="648"/>
          <w:tab w:val="left" w:pos="864"/>
          <w:tab w:val="left" w:pos="1080"/>
          <w:tab w:val="left" w:pos="1296"/>
          <w:tab w:val="left" w:pos="1512"/>
        </w:tabs>
        <w:rPr>
          <w:rFonts w:eastAsia="Calibri"/>
        </w:rPr>
      </w:pPr>
    </w:p>
    <w:p w:rsidR="008D1B7E" w:rsidRPr="006A06B0" w:rsidRDefault="008D1B7E" w:rsidP="008C2443">
      <w:pPr>
        <w:tabs>
          <w:tab w:val="left" w:pos="216"/>
          <w:tab w:val="left" w:pos="432"/>
          <w:tab w:val="left" w:pos="648"/>
          <w:tab w:val="left" w:pos="864"/>
          <w:tab w:val="left" w:pos="1080"/>
          <w:tab w:val="left" w:pos="1296"/>
          <w:tab w:val="left" w:pos="1512"/>
        </w:tabs>
        <w:rPr>
          <w:rFonts w:eastAsia="Calibri"/>
          <w:b/>
          <w:bCs/>
        </w:rPr>
      </w:pPr>
      <w:r w:rsidRPr="006A06B0">
        <w:rPr>
          <w:rFonts w:eastAsia="Calibri"/>
          <w:b/>
          <w:bCs/>
        </w:rPr>
        <w:t xml:space="preserve">502. Inclusion and Exclusion Criteria </w:t>
      </w:r>
    </w:p>
    <w:p w:rsidR="008D1B7E" w:rsidRPr="006A06B0" w:rsidRDefault="008D1B7E" w:rsidP="008C2443">
      <w:pPr>
        <w:tabs>
          <w:tab w:val="left" w:pos="216"/>
          <w:tab w:val="left" w:pos="432"/>
          <w:tab w:val="left" w:pos="648"/>
          <w:tab w:val="left" w:pos="864"/>
          <w:tab w:val="left" w:pos="1080"/>
          <w:tab w:val="left" w:pos="1296"/>
          <w:tab w:val="left" w:pos="1512"/>
        </w:tabs>
        <w:rPr>
          <w:rFonts w:eastAsia="Calibri"/>
        </w:rPr>
      </w:pPr>
    </w:p>
    <w:p w:rsidR="008D1B7E" w:rsidRPr="006A06B0" w:rsidRDefault="008D1B7E" w:rsidP="008C2443">
      <w:pPr>
        <w:tabs>
          <w:tab w:val="left" w:pos="216"/>
          <w:tab w:val="left" w:pos="432"/>
          <w:tab w:val="left" w:pos="648"/>
          <w:tab w:val="left" w:pos="864"/>
          <w:tab w:val="left" w:pos="1080"/>
          <w:tab w:val="left" w:pos="1296"/>
          <w:tab w:val="left" w:pos="1512"/>
        </w:tabs>
        <w:rPr>
          <w:rFonts w:eastAsia="Calibri"/>
        </w:rPr>
      </w:pPr>
      <w:r w:rsidRPr="006A06B0">
        <w:rPr>
          <w:rFonts w:eastAsia="Calibri"/>
        </w:rPr>
        <w:t xml:space="preserve">Patient inclusion and exclusion criteria shall be established by the Department under the guidance of the Stroke Advisory Council and maintained in the State Stroke Registry Guidelines. </w:t>
      </w:r>
    </w:p>
    <w:p w:rsidR="008D1B7E" w:rsidRPr="006A06B0" w:rsidRDefault="008D1B7E" w:rsidP="008C2443">
      <w:pPr>
        <w:tabs>
          <w:tab w:val="left" w:pos="216"/>
          <w:tab w:val="left" w:pos="432"/>
          <w:tab w:val="left" w:pos="648"/>
          <w:tab w:val="left" w:pos="864"/>
          <w:tab w:val="left" w:pos="1080"/>
          <w:tab w:val="left" w:pos="1296"/>
          <w:tab w:val="left" w:pos="1512"/>
        </w:tabs>
        <w:rPr>
          <w:rFonts w:eastAsia="Calibri"/>
        </w:rPr>
      </w:pPr>
    </w:p>
    <w:p w:rsidR="008D1B7E" w:rsidRPr="006A06B0" w:rsidRDefault="008D1B7E" w:rsidP="008C2443">
      <w:pPr>
        <w:tabs>
          <w:tab w:val="left" w:pos="216"/>
          <w:tab w:val="left" w:pos="432"/>
          <w:tab w:val="left" w:pos="648"/>
          <w:tab w:val="left" w:pos="864"/>
          <w:tab w:val="left" w:pos="1080"/>
          <w:tab w:val="left" w:pos="1296"/>
          <w:tab w:val="left" w:pos="1512"/>
        </w:tabs>
        <w:rPr>
          <w:rFonts w:eastAsia="Calibri"/>
          <w:b/>
          <w:bCs/>
        </w:rPr>
      </w:pPr>
      <w:r w:rsidRPr="006A06B0">
        <w:rPr>
          <w:rFonts w:eastAsia="Calibri"/>
          <w:b/>
          <w:bCs/>
        </w:rPr>
        <w:t>503. Confidentiality Protection of Data and Reports</w:t>
      </w:r>
    </w:p>
    <w:p w:rsidR="008D1B7E" w:rsidRPr="006A06B0" w:rsidRDefault="008D1B7E" w:rsidP="008C2443">
      <w:pPr>
        <w:tabs>
          <w:tab w:val="left" w:pos="216"/>
          <w:tab w:val="left" w:pos="432"/>
          <w:tab w:val="left" w:pos="648"/>
          <w:tab w:val="left" w:pos="864"/>
          <w:tab w:val="left" w:pos="1080"/>
          <w:tab w:val="left" w:pos="1296"/>
          <w:tab w:val="left" w:pos="1512"/>
        </w:tabs>
        <w:rPr>
          <w:rFonts w:eastAsia="Calibri"/>
        </w:rPr>
      </w:pPr>
    </w:p>
    <w:p w:rsidR="008D1B7E" w:rsidRPr="006A06B0" w:rsidRDefault="008D1B7E" w:rsidP="008C2443">
      <w:pPr>
        <w:tabs>
          <w:tab w:val="left" w:pos="216"/>
          <w:tab w:val="left" w:pos="432"/>
          <w:tab w:val="left" w:pos="648"/>
          <w:tab w:val="left" w:pos="864"/>
          <w:tab w:val="left" w:pos="1080"/>
          <w:tab w:val="left" w:pos="1296"/>
          <w:tab w:val="left" w:pos="1512"/>
        </w:tabs>
        <w:rPr>
          <w:rFonts w:eastAsia="Calibri"/>
        </w:rPr>
      </w:pPr>
      <w:r w:rsidRPr="006A06B0">
        <w:rPr>
          <w:rFonts w:eastAsia="Calibri"/>
        </w:rPr>
        <w:t>Information that identifies individual patients shall not be disclosed. Reports that do not contain protected health information or any identifiable information may be generated and distributed. Such reports shall not identify any protected information or hospital information.</w:t>
      </w:r>
    </w:p>
    <w:p w:rsidR="008D1B7E" w:rsidRPr="006A06B0" w:rsidRDefault="008D1B7E" w:rsidP="008C2443">
      <w:pPr>
        <w:tabs>
          <w:tab w:val="left" w:pos="216"/>
          <w:tab w:val="left" w:pos="432"/>
          <w:tab w:val="left" w:pos="648"/>
          <w:tab w:val="left" w:pos="864"/>
          <w:tab w:val="left" w:pos="1080"/>
          <w:tab w:val="left" w:pos="1296"/>
          <w:tab w:val="left" w:pos="1512"/>
        </w:tabs>
        <w:rPr>
          <w:rFonts w:eastAsia="Calibri"/>
        </w:rPr>
      </w:pPr>
    </w:p>
    <w:p w:rsidR="008D1B7E" w:rsidRPr="006A06B0" w:rsidRDefault="008D1B7E" w:rsidP="008C2443">
      <w:pPr>
        <w:rPr>
          <w:rFonts w:eastAsia="Calibri"/>
        </w:rPr>
      </w:pPr>
      <w:r w:rsidRPr="006A06B0">
        <w:rPr>
          <w:rFonts w:eastAsia="Calibri"/>
          <w:b/>
          <w:bCs/>
        </w:rPr>
        <w:t>Fiscal Impact Statement</w:t>
      </w:r>
      <w:r w:rsidRPr="006A06B0">
        <w:rPr>
          <w:rFonts w:eastAsia="Calibri"/>
        </w:rPr>
        <w:t>:</w:t>
      </w:r>
    </w:p>
    <w:p w:rsidR="008D1B7E" w:rsidRPr="006A06B0" w:rsidRDefault="008D1B7E" w:rsidP="008C2443">
      <w:pPr>
        <w:rPr>
          <w:rFonts w:eastAsia="Calibri"/>
        </w:rPr>
      </w:pPr>
    </w:p>
    <w:p w:rsidR="008D1B7E" w:rsidRPr="006A06B0" w:rsidRDefault="008D1B7E" w:rsidP="008C2443">
      <w:pPr>
        <w:tabs>
          <w:tab w:val="left" w:pos="216"/>
        </w:tabs>
        <w:rPr>
          <w:rFonts w:eastAsia="Calibri"/>
          <w:sz w:val="24"/>
          <w:szCs w:val="24"/>
        </w:rPr>
      </w:pPr>
      <w:r w:rsidRPr="006A06B0">
        <w:rPr>
          <w:rFonts w:eastAsia="Calibri"/>
        </w:rPr>
        <w:t>There is no anticipated additional cost by the Department or State government due to any requirements of this regulation. There are no external costs anticipated.</w:t>
      </w:r>
    </w:p>
    <w:p w:rsidR="008D1B7E" w:rsidRPr="006A06B0" w:rsidRDefault="008D1B7E" w:rsidP="008C2443">
      <w:pPr>
        <w:tabs>
          <w:tab w:val="left" w:pos="216"/>
        </w:tabs>
        <w:rPr>
          <w:rFonts w:eastAsia="Calibri"/>
        </w:rPr>
      </w:pPr>
    </w:p>
    <w:p w:rsidR="008D1B7E" w:rsidRPr="006A06B0" w:rsidRDefault="008D1B7E" w:rsidP="008C2443">
      <w:pPr>
        <w:rPr>
          <w:rFonts w:eastAsia="Calibri"/>
          <w:i/>
          <w:iCs/>
        </w:rPr>
      </w:pPr>
      <w:r w:rsidRPr="006A06B0">
        <w:rPr>
          <w:rFonts w:eastAsia="Calibri"/>
          <w:b/>
          <w:bCs/>
        </w:rPr>
        <w:t>Statement of Need and Reasonableness</w:t>
      </w:r>
      <w:r w:rsidRPr="006A06B0">
        <w:rPr>
          <w:rFonts w:eastAsia="Calibri"/>
        </w:rPr>
        <w:t xml:space="preserve">: </w:t>
      </w:r>
    </w:p>
    <w:p w:rsidR="008D1B7E" w:rsidRPr="006A06B0" w:rsidRDefault="008D1B7E" w:rsidP="008C2443">
      <w:pPr>
        <w:rPr>
          <w:rFonts w:eastAsia="Calibri"/>
        </w:rPr>
      </w:pPr>
    </w:p>
    <w:p w:rsidR="008D1B7E" w:rsidRPr="006A06B0" w:rsidRDefault="008D1B7E" w:rsidP="008C2443">
      <w:pPr>
        <w:rPr>
          <w:rFonts w:eastAsia="Calibri"/>
        </w:rPr>
      </w:pPr>
      <w:r w:rsidRPr="006A06B0">
        <w:rPr>
          <w:rFonts w:eastAsia="Calibri"/>
        </w:rPr>
        <w:t>The following is based on an analysis of the factors listed in 1976 Code Section 1-23-115(C</w:t>
      </w:r>
      <w:proofErr w:type="gramStart"/>
      <w:r w:rsidRPr="006A06B0">
        <w:rPr>
          <w:rFonts w:eastAsia="Calibri"/>
        </w:rPr>
        <w:t>)(</w:t>
      </w:r>
      <w:proofErr w:type="gramEnd"/>
      <w:r w:rsidRPr="006A06B0">
        <w:rPr>
          <w:rFonts w:eastAsia="Calibri"/>
        </w:rPr>
        <w:t>1)-(3) and (9)-(11):</w:t>
      </w:r>
    </w:p>
    <w:p w:rsidR="008D1B7E" w:rsidRPr="006A06B0" w:rsidRDefault="008D1B7E" w:rsidP="008C2443">
      <w:pPr>
        <w:rPr>
          <w:rFonts w:eastAsia="Calibri"/>
        </w:rPr>
      </w:pPr>
    </w:p>
    <w:p w:rsidR="008D1B7E" w:rsidRPr="006A06B0" w:rsidRDefault="008D1B7E" w:rsidP="008C2443">
      <w:pPr>
        <w:rPr>
          <w:rFonts w:eastAsia="Calibri"/>
        </w:rPr>
      </w:pPr>
      <w:r w:rsidRPr="006A06B0">
        <w:rPr>
          <w:rFonts w:eastAsia="Calibri"/>
        </w:rPr>
        <w:t xml:space="preserve">DESCRIPTION OF REGULATION: </w:t>
      </w:r>
      <w:proofErr w:type="spellStart"/>
      <w:r w:rsidRPr="006A06B0">
        <w:rPr>
          <w:rFonts w:eastAsia="Calibri"/>
        </w:rPr>
        <w:t>R.61</w:t>
      </w:r>
      <w:proofErr w:type="spellEnd"/>
      <w:r w:rsidRPr="006A06B0">
        <w:rPr>
          <w:rFonts w:eastAsia="Calibri"/>
        </w:rPr>
        <w:t>-118, South Carolina Stroke Care System.</w:t>
      </w:r>
    </w:p>
    <w:p w:rsidR="008D1B7E" w:rsidRPr="006A06B0" w:rsidRDefault="008D1B7E" w:rsidP="008C2443">
      <w:pPr>
        <w:rPr>
          <w:rFonts w:eastAsia="Calibri"/>
        </w:rPr>
      </w:pPr>
    </w:p>
    <w:p w:rsidR="008D1B7E" w:rsidRPr="006A06B0" w:rsidRDefault="008D1B7E" w:rsidP="008C2443">
      <w:pPr>
        <w:tabs>
          <w:tab w:val="left" w:pos="216"/>
        </w:tabs>
        <w:rPr>
          <w:rFonts w:eastAsia="Calibri"/>
          <w:sz w:val="24"/>
          <w:szCs w:val="24"/>
        </w:rPr>
      </w:pPr>
      <w:r w:rsidRPr="006A06B0">
        <w:rPr>
          <w:rFonts w:eastAsia="Calibri"/>
        </w:rPr>
        <w:t xml:space="preserve">Purpose: The purpose of this new regulation is to establish a process of application and recognition of acute care hospitals wishing to be recognized as Stroke Centers within the State, encourage Stroke Centers to submit data to the State Stroke Registry Database, and establish a statewide stroke assessment and triage tool for EMS. This regulation seeks to direct EMS agencies to transport stroke patients to appropriate facilities to treat stroke patients in a timely manner. </w:t>
      </w:r>
    </w:p>
    <w:p w:rsidR="008D1B7E" w:rsidRPr="006A06B0" w:rsidRDefault="008D1B7E" w:rsidP="008C2443">
      <w:pPr>
        <w:tabs>
          <w:tab w:val="left" w:pos="216"/>
        </w:tabs>
        <w:rPr>
          <w:rFonts w:eastAsia="Calibri"/>
        </w:rPr>
      </w:pPr>
    </w:p>
    <w:p w:rsidR="008D1B7E" w:rsidRPr="006A06B0" w:rsidRDefault="008D1B7E" w:rsidP="008C2443">
      <w:pPr>
        <w:tabs>
          <w:tab w:val="left" w:pos="216"/>
        </w:tabs>
        <w:rPr>
          <w:rFonts w:eastAsia="Calibri"/>
          <w:sz w:val="24"/>
          <w:szCs w:val="24"/>
        </w:rPr>
      </w:pPr>
      <w:r w:rsidRPr="006A06B0">
        <w:rPr>
          <w:rFonts w:eastAsia="Calibri"/>
        </w:rPr>
        <w:t>Legal Authority: 1976 Code Sections 44-61-610 et seq.</w:t>
      </w:r>
    </w:p>
    <w:p w:rsidR="008D1B7E" w:rsidRPr="006A06B0" w:rsidRDefault="008D1B7E" w:rsidP="008C2443">
      <w:pPr>
        <w:tabs>
          <w:tab w:val="left" w:pos="216"/>
        </w:tabs>
        <w:rPr>
          <w:rFonts w:eastAsia="Calibri"/>
        </w:rPr>
      </w:pPr>
    </w:p>
    <w:p w:rsidR="008D1B7E" w:rsidRPr="006A06B0" w:rsidRDefault="008D1B7E" w:rsidP="008C2443">
      <w:pPr>
        <w:rPr>
          <w:rFonts w:eastAsia="Calibri"/>
        </w:rPr>
      </w:pPr>
      <w:r w:rsidRPr="006A06B0">
        <w:rPr>
          <w:rFonts w:eastAsia="Calibri"/>
        </w:rPr>
        <w:t xml:space="preserve">Plan for Implementation: </w:t>
      </w:r>
      <w:r w:rsidRPr="006A06B0">
        <w:rPr>
          <w:rFonts w:eastAsia="Times New Roman"/>
        </w:rPr>
        <w:t xml:space="preserve">The </w:t>
      </w:r>
      <w:proofErr w:type="spellStart"/>
      <w:r w:rsidRPr="006A06B0">
        <w:rPr>
          <w:rFonts w:eastAsia="Times New Roman"/>
        </w:rPr>
        <w:t>DHEC</w:t>
      </w:r>
      <w:proofErr w:type="spellEnd"/>
      <w:r w:rsidRPr="006A06B0">
        <w:rPr>
          <w:rFonts w:eastAsia="Times New Roman"/>
        </w:rPr>
        <w:t xml:space="preserve"> Regulation Development Update (accessible at </w:t>
      </w:r>
      <w:hyperlink r:id="rId6" w:history="1">
        <w:r w:rsidRPr="006A06B0">
          <w:rPr>
            <w:rFonts w:eastAsia="Times New Roman"/>
            <w:color w:val="0000FF"/>
          </w:rPr>
          <w:t>http://www.scdhec.gov/Agency/RegulationsAndUpdates/RegulationDevelopmentUpdate/</w:t>
        </w:r>
      </w:hyperlink>
      <w:r w:rsidRPr="006A06B0">
        <w:rPr>
          <w:rFonts w:eastAsia="Times New Roman"/>
        </w:rPr>
        <w:t>) provides a summary of and link to this new regulation. Additionally, printed copies are available for a fee from the Department’s Freedom of Information Office. Department personnel will take appropriate steps to inform the regulated community of the regulation</w:t>
      </w:r>
      <w:r w:rsidRPr="006A06B0">
        <w:rPr>
          <w:rFonts w:eastAsia="Times New Roman"/>
          <w:iCs/>
        </w:rPr>
        <w:t xml:space="preserve"> </w:t>
      </w:r>
      <w:r w:rsidRPr="006A06B0">
        <w:rPr>
          <w:rFonts w:eastAsia="Times New Roman"/>
        </w:rPr>
        <w:t xml:space="preserve">and any associated information.  </w:t>
      </w:r>
    </w:p>
    <w:p w:rsidR="008D1B7E" w:rsidRPr="006A06B0" w:rsidRDefault="008D1B7E" w:rsidP="008C2443">
      <w:pPr>
        <w:rPr>
          <w:rFonts w:eastAsia="Calibri"/>
        </w:rPr>
      </w:pPr>
    </w:p>
    <w:p w:rsidR="008D1B7E" w:rsidRPr="006A06B0" w:rsidRDefault="008D1B7E" w:rsidP="008C2443">
      <w:pPr>
        <w:rPr>
          <w:rFonts w:eastAsia="Calibri"/>
        </w:rPr>
      </w:pPr>
      <w:r w:rsidRPr="006A06B0">
        <w:rPr>
          <w:rFonts w:eastAsia="Calibri"/>
        </w:rPr>
        <w:t xml:space="preserve">DETERMINATION OF NEED AND REASONABLENESS OF THE REGULATION BASED ON ALL FACTORS HEREIN AND EXPECTED BENEFITS: </w:t>
      </w:r>
    </w:p>
    <w:p w:rsidR="008D1B7E" w:rsidRPr="006A06B0" w:rsidRDefault="008D1B7E" w:rsidP="008C2443">
      <w:pPr>
        <w:rPr>
          <w:rFonts w:eastAsia="Calibri"/>
        </w:rPr>
      </w:pPr>
    </w:p>
    <w:p w:rsidR="008D1B7E" w:rsidRPr="006A06B0" w:rsidRDefault="008D1B7E" w:rsidP="008C2443">
      <w:pPr>
        <w:tabs>
          <w:tab w:val="left" w:pos="216"/>
        </w:tabs>
        <w:rPr>
          <w:rFonts w:eastAsia="Calibri"/>
          <w:sz w:val="24"/>
          <w:szCs w:val="24"/>
        </w:rPr>
      </w:pPr>
      <w:r w:rsidRPr="006A06B0">
        <w:rPr>
          <w:rFonts w:eastAsia="Calibri"/>
        </w:rPr>
        <w:t>Pursuant to S.C. Code Section 44-61-640(B) (Supp. 2016), the Department must establish a process to recognize acute care hospitals as Stroke Centers within the State, given an applicant is certified as a Stroke Center by the Joint Commission or another nationally recognized organization that provides disease-</w:t>
      </w:r>
      <w:r w:rsidRPr="006A06B0">
        <w:rPr>
          <w:rFonts w:eastAsia="Calibri"/>
        </w:rPr>
        <w:lastRenderedPageBreak/>
        <w:t xml:space="preserve">specific certification or accreditation for stroke care. Furthermore, the Department must supply a list of these recognized Stroke Centers to EMS agencies and create and provide a statewide stroke assessment-triage tool. This regulation establishes the process of recognition of Stroke Centers, requires the use of a statewide stroke assessment-triage tool and transport plan, and outlines the process to participate in the State Stroke Registry Database. </w:t>
      </w:r>
    </w:p>
    <w:p w:rsidR="008D1B7E" w:rsidRPr="006A06B0" w:rsidRDefault="008D1B7E" w:rsidP="008C2443">
      <w:pPr>
        <w:tabs>
          <w:tab w:val="left" w:pos="216"/>
        </w:tabs>
        <w:rPr>
          <w:rFonts w:eastAsia="Calibri"/>
          <w:i/>
          <w:iCs/>
        </w:rPr>
      </w:pPr>
    </w:p>
    <w:p w:rsidR="008D1B7E" w:rsidRPr="006A06B0" w:rsidRDefault="008D1B7E" w:rsidP="008C2443">
      <w:pPr>
        <w:rPr>
          <w:rFonts w:eastAsia="Calibri"/>
        </w:rPr>
      </w:pPr>
      <w:r w:rsidRPr="006A06B0">
        <w:rPr>
          <w:rFonts w:eastAsia="Calibri"/>
        </w:rPr>
        <w:t>DETERMINATION OF COSTS AND BENEFITS:</w:t>
      </w:r>
    </w:p>
    <w:p w:rsidR="008D1B7E" w:rsidRPr="006A06B0" w:rsidRDefault="008D1B7E" w:rsidP="008C2443">
      <w:pPr>
        <w:rPr>
          <w:rFonts w:eastAsia="Calibri"/>
        </w:rPr>
      </w:pPr>
    </w:p>
    <w:p w:rsidR="008D1B7E" w:rsidRPr="006A06B0" w:rsidRDefault="008D1B7E" w:rsidP="008C2443">
      <w:pPr>
        <w:tabs>
          <w:tab w:val="left" w:pos="216"/>
        </w:tabs>
        <w:rPr>
          <w:rFonts w:eastAsia="Calibri"/>
          <w:sz w:val="24"/>
          <w:szCs w:val="24"/>
        </w:rPr>
      </w:pPr>
      <w:r w:rsidRPr="006A06B0">
        <w:rPr>
          <w:rFonts w:eastAsia="Calibri"/>
        </w:rPr>
        <w:t>Implementation of this regulation will not require additional resources. There is no anticipated additional cost to the Department, State government, or the regulated community due to any inherent requirements of this regulation.</w:t>
      </w:r>
    </w:p>
    <w:p w:rsidR="008D1B7E" w:rsidRPr="006A06B0" w:rsidRDefault="008D1B7E" w:rsidP="008C2443">
      <w:pPr>
        <w:tabs>
          <w:tab w:val="left" w:pos="216"/>
        </w:tabs>
        <w:rPr>
          <w:rFonts w:eastAsia="Calibri"/>
        </w:rPr>
      </w:pPr>
    </w:p>
    <w:p w:rsidR="008D1B7E" w:rsidRPr="006A06B0" w:rsidRDefault="008D1B7E" w:rsidP="008C2443">
      <w:pPr>
        <w:rPr>
          <w:rFonts w:eastAsia="Calibri"/>
        </w:rPr>
      </w:pPr>
      <w:r w:rsidRPr="006A06B0">
        <w:rPr>
          <w:rFonts w:eastAsia="Calibri"/>
        </w:rPr>
        <w:t>UNCERTAINTIES OF ESTIMATES:</w:t>
      </w:r>
    </w:p>
    <w:p w:rsidR="008D1B7E" w:rsidRPr="006A06B0" w:rsidRDefault="008D1B7E" w:rsidP="008C2443">
      <w:pPr>
        <w:rPr>
          <w:rFonts w:eastAsia="Calibri"/>
        </w:rPr>
      </w:pPr>
    </w:p>
    <w:p w:rsidR="008D1B7E" w:rsidRPr="006A06B0" w:rsidRDefault="008D1B7E" w:rsidP="008C2443">
      <w:pPr>
        <w:rPr>
          <w:rFonts w:eastAsia="Calibri"/>
        </w:rPr>
      </w:pPr>
      <w:r w:rsidRPr="006A06B0">
        <w:rPr>
          <w:rFonts w:eastAsia="Calibri"/>
        </w:rPr>
        <w:t>None.</w:t>
      </w:r>
    </w:p>
    <w:p w:rsidR="008D1B7E" w:rsidRPr="006A06B0" w:rsidRDefault="008D1B7E" w:rsidP="008C2443">
      <w:pPr>
        <w:tabs>
          <w:tab w:val="left" w:pos="216"/>
        </w:tabs>
        <w:rPr>
          <w:rFonts w:eastAsia="Calibri"/>
        </w:rPr>
      </w:pPr>
    </w:p>
    <w:p w:rsidR="008D1B7E" w:rsidRPr="006A06B0" w:rsidRDefault="008D1B7E" w:rsidP="008C2443">
      <w:pPr>
        <w:rPr>
          <w:rFonts w:eastAsia="Calibri"/>
        </w:rPr>
      </w:pPr>
      <w:r w:rsidRPr="006A06B0">
        <w:rPr>
          <w:rFonts w:eastAsia="Calibri"/>
        </w:rPr>
        <w:t>EFFECT ON ENVIRONMENT AND PUBLIC HEALTH:</w:t>
      </w:r>
    </w:p>
    <w:p w:rsidR="008D1B7E" w:rsidRPr="006A06B0" w:rsidRDefault="008D1B7E" w:rsidP="008C2443">
      <w:pPr>
        <w:rPr>
          <w:rFonts w:eastAsia="Calibri"/>
          <w:i/>
        </w:rPr>
      </w:pPr>
      <w:r w:rsidRPr="006A06B0">
        <w:rPr>
          <w:rFonts w:eastAsia="Calibri"/>
        </w:rPr>
        <w:t xml:space="preserve"> </w:t>
      </w:r>
    </w:p>
    <w:p w:rsidR="008D1B7E" w:rsidRPr="006A06B0" w:rsidRDefault="008D1B7E" w:rsidP="008C2443">
      <w:pPr>
        <w:tabs>
          <w:tab w:val="left" w:pos="216"/>
        </w:tabs>
        <w:rPr>
          <w:rFonts w:eastAsia="Calibri"/>
          <w:sz w:val="24"/>
          <w:szCs w:val="24"/>
        </w:rPr>
      </w:pPr>
      <w:r w:rsidRPr="006A06B0">
        <w:rPr>
          <w:rFonts w:eastAsia="Calibri"/>
        </w:rPr>
        <w:t>The regulation seeks to support the Department’s goals relating to protection of public health through the anticipated benefits highlighted above. There is no anticipated effect on the environment.</w:t>
      </w:r>
    </w:p>
    <w:p w:rsidR="008D1B7E" w:rsidRPr="006A06B0" w:rsidRDefault="008D1B7E" w:rsidP="008C2443">
      <w:pPr>
        <w:tabs>
          <w:tab w:val="left" w:pos="216"/>
        </w:tabs>
        <w:rPr>
          <w:rFonts w:eastAsia="Calibri"/>
        </w:rPr>
      </w:pPr>
    </w:p>
    <w:p w:rsidR="008D1B7E" w:rsidRPr="006A06B0" w:rsidRDefault="008D1B7E" w:rsidP="008C2443">
      <w:pPr>
        <w:rPr>
          <w:rFonts w:eastAsia="Calibri"/>
        </w:rPr>
      </w:pPr>
      <w:r w:rsidRPr="006A06B0">
        <w:rPr>
          <w:rFonts w:eastAsia="Calibri"/>
        </w:rPr>
        <w:t>DETRIMENTAL EFFECT ON THE ENVIRONMENT AND PUBLIC HEALTH IF THE REGULATION IS NOT IMPLEMENTED:</w:t>
      </w:r>
    </w:p>
    <w:p w:rsidR="008D1B7E" w:rsidRPr="006A06B0" w:rsidRDefault="008D1B7E" w:rsidP="008C2443">
      <w:pPr>
        <w:rPr>
          <w:rFonts w:eastAsia="Calibri"/>
        </w:rPr>
      </w:pPr>
    </w:p>
    <w:p w:rsidR="008D1B7E" w:rsidRPr="006A06B0" w:rsidRDefault="008D1B7E" w:rsidP="008C2443">
      <w:pPr>
        <w:tabs>
          <w:tab w:val="left" w:pos="216"/>
        </w:tabs>
        <w:rPr>
          <w:rFonts w:eastAsia="Calibri"/>
          <w:sz w:val="24"/>
          <w:szCs w:val="24"/>
        </w:rPr>
      </w:pPr>
      <w:r w:rsidRPr="006A06B0">
        <w:rPr>
          <w:rFonts w:eastAsia="Calibri"/>
        </w:rPr>
        <w:t>There is no anticipated detrimental effect on the environment. If the regulation is not implemented, transport of stroke patients within the State by EMS agencies will be up to the determination and agreements between EMS agencies and the local hospitals regardless of their certification as Stroke Centers.</w:t>
      </w:r>
    </w:p>
    <w:p w:rsidR="008D1B7E" w:rsidRPr="006A06B0" w:rsidRDefault="008D1B7E" w:rsidP="008C2443">
      <w:pPr>
        <w:tabs>
          <w:tab w:val="left" w:pos="216"/>
        </w:tabs>
        <w:rPr>
          <w:rFonts w:eastAsia="Calibri"/>
        </w:rPr>
      </w:pPr>
    </w:p>
    <w:p w:rsidR="008D1B7E" w:rsidRPr="006A06B0" w:rsidRDefault="008D1B7E" w:rsidP="008C2443">
      <w:pPr>
        <w:rPr>
          <w:rFonts w:eastAsia="Calibri"/>
          <w:b/>
          <w:bCs/>
        </w:rPr>
      </w:pPr>
      <w:r w:rsidRPr="006A06B0">
        <w:rPr>
          <w:rFonts w:eastAsia="Calibri"/>
          <w:b/>
          <w:bCs/>
        </w:rPr>
        <w:t xml:space="preserve">Statement of Rationale: </w:t>
      </w:r>
    </w:p>
    <w:p w:rsidR="008D1B7E" w:rsidRPr="006A06B0" w:rsidRDefault="008D1B7E" w:rsidP="008C2443">
      <w:pPr>
        <w:rPr>
          <w:rFonts w:eastAsia="Calibri"/>
          <w:b/>
          <w:bCs/>
        </w:rPr>
      </w:pPr>
    </w:p>
    <w:p w:rsidR="008D1B7E" w:rsidRPr="006A06B0" w:rsidRDefault="008D1B7E" w:rsidP="008C2443">
      <w:r w:rsidRPr="006A06B0">
        <w:rPr>
          <w:rFonts w:eastAsia="Calibri"/>
        </w:rPr>
        <w:t>This new regulation addresses the requirements of the Stroke System of Care Act of 2011. This regulation is necessary to establish a process of application and recognition of acute care hospitals wishing to be recognized as Stroke Centers within South Carolina. The regulation establishes a State Stroke Registry Database for the collection and analysis of stroke care by acute care hospitals within the State. Finally, the regulation adopts a nationally recognized, standardized stroke-triage assessment tool to be posted on the Department’s website and distributed to all EMS agencies licensed by the Department.</w:t>
      </w:r>
    </w:p>
    <w:sectPr w:rsidR="008D1B7E" w:rsidRPr="006A06B0" w:rsidSect="00DA5709">
      <w:footerReference w:type="default" r:id="rId7"/>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5709" w:rsidRDefault="00DA5709" w:rsidP="00DA5709">
      <w:r>
        <w:separator/>
      </w:r>
    </w:p>
  </w:endnote>
  <w:endnote w:type="continuationSeparator" w:id="0">
    <w:p w:rsidR="00DA5709" w:rsidRDefault="00DA5709" w:rsidP="00DA57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13147093"/>
      <w:docPartObj>
        <w:docPartGallery w:val="Page Numbers (Bottom of Page)"/>
        <w:docPartUnique/>
      </w:docPartObj>
    </w:sdtPr>
    <w:sdtEndPr>
      <w:rPr>
        <w:noProof/>
      </w:rPr>
    </w:sdtEndPr>
    <w:sdtContent>
      <w:p w:rsidR="00DA5709" w:rsidRDefault="00DA5709">
        <w:pPr>
          <w:pStyle w:val="Footer"/>
          <w:jc w:val="center"/>
        </w:pPr>
        <w:r>
          <w:fldChar w:fldCharType="begin"/>
        </w:r>
        <w:r>
          <w:instrText xml:space="preserve"> PAGE   \* MERGEFORMAT </w:instrText>
        </w:r>
        <w:r>
          <w:fldChar w:fldCharType="separate"/>
        </w:r>
        <w:r w:rsidR="006A06B0">
          <w:rPr>
            <w:noProof/>
          </w:rPr>
          <w:t>9</w:t>
        </w:r>
        <w:r>
          <w:rPr>
            <w:noProof/>
          </w:rPr>
          <w:fldChar w:fldCharType="end"/>
        </w:r>
      </w:p>
    </w:sdtContent>
  </w:sdt>
  <w:p w:rsidR="00DA5709" w:rsidRDefault="00DA570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5709" w:rsidRDefault="00DA5709" w:rsidP="00DA5709">
      <w:r>
        <w:separator/>
      </w:r>
    </w:p>
  </w:footnote>
  <w:footnote w:type="continuationSeparator" w:id="0">
    <w:p w:rsidR="00DA5709" w:rsidRDefault="00DA5709" w:rsidP="00DA57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1846"/>
    <w:rsid w:val="000A3DB5"/>
    <w:rsid w:val="000E17A8"/>
    <w:rsid w:val="00181690"/>
    <w:rsid w:val="001849AB"/>
    <w:rsid w:val="00337472"/>
    <w:rsid w:val="00381DF2"/>
    <w:rsid w:val="003E4FB5"/>
    <w:rsid w:val="00402788"/>
    <w:rsid w:val="004063BC"/>
    <w:rsid w:val="0052770A"/>
    <w:rsid w:val="005A3311"/>
    <w:rsid w:val="0060475B"/>
    <w:rsid w:val="0068175D"/>
    <w:rsid w:val="006A06B0"/>
    <w:rsid w:val="006A296F"/>
    <w:rsid w:val="008A1846"/>
    <w:rsid w:val="008D1B7E"/>
    <w:rsid w:val="00A220E4"/>
    <w:rsid w:val="00A31307"/>
    <w:rsid w:val="00A52663"/>
    <w:rsid w:val="00A84CDB"/>
    <w:rsid w:val="00C354CC"/>
    <w:rsid w:val="00DA5709"/>
    <w:rsid w:val="00F978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FE277A-54E8-4091-A691-D9CA32C52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5709"/>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5709"/>
    <w:pPr>
      <w:tabs>
        <w:tab w:val="center" w:pos="4680"/>
        <w:tab w:val="right" w:pos="9360"/>
      </w:tabs>
    </w:pPr>
  </w:style>
  <w:style w:type="character" w:customStyle="1" w:styleId="HeaderChar">
    <w:name w:val="Header Char"/>
    <w:basedOn w:val="DefaultParagraphFont"/>
    <w:link w:val="Header"/>
    <w:uiPriority w:val="99"/>
    <w:rsid w:val="00DA5709"/>
  </w:style>
  <w:style w:type="paragraph" w:styleId="Footer">
    <w:name w:val="footer"/>
    <w:basedOn w:val="Normal"/>
    <w:link w:val="FooterChar"/>
    <w:uiPriority w:val="99"/>
    <w:unhideWhenUsed/>
    <w:rsid w:val="00DA5709"/>
    <w:pPr>
      <w:tabs>
        <w:tab w:val="center" w:pos="4680"/>
        <w:tab w:val="right" w:pos="9360"/>
      </w:tabs>
    </w:pPr>
  </w:style>
  <w:style w:type="character" w:customStyle="1" w:styleId="FooterChar">
    <w:name w:val="Footer Char"/>
    <w:basedOn w:val="DefaultParagraphFont"/>
    <w:link w:val="Footer"/>
    <w:uiPriority w:val="99"/>
    <w:rsid w:val="00DA5709"/>
  </w:style>
  <w:style w:type="paragraph" w:styleId="BalloonText">
    <w:name w:val="Balloon Text"/>
    <w:basedOn w:val="Normal"/>
    <w:link w:val="BalloonTextChar"/>
    <w:uiPriority w:val="99"/>
    <w:semiHidden/>
    <w:unhideWhenUsed/>
    <w:rsid w:val="006A06B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06B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cdhec.gov/Agency/RegulationsAndUpdates/RegulationDevelopmentUpdate/"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D10EB597.dotm</Template>
  <TotalTime>0</TotalTime>
  <Pages>10</Pages>
  <Words>3539</Words>
  <Characters>20177</Characters>
  <Application>Microsoft Office Word</Application>
  <DocSecurity>0</DocSecurity>
  <Lines>168</Lines>
  <Paragraphs>47</Paragraphs>
  <ScaleCrop>false</ScaleCrop>
  <Company>Legislative Services Agency (LSA)</Company>
  <LinksUpToDate>false</LinksUpToDate>
  <CharactersWithSpaces>23669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Brevard-Smith</dc:creator>
  <cp:keywords/>
  <dc:description/>
  <cp:lastModifiedBy>Deirdre Brevard-Smith</cp:lastModifiedBy>
  <cp:revision>2</cp:revision>
  <cp:lastPrinted>2018-05-10T19:58:00Z</cp:lastPrinted>
  <dcterms:created xsi:type="dcterms:W3CDTF">2018-05-10T19:58:00Z</dcterms:created>
  <dcterms:modified xsi:type="dcterms:W3CDTF">2018-05-10T19:58:00Z</dcterms:modified>
</cp:coreProperties>
</file>