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23" w:rsidRDefault="00812A23" w:rsidP="003B1CC2">
      <w:bookmarkStart w:id="0" w:name="_GoBack"/>
      <w:bookmarkEnd w:id="0"/>
      <w:r>
        <w:t>Agency Name: Residential Builders Commission - Labor, Licensing and Regulation</w:t>
      </w:r>
    </w:p>
    <w:p w:rsidR="00812A23" w:rsidRDefault="00812A23" w:rsidP="003B1CC2">
      <w:r>
        <w:t>Statutory Authority: 40-1-70 and 40-59-70</w:t>
      </w:r>
    </w:p>
    <w:p w:rsidR="00A84CDB" w:rsidRDefault="003B1CC2" w:rsidP="003B1CC2">
      <w:r>
        <w:t>Document Number: 4778</w:t>
      </w:r>
    </w:p>
    <w:p w:rsidR="003B1CC2" w:rsidRDefault="00812A23" w:rsidP="003B1CC2">
      <w:r>
        <w:t>Proposed in State Register Volume and Issue: 41/10</w:t>
      </w:r>
    </w:p>
    <w:p w:rsidR="00C21595" w:rsidRDefault="00C21595" w:rsidP="003B1CC2">
      <w:r>
        <w:t>House Committee: Regulations and Administrative Procedures Committee</w:t>
      </w:r>
    </w:p>
    <w:p w:rsidR="00C21595" w:rsidRDefault="00C21595" w:rsidP="003B1CC2">
      <w:r>
        <w:t>Senate Committee: Labor, Commerce and Industry Committee</w:t>
      </w:r>
    </w:p>
    <w:p w:rsidR="008C612F" w:rsidRDefault="008C612F" w:rsidP="003B1CC2">
      <w:r>
        <w:t>120 Day Review Expiration Date for Automatic Approval 05/09/2018</w:t>
      </w:r>
    </w:p>
    <w:p w:rsidR="00540B4A" w:rsidRDefault="00540B4A" w:rsidP="003B1CC2">
      <w:r>
        <w:t>Final in State Register Volume and Issue: 42/5</w:t>
      </w:r>
    </w:p>
    <w:p w:rsidR="00540B4A" w:rsidRDefault="00812A23" w:rsidP="003B1CC2">
      <w:r>
        <w:t xml:space="preserve">Status: </w:t>
      </w:r>
      <w:r w:rsidR="00540B4A">
        <w:t>Final</w:t>
      </w:r>
    </w:p>
    <w:p w:rsidR="00812A23" w:rsidRDefault="00812A23" w:rsidP="003B1CC2">
      <w:r>
        <w:t>Subject: Classification of Residential Specialty Contractors</w:t>
      </w:r>
    </w:p>
    <w:p w:rsidR="00812A23" w:rsidRDefault="00812A23" w:rsidP="003B1CC2"/>
    <w:p w:rsidR="003B1CC2" w:rsidRDefault="003B1CC2" w:rsidP="003B1CC2">
      <w:r>
        <w:t>History: 4778</w:t>
      </w:r>
    </w:p>
    <w:p w:rsidR="003B1CC2" w:rsidRDefault="003B1CC2" w:rsidP="003B1CC2"/>
    <w:p w:rsidR="003B1CC2" w:rsidRDefault="003B1CC2" w:rsidP="003B1CC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B1CC2" w:rsidRDefault="00812A23" w:rsidP="003B1CC2">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812A23" w:rsidRDefault="009061F6" w:rsidP="003B1CC2">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9061F6" w:rsidRDefault="00C21595" w:rsidP="003B1CC2">
      <w:pPr>
        <w:tabs>
          <w:tab w:val="left" w:pos="475"/>
          <w:tab w:val="left" w:pos="2304"/>
          <w:tab w:val="center" w:pos="6494"/>
          <w:tab w:val="left" w:pos="7373"/>
          <w:tab w:val="left" w:pos="8554"/>
        </w:tabs>
      </w:pPr>
      <w:r>
        <w:t>H</w:t>
      </w:r>
      <w:r>
        <w:tab/>
        <w:t>01/09/2018</w:t>
      </w:r>
      <w:r>
        <w:tab/>
        <w:t>Referred to Committee</w:t>
      </w:r>
      <w:r>
        <w:tab/>
      </w:r>
    </w:p>
    <w:p w:rsidR="00C21595" w:rsidRDefault="00C21595" w:rsidP="003B1CC2">
      <w:pPr>
        <w:tabs>
          <w:tab w:val="left" w:pos="475"/>
          <w:tab w:val="left" w:pos="2304"/>
          <w:tab w:val="center" w:pos="6494"/>
          <w:tab w:val="left" w:pos="7373"/>
          <w:tab w:val="left" w:pos="8554"/>
        </w:tabs>
      </w:pPr>
      <w:r>
        <w:t>S</w:t>
      </w:r>
      <w:r>
        <w:tab/>
        <w:t>01/09/2018</w:t>
      </w:r>
      <w:r>
        <w:tab/>
        <w:t>Referred to Committee</w:t>
      </w:r>
      <w:r>
        <w:tab/>
      </w:r>
    </w:p>
    <w:p w:rsidR="00C21595" w:rsidRDefault="00C26F95" w:rsidP="003B1CC2">
      <w:pPr>
        <w:tabs>
          <w:tab w:val="left" w:pos="475"/>
          <w:tab w:val="left" w:pos="2304"/>
          <w:tab w:val="center" w:pos="6494"/>
          <w:tab w:val="left" w:pos="7373"/>
          <w:tab w:val="left" w:pos="8554"/>
        </w:tabs>
      </w:pPr>
      <w:r>
        <w:t>H</w:t>
      </w:r>
      <w:r>
        <w:tab/>
        <w:t>04/17/2018</w:t>
      </w:r>
      <w:r>
        <w:tab/>
        <w:t>Committee Requested Withdrawal</w:t>
      </w:r>
    </w:p>
    <w:p w:rsidR="00C26F95" w:rsidRDefault="00C26F95" w:rsidP="003B1CC2">
      <w:pPr>
        <w:tabs>
          <w:tab w:val="left" w:pos="475"/>
          <w:tab w:val="left" w:pos="2304"/>
          <w:tab w:val="center" w:pos="6494"/>
          <w:tab w:val="left" w:pos="7373"/>
          <w:tab w:val="left" w:pos="8554"/>
        </w:tabs>
      </w:pPr>
      <w:r>
        <w:tab/>
      </w:r>
      <w:r>
        <w:tab/>
        <w:t>120 Day Period Tolled</w:t>
      </w:r>
    </w:p>
    <w:p w:rsidR="00C26F95" w:rsidRDefault="008C612F" w:rsidP="003B1CC2">
      <w:pPr>
        <w:tabs>
          <w:tab w:val="left" w:pos="475"/>
          <w:tab w:val="left" w:pos="2304"/>
          <w:tab w:val="center" w:pos="6494"/>
          <w:tab w:val="left" w:pos="7373"/>
          <w:tab w:val="left" w:pos="8554"/>
        </w:tabs>
      </w:pPr>
      <w:r>
        <w:t>-</w:t>
      </w:r>
      <w:r>
        <w:tab/>
        <w:t>04/17/2018</w:t>
      </w:r>
      <w:r>
        <w:tab/>
        <w:t>Withdrawn and Resubmitted</w:t>
      </w:r>
      <w:r>
        <w:tab/>
      </w:r>
      <w:r>
        <w:tab/>
        <w:t>05/09/2018</w:t>
      </w:r>
    </w:p>
    <w:p w:rsidR="008C612F" w:rsidRDefault="0012384F" w:rsidP="003B1CC2">
      <w:pPr>
        <w:tabs>
          <w:tab w:val="left" w:pos="475"/>
          <w:tab w:val="left" w:pos="2304"/>
          <w:tab w:val="center" w:pos="6494"/>
          <w:tab w:val="left" w:pos="7373"/>
          <w:tab w:val="left" w:pos="8554"/>
        </w:tabs>
      </w:pPr>
      <w:r>
        <w:t>S</w:t>
      </w:r>
      <w:r>
        <w:tab/>
        <w:t>05/01/2018</w:t>
      </w:r>
      <w:r>
        <w:tab/>
        <w:t>Resolution Introduced to Approve</w:t>
      </w:r>
      <w:r>
        <w:tab/>
        <w:t>1210</w:t>
      </w:r>
    </w:p>
    <w:p w:rsidR="0012384F" w:rsidRDefault="00540B4A" w:rsidP="003B1CC2">
      <w:pPr>
        <w:tabs>
          <w:tab w:val="left" w:pos="475"/>
          <w:tab w:val="left" w:pos="2304"/>
          <w:tab w:val="center" w:pos="6494"/>
          <w:tab w:val="left" w:pos="7373"/>
          <w:tab w:val="left" w:pos="8554"/>
        </w:tabs>
      </w:pPr>
      <w:r>
        <w:t>-</w:t>
      </w:r>
      <w:r>
        <w:tab/>
        <w:t>05/09/2018</w:t>
      </w:r>
      <w:r>
        <w:tab/>
        <w:t>Approved by: Expiration Date</w:t>
      </w:r>
    </w:p>
    <w:p w:rsidR="00540B4A" w:rsidRDefault="00540B4A" w:rsidP="003B1CC2">
      <w:pPr>
        <w:tabs>
          <w:tab w:val="left" w:pos="475"/>
          <w:tab w:val="left" w:pos="2304"/>
          <w:tab w:val="center" w:pos="6494"/>
          <w:tab w:val="left" w:pos="7373"/>
          <w:tab w:val="left" w:pos="8554"/>
        </w:tabs>
      </w:pPr>
      <w:r>
        <w:t>-</w:t>
      </w:r>
      <w:r>
        <w:tab/>
        <w:t>05/25/2018</w:t>
      </w:r>
      <w:r>
        <w:tab/>
        <w:t>Effective Date unless otherwise</w:t>
      </w:r>
    </w:p>
    <w:p w:rsidR="00540B4A" w:rsidRDefault="00540B4A" w:rsidP="003B1CC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40B4A" w:rsidRPr="00540B4A" w:rsidRDefault="00540B4A" w:rsidP="003B1CC2">
      <w:pPr>
        <w:tabs>
          <w:tab w:val="left" w:pos="475"/>
          <w:tab w:val="left" w:pos="2304"/>
          <w:tab w:val="center" w:pos="6494"/>
          <w:tab w:val="left" w:pos="7373"/>
          <w:tab w:val="left" w:pos="8554"/>
        </w:tabs>
      </w:pPr>
    </w:p>
    <w:p w:rsidR="00A67E04" w:rsidRDefault="003B1CC2" w:rsidP="00540B4A">
      <w:pPr>
        <w:jc w:val="center"/>
      </w:pPr>
      <w:r>
        <w:br w:type="page"/>
      </w:r>
      <w:r w:rsidR="00A67E04">
        <w:lastRenderedPageBreak/>
        <w:t>Document No. 4778</w:t>
      </w:r>
    </w:p>
    <w:p w:rsidR="00A67E04" w:rsidRPr="002C3852" w:rsidRDefault="00A67E04" w:rsidP="007C4F43">
      <w:pPr>
        <w:jc w:val="center"/>
        <w:rPr>
          <w:rFonts w:cs="Times New Roman"/>
          <w:b/>
        </w:rPr>
      </w:pPr>
      <w:r w:rsidRPr="002C3852">
        <w:rPr>
          <w:rFonts w:cs="Times New Roman"/>
          <w:b/>
        </w:rPr>
        <w:t>DEPARTMENT OF LABOR, LICENSING AND REGULATION</w:t>
      </w:r>
    </w:p>
    <w:p w:rsidR="00A67E04" w:rsidRPr="002C3852" w:rsidRDefault="00A67E04" w:rsidP="007C4F43">
      <w:pPr>
        <w:jc w:val="center"/>
        <w:rPr>
          <w:rFonts w:cs="Times New Roman"/>
          <w:b/>
        </w:rPr>
      </w:pPr>
      <w:r>
        <w:rPr>
          <w:rFonts w:cs="Times New Roman"/>
          <w:b/>
        </w:rPr>
        <w:t>RESIDENTIAL BUILDERS COMMISSION</w:t>
      </w:r>
    </w:p>
    <w:p w:rsidR="00A67E04" w:rsidRPr="00F412D1" w:rsidRDefault="00A67E04" w:rsidP="007C4F43">
      <w:pPr>
        <w:jc w:val="center"/>
        <w:rPr>
          <w:rFonts w:cs="Times New Roman"/>
        </w:rPr>
      </w:pPr>
      <w:r w:rsidRPr="00F412D1">
        <w:rPr>
          <w:rFonts w:cs="Times New Roman"/>
          <w:caps/>
        </w:rPr>
        <w:t>Chapter</w:t>
      </w:r>
      <w:r w:rsidRPr="00F412D1">
        <w:rPr>
          <w:rFonts w:cs="Times New Roman"/>
        </w:rPr>
        <w:t xml:space="preserve"> 106</w:t>
      </w:r>
    </w:p>
    <w:p w:rsidR="00A67E04" w:rsidRPr="002C3852" w:rsidRDefault="00A67E04" w:rsidP="007C4F43">
      <w:pPr>
        <w:jc w:val="center"/>
        <w:rPr>
          <w:rFonts w:cs="Times New Roman"/>
        </w:rPr>
      </w:pPr>
      <w:r w:rsidRPr="002C3852">
        <w:rPr>
          <w:rFonts w:cs="Times New Roman"/>
        </w:rPr>
        <w:t>Statutory Authority:</w:t>
      </w:r>
      <w:r>
        <w:rPr>
          <w:rFonts w:cs="Times New Roman"/>
        </w:rPr>
        <w:t xml:space="preserve"> 1976 Code Sections 40-1-70 and 40-59-70</w:t>
      </w:r>
    </w:p>
    <w:p w:rsidR="00A67E04" w:rsidRDefault="00A67E04" w:rsidP="007C4F43"/>
    <w:p w:rsidR="00A67E04" w:rsidRPr="00951461" w:rsidRDefault="00A67E04" w:rsidP="007C4F43">
      <w:r>
        <w:t>106-1. Classification of Residential Specialty Contractors.</w:t>
      </w:r>
    </w:p>
    <w:p w:rsidR="00A67E04" w:rsidRDefault="00A67E04" w:rsidP="007C4F43"/>
    <w:p w:rsidR="00A67E04" w:rsidRPr="00401C51" w:rsidRDefault="00A67E04" w:rsidP="007C4F43">
      <w:pPr>
        <w:rPr>
          <w:b/>
        </w:rPr>
      </w:pPr>
      <w:r>
        <w:rPr>
          <w:b/>
        </w:rPr>
        <w:t>Synopsis</w:t>
      </w:r>
      <w:r w:rsidRPr="00401C51">
        <w:rPr>
          <w:b/>
        </w:rPr>
        <w:t>:</w:t>
      </w:r>
    </w:p>
    <w:p w:rsidR="00A67E04" w:rsidRDefault="00A67E04" w:rsidP="007C4F43"/>
    <w:p w:rsidR="00A67E04" w:rsidRDefault="00A67E04" w:rsidP="007C4F43">
      <w:r>
        <w:tab/>
        <w:t xml:space="preserve">The South Carolina Residential Builders Commission proposes to amend its regulations by making additions to the types of work that may be performed within certain residential specialty contractor classifications. </w:t>
      </w:r>
    </w:p>
    <w:p w:rsidR="00A67E04" w:rsidRDefault="00A67E04" w:rsidP="007C4F43"/>
    <w:p w:rsidR="00A67E04" w:rsidRDefault="00A67E04" w:rsidP="007C4F43">
      <w:r>
        <w:tab/>
      </w:r>
      <w:r w:rsidRPr="003973EA">
        <w:t xml:space="preserve">A Notice of Drafting was published in the </w:t>
      </w:r>
      <w:r w:rsidRPr="00951461">
        <w:rPr>
          <w:i/>
        </w:rPr>
        <w:t>State Register</w:t>
      </w:r>
      <w:r w:rsidRPr="003973EA">
        <w:t xml:space="preserve"> on </w:t>
      </w:r>
      <w:r>
        <w:t>August 25, 2017.</w:t>
      </w:r>
    </w:p>
    <w:p w:rsidR="00A67E04" w:rsidRDefault="00A67E04" w:rsidP="007C4F43"/>
    <w:p w:rsidR="00A67E04" w:rsidRDefault="00A67E04" w:rsidP="007C4F43">
      <w:r>
        <w:rPr>
          <w:b/>
        </w:rPr>
        <w:t>Instructions:</w:t>
      </w:r>
    </w:p>
    <w:p w:rsidR="00A67E04" w:rsidRDefault="00A67E04" w:rsidP="007C4F43"/>
    <w:p w:rsidR="00540B4A" w:rsidRDefault="00A67E04" w:rsidP="007C4F43">
      <w:r>
        <w:tab/>
        <w:t xml:space="preserve">Replace regulation as shown below. All other items and sections remain unchanged. </w:t>
      </w:r>
    </w:p>
    <w:p w:rsidR="00540B4A" w:rsidRDefault="00540B4A" w:rsidP="007C4F43"/>
    <w:p w:rsidR="00A67E04" w:rsidRPr="00EE6BB6" w:rsidRDefault="00A67E04" w:rsidP="007C4F43">
      <w:pPr>
        <w:rPr>
          <w:b/>
        </w:rPr>
      </w:pPr>
      <w:r w:rsidRPr="00EE6BB6">
        <w:rPr>
          <w:b/>
        </w:rPr>
        <w:t>Text:</w:t>
      </w:r>
    </w:p>
    <w:p w:rsidR="00A67E04" w:rsidRPr="00540B4A" w:rsidRDefault="00A67E04" w:rsidP="007C4F43"/>
    <w:p w:rsidR="00A67E04" w:rsidRPr="00540B4A" w:rsidRDefault="00A67E04" w:rsidP="007C4F43">
      <w:r w:rsidRPr="00540B4A">
        <w:t>106-1. Classification of Residential Specialty Contractors.</w:t>
      </w:r>
    </w:p>
    <w:p w:rsidR="00A67E04" w:rsidRPr="00540B4A" w:rsidRDefault="00A67E04" w:rsidP="007C4F43"/>
    <w:p w:rsidR="00A67E04" w:rsidRPr="00540B4A" w:rsidRDefault="00A67E04" w:rsidP="007C4F43">
      <w:r w:rsidRPr="00540B4A">
        <w:t>In furtherance of established custom and usage within the construction industry and in recognition of the historical fact that the different skills, knowledge and experience necessary to the specialized trades and crafts has customarily limited activity and participation therein, the following classifications denote those residential specialties available for registration or licensure, as determined by the Commission. Holders thereof are restricted to the scope of operations set forth as to each.</w:t>
      </w:r>
    </w:p>
    <w:p w:rsidR="00A67E04" w:rsidRPr="00540B4A" w:rsidRDefault="00A67E04" w:rsidP="007C4F43">
      <w:r w:rsidRPr="00540B4A">
        <w:tab/>
        <w:t>a. Plumbers: the installation, alteration and repair of water and natural gas piping systems,</w:t>
      </w:r>
      <w:r w:rsidR="00540B4A">
        <w:t xml:space="preserve"> </w:t>
      </w:r>
      <w:r w:rsidRPr="00540B4A">
        <w:t>sewage systems and water filter and purification and conditioning systems,</w:t>
      </w:r>
      <w:r w:rsidR="00540B4A">
        <w:t xml:space="preserve"> </w:t>
      </w:r>
      <w:r w:rsidRPr="00540B4A">
        <w:t>including all related fixtures, vents, and devices common to the residential building industry.</w:t>
      </w:r>
    </w:p>
    <w:p w:rsidR="00A67E04" w:rsidRPr="00540B4A" w:rsidRDefault="00A67E04" w:rsidP="007C4F43">
      <w:r w:rsidRPr="00540B4A">
        <w:tab/>
        <w:t>b. Electricians: the installation, alteration and repair of any wiring, related electrical material and equipment common to the residential building industry.</w:t>
      </w:r>
    </w:p>
    <w:p w:rsidR="00A67E04" w:rsidRPr="00540B4A" w:rsidRDefault="00A67E04" w:rsidP="007C4F43">
      <w:r w:rsidRPr="00540B4A">
        <w:tab/>
        <w:t>c. Heating and air conditioning installers and repairers: the installation, replacement, alteration, or repair of air conditioning equipment and systems, limited to five tons cooling and 175,000 BTU/HR heating per unit, which consist of a number of components necessary to produce conditioned air for environmental heating or cooling, or both, within a residence, including package equipment, heating and cooling systems: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(except those used for liquid propane gas), water and gas piping from service and heating circuits and air handling systems, including gas fired furnaces and space heaters, and factory assembled single package units and split type direct expansion equipment, including heat pumps.</w:t>
      </w:r>
    </w:p>
    <w:p w:rsidR="00A67E04" w:rsidRPr="00540B4A" w:rsidRDefault="00A67E04" w:rsidP="007C4F43">
      <w:r w:rsidRPr="00540B4A">
        <w:tab/>
        <w:t>d. Vinyl and aluminum siding installers: the installation, alteration and repair of vinyl and aluminum siding common to the residential building industry.</w:t>
      </w:r>
    </w:p>
    <w:p w:rsidR="00A67E04" w:rsidRPr="00540B4A" w:rsidRDefault="00A67E04" w:rsidP="007C4F43">
      <w:r w:rsidRPr="00540B4A">
        <w:tab/>
        <w:t>e. Insulation installers: the installation, alteration and repair of insulating materials for the purpose of temperature or sound control, excluding any exterior roofing materials such as foam and reflective coating common to the residential building industry.</w:t>
      </w:r>
    </w:p>
    <w:p w:rsidR="00A67E04" w:rsidRPr="00540B4A" w:rsidRDefault="00A67E04" w:rsidP="007C4F43">
      <w:r w:rsidRPr="00540B4A">
        <w:lastRenderedPageBreak/>
        <w:tab/>
        <w:t>f. Roofers: the installation, alteration and repair of materials common to the residential building industry that form a water tight, weather resistant surface for roofs and decks, including all accessories, flashing, valleys, gravel stops and roof insulation panels above the roof deck.</w:t>
      </w:r>
    </w:p>
    <w:p w:rsidR="00A67E04" w:rsidRPr="00540B4A" w:rsidRDefault="00A67E04" w:rsidP="007C4F43">
      <w:r w:rsidRPr="00540B4A">
        <w:tab/>
        <w:t>g. Floor covering installers: the installation, replacement and repair of floor covering materials and related accessories including preparation of the surface to be covered: included are materials manufactured of asphalt, vinyl, rubber, linoleum, and carpet.</w:t>
      </w:r>
    </w:p>
    <w:p w:rsidR="00A67E04" w:rsidRPr="00540B4A" w:rsidRDefault="00A67E04" w:rsidP="007C4F43">
      <w:r w:rsidRPr="00540B4A">
        <w:tab/>
        <w:t xml:space="preserve">h. Masons: the installation, alteration and repair of poured-in-place concrete foundations (e.g. footings or reinforced slabs), brick, concrete block, and products common to the masonry industry, including </w:t>
      </w:r>
      <w:proofErr w:type="spellStart"/>
      <w:r w:rsidRPr="00540B4A">
        <w:t>mortarless</w:t>
      </w:r>
      <w:proofErr w:type="spellEnd"/>
      <w:r w:rsidRPr="00540B4A">
        <w:t xml:space="preserve"> types and synthetic masonry products common to the residential building industry.</w:t>
      </w:r>
    </w:p>
    <w:p w:rsidR="00A67E04" w:rsidRPr="00540B4A" w:rsidRDefault="00A67E04" w:rsidP="007C4F43">
      <w:r w:rsidRPr="00540B4A">
        <w:tab/>
      </w:r>
      <w:proofErr w:type="spellStart"/>
      <w:r w:rsidRPr="00540B4A">
        <w:t>i</w:t>
      </w:r>
      <w:proofErr w:type="spellEnd"/>
      <w:r w:rsidRPr="00540B4A">
        <w:t>. Dry Wall Installer: the installation, alteration and repair of plaster, gypsum wall board, pointing, accessories, taping and texturing on structures both interior and exterior common to the residential building industry.</w:t>
      </w:r>
    </w:p>
    <w:p w:rsidR="00A67E04" w:rsidRPr="00540B4A" w:rsidRDefault="00A67E04" w:rsidP="007C4F43">
      <w:r w:rsidRPr="00540B4A">
        <w:tab/>
        <w:t>j. Carpenters: the installation, alteration and repair of rough and general carpentry work on new and existing structures including accessories and related hardware common to the residential building industry.</w:t>
      </w:r>
    </w:p>
    <w:p w:rsidR="00A67E04" w:rsidRPr="00540B4A" w:rsidRDefault="00A67E04" w:rsidP="007C4F43">
      <w:r w:rsidRPr="00540B4A">
        <w:tab/>
        <w:t>k. Stucco installers: the installation, alteration and repair of stucco finishes, including Exterior Insulation and Finish Systems (</w:t>
      </w:r>
      <w:proofErr w:type="spellStart"/>
      <w:r w:rsidRPr="00540B4A">
        <w:t>EIFS</w:t>
      </w:r>
      <w:proofErr w:type="spellEnd"/>
      <w:r w:rsidRPr="00540B4A">
        <w:t>), which is defined as multi-layered exterior wall systems consisting of a durable water proof finish coat, a reinforced base coat, and insulation board, all secured to plywood or other substance by means of an adhesive and/or mechanical attachment.</w:t>
      </w:r>
    </w:p>
    <w:p w:rsidR="00A67E04" w:rsidRPr="00540B4A" w:rsidRDefault="00A67E04" w:rsidP="007C4F43">
      <w:r w:rsidRPr="00540B4A">
        <w:tab/>
        <w:t>l. Painters/</w:t>
      </w:r>
      <w:proofErr w:type="spellStart"/>
      <w:r w:rsidRPr="00540B4A">
        <w:t>Wallpaperers</w:t>
      </w:r>
      <w:proofErr w:type="spellEnd"/>
      <w:r w:rsidRPr="00540B4A">
        <w:t xml:space="preserve">: the application of materials common to the painting and decorating industry for protective or decorative purposes, includes surface preparation, caulking, sanding and cleaning preparatory to painting common to the residential building industry: and the installation, alteration and repair of surface coverings such as </w:t>
      </w:r>
      <w:proofErr w:type="spellStart"/>
      <w:r w:rsidRPr="00540B4A">
        <w:t>vinyls</w:t>
      </w:r>
      <w:proofErr w:type="spellEnd"/>
      <w:r w:rsidRPr="00540B4A">
        <w:t>, wallpapers, and cloth fabrics, decorative texturing, taping and finishing of drywall in conjunction with surface painting only common to the residential building industry.</w:t>
      </w:r>
    </w:p>
    <w:p w:rsidR="00A67E04" w:rsidRPr="00540B4A" w:rsidRDefault="00A67E04" w:rsidP="007C4F43">
      <w:r w:rsidRPr="00540B4A">
        <w:tab/>
        <w:t xml:space="preserve">m. Solar Panel Installers: Fabricating, assembling, installing, and replacing solar panels and related components common to the residential building industry. Roof mounting of solar panels shall only be performed by a licensed Residential Builder, registered Residential Specialty Contractor with a Roofer classification or a General Contractor with General Roofing or Specialty Roofing licensed by the South Carolina Contractor’s Licensing Board. Wiring and connections shall only be performed by a licensed Residential Builder, licensed Residential Electrician or a Mechanical Contractor with Electrical classification licensed by the South Carolina Contractor’s Licensing Board. If a roof requires structural upgrades for the mounting and installing of solar panels, any structural upgrading of the roof must be performed by a licensed Residential Builder, or a registered Residential Specialty Contractor with a Carpenter classification or a licensed General Contractor with Building or Structural Framing classifications. </w:t>
      </w:r>
    </w:p>
    <w:p w:rsidR="00A67E04" w:rsidRPr="00540B4A" w:rsidRDefault="00A67E04" w:rsidP="003B1CC2">
      <w:pPr>
        <w:tabs>
          <w:tab w:val="left" w:pos="475"/>
          <w:tab w:val="left" w:pos="2304"/>
          <w:tab w:val="center" w:pos="6494"/>
          <w:tab w:val="left" w:pos="7373"/>
          <w:tab w:val="left" w:pos="8554"/>
        </w:tabs>
      </w:pPr>
    </w:p>
    <w:p w:rsidR="00A67E04" w:rsidRPr="00540B4A" w:rsidRDefault="00A67E04" w:rsidP="009C51F6">
      <w:pPr>
        <w:rPr>
          <w:b/>
        </w:rPr>
      </w:pPr>
      <w:r w:rsidRPr="00540B4A">
        <w:rPr>
          <w:b/>
        </w:rPr>
        <w:t>Fiscal Impact Statement:</w:t>
      </w:r>
    </w:p>
    <w:p w:rsidR="00A67E04" w:rsidRPr="00540B4A" w:rsidRDefault="00A67E04" w:rsidP="009C51F6"/>
    <w:p w:rsidR="00A67E04" w:rsidRPr="00540B4A" w:rsidRDefault="00A67E04" w:rsidP="009C51F6">
      <w:r w:rsidRPr="00540B4A">
        <w:tab/>
        <w:t>There will be no cost incurred by the State or any of its political subdivisions for these regulations.</w:t>
      </w:r>
    </w:p>
    <w:p w:rsidR="00A67E04" w:rsidRPr="00540B4A" w:rsidRDefault="00A67E04" w:rsidP="003B1CC2">
      <w:pPr>
        <w:tabs>
          <w:tab w:val="left" w:pos="475"/>
          <w:tab w:val="left" w:pos="2304"/>
          <w:tab w:val="center" w:pos="6494"/>
          <w:tab w:val="left" w:pos="7373"/>
          <w:tab w:val="left" w:pos="8554"/>
        </w:tabs>
      </w:pPr>
    </w:p>
    <w:p w:rsidR="00A67E04" w:rsidRPr="00540B4A" w:rsidRDefault="00A67E04" w:rsidP="009C51F6">
      <w:pPr>
        <w:rPr>
          <w:b/>
        </w:rPr>
      </w:pPr>
      <w:r w:rsidRPr="00540B4A">
        <w:rPr>
          <w:b/>
        </w:rPr>
        <w:t>Statement of Rationale:</w:t>
      </w:r>
    </w:p>
    <w:p w:rsidR="00A67E04" w:rsidRPr="00540B4A" w:rsidRDefault="00A67E04" w:rsidP="009C51F6"/>
    <w:p w:rsidR="00A67E04" w:rsidRPr="00540B4A" w:rsidRDefault="00A67E04" w:rsidP="009C51F6">
      <w:r w:rsidRPr="00540B4A">
        <w:tab/>
        <w:t>The updated regulations will add types of work that may be performed within certain residential specialty contractor classifications.</w:t>
      </w:r>
    </w:p>
    <w:p w:rsidR="003B1CC2" w:rsidRPr="00540B4A" w:rsidRDefault="003B1CC2" w:rsidP="00A67E04">
      <w:pPr>
        <w:jc w:val="center"/>
      </w:pPr>
    </w:p>
    <w:sectPr w:rsidR="003B1CC2" w:rsidRPr="00540B4A" w:rsidSect="00812A2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A23" w:rsidRDefault="00812A23" w:rsidP="00812A23">
      <w:r>
        <w:separator/>
      </w:r>
    </w:p>
  </w:endnote>
  <w:endnote w:type="continuationSeparator" w:id="0">
    <w:p w:rsidR="00812A23" w:rsidRDefault="00812A23" w:rsidP="0081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079556"/>
      <w:docPartObj>
        <w:docPartGallery w:val="Page Numbers (Bottom of Page)"/>
        <w:docPartUnique/>
      </w:docPartObj>
    </w:sdtPr>
    <w:sdtEndPr>
      <w:rPr>
        <w:noProof/>
      </w:rPr>
    </w:sdtEndPr>
    <w:sdtContent>
      <w:p w:rsidR="00812A23" w:rsidRDefault="00812A23">
        <w:pPr>
          <w:pStyle w:val="Footer"/>
          <w:jc w:val="center"/>
        </w:pPr>
        <w:r>
          <w:fldChar w:fldCharType="begin"/>
        </w:r>
        <w:r>
          <w:instrText xml:space="preserve"> PAGE   \* MERGEFORMAT </w:instrText>
        </w:r>
        <w:r>
          <w:fldChar w:fldCharType="separate"/>
        </w:r>
        <w:r w:rsidR="00540B4A">
          <w:rPr>
            <w:noProof/>
          </w:rPr>
          <w:t>2</w:t>
        </w:r>
        <w:r>
          <w:rPr>
            <w:noProof/>
          </w:rPr>
          <w:fldChar w:fldCharType="end"/>
        </w:r>
      </w:p>
    </w:sdtContent>
  </w:sdt>
  <w:p w:rsidR="00812A23" w:rsidRDefault="00812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A23" w:rsidRDefault="00812A23" w:rsidP="00812A23">
      <w:r>
        <w:separator/>
      </w:r>
    </w:p>
  </w:footnote>
  <w:footnote w:type="continuationSeparator" w:id="0">
    <w:p w:rsidR="00812A23" w:rsidRDefault="00812A23" w:rsidP="00812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C2"/>
    <w:rsid w:val="0012384F"/>
    <w:rsid w:val="0016737B"/>
    <w:rsid w:val="001849AB"/>
    <w:rsid w:val="00337472"/>
    <w:rsid w:val="00381DF2"/>
    <w:rsid w:val="003B1CC2"/>
    <w:rsid w:val="003E4FB5"/>
    <w:rsid w:val="00402788"/>
    <w:rsid w:val="00540B4A"/>
    <w:rsid w:val="005A3311"/>
    <w:rsid w:val="0060475B"/>
    <w:rsid w:val="0068175D"/>
    <w:rsid w:val="006A296F"/>
    <w:rsid w:val="00812A23"/>
    <w:rsid w:val="008C612F"/>
    <w:rsid w:val="009061F6"/>
    <w:rsid w:val="00A220E4"/>
    <w:rsid w:val="00A52663"/>
    <w:rsid w:val="00A67E04"/>
    <w:rsid w:val="00A84CDB"/>
    <w:rsid w:val="00C21595"/>
    <w:rsid w:val="00C26F95"/>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5FBD4-B0B8-43D2-B7C4-17FA99AB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A2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A23"/>
    <w:pPr>
      <w:tabs>
        <w:tab w:val="center" w:pos="4680"/>
        <w:tab w:val="right" w:pos="9360"/>
      </w:tabs>
    </w:pPr>
  </w:style>
  <w:style w:type="character" w:customStyle="1" w:styleId="HeaderChar">
    <w:name w:val="Header Char"/>
    <w:basedOn w:val="DefaultParagraphFont"/>
    <w:link w:val="Header"/>
    <w:uiPriority w:val="99"/>
    <w:rsid w:val="00812A23"/>
  </w:style>
  <w:style w:type="paragraph" w:styleId="Footer">
    <w:name w:val="footer"/>
    <w:basedOn w:val="Normal"/>
    <w:link w:val="FooterChar"/>
    <w:uiPriority w:val="99"/>
    <w:unhideWhenUsed/>
    <w:rsid w:val="00812A23"/>
    <w:pPr>
      <w:tabs>
        <w:tab w:val="center" w:pos="4680"/>
        <w:tab w:val="right" w:pos="9360"/>
      </w:tabs>
    </w:pPr>
  </w:style>
  <w:style w:type="character" w:customStyle="1" w:styleId="FooterChar">
    <w:name w:val="Footer Char"/>
    <w:basedOn w:val="DefaultParagraphFont"/>
    <w:link w:val="Footer"/>
    <w:uiPriority w:val="99"/>
    <w:rsid w:val="00812A23"/>
  </w:style>
  <w:style w:type="paragraph" w:styleId="BalloonText">
    <w:name w:val="Balloon Text"/>
    <w:basedOn w:val="Normal"/>
    <w:link w:val="BalloonTextChar"/>
    <w:uiPriority w:val="99"/>
    <w:semiHidden/>
    <w:unhideWhenUsed/>
    <w:rsid w:val="00540B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B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3</Pages>
  <Words>1136</Words>
  <Characters>6478</Characters>
  <Application>Microsoft Office Word</Application>
  <DocSecurity>0</DocSecurity>
  <Lines>53</Lines>
  <Paragraphs>15</Paragraphs>
  <ScaleCrop>false</ScaleCrop>
  <Company>Legislative Services Agency (LSA)</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2018-05-10T21:39:00Z</cp:lastPrinted>
  <dcterms:created xsi:type="dcterms:W3CDTF">2018-05-10T21:39:00Z</dcterms:created>
  <dcterms:modified xsi:type="dcterms:W3CDTF">2018-05-10T21:39:00Z</dcterms:modified>
</cp:coreProperties>
</file>