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34" w:rsidRDefault="00321634" w:rsidP="00C121DB">
      <w:bookmarkStart w:id="0" w:name="_GoBack"/>
      <w:bookmarkEnd w:id="0"/>
      <w:r>
        <w:t xml:space="preserve">Agency Name: State Licensing Board for Contractors </w:t>
      </w:r>
      <w:r>
        <w:noBreakHyphen/>
        <w:t xml:space="preserve"> Labor, Licensing and Regulation</w:t>
      </w:r>
    </w:p>
    <w:p w:rsidR="00321634" w:rsidRDefault="00321634" w:rsidP="00C121DB">
      <w:r>
        <w:t>Statutory Authority: 40</w:t>
      </w:r>
      <w:r>
        <w:noBreakHyphen/>
        <w:t>11</w:t>
      </w:r>
      <w:r>
        <w:noBreakHyphen/>
        <w:t>60</w:t>
      </w:r>
    </w:p>
    <w:p w:rsidR="00A84CDB" w:rsidRDefault="00C121DB" w:rsidP="00C121DB">
      <w:r>
        <w:t>Document Number: 4796</w:t>
      </w:r>
    </w:p>
    <w:p w:rsidR="00C121DB" w:rsidRDefault="00321634" w:rsidP="00C121DB">
      <w:r>
        <w:t>Proposed in State Register Volume and Issue: 41/10</w:t>
      </w:r>
    </w:p>
    <w:p w:rsidR="0014755C" w:rsidRDefault="0014755C" w:rsidP="00C121DB">
      <w:r>
        <w:t>House Committee: Regulations and Administrative Procedures Committee</w:t>
      </w:r>
    </w:p>
    <w:p w:rsidR="0014755C" w:rsidRDefault="0014755C" w:rsidP="00C121DB">
      <w:r>
        <w:t>Senate Committee: Labor, Commerce and Industry Committee</w:t>
      </w:r>
    </w:p>
    <w:p w:rsidR="008F2CD5" w:rsidRDefault="008F2CD5" w:rsidP="00C121DB">
      <w:r>
        <w:t>120 Day Review Expiration Date for Automatic Approval: 05/09/2018</w:t>
      </w:r>
    </w:p>
    <w:p w:rsidR="00C64C9B" w:rsidRDefault="00C64C9B" w:rsidP="00C121DB">
      <w:r>
        <w:t>Final in State Register Volume and Issue: 42/5</w:t>
      </w:r>
    </w:p>
    <w:p w:rsidR="00C64C9B" w:rsidRDefault="00321634" w:rsidP="00C121DB">
      <w:r>
        <w:t xml:space="preserve">Status: </w:t>
      </w:r>
      <w:r w:rsidR="00C64C9B">
        <w:t>Final</w:t>
      </w:r>
    </w:p>
    <w:p w:rsidR="00321634" w:rsidRDefault="00321634" w:rsidP="00C121DB">
      <w:r>
        <w:t xml:space="preserve">Subject: Mechanical Contractors </w:t>
      </w:r>
      <w:r>
        <w:noBreakHyphen/>
        <w:t xml:space="preserve"> Air Conditioning, Heating and Packaged Equipment</w:t>
      </w:r>
    </w:p>
    <w:p w:rsidR="00321634" w:rsidRDefault="00321634" w:rsidP="00C121DB"/>
    <w:p w:rsidR="00C121DB" w:rsidRDefault="00C121DB" w:rsidP="00C121DB">
      <w:r>
        <w:t>History: 4796</w:t>
      </w:r>
    </w:p>
    <w:p w:rsidR="00C121DB" w:rsidRDefault="00C121DB" w:rsidP="00C121DB"/>
    <w:p w:rsidR="00C121DB" w:rsidRDefault="00C121DB" w:rsidP="00C121D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121DB" w:rsidRDefault="00321634" w:rsidP="00C121DB">
      <w:pPr>
        <w:tabs>
          <w:tab w:val="left" w:pos="475"/>
          <w:tab w:val="left" w:pos="2304"/>
          <w:tab w:val="center" w:pos="6494"/>
          <w:tab w:val="left" w:pos="7373"/>
          <w:tab w:val="left" w:pos="8554"/>
        </w:tabs>
      </w:pPr>
      <w:r>
        <w:noBreakHyphen/>
      </w:r>
      <w:r>
        <w:tab/>
        <w:t>10/27/2017</w:t>
      </w:r>
      <w:r>
        <w:tab/>
        <w:t xml:space="preserve">Proposed </w:t>
      </w:r>
      <w:proofErr w:type="spellStart"/>
      <w:r>
        <w:t>Reg</w:t>
      </w:r>
      <w:proofErr w:type="spellEnd"/>
      <w:r>
        <w:t xml:space="preserve"> Published in SR</w:t>
      </w:r>
      <w:r>
        <w:tab/>
      </w:r>
    </w:p>
    <w:p w:rsidR="00321634" w:rsidRDefault="008F2CD5" w:rsidP="00C121DB">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8F2CD5" w:rsidRDefault="0014755C" w:rsidP="00C121DB">
      <w:pPr>
        <w:tabs>
          <w:tab w:val="left" w:pos="475"/>
          <w:tab w:val="left" w:pos="2304"/>
          <w:tab w:val="center" w:pos="6494"/>
          <w:tab w:val="left" w:pos="7373"/>
          <w:tab w:val="left" w:pos="8554"/>
        </w:tabs>
      </w:pPr>
      <w:r>
        <w:t>H</w:t>
      </w:r>
      <w:r>
        <w:tab/>
        <w:t>01/09/2018</w:t>
      </w:r>
      <w:r>
        <w:tab/>
        <w:t>Referred to Committee</w:t>
      </w:r>
      <w:r>
        <w:tab/>
      </w:r>
    </w:p>
    <w:p w:rsidR="0014755C" w:rsidRDefault="0014755C" w:rsidP="00C121DB">
      <w:pPr>
        <w:tabs>
          <w:tab w:val="left" w:pos="475"/>
          <w:tab w:val="left" w:pos="2304"/>
          <w:tab w:val="center" w:pos="6494"/>
          <w:tab w:val="left" w:pos="7373"/>
          <w:tab w:val="left" w:pos="8554"/>
        </w:tabs>
      </w:pPr>
      <w:r>
        <w:t>S</w:t>
      </w:r>
      <w:r>
        <w:tab/>
        <w:t>01/09/2018</w:t>
      </w:r>
      <w:r>
        <w:tab/>
        <w:t>Referred to Committee</w:t>
      </w:r>
      <w:r>
        <w:tab/>
      </w:r>
    </w:p>
    <w:p w:rsidR="0014755C" w:rsidRDefault="008A3463" w:rsidP="00C121DB">
      <w:pPr>
        <w:tabs>
          <w:tab w:val="left" w:pos="475"/>
          <w:tab w:val="left" w:pos="2304"/>
          <w:tab w:val="center" w:pos="6494"/>
          <w:tab w:val="left" w:pos="7373"/>
          <w:tab w:val="left" w:pos="8554"/>
        </w:tabs>
      </w:pPr>
      <w:r>
        <w:t>S</w:t>
      </w:r>
      <w:r>
        <w:tab/>
        <w:t>05/01/2018</w:t>
      </w:r>
      <w:r>
        <w:tab/>
        <w:t>Resolution Introduced to Approve</w:t>
      </w:r>
      <w:r>
        <w:tab/>
        <w:t>1214</w:t>
      </w:r>
    </w:p>
    <w:p w:rsidR="008A3463" w:rsidRDefault="00C64C9B" w:rsidP="00C121DB">
      <w:pPr>
        <w:tabs>
          <w:tab w:val="left" w:pos="475"/>
          <w:tab w:val="left" w:pos="2304"/>
          <w:tab w:val="center" w:pos="6494"/>
          <w:tab w:val="left" w:pos="7373"/>
          <w:tab w:val="left" w:pos="8554"/>
        </w:tabs>
      </w:pPr>
      <w:r>
        <w:t>-</w:t>
      </w:r>
      <w:r>
        <w:tab/>
        <w:t>05/09/2018</w:t>
      </w:r>
      <w:r>
        <w:tab/>
        <w:t>Approved by: Expiration Date</w:t>
      </w:r>
    </w:p>
    <w:p w:rsidR="00C64C9B" w:rsidRDefault="00C64C9B" w:rsidP="00C121DB">
      <w:pPr>
        <w:tabs>
          <w:tab w:val="left" w:pos="475"/>
          <w:tab w:val="left" w:pos="2304"/>
          <w:tab w:val="center" w:pos="6494"/>
          <w:tab w:val="left" w:pos="7373"/>
          <w:tab w:val="left" w:pos="8554"/>
        </w:tabs>
      </w:pPr>
      <w:r>
        <w:t>-</w:t>
      </w:r>
      <w:r>
        <w:tab/>
        <w:t>05/25/2018</w:t>
      </w:r>
      <w:r>
        <w:tab/>
        <w:t>Effective Date unless otherwise</w:t>
      </w:r>
    </w:p>
    <w:p w:rsidR="00C64C9B" w:rsidRDefault="00C64C9B" w:rsidP="00C121D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64C9B" w:rsidRPr="00C64C9B" w:rsidRDefault="00C64C9B" w:rsidP="00C121DB">
      <w:pPr>
        <w:tabs>
          <w:tab w:val="left" w:pos="475"/>
          <w:tab w:val="left" w:pos="2304"/>
          <w:tab w:val="center" w:pos="6494"/>
          <w:tab w:val="left" w:pos="7373"/>
          <w:tab w:val="left" w:pos="8554"/>
        </w:tabs>
      </w:pPr>
    </w:p>
    <w:p w:rsidR="001A260D" w:rsidRDefault="00C121DB" w:rsidP="002D32C4">
      <w:pPr>
        <w:jc w:val="center"/>
      </w:pPr>
      <w:r>
        <w:br w:type="page"/>
      </w:r>
      <w:r w:rsidR="001A260D">
        <w:lastRenderedPageBreak/>
        <w:t>Document No. 4796</w:t>
      </w:r>
    </w:p>
    <w:p w:rsidR="001A260D" w:rsidRPr="002C3852" w:rsidRDefault="001A260D" w:rsidP="002D32C4">
      <w:pPr>
        <w:jc w:val="center"/>
        <w:rPr>
          <w:rFonts w:cs="Times New Roman"/>
          <w:b/>
        </w:rPr>
      </w:pPr>
      <w:r w:rsidRPr="002C3852">
        <w:rPr>
          <w:rFonts w:cs="Times New Roman"/>
          <w:b/>
        </w:rPr>
        <w:t>DEPARTMENT OF LABOR, LICENSING AND REGULATION</w:t>
      </w:r>
    </w:p>
    <w:p w:rsidR="001A260D" w:rsidRPr="002C3852" w:rsidRDefault="001A260D" w:rsidP="002D32C4">
      <w:pPr>
        <w:jc w:val="center"/>
        <w:rPr>
          <w:rFonts w:cs="Times New Roman"/>
          <w:b/>
        </w:rPr>
      </w:pPr>
      <w:r>
        <w:rPr>
          <w:rFonts w:cs="Times New Roman"/>
          <w:b/>
        </w:rPr>
        <w:t>CONTRACTOR</w:t>
      </w:r>
      <w:r w:rsidRPr="00321634">
        <w:rPr>
          <w:rFonts w:cs="Times New Roman"/>
        </w:rPr>
        <w:t>’</w:t>
      </w:r>
      <w:r>
        <w:rPr>
          <w:rFonts w:cs="Times New Roman"/>
          <w:b/>
        </w:rPr>
        <w:t xml:space="preserve">S LICENSING </w:t>
      </w:r>
      <w:r w:rsidRPr="002C3852">
        <w:rPr>
          <w:rFonts w:cs="Times New Roman"/>
          <w:b/>
        </w:rPr>
        <w:t>BOARD</w:t>
      </w:r>
    </w:p>
    <w:p w:rsidR="001A260D" w:rsidRPr="001C1BD9" w:rsidRDefault="001A260D" w:rsidP="002D32C4">
      <w:pPr>
        <w:jc w:val="center"/>
        <w:rPr>
          <w:rFonts w:cs="Times New Roman"/>
        </w:rPr>
      </w:pPr>
      <w:r w:rsidRPr="001C1BD9">
        <w:rPr>
          <w:rFonts w:cs="Times New Roman"/>
          <w:caps/>
        </w:rPr>
        <w:t>Chapter</w:t>
      </w:r>
      <w:r w:rsidRPr="001C1BD9">
        <w:rPr>
          <w:rFonts w:cs="Times New Roman"/>
        </w:rPr>
        <w:t xml:space="preserve"> 29</w:t>
      </w:r>
    </w:p>
    <w:p w:rsidR="001A260D" w:rsidRPr="002C3852" w:rsidRDefault="001A260D" w:rsidP="002D32C4">
      <w:pPr>
        <w:jc w:val="center"/>
        <w:rPr>
          <w:rFonts w:cs="Times New Roman"/>
        </w:rPr>
      </w:pPr>
      <w:r w:rsidRPr="002C3852">
        <w:rPr>
          <w:rFonts w:cs="Times New Roman"/>
        </w:rPr>
        <w:t>Statutory Authority:</w:t>
      </w:r>
      <w:r>
        <w:rPr>
          <w:rFonts w:cs="Times New Roman"/>
        </w:rPr>
        <w:t xml:space="preserve"> 1976 Code Section 40</w:t>
      </w:r>
      <w:r>
        <w:rPr>
          <w:rFonts w:cs="Times New Roman"/>
        </w:rPr>
        <w:noBreakHyphen/>
        <w:t>11</w:t>
      </w:r>
      <w:r>
        <w:rPr>
          <w:rFonts w:cs="Times New Roman"/>
        </w:rPr>
        <w:noBreakHyphen/>
        <w:t>60</w:t>
      </w:r>
    </w:p>
    <w:p w:rsidR="001A260D" w:rsidRPr="00401C51" w:rsidRDefault="001A260D" w:rsidP="002D32C4">
      <w:pPr>
        <w:rPr>
          <w:b/>
        </w:rPr>
      </w:pPr>
      <w:r>
        <w:rPr>
          <w:b/>
        </w:rPr>
        <w:t>Synopsis</w:t>
      </w:r>
      <w:r w:rsidRPr="00401C51">
        <w:rPr>
          <w:b/>
        </w:rPr>
        <w:t>:</w:t>
      </w:r>
    </w:p>
    <w:p w:rsidR="001A260D" w:rsidRDefault="001A260D" w:rsidP="002D32C4"/>
    <w:p w:rsidR="001A260D" w:rsidRDefault="001A260D" w:rsidP="002D32C4">
      <w:r>
        <w:tab/>
        <w:t>The South Carolina Contractor</w:t>
      </w:r>
      <w:r w:rsidRPr="00321634">
        <w:rPr>
          <w:rFonts w:cs="Times New Roman"/>
        </w:rPr>
        <w:t>’</w:t>
      </w:r>
      <w:r>
        <w:t>s Licensing Board proposes to amend its regulations to establish terms for compliance with and enforcement of 2016 Act No. 193.</w:t>
      </w:r>
    </w:p>
    <w:p w:rsidR="001A260D" w:rsidRDefault="001A260D" w:rsidP="002D32C4"/>
    <w:p w:rsidR="001A260D" w:rsidRDefault="001A260D" w:rsidP="002D32C4">
      <w:r>
        <w:tab/>
      </w:r>
      <w:r w:rsidRPr="003973EA">
        <w:t xml:space="preserve">A Notice of Drafting was published in the </w:t>
      </w:r>
      <w:r w:rsidRPr="00951461">
        <w:rPr>
          <w:i/>
        </w:rPr>
        <w:t>State Register</w:t>
      </w:r>
      <w:r w:rsidRPr="003973EA">
        <w:t xml:space="preserve"> on</w:t>
      </w:r>
      <w:r>
        <w:t xml:space="preserve"> August 25, 2017.</w:t>
      </w:r>
    </w:p>
    <w:p w:rsidR="001A260D" w:rsidRDefault="001A260D" w:rsidP="002D32C4"/>
    <w:p w:rsidR="001A260D" w:rsidRPr="001D7427" w:rsidRDefault="001A260D" w:rsidP="002D32C4">
      <w:pPr>
        <w:rPr>
          <w:b/>
        </w:rPr>
      </w:pPr>
      <w:r w:rsidRPr="001D7427">
        <w:rPr>
          <w:b/>
        </w:rPr>
        <w:t>Instructions:</w:t>
      </w:r>
    </w:p>
    <w:p w:rsidR="001A260D" w:rsidRPr="00C121DB" w:rsidRDefault="001A260D" w:rsidP="002D32C4">
      <w:pPr>
        <w:rPr>
          <w:rFonts w:cs="Times New Roman"/>
          <w:u w:val="single"/>
        </w:rPr>
      </w:pPr>
    </w:p>
    <w:p w:rsidR="00C64C9B" w:rsidRDefault="001A260D" w:rsidP="002D32C4">
      <w:r>
        <w:rPr>
          <w:b/>
        </w:rPr>
        <w:tab/>
      </w:r>
      <w:r>
        <w:t>Replace regulation as shown below. All other items and sections remain unchanged.</w:t>
      </w:r>
    </w:p>
    <w:p w:rsidR="00C64C9B" w:rsidRDefault="00C64C9B" w:rsidP="002D32C4"/>
    <w:p w:rsidR="001A260D" w:rsidRDefault="001A260D" w:rsidP="002D32C4">
      <w:pPr>
        <w:rPr>
          <w:b/>
        </w:rPr>
      </w:pPr>
      <w:r w:rsidRPr="00044CFD">
        <w:rPr>
          <w:b/>
        </w:rPr>
        <w:t>Text:</w:t>
      </w:r>
    </w:p>
    <w:p w:rsidR="001A260D" w:rsidRPr="00C64C9B" w:rsidRDefault="001A260D" w:rsidP="002D32C4"/>
    <w:p w:rsidR="001A260D" w:rsidRPr="00C64C9B" w:rsidRDefault="001A260D" w:rsidP="002D32C4">
      <w:r w:rsidRPr="00C64C9B">
        <w:t>29</w:t>
      </w:r>
      <w:r w:rsidRPr="00C64C9B">
        <w:noBreakHyphen/>
        <w:t xml:space="preserve">13. Mechanical Contractors – Air conditioning, </w:t>
      </w:r>
      <w:proofErr w:type="gramStart"/>
      <w:r w:rsidRPr="00C64C9B">
        <w:t>Heating</w:t>
      </w:r>
      <w:proofErr w:type="gramEnd"/>
      <w:r w:rsidRPr="00C64C9B">
        <w:t xml:space="preserve"> and Packaged Equipment.</w:t>
      </w:r>
    </w:p>
    <w:p w:rsidR="001A260D" w:rsidRPr="00C64C9B" w:rsidRDefault="001A260D" w:rsidP="002D32C4"/>
    <w:p w:rsidR="001A260D" w:rsidRPr="00C64C9B" w:rsidRDefault="001A260D" w:rsidP="002D32C4">
      <w:r w:rsidRPr="00C64C9B">
        <w:tab/>
        <w:t>1.</w:t>
      </w:r>
      <w:r w:rsidR="00C64C9B">
        <w:t xml:space="preserve"> </w:t>
      </w:r>
      <w:r w:rsidRPr="00C64C9B">
        <w:t>Each contractor licensed in these mechanical contractors sub classifications shall conspicuously display the mechanical contractor license issued to it by the South Carolina Department of Labor, Licensing and Regulation in an area accessible to the public at the contractor</w:t>
      </w:r>
      <w:r w:rsidRPr="00C64C9B">
        <w:rPr>
          <w:rFonts w:cs="Times New Roman"/>
        </w:rPr>
        <w:t>’</w:t>
      </w:r>
      <w:r w:rsidRPr="00C64C9B">
        <w:t>s principal place of business.</w:t>
      </w:r>
    </w:p>
    <w:p w:rsidR="001A260D" w:rsidRPr="00C64C9B" w:rsidRDefault="001A260D" w:rsidP="002D32C4"/>
    <w:p w:rsidR="001A260D" w:rsidRPr="00C64C9B" w:rsidRDefault="001A260D" w:rsidP="002D32C4">
      <w:r w:rsidRPr="00C64C9B">
        <w:tab/>
        <w:t>2.</w:t>
      </w:r>
      <w:r w:rsidR="00C64C9B">
        <w:t xml:space="preserve"> </w:t>
      </w:r>
      <w:r w:rsidRPr="00C64C9B">
        <w:t xml:space="preserve">Each contractor licensed in these mechanical contractor sub classifications shall prominently display its mechanical contractor license number issued to it by the South Carolina Department of Labor, Licensing and Regulation on all vehicles used exclusively by the contractor in the daily operation of its business. The license number shall be a minimum of two (2) inch high letters and numbers, on a contrasting background, displayed on both sides of the vehicle. </w:t>
      </w:r>
    </w:p>
    <w:p w:rsidR="001A260D" w:rsidRPr="00C64C9B" w:rsidRDefault="001A260D" w:rsidP="002D32C4"/>
    <w:p w:rsidR="001A260D" w:rsidRPr="00C64C9B" w:rsidRDefault="001A260D" w:rsidP="002D32C4">
      <w:r w:rsidRPr="00C64C9B">
        <w:tab/>
        <w:t>3.</w:t>
      </w:r>
      <w:r w:rsidR="00C64C9B">
        <w:t xml:space="preserve"> </w:t>
      </w:r>
      <w:r w:rsidRPr="00C64C9B">
        <w:t>Each invoice and proposal form for these licensed mechanical contractor sub classifications shall contain the mechanical contractor license number issued by the South Carolina Department of Labor, Licensing and Regulation.</w:t>
      </w:r>
    </w:p>
    <w:p w:rsidR="001A260D" w:rsidRPr="00C64C9B" w:rsidRDefault="001A260D" w:rsidP="00C121DB">
      <w:pPr>
        <w:tabs>
          <w:tab w:val="left" w:pos="475"/>
          <w:tab w:val="left" w:pos="2304"/>
          <w:tab w:val="center" w:pos="6494"/>
          <w:tab w:val="left" w:pos="7373"/>
          <w:tab w:val="left" w:pos="8554"/>
        </w:tabs>
      </w:pPr>
    </w:p>
    <w:p w:rsidR="001A260D" w:rsidRPr="00C64C9B" w:rsidRDefault="001A260D" w:rsidP="001D7427">
      <w:pPr>
        <w:rPr>
          <w:b/>
        </w:rPr>
      </w:pPr>
      <w:r w:rsidRPr="00C64C9B">
        <w:rPr>
          <w:b/>
        </w:rPr>
        <w:t>Fiscal Impact Statement:</w:t>
      </w:r>
    </w:p>
    <w:p w:rsidR="001A260D" w:rsidRPr="00C64C9B" w:rsidRDefault="001A260D" w:rsidP="001D7427"/>
    <w:p w:rsidR="001A260D" w:rsidRPr="00C64C9B" w:rsidRDefault="001A260D" w:rsidP="001D7427">
      <w:r w:rsidRPr="00C64C9B">
        <w:tab/>
        <w:t>There will be no cost incurred by the State or any of its political subdivisions for these regulations.</w:t>
      </w:r>
    </w:p>
    <w:p w:rsidR="001A260D" w:rsidRPr="00C64C9B" w:rsidRDefault="001A260D" w:rsidP="001D7427"/>
    <w:p w:rsidR="001A260D" w:rsidRPr="00C64C9B" w:rsidRDefault="001A260D" w:rsidP="001D7427">
      <w:pPr>
        <w:rPr>
          <w:b/>
        </w:rPr>
      </w:pPr>
      <w:r w:rsidRPr="00C64C9B">
        <w:rPr>
          <w:b/>
        </w:rPr>
        <w:t>Statement of Rationale:</w:t>
      </w:r>
    </w:p>
    <w:p w:rsidR="001A260D" w:rsidRPr="00C64C9B" w:rsidRDefault="001A260D" w:rsidP="001D7427"/>
    <w:p w:rsidR="001A260D" w:rsidRPr="00C64C9B" w:rsidRDefault="001A260D" w:rsidP="001D7427">
      <w:r w:rsidRPr="00C64C9B">
        <w:tab/>
        <w:t>The updated regulations will comply with the requirements of 2016 Act No. 193, codified at S.C. Code Section 40</w:t>
      </w:r>
      <w:r w:rsidRPr="00C64C9B">
        <w:noBreakHyphen/>
        <w:t>11</w:t>
      </w:r>
      <w:r w:rsidRPr="00C64C9B">
        <w:noBreakHyphen/>
        <w:t>270, which requires that all commercial vehicles, used by mechanical contractors licensed in the sub classification of air conditioning, heating or packaged equipment exclusively in the operation of their business, shall have prominently displayed on them the mechanical contractor license number issued by the Department. Additionally, the act requires that invoices and proposal forms contain the same.</w:t>
      </w:r>
    </w:p>
    <w:sectPr w:rsidR="001A260D" w:rsidRPr="00C64C9B" w:rsidSect="0032163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634" w:rsidRDefault="00321634" w:rsidP="00321634">
      <w:r>
        <w:separator/>
      </w:r>
    </w:p>
  </w:endnote>
  <w:endnote w:type="continuationSeparator" w:id="0">
    <w:p w:rsidR="00321634" w:rsidRDefault="00321634" w:rsidP="0032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453184"/>
      <w:docPartObj>
        <w:docPartGallery w:val="Page Numbers (Bottom of Page)"/>
        <w:docPartUnique/>
      </w:docPartObj>
    </w:sdtPr>
    <w:sdtEndPr>
      <w:rPr>
        <w:noProof/>
      </w:rPr>
    </w:sdtEndPr>
    <w:sdtContent>
      <w:p w:rsidR="00321634" w:rsidRDefault="00321634">
        <w:pPr>
          <w:pStyle w:val="Footer"/>
          <w:jc w:val="center"/>
        </w:pPr>
        <w:r>
          <w:fldChar w:fldCharType="begin"/>
        </w:r>
        <w:r>
          <w:instrText xml:space="preserve"> PAGE   \* MERGEFORMAT </w:instrText>
        </w:r>
        <w:r>
          <w:fldChar w:fldCharType="separate"/>
        </w:r>
        <w:r w:rsidR="00C64C9B">
          <w:rPr>
            <w:noProof/>
          </w:rPr>
          <w:t>1</w:t>
        </w:r>
        <w:r>
          <w:rPr>
            <w:noProof/>
          </w:rPr>
          <w:fldChar w:fldCharType="end"/>
        </w:r>
      </w:p>
    </w:sdtContent>
  </w:sdt>
  <w:p w:rsidR="00321634" w:rsidRDefault="00321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634" w:rsidRDefault="00321634" w:rsidP="00321634">
      <w:r>
        <w:separator/>
      </w:r>
    </w:p>
  </w:footnote>
  <w:footnote w:type="continuationSeparator" w:id="0">
    <w:p w:rsidR="00321634" w:rsidRDefault="00321634" w:rsidP="00321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DB"/>
    <w:rsid w:val="0014755C"/>
    <w:rsid w:val="001849AB"/>
    <w:rsid w:val="001A260D"/>
    <w:rsid w:val="00321634"/>
    <w:rsid w:val="00337472"/>
    <w:rsid w:val="00381DF2"/>
    <w:rsid w:val="003E4FB5"/>
    <w:rsid w:val="00402788"/>
    <w:rsid w:val="005A3311"/>
    <w:rsid w:val="0060475B"/>
    <w:rsid w:val="0068175D"/>
    <w:rsid w:val="006A296F"/>
    <w:rsid w:val="008A3463"/>
    <w:rsid w:val="008F2CD5"/>
    <w:rsid w:val="00A220E4"/>
    <w:rsid w:val="00A52663"/>
    <w:rsid w:val="00A84CDB"/>
    <w:rsid w:val="00C121DB"/>
    <w:rsid w:val="00C354CC"/>
    <w:rsid w:val="00C6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8D881-83E1-47AD-B112-A7967FC8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634"/>
    <w:pPr>
      <w:tabs>
        <w:tab w:val="center" w:pos="4680"/>
        <w:tab w:val="right" w:pos="9360"/>
      </w:tabs>
    </w:pPr>
  </w:style>
  <w:style w:type="character" w:customStyle="1" w:styleId="HeaderChar">
    <w:name w:val="Header Char"/>
    <w:basedOn w:val="DefaultParagraphFont"/>
    <w:link w:val="Header"/>
    <w:uiPriority w:val="99"/>
    <w:rsid w:val="00321634"/>
  </w:style>
  <w:style w:type="paragraph" w:styleId="Footer">
    <w:name w:val="footer"/>
    <w:basedOn w:val="Normal"/>
    <w:link w:val="FooterChar"/>
    <w:uiPriority w:val="99"/>
    <w:unhideWhenUsed/>
    <w:rsid w:val="00321634"/>
    <w:pPr>
      <w:tabs>
        <w:tab w:val="center" w:pos="4680"/>
        <w:tab w:val="right" w:pos="9360"/>
      </w:tabs>
    </w:pPr>
  </w:style>
  <w:style w:type="character" w:customStyle="1" w:styleId="FooterChar">
    <w:name w:val="Footer Char"/>
    <w:basedOn w:val="DefaultParagraphFont"/>
    <w:link w:val="Footer"/>
    <w:uiPriority w:val="99"/>
    <w:rsid w:val="00321634"/>
  </w:style>
  <w:style w:type="paragraph" w:styleId="BalloonText">
    <w:name w:val="Balloon Text"/>
    <w:basedOn w:val="Normal"/>
    <w:link w:val="BalloonTextChar"/>
    <w:uiPriority w:val="99"/>
    <w:semiHidden/>
    <w:unhideWhenUsed/>
    <w:rsid w:val="00C64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2</Pages>
  <Words>480</Words>
  <Characters>2736</Characters>
  <Application>Microsoft Office Word</Application>
  <DocSecurity>0</DocSecurity>
  <Lines>22</Lines>
  <Paragraphs>6</Paragraphs>
  <ScaleCrop>false</ScaleCrop>
  <Company>Legislative Services Agency (LSA)</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2018-05-10T16:39:00Z</cp:lastPrinted>
  <dcterms:created xsi:type="dcterms:W3CDTF">2018-05-10T16:39:00Z</dcterms:created>
  <dcterms:modified xsi:type="dcterms:W3CDTF">2018-05-10T16:39:00Z</dcterms:modified>
</cp:coreProperties>
</file>