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5EB" w:rsidRDefault="00D165EB" w:rsidP="00B12949">
      <w:bookmarkStart w:id="0" w:name="_GoBack"/>
      <w:bookmarkEnd w:id="0"/>
      <w:r>
        <w:t>Agency Name: Board of Education</w:t>
      </w:r>
    </w:p>
    <w:p w:rsidR="00D165EB" w:rsidRDefault="00D165EB" w:rsidP="00B12949">
      <w:r>
        <w:t>Statutory Authority: 59-5-60, 59-5-65, and 59-25-110</w:t>
      </w:r>
    </w:p>
    <w:p w:rsidR="00A84CDB" w:rsidRDefault="00B12949" w:rsidP="00B12949">
      <w:r>
        <w:t>Document Number: 4920</w:t>
      </w:r>
    </w:p>
    <w:p w:rsidR="00B12949" w:rsidRDefault="00D165EB" w:rsidP="00B12949">
      <w:r>
        <w:t>Proposed in State Register Volume and Issue: 43/10</w:t>
      </w:r>
    </w:p>
    <w:p w:rsidR="00F15029" w:rsidRDefault="00F15029" w:rsidP="00B12949">
      <w:r>
        <w:t>House Committee: Regulations and Administrative Procedures Committee</w:t>
      </w:r>
    </w:p>
    <w:p w:rsidR="00F15029" w:rsidRDefault="00F15029" w:rsidP="00B12949">
      <w:r>
        <w:t>Senate Committee: Education Committee</w:t>
      </w:r>
    </w:p>
    <w:p w:rsidR="00B87752" w:rsidRDefault="00B87752" w:rsidP="00B12949">
      <w:r>
        <w:t>120 Day Review Expiration Date for Automatic Approval: 05/13/2020</w:t>
      </w:r>
    </w:p>
    <w:p w:rsidR="00427A53" w:rsidRDefault="00427A53" w:rsidP="00B12949">
      <w:r>
        <w:t>Final in State Register Volume and Issue: 44/6</w:t>
      </w:r>
    </w:p>
    <w:p w:rsidR="00427A53" w:rsidRDefault="00D165EB" w:rsidP="00B12949">
      <w:r>
        <w:t xml:space="preserve">Status: </w:t>
      </w:r>
      <w:r w:rsidR="00427A53">
        <w:t>Final</w:t>
      </w:r>
    </w:p>
    <w:p w:rsidR="00D165EB" w:rsidRDefault="00D165EB" w:rsidP="00B12949">
      <w:r>
        <w:t>Subject: Renewal of Credentials</w:t>
      </w:r>
    </w:p>
    <w:p w:rsidR="00D165EB" w:rsidRDefault="00D165EB" w:rsidP="00B12949"/>
    <w:p w:rsidR="00B12949" w:rsidRDefault="00B12949" w:rsidP="00B12949">
      <w:r>
        <w:t>History: 4920</w:t>
      </w:r>
    </w:p>
    <w:p w:rsidR="00B12949" w:rsidRDefault="00B12949" w:rsidP="00B12949"/>
    <w:p w:rsidR="00B12949" w:rsidRDefault="00B12949" w:rsidP="00B1294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12949" w:rsidRDefault="00D165EB" w:rsidP="00B12949">
      <w:pPr>
        <w:tabs>
          <w:tab w:val="left" w:pos="475"/>
          <w:tab w:val="left" w:pos="2304"/>
          <w:tab w:val="center" w:pos="6494"/>
          <w:tab w:val="left" w:pos="7373"/>
          <w:tab w:val="left" w:pos="8554"/>
        </w:tabs>
      </w:pPr>
      <w:r>
        <w:t>-</w:t>
      </w:r>
      <w:r>
        <w:tab/>
        <w:t>10/25/2019</w:t>
      </w:r>
      <w:r>
        <w:tab/>
        <w:t xml:space="preserve">Proposed </w:t>
      </w:r>
      <w:proofErr w:type="spellStart"/>
      <w:r>
        <w:t>Reg</w:t>
      </w:r>
      <w:proofErr w:type="spellEnd"/>
      <w:r>
        <w:t xml:space="preserve"> Published in SR</w:t>
      </w:r>
      <w:r>
        <w:tab/>
      </w:r>
    </w:p>
    <w:p w:rsidR="00D165EB" w:rsidRDefault="00B87752" w:rsidP="00B12949">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B87752" w:rsidRDefault="00F15029" w:rsidP="00B12949">
      <w:pPr>
        <w:tabs>
          <w:tab w:val="left" w:pos="475"/>
          <w:tab w:val="left" w:pos="2304"/>
          <w:tab w:val="center" w:pos="6494"/>
          <w:tab w:val="left" w:pos="7373"/>
          <w:tab w:val="left" w:pos="8554"/>
        </w:tabs>
      </w:pPr>
      <w:r>
        <w:t>H</w:t>
      </w:r>
      <w:r>
        <w:tab/>
        <w:t>01/14/2020</w:t>
      </w:r>
      <w:r>
        <w:tab/>
        <w:t>Referred to Committee</w:t>
      </w:r>
      <w:r>
        <w:tab/>
      </w:r>
    </w:p>
    <w:p w:rsidR="00F15029" w:rsidRDefault="00F15029" w:rsidP="00B12949">
      <w:pPr>
        <w:tabs>
          <w:tab w:val="left" w:pos="475"/>
          <w:tab w:val="left" w:pos="2304"/>
          <w:tab w:val="center" w:pos="6494"/>
          <w:tab w:val="left" w:pos="7373"/>
          <w:tab w:val="left" w:pos="8554"/>
        </w:tabs>
      </w:pPr>
      <w:r>
        <w:t>S</w:t>
      </w:r>
      <w:r>
        <w:tab/>
        <w:t>01/14/2020</w:t>
      </w:r>
      <w:r>
        <w:tab/>
        <w:t>Referred to Committee</w:t>
      </w:r>
      <w:r>
        <w:tab/>
      </w:r>
    </w:p>
    <w:p w:rsidR="00F15029" w:rsidRDefault="00943DD3" w:rsidP="00B12949">
      <w:pPr>
        <w:tabs>
          <w:tab w:val="left" w:pos="475"/>
          <w:tab w:val="left" w:pos="2304"/>
          <w:tab w:val="center" w:pos="6494"/>
          <w:tab w:val="left" w:pos="7373"/>
          <w:tab w:val="left" w:pos="8554"/>
        </w:tabs>
      </w:pPr>
      <w:r>
        <w:t>S</w:t>
      </w:r>
      <w:r>
        <w:tab/>
        <w:t>03/11/2020</w:t>
      </w:r>
      <w:r>
        <w:tab/>
        <w:t>Resolution Introduced to Approve</w:t>
      </w:r>
      <w:r>
        <w:tab/>
        <w:t>1165</w:t>
      </w:r>
    </w:p>
    <w:p w:rsidR="00943DD3" w:rsidRDefault="00427A53" w:rsidP="00B12949">
      <w:pPr>
        <w:tabs>
          <w:tab w:val="left" w:pos="475"/>
          <w:tab w:val="left" w:pos="2304"/>
          <w:tab w:val="center" w:pos="6494"/>
          <w:tab w:val="left" w:pos="7373"/>
          <w:tab w:val="left" w:pos="8554"/>
        </w:tabs>
      </w:pPr>
      <w:r>
        <w:t>-</w:t>
      </w:r>
      <w:r>
        <w:tab/>
        <w:t>05/13/2020</w:t>
      </w:r>
      <w:r>
        <w:tab/>
        <w:t>Approved by: Expiration Date</w:t>
      </w:r>
    </w:p>
    <w:p w:rsidR="00427A53" w:rsidRDefault="00427A53" w:rsidP="00B12949">
      <w:pPr>
        <w:tabs>
          <w:tab w:val="left" w:pos="475"/>
          <w:tab w:val="left" w:pos="2304"/>
          <w:tab w:val="center" w:pos="6494"/>
          <w:tab w:val="left" w:pos="7373"/>
          <w:tab w:val="left" w:pos="8554"/>
        </w:tabs>
      </w:pPr>
      <w:r>
        <w:t>-</w:t>
      </w:r>
      <w:r>
        <w:tab/>
        <w:t>06/26/2020</w:t>
      </w:r>
      <w:r>
        <w:tab/>
        <w:t>Effective Date unless otherwise</w:t>
      </w:r>
    </w:p>
    <w:p w:rsidR="00427A53" w:rsidRDefault="00427A53" w:rsidP="00B1294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27A53" w:rsidRPr="00427A53" w:rsidRDefault="00427A53" w:rsidP="00B12949">
      <w:pPr>
        <w:tabs>
          <w:tab w:val="left" w:pos="475"/>
          <w:tab w:val="left" w:pos="2304"/>
          <w:tab w:val="center" w:pos="6494"/>
          <w:tab w:val="left" w:pos="7373"/>
          <w:tab w:val="left" w:pos="8554"/>
        </w:tabs>
      </w:pPr>
    </w:p>
    <w:p w:rsidR="000B4A49" w:rsidRPr="00124B8D" w:rsidRDefault="00B1294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0B4A49" w:rsidRPr="00124B8D">
        <w:lastRenderedPageBreak/>
        <w:t xml:space="preserve">Document No. </w:t>
      </w:r>
      <w:r w:rsidR="000B4A49">
        <w:t>4920</w:t>
      </w:r>
    </w:p>
    <w:p w:rsidR="000B4A49" w:rsidRPr="00124B8D" w:rsidRDefault="000B4A4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0B4A49" w:rsidRPr="00AF1623" w:rsidRDefault="000B4A49" w:rsidP="00AF1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Cs/>
        </w:rPr>
      </w:pPr>
      <w:r w:rsidRPr="00AF1623">
        <w:rPr>
          <w:rFonts w:eastAsia="Calibri"/>
          <w:bCs/>
        </w:rPr>
        <w:t>CHAPTER 43</w:t>
      </w:r>
    </w:p>
    <w:p w:rsidR="000B4A49" w:rsidRPr="00AF1623" w:rsidRDefault="000B4A49" w:rsidP="00AF1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rFonts w:eastAsia="Calibri"/>
        </w:rPr>
      </w:pPr>
      <w:r w:rsidRPr="00AF1623">
        <w:rPr>
          <w:rFonts w:eastAsia="Calibri"/>
        </w:rPr>
        <w:t>Statutory Authority: 1976 Code Sections 59-5-60, 59-5-65, and 59-25-110</w:t>
      </w:r>
    </w:p>
    <w:p w:rsidR="000B4A49" w:rsidRPr="00AF1623" w:rsidRDefault="000B4A49" w:rsidP="00AF1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0B4A49" w:rsidRPr="00AF1623" w:rsidRDefault="000B4A49" w:rsidP="00AF1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AF1623">
        <w:rPr>
          <w:rFonts w:eastAsia="Calibri"/>
        </w:rPr>
        <w:t>43-55. Renewal of Credentials.</w:t>
      </w:r>
    </w:p>
    <w:p w:rsidR="000B4A49" w:rsidRPr="00124B8D" w:rsidRDefault="000B4A4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0B4A49" w:rsidRDefault="000B4A4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0B4A49" w:rsidRDefault="000B4A4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0B4A49" w:rsidRPr="00AF1623" w:rsidRDefault="000B4A49" w:rsidP="00AF1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i/>
        </w:rPr>
      </w:pPr>
      <w:r w:rsidRPr="00AF1623">
        <w:rPr>
          <w:rFonts w:eastAsia="Calibri"/>
          <w:i/>
        </w:rPr>
        <w:tab/>
      </w:r>
      <w:r w:rsidRPr="00AF1623">
        <w:rPr>
          <w:rFonts w:eastAsia="Calibri"/>
        </w:rPr>
        <w:t xml:space="preserve">The State Board of Education proposes to amend </w:t>
      </w:r>
      <w:proofErr w:type="spellStart"/>
      <w:r w:rsidRPr="00AF1623">
        <w:rPr>
          <w:rFonts w:eastAsia="Calibri"/>
        </w:rPr>
        <w:t>R.43</w:t>
      </w:r>
      <w:proofErr w:type="spellEnd"/>
      <w:r w:rsidRPr="00AF1623">
        <w:rPr>
          <w:rFonts w:eastAsia="Calibri"/>
        </w:rPr>
        <w:t>-55, Renewal of Credentials, to modify references to the teacher certification office and to remove a renewal credit requirement of a graduate level course for certified educators without a master’s degree.</w:t>
      </w:r>
      <w:r w:rsidRPr="00AF1623">
        <w:rPr>
          <w:rFonts w:eastAsia="Calibri"/>
          <w:i/>
        </w:rPr>
        <w:t xml:space="preserve"> </w:t>
      </w:r>
    </w:p>
    <w:p w:rsidR="000B4A49" w:rsidRPr="00AF1623" w:rsidRDefault="000B4A49" w:rsidP="00AF1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0B4A49" w:rsidRPr="00AF1623" w:rsidRDefault="000B4A49" w:rsidP="00AF1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AF1623">
        <w:rPr>
          <w:rFonts w:eastAsia="Calibri"/>
        </w:rPr>
        <w:tab/>
        <w:t xml:space="preserve">Notice of Drafting for the proposed amendments to the regulation was published in the </w:t>
      </w:r>
      <w:r w:rsidRPr="00AF1623">
        <w:rPr>
          <w:rFonts w:eastAsia="Calibri"/>
          <w:i/>
        </w:rPr>
        <w:t>State Register</w:t>
      </w:r>
      <w:r w:rsidRPr="00AF1623">
        <w:rPr>
          <w:rFonts w:eastAsia="Calibri"/>
        </w:rPr>
        <w:t xml:space="preserve"> on</w:t>
      </w:r>
      <w:r w:rsidRPr="00AF1623">
        <w:rPr>
          <w:rFonts w:eastAsia="Calibri"/>
          <w:i/>
        </w:rPr>
        <w:t xml:space="preserve"> </w:t>
      </w:r>
      <w:r w:rsidRPr="00AF1623">
        <w:rPr>
          <w:rFonts w:eastAsia="Calibri"/>
        </w:rPr>
        <w:t>August 23, 2019.</w:t>
      </w:r>
    </w:p>
    <w:p w:rsidR="000B4A49" w:rsidRPr="00124B8D" w:rsidRDefault="000B4A4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0B4A49" w:rsidRDefault="000B4A4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sidR="00427A53">
        <w:rPr>
          <w:b/>
        </w:rPr>
        <w:t xml:space="preserve"> </w:t>
      </w:r>
    </w:p>
    <w:p w:rsidR="000B4A49" w:rsidRDefault="000B4A4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427A53" w:rsidRDefault="000B4A4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AF1623">
        <w:tab/>
        <w:t xml:space="preserve">Entire regulation is to </w:t>
      </w:r>
      <w:proofErr w:type="gramStart"/>
      <w:r w:rsidRPr="00AF1623">
        <w:t>be replaced</w:t>
      </w:r>
      <w:proofErr w:type="gramEnd"/>
      <w:r w:rsidRPr="00AF1623">
        <w:t xml:space="preserve"> with the following text.</w:t>
      </w:r>
    </w:p>
    <w:p w:rsidR="00427A53" w:rsidRDefault="00427A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0B4A49" w:rsidRPr="00124B8D" w:rsidRDefault="000B4A4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0B4A49" w:rsidRPr="00427A53" w:rsidRDefault="000B4A4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27A53">
        <w:rPr>
          <w:rFonts w:eastAsia="Calibri"/>
        </w:rPr>
        <w:t>43-55. Renewal of Credentials.</w:t>
      </w: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roofErr w:type="gramStart"/>
      <w:r w:rsidRPr="00427A53">
        <w:rPr>
          <w:rFonts w:eastAsia="Calibri"/>
        </w:rPr>
        <w:t>I. For the purposes of this regulation</w:t>
      </w:r>
      <w:proofErr w:type="gramEnd"/>
      <w:r w:rsidRPr="00427A53">
        <w:rPr>
          <w:rFonts w:eastAsia="Calibri"/>
        </w:rPr>
        <w:t xml:space="preserve"> an educator is defined as any person who holds a professional certificate issued by the South Carolina Department of Education.</w:t>
      </w: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27A53">
        <w:rPr>
          <w:rFonts w:eastAsia="Calibri"/>
        </w:rPr>
        <w:t>II. An educator’s professional certificate is valid for five years and expires on June 30 of the expiration year.</w:t>
      </w: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27A53">
        <w:rPr>
          <w:rFonts w:eastAsia="Calibri"/>
        </w:rPr>
        <w:t xml:space="preserve">III. The total number of years an individual has held any type of temporary credential issued by the South Carolina Department of Education </w:t>
      </w:r>
      <w:proofErr w:type="gramStart"/>
      <w:r w:rsidRPr="00427A53">
        <w:rPr>
          <w:rFonts w:eastAsia="Calibri"/>
        </w:rPr>
        <w:t>will be deducted</w:t>
      </w:r>
      <w:proofErr w:type="gramEnd"/>
      <w:r w:rsidRPr="00427A53">
        <w:rPr>
          <w:rFonts w:eastAsia="Calibri"/>
        </w:rPr>
        <w:t xml:space="preserve"> from the normal five</w:t>
      </w:r>
      <w:r w:rsidRPr="00427A53">
        <w:rPr>
          <w:rFonts w:eastAsia="Calibri"/>
        </w:rPr>
        <w:noBreakHyphen/>
        <w:t>year period of the professional certificate at the time of issue.</w:t>
      </w: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27A53">
        <w:rPr>
          <w:rFonts w:eastAsia="Calibri"/>
        </w:rPr>
        <w:t>IV. To renew a professional certificate, educators must comply with all applicable guidelines relative to certificate renewal options and criteria, renewal credits, and verification requirements, in accordance with the current Certificate Renewal Plan, as developed by the</w:t>
      </w:r>
      <w:r w:rsidR="00427A53">
        <w:rPr>
          <w:rFonts w:eastAsia="Calibri"/>
        </w:rPr>
        <w:t xml:space="preserve"> </w:t>
      </w:r>
      <w:r w:rsidRPr="00427A53">
        <w:rPr>
          <w:rFonts w:eastAsia="Calibri"/>
        </w:rPr>
        <w:t>teacher certification office and approved by the State Board of Education, as follows:</w:t>
      </w: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27A53">
        <w:rPr>
          <w:rFonts w:eastAsia="Calibri"/>
        </w:rPr>
        <w:tab/>
        <w:t xml:space="preserve">(A) An applicant who </w:t>
      </w:r>
      <w:proofErr w:type="gramStart"/>
      <w:r w:rsidRPr="00427A53">
        <w:rPr>
          <w:rFonts w:eastAsia="Calibri"/>
        </w:rPr>
        <w:t>is employed</w:t>
      </w:r>
      <w:proofErr w:type="gramEnd"/>
      <w:r w:rsidRPr="00427A53">
        <w:rPr>
          <w:rFonts w:eastAsia="Calibri"/>
        </w:rPr>
        <w:t xml:space="preserve"> in a position that requires educator certification must maintain verification of having earned a minimum of 120 renewal credits during the certificate’s five</w:t>
      </w:r>
      <w:r w:rsidRPr="00427A53">
        <w:rPr>
          <w:rFonts w:eastAsia="Calibri"/>
        </w:rPr>
        <w:noBreakHyphen/>
        <w:t xml:space="preserve">year validity period. Renewal credits </w:t>
      </w:r>
      <w:proofErr w:type="gramStart"/>
      <w:r w:rsidRPr="00427A53">
        <w:rPr>
          <w:rFonts w:eastAsia="Calibri"/>
        </w:rPr>
        <w:t>may be earned</w:t>
      </w:r>
      <w:proofErr w:type="gramEnd"/>
      <w:r w:rsidRPr="00427A53">
        <w:rPr>
          <w:rFonts w:eastAsia="Calibri"/>
        </w:rPr>
        <w:t xml:space="preserve"> through professional activities that directly relate to the educator’s professional growth and development plan, support the goals of the employing educational entity, and promote student achievement, as required by Regulation 43</w:t>
      </w:r>
      <w:r w:rsidRPr="00427A53">
        <w:rPr>
          <w:rFonts w:eastAsia="Calibri"/>
        </w:rPr>
        <w:noBreakHyphen/>
        <w:t>205.1, Assisting, Developing, and Evaluating Professional Teaching (ADEPT), and Regulation 43</w:t>
      </w:r>
      <w:r w:rsidRPr="00427A53">
        <w:rPr>
          <w:rFonts w:eastAsia="Calibri"/>
        </w:rPr>
        <w:noBreakHyphen/>
        <w:t>165.1, Program for Assisting, Developing, and Evaluating Principal Performance (</w:t>
      </w:r>
      <w:proofErr w:type="spellStart"/>
      <w:r w:rsidRPr="00427A53">
        <w:rPr>
          <w:rFonts w:eastAsia="Calibri"/>
        </w:rPr>
        <w:t>PADEPP</w:t>
      </w:r>
      <w:proofErr w:type="spellEnd"/>
      <w:r w:rsidRPr="00427A53">
        <w:rPr>
          <w:rFonts w:eastAsia="Calibri"/>
        </w:rPr>
        <w:t>).</w:t>
      </w: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27A53">
        <w:rPr>
          <w:rFonts w:eastAsia="Calibri"/>
        </w:rPr>
        <w:tab/>
        <w:t>(B) An applicant who is not employed in a position that requires educator certification but who chooses to maintain a current certificate must submit verification of having earned a minimum of 120 renewal credits during the certificate’s five</w:t>
      </w:r>
      <w:r w:rsidRPr="00427A53">
        <w:rPr>
          <w:rFonts w:eastAsia="Calibri"/>
        </w:rPr>
        <w:noBreakHyphen/>
        <w:t xml:space="preserve">year validity period. Renewal credits </w:t>
      </w:r>
      <w:proofErr w:type="gramStart"/>
      <w:r w:rsidRPr="00427A53">
        <w:rPr>
          <w:rFonts w:eastAsia="Calibri"/>
        </w:rPr>
        <w:t>may be earned</w:t>
      </w:r>
      <w:proofErr w:type="gramEnd"/>
      <w:r w:rsidRPr="00427A53">
        <w:rPr>
          <w:rFonts w:eastAsia="Calibri"/>
        </w:rPr>
        <w:t xml:space="preserve"> through professional </w:t>
      </w:r>
      <w:r w:rsidRPr="00427A53">
        <w:rPr>
          <w:rFonts w:eastAsia="Calibri"/>
        </w:rPr>
        <w:lastRenderedPageBreak/>
        <w:t>activities that directly relate to the educator’s current area(s) of certification or to a formal program of study (master’s, specialist, or doctorate) in a certification area in which the educator is officially enrolled.</w:t>
      </w:r>
    </w:p>
    <w:p w:rsidR="00427A53" w:rsidRDefault="00427A53"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27A53">
        <w:rPr>
          <w:rFonts w:eastAsia="Calibri"/>
        </w:rPr>
        <w:t>V. Renewal credits earned in state</w:t>
      </w:r>
      <w:r w:rsidRPr="00427A53">
        <w:rPr>
          <w:rFonts w:eastAsia="Calibri"/>
        </w:rPr>
        <w:noBreakHyphen/>
        <w:t xml:space="preserve">identified areas of critical needs </w:t>
      </w:r>
      <w:proofErr w:type="gramStart"/>
      <w:r w:rsidRPr="00427A53">
        <w:rPr>
          <w:rFonts w:eastAsia="Calibri"/>
        </w:rPr>
        <w:t>may be applied</w:t>
      </w:r>
      <w:proofErr w:type="gramEnd"/>
      <w:r w:rsidRPr="00427A53">
        <w:rPr>
          <w:rFonts w:eastAsia="Calibri"/>
        </w:rPr>
        <w:t xml:space="preserve"> toward certificate renewal.</w:t>
      </w: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27A53">
        <w:rPr>
          <w:rFonts w:eastAsia="Calibri"/>
        </w:rPr>
        <w:t>VI. Applicants must comply with current State Department of Education approved Certificate Renewal Plan guidelines relative to obtaining, verifying, and submitting renewal credits. Applicants also are responsible for paying any required fee for credential renewal to the</w:t>
      </w:r>
      <w:r w:rsidR="00427A53">
        <w:rPr>
          <w:rFonts w:eastAsia="Calibri"/>
        </w:rPr>
        <w:t xml:space="preserve"> </w:t>
      </w:r>
      <w:r w:rsidRPr="00427A53">
        <w:rPr>
          <w:rFonts w:eastAsia="Calibri"/>
        </w:rPr>
        <w:t>teacher certification office.</w:t>
      </w: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27A53">
        <w:rPr>
          <w:rFonts w:eastAsia="Calibri"/>
        </w:rPr>
        <w:t xml:space="preserve">VII. Credit </w:t>
      </w:r>
      <w:proofErr w:type="gramStart"/>
      <w:r w:rsidRPr="00427A53">
        <w:rPr>
          <w:rFonts w:eastAsia="Calibri"/>
        </w:rPr>
        <w:t>will not be allowed</w:t>
      </w:r>
      <w:proofErr w:type="gramEnd"/>
      <w:r w:rsidRPr="00427A53">
        <w:rPr>
          <w:rFonts w:eastAsia="Calibri"/>
        </w:rPr>
        <w:t xml:space="preserve"> for a renewal activity that is repeated unless the activity has received prior written approval in writing from the</w:t>
      </w:r>
      <w:r w:rsidR="00427A53">
        <w:rPr>
          <w:rFonts w:eastAsia="Calibri"/>
        </w:rPr>
        <w:t xml:space="preserve"> </w:t>
      </w:r>
      <w:r w:rsidRPr="00427A53">
        <w:rPr>
          <w:rFonts w:eastAsia="Calibri"/>
        </w:rPr>
        <w:t>teacher certification office.</w:t>
      </w: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27A53">
        <w:rPr>
          <w:rFonts w:eastAsia="Calibri"/>
        </w:rPr>
        <w:t>VIII. Regulations governing effective dates of renewed certificates will be the same as those for initial and revised certificates, as specified in State Board of Education Regulation 43</w:t>
      </w:r>
      <w:r w:rsidRPr="00427A53">
        <w:rPr>
          <w:rFonts w:eastAsia="Calibri"/>
        </w:rPr>
        <w:noBreakHyphen/>
        <w:t>52.</w:t>
      </w: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27A53">
        <w:rPr>
          <w:rFonts w:eastAsia="Calibri"/>
        </w:rPr>
        <w:t>IX. A South Carolina professional teaching credential that has been expired</w:t>
      </w: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27A53">
        <w:rPr>
          <w:rFonts w:eastAsia="Calibri"/>
        </w:rPr>
        <w:tab/>
        <w:t xml:space="preserve">(A) </w:t>
      </w:r>
      <w:proofErr w:type="gramStart"/>
      <w:r w:rsidRPr="00427A53">
        <w:rPr>
          <w:rFonts w:eastAsia="Calibri"/>
        </w:rPr>
        <w:t>for</w:t>
      </w:r>
      <w:proofErr w:type="gramEnd"/>
      <w:r w:rsidRPr="00427A53">
        <w:rPr>
          <w:rFonts w:eastAsia="Calibri"/>
        </w:rPr>
        <w:t xml:space="preserve"> less than five (5) years may be extended upon written request from the educator to the</w:t>
      </w:r>
      <w:r w:rsidR="00427A53">
        <w:rPr>
          <w:rFonts w:eastAsia="Calibri"/>
        </w:rPr>
        <w:t xml:space="preserve"> </w:t>
      </w:r>
      <w:r w:rsidRPr="00427A53">
        <w:rPr>
          <w:rFonts w:eastAsia="Calibri"/>
        </w:rPr>
        <w:t xml:space="preserve">teacher certification office. This nonrenewable extension is valid for one (1) year, during which time the school district or educator must submit verification that the educator has fulfilled all current requirements for renewal of the Professional Certificate. Upon verification that all requirements </w:t>
      </w:r>
      <w:proofErr w:type="gramStart"/>
      <w:r w:rsidRPr="00427A53">
        <w:rPr>
          <w:rFonts w:eastAsia="Calibri"/>
        </w:rPr>
        <w:t>have been met</w:t>
      </w:r>
      <w:proofErr w:type="gramEnd"/>
      <w:r w:rsidRPr="00427A53">
        <w:rPr>
          <w:rFonts w:eastAsia="Calibri"/>
        </w:rPr>
        <w:t>, the Professional Certificate will be renewed for the remainder of the validation period (i.e., four additional years).</w:t>
      </w: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27A53">
        <w:rPr>
          <w:rFonts w:eastAsia="Calibri"/>
        </w:rPr>
        <w:tab/>
        <w:t xml:space="preserve">(B) </w:t>
      </w:r>
      <w:proofErr w:type="gramStart"/>
      <w:r w:rsidRPr="00427A53">
        <w:rPr>
          <w:rFonts w:eastAsia="Calibri"/>
        </w:rPr>
        <w:t>for</w:t>
      </w:r>
      <w:proofErr w:type="gramEnd"/>
      <w:r w:rsidRPr="00427A53">
        <w:rPr>
          <w:rFonts w:eastAsia="Calibri"/>
        </w:rPr>
        <w:t xml:space="preserve"> more than five (5) years, but less than ten (10) years, may be extended for a maximum of one (1) year at the written request of the school district that intends to employ the educator. During this one</w:t>
      </w:r>
      <w:r w:rsidRPr="00427A53">
        <w:rPr>
          <w:rFonts w:eastAsia="Calibri"/>
        </w:rPr>
        <w:noBreakHyphen/>
        <w:t xml:space="preserve">year extension, the school district or educator must submit verification that the educator has met all current requirements for renewal of the Professional Certificate. Upon verification that all requirements </w:t>
      </w:r>
      <w:proofErr w:type="gramStart"/>
      <w:r w:rsidRPr="00427A53">
        <w:rPr>
          <w:rFonts w:eastAsia="Calibri"/>
        </w:rPr>
        <w:t>have been met</w:t>
      </w:r>
      <w:proofErr w:type="gramEnd"/>
      <w:r w:rsidRPr="00427A53">
        <w:rPr>
          <w:rFonts w:eastAsia="Calibri"/>
        </w:rPr>
        <w:t>, the Professional Certificate will be renewed for the remainder of the validation period (i.e., four additional years).</w:t>
      </w: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0B4A49" w:rsidRPr="00427A53" w:rsidRDefault="000B4A49" w:rsidP="00416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27A53">
        <w:rPr>
          <w:rFonts w:eastAsia="Calibri"/>
        </w:rPr>
        <w:tab/>
        <w:t xml:space="preserve">(C) </w:t>
      </w:r>
      <w:proofErr w:type="gramStart"/>
      <w:r w:rsidRPr="00427A53">
        <w:rPr>
          <w:rFonts w:eastAsia="Calibri"/>
        </w:rPr>
        <w:t>for</w:t>
      </w:r>
      <w:proofErr w:type="gramEnd"/>
      <w:r w:rsidRPr="00427A53">
        <w:rPr>
          <w:rFonts w:eastAsia="Calibri"/>
        </w:rPr>
        <w:t xml:space="preserve"> more than ten (10) years will require that the educator either reapply for initial certification under the current requirements or satisfy current interstate reciprocity requirements.</w:t>
      </w:r>
    </w:p>
    <w:p w:rsidR="000B4A49" w:rsidRPr="00427A53" w:rsidRDefault="000B4A4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0B4A49" w:rsidRPr="00427A53" w:rsidRDefault="000B4A49"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427A53">
        <w:rPr>
          <w:b/>
        </w:rPr>
        <w:t xml:space="preserve">Fiscal Impact Statement: </w:t>
      </w:r>
    </w:p>
    <w:p w:rsidR="000B4A49" w:rsidRPr="00427A53" w:rsidRDefault="000B4A49"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p>
    <w:p w:rsidR="000B4A49" w:rsidRPr="00427A53" w:rsidRDefault="000B4A49" w:rsidP="00AF1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27A53">
        <w:rPr>
          <w:rFonts w:eastAsia="Calibri"/>
        </w:rPr>
        <w:tab/>
        <w:t xml:space="preserve">No additional state funding </w:t>
      </w:r>
      <w:proofErr w:type="gramStart"/>
      <w:r w:rsidRPr="00427A53">
        <w:rPr>
          <w:rFonts w:eastAsia="Calibri"/>
        </w:rPr>
        <w:t>is requested</w:t>
      </w:r>
      <w:proofErr w:type="gramEnd"/>
      <w:r w:rsidRPr="00427A53">
        <w:rPr>
          <w:rFonts w:eastAsia="Calibri"/>
        </w:rPr>
        <w:t xml:space="preserve">. The South Carolina Department of Education estimates that no additional costs </w:t>
      </w:r>
      <w:proofErr w:type="gramStart"/>
      <w:r w:rsidRPr="00427A53">
        <w:rPr>
          <w:rFonts w:eastAsia="Calibri"/>
        </w:rPr>
        <w:t>will be incurred</w:t>
      </w:r>
      <w:proofErr w:type="gramEnd"/>
      <w:r w:rsidRPr="00427A53">
        <w:rPr>
          <w:rFonts w:eastAsia="Calibri"/>
        </w:rPr>
        <w:t xml:space="preserve"> in complying with the proposed revisions to </w:t>
      </w:r>
      <w:proofErr w:type="spellStart"/>
      <w:r w:rsidRPr="00427A53">
        <w:rPr>
          <w:rFonts w:eastAsia="Calibri"/>
        </w:rPr>
        <w:t>R.43</w:t>
      </w:r>
      <w:proofErr w:type="spellEnd"/>
      <w:r w:rsidRPr="00427A53">
        <w:rPr>
          <w:rFonts w:eastAsia="Calibri"/>
        </w:rPr>
        <w:t>-55.</w:t>
      </w:r>
    </w:p>
    <w:p w:rsidR="000B4A49" w:rsidRPr="00427A53" w:rsidRDefault="000B4A49"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0B4A49" w:rsidRPr="00427A53" w:rsidRDefault="000B4A49"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r w:rsidRPr="00427A53">
        <w:rPr>
          <w:b/>
        </w:rPr>
        <w:t>Statement of Rationale:</w:t>
      </w:r>
      <w:r w:rsidRPr="00427A53">
        <w:rPr>
          <w:i/>
          <w:color w:val="FF0000"/>
        </w:rPr>
        <w:t xml:space="preserve"> </w:t>
      </w:r>
    </w:p>
    <w:p w:rsidR="000B4A49" w:rsidRPr="00427A53" w:rsidRDefault="000B4A49"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p>
    <w:p w:rsidR="000B4A49" w:rsidRPr="00427A53" w:rsidRDefault="000B4A49" w:rsidP="00AF1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27A53">
        <w:rPr>
          <w:rFonts w:eastAsia="Calibri"/>
          <w:b/>
        </w:rPr>
        <w:tab/>
      </w:r>
      <w:r w:rsidRPr="00427A53">
        <w:rPr>
          <w:rFonts w:eastAsia="Calibri"/>
        </w:rPr>
        <w:t xml:space="preserve">Amendments to </w:t>
      </w:r>
      <w:proofErr w:type="spellStart"/>
      <w:r w:rsidRPr="00427A53">
        <w:rPr>
          <w:rFonts w:eastAsia="Calibri"/>
        </w:rPr>
        <w:t>R.43</w:t>
      </w:r>
      <w:proofErr w:type="spellEnd"/>
      <w:r w:rsidRPr="00427A53">
        <w:rPr>
          <w:rFonts w:eastAsia="Calibri"/>
        </w:rPr>
        <w:t>-55 will substitute a general office description for a specific office title no longer in use. Additional amendments will remove the requirement for a certified educator without a master’s degree to complete at least three semester hours of college coursework at the graduate level every five years for certificate renewal purposes.</w:t>
      </w:r>
    </w:p>
    <w:p w:rsidR="00B12949" w:rsidRPr="00427A53" w:rsidRDefault="00B12949"/>
    <w:sectPr w:rsidR="00B12949" w:rsidRPr="00427A53" w:rsidSect="00D165E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5EB" w:rsidRDefault="00D165EB" w:rsidP="00D165EB">
      <w:r>
        <w:separator/>
      </w:r>
    </w:p>
  </w:endnote>
  <w:endnote w:type="continuationSeparator" w:id="0">
    <w:p w:rsidR="00D165EB" w:rsidRDefault="00D165EB" w:rsidP="00D1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457635"/>
      <w:docPartObj>
        <w:docPartGallery w:val="Page Numbers (Bottom of Page)"/>
        <w:docPartUnique/>
      </w:docPartObj>
    </w:sdtPr>
    <w:sdtEndPr>
      <w:rPr>
        <w:noProof/>
      </w:rPr>
    </w:sdtEndPr>
    <w:sdtContent>
      <w:p w:rsidR="00D165EB" w:rsidRDefault="00D165EB">
        <w:pPr>
          <w:pStyle w:val="Footer"/>
          <w:jc w:val="center"/>
        </w:pPr>
        <w:r>
          <w:fldChar w:fldCharType="begin"/>
        </w:r>
        <w:r>
          <w:instrText xml:space="preserve"> PAGE   \* MERGEFORMAT </w:instrText>
        </w:r>
        <w:r>
          <w:fldChar w:fldCharType="separate"/>
        </w:r>
        <w:r w:rsidR="00427A53">
          <w:rPr>
            <w:noProof/>
          </w:rPr>
          <w:t>2</w:t>
        </w:r>
        <w:r>
          <w:rPr>
            <w:noProof/>
          </w:rPr>
          <w:fldChar w:fldCharType="end"/>
        </w:r>
      </w:p>
    </w:sdtContent>
  </w:sdt>
  <w:p w:rsidR="00D165EB" w:rsidRDefault="00D16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5EB" w:rsidRDefault="00D165EB" w:rsidP="00D165EB">
      <w:r>
        <w:separator/>
      </w:r>
    </w:p>
  </w:footnote>
  <w:footnote w:type="continuationSeparator" w:id="0">
    <w:p w:rsidR="00D165EB" w:rsidRDefault="00D165EB" w:rsidP="00D16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49"/>
    <w:rsid w:val="000B4A49"/>
    <w:rsid w:val="001849AB"/>
    <w:rsid w:val="00337472"/>
    <w:rsid w:val="00381DF2"/>
    <w:rsid w:val="003E4FB5"/>
    <w:rsid w:val="00402788"/>
    <w:rsid w:val="00427A53"/>
    <w:rsid w:val="005A3311"/>
    <w:rsid w:val="0060475B"/>
    <w:rsid w:val="0068175D"/>
    <w:rsid w:val="006A296F"/>
    <w:rsid w:val="00943DD3"/>
    <w:rsid w:val="00A220E4"/>
    <w:rsid w:val="00A52663"/>
    <w:rsid w:val="00A84CDB"/>
    <w:rsid w:val="00B12949"/>
    <w:rsid w:val="00B87752"/>
    <w:rsid w:val="00C354CC"/>
    <w:rsid w:val="00D165EB"/>
    <w:rsid w:val="00F1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53091-76F3-4511-BACE-153934E3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5E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5EB"/>
    <w:pPr>
      <w:tabs>
        <w:tab w:val="center" w:pos="4680"/>
        <w:tab w:val="right" w:pos="9360"/>
      </w:tabs>
    </w:pPr>
  </w:style>
  <w:style w:type="character" w:customStyle="1" w:styleId="HeaderChar">
    <w:name w:val="Header Char"/>
    <w:basedOn w:val="DefaultParagraphFont"/>
    <w:link w:val="Header"/>
    <w:uiPriority w:val="99"/>
    <w:rsid w:val="00D165EB"/>
  </w:style>
  <w:style w:type="paragraph" w:styleId="Footer">
    <w:name w:val="footer"/>
    <w:basedOn w:val="Normal"/>
    <w:link w:val="FooterChar"/>
    <w:uiPriority w:val="99"/>
    <w:unhideWhenUsed/>
    <w:rsid w:val="00D165EB"/>
    <w:pPr>
      <w:tabs>
        <w:tab w:val="center" w:pos="4680"/>
        <w:tab w:val="right" w:pos="9360"/>
      </w:tabs>
    </w:pPr>
  </w:style>
  <w:style w:type="character" w:customStyle="1" w:styleId="FooterChar">
    <w:name w:val="Footer Char"/>
    <w:basedOn w:val="DefaultParagraphFont"/>
    <w:link w:val="Footer"/>
    <w:uiPriority w:val="99"/>
    <w:rsid w:val="00D165EB"/>
  </w:style>
  <w:style w:type="paragraph" w:styleId="BalloonText">
    <w:name w:val="Balloon Text"/>
    <w:basedOn w:val="Normal"/>
    <w:link w:val="BalloonTextChar"/>
    <w:uiPriority w:val="99"/>
    <w:semiHidden/>
    <w:unhideWhenUsed/>
    <w:rsid w:val="00427A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A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A2761746.dotm</Template>
  <TotalTime>0</TotalTime>
  <Pages>3</Pages>
  <Words>946</Words>
  <Characters>5396</Characters>
  <Application>Microsoft Office Word</Application>
  <DocSecurity>0</DocSecurity>
  <Lines>44</Lines>
  <Paragraphs>12</Paragraphs>
  <ScaleCrop>false</ScaleCrop>
  <Company>Legislative Services Agency</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2020-05-14T15:57:00Z</cp:lastPrinted>
  <dcterms:created xsi:type="dcterms:W3CDTF">2020-05-14T15:57:00Z</dcterms:created>
  <dcterms:modified xsi:type="dcterms:W3CDTF">2020-05-14T15:57:00Z</dcterms:modified>
</cp:coreProperties>
</file>