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11" w:rsidRDefault="008B4A11" w:rsidP="0067294F">
      <w:bookmarkStart w:id="0" w:name="_GoBack"/>
      <w:bookmarkEnd w:id="0"/>
      <w:r>
        <w:t>Agency Name: Department of Health and Environmental Control</w:t>
      </w:r>
    </w:p>
    <w:p w:rsidR="008B4A11" w:rsidRDefault="008B4A11" w:rsidP="0067294F">
      <w:r>
        <w:t>Statutory Authority: 44-7-260 et seq.</w:t>
      </w:r>
    </w:p>
    <w:p w:rsidR="00A84CDB" w:rsidRDefault="0067294F" w:rsidP="0067294F">
      <w:r>
        <w:t>Document Number: 4977</w:t>
      </w:r>
    </w:p>
    <w:p w:rsidR="0067294F" w:rsidRDefault="008B4A11" w:rsidP="0067294F">
      <w:r>
        <w:t>Proposed in State Register Volume and Issue: 44/8</w:t>
      </w:r>
    </w:p>
    <w:p w:rsidR="00AF4B6D" w:rsidRDefault="00AF4B6D" w:rsidP="0067294F">
      <w:r>
        <w:t>House Committee: Regulations and Administrative Procedures Committee</w:t>
      </w:r>
    </w:p>
    <w:p w:rsidR="00AF4B6D" w:rsidRDefault="00AF4B6D" w:rsidP="0067294F">
      <w:r>
        <w:t>Senate Committee: Medical Affairs Committee</w:t>
      </w:r>
    </w:p>
    <w:p w:rsidR="000D4399" w:rsidRDefault="000D4399" w:rsidP="0067294F">
      <w:r>
        <w:t>120 Day Review Expiration Date for Automatic Approval 02/21/2022</w:t>
      </w:r>
    </w:p>
    <w:p w:rsidR="000F48EA" w:rsidRDefault="000F48EA" w:rsidP="0067294F">
      <w:r>
        <w:t>Final in State Register Volume and Issue: 46/3</w:t>
      </w:r>
    </w:p>
    <w:p w:rsidR="000F48EA" w:rsidRDefault="008B4A11" w:rsidP="0067294F">
      <w:r>
        <w:t xml:space="preserve">Status: </w:t>
      </w:r>
      <w:r w:rsidR="000F48EA">
        <w:t>Final</w:t>
      </w:r>
    </w:p>
    <w:p w:rsidR="008B4A11" w:rsidRDefault="008B4A11" w:rsidP="0067294F">
      <w:r>
        <w:t>Subject: Standards for Licensing Day Care Facilities for Adults</w:t>
      </w:r>
    </w:p>
    <w:p w:rsidR="008B4A11" w:rsidRDefault="008B4A11" w:rsidP="0067294F"/>
    <w:p w:rsidR="0067294F" w:rsidRDefault="0067294F" w:rsidP="0067294F">
      <w:r>
        <w:t>History: 4977</w:t>
      </w:r>
    </w:p>
    <w:p w:rsidR="0067294F" w:rsidRDefault="0067294F" w:rsidP="0067294F"/>
    <w:p w:rsidR="0067294F" w:rsidRDefault="0067294F" w:rsidP="0067294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7294F" w:rsidRDefault="008B4A11" w:rsidP="0067294F">
      <w:pPr>
        <w:tabs>
          <w:tab w:val="left" w:pos="475"/>
          <w:tab w:val="left" w:pos="2304"/>
          <w:tab w:val="center" w:pos="6494"/>
          <w:tab w:val="left" w:pos="7373"/>
          <w:tab w:val="left" w:pos="8554"/>
        </w:tabs>
      </w:pPr>
      <w:r>
        <w:t>-</w:t>
      </w:r>
      <w:r>
        <w:tab/>
        <w:t>08/28/2020</w:t>
      </w:r>
      <w:r>
        <w:tab/>
        <w:t>Proposed Reg Published in SR</w:t>
      </w:r>
      <w:r>
        <w:tab/>
      </w:r>
    </w:p>
    <w:p w:rsidR="008B4A11" w:rsidRDefault="005C1130" w:rsidP="0067294F">
      <w:pPr>
        <w:tabs>
          <w:tab w:val="left" w:pos="475"/>
          <w:tab w:val="left" w:pos="2304"/>
          <w:tab w:val="center" w:pos="6494"/>
          <w:tab w:val="left" w:pos="7373"/>
          <w:tab w:val="left" w:pos="8554"/>
        </w:tabs>
      </w:pPr>
      <w:r>
        <w:t>-</w:t>
      </w:r>
      <w:r>
        <w:tab/>
        <w:t>01/12/2021</w:t>
      </w:r>
      <w:r>
        <w:tab/>
        <w:t>Received by Lt. Gov &amp; Speaker</w:t>
      </w:r>
      <w:r>
        <w:tab/>
      </w:r>
      <w:r>
        <w:tab/>
        <w:t>05/12/2021</w:t>
      </w:r>
    </w:p>
    <w:p w:rsidR="005C1130" w:rsidRDefault="00AF4B6D" w:rsidP="0067294F">
      <w:pPr>
        <w:tabs>
          <w:tab w:val="left" w:pos="475"/>
          <w:tab w:val="left" w:pos="2304"/>
          <w:tab w:val="center" w:pos="6494"/>
          <w:tab w:val="left" w:pos="7373"/>
          <w:tab w:val="left" w:pos="8554"/>
        </w:tabs>
      </w:pPr>
      <w:r>
        <w:t>H</w:t>
      </w:r>
      <w:r>
        <w:tab/>
        <w:t>01/12/2021</w:t>
      </w:r>
      <w:r>
        <w:tab/>
        <w:t>Referred to Committee</w:t>
      </w:r>
      <w:r>
        <w:tab/>
      </w:r>
    </w:p>
    <w:p w:rsidR="00AF4B6D" w:rsidRDefault="00AF4B6D" w:rsidP="0067294F">
      <w:pPr>
        <w:tabs>
          <w:tab w:val="left" w:pos="475"/>
          <w:tab w:val="left" w:pos="2304"/>
          <w:tab w:val="center" w:pos="6494"/>
          <w:tab w:val="left" w:pos="7373"/>
          <w:tab w:val="left" w:pos="8554"/>
        </w:tabs>
      </w:pPr>
      <w:r>
        <w:t>S</w:t>
      </w:r>
      <w:r>
        <w:tab/>
        <w:t>01/12/2021</w:t>
      </w:r>
      <w:r>
        <w:tab/>
        <w:t>Referred to Committee</w:t>
      </w:r>
      <w:r>
        <w:tab/>
      </w:r>
    </w:p>
    <w:p w:rsidR="00AF4B6D" w:rsidRDefault="00CF2E16" w:rsidP="0067294F">
      <w:pPr>
        <w:tabs>
          <w:tab w:val="left" w:pos="475"/>
          <w:tab w:val="left" w:pos="2304"/>
          <w:tab w:val="center" w:pos="6494"/>
          <w:tab w:val="left" w:pos="7373"/>
          <w:tab w:val="left" w:pos="8554"/>
        </w:tabs>
      </w:pPr>
      <w:r>
        <w:t>H</w:t>
      </w:r>
      <w:r>
        <w:tab/>
        <w:t>04/28/2021</w:t>
      </w:r>
      <w:r>
        <w:tab/>
        <w:t>Committee Requested Withdrawal</w:t>
      </w:r>
    </w:p>
    <w:p w:rsidR="00CF2E16" w:rsidRDefault="00CF2E16" w:rsidP="0067294F">
      <w:pPr>
        <w:tabs>
          <w:tab w:val="left" w:pos="475"/>
          <w:tab w:val="left" w:pos="2304"/>
          <w:tab w:val="center" w:pos="6494"/>
          <w:tab w:val="left" w:pos="7373"/>
          <w:tab w:val="left" w:pos="8554"/>
        </w:tabs>
      </w:pPr>
      <w:r>
        <w:tab/>
      </w:r>
      <w:r>
        <w:tab/>
        <w:t>120 Day Period Tolled</w:t>
      </w:r>
    </w:p>
    <w:p w:rsidR="00CF2E16" w:rsidRDefault="000D4399" w:rsidP="0067294F">
      <w:pPr>
        <w:tabs>
          <w:tab w:val="left" w:pos="475"/>
          <w:tab w:val="left" w:pos="2304"/>
          <w:tab w:val="center" w:pos="6494"/>
          <w:tab w:val="left" w:pos="7373"/>
          <w:tab w:val="left" w:pos="8554"/>
        </w:tabs>
      </w:pPr>
      <w:r>
        <w:t>-</w:t>
      </w:r>
      <w:r>
        <w:tab/>
        <w:t>02/01/2022</w:t>
      </w:r>
      <w:r>
        <w:tab/>
        <w:t>Withdrawn and Resubmitted</w:t>
      </w:r>
      <w:r>
        <w:tab/>
      </w:r>
      <w:r>
        <w:tab/>
        <w:t>02/21/2022</w:t>
      </w:r>
    </w:p>
    <w:p w:rsidR="000D4399" w:rsidRDefault="000F48EA" w:rsidP="0067294F">
      <w:pPr>
        <w:tabs>
          <w:tab w:val="left" w:pos="475"/>
          <w:tab w:val="left" w:pos="2304"/>
          <w:tab w:val="center" w:pos="6494"/>
          <w:tab w:val="left" w:pos="7373"/>
          <w:tab w:val="left" w:pos="8554"/>
        </w:tabs>
      </w:pPr>
      <w:r>
        <w:t>-</w:t>
      </w:r>
      <w:r>
        <w:tab/>
        <w:t>02/21/2022</w:t>
      </w:r>
      <w:r>
        <w:tab/>
        <w:t>Approved by: Expiration Date</w:t>
      </w:r>
    </w:p>
    <w:p w:rsidR="000F48EA" w:rsidRDefault="000F48EA" w:rsidP="0067294F">
      <w:pPr>
        <w:tabs>
          <w:tab w:val="left" w:pos="475"/>
          <w:tab w:val="left" w:pos="2304"/>
          <w:tab w:val="center" w:pos="6494"/>
          <w:tab w:val="left" w:pos="7373"/>
          <w:tab w:val="left" w:pos="8554"/>
        </w:tabs>
      </w:pPr>
      <w:r>
        <w:t>-</w:t>
      </w:r>
      <w:r>
        <w:tab/>
        <w:t>03/25/2022</w:t>
      </w:r>
      <w:r>
        <w:tab/>
        <w:t>Effective Date unless otherwise</w:t>
      </w:r>
    </w:p>
    <w:p w:rsidR="000F48EA" w:rsidRDefault="000F48EA" w:rsidP="0067294F">
      <w:pPr>
        <w:tabs>
          <w:tab w:val="left" w:pos="475"/>
          <w:tab w:val="left" w:pos="2304"/>
          <w:tab w:val="center" w:pos="6494"/>
          <w:tab w:val="left" w:pos="7373"/>
          <w:tab w:val="left" w:pos="8554"/>
        </w:tabs>
      </w:pPr>
      <w:r>
        <w:tab/>
      </w:r>
      <w:r>
        <w:tab/>
        <w:t>provided for in the Regulation</w:t>
      </w:r>
    </w:p>
    <w:p w:rsidR="000F48EA" w:rsidRPr="000F48EA" w:rsidRDefault="000F48EA" w:rsidP="0067294F">
      <w:pPr>
        <w:tabs>
          <w:tab w:val="left" w:pos="475"/>
          <w:tab w:val="left" w:pos="2304"/>
          <w:tab w:val="center" w:pos="6494"/>
          <w:tab w:val="left" w:pos="7373"/>
          <w:tab w:val="left" w:pos="8554"/>
        </w:tabs>
      </w:pPr>
    </w:p>
    <w:p w:rsidR="000F48EA" w:rsidRDefault="0067294F" w:rsidP="00A23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br w:type="page"/>
      </w:r>
    </w:p>
    <w:p w:rsidR="00A23A3B"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rPr>
        <w:lastRenderedPageBreak/>
        <w:t>Document No. 4977</w:t>
      </w:r>
    </w:p>
    <w:p w:rsidR="00A23A3B" w:rsidRPr="00EC72A3"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C72A3">
        <w:rPr>
          <w:rFonts w:cs="Times New Roman"/>
          <w:b/>
        </w:rPr>
        <w:t>DEPARTMENT OF HEALTH AND ENVIRONMENTAL CONTROL</w:t>
      </w:r>
    </w:p>
    <w:p w:rsidR="00A23A3B" w:rsidRPr="00EC72A3"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EC72A3">
        <w:rPr>
          <w:rFonts w:cs="Times New Roman"/>
        </w:rPr>
        <w:t>CHAPTER 61</w:t>
      </w:r>
    </w:p>
    <w:p w:rsidR="00A23A3B" w:rsidRPr="00EC72A3"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EC72A3">
        <w:rPr>
          <w:rFonts w:cs="Times New Roman"/>
        </w:rPr>
        <w:t>Statutory Authority: 1976 Code Sections 44</w:t>
      </w:r>
      <w:r w:rsidRPr="00EC72A3">
        <w:rPr>
          <w:rFonts w:cs="Times New Roman"/>
        </w:rPr>
        <w:noBreakHyphen/>
        <w:t>7</w:t>
      </w:r>
      <w:r w:rsidRPr="00EC72A3">
        <w:rPr>
          <w:rFonts w:cs="Times New Roman"/>
        </w:rPr>
        <w:noBreakHyphen/>
        <w:t>260 et seq.</w:t>
      </w:r>
    </w:p>
    <w:p w:rsidR="00A23A3B" w:rsidRPr="00EC72A3"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C72A3">
        <w:rPr>
          <w:rFonts w:cs="Times New Roman"/>
        </w:rPr>
        <w:t>61</w:t>
      </w:r>
      <w:r w:rsidRPr="00EC72A3">
        <w:rPr>
          <w:rFonts w:cs="Times New Roman"/>
        </w:rPr>
        <w:noBreakHyphen/>
        <w:t>75. Standards for Licensing Day Care Facilities for Adults.</w:t>
      </w:r>
    </w:p>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C72A3">
        <w:rPr>
          <w:rFonts w:cs="Times New Roman"/>
          <w:b/>
        </w:rPr>
        <w:t>Synopsis</w:t>
      </w:r>
      <w:r w:rsidRPr="00EC72A3">
        <w:rPr>
          <w:rFonts w:cs="Times New Roman"/>
        </w:rPr>
        <w:t>:</w:t>
      </w:r>
    </w:p>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EC72A3">
        <w:rPr>
          <w:rFonts w:cs="Times New Roman"/>
        </w:rPr>
        <w:t xml:space="preserve">The Department of Health and Environmental Control (“Department” or “DHEC”) </w:t>
      </w:r>
      <w:r>
        <w:rPr>
          <w:rFonts w:cs="Times New Roman"/>
        </w:rPr>
        <w:t>amends</w:t>
      </w:r>
      <w:r w:rsidRPr="00EC72A3">
        <w:rPr>
          <w:rFonts w:cs="Times New Roman"/>
        </w:rPr>
        <w:t xml:space="preserve"> R.61</w:t>
      </w:r>
      <w:r w:rsidRPr="00EC72A3">
        <w:rPr>
          <w:rFonts w:cs="Times New Roman"/>
        </w:rPr>
        <w:noBreakHyphen/>
        <w:t xml:space="preserve">75 to </w:t>
      </w:r>
      <w:bookmarkStart w:id="1" w:name="_Hlk45018727"/>
      <w:r w:rsidRPr="00EC72A3">
        <w:rPr>
          <w:rFonts w:cs="Times New Roman"/>
        </w:rPr>
        <w:t>update provisions in accordance with current practices and standards</w:t>
      </w:r>
      <w:bookmarkEnd w:id="1"/>
      <w:r w:rsidRPr="00EC72A3">
        <w:rPr>
          <w:rFonts w:cs="Times New Roman"/>
        </w:rPr>
        <w:t xml:space="preserve">. </w:t>
      </w:r>
      <w:r>
        <w:rPr>
          <w:rFonts w:cs="Times New Roman"/>
        </w:rPr>
        <w:t>A</w:t>
      </w:r>
      <w:r w:rsidRPr="00EC72A3">
        <w:rPr>
          <w:rFonts w:cs="Times New Roman"/>
        </w:rPr>
        <w:t xml:space="preserve">mendments incorporate and revise provisions relating to statutory mandates, update definitions to conform to terminology widely used and understood within the provider community, and revise requirements for incident reporting, staffing and training, medication management, patient care and services, infection control, meal service, emergency procedures, design and construction, fire and life safety, and licensure. </w:t>
      </w:r>
      <w:r w:rsidRPr="00EC72A3">
        <w:rPr>
          <w:rFonts w:cs="Times New Roman"/>
          <w:bCs/>
        </w:rPr>
        <w:t>The amendments also update the structure of the regulation throughout for consistency with other DHEC Healthcare Quality regulations.</w:t>
      </w:r>
    </w:p>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 w:name="_Hlk53566570"/>
      <w:r w:rsidRPr="00EC72A3">
        <w:rPr>
          <w:rFonts w:cs="Times New Roman"/>
        </w:rPr>
        <w:t>The Department further revis</w:t>
      </w:r>
      <w:r>
        <w:rPr>
          <w:rFonts w:cs="Times New Roman"/>
        </w:rPr>
        <w:t>es R.61-75</w:t>
      </w:r>
      <w:r w:rsidRPr="00EC72A3">
        <w:rPr>
          <w:rFonts w:cs="Times New Roman"/>
        </w:rPr>
        <w:t xml:space="preserve"> for clarity and readability, grammar, references, codification, and overall improvement to the text of the regulation. R.61</w:t>
      </w:r>
      <w:r w:rsidRPr="00EC72A3">
        <w:rPr>
          <w:rFonts w:cs="Times New Roman"/>
        </w:rPr>
        <w:noBreakHyphen/>
        <w:t>75 was last amended in 2015.</w:t>
      </w:r>
    </w:p>
    <w:bookmarkEnd w:id="2"/>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C72A3">
        <w:rPr>
          <w:rFonts w:cs="Times New Roman"/>
        </w:rPr>
        <w:t xml:space="preserve">The Department had a Notice of Drafting published in the February 28, 2020, </w:t>
      </w:r>
      <w:r w:rsidRPr="00EC72A3">
        <w:rPr>
          <w:rFonts w:cs="Times New Roman"/>
          <w:i/>
        </w:rPr>
        <w:t>South Carolina State Register</w:t>
      </w:r>
      <w:r w:rsidRPr="00EC72A3">
        <w:rPr>
          <w:rFonts w:cs="Times New Roman"/>
        </w:rPr>
        <w:t>.</w:t>
      </w:r>
    </w:p>
    <w:p w:rsidR="00A23A3B" w:rsidRPr="00EC72A3"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652E0C">
        <w:rPr>
          <w:rFonts w:cs="Times New Roman"/>
        </w:rPr>
        <w:t xml:space="preserve">Changes made at the request of the </w:t>
      </w:r>
      <w:r>
        <w:rPr>
          <w:rFonts w:cs="Times New Roman"/>
        </w:rPr>
        <w:t>House Regulations and Administrative Procedures</w:t>
      </w:r>
      <w:r w:rsidRPr="00652E0C">
        <w:rPr>
          <w:rFonts w:cs="Times New Roman"/>
        </w:rPr>
        <w:t xml:space="preserve"> Committee by letter dated </w:t>
      </w:r>
      <w:r>
        <w:rPr>
          <w:rFonts w:cs="Times New Roman"/>
        </w:rPr>
        <w:t>April 28</w:t>
      </w:r>
      <w:r w:rsidRPr="00652E0C">
        <w:rPr>
          <w:rFonts w:cs="Times New Roman"/>
        </w:rPr>
        <w:t>, 2021:</w:t>
      </w:r>
      <w:r>
        <w:rPr>
          <w:rFonts w:cs="Times New Roman"/>
        </w:rPr>
        <w:t xml:space="preserve"> </w:t>
      </w:r>
    </w:p>
    <w:p w:rsidR="00A23A3B"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A23A3B"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1487A">
        <w:rPr>
          <w:rFonts w:cs="Times New Roman"/>
        </w:rPr>
        <w:t>Section 1702 was amended to update language regarding screening for Mycobacterium tuberculosis infection and include new language for completing a symptoms assessment for signs and symptoms of</w:t>
      </w:r>
      <w:r>
        <w:rPr>
          <w:rFonts w:cs="Times New Roman"/>
        </w:rPr>
        <w:t xml:space="preserve"> </w:t>
      </w:r>
      <w:r w:rsidRPr="00E1487A">
        <w:rPr>
          <w:rFonts w:cs="Times New Roman"/>
        </w:rPr>
        <w:t>tuberculosis disease for Facility staff and volunteers, requirements for determining the baseline status of all staff and volunteers prior to patient contact, and requirements related to positive screening tests.</w:t>
      </w:r>
    </w:p>
    <w:p w:rsidR="00A23A3B"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A23A3B" w:rsidRPr="00EC72A3"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EC72A3">
        <w:rPr>
          <w:rFonts w:eastAsia="Calibri" w:cs="Times New Roman"/>
          <w:b/>
        </w:rPr>
        <w:t>Instructions:</w:t>
      </w:r>
    </w:p>
    <w:p w:rsidR="00A23A3B" w:rsidRPr="00EC72A3"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EC72A3">
        <w:rPr>
          <w:rFonts w:eastAsia="Calibri" w:cs="Times New Roman"/>
        </w:rPr>
        <w:t xml:space="preserve">Replace R.61-75, </w:t>
      </w:r>
      <w:r w:rsidRPr="00EC72A3">
        <w:rPr>
          <w:rFonts w:eastAsia="Calibri" w:cs="Times New Roman"/>
          <w:i/>
          <w:iCs/>
        </w:rPr>
        <w:t>Standards for Licensing Day Care Facilities for Adults</w:t>
      </w:r>
      <w:r w:rsidRPr="00EC72A3">
        <w:rPr>
          <w:rFonts w:eastAsia="Calibri" w:cs="Times New Roman"/>
        </w:rPr>
        <w:t>, in its entirety with this amendment.</w:t>
      </w:r>
    </w:p>
    <w:p w:rsidR="000F48EA" w:rsidRDefault="000F48EA"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A23A3B" w:rsidRPr="00EC72A3"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C72A3">
        <w:rPr>
          <w:rFonts w:cs="Times New Roman"/>
          <w:b/>
        </w:rPr>
        <w:t>Text: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61</w:t>
      </w:r>
      <w:r w:rsidRPr="000F48EA">
        <w:rPr>
          <w:rFonts w:cs="Times New Roman"/>
        </w:rPr>
        <w:noBreakHyphen/>
        <w:t>75. Standards for Licensing Day Care Facilities for Adults.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(Statutory Authority: 1976 Code Section 44</w:t>
      </w:r>
      <w:r w:rsidRPr="000F48EA">
        <w:rPr>
          <w:rFonts w:cs="Times New Roman"/>
        </w:rPr>
        <w:noBreakHyphen/>
        <w:t>7</w:t>
      </w:r>
      <w:r w:rsidRPr="000F48EA">
        <w:rPr>
          <w:rFonts w:cs="Times New Roman"/>
        </w:rPr>
        <w:noBreakHyphen/>
        <w:t>260)</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0F48EA">
        <w:rPr>
          <w:rFonts w:cs="Times New Roman"/>
        </w:rPr>
        <w:t>TABLE OF CONTENTS</w:t>
      </w:r>
    </w:p>
    <w:p w:rsidR="000F48EA" w:rsidRDefault="000F48EA"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3" w:name="_Hlk45868115"/>
      <w:r w:rsidRPr="000F48EA">
        <w:rPr>
          <w:rFonts w:cs="Times New Roman"/>
          <w:b/>
        </w:rPr>
        <w:t xml:space="preserve">SECTION 100 </w:t>
      </w:r>
      <w:r w:rsidRPr="000F48EA">
        <w:rPr>
          <w:rFonts w:cs="Times New Roman"/>
          <w:b/>
          <w:bCs/>
        </w:rPr>
        <w:t xml:space="preserve">– </w:t>
      </w:r>
      <w:r w:rsidRPr="000F48EA">
        <w:rPr>
          <w:rFonts w:cs="Times New Roman"/>
          <w:b/>
        </w:rPr>
        <w:t xml:space="preserve">DEFINITIONS AND LICENSURE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101. Definitions.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102. Licensure.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200 – ENFORCEMENT OF REGULATIONS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201. General.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202. Inspections and Investigations.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203. Consultations.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b/>
        </w:rPr>
        <w:t xml:space="preserve">SECTION 300 </w:t>
      </w:r>
      <w:r w:rsidRPr="000F48EA">
        <w:rPr>
          <w:rFonts w:cs="Times New Roman"/>
          <w:b/>
          <w:bCs/>
        </w:rPr>
        <w:t>–</w:t>
      </w:r>
      <w:r w:rsidRPr="000F48EA">
        <w:rPr>
          <w:rFonts w:cs="Times New Roman"/>
          <w:b/>
        </w:rPr>
        <w:t xml:space="preserve"> ENFORCEMENT ACTIONS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301. General.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302. Violation Classifications.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400 – POLICIES AND PROCEDURES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500 – STAFF AND TRAINING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501. General.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502. Administrator.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503. Staffing.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504. Orientation.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505. Training.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506. Health Assessment.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600 – REPORTING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601. Incidents.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602. Closure and Zero Census.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rPr>
        <w:t>603. Reportable Diseases and Infections.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700 – PARTICIPANT RECORDS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701. Content.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702. Assessment.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703. Individual Plan of Care.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704. Record Maintenance.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 xml:space="preserve">SECTION 800 – ADMISSION AND RETENTION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900 – PARTICIPANT CARE AND SERVICES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901. Activities and Programs.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902. Daily Census.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1000 – PARTICIPANT RIGHTS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1001. Statement of Rights of Adult Day Care Participants.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1002. Discharge.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1100 – PARTICIPANT PHYSICAL EXAMINATION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1200 – MEDICATION MANAGEMENT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1300 – MEAL SERVICE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1301. General.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1302. Meals and Special Diets.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1303. Menus.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1304. Ice and Drinking Water.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1400 – EMERGENCY PROCEDURES AND DISASTER PREPAREDNESS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1401. Disaster Preparedness.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1402. Continuity of Essential Services.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1500 – FIRE PREVENTION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lastRenderedPageBreak/>
        <w:t>1501. Arrangements for Fire Department Response and Protection.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1502. Tests and Inspections.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1503. Fire Response Training.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1504. Fire Drills.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1505. Fire Extinguishers, Standpipes, and Automatic Sprinklers.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1600 – MAINTENANCE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1601. General Maintenance.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1602. Preventive Maintenance of Emergency Equipment and Supplies.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1700 – INFECTION CONTROL AND ENVIRONMENT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1701. Staff Practices.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1702. Tuberculosis Risk Assessment and Screening.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1703. Linen and Laundry.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1704. Housekeeping.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1705. Sanitation.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1706. Outside Areas.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1707. Pets.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1800 – [RESERVED]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1900 – DESIGN AND CONSTRUCTION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1901. General.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1902. Applicable Code.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1903. Submission of Plans and Specifications.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1904. Construction Inspections.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SECTION 2000 – FIRE PROTECTION, EQUIPMENT, AND LIFE SAFETY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2001. Alarms.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2002. Gases.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2100 – [RESERVED]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2200 – [RESERVED]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2300 – WATER SUPPLY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2400 – ELECTRICAL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2401. General.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2402. Lighting and Electrical Services.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2403. Ground Fault Protection.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2404. Exit Signs.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2405. Emergency Electric Service.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2406. Electrical Panelboards.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2500 – HEATING, VENTILATION, AND AIR CONDITIONING (HVAC)</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2600 – PHYSICAL PLANT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2601. Signal System.</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2602. Bathrooms.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2603. Janitor’s Closets.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lastRenderedPageBreak/>
        <w:t>2604. Storage Areas.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2605. Elevators.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2606. Telephone Service.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2607. Location.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2608. Furnishings/Equipment.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2609. Lighting.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2700 – SEVERABILITY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SECTION 2800 – GENERAL</w:t>
      </w:r>
      <w:bookmarkEnd w:id="3"/>
    </w:p>
    <w:p w:rsidR="000F48EA" w:rsidRDefault="000F48EA"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0F48EA">
        <w:rPr>
          <w:rFonts w:eastAsia="Times New Roman" w:cs="Times New Roman"/>
          <w:b/>
        </w:rPr>
        <w:t>SECTION 100 – DEFINITIONS AND LICENSURE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101. Definitions.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Abuse. Physical Abuse or Psychological Abuse.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Physical Abuse. The act of intentionally inflicting or allowing to be inflicted physical injury on a Participant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Authorized Healthcare Provider or that is part of a written plan of care by a physician or other Authorized Healthcare Provider is not considered Physical Abuse. Physical Abuse does not include altercations or acts of assault between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Psychological Abuse. The deliberate use of any oral, written, or gestured language or depiction that includes disparaging or derogatory terms to a Participant or within the Participant’s hearing distance, regardless of the Participant’s age, ability to comprehend, or disability, including threats or harassment or other forms of intimidating behavior causing fear, humiliation, degradation, agitation, confusion, or other forms of serious emotional distress.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Administrator. The individual responsible for the day</w:t>
      </w:r>
      <w:r w:rsidRPr="000F48EA">
        <w:rPr>
          <w:rFonts w:eastAsia="Times New Roman" w:cs="Times New Roman"/>
        </w:rPr>
        <w:noBreakHyphen/>
        <w:t>to</w:t>
      </w:r>
      <w:r w:rsidRPr="000F48EA">
        <w:rPr>
          <w:rFonts w:eastAsia="Times New Roman" w:cs="Times New Roman"/>
        </w:rPr>
        <w:noBreakHyphen/>
        <w:t>day management of the Day Care Facility for Adults.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C. </w:t>
      </w:r>
      <w:r w:rsidRPr="000F48EA">
        <w:rPr>
          <w:rFonts w:cs="Times New Roman"/>
        </w:rPr>
        <w:t>Adult. A person eighteen (18) years of age or older.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D. Adult Day Care Services. Activities and therapies offered in a Day Care Facility for Adults through an Individual Plan of Care which sets forth measurable goals or behaviorally stated objectives, with such services being designed to activate, motivate, and retrain impaired or other categories of Adults to enable them to sustain or regain functional independence and promote community integration.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cs="Times New Roman"/>
        </w:rPr>
        <w:tab/>
        <w:t>E. Annual. A time period that requires an activity to be performed at least every twelve (12) months.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t xml:space="preserve">F. Authorized Healthcare Provider. An individual authorized by law and currently licensed in South Carolina as a </w:t>
      </w:r>
      <w:r w:rsidRPr="000F48EA">
        <w:rPr>
          <w:rFonts w:cs="Times New Roman"/>
        </w:rPr>
        <w:t>physician, advanced practice registered nurse, or physician assistant</w:t>
      </w:r>
      <w:r w:rsidRPr="000F48EA">
        <w:rPr>
          <w:rFonts w:eastAsia="Times New Roman" w:cs="Times New Roman"/>
        </w:rPr>
        <w:t xml:space="preserve"> to provide specific treatments, care, or services to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0F48EA">
        <w:rPr>
          <w:rFonts w:cs="Times New Roman"/>
        </w:rPr>
        <w:lastRenderedPageBreak/>
        <w:tab/>
        <w:t xml:space="preserve">G. Blood Assay for </w:t>
      </w:r>
      <w:r w:rsidRPr="000F48EA">
        <w:rPr>
          <w:rFonts w:cs="Times New Roman"/>
          <w:i/>
        </w:rPr>
        <w:t>Mycobacterium tuberculosis</w:t>
      </w:r>
      <w:r w:rsidRPr="000F48EA">
        <w:rPr>
          <w:rFonts w:cs="Times New Roman"/>
        </w:rPr>
        <w:t xml:space="preserve">. A general term to refer to in vitro diagnostic tests that assess for the presence of tuberculosis infection with </w:t>
      </w:r>
      <w:r w:rsidRPr="000F48EA">
        <w:rPr>
          <w:rFonts w:cs="Times New Roman"/>
          <w:i/>
        </w:rPr>
        <w:t>Mycobacterium tuberculosis</w:t>
      </w:r>
      <w:r w:rsidRPr="000F48EA">
        <w:rPr>
          <w:rFonts w:cs="Times New Roman"/>
        </w:rPr>
        <w:t>. This term includes, but is not limited to, interferon gamma release assays</w:t>
      </w:r>
      <w:r w:rsidRPr="000F48EA">
        <w:rPr>
          <w:rFonts w:eastAsia="Calibri" w:cs="Times New Roman"/>
        </w:rPr>
        <w: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cs="Times New Roman"/>
        </w:rPr>
        <w:tab/>
        <w:t>H. Consultation. A meeting with a licensed Facility and individuals authorized by the Department to provide information to Facilities in order to enable Facilities to better comply with the regulation.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t>I. Controlled Substance. A Medication or other substance included in Schedule I, II, III, IV, and V of the Federal Controlled Substances Act or the South Carolina Controlled Substances Act.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J. Day Care Facility for Adults (Facility). A facility for Adults, which offers in a group setting a program of individual and group activities and therapies. The program is directed toward providing community</w:t>
      </w:r>
      <w:r w:rsidRPr="000F48EA">
        <w:rPr>
          <w:rFonts w:eastAsia="Times New Roman" w:cs="Times New Roman"/>
        </w:rPr>
        <w:noBreakHyphen/>
        <w:t>based day care services for those Adults in need of a supportive setting, thereby preventing unnecessary institutionalization. The program shall provide a minimum of four (4) and a maximum of fourteen (14) hours of operation a day.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K. Department. The South Carolina Department of Health and Environmental Control.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t>L. Direct Care Staff. Those individuals who are employees (full</w:t>
      </w:r>
      <w:r w:rsidRPr="000F48EA">
        <w:rPr>
          <w:rFonts w:eastAsia="Times New Roman" w:cs="Times New Roman"/>
        </w:rPr>
        <w:noBreakHyphen/>
        <w:t xml:space="preserve"> and part</w:t>
      </w:r>
      <w:r w:rsidRPr="000F48EA">
        <w:rPr>
          <w:rFonts w:eastAsia="Times New Roman" w:cs="Times New Roman"/>
        </w:rPr>
        <w:noBreakHyphen/>
        <w:t>time) of the Facility providing direct care and services to the Participants</w:t>
      </w:r>
      <w:r w:rsidRPr="000F48EA">
        <w:rPr>
          <w:rFonts w:cs="Times New Roman"/>
        </w:rPr>
        <w:t>, and those individuals contracted to provide care and services to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cs="Times New Roman"/>
        </w:rPr>
        <w:tab/>
        <w:t>M. Discharge. The point at which treatment, care, and services in a Facility are terminated and the Facility no longer maintains active responsibility for the care of the Participant.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cs="Times New Roman"/>
        </w:rPr>
        <w:tab/>
        <w:t>N. Elopement. An instance when a Participant who is physically, mentally, or chemically impaired wanders, walks, runs away, escapes, or otherwise leaves the Facility unsupervised or unnoticed.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O. Exploitation.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1. Causing or requiring a </w:t>
      </w:r>
      <w:bookmarkStart w:id="4" w:name="_Hlk41463007"/>
      <w:r w:rsidRPr="000F48EA">
        <w:rPr>
          <w:rFonts w:eastAsia="Times New Roman" w:cs="Times New Roman"/>
        </w:rPr>
        <w:t xml:space="preserve">Participant </w:t>
      </w:r>
      <w:bookmarkEnd w:id="4"/>
      <w:r w:rsidRPr="000F48EA">
        <w:rPr>
          <w:rFonts w:eastAsia="Times New Roman" w:cs="Times New Roman"/>
        </w:rPr>
        <w:t>to engage in activity or labor that is improper, unlawful, or against the reasonable and rational wishes of the Participant;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An improper, unlawful, or unauthorized use of the funds, assets, property, power of attorney, guardianship, or conservatorship of a Participant by an individual for the profit or advantage of that individual or another individual; or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3. Causing a Participant to purchase goods or services for the profit or advantage of the seller or another individual through undue influence, harassment, duress, force, coercion, or swindling by overreaching, cheating, or defrauding the Participant through cunning arts or devices that delude the Participant and cause him or her to lose money or other property.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4. Exploitation does not include requiring a Participant to participate in an activity or labor that is a part of a written plan of care or prescribed or authorized by the Participant’s attending physician.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t>P. Health Assessment. An evaluation of the health status of a Staff member and/or Volunteer by a physician, other Authorized Healthcare Provider, or a registered nurse. A registered nurse may complete the Health Assessment pursuant to standing orders approved by a physician as evidenced by the physician’s signature. The standing orders shall be reviewed Annually by the physician, with a copy of the review maintained at the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lastRenderedPageBreak/>
        <w:tab/>
        <w:t>Q. Incident. An unusual, unexpected adverse event in the Facility or on Facility grounds, including any accidents, that could potentially cause harm, injury, or death to Participants or Staff members.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 xml:space="preserv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cs="Times New Roman"/>
        </w:rPr>
        <w:tab/>
        <w:t>R. Individual Plan of Care (IPC). A documented regimen of appropriate care and services or written action plan prepared by the Facility for each Participant based on the Participant’s needs and preferences and which is to be implemented for the benefit of the Participant.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0F48EA">
        <w:rPr>
          <w:rFonts w:eastAsia="Calibri" w:cs="Times New Roman"/>
        </w:rPr>
        <w:tab/>
        <w:t xml:space="preserve">S. Inspection. A visit by the Department for the purpose of determining compliance with this regulation.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0F48EA">
        <w:rPr>
          <w:rFonts w:eastAsia="Calibri" w:cs="Times New Roman"/>
        </w:rPr>
        <w:tab/>
        <w:t>T. Investigation. A visit by Department representatives to a licensed Facility or unlicensed entity for the purpose of determining the validity of allegations received by the Department relating to statutory and regulatory compliance.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U. License. The authorization to operate a Facility as defined in this regulation and as evidenced by a current certificate issued by the Department to a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bookmarkStart w:id="5" w:name="_Hlk43719026"/>
      <w:r w:rsidRPr="000F48EA">
        <w:rPr>
          <w:rFonts w:eastAsia="Times New Roman" w:cs="Times New Roman"/>
        </w:rPr>
        <w:tab/>
        <w:t>V. Licensee</w:t>
      </w:r>
      <w:r w:rsidR="000F48EA">
        <w:rPr>
          <w:rFonts w:eastAsia="Times New Roman" w:cs="Times New Roman"/>
        </w:rPr>
        <w:t xml:space="preserve">. </w:t>
      </w:r>
      <w:r w:rsidRPr="000F48EA">
        <w:rPr>
          <w:rFonts w:eastAsia="Times New Roman" w:cs="Times New Roman"/>
        </w:rPr>
        <w:t>The individual, organization, or public entity that has received a License to provide care and services at the Facility and with whom rests the ultimate responsibility for compliance with the current regulation.</w:t>
      </w:r>
    </w:p>
    <w:bookmarkEnd w:id="5"/>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W. Neglect. The failure or omission of a Direct Care Staff member or direct care Volunteer to provide the care, goods, or services necessary to maintain the health or safety of a Participant including, but not limited to, food, clothing, medicine, shelter, supervision, and medical services. Failure to provide adequate supervision resulting in harm to Participants, including altercations or acts of assault between Participants, may constitute Neglect. Neglect may be repeated conduct or a single Incident that has produced or could result in physical or psychological harm or substantial risk of death. Noncompliance with regulatory standards alone does not constitute Neglect.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X. Participant. An Adult who is receiving service</w:t>
      </w:r>
      <w:r w:rsidR="000D4399" w:rsidRPr="000F48EA">
        <w:rPr>
          <w:rFonts w:eastAsia="Times New Roman" w:cs="Times New Roman"/>
        </w:rPr>
        <w:t>s</w:t>
      </w:r>
      <w:r w:rsidRPr="000F48EA">
        <w:rPr>
          <w:rFonts w:eastAsia="Times New Roman" w:cs="Times New Roman"/>
        </w:rPr>
        <w:t xml:space="preserve"> in a Day Care Facility for Adults.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Y. Physical Examination. An examination of a Participant by a physician or other Authorized Healthcare Provider which addresses those issues identified in Section 1100 of this regulation.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t>Z. Prescription Medication. A drug that is required by any applicable federal or state law to be dispensed pursuant only to a Prescription Medication order or is restricted to use by Physicians or other Authorized Healthcare Providers only.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AA. Responsible Party. A Participant’s legal guardian, committee, next of kin, or other person acting as agent of the Participant who does not have a legally appointed guardian.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BB. Revocation of License. An action by the Department to cancel or annul a Facility License by recalling, withdrawing, or rescinding its authority to operate.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CC. Sponsor</w:t>
      </w:r>
      <w:r w:rsidR="000F48EA">
        <w:rPr>
          <w:rFonts w:eastAsia="Times New Roman" w:cs="Times New Roman"/>
        </w:rPr>
        <w:t xml:space="preserve">. </w:t>
      </w:r>
      <w:r w:rsidRPr="000F48EA">
        <w:rPr>
          <w:rFonts w:eastAsia="Times New Roman" w:cs="Times New Roman"/>
        </w:rPr>
        <w:t>A person, company, institution, group, or organization that assumes responsibility, advocates, and/or pays for care and services for the Participant.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DD. Staff. Those individuals who are employees (full</w:t>
      </w:r>
      <w:r w:rsidRPr="000F48EA">
        <w:rPr>
          <w:rFonts w:eastAsia="Times New Roman" w:cs="Times New Roman"/>
        </w:rPr>
        <w:noBreakHyphen/>
        <w:t xml:space="preserve"> and part</w:t>
      </w:r>
      <w:r w:rsidRPr="000F48EA">
        <w:rPr>
          <w:rFonts w:eastAsia="Times New Roman" w:cs="Times New Roman"/>
        </w:rPr>
        <w:noBreakHyphen/>
        <w:t>time) of the Facility, to include those individuals contracted to provide care and services for the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lastRenderedPageBreak/>
        <w:tab/>
        <w:t>EE. Suspension of License. An action by the Department requiring a Facility to cease operations for a period of time or to require a Facility to cease admitting Participants, until such time as the Department rescinds that restriction.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FF. Variance. A variance is an alternative method that ensures the equivalent level of compliance with the standards in this regulation.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GG. Volunteer. An individual who performs tasks that are associated with the operation of the Facility without pay and at the direction of the Administrator or his or her designee.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r w:rsidRPr="000F48EA">
        <w:rPr>
          <w:rFonts w:eastAsia="Times New Roman" w:cs="Times New Roman"/>
          <w:b/>
          <w:bCs/>
        </w:rPr>
        <w:t>102. Licensure</w:t>
      </w:r>
      <w:r w:rsidRPr="000F48EA">
        <w:rPr>
          <w:rFonts w:eastAsia="Times New Roman" w:cs="Times New Roman"/>
          <w:b/>
        </w:rPr>
        <w:t>. (II)</w:t>
      </w:r>
    </w:p>
    <w:p w:rsidR="000F48EA" w:rsidRPr="000F48EA" w:rsidRDefault="000F48EA"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License. No person, private or public organization, political subdivision, or governmental agency shall establish, operate, maintain, represent, advertise, or market itself as a Day Care Facility for Adults in South Carolina without first obtaining and possessing a License from the Department. The Facility shall not enroll Participants prior to the effective date of the License. When it has been determined by the Department that treatment, care, or services are being provided at a location, and the owner has not been issued a License from the Department to provide such treatment, care, and services, the owner shall cease operation immediately and ensure the safety, health, and well</w:t>
      </w:r>
      <w:r w:rsidRPr="000F48EA">
        <w:rPr>
          <w:rFonts w:eastAsia="Times New Roman" w:cs="Times New Roman"/>
        </w:rPr>
        <w:noBreakHyphen/>
        <w:t>being of the Participants. Current or previous violations of South Carolina Code of Laws or Department regulations may jeopardize the issuance of a License for the Facility or the licensing of any other Facility, or addition to an existing Facility that is owned and/or operated by the Licensee. The Facility shall provide only the treatment, care, and services it is licensed to provide pursuant to the definition in Section 101.J.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B. Compliance. </w:t>
      </w:r>
      <w:bookmarkStart w:id="6" w:name="_Hlk45535120"/>
      <w:r w:rsidRPr="000F48EA">
        <w:rPr>
          <w:rFonts w:eastAsia="Times New Roman" w:cs="Times New Roman"/>
        </w:rPr>
        <w:t>An applicant</w:t>
      </w:r>
      <w:r w:rsidR="000F48EA">
        <w:rPr>
          <w:rFonts w:eastAsia="Times New Roman" w:cs="Times New Roman"/>
        </w:rPr>
        <w:t xml:space="preserve"> </w:t>
      </w:r>
      <w:r w:rsidRPr="000F48EA">
        <w:rPr>
          <w:rFonts w:eastAsia="Times New Roman" w:cs="Times New Roman"/>
        </w:rPr>
        <w:t>shall not receive an initial License for a proposed Facility unless the applicant</w:t>
      </w:r>
      <w:r w:rsidR="000F48EA">
        <w:rPr>
          <w:rFonts w:eastAsia="Times New Roman" w:cs="Times New Roman"/>
        </w:rPr>
        <w:t xml:space="preserve"> </w:t>
      </w:r>
      <w:r w:rsidRPr="000F48EA">
        <w:rPr>
          <w:rFonts w:eastAsia="Times New Roman" w:cs="Times New Roman"/>
        </w:rPr>
        <w:t>demonstrates to the Department that the proposed Facility is in substantial compliance with Department licensing standards</w:t>
      </w:r>
      <w:bookmarkEnd w:id="6"/>
      <w:r w:rsidRPr="000F48EA">
        <w:rPr>
          <w:rFonts w:eastAsia="Times New Roman" w:cs="Times New Roman"/>
        </w:rPr>
        <w:t xml:space="preserve">. </w:t>
      </w:r>
      <w:r w:rsidRPr="000F48EA">
        <w:rPr>
          <w:rFonts w:cs="Times New Roman"/>
        </w:rPr>
        <w:t>In the event a Licensee who already has a Facility or activity licensed by the Department makes application for another Facility or an increase in licensed Participants, the currently licensed Facility or activity shall be in substantial compliance with the applicable licensing standards prior to receiving a License for the proposed Facility or an amended License to the existing Facility. The Facility shall maintain a</w:t>
      </w:r>
      <w:r w:rsidRPr="000F48EA">
        <w:rPr>
          <w:rFonts w:eastAsia="Times New Roman" w:cs="Times New Roman"/>
        </w:rPr>
        <w:t xml:space="preserve"> </w:t>
      </w:r>
      <w:r w:rsidRPr="000F48EA">
        <w:rPr>
          <w:rFonts w:cs="Times New Roman"/>
        </w:rPr>
        <w:t xml:space="preserve">paper or electronic </w:t>
      </w:r>
      <w:r w:rsidRPr="000F48EA">
        <w:rPr>
          <w:rFonts w:eastAsia="Times New Roman" w:cs="Times New Roman"/>
        </w:rPr>
        <w:t>copy of the licensing standards</w:t>
      </w:r>
      <w:r w:rsidR="000F48EA">
        <w:rPr>
          <w:rFonts w:eastAsia="Times New Roman" w:cs="Times New Roman"/>
        </w:rPr>
        <w:t xml:space="preserve"> </w:t>
      </w:r>
      <w:r w:rsidRPr="000F48EA">
        <w:rPr>
          <w:rFonts w:eastAsia="Times New Roman" w:cs="Times New Roman"/>
        </w:rPr>
        <w:t xml:space="preserve">at the </w:t>
      </w:r>
      <w:r w:rsidRPr="000F48EA">
        <w:rPr>
          <w:rFonts w:cs="Times New Roman"/>
        </w:rPr>
        <w:t>F</w:t>
      </w:r>
      <w:r w:rsidRPr="000F48EA">
        <w:rPr>
          <w:rFonts w:eastAsia="Times New Roman" w:cs="Times New Roman"/>
        </w:rPr>
        <w:t xml:space="preserve">acility accessible to all </w:t>
      </w:r>
      <w:r w:rsidRPr="000F48EA">
        <w:rPr>
          <w:rFonts w:cs="Times New Roman"/>
        </w:rPr>
        <w:t>S</w:t>
      </w:r>
      <w:r w:rsidRPr="000F48EA">
        <w:rPr>
          <w:rFonts w:eastAsia="Times New Roman" w:cs="Times New Roman"/>
        </w:rPr>
        <w:t>taff members</w:t>
      </w:r>
      <w:r w:rsidRPr="000F48EA">
        <w:rPr>
          <w:rFonts w:cs="Times New Roman"/>
        </w:rPr>
        <w:t xml:space="preserve"> and V</w:t>
      </w:r>
      <w:r w:rsidRPr="000F48EA">
        <w:rPr>
          <w:rFonts w:eastAsia="Times New Roman" w:cs="Times New Roman"/>
        </w:rPr>
        <w:t xml:space="preserve">olunteers. </w:t>
      </w:r>
      <w:r w:rsidRPr="000F48EA">
        <w:rPr>
          <w:rFonts w:cs="Times New Roman"/>
        </w:rPr>
        <w:t xml:space="preserve">Facilities shall comply with applicable local, state, and federal laws, codes, and regulations.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C. Licensed Services. Facilities authorized to provide services to a set number of Participants, as identified on the face of the License, shall not exceed the number of Participants</w:t>
      </w:r>
      <w:r w:rsidRPr="000F48EA">
        <w:rPr>
          <w:rFonts w:cs="Times New Roman"/>
        </w:rPr>
        <w:t xml:space="preserve"> </w:t>
      </w:r>
      <w:r w:rsidRPr="000F48EA">
        <w:rPr>
          <w:rFonts w:eastAsia="Times New Roman" w:cs="Times New Roman"/>
        </w:rPr>
        <w:t>identified on the face of the License. Facilities shall obtain authorization from the Department prior to establishing new care or services or occupying additional or renovated space.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t xml:space="preserve">D. </w:t>
      </w:r>
      <w:r w:rsidRPr="000F48EA">
        <w:rPr>
          <w:rFonts w:cs="Times New Roman"/>
        </w:rPr>
        <w:t>Issuance and Terms of License.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cs="Times New Roman"/>
        </w:rPr>
        <w:tab/>
        <w:t>1. The Facility shall post the License in a conspicuous place in a public area within the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cs="Times New Roman"/>
        </w:rPr>
        <w:tab/>
        <w:t>2. The issuance of a License does not guarantee adequacy of individual care, services, personal safety, fire safety, or the well</w:t>
      </w:r>
      <w:r w:rsidRPr="000F48EA">
        <w:rPr>
          <w:rFonts w:cs="Times New Roman"/>
        </w:rPr>
        <w:noBreakHyphen/>
        <w:t>being of any Participant or occupant of a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cs="Times New Roman"/>
        </w:rPr>
        <w:tab/>
        <w:t>3. A License is not assignable or transferable and is subject to revocation at any time by the Department for the Licensee’s failure to comply with the laws and regulations of this state.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lastRenderedPageBreak/>
        <w:tab/>
      </w:r>
      <w:r w:rsidRPr="000F48EA">
        <w:rPr>
          <w:rFonts w:cs="Times New Roman"/>
        </w:rPr>
        <w:tab/>
        <w:t>4. A License shall be effective for a specified Facility at a specific location for a specified period following the date of issue as determined by the Department. A License shall remain in effect until the Department notifies the Licensee of a change in that status.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cs="Times New Roman"/>
        </w:rPr>
        <w:tab/>
        <w:t>5. Facilities owned by the same entity but which are not located on the same adjoining or contiguous property shall be separately licensed. Roads or local streets, except limited access, shall not be considered as dividing otherwise adjoining or contiguous property. For Facilities owned by the same entity, separate Licenses are not required for separate buildings on the same or adjoining grounds where a single level or type of care is provided.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cs="Times New Roman"/>
        </w:rPr>
        <w:tab/>
      </w:r>
      <w:r w:rsidRPr="000F48EA">
        <w:rPr>
          <w:rFonts w:cs="Times New Roman"/>
        </w:rPr>
        <w:tab/>
        <w:t>6. Multiple types of Facilities on the same premises shall be licensed separately even though owned by the same entity.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E. Facility Name. No proposed Facility shall be named nor shall any existing Facility have its name changed to the same or similar name as any other Facility licensed in South Carolina. If the Facility is part of a “chain operation” it shall then have the geographic area in which it is located as part of its name.</w:t>
      </w:r>
    </w:p>
    <w:p w:rsidR="000F48EA" w:rsidRDefault="000F48EA"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F. Application. Applicants for a License shall submit to the Department a completed and accurate application on a form prescribed and furnished by the Department prior to initial licensing and periodically thereafter at intervals determined by the Department. The application shall be signed by the owner(s) if an individual or partnership; by two (2) officers if a corporation; or by the head of the governmental department having jurisdiction if a governmental unit. Corporations or limited partnerships, limited liability companies, or any other organized business entity shall be registered with the South Carolina Secretary of State’s Office if required to do so by state law.</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t xml:space="preserve">G. </w:t>
      </w:r>
      <w:r w:rsidRPr="000F48EA">
        <w:rPr>
          <w:rFonts w:cs="Times New Roman"/>
        </w:rPr>
        <w:t>Required Documentation. The application for initial licensure shall include: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cs="Times New Roman"/>
        </w:rPr>
        <w:tab/>
        <w:t>1. The full name and address of the proposed Facility and the owner, and the names of the persons in control of the Facility. The Department may require additional information, including affirmative evidence of the applicant’s ability to comply with this regulation;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cs="Times New Roman"/>
        </w:rPr>
        <w:tab/>
        <w:t>2. The applicant’s oath assuring that the contents of the application are accurate and true, and that the applicant will comply with this regulation;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cs="Times New Roman"/>
        </w:rPr>
        <w:tab/>
        <w:t>3. Proof of ownership of real property in which the Facility is located, or lease agreement allowing the Licensee to occupy the real property in which the Facility is located;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cs="Times New Roman"/>
        </w:rPr>
        <w:tab/>
        <w:t>4. Verification of Administrator’s qualifications;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cs="Times New Roman"/>
        </w:rPr>
        <w:tab/>
        <w:t>5. Number of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r>
      <w:r w:rsidRPr="000F48EA">
        <w:rPr>
          <w:rFonts w:eastAsia="Times New Roman" w:cs="Times New Roman"/>
        </w:rPr>
        <w:t xml:space="preserve">H. Licensing Fees. Each applicant shall pay a License fee prior to the issuance of a License. The fee for the initial License shall be three dollars ($3.00) for each Participant. The fee for an increase in the number of Participants for which the Facility is licensed shall be three dollars ($3.00) for each Participant. The License renewal fee shall be three dollars ($3.00) per Participant, based upon average Participant census number. </w:t>
      </w:r>
      <w:r w:rsidRPr="000F48EA">
        <w:rPr>
          <w:rFonts w:cs="Times New Roman"/>
        </w:rPr>
        <w:t xml:space="preserve">The License renewal fees shall also include any outstanding Inspection fees. </w:t>
      </w:r>
      <w:r w:rsidRPr="000F48EA">
        <w:rPr>
          <w:rFonts w:eastAsia="Times New Roman" w:cs="Times New Roman"/>
        </w:rPr>
        <w:t>All fees are non</w:t>
      </w:r>
      <w:r w:rsidRPr="000F48EA">
        <w:rPr>
          <w:rFonts w:eastAsia="Times New Roman" w:cs="Times New Roman"/>
        </w:rPr>
        <w:noBreakHyphen/>
        <w:t>refundable, shall be made payable by check or credit card to the Department or a secured portal or specific website</w:t>
      </w:r>
      <w:r w:rsidRPr="000F48EA">
        <w:rPr>
          <w:rFonts w:cs="Times New Roman"/>
        </w:rPr>
        <w:t>,</w:t>
      </w:r>
      <w:r w:rsidRPr="000F48EA">
        <w:rPr>
          <w:rFonts w:eastAsia="Times New Roman" w:cs="Times New Roman"/>
        </w:rPr>
        <w:t xml:space="preserve"> and </w:t>
      </w:r>
      <w:r w:rsidRPr="000F48EA">
        <w:rPr>
          <w:rFonts w:cs="Times New Roman"/>
        </w:rPr>
        <w:t>shall be submitted with the application.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I. Licensing Late Fee. Failure to submit a renewal application and fee to the Department by the License expiration date shall result in a late fee of seventy</w:t>
      </w:r>
      <w:r w:rsidRPr="000F48EA">
        <w:rPr>
          <w:rFonts w:eastAsia="Times New Roman" w:cs="Times New Roman"/>
        </w:rPr>
        <w:noBreakHyphen/>
        <w:t>five dollars ($75.00) or twenty</w:t>
      </w:r>
      <w:r w:rsidRPr="000F48EA">
        <w:rPr>
          <w:rFonts w:eastAsia="Times New Roman" w:cs="Times New Roman"/>
        </w:rPr>
        <w:noBreakHyphen/>
        <w:t xml:space="preserve">five percent (25%) of the </w:t>
      </w:r>
      <w:r w:rsidRPr="000F48EA">
        <w:rPr>
          <w:rFonts w:eastAsia="Times New Roman" w:cs="Times New Roman"/>
        </w:rPr>
        <w:lastRenderedPageBreak/>
        <w:t>License fee amount, whichever is greater, in addition to the License fee. Failure to submit the License fee and License late fee to the Department within thirty (30) calendar days of the License expiration date shall render the Facility unlicensed.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J. License Renewal. For a License to be renewed, the applicant shall file an application with the Department, shall pay the License renewal fee, and shall not have pending enforcement actions by the Department. If the License renewal is delayed due to enforcement actions, the License renewal shall be issued only when the matter has been resolved satisfactorily by the Department, or when the adjudicatory process is completed, whichever is applicable.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K. Amended License.</w:t>
      </w:r>
      <w:r w:rsidRPr="000F48EA">
        <w:rPr>
          <w:rFonts w:eastAsia="Times New Roman" w:cs="Times New Roman"/>
        </w:rPr>
        <w:tab/>
      </w:r>
      <w:r w:rsidR="000F48EA">
        <w:rPr>
          <w:rFonts w:eastAsia="Times New Roman" w:cs="Times New Roman"/>
        </w:rPr>
        <w:t xml:space="preserve"> </w:t>
      </w:r>
      <w:r w:rsidRPr="000F48EA">
        <w:rPr>
          <w:rFonts w:eastAsia="Times New Roman" w:cs="Times New Roman"/>
        </w:rPr>
        <w:t>The Facility shall request issuance of an amended License by application to the Department prior to any of the following circumstances: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Change of Facility location from one geographic site to another;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Change of Facility’s name or address; or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3. Change in licensed number of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L. Change of Licensee. The Facility shall request issuance of a new License by application to the Department prior to any of the following circumstances: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A change in the controlling interest even if, in the case of a corporation or partnership, the legal entity retains its identity and name; or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A change of the legal entity, for example, sole proprietorship to or from a corporation, partnership to or from a corporation, even if the controlling interest does not change.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M. Variance. The Facility may request a variance to this regulation in a format as determined by the Department. Variances shall be considered on a case</w:t>
      </w:r>
      <w:r w:rsidRPr="000F48EA">
        <w:rPr>
          <w:rFonts w:eastAsia="Times New Roman" w:cs="Times New Roman"/>
        </w:rPr>
        <w:noBreakHyphen/>
        <w:t>by</w:t>
      </w:r>
      <w:r w:rsidRPr="000F48EA">
        <w:rPr>
          <w:rFonts w:eastAsia="Times New Roman" w:cs="Times New Roman"/>
        </w:rPr>
        <w:noBreakHyphen/>
        <w:t>case basis by the Department. The Department may revoke issued variances as it determines appropriate.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r w:rsidRPr="000F48EA">
        <w:rPr>
          <w:rFonts w:eastAsia="Times New Roman" w:cs="Times New Roman"/>
          <w:b/>
          <w:bCs/>
        </w:rPr>
        <w:t>SECTION 200 – ENFORCEMENT OF REGULATIONS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201. General.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The Department shall utilize Inspections, Investigations, Consultations, and other pertinent documentation regarding a proposed or licensed Facility in order to enforce this regulation.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202. Inspections and Investigations.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be inspected by the Department prior to initial licensing, and the Facility shall be inspected subsequently as deemed appropriate by the Department.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B. Facilities are subject to Inspection and Investigation at </w:t>
      </w:r>
      <w:bookmarkStart w:id="7" w:name="_Hlk37850203"/>
      <w:r w:rsidRPr="000F48EA">
        <w:rPr>
          <w:rFonts w:eastAsia="Times New Roman" w:cs="Times New Roman"/>
        </w:rPr>
        <w:t xml:space="preserve">any time without prior notice by </w:t>
      </w:r>
      <w:bookmarkEnd w:id="7"/>
      <w:r w:rsidRPr="000F48EA">
        <w:rPr>
          <w:rFonts w:eastAsia="Times New Roman" w:cs="Times New Roman"/>
        </w:rPr>
        <w:t>individuals authorized by South Carolina Code of Laws. When Staff members, Volunteers, and Participants are absent, the Facility shall post information</w:t>
      </w:r>
      <w:r w:rsidRPr="000F48EA">
        <w:rPr>
          <w:rFonts w:cs="Times New Roman"/>
        </w:rPr>
        <w:t xml:space="preserve"> </w:t>
      </w:r>
      <w:r w:rsidRPr="000F48EA">
        <w:rPr>
          <w:rFonts w:eastAsia="Times New Roman" w:cs="Times New Roman"/>
        </w:rPr>
        <w:t>at the entrance of the Facility to those seeking legitimate access to the Facility, including visitors, as to the expected return of Staff members, Volunteers, and Participants.</w:t>
      </w:r>
      <w:r w:rsidRPr="000F48EA">
        <w:rPr>
          <w:rFonts w:cs="Times New Roman"/>
        </w:rPr>
        <w:t xml:space="preserve"> </w:t>
      </w:r>
      <w:r w:rsidRPr="000F48EA">
        <w:rPr>
          <w:rFonts w:eastAsia="Times New Roman" w:cs="Times New Roman"/>
        </w:rPr>
        <w:t xml:space="preserve">The Facility shall ensure the posted information includes contact information and the expected time of return of the Staff members and Participants. The Facility shall ensure the contact information includes the name of </w:t>
      </w:r>
      <w:r w:rsidRPr="000F48EA">
        <w:rPr>
          <w:rFonts w:eastAsia="Times New Roman" w:cs="Times New Roman"/>
        </w:rPr>
        <w:lastRenderedPageBreak/>
        <w:t>a designated contact and his or her telephone number. The Facility shall ensure the telephone number for the designated contact is not the Facility telephone number.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t>C. Individuals authorized by South Carolina law shall be granted access to all properties and areas, objects, documents, and records at the time of the Inspections and Investigations and in a timely manner, and have the authority to require the Facility to make photocopies of those documents required in the course of Inspections and Investigations. Photocopies shall be used only for purposes of enforcement of regulations and confidentiality shall be maintained except to verify the identity of individuals in enforcement action proceedings. The physical area of Department Inspections and Investigations shall be determined by the</w:t>
      </w:r>
      <w:r w:rsidR="000F48EA">
        <w:rPr>
          <w:rFonts w:eastAsia="Times New Roman" w:cs="Times New Roman"/>
        </w:rPr>
        <w:t xml:space="preserve"> </w:t>
      </w:r>
      <w:r w:rsidRPr="000F48EA">
        <w:rPr>
          <w:rFonts w:eastAsia="Times New Roman" w:cs="Times New Roman"/>
        </w:rPr>
        <w:t>Department based on the potential impact or effect on Participants.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r>
      <w:r w:rsidRPr="000F48EA">
        <w:rPr>
          <w:rFonts w:cs="Times New Roman"/>
        </w:rPr>
        <w:t>D. When there is noncompliance with the licensing standards, the Facility shall submit an acceptable written plan of correction in a format determined by the Department. The Facility shall return the plan of correction</w:t>
      </w:r>
      <w:r w:rsidR="000F48EA">
        <w:rPr>
          <w:rFonts w:cs="Times New Roman"/>
        </w:rPr>
        <w:t xml:space="preserve"> </w:t>
      </w:r>
      <w:r w:rsidRPr="000F48EA">
        <w:rPr>
          <w:rFonts w:cs="Times New Roman"/>
        </w:rPr>
        <w:t>by the date specified on the report of Inspection or Investigation. The Facility shall describe the following in the plan of correction: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The actions taken to correct each cited deficiency;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The actions taken to prevent recurrences (actual and similar);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3. The actual or expected completion dates of those actions.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t>E. Inspection Fees. The Facility shall pay the Inspection fee for initial, relocation, and routine Inspections of two hundred twenty</w:t>
      </w:r>
      <w:r w:rsidRPr="000F48EA">
        <w:rPr>
          <w:rFonts w:eastAsia="Times New Roman" w:cs="Times New Roman"/>
        </w:rPr>
        <w:noBreakHyphen/>
        <w:t xml:space="preserve">five dollars ($225.00), plus ten dollars ($10.00) per Participant. </w:t>
      </w:r>
      <w:r w:rsidRPr="000F48EA">
        <w:rPr>
          <w:rFonts w:cs="Times New Roman"/>
        </w:rPr>
        <w:t>The Facility shall pay the Inspection fee for a Participant increase and/or service modification of one hundred twenty</w:t>
      </w:r>
      <w:r w:rsidRPr="000F48EA">
        <w:rPr>
          <w:rFonts w:cs="Times New Roman"/>
        </w:rPr>
        <w:noBreakHyphen/>
        <w:t>five dollars ($125.00), plus ten dollars ($10.00) per Participant. The Facility shall pay the Inspection fee for follow</w:t>
      </w:r>
      <w:r w:rsidRPr="000F48EA">
        <w:rPr>
          <w:rFonts w:cs="Times New Roman"/>
        </w:rPr>
        <w:noBreakHyphen/>
        <w:t>up Inspections of one hundred twenty</w:t>
      </w:r>
      <w:r w:rsidRPr="000F48EA">
        <w:rPr>
          <w:rFonts w:cs="Times New Roman"/>
        </w:rPr>
        <w:noBreakHyphen/>
        <w:t>five dollars ($125.00), plus ten dollars ($10.00) per Participant.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t xml:space="preserve">F. The Facility shall pay the following Inspection fees during the construction phase of the project. The plan Inspection fee is based on the total estimated cost of the project whether new construction, an addition, or a renovation. The fees are detailed in the table below.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5"/>
        <w:gridCol w:w="3330"/>
      </w:tblGrid>
      <w:tr w:rsidR="00A23A3B" w:rsidRPr="000F48EA" w:rsidTr="000D4399">
        <w:trPr>
          <w:trHeight w:val="288"/>
          <w:jc w:val="center"/>
        </w:trPr>
        <w:tc>
          <w:tcPr>
            <w:tcW w:w="6025" w:type="dxa"/>
            <w:gridSpan w:val="2"/>
            <w:vAlign w:val="center"/>
          </w:tcPr>
          <w:p w:rsidR="00A23A3B" w:rsidRPr="000F48EA" w:rsidRDefault="00A23A3B" w:rsidP="000D4399">
            <w:pPr>
              <w:jc w:val="center"/>
              <w:rPr>
                <w:rFonts w:cs="Times New Roman"/>
                <w:b/>
                <w:bCs/>
              </w:rPr>
            </w:pPr>
            <w:r w:rsidRPr="000F48EA">
              <w:rPr>
                <w:rFonts w:cs="Times New Roman"/>
                <w:b/>
                <w:bCs/>
              </w:rPr>
              <w:t>Construction Inspection Fees</w:t>
            </w:r>
          </w:p>
        </w:tc>
      </w:tr>
      <w:tr w:rsidR="00A23A3B" w:rsidRPr="000F48EA" w:rsidTr="000D4399">
        <w:trPr>
          <w:trHeight w:val="288"/>
          <w:jc w:val="center"/>
        </w:trPr>
        <w:tc>
          <w:tcPr>
            <w:tcW w:w="6025" w:type="dxa"/>
            <w:gridSpan w:val="2"/>
            <w:vAlign w:val="center"/>
          </w:tcPr>
          <w:p w:rsidR="00A23A3B" w:rsidRPr="000F48EA" w:rsidRDefault="00A23A3B" w:rsidP="0067294F">
            <w:pPr>
              <w:rPr>
                <w:rFonts w:cs="Times New Roman"/>
                <w:b/>
                <w:bCs/>
              </w:rPr>
            </w:pPr>
            <w:r w:rsidRPr="000F48EA">
              <w:rPr>
                <w:rFonts w:cs="Times New Roman"/>
                <w:b/>
                <w:bCs/>
              </w:rPr>
              <w:t>Plan Inspection</w:t>
            </w:r>
          </w:p>
        </w:tc>
      </w:tr>
      <w:tr w:rsidR="00A23A3B" w:rsidRPr="000F48EA" w:rsidTr="000D4399">
        <w:trPr>
          <w:trHeight w:val="288"/>
          <w:jc w:val="center"/>
        </w:trPr>
        <w:tc>
          <w:tcPr>
            <w:tcW w:w="2695" w:type="dxa"/>
            <w:vAlign w:val="center"/>
          </w:tcPr>
          <w:p w:rsidR="00A23A3B" w:rsidRPr="000F48EA" w:rsidRDefault="00A23A3B" w:rsidP="0067294F">
            <w:pPr>
              <w:rPr>
                <w:rFonts w:cs="Times New Roman"/>
                <w:b/>
                <w:bCs/>
              </w:rPr>
            </w:pPr>
            <w:r w:rsidRPr="000F48EA">
              <w:rPr>
                <w:rFonts w:cs="Times New Roman"/>
                <w:b/>
                <w:bCs/>
              </w:rPr>
              <w:t>Total Project Cost</w:t>
            </w:r>
          </w:p>
        </w:tc>
        <w:tc>
          <w:tcPr>
            <w:tcW w:w="3330" w:type="dxa"/>
            <w:vAlign w:val="center"/>
          </w:tcPr>
          <w:p w:rsidR="00A23A3B" w:rsidRPr="000F48EA" w:rsidRDefault="00A23A3B" w:rsidP="0067294F">
            <w:pPr>
              <w:rPr>
                <w:rFonts w:cs="Times New Roman"/>
                <w:b/>
                <w:bCs/>
              </w:rPr>
            </w:pPr>
            <w:r w:rsidRPr="000F48EA">
              <w:rPr>
                <w:rFonts w:cs="Times New Roman"/>
                <w:b/>
                <w:bCs/>
              </w:rPr>
              <w:t>Fee</w:t>
            </w:r>
          </w:p>
        </w:tc>
      </w:tr>
      <w:tr w:rsidR="00A23A3B" w:rsidRPr="000F48EA" w:rsidTr="000D4399">
        <w:trPr>
          <w:trHeight w:val="288"/>
          <w:jc w:val="center"/>
        </w:trPr>
        <w:tc>
          <w:tcPr>
            <w:tcW w:w="2695" w:type="dxa"/>
            <w:vAlign w:val="center"/>
          </w:tcPr>
          <w:p w:rsidR="00A23A3B" w:rsidRPr="000F48EA" w:rsidRDefault="00A23A3B" w:rsidP="0067294F">
            <w:pPr>
              <w:rPr>
                <w:rFonts w:cs="Times New Roman"/>
              </w:rPr>
            </w:pPr>
            <w:r w:rsidRPr="000F48EA">
              <w:rPr>
                <w:rFonts w:cs="Times New Roman"/>
              </w:rPr>
              <w:t>&lt; $10,001</w:t>
            </w:r>
          </w:p>
        </w:tc>
        <w:tc>
          <w:tcPr>
            <w:tcW w:w="3330" w:type="dxa"/>
            <w:vAlign w:val="center"/>
          </w:tcPr>
          <w:p w:rsidR="00A23A3B" w:rsidRPr="000F48EA" w:rsidRDefault="00A23A3B" w:rsidP="0067294F">
            <w:pPr>
              <w:rPr>
                <w:rFonts w:cs="Times New Roman"/>
              </w:rPr>
            </w:pPr>
            <w:r w:rsidRPr="000F48EA">
              <w:rPr>
                <w:rFonts w:cs="Times New Roman"/>
              </w:rPr>
              <w:t>$750</w:t>
            </w:r>
          </w:p>
        </w:tc>
      </w:tr>
      <w:tr w:rsidR="00A23A3B" w:rsidRPr="000F48EA" w:rsidTr="000D4399">
        <w:trPr>
          <w:trHeight w:val="288"/>
          <w:jc w:val="center"/>
        </w:trPr>
        <w:tc>
          <w:tcPr>
            <w:tcW w:w="2695" w:type="dxa"/>
            <w:vAlign w:val="center"/>
          </w:tcPr>
          <w:p w:rsidR="00A23A3B" w:rsidRPr="000F48EA" w:rsidRDefault="00A23A3B" w:rsidP="0067294F">
            <w:pPr>
              <w:rPr>
                <w:rFonts w:cs="Times New Roman"/>
              </w:rPr>
            </w:pPr>
            <w:r w:rsidRPr="000F48EA">
              <w:rPr>
                <w:rFonts w:cs="Times New Roman"/>
              </w:rPr>
              <w:t xml:space="preserve">$10,001 </w:t>
            </w:r>
            <w:r w:rsidRPr="000F48EA">
              <w:rPr>
                <w:rFonts w:cs="Times New Roman"/>
              </w:rPr>
              <w:noBreakHyphen/>
              <w:t xml:space="preserve"> $100,000 </w:t>
            </w:r>
          </w:p>
        </w:tc>
        <w:tc>
          <w:tcPr>
            <w:tcW w:w="3330" w:type="dxa"/>
            <w:vAlign w:val="center"/>
          </w:tcPr>
          <w:p w:rsidR="00A23A3B" w:rsidRPr="000F48EA" w:rsidRDefault="00A23A3B" w:rsidP="0067294F">
            <w:pPr>
              <w:rPr>
                <w:rFonts w:cs="Times New Roman"/>
              </w:rPr>
            </w:pPr>
            <w:r w:rsidRPr="000F48EA">
              <w:rPr>
                <w:rFonts w:cs="Times New Roman"/>
              </w:rPr>
              <w:t>$1,500</w:t>
            </w:r>
          </w:p>
        </w:tc>
      </w:tr>
      <w:tr w:rsidR="00A23A3B" w:rsidRPr="000F48EA" w:rsidTr="000D4399">
        <w:trPr>
          <w:trHeight w:val="288"/>
          <w:jc w:val="center"/>
        </w:trPr>
        <w:tc>
          <w:tcPr>
            <w:tcW w:w="2695" w:type="dxa"/>
            <w:vAlign w:val="center"/>
          </w:tcPr>
          <w:p w:rsidR="00A23A3B" w:rsidRPr="000F48EA" w:rsidRDefault="00A23A3B" w:rsidP="0067294F">
            <w:pPr>
              <w:rPr>
                <w:rFonts w:cs="Times New Roman"/>
              </w:rPr>
            </w:pPr>
            <w:r w:rsidRPr="000F48EA">
              <w:rPr>
                <w:rFonts w:cs="Times New Roman"/>
              </w:rPr>
              <w:t xml:space="preserve">$100,001 </w:t>
            </w:r>
            <w:r w:rsidRPr="000F48EA">
              <w:rPr>
                <w:rFonts w:cs="Times New Roman"/>
              </w:rPr>
              <w:noBreakHyphen/>
              <w:t xml:space="preserve"> $500,000</w:t>
            </w:r>
          </w:p>
        </w:tc>
        <w:tc>
          <w:tcPr>
            <w:tcW w:w="3330" w:type="dxa"/>
            <w:vAlign w:val="center"/>
          </w:tcPr>
          <w:p w:rsidR="00A23A3B" w:rsidRPr="000F48EA" w:rsidRDefault="00A23A3B" w:rsidP="0067294F">
            <w:pPr>
              <w:rPr>
                <w:rFonts w:cs="Times New Roman"/>
              </w:rPr>
            </w:pPr>
            <w:r w:rsidRPr="000F48EA">
              <w:rPr>
                <w:rFonts w:cs="Times New Roman"/>
              </w:rPr>
              <w:t>$2,000</w:t>
            </w:r>
          </w:p>
        </w:tc>
      </w:tr>
      <w:tr w:rsidR="00A23A3B" w:rsidRPr="000F48EA" w:rsidTr="000D4399">
        <w:trPr>
          <w:trHeight w:val="288"/>
          <w:jc w:val="center"/>
        </w:trPr>
        <w:tc>
          <w:tcPr>
            <w:tcW w:w="2695" w:type="dxa"/>
            <w:vAlign w:val="center"/>
          </w:tcPr>
          <w:p w:rsidR="00A23A3B" w:rsidRPr="000F48EA" w:rsidRDefault="00A23A3B" w:rsidP="0067294F">
            <w:pPr>
              <w:rPr>
                <w:rFonts w:cs="Times New Roman"/>
              </w:rPr>
            </w:pPr>
            <w:r w:rsidRPr="000F48EA">
              <w:rPr>
                <w:rFonts w:cs="Times New Roman"/>
              </w:rPr>
              <w:t>&gt; $500,000</w:t>
            </w:r>
          </w:p>
        </w:tc>
        <w:tc>
          <w:tcPr>
            <w:tcW w:w="3330" w:type="dxa"/>
            <w:vAlign w:val="center"/>
          </w:tcPr>
          <w:p w:rsidR="00A23A3B" w:rsidRPr="000F48EA" w:rsidRDefault="00A23A3B" w:rsidP="0067294F">
            <w:pPr>
              <w:rPr>
                <w:rFonts w:cs="Times New Roman"/>
              </w:rPr>
            </w:pPr>
            <w:r w:rsidRPr="000F48EA">
              <w:rPr>
                <w:rFonts w:cs="Times New Roman"/>
              </w:rPr>
              <w:t>$2,500 plus $100 for each additional $100,000 in project cost</w:t>
            </w:r>
          </w:p>
        </w:tc>
      </w:tr>
      <w:tr w:rsidR="00A23A3B" w:rsidRPr="000F48EA" w:rsidTr="000D4399">
        <w:trPr>
          <w:trHeight w:val="288"/>
          <w:jc w:val="center"/>
        </w:trPr>
        <w:tc>
          <w:tcPr>
            <w:tcW w:w="6025" w:type="dxa"/>
            <w:gridSpan w:val="2"/>
            <w:vAlign w:val="center"/>
          </w:tcPr>
          <w:p w:rsidR="00A23A3B" w:rsidRPr="000F48EA" w:rsidRDefault="00A23A3B" w:rsidP="0067294F">
            <w:pPr>
              <w:rPr>
                <w:rFonts w:cs="Times New Roman"/>
                <w:b/>
                <w:bCs/>
              </w:rPr>
            </w:pPr>
            <w:r w:rsidRPr="000F48EA">
              <w:rPr>
                <w:rFonts w:cs="Times New Roman"/>
                <w:b/>
                <w:bCs/>
              </w:rPr>
              <w:t>Site Inspection</w:t>
            </w:r>
          </w:p>
        </w:tc>
      </w:tr>
      <w:tr w:rsidR="00A23A3B" w:rsidRPr="000F48EA" w:rsidTr="000D4399">
        <w:trPr>
          <w:trHeight w:val="288"/>
          <w:jc w:val="center"/>
        </w:trPr>
        <w:tc>
          <w:tcPr>
            <w:tcW w:w="2695" w:type="dxa"/>
            <w:vAlign w:val="center"/>
          </w:tcPr>
          <w:p w:rsidR="00A23A3B" w:rsidRPr="000F48EA" w:rsidRDefault="00A23A3B" w:rsidP="0067294F">
            <w:pPr>
              <w:rPr>
                <w:rFonts w:cs="Times New Roman"/>
              </w:rPr>
            </w:pPr>
            <w:r w:rsidRPr="000F48EA">
              <w:rPr>
                <w:rFonts w:cs="Times New Roman"/>
              </w:rPr>
              <w:t>50% Inspection</w:t>
            </w:r>
          </w:p>
        </w:tc>
        <w:tc>
          <w:tcPr>
            <w:tcW w:w="3330" w:type="dxa"/>
            <w:vAlign w:val="center"/>
          </w:tcPr>
          <w:p w:rsidR="00A23A3B" w:rsidRPr="000F48EA" w:rsidRDefault="00A23A3B" w:rsidP="0067294F">
            <w:pPr>
              <w:rPr>
                <w:rFonts w:cs="Times New Roman"/>
              </w:rPr>
            </w:pPr>
            <w:r w:rsidRPr="000F48EA">
              <w:rPr>
                <w:rFonts w:cs="Times New Roman"/>
              </w:rPr>
              <w:t>$500</w:t>
            </w:r>
          </w:p>
        </w:tc>
      </w:tr>
      <w:tr w:rsidR="00A23A3B" w:rsidRPr="000F48EA" w:rsidTr="000D4399">
        <w:trPr>
          <w:trHeight w:val="288"/>
          <w:jc w:val="center"/>
        </w:trPr>
        <w:tc>
          <w:tcPr>
            <w:tcW w:w="2695" w:type="dxa"/>
            <w:vAlign w:val="center"/>
          </w:tcPr>
          <w:p w:rsidR="00A23A3B" w:rsidRPr="000F48EA" w:rsidRDefault="00A23A3B" w:rsidP="0067294F">
            <w:pPr>
              <w:rPr>
                <w:rFonts w:cs="Times New Roman"/>
              </w:rPr>
            </w:pPr>
            <w:r w:rsidRPr="000F48EA">
              <w:rPr>
                <w:rFonts w:cs="Times New Roman"/>
              </w:rPr>
              <w:t>80% Inspection</w:t>
            </w:r>
          </w:p>
        </w:tc>
        <w:tc>
          <w:tcPr>
            <w:tcW w:w="3330" w:type="dxa"/>
            <w:vAlign w:val="center"/>
          </w:tcPr>
          <w:p w:rsidR="00A23A3B" w:rsidRPr="000F48EA" w:rsidRDefault="00A23A3B" w:rsidP="0067294F">
            <w:pPr>
              <w:rPr>
                <w:rFonts w:cs="Times New Roman"/>
              </w:rPr>
            </w:pPr>
            <w:r w:rsidRPr="000F48EA">
              <w:rPr>
                <w:rFonts w:cs="Times New Roman"/>
              </w:rPr>
              <w:t>$500</w:t>
            </w:r>
          </w:p>
        </w:tc>
      </w:tr>
      <w:tr w:rsidR="00A23A3B" w:rsidRPr="000F48EA" w:rsidTr="000D4399">
        <w:trPr>
          <w:trHeight w:val="288"/>
          <w:jc w:val="center"/>
        </w:trPr>
        <w:tc>
          <w:tcPr>
            <w:tcW w:w="2695" w:type="dxa"/>
            <w:vAlign w:val="center"/>
          </w:tcPr>
          <w:p w:rsidR="00A23A3B" w:rsidRPr="000F48EA" w:rsidRDefault="00A23A3B" w:rsidP="0067294F">
            <w:pPr>
              <w:rPr>
                <w:rFonts w:cs="Times New Roman"/>
              </w:rPr>
            </w:pPr>
            <w:r w:rsidRPr="000F48EA">
              <w:rPr>
                <w:rFonts w:cs="Times New Roman"/>
              </w:rPr>
              <w:t>100% Inspection</w:t>
            </w:r>
          </w:p>
        </w:tc>
        <w:tc>
          <w:tcPr>
            <w:tcW w:w="3330" w:type="dxa"/>
            <w:vAlign w:val="center"/>
          </w:tcPr>
          <w:p w:rsidR="00A23A3B" w:rsidRPr="000F48EA" w:rsidRDefault="00A23A3B" w:rsidP="0067294F">
            <w:pPr>
              <w:rPr>
                <w:rFonts w:cs="Times New Roman"/>
              </w:rPr>
            </w:pPr>
            <w:r w:rsidRPr="000F48EA">
              <w:rPr>
                <w:rFonts w:cs="Times New Roman"/>
              </w:rPr>
              <w:t>$500</w:t>
            </w:r>
          </w:p>
        </w:tc>
      </w:tr>
    </w:tbl>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203. Consultations.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lastRenderedPageBreak/>
        <w:tab/>
        <w:t>Consultations may be provided by the Department as requested by the Facility or as deemed appropriate by the Department.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0F48EA">
        <w:rPr>
          <w:rFonts w:eastAsia="Times New Roman" w:cs="Times New Roman"/>
          <w:b/>
        </w:rPr>
        <w:t xml:space="preserve">SECTION 300 </w:t>
      </w:r>
      <w:r w:rsidRPr="000F48EA">
        <w:rPr>
          <w:rFonts w:eastAsia="Times New Roman" w:cs="Times New Roman"/>
        </w:rPr>
        <w:t xml:space="preserve">– </w:t>
      </w:r>
      <w:r w:rsidRPr="000F48EA">
        <w:rPr>
          <w:rFonts w:eastAsia="Times New Roman" w:cs="Times New Roman"/>
          <w:b/>
        </w:rPr>
        <w:t>ENFORCEMENT ACTIONS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301. General.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When the Department determines that a </w:t>
      </w:r>
      <w:bookmarkStart w:id="8" w:name="_Hlk36130196"/>
      <w:r w:rsidRPr="000F48EA">
        <w:rPr>
          <w:rFonts w:eastAsia="Times New Roman" w:cs="Times New Roman"/>
        </w:rPr>
        <w:t>Facility</w:t>
      </w:r>
      <w:bookmarkEnd w:id="8"/>
      <w:r w:rsidRPr="000F48EA">
        <w:rPr>
          <w:rFonts w:eastAsia="Times New Roman" w:cs="Times New Roman"/>
        </w:rPr>
        <w:t xml:space="preserve"> is in violation of any statutory provision, rule, or regulation relating to the operation or maintenance of such Facility, the Department, upon proper notice to the Licensee, may deny, suspend, or revoke Licenses and/or assess a monetary penalty.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302. Violation Classifications.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Violations of standards in this regulation are classified as follows: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Class I violations are those that present an imminent danger to the health, safety, or well</w:t>
      </w:r>
      <w:r w:rsidRPr="000F48EA">
        <w:rPr>
          <w:rFonts w:eastAsia="Times New Roman" w:cs="Times New Roman"/>
        </w:rPr>
        <w:noBreakHyphen/>
        <w:t xml:space="preserve">being of the Participants of the </w:t>
      </w:r>
      <w:bookmarkStart w:id="9" w:name="_Hlk36131267"/>
      <w:r w:rsidRPr="000F48EA">
        <w:rPr>
          <w:rFonts w:eastAsia="Times New Roman" w:cs="Times New Roman"/>
        </w:rPr>
        <w:t xml:space="preserve">Facility </w:t>
      </w:r>
      <w:bookmarkEnd w:id="9"/>
      <w:r w:rsidRPr="000F48EA">
        <w:rPr>
          <w:rFonts w:eastAsia="Times New Roman" w:cs="Times New Roman"/>
        </w:rPr>
        <w:t>or a substantial probability that death or serious physical harm could result therefrom. A physical condition, one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Each day such violation shall exist after expiration of said time established by the Department shall be considered a subsequent violation.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Class II violations are those, other than Class I violations, that have a negative impact on the health, safety, or well</w:t>
      </w:r>
      <w:r w:rsidRPr="000F48EA">
        <w:rPr>
          <w:rFonts w:eastAsia="Times New Roman" w:cs="Times New Roman"/>
        </w:rPr>
        <w:noBreakHyphen/>
        <w:t>being of Participants in the Facility. The citation of a Class II violation shall specify the time within which the violation is required to be corrected. Each day such violation exists after expiration of this time shall be considered a subsequent violation.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C. Class III violations are those which are not classified as Class I or II in this regulation or those that are against the best practices. The citation of a Class III violation shall specify the time within which the violation is required to be corrected. Each day such violation exists after expiration of this time shall be considered a subsequent violation.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D</w:t>
      </w:r>
      <w:r w:rsidR="000F48EA">
        <w:rPr>
          <w:rFonts w:eastAsia="Times New Roman" w:cs="Times New Roman"/>
        </w:rPr>
        <w:t xml:space="preserve">. </w:t>
      </w:r>
      <w:r w:rsidRPr="000F48EA">
        <w:rPr>
          <w:rFonts w:eastAsia="Times New Roman" w:cs="Times New Roman"/>
        </w:rPr>
        <w:t>The notations (I) or (II), placed within sections of this regulation, indicate those standards are Class I or II violations if they are not met, respectively. Failure to meet standards not so annotated are Class III violations.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E. When imposing a monetary penalty, the Department may invoke South Carolina Code Section 44</w:t>
      </w:r>
      <w:r w:rsidRPr="000F48EA">
        <w:rPr>
          <w:rFonts w:eastAsia="Times New Roman" w:cs="Times New Roman"/>
        </w:rPr>
        <w:noBreakHyphen/>
        <w:t>7</w:t>
      </w:r>
      <w:r w:rsidRPr="000F48EA">
        <w:rPr>
          <w:rFonts w:eastAsia="Times New Roman" w:cs="Times New Roman"/>
        </w:rPr>
        <w:noBreakHyphen/>
        <w:t>320(C) to determine the dollar amount or may utilize the following schedule: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5"/>
        <w:gridCol w:w="2135"/>
        <w:gridCol w:w="2135"/>
        <w:gridCol w:w="2135"/>
      </w:tblGrid>
      <w:tr w:rsidR="00A23A3B" w:rsidRPr="000F48EA" w:rsidTr="000D4399">
        <w:trPr>
          <w:tblHeader/>
        </w:trPr>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F48EA">
              <w:rPr>
                <w:rFonts w:cs="Times New Roman"/>
                <w:b/>
              </w:rPr>
              <w:t>FREQUENCY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F48EA">
              <w:rPr>
                <w:rFonts w:cs="Times New Roman"/>
                <w:b/>
              </w:rPr>
              <w:t>CLASS I</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F48EA">
              <w:rPr>
                <w:rFonts w:cs="Times New Roman"/>
                <w:b/>
              </w:rPr>
              <w:t>CLASS II</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F48EA">
              <w:rPr>
                <w:rFonts w:cs="Times New Roman"/>
                <w:b/>
              </w:rPr>
              <w:t>CLASS III</w:t>
            </w:r>
          </w:p>
        </w:tc>
      </w:tr>
      <w:tr w:rsidR="00A23A3B" w:rsidRPr="000F48EA" w:rsidTr="000D4399">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1</w:t>
            </w:r>
            <w:r w:rsidRPr="000F48EA">
              <w:rPr>
                <w:rFonts w:cs="Times New Roman"/>
                <w:vertAlign w:val="superscript"/>
              </w:rPr>
              <w:t>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$500</w:t>
            </w:r>
            <w:r w:rsidRPr="000F48EA">
              <w:rPr>
                <w:rFonts w:cs="Times New Roman"/>
              </w:rPr>
              <w:noBreakHyphen/>
              <w:t>1,500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$300</w:t>
            </w:r>
            <w:r w:rsidRPr="000F48EA">
              <w:rPr>
                <w:rFonts w:cs="Times New Roman"/>
              </w:rPr>
              <w:noBreakHyphen/>
              <w:t>800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$100</w:t>
            </w:r>
            <w:r w:rsidRPr="000F48EA">
              <w:rPr>
                <w:rFonts w:cs="Times New Roman"/>
              </w:rPr>
              <w:noBreakHyphen/>
              <w:t>300</w:t>
            </w:r>
          </w:p>
        </w:tc>
      </w:tr>
      <w:tr w:rsidR="00A23A3B" w:rsidRPr="000F48EA" w:rsidTr="000D4399">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2</w:t>
            </w:r>
            <w:r w:rsidRPr="000F48EA">
              <w:rPr>
                <w:rFonts w:cs="Times New Roman"/>
                <w:vertAlign w:val="superscript"/>
              </w:rPr>
              <w:t>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1,000</w:t>
            </w:r>
            <w:r w:rsidRPr="000F48EA">
              <w:rPr>
                <w:rFonts w:cs="Times New Roman"/>
              </w:rPr>
              <w:noBreakHyphen/>
              <w:t>3,000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500</w:t>
            </w:r>
            <w:r w:rsidRPr="000F48EA">
              <w:rPr>
                <w:rFonts w:cs="Times New Roman"/>
              </w:rPr>
              <w:noBreakHyphen/>
              <w:t>1,500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300</w:t>
            </w:r>
            <w:r w:rsidRPr="000F48EA">
              <w:rPr>
                <w:rFonts w:cs="Times New Roman"/>
              </w:rPr>
              <w:noBreakHyphen/>
              <w:t>800</w:t>
            </w:r>
          </w:p>
        </w:tc>
      </w:tr>
      <w:tr w:rsidR="00A23A3B" w:rsidRPr="000F48EA" w:rsidTr="000D4399">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3</w:t>
            </w:r>
            <w:r w:rsidRPr="000F48EA">
              <w:rPr>
                <w:rFonts w:cs="Times New Roman"/>
                <w:vertAlign w:val="superscript"/>
              </w:rPr>
              <w:t>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2,000</w:t>
            </w:r>
            <w:r w:rsidRPr="000F48EA">
              <w:rPr>
                <w:rFonts w:cs="Times New Roman"/>
              </w:rPr>
              <w:noBreakHyphen/>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1,000</w:t>
            </w:r>
            <w:r w:rsidRPr="000F48EA">
              <w:rPr>
                <w:rFonts w:cs="Times New Roman"/>
              </w:rPr>
              <w:noBreakHyphen/>
              <w:t>3,000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500</w:t>
            </w:r>
            <w:r w:rsidRPr="000F48EA">
              <w:rPr>
                <w:rFonts w:cs="Times New Roman"/>
              </w:rPr>
              <w:noBreakHyphen/>
              <w:t>1,500</w:t>
            </w:r>
          </w:p>
        </w:tc>
      </w:tr>
      <w:tr w:rsidR="00A23A3B" w:rsidRPr="000F48EA" w:rsidTr="000D4399">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4</w:t>
            </w:r>
            <w:r w:rsidRPr="000F48EA">
              <w:rPr>
                <w:rFonts w:cs="Times New Roman"/>
                <w:vertAlign w:val="superscript"/>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2,000</w:t>
            </w:r>
            <w:r w:rsidRPr="000F48EA">
              <w:rPr>
                <w:rFonts w:cs="Times New Roman"/>
              </w:rPr>
              <w:noBreakHyphen/>
              <w:t>5,000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1,000</w:t>
            </w:r>
            <w:r w:rsidRPr="000F48EA">
              <w:rPr>
                <w:rFonts w:cs="Times New Roman"/>
              </w:rPr>
              <w:noBreakHyphen/>
              <w:t>3,000</w:t>
            </w:r>
          </w:p>
        </w:tc>
      </w:tr>
      <w:tr w:rsidR="00A23A3B" w:rsidRPr="000F48EA" w:rsidTr="000D4399">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w:t>
            </w:r>
            <w:r w:rsidRPr="000F48EA">
              <w:rPr>
                <w:rFonts w:cs="Times New Roman"/>
                <w:vertAlign w:val="superscript"/>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2,000</w:t>
            </w:r>
            <w:r w:rsidRPr="000F48EA">
              <w:rPr>
                <w:rFonts w:cs="Times New Roman"/>
              </w:rPr>
              <w:noBreakHyphen/>
              <w:t>5,000</w:t>
            </w:r>
          </w:p>
        </w:tc>
      </w:tr>
      <w:tr w:rsidR="00A23A3B" w:rsidRPr="000F48EA" w:rsidTr="000D4399">
        <w:tc>
          <w:tcPr>
            <w:tcW w:w="0" w:type="auto"/>
            <w:tcBorders>
              <w:top w:val="outset" w:sz="6" w:space="0" w:color="auto"/>
              <w:left w:val="single" w:sz="4"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6</w:t>
            </w:r>
            <w:r w:rsidRPr="000F48EA">
              <w:rPr>
                <w:rFonts w:cs="Times New Roman"/>
                <w:vertAlign w:val="superscript"/>
              </w:rPr>
              <w:t>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5,000</w:t>
            </w:r>
          </w:p>
        </w:tc>
        <w:tc>
          <w:tcPr>
            <w:tcW w:w="0" w:type="auto"/>
            <w:tcBorders>
              <w:top w:val="outset" w:sz="6" w:space="0" w:color="auto"/>
              <w:left w:val="outset" w:sz="6" w:space="0" w:color="auto"/>
              <w:bottom w:val="outset" w:sz="6"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5,000</w:t>
            </w:r>
          </w:p>
        </w:tc>
        <w:tc>
          <w:tcPr>
            <w:tcW w:w="0" w:type="auto"/>
            <w:tcBorders>
              <w:top w:val="single" w:sz="4" w:space="0" w:color="auto"/>
              <w:left w:val="single" w:sz="4" w:space="0" w:color="auto"/>
              <w:bottom w:val="single" w:sz="4" w:space="0" w:color="auto"/>
              <w:right w:val="single" w:sz="4" w:space="0" w:color="auto"/>
            </w:tcBorders>
            <w:tcMar>
              <w:top w:w="0" w:type="dxa"/>
              <w:left w:w="30" w:type="dxa"/>
              <w:bottom w:w="0" w:type="dxa"/>
              <w:right w:w="60" w:type="dxa"/>
            </w:tcMar>
            <w:vAlign w:val="center"/>
            <w:hideMark/>
          </w:tcPr>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F48EA">
              <w:rPr>
                <w:rFonts w:cs="Times New Roman"/>
              </w:rPr>
              <w:t>5,000</w:t>
            </w:r>
          </w:p>
        </w:tc>
      </w:tr>
    </w:tbl>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0F48EA">
        <w:rPr>
          <w:rFonts w:eastAsia="Times New Roman" w:cs="Times New Roman"/>
          <w:b/>
        </w:rPr>
        <w:t>SECTION 400 – POLICIES AND PROCEDURES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lastRenderedPageBreak/>
        <w:tab/>
        <w:t>A. The Facility shall maintain and adhere to written policies and procedures addressing the manner in which the requirements of this regulation shall be met</w:t>
      </w:r>
      <w:r w:rsidR="000F48EA">
        <w:rPr>
          <w:rFonts w:eastAsia="Times New Roman" w:cs="Times New Roman"/>
        </w:rPr>
        <w:t xml:space="preserve">. </w:t>
      </w:r>
      <w:r w:rsidRPr="000F48EA">
        <w:rPr>
          <w:rFonts w:eastAsia="Times New Roman" w:cs="Times New Roman"/>
        </w:rPr>
        <w:t>The Facility shall be in full compliance with the policies and procedures.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B. </w:t>
      </w:r>
      <w:bookmarkStart w:id="10" w:name="_Hlk43388911"/>
      <w:r w:rsidRPr="000F48EA">
        <w:rPr>
          <w:rFonts w:eastAsia="Times New Roman" w:cs="Times New Roman"/>
        </w:rPr>
        <w:t>The Facility shall ensure the written policies and procedures include</w:t>
      </w:r>
      <w:bookmarkEnd w:id="10"/>
      <w:r w:rsidR="000F48EA">
        <w:rPr>
          <w:rFonts w:eastAsia="Times New Roman" w:cs="Times New Roman"/>
        </w:rPr>
        <w:t xml:space="preserve"> </w:t>
      </w:r>
      <w:r w:rsidRPr="000F48EA">
        <w:rPr>
          <w:rFonts w:eastAsia="Times New Roman" w:cs="Times New Roman"/>
        </w:rPr>
        <w:t>the following: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Staffing and training;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Reporting Incidents, closure, and zero census;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3. Participant records;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4. Participant care and services;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5. Participant rights and assurances;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6. Medication management;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7. Admissions and Discharge;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8. Fire prevention;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9. Housekeeping;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10. Infection control including prevention, identification, reporting, investigation, and control of infections and communicable diseases among Participants, Staff, Volunteers, visitors, and any individual providing care and services;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11. Facilities providing an Alzheimer’s special care program shall include in its policies and procedures the form of care or treatment provided that distinguishes it as being especially applicable to or suitable for persons with Alzheimer’s disease pursuant to the South Carolina Alzheimer’s Special Care Disclosure Act.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C. The Facility shall establish a time period for review, not to exceed two (2) years, of all policies and procedures, and such reviews shall be documented and signed by the Administrator. The Facility shall ensure all policies and procedures are accessible to Staff, printed or electronically, at all times.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r w:rsidRPr="000F48EA">
        <w:rPr>
          <w:rFonts w:eastAsia="Times New Roman" w:cs="Times New Roman"/>
          <w:b/>
          <w:bCs/>
        </w:rPr>
        <w:t>SECTION 500 – STAFF AND TRAINING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501. General.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Before being employed or contracted as a Staff member or Volunteer, all Direct Caregiver Staff shall undergo a criminal background check pursuant to South Carolina Code Section 44</w:t>
      </w:r>
      <w:r w:rsidRPr="000F48EA">
        <w:rPr>
          <w:rFonts w:eastAsia="Times New Roman" w:cs="Times New Roman"/>
        </w:rPr>
        <w:noBreakHyphen/>
        <w:t>7</w:t>
      </w:r>
      <w:r w:rsidRPr="000F48EA">
        <w:rPr>
          <w:rFonts w:eastAsia="Times New Roman" w:cs="Times New Roman"/>
        </w:rPr>
        <w:noBreakHyphen/>
        <w:t>2910. Staff members and Volunteers shall not have a prior conviction or have pled no contest (nolo contendere) to unlawful conduct toward a child, as defined by South Carolina Code Section 63</w:t>
      </w:r>
      <w:r w:rsidRPr="000F48EA">
        <w:rPr>
          <w:rFonts w:eastAsia="Times New Roman" w:cs="Times New Roman"/>
        </w:rPr>
        <w:noBreakHyphen/>
        <w:t>45</w:t>
      </w:r>
      <w:r w:rsidRPr="000F48EA">
        <w:rPr>
          <w:rFonts w:eastAsia="Times New Roman" w:cs="Times New Roman"/>
        </w:rPr>
        <w:noBreakHyphen/>
        <w:t>70; Abuse, Neglect, or Exploitation of a vulnerable Adult, as defined by South Carolina Code Sections 43</w:t>
      </w:r>
      <w:r w:rsidRPr="000F48EA">
        <w:rPr>
          <w:rFonts w:eastAsia="Times New Roman" w:cs="Times New Roman"/>
        </w:rPr>
        <w:noBreakHyphen/>
        <w:t>35</w:t>
      </w:r>
      <w:r w:rsidRPr="000F48EA">
        <w:rPr>
          <w:rFonts w:eastAsia="Times New Roman" w:cs="Times New Roman"/>
        </w:rPr>
        <w:noBreakHyphen/>
        <w:t>10, et seq.; or any similar criminal offense. The Facility shall maintain documentation of all criminal background checks and make them available to the Department upon request.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maintain a personnel file for each Staff member and Volunteer. The Facility shall ensure the personnel file for each Staff member and Volunteer contains: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Accurate and current information to include at least address, phone number, date of hire, first day on the job, date of initial Participant contact, and personal, work, and training background;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A current job description that reflects responsibilities and work assignments, job orientation, in</w:t>
      </w:r>
      <w:r w:rsidRPr="000F48EA">
        <w:rPr>
          <w:rFonts w:eastAsia="Times New Roman" w:cs="Times New Roman"/>
        </w:rPr>
        <w:noBreakHyphen/>
        <w:t>service education, and Health Assessment including tuberculin skin testing as described in Section 1702.</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502. Administrator.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maintain a full</w:t>
      </w:r>
      <w:r w:rsidRPr="000F48EA">
        <w:rPr>
          <w:rFonts w:eastAsia="Times New Roman" w:cs="Times New Roman"/>
        </w:rPr>
        <w:noBreakHyphen/>
        <w:t xml:space="preserve">time Administrator to manage the Facility.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B. The Administrator shall have a bachelor’s degree or at least two (2) years of college or technical school with at least an additional four (4) years of experience in the field of nursing, social service, sociology, psychology, or in an area closely related to health and social development for the aging.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C. The Facility shall designate in writing a Staff member to act in the absence of the Administrator.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D. The Facility shall notify the Department in writing within seventy</w:t>
      </w:r>
      <w:r w:rsidRPr="000F48EA">
        <w:rPr>
          <w:rFonts w:eastAsia="Times New Roman" w:cs="Times New Roman"/>
        </w:rPr>
        <w:noBreakHyphen/>
        <w:t>two (72) hours of any change in Administrator status and shall provide the Department the name of the newly appointed Administrator, the effective date of the appointment, and documentation of the newly appointed Administrator’s qualifications pursuant to Section 502.B.</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503. Staffing.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have Staff capable of providing program services and supervision to the Participants. The Facility shall maintain a Staff</w:t>
      </w:r>
      <w:r w:rsidRPr="000F48EA">
        <w:rPr>
          <w:rFonts w:eastAsia="Times New Roman" w:cs="Times New Roman"/>
        </w:rPr>
        <w:noBreakHyphen/>
        <w:t>to</w:t>
      </w:r>
      <w:r w:rsidRPr="000F48EA">
        <w:rPr>
          <w:rFonts w:eastAsia="Times New Roman" w:cs="Times New Roman"/>
        </w:rPr>
        <w:noBreakHyphen/>
        <w:t xml:space="preserve">Participant ratio of at least one (1) Direct Care Staff member or Volunteer to eight (8) Participants.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maintain documentation to ensure the Facility meets Section 503.A.</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 xml:space="preserv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504. Orientation.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The Facility shall develop and execute a written orientation program to familiarize all new Staff members and Volunteers with the Facility, its policies and procedures, the Staff members’ job responsibilities, and needs of the Participants. The Facility shall maintain documentation of orientation that includes orientation source and duration and shall be signed and dated by the orientation trainer and trainee. The Facility shall ensure all orientation is completed</w:t>
      </w:r>
      <w:r w:rsidRPr="000F48EA">
        <w:rPr>
          <w:rFonts w:cs="Times New Roman"/>
        </w:rPr>
        <w:t xml:space="preserve"> </w:t>
      </w:r>
      <w:r w:rsidRPr="000F48EA">
        <w:rPr>
          <w:rFonts w:eastAsia="Times New Roman" w:cs="Times New Roman"/>
        </w:rPr>
        <w:t>within twenty</w:t>
      </w:r>
      <w:r w:rsidRPr="000F48EA">
        <w:rPr>
          <w:rFonts w:eastAsia="Times New Roman" w:cs="Times New Roman"/>
        </w:rPr>
        <w:noBreakHyphen/>
        <w:t>four (24) hours of the first day on the job in the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 xml:space="preserve">505. Training. (I)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The Facility shall require all Staff members and Volunteers to complete the necessary training to perform their duties and responsibilities. The Facility shall ensure documentation of all training is signed and dated by both the individual providing the training and the individual receiving the training. A signature for the individual providing the training may be omitted for computer</w:t>
      </w:r>
      <w:r w:rsidRPr="000F48EA">
        <w:rPr>
          <w:rFonts w:eastAsia="Times New Roman" w:cs="Times New Roman"/>
        </w:rPr>
        <w:noBreakHyphen/>
        <w:t>based training. The following training shall be provided to all Staff and Volunteers prior to Participant contact and at a frequency determined by the Facility, but at least Annually unless otherwise specified by certificate, e.g., cardiopulmonary resuscitation (CPR):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Fire Safety Measures;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Infection Control;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C. Participant Rights</w:t>
      </w:r>
      <w:r w:rsidRPr="000F48EA">
        <w:rPr>
          <w:rFonts w:cs="Times New Roman"/>
        </w:rPr>
        <w:t xml:space="preserve"> </w:t>
      </w:r>
      <w:r w:rsidRPr="000F48EA">
        <w:rPr>
          <w:rFonts w:eastAsia="Times New Roman" w:cs="Times New Roman"/>
        </w:rPr>
        <w:t>including prevention of Abuse, Neglect, and Exploitation;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D. Confidentiality of Participant information and records;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E. Depending on the type of Participants, care of persons specific to the physical and/or mental condition being cared for in the Facility including dementia, cognitive disability, mental illness, or aggressive, violent, and/or inappropriate behavioral symptoms, and etc., to include communication techniques (cueing and mirroring), understanding and coping with behaviors, safety, activities, etc.;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bookmarkStart w:id="11" w:name="_Hlk52964269"/>
      <w:bookmarkStart w:id="12" w:name="_Hlk52964230"/>
      <w:r w:rsidRPr="000F48EA">
        <w:rPr>
          <w:rFonts w:eastAsia="Times New Roman" w:cs="Times New Roman"/>
        </w:rPr>
        <w:t>F. At least one (1) Staff member who has certification of first</w:t>
      </w:r>
      <w:r w:rsidRPr="000F48EA">
        <w:rPr>
          <w:rFonts w:eastAsia="Times New Roman" w:cs="Times New Roman"/>
        </w:rPr>
        <w:noBreakHyphen/>
        <w:t>aid training,</w:t>
      </w:r>
      <w:r w:rsidRPr="000F48EA">
        <w:rPr>
          <w:rFonts w:cs="Times New Roman"/>
        </w:rPr>
        <w:t xml:space="preserve"> </w:t>
      </w:r>
      <w:r w:rsidRPr="000F48EA">
        <w:rPr>
          <w:rFonts w:eastAsia="Times New Roman" w:cs="Times New Roman"/>
        </w:rPr>
        <w:t>cardiopulmonary resuscitation (CPR) certification, and is capable of recognizing symptoms of distress shall be present when Participants are in the Facility. If the Staff member is a licensed nurse, first</w:t>
      </w:r>
      <w:r w:rsidRPr="000F48EA">
        <w:rPr>
          <w:rFonts w:eastAsia="Times New Roman" w:cs="Times New Roman"/>
        </w:rPr>
        <w:noBreakHyphen/>
        <w:t>aid training shall not be required. (I)</w:t>
      </w:r>
      <w:bookmarkEnd w:id="11"/>
    </w:p>
    <w:bookmarkEnd w:id="12"/>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506. Health Assessment.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All Staff members and Volunteers who have contact with Participants shall have a Health Assessment within twelve (12) months prior to initial Participant contact. The Health Assessment shall include tuberculin skin testing as described in Section 1702.</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For Staff members working at multiple Facilities operated by the same Licensee, copies of the documented Health Assessment shall be accessible at each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r w:rsidRPr="000F48EA">
        <w:rPr>
          <w:rFonts w:eastAsia="Times New Roman" w:cs="Times New Roman"/>
          <w:b/>
          <w:bCs/>
        </w:rPr>
        <w:t xml:space="preserve">SECTION 600 – REPORTING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 xml:space="preserve">601. Incidents. (II)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document every Incident and include an Incident review, Investigation, and evaluation as well as corrective action taken, if any. The Facility shall retain all documented Incidents reported pursuant to this section for six (6) years after the Participant involved is last Discharged. The Facility shall keep the documents onsite and readily available at the Facility for the first year following Participant Discharge.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report the following types of Incidents to the Department, Responsible Party, Sponsor, and/or emergency contact for each affected Participant within twenty</w:t>
      </w:r>
      <w:r w:rsidRPr="000F48EA">
        <w:rPr>
          <w:rFonts w:eastAsia="Times New Roman" w:cs="Times New Roman"/>
        </w:rPr>
        <w:noBreakHyphen/>
        <w:t>four (24) hours of the Incident. The Facility shall notify the Department via the Department’s electronic reporting system or as otherwise determined by the Department. Incidents requiring reporting include: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Confirmed or suspected crimes against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Confirmed or suspected Abuse, Neglect, or Exploitation;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3. Hospitalization or death resulting from </w:t>
      </w:r>
      <w:bookmarkStart w:id="13" w:name="_Hlk45617640"/>
      <w:r w:rsidRPr="000F48EA">
        <w:rPr>
          <w:rFonts w:eastAsia="Times New Roman" w:cs="Times New Roman"/>
        </w:rPr>
        <w:t>an</w:t>
      </w:r>
      <w:bookmarkEnd w:id="13"/>
      <w:r w:rsidRPr="000F48EA">
        <w:rPr>
          <w:rFonts w:eastAsia="Times New Roman" w:cs="Times New Roman"/>
        </w:rPr>
        <w:t xml:space="preserve"> Incident;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4. Elopement;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5. Medication errors;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6. Burns, hematoma, or laceration requiring medical attention;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7. Bone or joint fracture;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8. Other injuries requiring medical attention or hospitalization;</w:t>
      </w:r>
      <w:r w:rsidRPr="000F48EA" w:rsidDel="003551FB">
        <w:rPr>
          <w:rFonts w:eastAsia="Times New Roman" w:cs="Times New Roman"/>
        </w:rPr>
        <w:t xml:space="preserv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9. Attempted suicide;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10. Fire.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C. The Facility shall submit a separate written investigation report within five (5) calendar days of every Incident required to be reported to the Department pursuant to Section 601.B via the Department’s electronic reporting system or as otherwise determined by the Department. Reports submitted to the Department shall contain only: Facility name, License number, type of Incident, the date the Incident occurred, number of Participants directly injured or affected, Participant medical record identification number, Participant age and sex, number of Staff directly injured or affected, number of visitors directly injured or affected, witness(es’) name(s), identified cause of Incident, internal investigation results if cause unknown, a brief description of the Incident including location where occurred, and treatment of injuries.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602. Closure and Zero Census.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notify the Department and Participants, or Participants’ representatives when appropriate, in writing prior to permanent closure of the Facility and shall provide the effective closure date. The Facility shall return its License to the Department on the date of closure.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notify the Department in writing within fifteen (15) calendar days prior to a temporary closure, or within forty</w:t>
      </w:r>
      <w:r w:rsidRPr="000F48EA">
        <w:rPr>
          <w:rFonts w:eastAsia="Times New Roman" w:cs="Times New Roman"/>
        </w:rPr>
        <w:noBreakHyphen/>
        <w:t>eight (48) hours if the temporary closure is due to an emergency. The notification shall include the reason for the temporary closure, records maintenance plan, anticipated reopening date, and documentation of Participant notification. Facilities that are temporarily closed longer than one (1) year shall reapply for licensure with the Department and shall be subject to all applicable licensing and construction requirements for new Facilities.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C. The Facility shall notify the Department in writing if there have been no Participants in the Facility for any reason for ninety (90) calendar days or more no later than one hundred (100) calendar days after the last Participant is Discharged. Facilities that are zero census longer than one (1) year shall reapply for licensure with the Department and shall be subject to all applicable licensing and construction requirements for new Facilities.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D. Prior to closing the Facility for any reason, the Licensee shall arrange for preservation of records to ensure compliance with this regulation. The Facility shall notify the Department in writing within ten (10) calendar days of closure of the provisions for records maintenance describing the arrangements and the location of the records.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603. Reportable Diseases and Infections.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 xml:space="preserv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The Facility shall immediately report animal bites, diseases, and infections in accordance with Regulation 61</w:t>
      </w:r>
      <w:r w:rsidRPr="000F48EA">
        <w:rPr>
          <w:rFonts w:eastAsia="Times New Roman" w:cs="Times New Roman"/>
        </w:rPr>
        <w:noBreakHyphen/>
        <w:t xml:space="preserve">20, Communicable Diseases, to the Department’s local health department and Bureau of Facilities Oversight. The Facility shall maintain documentation of reported animal bites, diseases, and infections in the Participant records. </w:t>
      </w:r>
      <w:bookmarkStart w:id="14" w:name="_Hlk38355989"/>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bookmarkEnd w:id="14"/>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0F48EA">
        <w:rPr>
          <w:rFonts w:eastAsia="Times New Roman" w:cs="Times New Roman"/>
          <w:b/>
        </w:rPr>
        <w:t>SECTION 700 – PARTICIPANT RECORDS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701. Content.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lastRenderedPageBreak/>
        <w:tab/>
        <w:t xml:space="preserve">A. The Facility shall maintain an organized record for each Participant. The Facility shall ensure all entries in the Participant record are permanently written, typed, or electronic media, authenticated by the author, and dated. The Facility shall have policies and procedures to prohibit access to Participant records that are generated by electronic or optical means.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maintain current Participant records for each Participant that contain: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1. A personal data sheet to include: full name, address, phone number, photo, race, religious preference, marital status, name of spouse, Responsible Party, Sponsor, emergency contact, and Participant’s personal physician(s);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An enrollment Physical Examination and subsequent Physical Examinations;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3. Progress Notes. The Facility shall document, at least quarterly, progress notes by Direct Care Staff for each Participant. The Facility shall ensure that all progress notes include the progress of each Participant relative to the achievement of goals as indicated in the Individual Plan of Care;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4. A signed written agreement between the Participant and/or the Participant’s Sponsor or Responsible Party and the Facility. The Facility shall revise the agreement upon any changes and document the signatures of the Participant, Sponsor, or Responsible Party. The Facility shall ensure the written agreement includes at least the following: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r>
      <w:r w:rsidRPr="000F48EA">
        <w:rPr>
          <w:rFonts w:eastAsia="Times New Roman" w:cs="Times New Roman"/>
        </w:rPr>
        <w:tab/>
        <w:t>a. An explanation of the specific care, services, and activities provided by the Facility;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r>
      <w:r w:rsidRPr="000F48EA">
        <w:rPr>
          <w:rFonts w:eastAsia="Times New Roman" w:cs="Times New Roman"/>
        </w:rPr>
        <w:tab/>
        <w:t>b. Disclosure of fees for all care, services, and activities provided;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5. A record of Incidents, emergencies, and illnesses that occur while the Participant is receiving Adult Day Care Services;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6. A written acknowledgement of the Statement of Rights of Adult Day Care Participants signed by the Participant, or Responsible Party or Sponsor.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702. Enrollment Assessment.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The Facility shall ensure a Staff member conducts and documents a written initial enrollment assessment of the Participant to include the Participant’s physical condition, capabilities, preferences, and needs. The Facility shall ensure the Staff member conducts the initial enrollment assessment within a time period determined by the Facility that is evidenced and documented by the signature and date of the Staff member.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703. Individual Plan of Care.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complete the Individual Plan of Care for each Participant within thirty (30) calendar days of the Participant’s enrollment and shall review and/or revise as changes in Participant’s needs occur but not less than semi</w:t>
      </w:r>
      <w:r w:rsidRPr="000F48EA">
        <w:rPr>
          <w:rFonts w:eastAsia="Times New Roman" w:cs="Times New Roman"/>
        </w:rPr>
        <w:noBreakHyphen/>
        <w:t xml:space="preserve">annually with the Participant, Administrator or designee, and/or the Sponsor or Responsible Party as evidenced by their signatures and date. The Facility shall provide the Responsible Party and or Sponsor a copy of the Individual Plan of Care upon request.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ensure the Individual Plan of Care: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Describes the needs of the Participant including the activities of daily living for which the Participant requires assistance, i.e., what assistance, how much, who will provide the assistance, how often, and when;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2. Delineates the responsibilities of the Facility in meeting the needs of the Participant including provisions to monitor the care and the effectiveness of the Facility in meeting those needs; and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3. Includes specific goal</w:t>
      </w:r>
      <w:r w:rsidRPr="000F48EA">
        <w:rPr>
          <w:rFonts w:eastAsia="Times New Roman" w:cs="Times New Roman"/>
        </w:rPr>
        <w:noBreakHyphen/>
        <w:t xml:space="preserve">related objectives based on the needs and preferences of the Participant as identified during the assessment, activities, access to the community, other special needs, and the methods for achieving objectives and meeting needs in measurable terms with expected achievement dates.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704. Record Maintenance.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b/>
          <w:bCs/>
        </w:rPr>
        <w:tab/>
      </w:r>
      <w:r w:rsidRPr="000F48EA">
        <w:rPr>
          <w:rFonts w:cs="Times New Roman"/>
        </w:rPr>
        <w:t xml:space="preserve">A. The Licensee shall provide accommodations, space, supplies, and equipment for the protection, storage, and maintenance of Participant records in an organized manner.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t>B. The Participant record is confidential and shall be made available only to individuals authorized by the Facility and in accordance with local, state, and federal laws, codes, and regulations.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cs="Times New Roman"/>
        </w:rPr>
        <w:tab/>
        <w:t xml:space="preserve">C. Records generated by organizations or individuals contracted by the Facility for care or services shall be maintained by the Facility that has enrolled the Participants.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b/>
          <w:bCs/>
        </w:rPr>
        <w:tab/>
      </w:r>
      <w:r w:rsidRPr="000F48EA">
        <w:rPr>
          <w:rFonts w:cs="Times New Roman"/>
        </w:rPr>
        <w:t xml:space="preserve">D. Upon Discharge of a Participant, the record shall be completed within thirty (30) calendar days, and filed in an inactive or closed file maintained by the Licensee.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cs="Times New Roman"/>
        </w:rPr>
        <w:tab/>
        <w:t>E. Participants records shall be maintained for at least six (6) years following the Discharge of the Participant. Unless otherwise indicated, other regulation</w:t>
      </w:r>
      <w:r w:rsidRPr="000F48EA">
        <w:rPr>
          <w:rFonts w:cs="Times New Roman"/>
        </w:rPr>
        <w:noBreakHyphen/>
        <w:t xml:space="preserve">required documents shall be retained at least twelve (12) months or since the last Department general Inspection, whichever is the longer period.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ab/>
      </w:r>
      <w:r w:rsidRPr="000F48EA">
        <w:rPr>
          <w:rFonts w:cs="Times New Roman"/>
        </w:rPr>
        <w:t>F. Current Participant records are the property of the Facility, shall be maintained at the Facility, and shall not be removed from the Facility without court order.</w:t>
      </w:r>
    </w:p>
    <w:p w:rsidR="000F48EA" w:rsidRDefault="000F48EA"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rPr>
      </w:pPr>
      <w:bookmarkStart w:id="15" w:name="_Hlk43719376"/>
    </w:p>
    <w:p w:rsidR="00A23A3B" w:rsidRDefault="00A23A3B"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0F48EA">
        <w:rPr>
          <w:rFonts w:eastAsia="Times New Roman" w:cs="Times New Roman"/>
          <w:b/>
        </w:rPr>
        <w:t>SECTION 800 – ENROLLMENT AND RETENTION. (I)</w:t>
      </w:r>
    </w:p>
    <w:p w:rsidR="000F48EA" w:rsidRPr="000F48EA" w:rsidRDefault="000F48EA"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only enroll Adult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not enroll or retain a Participant who is bed</w:t>
      </w:r>
      <w:r w:rsidRPr="000F48EA">
        <w:rPr>
          <w:rFonts w:eastAsia="Times New Roman" w:cs="Times New Roman"/>
        </w:rPr>
        <w:noBreakHyphen/>
        <w:t xml:space="preserve">confined.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t xml:space="preserve">C. The Facility shall not retain Participants beyond thirty (30) calendar days </w:t>
      </w:r>
      <w:r w:rsidRPr="000F48EA">
        <w:rPr>
          <w:rFonts w:cs="Times New Roman"/>
        </w:rPr>
        <w:t>if the Facility is incapable of providing the necessary care and/or services</w:t>
      </w:r>
      <w:r w:rsidRPr="000F48EA">
        <w:rPr>
          <w:rFonts w:eastAsia="Times New Roman" w:cs="Times New Roman"/>
        </w:rPr>
        <w:t xml:space="preserve"> need</w:t>
      </w:r>
      <w:r w:rsidRPr="000F48EA">
        <w:rPr>
          <w:rFonts w:cs="Times New Roman"/>
        </w:rPr>
        <w:t xml:space="preserve">ed by the Participant, the Participant has a medical condition or behavior which is unsafe for continued retention in the Facility, or the decision to Discharge the Participant is in accordance with the Facility’s policy and procedures. </w:t>
      </w:r>
    </w:p>
    <w:bookmarkEnd w:id="15"/>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0F48EA">
        <w:rPr>
          <w:rFonts w:eastAsia="Times New Roman" w:cs="Times New Roman"/>
          <w:b/>
        </w:rPr>
        <w:t>SECTION 900 – PARTICIPANT CARE AND SERVICES</w:t>
      </w:r>
    </w:p>
    <w:p w:rsidR="000F48EA" w:rsidRDefault="000F48EA"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901. Activities and Programs.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offer a regular and ongoing program of varied, meaningful activities designed to suit the interests and physical and cognitive capabilities of the Participants who choose to participate in activities. The Facility shall provide activities that offer intellectual and physical stimulation; promote or enhance physical, mental, and/or emotional health; are age</w:t>
      </w:r>
      <w:r w:rsidRPr="000F48EA">
        <w:rPr>
          <w:rFonts w:eastAsia="Times New Roman" w:cs="Times New Roman"/>
        </w:rPr>
        <w:noBreakHyphen/>
        <w:t>appropriate; and are based on input from the Participants and/or Responsible Party, as well as information obtained in the initial enrollment assessment. These activities shall include appropriate group activities and also activities for individuals with particular interests and needs.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provide supervision and personal care training in order to assist the Participant in developing self</w:t>
      </w:r>
      <w:r w:rsidRPr="000F48EA">
        <w:rPr>
          <w:rFonts w:eastAsia="Times New Roman" w:cs="Times New Roman"/>
        </w:rPr>
        <w:noBreakHyphen/>
        <w:t>help skills.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C. The Facility shall make social, group, individual, educational, recreational, and other activities available.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t xml:space="preserve">D. </w:t>
      </w:r>
      <w:r w:rsidRPr="000F48EA">
        <w:rPr>
          <w:rFonts w:cs="Times New Roman"/>
        </w:rPr>
        <w:t>The Facility shall post the current month’s schedule in order for Participants to be made aware of activities offered. This schedule shall include activities, dates, times, and locations. Participants may choose activities and schedules consistent with their interests and physical, mental, and psychosocial well</w:t>
      </w:r>
      <w:r w:rsidRPr="000F48EA">
        <w:rPr>
          <w:rFonts w:cs="Times New Roman"/>
        </w:rPr>
        <w:noBreakHyphen/>
        <w:t>being. If a Participant is unable to choose for himself or herself, Staff members and Volunteers shall encourage participation and assist when necessary.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b/>
          <w:bCs/>
        </w:rPr>
        <w:t>902. Daily Census.</w:t>
      </w:r>
      <w:r w:rsidRPr="000F48EA">
        <w:rPr>
          <w:rFonts w:cs="Times New Roman"/>
        </w:rPr>
        <w:t xml:space="preserve"> </w:t>
      </w:r>
      <w:r w:rsidRPr="000F48EA">
        <w:rPr>
          <w:rFonts w:cs="Times New Roman"/>
          <w:b/>
          <w:bCs/>
        </w:rPr>
        <w:t>(II)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cs="Times New Roman"/>
        </w:rPr>
        <w:tab/>
        <w:t xml:space="preserve">The Facility shall maintain an </w:t>
      </w:r>
      <w:r w:rsidRPr="000F48EA">
        <w:rPr>
          <w:rFonts w:eastAsia="Times New Roman" w:cs="Times New Roman"/>
        </w:rPr>
        <w:t>accurate daily census of Participants. The Facility shall maintain records of daily attendance for at least twelve (12) months and make the records available to the Department.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0F48EA">
        <w:rPr>
          <w:rFonts w:eastAsia="Times New Roman" w:cs="Times New Roman"/>
          <w:b/>
        </w:rPr>
        <w:t>SECTION 1000 – PARTICIPANT RIGHTS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1001. Statement of Rights of Adult Day Care Participants.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A. Each Participant must be accorded the following rights: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The right to be treated as an Adult, with consideration, respect, and dignity, including privacy in treatment and in care for personal needs;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2. The right to participate in a program of services and activities designed to encourage independence, learning, growth, and awareness of constructive ways to develop one’s interests and talents;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3. The right to self</w:t>
      </w:r>
      <w:r w:rsidRPr="000F48EA">
        <w:rPr>
          <w:rFonts w:eastAsia="Times New Roman" w:cs="Times New Roman"/>
        </w:rPr>
        <w:noBreakHyphen/>
        <w:t>determination within the day care setting, including the opportunity to:</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r>
      <w:r w:rsidRPr="000F48EA">
        <w:rPr>
          <w:rFonts w:eastAsia="Times New Roman" w:cs="Times New Roman"/>
        </w:rPr>
        <w:tab/>
        <w:t>a. Participate in developing one’s plan for services and any changes therein;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r>
      <w:r w:rsidRPr="000F48EA">
        <w:rPr>
          <w:rFonts w:eastAsia="Times New Roman" w:cs="Times New Roman"/>
        </w:rPr>
        <w:tab/>
        <w:t>b. Decide whether or not to participate in any given activity;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r>
      <w:r w:rsidRPr="000F48EA">
        <w:rPr>
          <w:rFonts w:eastAsia="Times New Roman" w:cs="Times New Roman"/>
        </w:rPr>
        <w:tab/>
        <w:t>c. Be involved to the extent possible in program planning and operation;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r>
      <w:r w:rsidRPr="000F48EA">
        <w:rPr>
          <w:rFonts w:eastAsia="Times New Roman" w:cs="Times New Roman"/>
        </w:rPr>
        <w:tab/>
        <w:t>d. Refuse treatment, if applicable, and be informed of the consequences of such refusal;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r>
      <w:r w:rsidRPr="000F48EA">
        <w:rPr>
          <w:rFonts w:eastAsia="Times New Roman" w:cs="Times New Roman"/>
        </w:rPr>
        <w:tab/>
        <w:t>e. End participation in the Facility any time;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4. The right to be cared about in an atmosphere of sincere interest and concern in which needed support and services are provided;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5. The right to a safe, secure, and clean environment;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6. The right to confidentiality and the requirement for written consent for release of information to persons not authorized under law to receive it;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lastRenderedPageBreak/>
        <w:tab/>
      </w:r>
      <w:r w:rsidRPr="000F48EA">
        <w:rPr>
          <w:rFonts w:eastAsia="Times New Roman" w:cs="Times New Roman"/>
        </w:rPr>
        <w:tab/>
        <w:t>7. The right to voice grievances without discrimination or reprisal with respect to care or treatment, if applicable, that is or is not provided;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8. The right to be fully informed, as evidenced by the Participant’s written acknowledgment of these rights, of all rules and regulations regarding Participant conduct and responsibilities;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9. The right to be free from harm, Exploitation, Abuse, or Neglect;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10. The right to be fully informed, at the time of enrollment, of services and activities available and related charges;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11. The right to communicate with others and be understood by them to the extent of the Participant’s capability.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provide grievance and complaint procedures for Participants, Sponsors, and Responsible Parties on the Statement of Rights of Adult Day Care Participants to be exercised on behalf of the Participants to enforce the Statement of Rights of Adult Day Care Participants that includes the Department’s email address and telephone number.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C. The Facility shall post the Statement of Rights of Adult Day Care Participants in a conspicuous place in the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b/>
          <w:bCs/>
        </w:rPr>
        <w:t>1002. Discharge. (II)</w:t>
      </w:r>
      <w:r w:rsidRPr="000F48EA">
        <w:rPr>
          <w:rFonts w:eastAsia="Times New Roman" w:cs="Times New Roman"/>
        </w:rPr>
        <w:t xml:space="preserv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hd w:val="clear" w:color="auto" w:fill="FFFFFF"/>
        </w:rPr>
      </w:pPr>
      <w:bookmarkStart w:id="16" w:name="_Hlk53042657"/>
      <w:r w:rsidRPr="000F48EA">
        <w:rPr>
          <w:rFonts w:eastAsia="Times New Roman" w:cs="Times New Roman"/>
        </w:rPr>
        <w:tab/>
      </w:r>
      <w:bookmarkStart w:id="17" w:name="_Hlk52963109"/>
      <w:r w:rsidRPr="000F48EA">
        <w:rPr>
          <w:rFonts w:cs="Times New Roman"/>
        </w:rPr>
        <w:t>The Facility shall notify the Participant, Responsible Party, and/or Sponsor in writing immediately upon the determination to Discharge the Participant. The Facility shall ensure the Discharge notice includes the reason for Discharge, the proposed date of Discharge, and contact information for how to access community services, if applicable. The Facility shall maintain a copy of the Discharge notice in the Participant’s medical record.</w:t>
      </w:r>
    </w:p>
    <w:bookmarkEnd w:id="16"/>
    <w:bookmarkEnd w:id="17"/>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rPr>
      </w:pPr>
      <w:r w:rsidRPr="000F48EA">
        <w:rPr>
          <w:rFonts w:eastAsia="Times New Roman" w:cs="Times New Roman"/>
          <w:b/>
        </w:rPr>
        <w:t>SECTION 1100 – PARTICIPANT PHYSICAL EXAMINATION.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ensure a physician or other Authorized Healthcare Provider conducts a Physical Examination of the Participant within sixty (60) calendar days prior to enrollment. The Facility shall ensure the Physical Examination includes recommendations regarding limitations of activities, special diet, medications (name, type, dosage, and whether the individual is capable of self</w:t>
      </w:r>
      <w:r w:rsidRPr="000F48EA">
        <w:rPr>
          <w:rFonts w:eastAsia="Times New Roman" w:cs="Times New Roman"/>
        </w:rPr>
        <w:noBreakHyphen/>
        <w:t>administering), and other considerations to determine whether appropriate services are available. The Facility shall ensure the Participant receives Physical Examinations at least every two (2) years upon enrollment.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When a Participant is transferred from one Facility to another Facility, the transferring Facility shall forward a transfer summary to the receiving Facility at the time of transfer or immediately after the transfer. The transferring Facility shall include the following in the transfer summary at a minimum:</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1. Copies of the most recent Physical Examination, the two</w:t>
      </w:r>
      <w:r w:rsidRPr="000F48EA">
        <w:rPr>
          <w:rFonts w:eastAsia="Times New Roman" w:cs="Times New Roman"/>
        </w:rPr>
        <w:noBreakHyphen/>
        <w:t>step tuberculosis test or Blood Assay for Mycobacterium tuberculosis, and the Individual Plan of Care.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2. The date sent to the receiving Facility and the signature of the transferring Facility Staff member.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r w:rsidRPr="000F48EA">
        <w:rPr>
          <w:rFonts w:cs="Times New Roman"/>
          <w:b/>
          <w:bCs/>
        </w:rPr>
        <w:t>SECTION 1200 – MEDICATION MANAGEMENT.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lastRenderedPageBreak/>
        <w:tab/>
        <w:t>A. The Facility shall store and safeguard medications in a locked medicine preparation room, cabinet or cart. The Facility shall monitor and attend to medications at all times to prevent access by unauthorized individuals. The Facility shall not store expired or discontinued medications with current medications. The Facility shall ensure storage areas are not located near sources of heat, humidity, or other hazards that may negatively impact medication effectiveness or shelf life.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store medications requiring refrigeration or freezing in a locked refrigerator or freezer as appropriate at the temperature range established by the manufacturer used exclusively for that purpose. The Facility shall not store food and drinks in the same refrigerator or freezer in which medications and biologicals are stored. The Facility shall provide each refrigerator and freezer with a thermometer accurate to plus or minus two (2) degrees Fahrenheit.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eastAsia="Times New Roman" w:cs="Times New Roman"/>
        </w:rPr>
        <w:tab/>
      </w:r>
      <w:bookmarkStart w:id="18" w:name="_Hlk43719464"/>
      <w:r w:rsidRPr="000F48EA">
        <w:rPr>
          <w:rFonts w:eastAsia="Times New Roman" w:cs="Times New Roman"/>
        </w:rPr>
        <w:t>C. The Facility shall ensure that</w:t>
      </w:r>
      <w:r w:rsidRPr="000F48EA">
        <w:rPr>
          <w:rFonts w:cs="Times New Roman"/>
        </w:rPr>
        <w:t xml:space="preserve"> Prescription Medication is administered to the Participant in accordance with state practice acts by a licensed nurse or an Authorized Healthcare Provider. The Facility shall ensure that doses of Prescription Medication are administered to the Participant by the same licensed nurse or Authorized Healthcare Provider who prepared them for administration. (I)</w:t>
      </w:r>
    </w:p>
    <w:bookmarkEnd w:id="18"/>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D. The Facility shall maintain a standard first</w:t>
      </w:r>
      <w:r w:rsidRPr="000F48EA">
        <w:rPr>
          <w:rFonts w:eastAsia="Times New Roman" w:cs="Times New Roman"/>
        </w:rPr>
        <w:noBreakHyphen/>
        <w:t>aid kit, or equivalent first</w:t>
      </w:r>
      <w:r w:rsidRPr="000F48EA">
        <w:rPr>
          <w:rFonts w:eastAsia="Times New Roman" w:cs="Times New Roman"/>
        </w:rPr>
        <w:noBreakHyphen/>
        <w:t xml:space="preserve">aid supplies on hand, that is readily accessible to include, but not limited to, the following: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1. Absorbent compress dressings;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2. Adhesive bandages, assorted sizes;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3. Adhesive cloth tape;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4. Antibiotic ointment;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5. Antiseptic wipes;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6. Non</w:t>
      </w:r>
      <w:r w:rsidRPr="000F48EA">
        <w:rPr>
          <w:rFonts w:eastAsia="Times New Roman" w:cs="Times New Roman"/>
        </w:rPr>
        <w:noBreakHyphen/>
        <w:t xml:space="preserve">latex gloves;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7. Hydrocortisone ointment;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8. Gauze roll bandage;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r>
      <w:r w:rsidRPr="000F48EA">
        <w:rPr>
          <w:rFonts w:eastAsia="Times New Roman" w:cs="Times New Roman"/>
        </w:rPr>
        <w:tab/>
        <w:t xml:space="preserve">9. Sterile gauze pads.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r w:rsidRPr="000F48EA">
        <w:rPr>
          <w:rFonts w:eastAsia="Times New Roman" w:cs="Times New Roman"/>
          <w:b/>
          <w:bCs/>
        </w:rPr>
        <w:t>SECTION 1300 – MEAL SERVICE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1301. General.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Facilities that prepare food on</w:t>
      </w:r>
      <w:r w:rsidRPr="000F48EA">
        <w:rPr>
          <w:rFonts w:eastAsia="Times New Roman" w:cs="Times New Roman"/>
        </w:rPr>
        <w:noBreakHyphen/>
        <w:t>site shall be approved by the Department, and regulated, inspected, and permitted pursuant to Regulation 61</w:t>
      </w:r>
      <w:r w:rsidRPr="000F48EA">
        <w:rPr>
          <w:rFonts w:eastAsia="Times New Roman" w:cs="Times New Roman"/>
        </w:rPr>
        <w:noBreakHyphen/>
        <w:t>25, Retail Food Establishments.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 xml:space="preserve">B. The Facility shall ensure that meals that are catered to the Facility are </w:t>
      </w:r>
      <w:r w:rsidRPr="000F48EA">
        <w:rPr>
          <w:rFonts w:cs="Times New Roman"/>
        </w:rPr>
        <w:t>obtained from a food service establishment graded by the Department pursuant to R.61</w:t>
      </w:r>
      <w:r w:rsidRPr="000F48EA">
        <w:rPr>
          <w:rFonts w:cs="Times New Roman"/>
        </w:rPr>
        <w:noBreakHyphen/>
        <w:t>25, and the Facility shall have a written executed contract with the food service establishment.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lastRenderedPageBreak/>
        <w:tab/>
        <w:t>C. The Facility shall ensure food served to the Participants meets the requirements of R.61</w:t>
      </w:r>
      <w:r w:rsidRPr="000F48EA">
        <w:rPr>
          <w:rFonts w:eastAsia="Times New Roman" w:cs="Times New Roman"/>
        </w:rPr>
        <w:noBreakHyphen/>
        <w:t>25 for temperature, storage, display, and general protection against contamination. The Facility shall not permit the use of home canned foods.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D. The Facility shall maintain at least one (1) hand sink equipped with hot and cold water, liquid soap, and an individualized method of drying hands. The Facility shall ensure handwashing sinks are equipped to provide water at a temperature of at least one hundred (100) degrees Fahrenheit through a mixing valve or combination faucet.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1302. Meals and Special Diets.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provide at least one (1) meal for each Participant receiving Adult Day Care Services for four (4) hours or more per day unless otherwise directed by a physician or other Authorized Healthcare Provider in writing. The Facility shall provide at least two (2) meals for each Participant receiving Adult Day Care Services for ten (10) or more hours per day unless otherwise directed by a physician in writing.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provide dietary services to meet the daily dietary needs of Participants in accordance with written dietary policies and procedures. The Facility may permit snacks but not in lieu of full meals.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t xml:space="preserve">C. The Facility shall establish specific times for serving meals to Participants. </w:t>
      </w:r>
    </w:p>
    <w:p w:rsidR="00A23A3B" w:rsidRPr="000F48EA" w:rsidRDefault="00A23A3B" w:rsidP="0067294F">
      <w:pPr>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t>D. The Facility shall maintain suitable food and snacks and offer to Participants between meals at no additional cost to the Participants.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F48EA">
        <w:rPr>
          <w:rFonts w:cs="Times New Roman"/>
        </w:rPr>
        <w:tab/>
        <w:t>E. The Facility shall wash and sanitize all food contact and non</w:t>
      </w:r>
      <w:r w:rsidRPr="000F48EA">
        <w:rPr>
          <w:rFonts w:cs="Times New Roman"/>
        </w:rPr>
        <w:noBreakHyphen/>
        <w:t>food contact surfaces, equipment, and utensils in accordance with the standards required by R.61</w:t>
      </w:r>
      <w:r w:rsidRPr="000F48EA">
        <w:rPr>
          <w:rFonts w:cs="Times New Roman"/>
        </w:rPr>
        <w:noBreakHyphen/>
        <w:t>25.</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1303. Menus.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The Facility shall ensure one (1) week of menus, including routine and special diets and any substitutions or changes made, is readily available and posted in one (1) or more conspicuous places in a public area.</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1304. Ice and Drinking Water.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A. The Facility shall ensure ice is available and precautions are be taken to prevent contamination. The Facility shall store ice scoops in a sanitary manner outside of ice containers. The Facility shall ensure ice delivered to Participant areas in bulk shall be in nonporous, covered containers cleaned after each use.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B. The Facility shall ensure potable drinking water shall be available and accessible to Participants at all times.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C. The Facility shall not permit the use of common drinking cups. The Facility shall ensure unused disposable cups are stored to prevent contamination.</w:t>
      </w:r>
    </w:p>
    <w:p w:rsidR="000F48EA" w:rsidRDefault="000F48EA"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F48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r w:rsidRPr="000F48EA">
        <w:rPr>
          <w:rFonts w:cs="Times New Roman"/>
          <w:b/>
          <w:bCs/>
        </w:rPr>
        <w:t>SECTION 1400 – EMERGENCY PROCEDURES AND DISASTER PREPAREDNESS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1401. Disaster Preparedness.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b/>
          <w:bCs/>
        </w:rPr>
        <w:tab/>
      </w:r>
      <w:r w:rsidRPr="000F48EA">
        <w:rPr>
          <w:rFonts w:eastAsia="Times New Roman" w:cs="Times New Roman"/>
        </w:rPr>
        <w:t xml:space="preserve">The Facility shall develop and maintain a written plan for actions to be taken in the event of a disaster or an emergency evacuation. The Facility shall implement the plan when necessary and at the time of need. </w:t>
      </w:r>
      <w:r w:rsidRPr="000F48EA">
        <w:rPr>
          <w:rFonts w:eastAsia="Times New Roman" w:cs="Times New Roman"/>
        </w:rPr>
        <w:lastRenderedPageBreak/>
        <w:t>The Facility shall make the plan available upon request by Participants, Participants’ Sponsors and Responsible Parties, and the Department.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0F48EA">
        <w:rPr>
          <w:rFonts w:eastAsia="Times New Roman" w:cs="Times New Roman"/>
          <w:b/>
          <w:bCs/>
        </w:rPr>
        <w:t>1402. Continuity of Essential Services.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0F48EA">
        <w:rPr>
          <w:rFonts w:eastAsia="Times New Roman" w:cs="Times New Roman"/>
        </w:rPr>
        <w:tab/>
        <w:t>The Facility shall maintain and implement a plan that ensures the continuation of essential Participant services for such reasons as power outage and/or water shortage or in the event of the absence from work of any portion of the work force resulting from inclement weather or other causes.</w:t>
      </w:r>
    </w:p>
    <w:p w:rsidR="000F48EA" w:rsidRPr="000F48EA" w:rsidRDefault="000F48EA"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rPr>
      </w:pPr>
      <w:r w:rsidRPr="000F48EA">
        <w:rPr>
          <w:rFonts w:cs="Times New Roman"/>
          <w:b/>
          <w:bCs/>
        </w:rPr>
        <w:t>SECTION 1500 – FIRE PREVENTION</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bookmarkStart w:id="19" w:name="_Hlk504551543"/>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1501. Arrangements for Fire Department Response and Protection.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A. The Facility shall develop, in coordination with its supporting fire department and/or disaster preparedness agency, suitable written plans for actions to be taken in the event of fire such as fire plan and evacuation plan.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 xml:space="preserve">B. Facilities located outside of a service area or range of a public fire department shall arrange for the nearest fire department to respond in case of fire by written agreement with that fire department. The Facility shall keep a copy of the current agreement on file in the Facility and shall provide a copy of the current agreement and updated agreements to the Department.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1502. Tests and Inspections.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 xml:space="preserve">The Facility shall maintain and test all fire protection and suppression systems in accordance with the provisions of the codes officially adopted by the South Carolina Building Codes Council and the South Carolina State Fire Marshal applicable to the Facility.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1503. Fire Response Training.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The Facility shall ensure Staff complete Annual fire response training in accordance with specific duties and responsibilities outlined in their job descriptions. The Facility shall document and maintain the training in the Staff record at the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A. The Facility shall ensure the Staff fire response training addresses, at a minimum, the following: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1. Reporting a fire;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2. Use of the fire alarm system, if applicable;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3. Location and use of fire</w:t>
      </w:r>
      <w:r w:rsidRPr="000F48EA">
        <w:rPr>
          <w:rFonts w:cs="Times New Roman"/>
          <w:bCs/>
        </w:rPr>
        <w:noBreakHyphen/>
        <w:t>fighting equipment;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4. Methods of fire containment;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5. Specific responsibilities, tasks, or duties of each individual.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B. The Facility shall maintain a written plan for fire and other emergency evacuations of Participants, Staff members, Volunteers, and visitors that includes evacuation routes and procedures, and shall post the plan in a conspicuous public area in the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lastRenderedPageBreak/>
        <w:tab/>
        <w:t>C. The Facility shall train the Participants capable of self</w:t>
      </w:r>
      <w:r w:rsidRPr="000F48EA">
        <w:rPr>
          <w:rFonts w:cs="Times New Roman"/>
          <w:bCs/>
        </w:rPr>
        <w:noBreakHyphen/>
        <w:t>evacuation on actions to take in the event of a fire, including if the primary escape route is blocked.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 xml:space="preserve">1504. Fire Drills. (I)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A. The Facility shall complete at least one (1) fire drill every month to familiarize all Staff, Volunteers, and Participants with fire safety procedures. The Facility shall maintain records of the fire drills, including date, time, description, and evaluation of the drill, and the names of Staff members, Volunteers, and Participants directly involved in responding to the drill. If fire drill requirements are mandated by statute or regulation, then the mandated statute or regulation requirements supersede the requirements of this regulation, and the Facility shall comply with the provisions of the statute or regulation.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B. The Facility shall design and conduct the fire drills to reflect the contents of the fire response training described in Section 1503.</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C. The Facility shall encourage all Participants to participate in fire drills and utilize counseling, incentive programs, and specific Staff</w:t>
      </w:r>
      <w:r w:rsidRPr="000F48EA">
        <w:rPr>
          <w:rFonts w:cs="Times New Roman"/>
          <w:bCs/>
        </w:rPr>
        <w:noBreakHyphen/>
        <w:t>to</w:t>
      </w:r>
      <w:r w:rsidRPr="000F48EA">
        <w:rPr>
          <w:rFonts w:cs="Times New Roman"/>
          <w:bCs/>
        </w:rPr>
        <w:noBreakHyphen/>
        <w:t>Participant assignments, if appropriate.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1505. Fire Extinguishers, Standpipes, and Automatic Sprinklers.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The Facility shall provide fire</w:t>
      </w:r>
      <w:r w:rsidRPr="000F48EA">
        <w:rPr>
          <w:rFonts w:cs="Times New Roman"/>
          <w:bCs/>
        </w:rPr>
        <w:noBreakHyphen/>
        <w:t>fighting equipment such as fire extinguishers, standpipes, and automatic sprinklers as required by the provisions of the codes officially adopted by the South Carolina Building Codes Council and the South Carolina State Fire Marshal applicable to the Facility. The Facility shall ensure extinguishers are sized, located, installed, and maintained in accordance with National Fire Protection Association No. 10. The Facility shall install suitable fire extinguishers in all hazardous areas. The Facility shall comply with all state and local fire and safety provisions.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0F48EA">
        <w:rPr>
          <w:rFonts w:cs="Times New Roman"/>
          <w:b/>
        </w:rPr>
        <w:t>SECTION 1600 – MAINTENANCE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1601. General Maintenance.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 xml:space="preserve">The Facility shall keep all equipment and building components including, but not limited to, carpet and flooring, doors, windows, lighting fixtures, and plumbing fixtures in good repair and operating condition. The Facility shall document preventive maintenance. (II)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1602. Preventive Maintenance of Emergency Equipment and Supplies.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A. The Facility shall develop and implement a written preventive maintenance program for all fire alarm, electrical, mechanical, plumbing, fire protection systems and for all equipment and supplies including, but not limited to, all Participant monitoring equipment, isolated electrical systems, conductive flooring, Participant grounding systems, and medical gas systems. The Facility shall check and test the equipment at intervals ensuring proper operation and state of good repair. After repairs and alterations to any equipment or system, the Facility shall thoroughly test the equipment or system for proper operation before returning it to service. The Facility shall maintain records for each piece of emergency equipment to indicate its history of testing and maintenance.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B. The Facility shall comply with the provisions of the codes officially adopted by the South Carolina Building Codes Council and the South Carolina State Fire Marshal applicable to the Facility. (I)</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0F48EA">
        <w:rPr>
          <w:rFonts w:cs="Times New Roman"/>
          <w:b/>
        </w:rPr>
        <w:t>SECTION 1700 – INFECTION CONTROL AND ENVIRONMENT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lastRenderedPageBreak/>
        <w:t>1701. Staff Practices.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A. The Facility shall maintain and implement Staff practices that promote conditions that prevent the spread of infectious, contagious, or communicable diseases, including but not limited to standard precautions, transmission</w:t>
      </w:r>
      <w:r w:rsidRPr="000F48EA">
        <w:rPr>
          <w:rFonts w:cs="Times New Roman"/>
          <w:bCs/>
        </w:rPr>
        <w:noBreakHyphen/>
        <w:t>based precautions, contact precautions, airborne precautions, and isolation techniques. The Facility shall ensure proper disposal of toxic and hazardous substances. The Facility shall ensure the preventive measures and practices are in compliance with applicable guidelines of the Bloodborne Pathogens Standard of the Occupational Safety and Health Act of 1970; the Centers for Disease Control and Prevention; R.61</w:t>
      </w:r>
      <w:r w:rsidRPr="000F48EA">
        <w:rPr>
          <w:rFonts w:cs="Times New Roman"/>
          <w:bCs/>
        </w:rPr>
        <w:noBreakHyphen/>
        <w:t>105, Infectious Waste Management; and other applicable federal, state, and local laws and regulations.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eastAsia="Times New Roman" w:cs="Times New Roman"/>
        </w:rPr>
        <w:tab/>
        <w:t>B. The Facility shall ensure the practice of hand hygiene to prevent the hand transfer of pathogens, and the use of barrier precautions such as gloves in accordance with established guidelines.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1702. Tuberculosis Risk Assessment and Screening.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cs="Times New Roman"/>
          <w:bCs/>
        </w:rPr>
        <w:tab/>
      </w:r>
      <w:bookmarkStart w:id="20" w:name="_Hlk40772439"/>
      <w:r w:rsidRPr="000F48EA">
        <w:rPr>
          <w:rFonts w:eastAsia="Calibri" w:cs="Times New Roman"/>
          <w:bCs/>
        </w:rPr>
        <w:t xml:space="preserve">A. Tuberculosis Testing. The Facility shall utilize either Tuberculin Skin Test or Blood Assay for Mycobacterium </w:t>
      </w:r>
      <w:bookmarkStart w:id="21" w:name="_Hlk94173643"/>
      <w:r w:rsidRPr="000F48EA">
        <w:rPr>
          <w:rFonts w:eastAsia="Calibri" w:cs="Times New Roman"/>
          <w:bCs/>
        </w:rPr>
        <w:t>tuberculosis for detecting Mycobacterium tuberculosis infection</w:t>
      </w:r>
      <w:bookmarkEnd w:id="21"/>
      <w:r w:rsidRPr="000F48EA">
        <w:rPr>
          <w:rFonts w:eastAsia="Calibri" w:cs="Times New Roman"/>
          <w:bCs/>
        </w:rPr>
        <w:t>.</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t>B. Annual Risk Assessment. The Facility shall conduct an Annual tuberculosis risk assessment in accordance with the Centers for Disease Control and Prevention guidelines to guide the Facility’s infection control policies and procedures related to the appropriateness and frequency of tuberculosis screening and other tuberculosis related measures to be taken.</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t>C. Symptoms Assessment. The Facility shall conduct an assessment for signs and symptoms of tuberculosis disease for All Staff or Volunteers prior to Participant contact, and maintain documentation of the assessment</w:t>
      </w:r>
      <w:r w:rsidR="000F48EA">
        <w:rPr>
          <w:rFonts w:eastAsia="Calibri" w:cs="Times New Roman"/>
          <w:bCs/>
        </w:rPr>
        <w:t xml:space="preserve">. </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t xml:space="preserve">D. Baseline Status. The Facility shall ensure all Staff and Volunteers have a single Blood Assay for Mycobacterium tuberculosis or a baseline two-step Tuberculin Skin Test prior to Participant Contact in the following manner: </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t>1. Staff and Volunteers with a documented negative Tuberculin Skin Test or a Blood Assay for Mycobacterium tuberculosis result within the previous twelve (12) months may have a Blood Assay for Mycobacterium tuberculosis or a single Tuberculin Skin Test administered and read to serve as the baseline prior to Participant contact.</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t>2.</w:t>
      </w:r>
      <w:r w:rsidRPr="000F48EA">
        <w:rPr>
          <w:rFonts w:eastAsia="Calibri" w:cs="Times New Roman"/>
          <w:bCs/>
        </w:rPr>
        <w:tab/>
        <w:t xml:space="preserve"> Staff or Volunteers without documented negative Tuberculin Skin Test or a Blood Assay for Mycobacterium tuberculosis result within the previous twelve (12) months shall have a Blood Assay for Mycobacterium tuberculosis or the first step of the two-step Tuberculin Skin Test, administered and read prior to Participant contact, with the administration of the second step seven (7) to twenty (21) calendar days after the first step is read</w:t>
      </w:r>
      <w:r w:rsidR="000F48EA">
        <w:rPr>
          <w:rFonts w:eastAsia="Calibri" w:cs="Times New Roman"/>
          <w:bCs/>
        </w:rPr>
        <w:t xml:space="preserve">. </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t>E.</w:t>
      </w:r>
      <w:r w:rsidRPr="000F48EA">
        <w:rPr>
          <w:rFonts w:eastAsia="Calibri" w:cs="Times New Roman"/>
        </w:rPr>
        <w:t xml:space="preserve"> </w:t>
      </w:r>
      <w:r w:rsidRPr="000F48EA">
        <w:rPr>
          <w:rFonts w:eastAsia="Calibri" w:cs="Times New Roman"/>
          <w:bCs/>
        </w:rPr>
        <w:t>Positive TB Screening Tests.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t>1. For all Staff and Volunteers with a history of positive TB screening, the Facility shall secure and maintain documentation of treatment, or, if no documentation is available, consult with and document consultation with the Department’s TB Control Program.</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lastRenderedPageBreak/>
        <w:tab/>
      </w:r>
      <w:r w:rsidRPr="000F48EA">
        <w:rPr>
          <w:rFonts w:eastAsia="Calibri" w:cs="Times New Roman"/>
          <w:bCs/>
        </w:rPr>
        <w:tab/>
        <w:t>2. For all Staff and Volunteers with a newly positive reaction (Positive Reactors) for Mycobacterium tuberculosis infection, the Facility shall secure and maintain documentation of a chest X-ray performed to rule out active disease.</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r>
      <w:r w:rsidRPr="000F48EA">
        <w:rPr>
          <w:rFonts w:eastAsia="Calibri" w:cs="Times New Roman"/>
          <w:bCs/>
        </w:rPr>
        <w:tab/>
        <w:t>a. If TB is present, the Facility shall report any known or suspected cases of TB disease to the Department’s Bureau of Communicable Disease Prevention and Control in a form and manner as prescribed by the Department within twenty-four (24) hours and exclude the Staff member from work until he or she is evaluated by the Department’s TB Control Program.</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r>
      <w:r w:rsidRPr="000F48EA">
        <w:rPr>
          <w:rFonts w:eastAsia="Calibri" w:cs="Times New Roman"/>
          <w:bCs/>
        </w:rPr>
        <w:tab/>
        <w:t>b. Latent TB Infection (LTBI). For new positive reactors without TB disease, as determined by a normal chest X-ray, the Facility shall educate the Staff member or Volunteer on preventative treatment and document in the individual Staff or Volunteer file his or her decision to receive or decline preventative treatment.</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t>3. The Facility shall maintain documentation that the Positive Reactor who declines preventive treatment is: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r>
      <w:r w:rsidRPr="000F48EA">
        <w:rPr>
          <w:rFonts w:eastAsia="Calibri" w:cs="Times New Roman"/>
          <w:bCs/>
        </w:rPr>
        <w:tab/>
        <w:t>a. Assessed annually for signs and symptoms of TB;</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r>
      <w:r w:rsidRPr="000F48EA">
        <w:rPr>
          <w:rFonts w:eastAsia="Calibri" w:cs="Times New Roman"/>
          <w:bCs/>
        </w:rPr>
        <w:tab/>
        <w:t>b. Advised of the lifelong risk of developing and transmitting TB to Participants, other Staff and Volunteers, and the community; and</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r>
      <w:r w:rsidRPr="000F48EA">
        <w:rPr>
          <w:rFonts w:eastAsia="Calibri" w:cs="Times New Roman"/>
          <w:bCs/>
        </w:rPr>
        <w:tab/>
        <w:t>c. Informed of symptoms that suggest the onset of TB and the procedure to follow should such symptoms develop.</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t>F. Post Exposure. After known exposure to a person with potentially infectious tuberculosis disease without the use of adequate personal protection, the Facility shall ensure the tuberculosis status of all Staff is determined in a manner prescribed in the current Centers for Disease Control and Prevention and Department tuberculosis guidelines.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t>G. Annual Tuberculosis Training. The Facility shall ensure all Staff receive Annual training regarding tuberculosis to include risk factors and signs and symptoms of tuberculosis disease. The Facility shall ensure the Annual tuberculosis training is documented in a Staff record and maintained at the Facility.</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Cs/>
        </w:rPr>
      </w:pPr>
      <w:r w:rsidRPr="000F48EA">
        <w:rPr>
          <w:rFonts w:eastAsia="Calibri" w:cs="Times New Roman"/>
          <w:bCs/>
        </w:rPr>
        <w:tab/>
      </w:r>
      <w:r w:rsidRPr="000F48EA">
        <w:rPr>
          <w:rFonts w:eastAsia="Calibri" w:cs="Times New Roman"/>
          <w:bCs/>
        </w:rPr>
        <w:tab/>
        <w:t>H. Serial Screening. The Facility shall follow the current Centers for Disease Control and Prevention and Department tuberculosis guidelines related to serial screening.</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bookmarkEnd w:id="20"/>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1703. Linen and Laundry.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The Facility shall maintain an adequate supply of clean linen or disposable materials for each sick bed. The Facility shall ensure each sick bed has a clean moisture</w:t>
      </w:r>
      <w:r w:rsidRPr="000F48EA">
        <w:rPr>
          <w:rFonts w:cs="Times New Roman"/>
          <w:bCs/>
        </w:rPr>
        <w:noBreakHyphen/>
        <w:t xml:space="preserve">proof mattress cover and at least one (1) clean linen change including bottom and top sheets, pillowcase, and a bedspread or coverlet.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1704. Housekeeping.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The Facility and its grounds shall be clean, and free of vermin and offensive odors.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A. The Facility shall ensure that interior housekeeping, at a minimum, includes: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1. Cleaning each specific area of the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lastRenderedPageBreak/>
        <w:tab/>
      </w:r>
      <w:r w:rsidRPr="000F48EA">
        <w:rPr>
          <w:rFonts w:cs="Times New Roman"/>
          <w:bCs/>
        </w:rPr>
        <w:tab/>
        <w:t>2. Cleaning and disinfection, as needed, of equipment used and/or maintained in each area appropriate to the area and the equipment’s purpose or use;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3. Chemicals indicated as harmful on the product label, cleaning materials, and supplies shall be in locked storage areas and inaccessible to Participants;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4. During use of chemicals indicated as harmful on the product label, cleaning materials, and supplies shall be in direct possession of the Staff member and monitored at all times.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B. The Facility shall ensure that exterior housekeeping, at a minimum, includes: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1. Cleaning of all exterior areas, such as, porches and ramps, and removal of safety impediments such as snow and ice;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2. Keeping Facility grounds free of weeds, rubbish, overgrown landscaping, and other potential breeding sources for vermin;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Fonts w:cs="Times New Roman"/>
          <w:bCs/>
        </w:rPr>
        <w:tab/>
        <w:t>3. Safe storage of chemicals indicated as harmful on the product label, equipment and supplies inaccessible to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1705. Sanitation.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A. The Facility shall ensure garbage and waste collection, storage, and disposal prevent the transmission of disease. The Facility shall wash and sanitize garbage and waste containers prior to returning them to work areas. The Facility shall not reuse disposable garbage or waste containers.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bookmarkStart w:id="22" w:name="_Hlk43719597"/>
      <w:r w:rsidRPr="000F48EA">
        <w:rPr>
          <w:rFonts w:cs="Times New Roman"/>
          <w:bCs/>
        </w:rPr>
        <w:tab/>
      </w:r>
      <w:bookmarkStart w:id="23" w:name="_Hlk43389050"/>
      <w:r w:rsidRPr="000F48EA">
        <w:rPr>
          <w:rFonts w:cs="Times New Roman"/>
          <w:bCs/>
        </w:rPr>
        <w:t>B. The Facility shall ensure garbage and waste are covered and stored outside in durable, rust</w:t>
      </w:r>
      <w:r w:rsidRPr="000F48EA">
        <w:rPr>
          <w:rFonts w:cs="Times New Roman"/>
          <w:bCs/>
        </w:rPr>
        <w:noBreakHyphen/>
        <w:t>resistant, non</w:t>
      </w:r>
      <w:r w:rsidRPr="000F48EA">
        <w:rPr>
          <w:rFonts w:cs="Times New Roman"/>
          <w:bCs/>
        </w:rPr>
        <w:noBreakHyphen/>
        <w:t>absorbent, watertight, rodent</w:t>
      </w:r>
      <w:r w:rsidRPr="000F48EA">
        <w:rPr>
          <w:rFonts w:cs="Times New Roman"/>
          <w:bCs/>
        </w:rPr>
        <w:noBreakHyphen/>
        <w:t>proof, easily cleanable containers placed on an approved platform to prevent overturning by animals, the entrance of flies, or the creation of a nuisance. The Facility shall dispose of all solid waste at sufficient frequencies in a manner so as not to create a rodent, insect, or other vermin problem.</w:t>
      </w:r>
      <w:bookmarkEnd w:id="23"/>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bookmarkStart w:id="24" w:name="_Hlk43389192"/>
      <w:r w:rsidRPr="000F48EA">
        <w:rPr>
          <w:rFonts w:cs="Times New Roman"/>
          <w:bCs/>
        </w:rPr>
        <w:tab/>
        <w:t>C. The Facility shall dispose of all sewage and liquid waste in a manner so as not to create a public health hazard and by a sanitary method.</w:t>
      </w:r>
    </w:p>
    <w:bookmarkEnd w:id="22"/>
    <w:bookmarkEnd w:id="24"/>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1706. Outside Areas.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t>The Facility shall keep all outside areas, grounds, and/or adjacent buildings free of rubbish, grass, and weeds that may serve as a fire hazard or as a haven for insects, rodents, and other vermin. The Facility shall apply measures that prevent and control insect, rodent, and other vermin harborage, breeding, and infestation on the premises. The Facility shall maintain all stairs, walkways, ramps, and porches, and keep them free from accumulations of water, ice, snow, and any other impediments.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1707. Pets.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5" w:name="_Hlk43719655"/>
      <w:r w:rsidRPr="000F48EA">
        <w:rPr>
          <w:rFonts w:cs="Times New Roman"/>
        </w:rPr>
        <w:tab/>
        <w:t>A. The Facility may permit pets that are healthy, free of fleas, ticks, and intestinal parasites, up</w:t>
      </w:r>
      <w:r w:rsidRPr="000F48EA">
        <w:rPr>
          <w:rFonts w:cs="Times New Roman"/>
        </w:rPr>
        <w:noBreakHyphen/>
        <w:t>to</w:t>
      </w:r>
      <w:r w:rsidRPr="000F48EA">
        <w:rPr>
          <w:rFonts w:cs="Times New Roman"/>
        </w:rPr>
        <w:noBreakHyphen/>
        <w:t>date on vaccinations, and pre</w:t>
      </w:r>
      <w:r w:rsidRPr="000F48EA">
        <w:rPr>
          <w:rFonts w:cs="Times New Roman"/>
        </w:rPr>
        <w:noBreakHyphen/>
        <w:t>screened by a veterinarian prior to Participant contact, and present no apparent threat to the health, safety, and well</w:t>
      </w:r>
      <w:r w:rsidRPr="000F48EA">
        <w:rPr>
          <w:rFonts w:cs="Times New Roman"/>
        </w:rPr>
        <w:noBreakHyphen/>
        <w:t xml:space="preserve">being of the Participants provided the pets are sufficiently fed and cared for and that both the pets and their housing are kept clean.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lastRenderedPageBreak/>
        <w:tab/>
        <w:t xml:space="preserve">B. The Facility shall ensure pets remain separate from Participants with allergic sensitivities to pets and Participants wanting to avoid pets for any other reason.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ab/>
        <w:t xml:space="preserve">C. The Facility shall not allow pets in the kitchen area. The Facility may permit pets in the Participant dining areas only when food is not being served to Participants. The Facility shall ensure dining areas adjacent to a food preparation or storage area are separated by walls and closed doors while pets are present. </w:t>
      </w:r>
    </w:p>
    <w:bookmarkEnd w:id="25"/>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0F48EA">
        <w:rPr>
          <w:rFonts w:cs="Times New Roman"/>
          <w:b/>
        </w:rPr>
        <w:t>SECTION 1800 – [RESERVED]</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0F48EA">
        <w:rPr>
          <w:rFonts w:cs="Times New Roman"/>
          <w:b/>
        </w:rPr>
        <w:t>SECTION 1900 – DESIGN AND CONSTRUCTION</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1901. General. (II)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ab/>
      </w:r>
      <w:r w:rsidRPr="000F48EA">
        <w:rPr>
          <w:rFonts w:cs="Times New Roman"/>
          <w:bCs/>
        </w:rPr>
        <w:t>A. The Facility shall be planned, designed, and equipped to provide and promote the health, safety, and well</w:t>
      </w:r>
      <w:r w:rsidRPr="000F48EA">
        <w:rPr>
          <w:rFonts w:cs="Times New Roman"/>
          <w:bCs/>
        </w:rPr>
        <w:noBreakHyphen/>
        <w:t>being of each Participant.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
        </w:rPr>
        <w:tab/>
      </w:r>
      <w:r w:rsidRPr="000F48EA">
        <w:rPr>
          <w:rFonts w:cs="Times New Roman"/>
          <w:bCs/>
        </w:rPr>
        <w:t>B. The Facility shall provide rooms to accommodate a variety of programs and Participants served. At a minimum, the Facility shall provide one (1) group activity room and one (1) resting room to accommodate the Participants. The Facility shall ensure the resting room bed ratio is one (1) bed per thirty (30) licensed Participants or fraction thereof. The Facility shall have resting room beds set up and ready to use. The Facility shall not utilize roll</w:t>
      </w:r>
      <w:r w:rsidRPr="000F48EA">
        <w:rPr>
          <w:rFonts w:cs="Times New Roman"/>
          <w:bCs/>
        </w:rPr>
        <w:noBreakHyphen/>
        <w:t>away beds as resting room beds. The Facility shall include private room, cubicle curtains, portable partitions, or other means to ensure privacy of Participants when utilizing the resting room bed. The Facility shall provide adequate storage space for supplies and personal belongings.(II)</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bCs/>
        </w:rPr>
        <w:tab/>
      </w:r>
      <w:r w:rsidRPr="000F48EA">
        <w:rPr>
          <w:rStyle w:val="normaltextrun"/>
          <w:rFonts w:cs="Times New Roman"/>
        </w:rPr>
        <w:t>C</w:t>
      </w:r>
      <w:r w:rsidRPr="000F48EA">
        <w:rPr>
          <w:rFonts w:cs="Times New Roman"/>
        </w:rPr>
        <w:t>. The Facility shall provide a minimum of fifty (50) net square feet of usable activity space, exclusive of hallway, passageway, corridor, storage space, kitchen, toilet, resting area, office, and other similar space for each Participant. When the Facility shares space with another entity, and individuals not affiliated with the Facility have access to the building during operating hours, the Facility is allowed a minimum of twenty</w:t>
      </w:r>
      <w:r w:rsidRPr="000F48EA">
        <w:rPr>
          <w:rFonts w:cs="Times New Roman"/>
        </w:rPr>
        <w:noBreakHyphen/>
        <w:t xml:space="preserve">five (25) net square feet of usable activity and/or dining space, provided the space has a permanent one (1) hour rated barrier, pursuant to South Carolina Building Codes, exclusive for use of the Participants. The Facility shall maintain all minimum requirements of the existing use of the building.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D. The Facility shall have only level of exit discharge floor occupancy except where elevators are provided, or if only non</w:t>
      </w:r>
      <w:r w:rsidRPr="000F48EA">
        <w:rPr>
          <w:rFonts w:cs="Times New Roman"/>
          <w:u w:color="000000" w:themeColor="text1"/>
        </w:rPr>
        <w:noBreakHyphen/>
        <w:t xml:space="preserve">Participant areas are located on the above floor(s), e.g., storage areas, Staff offices, lounges.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E. The Facility shall be accessible to Participants with disabilities to include all Participant areas and bathrooms.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F. The Facility shall ensure the entrance to the building is at the level of the exit discharge. The Facility shall have a canopy for weather protection inclusive of the vehicle drop</w:t>
      </w:r>
      <w:r w:rsidRPr="000F48EA">
        <w:rPr>
          <w:rFonts w:cs="Times New Roman"/>
          <w:u w:color="000000" w:themeColor="text1"/>
        </w:rPr>
        <w:noBreakHyphen/>
        <w:t>off location to the entrance door.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G. The Facility shall have at least two (2) exits remote from each other to exit the building or space.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1902. Applicable Code.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 xml:space="preserve">A. The new Facility design and construction shall comply with codes officially adopted by the South Carolina Building Codes Council and the South Carolina State Fire Marshal.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lastRenderedPageBreak/>
        <w:tab/>
        <w:t>B. The existing Facility shall remain in compliance with the construction codes and construction regulations applicable at the time its License was initially issued, unless specifically required otherwise by the Department.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A Facility that closes, has its License revoked, or surrenders its License and then applies for re</w:t>
      </w:r>
      <w:r w:rsidRPr="000F48EA">
        <w:rPr>
          <w:rFonts w:cs="Times New Roman"/>
          <w:u w:color="000000" w:themeColor="text1"/>
        </w:rPr>
        <w:noBreakHyphen/>
        <w:t>licensure at the same site shall be considered a new building and shall meet the codes, regulations, and requirements for the building and its essential equipment and systems in effect at the time of application for licensing.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1903. Submission of Plans and Specifications.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have all plans and specifications prepared by an architect and/or engineer registered in South Carolina. The Facility shall submit plans at the schematic, design development, and final stages, unless directed otherwise by the Department. The Facility plans shall be drawn to scale with the title, stage of submission, and date shown thereon. The Facility shall submit to the Department, for approval, all construction changes to the Department</w:t>
      </w:r>
      <w:r w:rsidRPr="000F48EA">
        <w:rPr>
          <w:rFonts w:cs="Times New Roman"/>
          <w:u w:color="000000" w:themeColor="text1"/>
        </w:rPr>
        <w:noBreakHyphen/>
        <w:t xml:space="preserve">approved plans. The Facility shall not commence construction work prior to receiving plan approval from the Department. The owner shall employ a registered architect and/or engineer during construction for observation. Upon approval of the Department, construction administration may be performed by an entity other than the architect. The Department shall conduct periodic Inspections throughout each project phase.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 xml:space="preserve">B. The Facility shall submit plans and specifications to the Department for new construction and for any projects that have an effect on: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1. The function of a space;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2. The accessibility to or of an area;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3. The structural integrity of the Facility;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4. The active and/or passive fire safety systems (including kitchen equipment such as exhaust hoods or equipment required to be under an exhaust hood);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5. Doors;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6. Walls;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7. Ceiling system assemblies;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8. Exit corridors;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9. Life safety systems; or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r>
      <w:r w:rsidRPr="000F48EA">
        <w:rPr>
          <w:rFonts w:cs="Times New Roman"/>
          <w:u w:color="000000" w:themeColor="text1"/>
        </w:rPr>
        <w:tab/>
        <w:t xml:space="preserve">10. Increases the occupant load or licensed capacity of the Facility.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The Facility shall submit all subsequent addenda, change orders, field orders, and documents altering the Department</w:t>
      </w:r>
      <w:r w:rsidRPr="000F48EA">
        <w:rPr>
          <w:rFonts w:cs="Times New Roman"/>
          <w:u w:color="000000" w:themeColor="text1"/>
        </w:rPr>
        <w:noBreakHyphen/>
        <w:t>approved review to the Department. The Facility shall be subject to the written notification requirement, review, and re</w:t>
      </w:r>
      <w:r w:rsidRPr="000F48EA">
        <w:rPr>
          <w:rFonts w:cs="Times New Roman"/>
          <w:u w:color="000000" w:themeColor="text1"/>
        </w:rPr>
        <w:noBreakHyphen/>
        <w:t>approval from the Department for any substantial deviation from the Department</w:t>
      </w:r>
      <w:r w:rsidRPr="000F48EA">
        <w:rPr>
          <w:rFonts w:cs="Times New Roman"/>
          <w:u w:color="000000" w:themeColor="text1"/>
        </w:rPr>
        <w:noBreakHyphen/>
        <w:t xml:space="preserve">approved documents.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lastRenderedPageBreak/>
        <w:tab/>
        <w:t>D. The Facility shall maintain copies of documentation and certifications related to cosmetic changes utilizing paint, wall covering, floor covering, etc. that are required to have a flame</w:t>
      </w:r>
      <w:r w:rsidRPr="000F48EA">
        <w:rPr>
          <w:rFonts w:cs="Times New Roman"/>
          <w:u w:color="000000" w:themeColor="text1"/>
        </w:rPr>
        <w:noBreakHyphen/>
        <w:t xml:space="preserve">spread rating or other safety criteria shall be documented with copies of the documentation and certifications kept on file at the Facility and made available to the Department.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1904. Construction Inspections.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The Facility shall bring into compliance construction work that violates codes or standards. The Facility shall obtain all required permits from the locality having jurisdiction for all projects. The Facility conducting construction without proper permits shall not be inspected by the Department.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0F48EA">
        <w:rPr>
          <w:rFonts w:cs="Times New Roman"/>
          <w:b/>
          <w:u w:color="000000" w:themeColor="text1"/>
        </w:rPr>
        <w:t xml:space="preserve">SECTION 2000 </w:t>
      </w:r>
      <w:r w:rsidRPr="000F48EA">
        <w:rPr>
          <w:rFonts w:cs="Times New Roman"/>
          <w:b/>
          <w:u w:color="000000" w:themeColor="text1"/>
        </w:rPr>
        <w:noBreakHyphen/>
        <w:t xml:space="preserve"> FIRE PROTECTION, EQUIPMENT, AND LIFE SAFETY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 xml:space="preserve">2001. Alarms.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 xml:space="preserve">A. The Facility shall have an alarm system that includes smoke detection in all main areas and pull stations throughout the building, all supervised by the fire alarm system. The Facility shall ensure the alarm system is arranged to transmit an alarm automatically to a third party by an approved method. The Facility shall ensure the alarm system notifies by audible and visual alarm all areas and floors of the building. The Facility shall ensure the alarm system shuts down central recirculating systems and outside air units that serve the area(s) of alarm origination as a minimum.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 xml:space="preserve">B. The Facility shall connect all fire, smoke, heat, sprinkler flow, duct detector, and pull stations to the main fire alarm system and ensure they trigger the system when activated.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b/>
          <w:u w:color="000000" w:themeColor="text1"/>
        </w:rPr>
        <w:tab/>
      </w:r>
      <w:r w:rsidRPr="000F48EA">
        <w:rPr>
          <w:rFonts w:cs="Times New Roman"/>
          <w:u w:color="000000" w:themeColor="text1"/>
        </w:rPr>
        <w:t>C. The Facility shall not have a single or multi</w:t>
      </w:r>
      <w:r w:rsidRPr="000F48EA">
        <w:rPr>
          <w:rFonts w:cs="Times New Roman"/>
          <w:u w:color="000000" w:themeColor="text1"/>
        </w:rPr>
        <w:noBreakHyphen/>
        <w:t>station detector or a private system.</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2002. Gases.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 xml:space="preserve">The Facility shall take safety precautions against fire and other hazards when oxygen is dispensed, administered, or stored. The Facility shall post “No Smoking” signs conspicuously inside the Facility and on oxygen cylinders. The Facility shall properly store all cylinders and secure them in place.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0F48EA">
        <w:rPr>
          <w:rFonts w:cs="Times New Roman"/>
          <w:b/>
          <w:u w:color="000000" w:themeColor="text1"/>
        </w:rPr>
        <w:t xml:space="preserve">SECTION 2100 </w:t>
      </w:r>
      <w:r w:rsidRPr="000F48EA">
        <w:rPr>
          <w:rFonts w:cs="Times New Roman"/>
          <w:b/>
          <w:u w:color="000000" w:themeColor="text1"/>
        </w:rPr>
        <w:noBreakHyphen/>
        <w:t xml:space="preserve"> [RESERVED]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0F48EA">
        <w:rPr>
          <w:rFonts w:cs="Times New Roman"/>
          <w:b/>
          <w:u w:color="000000" w:themeColor="text1"/>
        </w:rPr>
        <w:t xml:space="preserve">SECTION 2200 </w:t>
      </w:r>
      <w:r w:rsidRPr="000F48EA">
        <w:rPr>
          <w:rFonts w:cs="Times New Roman"/>
          <w:b/>
          <w:u w:color="000000" w:themeColor="text1"/>
        </w:rPr>
        <w:noBreakHyphen/>
        <w:t xml:space="preserve"> [RESERVED]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0F48EA">
        <w:rPr>
          <w:rFonts w:cs="Times New Roman"/>
          <w:b/>
          <w:u w:color="000000" w:themeColor="text1"/>
        </w:rPr>
        <w:t xml:space="preserve">SECTION 2300 </w:t>
      </w:r>
      <w:r w:rsidRPr="000F48EA">
        <w:rPr>
          <w:rFonts w:cs="Times New Roman"/>
          <w:b/>
          <w:u w:color="000000" w:themeColor="text1"/>
        </w:rPr>
        <w:noBreakHyphen/>
        <w:t xml:space="preserve"> WATER SUPPLY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ensure all hot water plumbing fixtures accessible to Participants are supplied with water that is thermostatically controlled to a temperature of at least one hundred (100) degrees Fahrenheit and not exceeding one hundred twenty</w:t>
      </w:r>
      <w:r w:rsidRPr="000F48EA">
        <w:rPr>
          <w:rFonts w:cs="Times New Roman"/>
          <w:u w:color="000000" w:themeColor="text1"/>
        </w:rPr>
        <w:noBreakHyphen/>
        <w:t>five (125) degrees Fahrenheit at the fixture.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 xml:space="preserve">B. The Facility shall have a written plan to respond to disruptions in water supply that includes a contingency plan to estimate water demands for the entire Facility in advance of significant water disruptions, sewage intrusion, or flooding.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The Facility shall prevent cross connection and other sources of contamination of ice for human consumption.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lastRenderedPageBreak/>
        <w:tab/>
        <w:t xml:space="preserve">D. The Facility shall equip all hand washing lavatories utilized by Participants and Staff with hot and cold water at all times.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E. The Facility shall obtain approval from the Department prior to using a non</w:t>
      </w:r>
      <w:r w:rsidRPr="000F48EA">
        <w:rPr>
          <w:rFonts w:cs="Times New Roman"/>
          <w:u w:color="000000" w:themeColor="text1"/>
        </w:rPr>
        <w:noBreakHyphen/>
        <w:t>community water supply to ensure safe location, construction, proper maintenance, and operation of the system.</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0F48EA">
        <w:rPr>
          <w:rFonts w:cs="Times New Roman"/>
          <w:b/>
          <w:u w:color="000000" w:themeColor="text1"/>
        </w:rPr>
        <w:t xml:space="preserve">SECTION 2400 </w:t>
      </w:r>
      <w:r w:rsidRPr="000F48EA">
        <w:rPr>
          <w:rFonts w:cs="Times New Roman"/>
          <w:b/>
          <w:u w:color="000000" w:themeColor="text1"/>
        </w:rPr>
        <w:noBreakHyphen/>
        <w:t xml:space="preserve"> ELECTRICAL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2401. General.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The Facility shall have emergency electric services that provide the following: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Exit lights, if required by code;</w:t>
      </w:r>
      <w:r w:rsidRPr="000F48EA">
        <w:rPr>
          <w:rFonts w:cs="Times New Roman"/>
          <w:u w:color="000000" w:themeColor="text1"/>
        </w:rPr>
        <w:tab/>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Exit access corridor lighting;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Illumination of means of egress;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D. Fire detection and alarm systems, if required by code.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2402. Lighting and Electrical Services.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maintain all electrical and other equipment free of defects that could be a potential hazard to Participants or Staff. The Facility shall provide safe lighting for individual activities as required by applicable codes.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The Facility shall maintain all electrical installations and equipment in a safe, operable condition in accordance with the applicable codes.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The Facility shall maintain documentation of Annual electrical system inspections by a certified or licensed technician.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2403. Ground Fault Protection.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have ground fault circuit</w:t>
      </w:r>
      <w:r w:rsidRPr="000F48EA">
        <w:rPr>
          <w:rFonts w:cs="Times New Roman"/>
          <w:u w:color="000000" w:themeColor="text1"/>
        </w:rPr>
        <w:noBreakHyphen/>
        <w:t>interrupter protection for all outside receptacles and bathrooms.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The Facility shall provide ground fault circuit</w:t>
      </w:r>
      <w:r w:rsidRPr="000F48EA">
        <w:rPr>
          <w:rFonts w:cs="Times New Roman"/>
          <w:u w:color="000000" w:themeColor="text1"/>
        </w:rPr>
        <w:noBreakHyphen/>
        <w:t>interrupter protection for any receptacles within six (6) feet of a sink or any other wet location. If the sink is an integral part of the metal splashboard grounded by the sink, the entire metal area is considered part of the wet location.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2404. Exit Signs.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have exits and ways to access in compliance with current code requirements and which are identified by electrically illuminated exit signs.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The Facility shall ensure changes in egress direction are marked with exit signs with directional arrows.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The Facility shall have exit signs in corridors that indicate two (2) directions of exit.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lastRenderedPageBreak/>
        <w:t xml:space="preserve">2405. Emergency Electric Service. (I) </w:t>
      </w:r>
      <w:r w:rsidRPr="000F48EA">
        <w:rPr>
          <w:rFonts w:cs="Times New Roman"/>
          <w:b/>
          <w:u w:color="000000" w:themeColor="text1"/>
        </w:rPr>
        <w:tab/>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The Facility shall have the following emergency electric services: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Exit lights, if required per code;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Exit access corridor lighting;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Illumination of means of egress; and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D. Fire detection and alarm system, if required per code.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 xml:space="preserve">2406. Electrical Panelboards. (II)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The Facility shall ensure the electrical panel directory is labeled to conform to actual room designations. The Facility shall maintain clear access to the panel.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0F48EA">
        <w:rPr>
          <w:rFonts w:cs="Times New Roman"/>
          <w:b/>
          <w:u w:color="000000" w:themeColor="text1"/>
        </w:rPr>
        <w:t xml:space="preserve">SECTION 2500 </w:t>
      </w:r>
      <w:r w:rsidRPr="000F48EA">
        <w:rPr>
          <w:rFonts w:cs="Times New Roman"/>
          <w:b/>
          <w:u w:color="000000" w:themeColor="text1"/>
        </w:rPr>
        <w:noBreakHyphen/>
        <w:t xml:space="preserve"> HEATING, VENTILATION, AND AIR CONDITIONING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maintain documentation of Annual heating, ventilation, and air conditioning system inspections by a certified or licensed technician.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The Facility shall maintain a temperature of between seventy</w:t>
      </w:r>
      <w:r w:rsidRPr="000F48EA">
        <w:rPr>
          <w:rFonts w:cs="Times New Roman"/>
          <w:u w:color="000000" w:themeColor="text1"/>
        </w:rPr>
        <w:noBreakHyphen/>
        <w:t>two (72) and seventy</w:t>
      </w:r>
      <w:r w:rsidRPr="000F48EA">
        <w:rPr>
          <w:rFonts w:cs="Times New Roman"/>
          <w:u w:color="000000" w:themeColor="text1"/>
        </w:rPr>
        <w:noBreakHyphen/>
        <w:t>eight (78) degrees Fahrenheit in Participant areas.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The Facility shall not install a heating, ventilation, and air conditioning supply or return grille within three (3) feet of a smoke detector.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D. The Facility shall not install heating, ventilation, and air conditioning grilles in floors.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E. The Facility shall filter and maintain intake air ducts that prevent the entrance of dust, dirt, and other contaminating materials. The Facility shall ensure the system does not discharge in such a manner that would be an irritant to the Participants, Staff, or Volunteers.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F. The Facility shall have either operable windows or approved mechanical ventilation in the bathrooms.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0F48EA">
        <w:rPr>
          <w:rFonts w:cs="Times New Roman"/>
          <w:b/>
          <w:u w:color="000000" w:themeColor="text1"/>
        </w:rPr>
        <w:t xml:space="preserve">SECTION 2600 </w:t>
      </w:r>
      <w:r w:rsidRPr="000F48EA">
        <w:rPr>
          <w:rFonts w:cs="Times New Roman"/>
          <w:b/>
          <w:u w:color="000000" w:themeColor="text1"/>
        </w:rPr>
        <w:noBreakHyphen/>
        <w:t xml:space="preserve"> PHYSICAL PLANT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2601. Signal System.</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have a signal system consisting of a call button for each bed, bath, and toilet. The Facility shall have a light at or over each resting room visible from the corridor. The Facility shall have an audio</w:t>
      </w:r>
      <w:r w:rsidRPr="000F48EA">
        <w:rPr>
          <w:rFonts w:cs="Times New Roman"/>
          <w:u w:color="000000" w:themeColor="text1"/>
        </w:rPr>
        <w:noBreakHyphen/>
        <w:t>visual master station in a location continuously monitored by Staff or a radio frequency wireless system per the most current version of UL 1069 standards for Emergency Call Systems.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The Facility shall have a signal system consisting of an audio</w:t>
      </w:r>
      <w:r w:rsidRPr="000F48EA">
        <w:rPr>
          <w:rFonts w:cs="Times New Roman"/>
          <w:u w:color="000000" w:themeColor="text1"/>
        </w:rPr>
        <w:noBreakHyphen/>
        <w:t>visual device that cannot be interrupted located in all utility rooms, medicine storage rooms, lounges, storage rooms, and areas where Staff congregate.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lastRenderedPageBreak/>
        <w:tab/>
        <w:t>C. The Facility shall ensure the signal system activates by pull cord or electronic device. The Facility shall ensure the pull cord hangs to a maximum of four (4) inches above the finished floor.</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2602. Bathrooms.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make bathrooms accessible for use during all operating hours of the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The Facility shall equip bathrooms with at least one (1) toilet fixture, toilet paper installed in a holder, a hand sink supplied with hot and cold running water, liquid or granulated soap, single</w:t>
      </w:r>
      <w:r w:rsidRPr="000F48EA">
        <w:rPr>
          <w:rFonts w:cs="Times New Roman"/>
          <w:u w:color="000000" w:themeColor="text1"/>
        </w:rPr>
        <w:noBreakHyphen/>
        <w:t>use disposable paper towels or electric air dryer, and a waste receptacle.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The Facility shall install and maintain approved, securely fastened grab bars at each toilet fixture used by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D. The Facility shall ensure privacy for Participants at toilet fixtures and urinals.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E. The Facility shall equip each hand sink with liquid soap and an individualized method of drying hands. Alcohol</w:t>
      </w:r>
      <w:r w:rsidRPr="000F48EA">
        <w:rPr>
          <w:rFonts w:cs="Times New Roman"/>
          <w:u w:color="000000" w:themeColor="text1"/>
        </w:rPr>
        <w:noBreakHyphen/>
        <w:t xml:space="preserve">based waterless hand sanitizers shall not be used in lieu of liquid soap.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F. The Facility shall ensure the bathrooms accommodate persons with disabilities as required by codes, whether or not any of the Staff or Participants are classified as disabled.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G. The Facility shall have in each of the bathrooms floors that are entirely covered with an approved nonabsorbent covering, nonabsorbent walls, and washable surfaces to the highest level of splash.</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2603. Janitor</w:t>
      </w:r>
      <w:r w:rsidRPr="000F48EA">
        <w:rPr>
          <w:rFonts w:cs="Times New Roman"/>
          <w:u w:color="000000" w:themeColor="text1"/>
        </w:rPr>
        <w:t>’</w:t>
      </w:r>
      <w:r w:rsidRPr="000F48EA">
        <w:rPr>
          <w:rFonts w:cs="Times New Roman"/>
          <w:b/>
          <w:u w:color="000000" w:themeColor="text1"/>
        </w:rPr>
        <w:t>s Closets.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have at least one (1) lockable janitor’s closet.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The Facility shall ensure the janitor’s closet contains a floor receptor or service sink and storage space for housekeeping equipment and supplies.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2604. Storage Areas.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have general storage space for equipment, supplies, and wheelchairs.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The Facility shall ensure storage buildings on the premises meet the requirements of the codes regarding distance from the licensed building. The Facility shall ensure that storage in buildings other than on the Facility premises are secured and accessible. The Facility shall provide a controlled environment for storage of items requiring such an environment.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The Facility shall safely store chemicals indicated as harmful on the product label, cleaning materials, and supplies in cabinets or well</w:t>
      </w:r>
      <w:r w:rsidRPr="000F48EA">
        <w:rPr>
          <w:rFonts w:cs="Times New Roman"/>
          <w:u w:color="000000" w:themeColor="text1"/>
        </w:rPr>
        <w:noBreakHyphen/>
        <w:t>lighted closets and rooms, inaccessible to Participants.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2605. Elevators.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The Facility shall have elevators inspected and tested upon installation, prior to first use, and Annually thereafter by a certified elevator inspector. The Facility shall maintain documentation of all elevator inspections.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2606. Telephone Service.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The Facility shall have at least one (1) land</w:t>
      </w:r>
      <w:r w:rsidRPr="000F48EA">
        <w:rPr>
          <w:rFonts w:cs="Times New Roman"/>
          <w:u w:color="000000" w:themeColor="text1"/>
        </w:rPr>
        <w:noBreakHyphen/>
        <w:t>line telephone available on each floor of the Facility for use by Participants and/or visitors for their private, discretionary use.</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2607. Location.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Transportation. The Facility shall be served by roads that are passable at all times and are adequate for the volume of expected traffic.</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Parking. The Facility shall have a parking area to meet the needs of Participants, Staff members, and visitors.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Access to firefighting equipment. The Facility shall maintain adequate access to and around the building(s) for firefighting equipment.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2608. Furnishings/Equipment. (I)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maintain the physical plant free of fire hazards and impediments to fire prevention.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B. The Facility shall not use or permit the use of portable electric or unvented fuel heaters in the Facility.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 The Facility shall ensure that wastebaskets, furniture, window dressings, portable partitions, cubicle curtains, mattresses, and pillows shall be noncombustible, inherently flame</w:t>
      </w:r>
      <w:r w:rsidRPr="000F48EA">
        <w:rPr>
          <w:rFonts w:cs="Times New Roman"/>
          <w:u w:color="000000" w:themeColor="text1"/>
        </w:rPr>
        <w:noBreakHyphen/>
        <w:t>resistant, or treated or maintained flame</w:t>
      </w:r>
      <w:r w:rsidRPr="000F48EA">
        <w:rPr>
          <w:rFonts w:cs="Times New Roman"/>
          <w:u w:color="000000" w:themeColor="text1"/>
        </w:rPr>
        <w:noBreakHyphen/>
        <w:t>resistant in accordance with the applicable codes.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D. The Facility shall have wall finishes that are washable, and, in the immediate area of plumbing fixtures, are smooth and moisture resistant.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E. The Facility shall have wall bases, in areas which are frequently subject to wet cleaning methods, tightly sealed and constructed without voids that can harbor insects, rodents, and other vermin.</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F. The Facility shall have floor and wall penetrations by pipes, ducts, and conduits tightly sealed to minimize entry of rodents and insects. The Facility shall ensure joints of structural elements are similarly sealed.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G. The Facility shall have interior finish materials in compliance with all code requirements for flame spread.</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H. The Facility shall have floors with no cracks or are uneven in elevation and which are of non</w:t>
      </w:r>
      <w:r w:rsidRPr="000F48EA">
        <w:rPr>
          <w:rFonts w:cs="Times New Roman"/>
          <w:u w:color="000000" w:themeColor="text1"/>
        </w:rPr>
        <w:noBreakHyphen/>
        <w:t>skid surfaces to prevent falls.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sidRPr="000F48EA">
        <w:rPr>
          <w:rFonts w:cs="Times New Roman"/>
          <w:b/>
          <w:u w:color="000000" w:themeColor="text1"/>
        </w:rPr>
        <w:t>2609. Lighting.</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A. The Facility shall maintain lighting in spaces occupied by persons, machinery, equipment within buildings, approaches to buildings, and parking lots. (II)</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 xml:space="preserve">B. The Facility shall have artificial light to include sufficient illumination for reading, observation, and activities per code requirements. </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0F48EA">
        <w:rPr>
          <w:rFonts w:cs="Times New Roman"/>
          <w:b/>
          <w:u w:color="000000" w:themeColor="text1"/>
        </w:rPr>
        <w:t xml:space="preserve">SECTION 2700 </w:t>
      </w:r>
      <w:r w:rsidRPr="000F48EA">
        <w:rPr>
          <w:rFonts w:cs="Times New Roman"/>
          <w:b/>
          <w:u w:color="000000" w:themeColor="text1"/>
        </w:rPr>
        <w:noBreakHyphen/>
        <w:t xml:space="preserve"> SEVERABILITY</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lastRenderedPageBreak/>
        <w:tab/>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u w:color="000000" w:themeColor="text1"/>
        </w:rPr>
      </w:pPr>
      <w:r w:rsidRPr="000F48EA">
        <w:rPr>
          <w:rFonts w:cs="Times New Roman"/>
          <w:b/>
          <w:u w:color="000000" w:themeColor="text1"/>
        </w:rPr>
        <w:t xml:space="preserve">SECTION 2800 </w:t>
      </w:r>
      <w:r w:rsidRPr="000F48EA">
        <w:rPr>
          <w:rFonts w:cs="Times New Roman"/>
          <w:b/>
          <w:u w:color="000000" w:themeColor="text1"/>
        </w:rPr>
        <w:noBreakHyphen/>
        <w:t xml:space="preserve"> GENERAL</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0F48EA">
        <w:rPr>
          <w:rFonts w:cs="Times New Roman"/>
          <w:u w:color="000000" w:themeColor="text1"/>
        </w:rPr>
        <w:tab/>
        <w:t>Conditions that have not been addressed in these regulations shall be managed in accordance with the best practices as interpreted by the Department.</w:t>
      </w:r>
    </w:p>
    <w:p w:rsidR="00A23A3B" w:rsidRPr="000F48EA" w:rsidRDefault="00A23A3B" w:rsidP="006729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Fiscal Impact Statement:</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Implementation of this regulation will not require additional resources. There is no anticipated additional cost by the Department or state government due to any requirements of this regulation.</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26" w:name="_Hlk504651113"/>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Statement of Need and Reasonableness: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The following presents an analysis of the factors listed in 1976 Code Sections 1</w:t>
      </w:r>
      <w:r w:rsidRPr="000F48EA">
        <w:rPr>
          <w:rFonts w:cs="Times New Roman"/>
        </w:rPr>
        <w:noBreakHyphen/>
        <w:t>23</w:t>
      </w:r>
      <w:r w:rsidRPr="000F48EA">
        <w:rPr>
          <w:rFonts w:cs="Times New Roman"/>
        </w:rPr>
        <w:noBreakHyphen/>
        <w:t>115(C)(1)</w:t>
      </w:r>
      <w:r w:rsidRPr="000F48EA">
        <w:rPr>
          <w:rFonts w:cs="Times New Roman"/>
        </w:rPr>
        <w:noBreakHyphen/>
        <w:t>(3) and (9)</w:t>
      </w:r>
      <w:r w:rsidRPr="000F48EA">
        <w:rPr>
          <w:rFonts w:cs="Times New Roman"/>
        </w:rPr>
        <w:noBreakHyphen/>
        <w:t>(11):</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DESCRIPTION OF REGULATION: 61</w:t>
      </w:r>
      <w:r w:rsidRPr="000F48EA">
        <w:rPr>
          <w:rFonts w:cs="Times New Roman"/>
        </w:rPr>
        <w:noBreakHyphen/>
        <w:t>75, Standards for Licensing Day Care Facilities for Adults.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Purpose: The Department amends R.61</w:t>
      </w:r>
      <w:r w:rsidRPr="000F48EA">
        <w:rPr>
          <w:rFonts w:cs="Times New Roman"/>
        </w:rPr>
        <w:noBreakHyphen/>
        <w:t>75 to update provisions in accordance with current practices and standards. The Department further revises R.61-75 for clarity and readability, grammar, references, codification, and overall improvement to the text of the regulation.</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Legal Authority: 1976 Code Sections 44</w:t>
      </w:r>
      <w:r w:rsidRPr="000F48EA">
        <w:rPr>
          <w:rFonts w:cs="Times New Roman"/>
        </w:rPr>
        <w:noBreakHyphen/>
        <w:t>7</w:t>
      </w:r>
      <w:r w:rsidRPr="000F48EA">
        <w:rPr>
          <w:rFonts w:cs="Times New Roman"/>
        </w:rPr>
        <w:noBreakHyphen/>
        <w:t>260 et seq.</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Plan for Implementation: The DHEC Regulation Development Update (accessible at http://www.scdhec.gov/Agency/RegulationsAndUpdates/RegulationDevelopmentUpdate/) will provide a summary of and link to a copy of the amendments. Additionally, printed copies are available for a fee from the Department’s Freedom of Information Office. Upon taking legal effect, Department personnel will take appropriate steps to inform the regulated community of the amended regulation and any associated information.</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7" w:name="_Hlk504551501"/>
      <w:r w:rsidRPr="000F48EA">
        <w:rPr>
          <w:rFonts w:cs="Times New Roman"/>
        </w:rPr>
        <w:t>DETERMINATION OF NEED AND REASONABLENESS OF THE REGULATION BASED ON ALL FACTORS HEREIN AND EXPECTED BENEFITS: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F48EA">
        <w:rPr>
          <w:rFonts w:cs="Times New Roman"/>
        </w:rPr>
        <w:t xml:space="preserve">The amendments are necessary to update provisions in accordance with current practices and standards. The amendments include updated language for facilities applying for licensure and incorporate provisions delineating new requirements in training staff members, as well as new nursing and medical staff requirements. </w:t>
      </w:r>
      <w:bookmarkStart w:id="28" w:name="_Hlk46922264"/>
      <w:r w:rsidRPr="000F48EA">
        <w:rPr>
          <w:rFonts w:cs="Times New Roman"/>
        </w:rPr>
        <w:t>The amendments revise and incorporate requirements regarding maintenance of policies and procedures, Department inspections and investigations, maintenance of accurate and current contact and training information for staff members, and other requirements for licensure.</w:t>
      </w:r>
      <w:r w:rsidRPr="000F48EA">
        <w:rPr>
          <w:rFonts w:cs="Times New Roman"/>
          <w:bCs/>
        </w:rPr>
        <w:t xml:space="preserve"> The amendments also update the structure of the regulation throughout for consistency with other Department regulations.</w:t>
      </w:r>
    </w:p>
    <w:bookmarkEnd w:id="28"/>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DETERMINATION OF COSTS AND BENEFITS: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9" w:name="_Hlk46922355"/>
      <w:r w:rsidRPr="000F48EA">
        <w:rPr>
          <w:rFonts w:cs="Times New Roman"/>
        </w:rPr>
        <w:t>Implementation of these amendments will not require additional resources. There is no anticipated additional cost to the Department or state government due to any requirements of these amendments. There are no anticipated additional costs to the regulated community.</w:t>
      </w:r>
    </w:p>
    <w:bookmarkEnd w:id="29"/>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UNCERTAINTIES OF ESTIMATES:</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None.</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EFFECT ON THE ENVIRONMENT AND PUBLIC HEALTH:</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30" w:name="_Hlk46922418"/>
      <w:r w:rsidRPr="000F48EA">
        <w:rPr>
          <w:rFonts w:cs="Times New Roman"/>
        </w:rPr>
        <w:t>The amendments to R.61</w:t>
      </w:r>
      <w:r w:rsidRPr="000F48EA">
        <w:rPr>
          <w:rFonts w:cs="Times New Roman"/>
        </w:rPr>
        <w:noBreakHyphen/>
        <w:t>75 seek to support the Department’s goals relating to the protection of public health through implementing updated requirements for day care facilities for adults. There are no anticipated effects on the environment.</w:t>
      </w:r>
    </w:p>
    <w:bookmarkEnd w:id="30"/>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F48EA">
        <w:rPr>
          <w:rFonts w:cs="Times New Roman"/>
        </w:rPr>
        <w:t>DETRIMENTAL EFFECT ON THE ENVIRONMENT AND PUBLIC HEALTH IF THE REGULATION IS NOT IMPLEMENTED:</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31" w:name="_Hlk46922471"/>
      <w:r w:rsidRPr="000F48EA">
        <w:rPr>
          <w:rFonts w:cs="Times New Roman"/>
        </w:rPr>
        <w:t>There is no anticipated detrimental effect on the environment. If the amendments are not implemented, the regulation will be maintained in its current form without realizing the benefits of the amendments herein.</w:t>
      </w:r>
    </w:p>
    <w:bookmarkEnd w:id="26"/>
    <w:bookmarkEnd w:id="31"/>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F48EA">
        <w:rPr>
          <w:rFonts w:cs="Times New Roman"/>
          <w:b/>
        </w:rPr>
        <w:t>Statement of Rationale:</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F48EA">
        <w:rPr>
          <w:rFonts w:cs="Times New Roman"/>
          <w:b/>
          <w:bCs/>
        </w:rPr>
        <w:t>Here below is the Statement of Rationale pursuant to S.C. Code Section 1</w:t>
      </w:r>
      <w:r w:rsidRPr="000F48EA">
        <w:rPr>
          <w:rFonts w:cs="Times New Roman"/>
          <w:b/>
          <w:bCs/>
        </w:rPr>
        <w:noBreakHyphen/>
        <w:t>23</w:t>
      </w:r>
      <w:r w:rsidRPr="000F48EA">
        <w:rPr>
          <w:rFonts w:cs="Times New Roman"/>
          <w:b/>
          <w:bCs/>
        </w:rPr>
        <w:noBreakHyphen/>
        <w:t>110(h):</w:t>
      </w: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A23A3B" w:rsidRPr="000F48EA" w:rsidRDefault="00A23A3B" w:rsidP="000D43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32" w:name="_Hlk46922501"/>
      <w:r w:rsidRPr="000F48EA">
        <w:rPr>
          <w:rFonts w:cs="Times New Roman"/>
        </w:rPr>
        <w:t>The Department of Health and Environmental Control amends R.61</w:t>
      </w:r>
      <w:r w:rsidRPr="000F48EA">
        <w:rPr>
          <w:rFonts w:cs="Times New Roman"/>
        </w:rPr>
        <w:noBreakHyphen/>
        <w:t xml:space="preserve">75 to update provisions in accordance with current practices and standards. The amendments include updated language for facilities applying for licensure and incorporate provisions delineating new requirements for training staff members and new nursing and medical staff requirements. The amendments revise and incorporate requirements regarding maintenance of policies and procedures, Department inspections and investigations, maintenance of accurate and current contact and training information for staff members, and other requirements for licensure. </w:t>
      </w:r>
    </w:p>
    <w:bookmarkEnd w:id="19"/>
    <w:bookmarkEnd w:id="27"/>
    <w:bookmarkEnd w:id="32"/>
    <w:sectPr w:rsidR="00A23A3B" w:rsidRPr="000F48EA" w:rsidSect="008B4A11">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8EA" w:rsidRDefault="000F48EA" w:rsidP="008B4A11">
      <w:r>
        <w:separator/>
      </w:r>
    </w:p>
  </w:endnote>
  <w:endnote w:type="continuationSeparator" w:id="0">
    <w:p w:rsidR="000F48EA" w:rsidRDefault="000F48EA" w:rsidP="008B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248151"/>
      <w:docPartObj>
        <w:docPartGallery w:val="Page Numbers (Bottom of Page)"/>
        <w:docPartUnique/>
      </w:docPartObj>
    </w:sdtPr>
    <w:sdtEndPr>
      <w:rPr>
        <w:noProof/>
      </w:rPr>
    </w:sdtEndPr>
    <w:sdtContent>
      <w:p w:rsidR="000F48EA" w:rsidRDefault="000F48EA">
        <w:pPr>
          <w:pStyle w:val="Footer"/>
          <w:jc w:val="center"/>
        </w:pPr>
        <w:r>
          <w:fldChar w:fldCharType="begin"/>
        </w:r>
        <w:r>
          <w:instrText xml:space="preserve"> PAGE   \* MERGEFORMAT </w:instrText>
        </w:r>
        <w:r>
          <w:fldChar w:fldCharType="separate"/>
        </w:r>
        <w:r w:rsidR="00245F79">
          <w:rPr>
            <w:noProof/>
          </w:rPr>
          <w:t>27</w:t>
        </w:r>
        <w:r>
          <w:rPr>
            <w:noProof/>
          </w:rPr>
          <w:fldChar w:fldCharType="end"/>
        </w:r>
      </w:p>
    </w:sdtContent>
  </w:sdt>
  <w:p w:rsidR="000F48EA" w:rsidRDefault="000F4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8EA" w:rsidRDefault="000F48EA" w:rsidP="008B4A11">
      <w:r>
        <w:separator/>
      </w:r>
    </w:p>
  </w:footnote>
  <w:footnote w:type="continuationSeparator" w:id="0">
    <w:p w:rsidR="000F48EA" w:rsidRDefault="000F48EA" w:rsidP="008B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325FAD"/>
    <w:multiLevelType w:val="hybridMultilevel"/>
    <w:tmpl w:val="DD78006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AB3E67"/>
    <w:multiLevelType w:val="hybridMultilevel"/>
    <w:tmpl w:val="F1902A1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672A2"/>
    <w:multiLevelType w:val="hybridMultilevel"/>
    <w:tmpl w:val="121AB90E"/>
    <w:lvl w:ilvl="0" w:tplc="F6AE1AB6">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B991716"/>
    <w:multiLevelType w:val="hybridMultilevel"/>
    <w:tmpl w:val="B9C8B1BE"/>
    <w:lvl w:ilvl="0" w:tplc="83C20ECA">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29834733"/>
    <w:multiLevelType w:val="hybridMultilevel"/>
    <w:tmpl w:val="93F6E15A"/>
    <w:lvl w:ilvl="0" w:tplc="E0CCA092">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5" w15:restartNumberingAfterBreak="0">
    <w:nsid w:val="4C842443"/>
    <w:multiLevelType w:val="hybridMultilevel"/>
    <w:tmpl w:val="FF8E7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4446E"/>
    <w:multiLevelType w:val="hybridMultilevel"/>
    <w:tmpl w:val="AA5032DC"/>
    <w:lvl w:ilvl="0" w:tplc="5F2449C0">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15:restartNumberingAfterBreak="0">
    <w:nsid w:val="7ADE6115"/>
    <w:multiLevelType w:val="hybridMultilevel"/>
    <w:tmpl w:val="314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5"/>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94F"/>
    <w:rsid w:val="000D4399"/>
    <w:rsid w:val="000F48EA"/>
    <w:rsid w:val="001849AB"/>
    <w:rsid w:val="00245F79"/>
    <w:rsid w:val="00337472"/>
    <w:rsid w:val="00381DF2"/>
    <w:rsid w:val="003E4FB5"/>
    <w:rsid w:val="00402788"/>
    <w:rsid w:val="005A3311"/>
    <w:rsid w:val="005C1130"/>
    <w:rsid w:val="0060475B"/>
    <w:rsid w:val="0067294F"/>
    <w:rsid w:val="0068175D"/>
    <w:rsid w:val="006A296F"/>
    <w:rsid w:val="008B4A11"/>
    <w:rsid w:val="00A220E4"/>
    <w:rsid w:val="00A23A3B"/>
    <w:rsid w:val="00A52663"/>
    <w:rsid w:val="00A84CDB"/>
    <w:rsid w:val="00AF4B6D"/>
    <w:rsid w:val="00C354CC"/>
    <w:rsid w:val="00CE7185"/>
    <w:rsid w:val="00CF2E16"/>
    <w:rsid w:val="00D0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658B"/>
  <w15:chartTrackingRefBased/>
  <w15:docId w15:val="{392F661D-BF2B-4724-B7F5-34B672FE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13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94F"/>
    <w:rPr>
      <w:color w:val="0563C1" w:themeColor="hyperlink"/>
      <w:u w:val="single"/>
    </w:rPr>
  </w:style>
  <w:style w:type="character" w:customStyle="1" w:styleId="UnresolvedMention1">
    <w:name w:val="Unresolved Mention1"/>
    <w:basedOn w:val="DefaultParagraphFont"/>
    <w:uiPriority w:val="99"/>
    <w:semiHidden/>
    <w:unhideWhenUsed/>
    <w:rsid w:val="0067294F"/>
    <w:rPr>
      <w:color w:val="808080"/>
      <w:shd w:val="clear" w:color="auto" w:fill="E6E6E6"/>
    </w:rPr>
  </w:style>
  <w:style w:type="character" w:styleId="FollowedHyperlink">
    <w:name w:val="FollowedHyperlink"/>
    <w:basedOn w:val="DefaultParagraphFont"/>
    <w:uiPriority w:val="99"/>
    <w:semiHidden/>
    <w:unhideWhenUsed/>
    <w:rsid w:val="0067294F"/>
    <w:rPr>
      <w:color w:val="954F72" w:themeColor="followedHyperlink"/>
      <w:u w:val="single"/>
    </w:rPr>
  </w:style>
  <w:style w:type="character" w:styleId="CommentReference">
    <w:name w:val="annotation reference"/>
    <w:basedOn w:val="DefaultParagraphFont"/>
    <w:uiPriority w:val="99"/>
    <w:semiHidden/>
    <w:unhideWhenUsed/>
    <w:rsid w:val="0067294F"/>
    <w:rPr>
      <w:sz w:val="16"/>
      <w:szCs w:val="16"/>
    </w:rPr>
  </w:style>
  <w:style w:type="paragraph" w:styleId="CommentText">
    <w:name w:val="annotation text"/>
    <w:basedOn w:val="Normal"/>
    <w:link w:val="CommentTextChar"/>
    <w:uiPriority w:val="99"/>
    <w:semiHidden/>
    <w:unhideWhenUsed/>
    <w:rsid w:val="0067294F"/>
    <w:rPr>
      <w:sz w:val="20"/>
      <w:szCs w:val="20"/>
    </w:rPr>
  </w:style>
  <w:style w:type="character" w:customStyle="1" w:styleId="CommentTextChar">
    <w:name w:val="Comment Text Char"/>
    <w:basedOn w:val="DefaultParagraphFont"/>
    <w:link w:val="CommentText"/>
    <w:uiPriority w:val="99"/>
    <w:semiHidden/>
    <w:rsid w:val="0067294F"/>
    <w:rPr>
      <w:sz w:val="20"/>
      <w:szCs w:val="20"/>
    </w:rPr>
  </w:style>
  <w:style w:type="paragraph" w:styleId="CommentSubject">
    <w:name w:val="annotation subject"/>
    <w:basedOn w:val="CommentText"/>
    <w:next w:val="CommentText"/>
    <w:link w:val="CommentSubjectChar"/>
    <w:uiPriority w:val="99"/>
    <w:semiHidden/>
    <w:unhideWhenUsed/>
    <w:rsid w:val="0067294F"/>
    <w:rPr>
      <w:b/>
      <w:bCs/>
    </w:rPr>
  </w:style>
  <w:style w:type="character" w:customStyle="1" w:styleId="CommentSubjectChar">
    <w:name w:val="Comment Subject Char"/>
    <w:basedOn w:val="CommentTextChar"/>
    <w:link w:val="CommentSubject"/>
    <w:uiPriority w:val="99"/>
    <w:semiHidden/>
    <w:rsid w:val="0067294F"/>
    <w:rPr>
      <w:b/>
      <w:bCs/>
      <w:sz w:val="20"/>
      <w:szCs w:val="20"/>
    </w:rPr>
  </w:style>
  <w:style w:type="paragraph" w:styleId="BalloonText">
    <w:name w:val="Balloon Text"/>
    <w:basedOn w:val="Normal"/>
    <w:link w:val="BalloonTextChar"/>
    <w:uiPriority w:val="99"/>
    <w:semiHidden/>
    <w:unhideWhenUsed/>
    <w:rsid w:val="00672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4F"/>
    <w:rPr>
      <w:rFonts w:ascii="Segoe UI" w:hAnsi="Segoe UI" w:cs="Segoe UI"/>
      <w:sz w:val="18"/>
      <w:szCs w:val="18"/>
    </w:rPr>
  </w:style>
  <w:style w:type="table" w:styleId="TableGrid">
    <w:name w:val="Table Grid"/>
    <w:basedOn w:val="TableNormal"/>
    <w:uiPriority w:val="39"/>
    <w:rsid w:val="0067294F"/>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94F"/>
    <w:pPr>
      <w:tabs>
        <w:tab w:val="center" w:pos="4680"/>
        <w:tab w:val="right" w:pos="9360"/>
      </w:tabs>
    </w:pPr>
  </w:style>
  <w:style w:type="character" w:customStyle="1" w:styleId="HeaderChar">
    <w:name w:val="Header Char"/>
    <w:basedOn w:val="DefaultParagraphFont"/>
    <w:link w:val="Header"/>
    <w:uiPriority w:val="99"/>
    <w:rsid w:val="0067294F"/>
  </w:style>
  <w:style w:type="paragraph" w:styleId="Footer">
    <w:name w:val="footer"/>
    <w:basedOn w:val="Normal"/>
    <w:link w:val="FooterChar"/>
    <w:uiPriority w:val="99"/>
    <w:unhideWhenUsed/>
    <w:rsid w:val="0067294F"/>
    <w:pPr>
      <w:tabs>
        <w:tab w:val="center" w:pos="4680"/>
        <w:tab w:val="right" w:pos="9360"/>
      </w:tabs>
    </w:pPr>
  </w:style>
  <w:style w:type="character" w:customStyle="1" w:styleId="FooterChar">
    <w:name w:val="Footer Char"/>
    <w:basedOn w:val="DefaultParagraphFont"/>
    <w:link w:val="Footer"/>
    <w:uiPriority w:val="99"/>
    <w:rsid w:val="0067294F"/>
  </w:style>
  <w:style w:type="character" w:customStyle="1" w:styleId="UnresolvedMention">
    <w:name w:val="Unresolved Mention"/>
    <w:basedOn w:val="DefaultParagraphFont"/>
    <w:uiPriority w:val="99"/>
    <w:semiHidden/>
    <w:unhideWhenUsed/>
    <w:rsid w:val="0067294F"/>
    <w:rPr>
      <w:color w:val="605E5C"/>
      <w:shd w:val="clear" w:color="auto" w:fill="E1DFDD"/>
    </w:rPr>
  </w:style>
  <w:style w:type="paragraph" w:styleId="NormalWeb">
    <w:name w:val="Normal (Web)"/>
    <w:basedOn w:val="Normal"/>
    <w:uiPriority w:val="99"/>
    <w:unhideWhenUsed/>
    <w:rsid w:val="0067294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67294F"/>
    <w:pPr>
      <w:ind w:left="720"/>
      <w:contextualSpacing/>
    </w:pPr>
  </w:style>
  <w:style w:type="paragraph" w:customStyle="1" w:styleId="Default">
    <w:name w:val="Default"/>
    <w:rsid w:val="0067294F"/>
    <w:pPr>
      <w:autoSpaceDE w:val="0"/>
      <w:autoSpaceDN w:val="0"/>
      <w:adjustRightInd w:val="0"/>
    </w:pPr>
    <w:rPr>
      <w:rFonts w:cs="Times New Roman"/>
      <w:color w:val="000000"/>
      <w:sz w:val="24"/>
      <w:szCs w:val="24"/>
    </w:rPr>
  </w:style>
  <w:style w:type="paragraph" w:customStyle="1" w:styleId="paragraph">
    <w:name w:val="paragraph"/>
    <w:basedOn w:val="Normal"/>
    <w:rsid w:val="0067294F"/>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67294F"/>
  </w:style>
  <w:style w:type="character" w:customStyle="1" w:styleId="eop">
    <w:name w:val="eop"/>
    <w:basedOn w:val="DefaultParagraphFont"/>
    <w:rsid w:val="0067294F"/>
  </w:style>
  <w:style w:type="paragraph" w:styleId="Revision">
    <w:name w:val="Revision"/>
    <w:hidden/>
    <w:uiPriority w:val="99"/>
    <w:semiHidden/>
    <w:rsid w:val="0067294F"/>
  </w:style>
  <w:style w:type="character" w:styleId="Strong">
    <w:name w:val="Strong"/>
    <w:basedOn w:val="DefaultParagraphFont"/>
    <w:uiPriority w:val="22"/>
    <w:qFormat/>
    <w:rsid w:val="0067294F"/>
    <w:rPr>
      <w:b/>
      <w:bCs/>
    </w:rPr>
  </w:style>
  <w:style w:type="character" w:customStyle="1" w:styleId="UnresolvedMention2">
    <w:name w:val="Unresolved Mention2"/>
    <w:basedOn w:val="DefaultParagraphFont"/>
    <w:uiPriority w:val="99"/>
    <w:semiHidden/>
    <w:unhideWhenUsed/>
    <w:rsid w:val="00CE7185"/>
    <w:rPr>
      <w:color w:val="605E5C"/>
      <w:shd w:val="clear" w:color="auto" w:fill="E1DFDD"/>
    </w:rPr>
  </w:style>
  <w:style w:type="table" w:customStyle="1" w:styleId="TableGrid1">
    <w:name w:val="Table Grid1"/>
    <w:basedOn w:val="TableNormal"/>
    <w:next w:val="TableGrid"/>
    <w:uiPriority w:val="39"/>
    <w:rsid w:val="00CE7185"/>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7185"/>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13925</Words>
  <Characters>79377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93116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2022-02-22T14:01:00Z</cp:lastPrinted>
  <dcterms:created xsi:type="dcterms:W3CDTF">2022-02-22T14:01:00Z</dcterms:created>
  <dcterms:modified xsi:type="dcterms:W3CDTF">2022-02-22T14:01:00Z</dcterms:modified>
</cp:coreProperties>
</file>