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591" w:rsidRDefault="00E81591" w:rsidP="0091666B">
      <w:bookmarkStart w:id="0" w:name="_GoBack"/>
      <w:bookmarkEnd w:id="0"/>
      <w:r>
        <w:t>Agency Name: Attorney General</w:t>
      </w:r>
    </w:p>
    <w:p w:rsidR="00E81591" w:rsidRDefault="00E81591" w:rsidP="0091666B">
      <w:r>
        <w:t>Statutory Authority: 33-55-10 et seq.</w:t>
      </w:r>
    </w:p>
    <w:p w:rsidR="00A84CDB" w:rsidRDefault="0091666B" w:rsidP="0091666B">
      <w:r>
        <w:t>Document Number: 4983</w:t>
      </w:r>
    </w:p>
    <w:p w:rsidR="0091666B" w:rsidRDefault="00E81591" w:rsidP="0091666B">
      <w:r>
        <w:t>Proposed in State Register Volume and Issue: 44/8</w:t>
      </w:r>
    </w:p>
    <w:p w:rsidR="00AC2A7B" w:rsidRDefault="00AC2A7B" w:rsidP="0091666B">
      <w:r>
        <w:t>House Committee: Regulations and Administrative Procedures Committee</w:t>
      </w:r>
    </w:p>
    <w:p w:rsidR="00AC2A7B" w:rsidRDefault="00AC2A7B" w:rsidP="0091666B">
      <w:r>
        <w:t>Senate Committee: Labor, Commerce and Industry Committee</w:t>
      </w:r>
    </w:p>
    <w:p w:rsidR="008201A5" w:rsidRDefault="008201A5" w:rsidP="0091666B">
      <w:r>
        <w:t>120 Day Review Expiration Date for Automatic Approval: 05/12/2021</w:t>
      </w:r>
    </w:p>
    <w:p w:rsidR="000142EE" w:rsidRDefault="000142EE" w:rsidP="0091666B">
      <w:r>
        <w:t>Final in State Register Volume and Issue: 45/5</w:t>
      </w:r>
    </w:p>
    <w:p w:rsidR="000142EE" w:rsidRDefault="00E81591" w:rsidP="0091666B">
      <w:r>
        <w:t xml:space="preserve">Status: </w:t>
      </w:r>
      <w:r w:rsidR="000142EE">
        <w:t>Final</w:t>
      </w:r>
    </w:p>
    <w:p w:rsidR="00E81591" w:rsidRDefault="00E81591" w:rsidP="0091666B">
      <w:r>
        <w:t>Subject: Fees to Accompany Request for Confirmation of Solicitation Exemption</w:t>
      </w:r>
    </w:p>
    <w:p w:rsidR="00E81591" w:rsidRDefault="00E81591" w:rsidP="0091666B"/>
    <w:p w:rsidR="0091666B" w:rsidRDefault="0091666B" w:rsidP="0091666B">
      <w:r>
        <w:t>History: 4983</w:t>
      </w:r>
    </w:p>
    <w:p w:rsidR="0091666B" w:rsidRDefault="0091666B" w:rsidP="0091666B"/>
    <w:p w:rsidR="0091666B" w:rsidRDefault="0091666B" w:rsidP="0091666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1666B" w:rsidRDefault="00E81591" w:rsidP="0091666B">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E81591" w:rsidRDefault="008201A5" w:rsidP="0091666B">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8201A5" w:rsidRDefault="00AC2A7B" w:rsidP="0091666B">
      <w:pPr>
        <w:tabs>
          <w:tab w:val="left" w:pos="475"/>
          <w:tab w:val="left" w:pos="2304"/>
          <w:tab w:val="center" w:pos="6494"/>
          <w:tab w:val="left" w:pos="7373"/>
          <w:tab w:val="left" w:pos="8554"/>
        </w:tabs>
      </w:pPr>
      <w:r>
        <w:t>H</w:t>
      </w:r>
      <w:r>
        <w:tab/>
        <w:t>01/12/2021</w:t>
      </w:r>
      <w:r>
        <w:tab/>
        <w:t>Referred to Committee</w:t>
      </w:r>
      <w:r>
        <w:tab/>
      </w:r>
    </w:p>
    <w:p w:rsidR="00AC2A7B" w:rsidRDefault="00AC2A7B" w:rsidP="0091666B">
      <w:pPr>
        <w:tabs>
          <w:tab w:val="left" w:pos="475"/>
          <w:tab w:val="left" w:pos="2304"/>
          <w:tab w:val="center" w:pos="6494"/>
          <w:tab w:val="left" w:pos="7373"/>
          <w:tab w:val="left" w:pos="8554"/>
        </w:tabs>
      </w:pPr>
      <w:r>
        <w:t>S</w:t>
      </w:r>
      <w:r>
        <w:tab/>
        <w:t>01/12/2021</w:t>
      </w:r>
      <w:r>
        <w:tab/>
        <w:t>Referred to Committee</w:t>
      </w:r>
      <w:r>
        <w:tab/>
      </w:r>
    </w:p>
    <w:p w:rsidR="00AC2A7B" w:rsidRDefault="00310B55" w:rsidP="0091666B">
      <w:pPr>
        <w:tabs>
          <w:tab w:val="left" w:pos="475"/>
          <w:tab w:val="left" w:pos="2304"/>
          <w:tab w:val="center" w:pos="6494"/>
          <w:tab w:val="left" w:pos="7373"/>
          <w:tab w:val="left" w:pos="8554"/>
        </w:tabs>
      </w:pPr>
      <w:r>
        <w:t>S</w:t>
      </w:r>
      <w:r>
        <w:tab/>
        <w:t>02/17/2021</w:t>
      </w:r>
      <w:r>
        <w:tab/>
        <w:t>Resolution Introduced to Approve</w:t>
      </w:r>
      <w:r>
        <w:tab/>
        <w:t>570</w:t>
      </w:r>
    </w:p>
    <w:p w:rsidR="00310B55" w:rsidRDefault="000142EE" w:rsidP="0091666B">
      <w:pPr>
        <w:tabs>
          <w:tab w:val="left" w:pos="475"/>
          <w:tab w:val="left" w:pos="2304"/>
          <w:tab w:val="center" w:pos="6494"/>
          <w:tab w:val="left" w:pos="7373"/>
          <w:tab w:val="left" w:pos="8554"/>
        </w:tabs>
      </w:pPr>
      <w:r>
        <w:t>-</w:t>
      </w:r>
      <w:r>
        <w:tab/>
        <w:t>05/12/2021</w:t>
      </w:r>
      <w:r>
        <w:tab/>
        <w:t>Approved by: Expiration Date</w:t>
      </w:r>
    </w:p>
    <w:p w:rsidR="000142EE" w:rsidRDefault="000142EE" w:rsidP="0091666B">
      <w:pPr>
        <w:tabs>
          <w:tab w:val="left" w:pos="475"/>
          <w:tab w:val="left" w:pos="2304"/>
          <w:tab w:val="center" w:pos="6494"/>
          <w:tab w:val="left" w:pos="7373"/>
          <w:tab w:val="left" w:pos="8554"/>
        </w:tabs>
      </w:pPr>
      <w:r>
        <w:t>-</w:t>
      </w:r>
      <w:r>
        <w:tab/>
        <w:t>05/28/2021</w:t>
      </w:r>
      <w:r>
        <w:tab/>
        <w:t>Effective Date unless otherwise</w:t>
      </w:r>
    </w:p>
    <w:p w:rsidR="000142EE" w:rsidRDefault="000142EE" w:rsidP="0091666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142EE" w:rsidRPr="000142EE" w:rsidRDefault="000142EE" w:rsidP="0091666B">
      <w:pPr>
        <w:tabs>
          <w:tab w:val="left" w:pos="475"/>
          <w:tab w:val="left" w:pos="2304"/>
          <w:tab w:val="center" w:pos="6494"/>
          <w:tab w:val="left" w:pos="7373"/>
          <w:tab w:val="left" w:pos="8554"/>
        </w:tabs>
      </w:pPr>
    </w:p>
    <w:p w:rsidR="002366E6" w:rsidRDefault="0091666B" w:rsidP="002B3D55">
      <w:pPr>
        <w:jc w:val="center"/>
      </w:pPr>
      <w:r>
        <w:br w:type="page"/>
      </w:r>
      <w:r w:rsidR="002366E6">
        <w:lastRenderedPageBreak/>
        <w:t>Document No. 4983</w:t>
      </w:r>
    </w:p>
    <w:p w:rsidR="002366E6" w:rsidRDefault="002366E6" w:rsidP="002B3D55">
      <w:pPr>
        <w:jc w:val="center"/>
      </w:pPr>
      <w:r>
        <w:rPr>
          <w:b/>
        </w:rPr>
        <w:t>OFFICE OF THE ATTORNEY GENERAL</w:t>
      </w:r>
    </w:p>
    <w:p w:rsidR="002366E6" w:rsidRDefault="002366E6" w:rsidP="002B3D55">
      <w:pPr>
        <w:jc w:val="center"/>
      </w:pPr>
      <w:r>
        <w:t>CHAPTER 13</w:t>
      </w:r>
    </w:p>
    <w:p w:rsidR="002366E6" w:rsidRPr="00D34B5C" w:rsidRDefault="002366E6" w:rsidP="002B3D55">
      <w:pPr>
        <w:jc w:val="center"/>
      </w:pPr>
      <w:r w:rsidRPr="00D34B5C">
        <w:t>Statutory Authority: 1976 Code Chapter 55 of Title 33 Code</w:t>
      </w:r>
    </w:p>
    <w:p w:rsidR="002366E6" w:rsidRDefault="002366E6" w:rsidP="00FD0207"/>
    <w:p w:rsidR="002366E6" w:rsidRDefault="002366E6" w:rsidP="002B3D55">
      <w:r w:rsidRPr="00D34B5C">
        <w:t>102</w:t>
      </w:r>
      <w:r>
        <w:noBreakHyphen/>
      </w:r>
      <w:r w:rsidRPr="00D34B5C">
        <w:t>1</w:t>
      </w:r>
      <w:r>
        <w:t>.</w:t>
      </w:r>
      <w:r w:rsidRPr="00D34B5C">
        <w:t xml:space="preserve"> Fees to Accompany Request for Confirmation of Solicitation Exemption.</w:t>
      </w:r>
    </w:p>
    <w:p w:rsidR="002366E6" w:rsidRDefault="002366E6" w:rsidP="00FD48B2"/>
    <w:p w:rsidR="002366E6" w:rsidRDefault="002366E6" w:rsidP="00FD48B2">
      <w:r>
        <w:rPr>
          <w:b/>
        </w:rPr>
        <w:t>Synopsis:</w:t>
      </w:r>
    </w:p>
    <w:p w:rsidR="002366E6" w:rsidRDefault="002366E6" w:rsidP="00FD48B2"/>
    <w:p w:rsidR="002366E6" w:rsidRDefault="002366E6" w:rsidP="002B3D55">
      <w:r>
        <w:t>The Office of the Attorney General proposes to repeal a Regulation</w:t>
      </w:r>
      <w:r w:rsidRPr="00682220">
        <w:t xml:space="preserve"> </w:t>
      </w:r>
      <w:r>
        <w:t>related to the Division of Public Charities which is no longer part of the Attorney General</w:t>
      </w:r>
      <w:r w:rsidRPr="001D0BDB">
        <w:rPr>
          <w:rFonts w:cs="Times New Roman"/>
        </w:rPr>
        <w:t>’</w:t>
      </w:r>
      <w:r>
        <w:t>s Office. Act No. 368 of 1998 devolved the duties, functions, and responsibilities of the Public Charities Section of the Attorney General</w:t>
      </w:r>
      <w:r w:rsidRPr="001D0BDB">
        <w:rPr>
          <w:rFonts w:cs="Times New Roman"/>
        </w:rPr>
        <w:t>’</w:t>
      </w:r>
      <w:r>
        <w:t>s Office upon the Secretary of State</w:t>
      </w:r>
      <w:r w:rsidRPr="001D0BDB">
        <w:rPr>
          <w:rFonts w:cs="Times New Roman"/>
        </w:rPr>
        <w:t>’</w:t>
      </w:r>
      <w:r>
        <w:t>s Office on July 1, 1998. The Public Charities Division has remained with the Secretary of State</w:t>
      </w:r>
      <w:r w:rsidRPr="001D0BDB">
        <w:rPr>
          <w:rFonts w:cs="Times New Roman"/>
        </w:rPr>
        <w:t>’</w:t>
      </w:r>
      <w:r>
        <w:t>s Office since that time. The proposed regulation will repeal Regulation 102</w:t>
      </w:r>
      <w:r>
        <w:noBreakHyphen/>
        <w:t xml:space="preserve">1, </w:t>
      </w:r>
      <w:r w:rsidRPr="00910467">
        <w:t>Fees to Accompany Request for Confirm</w:t>
      </w:r>
      <w:r>
        <w:t xml:space="preserve">ation of Solicitation Exemption. </w:t>
      </w:r>
      <w:r w:rsidRPr="0070147E">
        <w:t>The publication date of the Notice of Drafting was June 26, 2020.</w:t>
      </w:r>
    </w:p>
    <w:p w:rsidR="002366E6" w:rsidRDefault="002366E6" w:rsidP="00FD48B2"/>
    <w:p w:rsidR="002366E6" w:rsidRDefault="002366E6" w:rsidP="00FD48B2">
      <w:pPr>
        <w:rPr>
          <w:b/>
        </w:rPr>
      </w:pPr>
      <w:r>
        <w:rPr>
          <w:b/>
        </w:rPr>
        <w:t>Instructions:</w:t>
      </w:r>
    </w:p>
    <w:p w:rsidR="002366E6" w:rsidRDefault="002366E6" w:rsidP="00FD48B2">
      <w:pPr>
        <w:rPr>
          <w:b/>
        </w:rPr>
      </w:pPr>
    </w:p>
    <w:p w:rsidR="000142EE" w:rsidRDefault="002366E6" w:rsidP="00FD48B2">
      <w:r>
        <w:t xml:space="preserve">The following section of Chapter 102 is to </w:t>
      </w:r>
      <w:proofErr w:type="gramStart"/>
      <w:r>
        <w:t xml:space="preserve">be </w:t>
      </w:r>
      <w:r w:rsidR="000142EE">
        <w:t>repealed</w:t>
      </w:r>
      <w:proofErr w:type="gramEnd"/>
      <w:r>
        <w:t xml:space="preserve"> as provided below. </w:t>
      </w:r>
    </w:p>
    <w:p w:rsidR="000142EE" w:rsidRDefault="000142EE" w:rsidP="00FD48B2"/>
    <w:p w:rsidR="002366E6" w:rsidRDefault="002366E6" w:rsidP="00FD48B2">
      <w:r>
        <w:rPr>
          <w:b/>
        </w:rPr>
        <w:t>Text:</w:t>
      </w:r>
    </w:p>
    <w:p w:rsidR="002366E6" w:rsidRPr="000142EE" w:rsidRDefault="002366E6" w:rsidP="00FD48B2"/>
    <w:p w:rsidR="002366E6" w:rsidRPr="000142EE" w:rsidRDefault="002366E6" w:rsidP="002B3D55">
      <w:r w:rsidRPr="000142EE">
        <w:t>102</w:t>
      </w:r>
      <w:r w:rsidRPr="000142EE">
        <w:noBreakHyphen/>
        <w:t>1.</w:t>
      </w:r>
      <w:r w:rsidR="000142EE">
        <w:t xml:space="preserve"> </w:t>
      </w:r>
      <w:r w:rsidRPr="000142EE">
        <w:t>Repealed.</w:t>
      </w:r>
    </w:p>
    <w:p w:rsidR="002366E6" w:rsidRPr="000142EE" w:rsidRDefault="002366E6" w:rsidP="002B3D55"/>
    <w:p w:rsidR="002366E6" w:rsidRPr="000142EE" w:rsidRDefault="002366E6" w:rsidP="00FD48B2">
      <w:r w:rsidRPr="000142EE">
        <w:rPr>
          <w:b/>
        </w:rPr>
        <w:t>Fiscal Impact Statement:</w:t>
      </w:r>
    </w:p>
    <w:p w:rsidR="002366E6" w:rsidRPr="000142EE" w:rsidRDefault="002366E6" w:rsidP="00FD48B2"/>
    <w:p w:rsidR="002366E6" w:rsidRPr="000142EE" w:rsidRDefault="002366E6" w:rsidP="00FD48B2">
      <w:pPr>
        <w:tabs>
          <w:tab w:val="left" w:pos="475"/>
          <w:tab w:val="left" w:pos="2304"/>
          <w:tab w:val="center" w:pos="6494"/>
          <w:tab w:val="left" w:pos="7373"/>
          <w:tab w:val="left" w:pos="8554"/>
        </w:tabs>
      </w:pPr>
      <w:r w:rsidRPr="000142EE">
        <w:t>There will be no increased costs to the State or its political subdivisions.</w:t>
      </w:r>
    </w:p>
    <w:p w:rsidR="002366E6" w:rsidRPr="000142EE" w:rsidRDefault="002366E6" w:rsidP="00FD48B2">
      <w:pPr>
        <w:tabs>
          <w:tab w:val="left" w:pos="475"/>
          <w:tab w:val="left" w:pos="2304"/>
          <w:tab w:val="center" w:pos="6494"/>
          <w:tab w:val="left" w:pos="7373"/>
          <w:tab w:val="left" w:pos="8554"/>
        </w:tabs>
      </w:pPr>
    </w:p>
    <w:p w:rsidR="002366E6" w:rsidRPr="000142EE" w:rsidRDefault="002366E6" w:rsidP="00FD48B2">
      <w:r w:rsidRPr="000142EE">
        <w:rPr>
          <w:b/>
        </w:rPr>
        <w:t>Statement of Rationale:</w:t>
      </w:r>
    </w:p>
    <w:p w:rsidR="002366E6" w:rsidRPr="000142EE" w:rsidRDefault="002366E6" w:rsidP="00FD48B2"/>
    <w:p w:rsidR="000142EE" w:rsidRDefault="002366E6" w:rsidP="002B3D55">
      <w:r w:rsidRPr="000142EE">
        <w:t xml:space="preserve">The regulation is being amended to repeal this regulations related to the Division of Public Charities. The repeal is to delete this regulation because it is part of the Attorney General </w:t>
      </w:r>
      <w:r w:rsidRPr="000142EE">
        <w:noBreakHyphen/>
        <w:t xml:space="preserve"> Division of Public Charities </w:t>
      </w:r>
      <w:proofErr w:type="gramStart"/>
      <w:r w:rsidRPr="000142EE">
        <w:t>Chapter,</w:t>
      </w:r>
      <w:proofErr w:type="gramEnd"/>
      <w:r w:rsidRPr="000142EE">
        <w:t xml:space="preserve"> and this Division is no longer part of the Attorney General</w:t>
      </w:r>
      <w:r w:rsidRPr="000142EE">
        <w:rPr>
          <w:rFonts w:cs="Times New Roman"/>
        </w:rPr>
        <w:t>’</w:t>
      </w:r>
      <w:r w:rsidRPr="000142EE">
        <w:t xml:space="preserve">s Office. </w:t>
      </w:r>
    </w:p>
    <w:sectPr w:rsidR="000142EE" w:rsidSect="00E8159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591" w:rsidRDefault="00E81591" w:rsidP="00E81591">
      <w:r>
        <w:separator/>
      </w:r>
    </w:p>
  </w:endnote>
  <w:endnote w:type="continuationSeparator" w:id="0">
    <w:p w:rsidR="00E81591" w:rsidRDefault="00E81591" w:rsidP="00E8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00798"/>
      <w:docPartObj>
        <w:docPartGallery w:val="Page Numbers (Bottom of Page)"/>
        <w:docPartUnique/>
      </w:docPartObj>
    </w:sdtPr>
    <w:sdtEndPr>
      <w:rPr>
        <w:noProof/>
      </w:rPr>
    </w:sdtEndPr>
    <w:sdtContent>
      <w:p w:rsidR="00E81591" w:rsidRDefault="00E81591">
        <w:pPr>
          <w:pStyle w:val="Footer"/>
          <w:jc w:val="center"/>
        </w:pPr>
        <w:r>
          <w:fldChar w:fldCharType="begin"/>
        </w:r>
        <w:r>
          <w:instrText xml:space="preserve"> PAGE   \* MERGEFORMAT </w:instrText>
        </w:r>
        <w:r>
          <w:fldChar w:fldCharType="separate"/>
        </w:r>
        <w:r w:rsidR="000142EE">
          <w:rPr>
            <w:noProof/>
          </w:rPr>
          <w:t>1</w:t>
        </w:r>
        <w:r>
          <w:rPr>
            <w:noProof/>
          </w:rPr>
          <w:fldChar w:fldCharType="end"/>
        </w:r>
      </w:p>
    </w:sdtContent>
  </w:sdt>
  <w:p w:rsidR="00E81591" w:rsidRDefault="00E8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591" w:rsidRDefault="00E81591" w:rsidP="00E81591">
      <w:r>
        <w:separator/>
      </w:r>
    </w:p>
  </w:footnote>
  <w:footnote w:type="continuationSeparator" w:id="0">
    <w:p w:rsidR="00E81591" w:rsidRDefault="00E81591" w:rsidP="00E81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6B"/>
    <w:rsid w:val="000142EE"/>
    <w:rsid w:val="001849AB"/>
    <w:rsid w:val="002366E6"/>
    <w:rsid w:val="00310B55"/>
    <w:rsid w:val="00337472"/>
    <w:rsid w:val="00381DF2"/>
    <w:rsid w:val="003E4FB5"/>
    <w:rsid w:val="00402788"/>
    <w:rsid w:val="005A3311"/>
    <w:rsid w:val="0060475B"/>
    <w:rsid w:val="0068175D"/>
    <w:rsid w:val="006A296F"/>
    <w:rsid w:val="008201A5"/>
    <w:rsid w:val="0091666B"/>
    <w:rsid w:val="00A220E4"/>
    <w:rsid w:val="00A52663"/>
    <w:rsid w:val="00A84CDB"/>
    <w:rsid w:val="00AC2A7B"/>
    <w:rsid w:val="00AD795D"/>
    <w:rsid w:val="00C354CC"/>
    <w:rsid w:val="00E8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EE11"/>
  <w15:chartTrackingRefBased/>
  <w15:docId w15:val="{B8F1FAE4-118A-4053-BC20-63F00141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5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591"/>
    <w:pPr>
      <w:tabs>
        <w:tab w:val="center" w:pos="4680"/>
        <w:tab w:val="right" w:pos="9360"/>
      </w:tabs>
    </w:pPr>
  </w:style>
  <w:style w:type="character" w:customStyle="1" w:styleId="HeaderChar">
    <w:name w:val="Header Char"/>
    <w:basedOn w:val="DefaultParagraphFont"/>
    <w:link w:val="Header"/>
    <w:uiPriority w:val="99"/>
    <w:rsid w:val="00E81591"/>
  </w:style>
  <w:style w:type="paragraph" w:styleId="Footer">
    <w:name w:val="footer"/>
    <w:basedOn w:val="Normal"/>
    <w:link w:val="FooterChar"/>
    <w:uiPriority w:val="99"/>
    <w:unhideWhenUsed/>
    <w:rsid w:val="00E81591"/>
    <w:pPr>
      <w:tabs>
        <w:tab w:val="center" w:pos="4680"/>
        <w:tab w:val="right" w:pos="9360"/>
      </w:tabs>
    </w:pPr>
  </w:style>
  <w:style w:type="character" w:customStyle="1" w:styleId="FooterChar">
    <w:name w:val="Footer Char"/>
    <w:basedOn w:val="DefaultParagraphFont"/>
    <w:link w:val="Footer"/>
    <w:uiPriority w:val="99"/>
    <w:rsid w:val="00E8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Office Word</Application>
  <DocSecurity>0</DocSecurity>
  <Lines>16</Lines>
  <Paragraphs>4</Paragraphs>
  <ScaleCrop>false</ScaleCrop>
  <Company>Legislative Services Agency</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2021-05-13T14:14:00Z</cp:lastPrinted>
  <dcterms:created xsi:type="dcterms:W3CDTF">2021-05-13T14:15:00Z</dcterms:created>
  <dcterms:modified xsi:type="dcterms:W3CDTF">2021-05-13T14:15:00Z</dcterms:modified>
</cp:coreProperties>
</file>