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561" w:rsidRDefault="005A1561" w:rsidP="00BA062B">
      <w:bookmarkStart w:id="0" w:name="_GoBack"/>
      <w:bookmarkEnd w:id="0"/>
      <w:r>
        <w:t>Agency Name: Department of Natural Resources</w:t>
      </w:r>
    </w:p>
    <w:p w:rsidR="005A1561" w:rsidRDefault="005A1561" w:rsidP="00BA062B">
      <w:r>
        <w:t>Statutory Authority: 50-15-55 and 50-15-80</w:t>
      </w:r>
    </w:p>
    <w:p w:rsidR="00A84CDB" w:rsidRDefault="00BA062B" w:rsidP="00BA062B">
      <w:r>
        <w:t>Document Number: 5027</w:t>
      </w:r>
    </w:p>
    <w:p w:rsidR="00BA062B" w:rsidRDefault="005A1561" w:rsidP="00BA062B">
      <w:r>
        <w:t>Proposed in State Register Volume and Issue: 44/12</w:t>
      </w:r>
    </w:p>
    <w:p w:rsidR="00340D0D" w:rsidRDefault="00340D0D" w:rsidP="00BA062B">
      <w:r>
        <w:t>House Committee: Regulations and Administrative Procedures Committee</w:t>
      </w:r>
    </w:p>
    <w:p w:rsidR="00340D0D" w:rsidRDefault="00340D0D" w:rsidP="00BA062B">
      <w:r>
        <w:t>Senate Committee: Fish, Game and Forestry Committee</w:t>
      </w:r>
    </w:p>
    <w:p w:rsidR="00DF0962" w:rsidRDefault="00DF0962" w:rsidP="00BA062B">
      <w:r>
        <w:t>120 Day Review Expiration Date for Automatic Approval: 02/20/2022</w:t>
      </w:r>
    </w:p>
    <w:p w:rsidR="001431CD" w:rsidRDefault="001431CD" w:rsidP="00BA062B">
      <w:r>
        <w:t>Final in State Register Volume and Issue: 45/5</w:t>
      </w:r>
    </w:p>
    <w:p w:rsidR="001431CD" w:rsidRDefault="005A1561" w:rsidP="00BA062B">
      <w:r>
        <w:t xml:space="preserve">Status: </w:t>
      </w:r>
      <w:r w:rsidR="001431CD">
        <w:t>Final</w:t>
      </w:r>
    </w:p>
    <w:p w:rsidR="005A1561" w:rsidRDefault="005A1561" w:rsidP="00BA062B">
      <w:r>
        <w:t>Subject: Regulations for Nonnative Wildlife</w:t>
      </w:r>
    </w:p>
    <w:p w:rsidR="005A1561" w:rsidRDefault="005A1561" w:rsidP="00BA062B"/>
    <w:p w:rsidR="00BA062B" w:rsidRDefault="00BA062B" w:rsidP="00BA062B">
      <w:r>
        <w:t>History: 5027</w:t>
      </w:r>
    </w:p>
    <w:p w:rsidR="00BA062B" w:rsidRDefault="00BA062B" w:rsidP="00BA062B"/>
    <w:p w:rsidR="00BA062B" w:rsidRDefault="00BA062B" w:rsidP="00BA062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A062B" w:rsidRDefault="005A1561" w:rsidP="00BA062B">
      <w:pPr>
        <w:tabs>
          <w:tab w:val="left" w:pos="475"/>
          <w:tab w:val="left" w:pos="2304"/>
          <w:tab w:val="center" w:pos="6494"/>
          <w:tab w:val="left" w:pos="7373"/>
          <w:tab w:val="left" w:pos="8554"/>
        </w:tabs>
      </w:pPr>
      <w:r>
        <w:t>-</w:t>
      </w:r>
      <w:r>
        <w:tab/>
        <w:t>12/25/2020</w:t>
      </w:r>
      <w:r>
        <w:tab/>
        <w:t xml:space="preserve">Proposed </w:t>
      </w:r>
      <w:proofErr w:type="spellStart"/>
      <w:r>
        <w:t>Reg</w:t>
      </w:r>
      <w:proofErr w:type="spellEnd"/>
      <w:r>
        <w:t xml:space="preserve"> Published in SR</w:t>
      </w:r>
      <w:r>
        <w:tab/>
      </w:r>
    </w:p>
    <w:p w:rsidR="005A1561" w:rsidRDefault="00DF0962" w:rsidP="00BA062B">
      <w:pPr>
        <w:tabs>
          <w:tab w:val="left" w:pos="475"/>
          <w:tab w:val="left" w:pos="2304"/>
          <w:tab w:val="center" w:pos="6494"/>
          <w:tab w:val="left" w:pos="7373"/>
          <w:tab w:val="left" w:pos="8554"/>
        </w:tabs>
      </w:pPr>
      <w:r>
        <w:t>-</w:t>
      </w:r>
      <w:r>
        <w:tab/>
        <w:t>02/23/2021</w:t>
      </w:r>
      <w:r>
        <w:tab/>
        <w:t xml:space="preserve">Received by Lt. </w:t>
      </w:r>
      <w:proofErr w:type="spellStart"/>
      <w:r>
        <w:t>Gov</w:t>
      </w:r>
      <w:proofErr w:type="spellEnd"/>
      <w:r>
        <w:t xml:space="preserve"> &amp; Speaker</w:t>
      </w:r>
      <w:r>
        <w:tab/>
      </w:r>
      <w:r>
        <w:tab/>
        <w:t>02/20/2022</w:t>
      </w:r>
    </w:p>
    <w:p w:rsidR="00DF0962" w:rsidRDefault="00340D0D" w:rsidP="00BA062B">
      <w:pPr>
        <w:tabs>
          <w:tab w:val="left" w:pos="475"/>
          <w:tab w:val="left" w:pos="2304"/>
          <w:tab w:val="center" w:pos="6494"/>
          <w:tab w:val="left" w:pos="7373"/>
          <w:tab w:val="left" w:pos="8554"/>
        </w:tabs>
      </w:pPr>
      <w:r>
        <w:t>H</w:t>
      </w:r>
      <w:r>
        <w:tab/>
        <w:t>02/23/2021</w:t>
      </w:r>
      <w:r>
        <w:tab/>
        <w:t>Referred to Committee</w:t>
      </w:r>
      <w:r>
        <w:tab/>
      </w:r>
    </w:p>
    <w:p w:rsidR="00340D0D" w:rsidRDefault="00340D0D" w:rsidP="00BA062B">
      <w:pPr>
        <w:tabs>
          <w:tab w:val="left" w:pos="475"/>
          <w:tab w:val="left" w:pos="2304"/>
          <w:tab w:val="center" w:pos="6494"/>
          <w:tab w:val="left" w:pos="7373"/>
          <w:tab w:val="left" w:pos="8554"/>
        </w:tabs>
      </w:pPr>
      <w:r>
        <w:t>S</w:t>
      </w:r>
      <w:r>
        <w:tab/>
        <w:t>02/23/2021</w:t>
      </w:r>
      <w:r>
        <w:tab/>
        <w:t>Referred to Committee</w:t>
      </w:r>
      <w:r>
        <w:tab/>
      </w:r>
    </w:p>
    <w:p w:rsidR="00340D0D" w:rsidRDefault="0068340A" w:rsidP="00BA062B">
      <w:pPr>
        <w:tabs>
          <w:tab w:val="left" w:pos="475"/>
          <w:tab w:val="left" w:pos="2304"/>
          <w:tab w:val="center" w:pos="6494"/>
          <w:tab w:val="left" w:pos="7373"/>
          <w:tab w:val="left" w:pos="8554"/>
        </w:tabs>
      </w:pPr>
      <w:r>
        <w:t>H</w:t>
      </w:r>
      <w:r>
        <w:tab/>
        <w:t>03/18/2021</w:t>
      </w:r>
      <w:r>
        <w:tab/>
        <w:t>Resolution Introduced to Approve</w:t>
      </w:r>
      <w:r>
        <w:tab/>
        <w:t>4099</w:t>
      </w:r>
    </w:p>
    <w:p w:rsidR="0068340A" w:rsidRDefault="00AD270E" w:rsidP="00BA062B">
      <w:pPr>
        <w:tabs>
          <w:tab w:val="left" w:pos="475"/>
          <w:tab w:val="left" w:pos="2304"/>
          <w:tab w:val="center" w:pos="6494"/>
          <w:tab w:val="left" w:pos="7373"/>
          <w:tab w:val="left" w:pos="8554"/>
        </w:tabs>
      </w:pPr>
      <w:r>
        <w:t>S</w:t>
      </w:r>
      <w:r>
        <w:tab/>
        <w:t>04/08/2021</w:t>
      </w:r>
      <w:r>
        <w:tab/>
        <w:t>Resolution Introduced to Approve</w:t>
      </w:r>
      <w:r>
        <w:tab/>
        <w:t>741</w:t>
      </w:r>
    </w:p>
    <w:p w:rsidR="00AD270E" w:rsidRDefault="001431CD" w:rsidP="00BA062B">
      <w:pPr>
        <w:tabs>
          <w:tab w:val="left" w:pos="475"/>
          <w:tab w:val="left" w:pos="2304"/>
          <w:tab w:val="center" w:pos="6494"/>
          <w:tab w:val="left" w:pos="7373"/>
          <w:tab w:val="left" w:pos="8554"/>
        </w:tabs>
      </w:pPr>
      <w:r>
        <w:t>H</w:t>
      </w:r>
      <w:r>
        <w:tab/>
        <w:t>04/16/2021</w:t>
      </w:r>
      <w:r>
        <w:tab/>
        <w:t>Approved by: Ratification No. 29</w:t>
      </w:r>
    </w:p>
    <w:p w:rsidR="001431CD" w:rsidRDefault="001431CD" w:rsidP="00BA062B">
      <w:pPr>
        <w:tabs>
          <w:tab w:val="left" w:pos="475"/>
          <w:tab w:val="left" w:pos="2304"/>
          <w:tab w:val="center" w:pos="6494"/>
          <w:tab w:val="left" w:pos="7373"/>
          <w:tab w:val="left" w:pos="8554"/>
        </w:tabs>
      </w:pPr>
      <w:r>
        <w:t>-</w:t>
      </w:r>
      <w:r>
        <w:tab/>
        <w:t>05/28/2021</w:t>
      </w:r>
      <w:r>
        <w:tab/>
        <w:t>Effective Date unless otherwise</w:t>
      </w:r>
    </w:p>
    <w:p w:rsidR="001431CD" w:rsidRDefault="001431CD" w:rsidP="00BA062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431CD" w:rsidRPr="001431CD" w:rsidRDefault="001431CD" w:rsidP="00BA062B">
      <w:pPr>
        <w:tabs>
          <w:tab w:val="left" w:pos="475"/>
          <w:tab w:val="left" w:pos="2304"/>
          <w:tab w:val="center" w:pos="6494"/>
          <w:tab w:val="left" w:pos="7373"/>
          <w:tab w:val="left" w:pos="8554"/>
        </w:tabs>
      </w:pPr>
    </w:p>
    <w:p w:rsidR="00C70C8F" w:rsidRPr="00E32698" w:rsidRDefault="00BA062B" w:rsidP="005A1561">
      <w:pPr>
        <w:tabs>
          <w:tab w:val="left" w:pos="216"/>
          <w:tab w:val="left" w:pos="432"/>
          <w:tab w:val="left" w:pos="648"/>
          <w:tab w:val="left" w:pos="864"/>
          <w:tab w:val="left" w:pos="1080"/>
          <w:tab w:val="left" w:pos="1296"/>
          <w:tab w:val="left" w:pos="1512"/>
        </w:tabs>
        <w:jc w:val="center"/>
        <w:rPr>
          <w:rFonts w:cs="Times New Roman"/>
        </w:rPr>
      </w:pPr>
      <w:r>
        <w:br w:type="page"/>
      </w:r>
      <w:r w:rsidR="00C70C8F" w:rsidRPr="00E32698">
        <w:rPr>
          <w:rFonts w:cs="Times New Roman"/>
        </w:rPr>
        <w:lastRenderedPageBreak/>
        <w:t>Document No. 5027</w:t>
      </w:r>
    </w:p>
    <w:p w:rsidR="00C70C8F" w:rsidRPr="00E32698" w:rsidRDefault="00C70C8F" w:rsidP="005A1561">
      <w:pPr>
        <w:tabs>
          <w:tab w:val="left" w:pos="216"/>
          <w:tab w:val="left" w:pos="432"/>
          <w:tab w:val="left" w:pos="648"/>
          <w:tab w:val="left" w:pos="864"/>
          <w:tab w:val="left" w:pos="1080"/>
          <w:tab w:val="left" w:pos="1296"/>
          <w:tab w:val="left" w:pos="1512"/>
        </w:tabs>
        <w:jc w:val="center"/>
        <w:rPr>
          <w:rFonts w:cs="Times New Roman"/>
        </w:rPr>
      </w:pPr>
      <w:r w:rsidRPr="00E32698">
        <w:rPr>
          <w:rFonts w:cs="Times New Roman"/>
          <w:b/>
          <w:bCs/>
        </w:rPr>
        <w:t>DEPARTMENT OF NATURAL RESOURCES</w:t>
      </w:r>
    </w:p>
    <w:p w:rsidR="00C70C8F" w:rsidRPr="00E32698" w:rsidRDefault="00C70C8F" w:rsidP="005A1561">
      <w:pPr>
        <w:tabs>
          <w:tab w:val="left" w:pos="216"/>
          <w:tab w:val="left" w:pos="432"/>
          <w:tab w:val="left" w:pos="648"/>
          <w:tab w:val="left" w:pos="864"/>
          <w:tab w:val="left" w:pos="1080"/>
          <w:tab w:val="left" w:pos="1296"/>
          <w:tab w:val="left" w:pos="1512"/>
        </w:tabs>
        <w:jc w:val="center"/>
        <w:rPr>
          <w:rFonts w:cs="Times New Roman"/>
        </w:rPr>
      </w:pPr>
      <w:r w:rsidRPr="00E32698">
        <w:rPr>
          <w:rFonts w:cs="Times New Roman"/>
        </w:rPr>
        <w:t>CHAPTER 123</w:t>
      </w:r>
    </w:p>
    <w:p w:rsidR="00C70C8F" w:rsidRPr="00E32698" w:rsidRDefault="00C70C8F" w:rsidP="005A1561">
      <w:pPr>
        <w:tabs>
          <w:tab w:val="left" w:pos="216"/>
          <w:tab w:val="left" w:pos="432"/>
          <w:tab w:val="left" w:pos="648"/>
          <w:tab w:val="left" w:pos="864"/>
          <w:tab w:val="left" w:pos="1080"/>
          <w:tab w:val="left" w:pos="1296"/>
          <w:tab w:val="left" w:pos="1512"/>
        </w:tabs>
        <w:jc w:val="center"/>
        <w:rPr>
          <w:rFonts w:cs="Times New Roman"/>
        </w:rPr>
      </w:pPr>
      <w:r w:rsidRPr="00E32698">
        <w:rPr>
          <w:rFonts w:cs="Times New Roman"/>
        </w:rPr>
        <w:t>Statutory Authority: 1976 Code Sections 50-15-55 and 50-15-80</w:t>
      </w:r>
    </w:p>
    <w:p w:rsidR="00C70C8F" w:rsidRPr="00E32698" w:rsidRDefault="00C70C8F" w:rsidP="00BA062B">
      <w:pPr>
        <w:tabs>
          <w:tab w:val="left" w:pos="216"/>
          <w:tab w:val="left" w:pos="432"/>
          <w:tab w:val="left" w:pos="648"/>
          <w:tab w:val="left" w:pos="864"/>
          <w:tab w:val="left" w:pos="1080"/>
          <w:tab w:val="left" w:pos="1296"/>
          <w:tab w:val="left" w:pos="1512"/>
        </w:tabs>
        <w:rPr>
          <w:rFonts w:cs="Times New Roman"/>
        </w:rPr>
      </w:pPr>
    </w:p>
    <w:p w:rsidR="00C70C8F" w:rsidRPr="00E32698" w:rsidRDefault="00C70C8F" w:rsidP="00BA062B">
      <w:pPr>
        <w:tabs>
          <w:tab w:val="left" w:pos="216"/>
          <w:tab w:val="left" w:pos="432"/>
          <w:tab w:val="left" w:pos="648"/>
          <w:tab w:val="left" w:pos="864"/>
          <w:tab w:val="left" w:pos="1080"/>
          <w:tab w:val="left" w:pos="1296"/>
          <w:tab w:val="left" w:pos="1512"/>
        </w:tabs>
        <w:rPr>
          <w:rFonts w:cs="Times New Roman"/>
        </w:rPr>
      </w:pPr>
      <w:r w:rsidRPr="00E32698">
        <w:rPr>
          <w:rFonts w:cs="Times New Roman"/>
        </w:rPr>
        <w:t>123-152. Regulations for Nonnative Wildlife.</w:t>
      </w:r>
    </w:p>
    <w:p w:rsidR="00C70C8F" w:rsidRPr="00B60611" w:rsidRDefault="00C70C8F" w:rsidP="00BA062B">
      <w:pPr>
        <w:tabs>
          <w:tab w:val="left" w:pos="216"/>
          <w:tab w:val="left" w:pos="432"/>
          <w:tab w:val="left" w:pos="648"/>
          <w:tab w:val="left" w:pos="864"/>
          <w:tab w:val="left" w:pos="1080"/>
          <w:tab w:val="left" w:pos="1296"/>
          <w:tab w:val="left" w:pos="1512"/>
        </w:tabs>
        <w:rPr>
          <w:rFonts w:cs="Times New Roman"/>
          <w:bCs/>
        </w:rPr>
      </w:pPr>
    </w:p>
    <w:p w:rsidR="00C70C8F" w:rsidRPr="00E32698" w:rsidRDefault="00C70C8F" w:rsidP="00BA062B">
      <w:pPr>
        <w:tabs>
          <w:tab w:val="left" w:pos="216"/>
          <w:tab w:val="left" w:pos="432"/>
          <w:tab w:val="left" w:pos="648"/>
          <w:tab w:val="left" w:pos="864"/>
          <w:tab w:val="left" w:pos="1080"/>
          <w:tab w:val="left" w:pos="1296"/>
          <w:tab w:val="left" w:pos="1512"/>
        </w:tabs>
        <w:rPr>
          <w:rFonts w:cs="Times New Roman"/>
        </w:rPr>
      </w:pPr>
      <w:r>
        <w:rPr>
          <w:rFonts w:cs="Times New Roman"/>
          <w:b/>
          <w:bCs/>
        </w:rPr>
        <w:t>Synopsis:</w:t>
      </w:r>
      <w:r w:rsidRPr="00E32698">
        <w:rPr>
          <w:rFonts w:cs="Times New Roman"/>
          <w:b/>
          <w:bCs/>
        </w:rPr>
        <w:t xml:space="preserve"> </w:t>
      </w:r>
    </w:p>
    <w:p w:rsidR="00C70C8F" w:rsidRPr="00E32698" w:rsidRDefault="00C70C8F" w:rsidP="00BA062B">
      <w:pPr>
        <w:tabs>
          <w:tab w:val="left" w:pos="216"/>
          <w:tab w:val="left" w:pos="432"/>
          <w:tab w:val="left" w:pos="648"/>
          <w:tab w:val="left" w:pos="864"/>
          <w:tab w:val="left" w:pos="1080"/>
          <w:tab w:val="left" w:pos="1296"/>
          <w:tab w:val="left" w:pos="1512"/>
        </w:tabs>
        <w:rPr>
          <w:rFonts w:cs="Times New Roman"/>
        </w:rPr>
      </w:pPr>
    </w:p>
    <w:p w:rsidR="00C70C8F" w:rsidRPr="00E32698" w:rsidRDefault="00C70C8F" w:rsidP="00BA062B">
      <w:pPr>
        <w:tabs>
          <w:tab w:val="left" w:pos="216"/>
          <w:tab w:val="left" w:pos="432"/>
          <w:tab w:val="left" w:pos="648"/>
          <w:tab w:val="left" w:pos="864"/>
          <w:tab w:val="left" w:pos="1080"/>
          <w:tab w:val="left" w:pos="1296"/>
          <w:tab w:val="left" w:pos="1512"/>
        </w:tabs>
        <w:rPr>
          <w:rFonts w:cs="Times New Roman"/>
        </w:rPr>
      </w:pPr>
      <w:r w:rsidRPr="00E32698">
        <w:rPr>
          <w:rFonts w:cs="Times New Roman"/>
        </w:rPr>
        <w:t>The South Carolina Department of Natural Resources is proposing to add Regulation 123-152</w:t>
      </w:r>
      <w:r>
        <w:rPr>
          <w:rFonts w:cs="Times New Roman"/>
        </w:rPr>
        <w:t>,</w:t>
      </w:r>
      <w:r w:rsidRPr="00E32698">
        <w:rPr>
          <w:rFonts w:cs="Times New Roman"/>
        </w:rPr>
        <w:t xml:space="preserve"> Regulations for Nonnative Wildlife. The proposed regulation provides for the implementation of authority granted by S.C. Code of Laws section 50-15-55 and establishes the list of Restricted Nonnative Wildlife. This includes species that have the potential to </w:t>
      </w:r>
      <w:proofErr w:type="gramStart"/>
      <w:r w:rsidRPr="00E32698">
        <w:rPr>
          <w:rFonts w:cs="Times New Roman"/>
        </w:rPr>
        <w:t>become established</w:t>
      </w:r>
      <w:proofErr w:type="gramEnd"/>
      <w:r w:rsidRPr="00E32698">
        <w:rPr>
          <w:rFonts w:cs="Times New Roman"/>
        </w:rPr>
        <w:t xml:space="preserve"> in this State in sufficient numbers to become a nuisance and/or pose a demonstrable deleterious and widespread threat to wildlife, agriculture, or human health and safety. Regulations include restrictions on possession, sale, </w:t>
      </w:r>
      <w:proofErr w:type="gramStart"/>
      <w:r w:rsidRPr="00E32698">
        <w:rPr>
          <w:rFonts w:cs="Times New Roman"/>
        </w:rPr>
        <w:t>offer</w:t>
      </w:r>
      <w:proofErr w:type="gramEnd"/>
      <w:r w:rsidRPr="00E32698">
        <w:rPr>
          <w:rFonts w:cs="Times New Roman"/>
        </w:rPr>
        <w:t xml:space="preserve"> for sale, transfer of possession, import, release, reproduction, and escape of designated species and associated permitting. The Black and White Tegu</w:t>
      </w:r>
      <w:r w:rsidRPr="00E32698">
        <w:rPr>
          <w:rFonts w:cs="Times New Roman"/>
          <w:i/>
          <w:iCs/>
          <w:shd w:val="clear" w:color="auto" w:fill="FFFFFF"/>
        </w:rPr>
        <w:t xml:space="preserve"> (</w:t>
      </w:r>
      <w:proofErr w:type="spellStart"/>
      <w:r w:rsidRPr="00E32698">
        <w:rPr>
          <w:rFonts w:cs="Times New Roman"/>
          <w:i/>
          <w:iCs/>
          <w:shd w:val="clear" w:color="auto" w:fill="FFFFFF"/>
        </w:rPr>
        <w:t>Salvator</w:t>
      </w:r>
      <w:proofErr w:type="spellEnd"/>
      <w:r w:rsidRPr="00E32698">
        <w:rPr>
          <w:rFonts w:cs="Times New Roman"/>
          <w:i/>
          <w:iCs/>
          <w:shd w:val="clear" w:color="auto" w:fill="FFFFFF"/>
        </w:rPr>
        <w:t xml:space="preserve"> </w:t>
      </w:r>
      <w:proofErr w:type="spellStart"/>
      <w:r w:rsidRPr="00E32698">
        <w:rPr>
          <w:rFonts w:cs="Times New Roman"/>
          <w:i/>
          <w:iCs/>
          <w:shd w:val="clear" w:color="auto" w:fill="FFFFFF"/>
        </w:rPr>
        <w:t>merianae</w:t>
      </w:r>
      <w:proofErr w:type="spellEnd"/>
      <w:r w:rsidRPr="00E32698">
        <w:rPr>
          <w:rFonts w:cs="Times New Roman"/>
          <w:i/>
          <w:iCs/>
          <w:shd w:val="clear" w:color="auto" w:fill="FFFFFF"/>
        </w:rPr>
        <w:t>)</w:t>
      </w:r>
      <w:r w:rsidRPr="00E32698">
        <w:rPr>
          <w:rFonts w:cs="Times New Roman"/>
          <w:shd w:val="clear" w:color="auto" w:fill="FFFFFF"/>
        </w:rPr>
        <w:t xml:space="preserve"> </w:t>
      </w:r>
      <w:proofErr w:type="gramStart"/>
      <w:r w:rsidRPr="00E32698">
        <w:rPr>
          <w:rFonts w:cs="Times New Roman"/>
          <w:shd w:val="clear" w:color="auto" w:fill="FFFFFF"/>
        </w:rPr>
        <w:t>is added</w:t>
      </w:r>
      <w:proofErr w:type="gramEnd"/>
      <w:r w:rsidRPr="00E32698">
        <w:rPr>
          <w:rFonts w:cs="Times New Roman"/>
          <w:shd w:val="clear" w:color="auto" w:fill="FFFFFF"/>
        </w:rPr>
        <w:t xml:space="preserve"> to the list of </w:t>
      </w:r>
      <w:r w:rsidRPr="00E32698">
        <w:rPr>
          <w:rFonts w:cs="Times New Roman"/>
        </w:rPr>
        <w:t xml:space="preserve">Restricted Nonnative Wildlife, and regulations establish specific provisions for the possession and permitting of this species. </w:t>
      </w:r>
    </w:p>
    <w:p w:rsidR="00C70C8F" w:rsidRPr="00E32698" w:rsidRDefault="00C70C8F" w:rsidP="00BA062B">
      <w:pPr>
        <w:tabs>
          <w:tab w:val="left" w:pos="216"/>
          <w:tab w:val="left" w:pos="432"/>
          <w:tab w:val="left" w:pos="648"/>
          <w:tab w:val="left" w:pos="864"/>
          <w:tab w:val="left" w:pos="1080"/>
          <w:tab w:val="left" w:pos="1296"/>
          <w:tab w:val="left" w:pos="1512"/>
        </w:tabs>
        <w:rPr>
          <w:rFonts w:cs="Times New Roman"/>
        </w:rPr>
      </w:pPr>
    </w:p>
    <w:p w:rsidR="00C70C8F" w:rsidRPr="00E32698" w:rsidRDefault="00C70C8F" w:rsidP="00BA062B">
      <w:pPr>
        <w:tabs>
          <w:tab w:val="left" w:pos="216"/>
          <w:tab w:val="left" w:pos="432"/>
          <w:tab w:val="left" w:pos="648"/>
          <w:tab w:val="left" w:pos="864"/>
          <w:tab w:val="left" w:pos="1080"/>
          <w:tab w:val="left" w:pos="1296"/>
        </w:tabs>
        <w:rPr>
          <w:rFonts w:cs="Times New Roman"/>
        </w:rPr>
      </w:pPr>
      <w:r w:rsidRPr="00E32698">
        <w:rPr>
          <w:rFonts w:cs="Times New Roman"/>
        </w:rPr>
        <w:t xml:space="preserve">The Notice of Drafting </w:t>
      </w:r>
      <w:proofErr w:type="gramStart"/>
      <w:r w:rsidRPr="00E32698">
        <w:rPr>
          <w:rFonts w:cs="Times New Roman"/>
        </w:rPr>
        <w:t>was published</w:t>
      </w:r>
      <w:proofErr w:type="gramEnd"/>
      <w:r w:rsidRPr="00E32698">
        <w:rPr>
          <w:rFonts w:cs="Times New Roman"/>
        </w:rPr>
        <w:t xml:space="preserve"> in the </w:t>
      </w:r>
      <w:r w:rsidRPr="00E32698">
        <w:rPr>
          <w:rFonts w:cs="Times New Roman"/>
          <w:i/>
        </w:rPr>
        <w:t>State Register</w:t>
      </w:r>
      <w:r w:rsidRPr="00E32698">
        <w:rPr>
          <w:rFonts w:cs="Times New Roman"/>
        </w:rPr>
        <w:t xml:space="preserve"> on October 23, 2020.</w:t>
      </w:r>
    </w:p>
    <w:p w:rsidR="00C70C8F" w:rsidRPr="00E32698" w:rsidRDefault="00C70C8F" w:rsidP="00BA062B">
      <w:pPr>
        <w:rPr>
          <w:rFonts w:cs="Times New Roman"/>
        </w:rPr>
      </w:pPr>
    </w:p>
    <w:p w:rsidR="00C70C8F" w:rsidRDefault="00C70C8F" w:rsidP="00BA062B">
      <w:pPr>
        <w:tabs>
          <w:tab w:val="left" w:pos="216"/>
          <w:tab w:val="left" w:pos="432"/>
          <w:tab w:val="left" w:pos="648"/>
          <w:tab w:val="left" w:pos="864"/>
          <w:tab w:val="left" w:pos="1080"/>
          <w:tab w:val="left" w:pos="1296"/>
          <w:tab w:val="left" w:pos="1512"/>
        </w:tabs>
        <w:rPr>
          <w:rFonts w:cs="Times New Roman"/>
          <w:b/>
          <w:bCs/>
        </w:rPr>
      </w:pPr>
      <w:r>
        <w:rPr>
          <w:rFonts w:cs="Times New Roman"/>
          <w:b/>
          <w:bCs/>
        </w:rPr>
        <w:t>Instructions:</w:t>
      </w:r>
    </w:p>
    <w:p w:rsidR="00C70C8F" w:rsidRPr="00B60611" w:rsidRDefault="00C70C8F" w:rsidP="00BA062B">
      <w:pPr>
        <w:tabs>
          <w:tab w:val="left" w:pos="216"/>
          <w:tab w:val="left" w:pos="432"/>
          <w:tab w:val="left" w:pos="648"/>
          <w:tab w:val="left" w:pos="864"/>
          <w:tab w:val="left" w:pos="1080"/>
          <w:tab w:val="left" w:pos="1296"/>
          <w:tab w:val="left" w:pos="1512"/>
        </w:tabs>
        <w:rPr>
          <w:rFonts w:cs="Times New Roman"/>
          <w:bCs/>
        </w:rPr>
      </w:pPr>
    </w:p>
    <w:p w:rsidR="00C70C8F" w:rsidRPr="006A4DB3" w:rsidRDefault="00C70C8F" w:rsidP="00BA062B">
      <w:pPr>
        <w:tabs>
          <w:tab w:val="left" w:pos="216"/>
          <w:tab w:val="left" w:pos="432"/>
          <w:tab w:val="left" w:pos="648"/>
          <w:tab w:val="left" w:pos="864"/>
          <w:tab w:val="left" w:pos="1080"/>
          <w:tab w:val="left" w:pos="1296"/>
          <w:tab w:val="left" w:pos="1512"/>
        </w:tabs>
        <w:rPr>
          <w:rFonts w:cs="Times New Roman"/>
        </w:rPr>
      </w:pPr>
      <w:r w:rsidRPr="006A4DB3">
        <w:rPr>
          <w:rFonts w:cs="Times New Roman"/>
        </w:rPr>
        <w:t>Add Regulation 123-152</w:t>
      </w:r>
      <w:r>
        <w:rPr>
          <w:rFonts w:cs="Times New Roman"/>
        </w:rPr>
        <w:t xml:space="preserve"> as indicated below. Included are specific changes and additions. Unless specifically listed as a change, all other existing regulations remain intact.</w:t>
      </w:r>
    </w:p>
    <w:p w:rsidR="00C70C8F" w:rsidRDefault="00C70C8F" w:rsidP="00BA062B">
      <w:pPr>
        <w:tabs>
          <w:tab w:val="left" w:pos="216"/>
          <w:tab w:val="left" w:pos="432"/>
          <w:tab w:val="left" w:pos="648"/>
          <w:tab w:val="left" w:pos="864"/>
          <w:tab w:val="left" w:pos="1080"/>
          <w:tab w:val="left" w:pos="1296"/>
          <w:tab w:val="left" w:pos="1512"/>
        </w:tabs>
        <w:rPr>
          <w:rFonts w:cs="Times New Roman"/>
          <w:u w:val="single"/>
        </w:rPr>
      </w:pPr>
      <w:bookmarkStart w:id="1" w:name="_Hlk58421753"/>
    </w:p>
    <w:p w:rsidR="00C70C8F" w:rsidRDefault="00C70C8F" w:rsidP="00BA062B">
      <w:pPr>
        <w:tabs>
          <w:tab w:val="left" w:pos="216"/>
          <w:tab w:val="left" w:pos="432"/>
          <w:tab w:val="left" w:pos="648"/>
          <w:tab w:val="left" w:pos="864"/>
          <w:tab w:val="left" w:pos="1080"/>
          <w:tab w:val="left" w:pos="1296"/>
          <w:tab w:val="left" w:pos="1512"/>
        </w:tabs>
        <w:rPr>
          <w:rFonts w:cs="Times New Roman"/>
        </w:rPr>
      </w:pPr>
      <w:r w:rsidRPr="006A4DB3">
        <w:rPr>
          <w:rFonts w:cs="Times New Roman"/>
        </w:rPr>
        <w:t>123-152</w:t>
      </w:r>
      <w:r>
        <w:rPr>
          <w:rFonts w:cs="Times New Roman"/>
        </w:rPr>
        <w:t>. insert new text as specified</w:t>
      </w:r>
    </w:p>
    <w:p w:rsidR="00C70C8F" w:rsidRDefault="00C70C8F" w:rsidP="00BA062B">
      <w:pPr>
        <w:tabs>
          <w:tab w:val="left" w:pos="216"/>
          <w:tab w:val="left" w:pos="432"/>
          <w:tab w:val="left" w:pos="648"/>
          <w:tab w:val="left" w:pos="864"/>
          <w:tab w:val="left" w:pos="1080"/>
          <w:tab w:val="left" w:pos="1296"/>
          <w:tab w:val="left" w:pos="1512"/>
        </w:tabs>
        <w:rPr>
          <w:rFonts w:cs="Times New Roman"/>
        </w:rPr>
      </w:pPr>
      <w:r>
        <w:rPr>
          <w:rFonts w:cs="Times New Roman"/>
        </w:rPr>
        <w:tab/>
        <w:t>A. insert new text as specified</w:t>
      </w:r>
    </w:p>
    <w:p w:rsidR="00C70C8F" w:rsidRDefault="00C70C8F" w:rsidP="00BA062B">
      <w:pPr>
        <w:tabs>
          <w:tab w:val="left" w:pos="216"/>
          <w:tab w:val="left" w:pos="432"/>
          <w:tab w:val="left" w:pos="648"/>
          <w:tab w:val="left" w:pos="864"/>
          <w:tab w:val="left" w:pos="1080"/>
          <w:tab w:val="left" w:pos="1296"/>
          <w:tab w:val="left" w:pos="1512"/>
        </w:tabs>
        <w:rPr>
          <w:rFonts w:cs="Times New Roman"/>
          <w:shd w:val="clear" w:color="auto" w:fill="FFFFFF"/>
        </w:rPr>
      </w:pPr>
      <w:r>
        <w:rPr>
          <w:rFonts w:cs="Times New Roman"/>
        </w:rPr>
        <w:tab/>
      </w:r>
      <w:r>
        <w:rPr>
          <w:rFonts w:cs="Times New Roman"/>
        </w:rPr>
        <w:tab/>
        <w:t>1.</w:t>
      </w:r>
      <w:r w:rsidRPr="006A4DB3">
        <w:rPr>
          <w:rFonts w:cs="Times New Roman"/>
        </w:rPr>
        <w:t xml:space="preserve"> </w:t>
      </w:r>
      <w:proofErr w:type="gramStart"/>
      <w:r>
        <w:rPr>
          <w:rFonts w:cs="Times New Roman"/>
        </w:rPr>
        <w:t>insert</w:t>
      </w:r>
      <w:proofErr w:type="gramEnd"/>
      <w:r>
        <w:rPr>
          <w:rFonts w:cs="Times New Roman"/>
        </w:rPr>
        <w:t xml:space="preserve"> new text as specified and add calendar date of the approval of regulation</w:t>
      </w:r>
    </w:p>
    <w:p w:rsidR="00C70C8F" w:rsidRDefault="00C70C8F" w:rsidP="00BA062B">
      <w:pPr>
        <w:tabs>
          <w:tab w:val="left" w:pos="216"/>
          <w:tab w:val="left" w:pos="432"/>
          <w:tab w:val="left" w:pos="648"/>
          <w:tab w:val="left" w:pos="864"/>
          <w:tab w:val="left" w:pos="1080"/>
          <w:tab w:val="left" w:pos="1296"/>
          <w:tab w:val="left" w:pos="1512"/>
        </w:tabs>
        <w:rPr>
          <w:rFonts w:cs="Times New Roman"/>
        </w:rPr>
      </w:pPr>
      <w:r>
        <w:rPr>
          <w:rFonts w:cs="Times New Roman"/>
        </w:rPr>
        <w:tab/>
        <w:t>B. insert new text as specified</w:t>
      </w:r>
    </w:p>
    <w:p w:rsidR="00C70C8F" w:rsidRDefault="00C70C8F" w:rsidP="00BA062B">
      <w:pPr>
        <w:tabs>
          <w:tab w:val="left" w:pos="216"/>
          <w:tab w:val="left" w:pos="432"/>
          <w:tab w:val="left" w:pos="648"/>
          <w:tab w:val="left" w:pos="864"/>
          <w:tab w:val="left" w:pos="1080"/>
          <w:tab w:val="left" w:pos="1296"/>
          <w:tab w:val="left" w:pos="1512"/>
        </w:tabs>
        <w:rPr>
          <w:rFonts w:cs="Times New Roman"/>
        </w:rPr>
      </w:pPr>
      <w:r>
        <w:rPr>
          <w:rFonts w:cs="Times New Roman"/>
        </w:rPr>
        <w:tab/>
        <w:t>C. insert new text as specified</w:t>
      </w:r>
    </w:p>
    <w:p w:rsidR="00C70C8F" w:rsidRDefault="00C70C8F" w:rsidP="00BA062B">
      <w:pPr>
        <w:tabs>
          <w:tab w:val="left" w:pos="216"/>
          <w:tab w:val="left" w:pos="432"/>
          <w:tab w:val="left" w:pos="648"/>
          <w:tab w:val="left" w:pos="864"/>
          <w:tab w:val="left" w:pos="1080"/>
          <w:tab w:val="left" w:pos="1296"/>
          <w:tab w:val="left" w:pos="1512"/>
        </w:tabs>
        <w:rPr>
          <w:rFonts w:cs="Times New Roman"/>
        </w:rPr>
      </w:pPr>
      <w:r>
        <w:rPr>
          <w:rFonts w:cs="Times New Roman"/>
        </w:rPr>
        <w:tab/>
        <w:t>D. insert new text as specified</w:t>
      </w:r>
    </w:p>
    <w:p w:rsidR="00C70C8F" w:rsidRDefault="00C70C8F" w:rsidP="00BA062B">
      <w:pPr>
        <w:tabs>
          <w:tab w:val="left" w:pos="216"/>
          <w:tab w:val="left" w:pos="432"/>
          <w:tab w:val="left" w:pos="648"/>
          <w:tab w:val="left" w:pos="864"/>
          <w:tab w:val="left" w:pos="1080"/>
          <w:tab w:val="left" w:pos="1296"/>
          <w:tab w:val="left" w:pos="1512"/>
        </w:tabs>
        <w:rPr>
          <w:rFonts w:cs="Times New Roman"/>
        </w:rPr>
      </w:pPr>
      <w:r>
        <w:rPr>
          <w:rFonts w:cs="Times New Roman"/>
        </w:rPr>
        <w:tab/>
      </w:r>
      <w:r>
        <w:rPr>
          <w:rFonts w:cs="Times New Roman"/>
        </w:rPr>
        <w:tab/>
        <w:t xml:space="preserve">1. </w:t>
      </w:r>
      <w:proofErr w:type="gramStart"/>
      <w:r>
        <w:rPr>
          <w:rFonts w:cs="Times New Roman"/>
        </w:rPr>
        <w:t>insert</w:t>
      </w:r>
      <w:proofErr w:type="gramEnd"/>
      <w:r>
        <w:rPr>
          <w:rFonts w:cs="Times New Roman"/>
        </w:rPr>
        <w:t xml:space="preserve"> new text as specified</w:t>
      </w:r>
    </w:p>
    <w:p w:rsidR="00C70C8F" w:rsidRDefault="00C70C8F" w:rsidP="00BA062B">
      <w:pPr>
        <w:tabs>
          <w:tab w:val="left" w:pos="216"/>
          <w:tab w:val="left" w:pos="432"/>
          <w:tab w:val="left" w:pos="648"/>
          <w:tab w:val="left" w:pos="864"/>
          <w:tab w:val="left" w:pos="1080"/>
          <w:tab w:val="left" w:pos="1296"/>
          <w:tab w:val="left" w:pos="1512"/>
        </w:tabs>
        <w:rPr>
          <w:rFonts w:cs="Times New Roman"/>
        </w:rPr>
      </w:pPr>
      <w:r>
        <w:rPr>
          <w:rFonts w:cs="Times New Roman"/>
        </w:rPr>
        <w:tab/>
      </w:r>
      <w:r>
        <w:rPr>
          <w:rFonts w:cs="Times New Roman"/>
        </w:rPr>
        <w:tab/>
      </w:r>
      <w:r>
        <w:rPr>
          <w:rFonts w:cs="Times New Roman"/>
        </w:rPr>
        <w:tab/>
      </w:r>
      <w:proofErr w:type="spellStart"/>
      <w:proofErr w:type="gramStart"/>
      <w:r>
        <w:rPr>
          <w:rFonts w:cs="Times New Roman"/>
        </w:rPr>
        <w:t>i</w:t>
      </w:r>
      <w:proofErr w:type="spellEnd"/>
      <w:r>
        <w:rPr>
          <w:rFonts w:cs="Times New Roman"/>
        </w:rPr>
        <w:t>.-vii</w:t>
      </w:r>
      <w:proofErr w:type="gramEnd"/>
      <w:r>
        <w:rPr>
          <w:rFonts w:cs="Times New Roman"/>
        </w:rPr>
        <w:t>. insert new text as specified</w:t>
      </w:r>
    </w:p>
    <w:p w:rsidR="001431CD" w:rsidRDefault="00C70C8F" w:rsidP="00BA062B">
      <w:pPr>
        <w:tabs>
          <w:tab w:val="left" w:pos="216"/>
          <w:tab w:val="left" w:pos="432"/>
          <w:tab w:val="left" w:pos="648"/>
          <w:tab w:val="left" w:pos="864"/>
          <w:tab w:val="left" w:pos="1080"/>
          <w:tab w:val="left" w:pos="1296"/>
          <w:tab w:val="left" w:pos="1512"/>
        </w:tabs>
        <w:rPr>
          <w:rFonts w:cs="Times New Roman"/>
          <w:u w:val="single"/>
          <w:shd w:val="clear" w:color="auto" w:fill="FFFFFF"/>
        </w:rPr>
      </w:pPr>
      <w:r>
        <w:rPr>
          <w:rFonts w:cs="Times New Roman"/>
        </w:rPr>
        <w:tab/>
        <w:t>E. insert new text as specified</w:t>
      </w:r>
      <w:bookmarkEnd w:id="1"/>
    </w:p>
    <w:p w:rsidR="001431CD" w:rsidRDefault="001431CD" w:rsidP="00BA062B">
      <w:pPr>
        <w:tabs>
          <w:tab w:val="left" w:pos="216"/>
          <w:tab w:val="left" w:pos="432"/>
          <w:tab w:val="left" w:pos="648"/>
          <w:tab w:val="left" w:pos="864"/>
          <w:tab w:val="left" w:pos="1080"/>
          <w:tab w:val="left" w:pos="1296"/>
          <w:tab w:val="left" w:pos="1512"/>
        </w:tabs>
        <w:rPr>
          <w:rFonts w:cs="Times New Roman"/>
          <w:u w:val="single"/>
          <w:shd w:val="clear" w:color="auto" w:fill="FFFFFF"/>
        </w:rPr>
      </w:pPr>
    </w:p>
    <w:p w:rsidR="00C70C8F" w:rsidRPr="00E32698" w:rsidRDefault="00C70C8F" w:rsidP="00BA062B">
      <w:pPr>
        <w:tabs>
          <w:tab w:val="left" w:pos="216"/>
          <w:tab w:val="left" w:pos="432"/>
          <w:tab w:val="left" w:pos="648"/>
          <w:tab w:val="left" w:pos="864"/>
          <w:tab w:val="left" w:pos="1080"/>
          <w:tab w:val="left" w:pos="1296"/>
          <w:tab w:val="left" w:pos="1512"/>
        </w:tabs>
        <w:rPr>
          <w:rFonts w:cs="Times New Roman"/>
          <w:b/>
          <w:bCs/>
        </w:rPr>
      </w:pPr>
      <w:r w:rsidRPr="00E32698">
        <w:rPr>
          <w:rFonts w:cs="Times New Roman"/>
          <w:b/>
          <w:bCs/>
        </w:rPr>
        <w:t>Text</w:t>
      </w:r>
      <w:r>
        <w:rPr>
          <w:rFonts w:cs="Times New Roman"/>
          <w:b/>
          <w:bCs/>
        </w:rPr>
        <w:t>:</w:t>
      </w:r>
    </w:p>
    <w:p w:rsidR="00C70C8F" w:rsidRPr="001431CD" w:rsidRDefault="00C70C8F" w:rsidP="00BA062B">
      <w:pPr>
        <w:tabs>
          <w:tab w:val="left" w:pos="216"/>
          <w:tab w:val="left" w:pos="432"/>
          <w:tab w:val="left" w:pos="648"/>
          <w:tab w:val="left" w:pos="864"/>
          <w:tab w:val="left" w:pos="1080"/>
          <w:tab w:val="left" w:pos="1296"/>
          <w:tab w:val="left" w:pos="1512"/>
        </w:tabs>
        <w:rPr>
          <w:rFonts w:cs="Times New Roman"/>
        </w:rPr>
      </w:pPr>
    </w:p>
    <w:p w:rsidR="00C70C8F" w:rsidRPr="001431CD" w:rsidRDefault="00C70C8F" w:rsidP="005A1561">
      <w:pPr>
        <w:tabs>
          <w:tab w:val="left" w:pos="216"/>
          <w:tab w:val="left" w:pos="432"/>
          <w:tab w:val="left" w:pos="648"/>
          <w:tab w:val="left" w:pos="864"/>
          <w:tab w:val="left" w:pos="1080"/>
          <w:tab w:val="left" w:pos="1296"/>
          <w:tab w:val="left" w:pos="1512"/>
        </w:tabs>
        <w:jc w:val="center"/>
        <w:rPr>
          <w:rFonts w:cs="Times New Roman"/>
        </w:rPr>
      </w:pPr>
      <w:r w:rsidRPr="001431CD">
        <w:rPr>
          <w:rFonts w:cs="Times New Roman"/>
        </w:rPr>
        <w:t>ARTICLE 5</w:t>
      </w:r>
    </w:p>
    <w:p w:rsidR="00C70C8F" w:rsidRPr="001431CD" w:rsidRDefault="00C70C8F" w:rsidP="005A1561">
      <w:pPr>
        <w:tabs>
          <w:tab w:val="left" w:pos="216"/>
          <w:tab w:val="left" w:pos="432"/>
          <w:tab w:val="left" w:pos="648"/>
          <w:tab w:val="left" w:pos="864"/>
          <w:tab w:val="left" w:pos="1080"/>
          <w:tab w:val="left" w:pos="1296"/>
          <w:tab w:val="left" w:pos="1512"/>
        </w:tabs>
        <w:jc w:val="center"/>
        <w:rPr>
          <w:rFonts w:cs="Times New Roman"/>
          <w:caps/>
        </w:rPr>
      </w:pPr>
      <w:r w:rsidRPr="001431CD">
        <w:rPr>
          <w:rFonts w:cs="Times New Roman"/>
          <w:caps/>
        </w:rPr>
        <w:t>Non-Game and Endangered Species</w:t>
      </w:r>
    </w:p>
    <w:p w:rsidR="00C70C8F" w:rsidRPr="001431CD" w:rsidRDefault="00C70C8F" w:rsidP="00BA062B">
      <w:pPr>
        <w:tabs>
          <w:tab w:val="left" w:pos="216"/>
          <w:tab w:val="left" w:pos="432"/>
          <w:tab w:val="left" w:pos="648"/>
          <w:tab w:val="left" w:pos="864"/>
          <w:tab w:val="left" w:pos="1080"/>
          <w:tab w:val="left" w:pos="1296"/>
          <w:tab w:val="left" w:pos="1512"/>
        </w:tabs>
        <w:rPr>
          <w:rFonts w:cs="Times New Roman"/>
        </w:rPr>
      </w:pPr>
    </w:p>
    <w:p w:rsidR="00C70C8F" w:rsidRPr="001431CD" w:rsidRDefault="00C70C8F" w:rsidP="00BA062B">
      <w:pPr>
        <w:tabs>
          <w:tab w:val="left" w:pos="216"/>
          <w:tab w:val="left" w:pos="432"/>
          <w:tab w:val="left" w:pos="648"/>
          <w:tab w:val="left" w:pos="864"/>
          <w:tab w:val="left" w:pos="1080"/>
          <w:tab w:val="left" w:pos="1296"/>
          <w:tab w:val="left" w:pos="1512"/>
        </w:tabs>
        <w:rPr>
          <w:rFonts w:cs="Times New Roman"/>
        </w:rPr>
      </w:pPr>
      <w:r w:rsidRPr="001431CD">
        <w:rPr>
          <w:rFonts w:cs="Times New Roman"/>
        </w:rPr>
        <w:t>123-152. Regulations for Nonnative Wildlife.</w:t>
      </w:r>
    </w:p>
    <w:p w:rsidR="00C70C8F" w:rsidRPr="001431CD" w:rsidRDefault="00C70C8F" w:rsidP="00BA062B">
      <w:pPr>
        <w:tabs>
          <w:tab w:val="left" w:pos="216"/>
          <w:tab w:val="left" w:pos="432"/>
          <w:tab w:val="left" w:pos="648"/>
          <w:tab w:val="left" w:pos="864"/>
          <w:tab w:val="left" w:pos="1080"/>
          <w:tab w:val="left" w:pos="1296"/>
          <w:tab w:val="left" w:pos="1512"/>
        </w:tabs>
        <w:rPr>
          <w:rFonts w:cs="Times New Roman"/>
        </w:rPr>
      </w:pPr>
      <w:r w:rsidRPr="001431CD">
        <w:rPr>
          <w:rFonts w:cs="Times New Roman"/>
        </w:rPr>
        <w:tab/>
        <w:t xml:space="preserve">A. </w:t>
      </w:r>
      <w:proofErr w:type="gramStart"/>
      <w:r w:rsidRPr="001431CD">
        <w:rPr>
          <w:rFonts w:cs="Times New Roman"/>
        </w:rPr>
        <w:t>The</w:t>
      </w:r>
      <w:proofErr w:type="gramEnd"/>
      <w:r w:rsidRPr="001431CD">
        <w:rPr>
          <w:rFonts w:cs="Times New Roman"/>
        </w:rPr>
        <w:t xml:space="preserve"> Department has determined that the species designated as Restricted Nonnative Wildlife have the potential to become established in this State in sufficient numbers so as to become a nuisance and pose a demonstrable deleterious and widespread threat to wildlife, agriculture, or human health and safety. As used in this regulation, Restricted Nonnative Wildlife and the associated Listing Date are:</w:t>
      </w:r>
    </w:p>
    <w:p w:rsidR="00C70C8F" w:rsidRPr="001431CD" w:rsidRDefault="00C70C8F" w:rsidP="00BA062B">
      <w:pPr>
        <w:tabs>
          <w:tab w:val="left" w:pos="216"/>
          <w:tab w:val="left" w:pos="432"/>
          <w:tab w:val="left" w:pos="648"/>
          <w:tab w:val="left" w:pos="864"/>
          <w:tab w:val="left" w:pos="1080"/>
          <w:tab w:val="left" w:pos="1296"/>
          <w:tab w:val="left" w:pos="1512"/>
        </w:tabs>
        <w:rPr>
          <w:rFonts w:cs="Times New Roman"/>
          <w:shd w:val="clear" w:color="auto" w:fill="FFFFFF"/>
        </w:rPr>
      </w:pPr>
      <w:r w:rsidRPr="001431CD">
        <w:rPr>
          <w:rFonts w:cs="Times New Roman"/>
        </w:rPr>
        <w:tab/>
      </w:r>
      <w:r w:rsidRPr="001431CD">
        <w:rPr>
          <w:rFonts w:cs="Times New Roman"/>
        </w:rPr>
        <w:tab/>
        <w:t>1. Black and White Tegu (</w:t>
      </w:r>
      <w:proofErr w:type="spellStart"/>
      <w:r w:rsidRPr="001431CD">
        <w:rPr>
          <w:rFonts w:cs="Times New Roman"/>
          <w:i/>
          <w:iCs/>
          <w:shd w:val="clear" w:color="auto" w:fill="FFFFFF"/>
        </w:rPr>
        <w:t>Salvator</w:t>
      </w:r>
      <w:proofErr w:type="spellEnd"/>
      <w:r w:rsidRPr="001431CD">
        <w:rPr>
          <w:rFonts w:cs="Times New Roman"/>
          <w:i/>
          <w:iCs/>
          <w:shd w:val="clear" w:color="auto" w:fill="FFFFFF"/>
        </w:rPr>
        <w:t xml:space="preserve"> </w:t>
      </w:r>
      <w:proofErr w:type="spellStart"/>
      <w:r w:rsidRPr="001431CD">
        <w:rPr>
          <w:rFonts w:cs="Times New Roman"/>
          <w:i/>
          <w:iCs/>
          <w:shd w:val="clear" w:color="auto" w:fill="FFFFFF"/>
        </w:rPr>
        <w:t>merianae</w:t>
      </w:r>
      <w:proofErr w:type="spellEnd"/>
      <w:r w:rsidRPr="001431CD">
        <w:rPr>
          <w:rFonts w:cs="Times New Roman"/>
          <w:i/>
          <w:iCs/>
          <w:shd w:val="clear" w:color="auto" w:fill="FFFFFF"/>
        </w:rPr>
        <w:t xml:space="preserve"> </w:t>
      </w:r>
      <w:r w:rsidRPr="001431CD">
        <w:rPr>
          <w:rFonts w:cs="Times New Roman"/>
          <w:shd w:val="clear" w:color="auto" w:fill="FFFFFF"/>
        </w:rPr>
        <w:t>and, as used in this regulation, their hybrids) (listing date:</w:t>
      </w:r>
      <w:r w:rsidR="0056632C">
        <w:rPr>
          <w:rFonts w:cs="Times New Roman"/>
          <w:shd w:val="clear" w:color="auto" w:fill="FFFFFF"/>
        </w:rPr>
        <w:t xml:space="preserve"> May 28, 2021</w:t>
      </w:r>
      <w:r w:rsidRPr="001431CD">
        <w:rPr>
          <w:rFonts w:cs="Times New Roman"/>
          <w:shd w:val="clear" w:color="auto" w:fill="FFFFFF"/>
        </w:rPr>
        <w:t>)</w:t>
      </w:r>
    </w:p>
    <w:p w:rsidR="00C70C8F" w:rsidRPr="001431CD" w:rsidRDefault="00C70C8F" w:rsidP="00BA062B">
      <w:pPr>
        <w:tabs>
          <w:tab w:val="left" w:pos="216"/>
          <w:tab w:val="left" w:pos="432"/>
          <w:tab w:val="left" w:pos="648"/>
          <w:tab w:val="left" w:pos="864"/>
          <w:tab w:val="left" w:pos="1080"/>
          <w:tab w:val="left" w:pos="1296"/>
          <w:tab w:val="left" w:pos="1512"/>
        </w:tabs>
        <w:rPr>
          <w:rFonts w:cs="Times New Roman"/>
        </w:rPr>
      </w:pPr>
      <w:r w:rsidRPr="001431CD">
        <w:rPr>
          <w:rFonts w:cs="Times New Roman"/>
          <w:shd w:val="clear" w:color="auto" w:fill="FFFFFF"/>
        </w:rPr>
        <w:tab/>
        <w:t xml:space="preserve">B. </w:t>
      </w:r>
      <w:r w:rsidRPr="001431CD">
        <w:rPr>
          <w:rFonts w:cs="Times New Roman"/>
        </w:rPr>
        <w:t xml:space="preserve">Unless otherwise authorized by the Department, no person, firm, corporation, partnership, association, or any other entity shall possess, sell, offer for sale, transfer possession of, import, bring, release, reproduce, allow to escape, or cause to be brought or imported into the State of South Carolina any Restricted </w:t>
      </w:r>
      <w:r w:rsidRPr="001431CD">
        <w:rPr>
          <w:rFonts w:cs="Times New Roman"/>
        </w:rPr>
        <w:lastRenderedPageBreak/>
        <w:t>Nonnative Wildlife. Pursuant to the Department’s authority to regulate nonnative wildlife under S.C. Code Section 50-15-55, the provisions of S.C. Code Section 50-16-60 do not apply to Restricted Nonnative Wildlife.</w:t>
      </w:r>
    </w:p>
    <w:p w:rsidR="00C70C8F" w:rsidRPr="001431CD" w:rsidRDefault="00C70C8F" w:rsidP="00BA062B">
      <w:pPr>
        <w:tabs>
          <w:tab w:val="left" w:pos="216"/>
          <w:tab w:val="left" w:pos="432"/>
          <w:tab w:val="left" w:pos="648"/>
          <w:tab w:val="left" w:pos="864"/>
          <w:tab w:val="left" w:pos="1080"/>
          <w:tab w:val="left" w:pos="1296"/>
          <w:tab w:val="left" w:pos="1512"/>
        </w:tabs>
        <w:rPr>
          <w:rFonts w:cs="Times New Roman"/>
        </w:rPr>
      </w:pPr>
      <w:r w:rsidRPr="001431CD">
        <w:rPr>
          <w:rFonts w:cs="Times New Roman"/>
        </w:rPr>
        <w:tab/>
        <w:t>C. The Department may issue a permit for the possession, import, release, reproduction, and transfer of Restricted Nonnative Wildlife for scientific and other special purposes at its discretion, provided that any such permit shall be conditioned to minimize risks of the hazardous exposure, release and proliferation of the Restricted Nonnative Wildlife.</w:t>
      </w:r>
    </w:p>
    <w:p w:rsidR="00C70C8F" w:rsidRPr="001431CD" w:rsidRDefault="00C70C8F" w:rsidP="00BA062B">
      <w:pPr>
        <w:tabs>
          <w:tab w:val="left" w:pos="216"/>
          <w:tab w:val="left" w:pos="432"/>
          <w:tab w:val="left" w:pos="648"/>
          <w:tab w:val="left" w:pos="864"/>
          <w:tab w:val="left" w:pos="1080"/>
          <w:tab w:val="left" w:pos="1296"/>
          <w:tab w:val="left" w:pos="1512"/>
        </w:tabs>
        <w:rPr>
          <w:rFonts w:cs="Times New Roman"/>
        </w:rPr>
      </w:pPr>
      <w:r w:rsidRPr="001431CD">
        <w:rPr>
          <w:rFonts w:cs="Times New Roman"/>
        </w:rPr>
        <w:tab/>
        <w:t>D. Additional provisions for specific Restricted Nonnative Wildlife</w:t>
      </w:r>
    </w:p>
    <w:p w:rsidR="00C70C8F" w:rsidRPr="001431CD" w:rsidRDefault="00C70C8F" w:rsidP="00BA062B">
      <w:pPr>
        <w:tabs>
          <w:tab w:val="left" w:pos="216"/>
          <w:tab w:val="left" w:pos="432"/>
          <w:tab w:val="left" w:pos="648"/>
          <w:tab w:val="left" w:pos="864"/>
          <w:tab w:val="left" w:pos="1080"/>
          <w:tab w:val="left" w:pos="1296"/>
          <w:tab w:val="left" w:pos="1512"/>
        </w:tabs>
        <w:rPr>
          <w:rFonts w:cs="Times New Roman"/>
        </w:rPr>
      </w:pPr>
      <w:r w:rsidRPr="001431CD">
        <w:rPr>
          <w:rFonts w:cs="Times New Roman"/>
        </w:rPr>
        <w:tab/>
      </w:r>
      <w:r w:rsidRPr="001431CD">
        <w:rPr>
          <w:rFonts w:cs="Times New Roman"/>
        </w:rPr>
        <w:tab/>
        <w:t>1. Black and White Tegu</w:t>
      </w:r>
    </w:p>
    <w:p w:rsidR="00C70C8F" w:rsidRPr="001431CD" w:rsidRDefault="00C70C8F" w:rsidP="00BA062B">
      <w:pPr>
        <w:tabs>
          <w:tab w:val="left" w:pos="216"/>
          <w:tab w:val="left" w:pos="432"/>
          <w:tab w:val="left" w:pos="648"/>
          <w:tab w:val="left" w:pos="864"/>
          <w:tab w:val="left" w:pos="1080"/>
          <w:tab w:val="left" w:pos="1296"/>
          <w:tab w:val="left" w:pos="1512"/>
        </w:tabs>
        <w:rPr>
          <w:rFonts w:cs="Times New Roman"/>
        </w:rPr>
      </w:pPr>
      <w:r w:rsidRPr="001431CD">
        <w:rPr>
          <w:rFonts w:cs="Times New Roman"/>
        </w:rPr>
        <w:tab/>
      </w:r>
      <w:r w:rsidRPr="001431CD">
        <w:rPr>
          <w:rFonts w:cs="Times New Roman"/>
        </w:rPr>
        <w:tab/>
      </w:r>
      <w:r w:rsidRPr="001431CD">
        <w:rPr>
          <w:rFonts w:cs="Times New Roman"/>
        </w:rPr>
        <w:tab/>
      </w:r>
      <w:proofErr w:type="spellStart"/>
      <w:r w:rsidRPr="001431CD">
        <w:rPr>
          <w:rFonts w:cs="Times New Roman"/>
        </w:rPr>
        <w:t>i</w:t>
      </w:r>
      <w:proofErr w:type="spellEnd"/>
      <w:r w:rsidRPr="001431CD">
        <w:rPr>
          <w:rFonts w:cs="Times New Roman"/>
        </w:rPr>
        <w:t>. A person, firm, corporation, partnership, association, or any other entity possessing a Black and White Tegu has 120 days from the listing date, the Registration Period, to register the total number of Black and White Tegu</w:t>
      </w:r>
      <w:r w:rsidRPr="001431CD">
        <w:rPr>
          <w:rFonts w:cs="Times New Roman"/>
          <w:shd w:val="clear" w:color="auto" w:fill="FFFFFF"/>
        </w:rPr>
        <w:t xml:space="preserve"> in their possession </w:t>
      </w:r>
      <w:r w:rsidRPr="001431CD">
        <w:rPr>
          <w:rFonts w:cs="Times New Roman"/>
        </w:rPr>
        <w:t xml:space="preserve">with the Department and obtain a permit, as conditioned herein, in order to retain the registered animals. During the Registration Period, Black and White Tegus may be possessed, </w:t>
      </w:r>
      <w:proofErr w:type="gramStart"/>
      <w:r w:rsidRPr="001431CD">
        <w:rPr>
          <w:rFonts w:cs="Times New Roman"/>
        </w:rPr>
        <w:t>bought</w:t>
      </w:r>
      <w:proofErr w:type="gramEnd"/>
      <w:r w:rsidRPr="001431CD">
        <w:rPr>
          <w:rFonts w:cs="Times New Roman"/>
        </w:rPr>
        <w:t>, sold, or transferred but may not be imported, brought, released, reproduced, or allowed to escape in South Carolina.</w:t>
      </w:r>
    </w:p>
    <w:p w:rsidR="00C70C8F" w:rsidRPr="001431CD" w:rsidRDefault="00C70C8F" w:rsidP="00BA062B">
      <w:pPr>
        <w:tabs>
          <w:tab w:val="left" w:pos="216"/>
          <w:tab w:val="left" w:pos="432"/>
          <w:tab w:val="left" w:pos="648"/>
          <w:tab w:val="left" w:pos="864"/>
          <w:tab w:val="left" w:pos="1080"/>
          <w:tab w:val="left" w:pos="1296"/>
          <w:tab w:val="left" w:pos="1512"/>
        </w:tabs>
        <w:rPr>
          <w:rFonts w:cs="Times New Roman"/>
          <w:shd w:val="clear" w:color="auto" w:fill="FFFFFF"/>
        </w:rPr>
      </w:pPr>
      <w:r w:rsidRPr="001431CD">
        <w:rPr>
          <w:rFonts w:cs="Times New Roman"/>
        </w:rPr>
        <w:tab/>
      </w:r>
      <w:r w:rsidRPr="001431CD">
        <w:rPr>
          <w:rFonts w:cs="Times New Roman"/>
        </w:rPr>
        <w:tab/>
      </w:r>
      <w:r w:rsidRPr="001431CD">
        <w:rPr>
          <w:rFonts w:cs="Times New Roman"/>
        </w:rPr>
        <w:tab/>
        <w:t xml:space="preserve">ii. </w:t>
      </w:r>
      <w:r w:rsidRPr="001431CD">
        <w:rPr>
          <w:rFonts w:cs="Times New Roman"/>
          <w:shd w:val="clear" w:color="auto" w:fill="FFFFFF"/>
        </w:rPr>
        <w:t xml:space="preserve">All </w:t>
      </w:r>
      <w:r w:rsidRPr="001431CD">
        <w:rPr>
          <w:rFonts w:cs="Times New Roman"/>
        </w:rPr>
        <w:t xml:space="preserve">Black and White Tegus </w:t>
      </w:r>
      <w:r w:rsidRPr="001431CD">
        <w:rPr>
          <w:rFonts w:cs="Times New Roman"/>
          <w:shd w:val="clear" w:color="auto" w:fill="FFFFFF"/>
        </w:rPr>
        <w:t xml:space="preserve">must be microchipped with a unique identification number, at the owner’s expense. The unique identification number </w:t>
      </w:r>
      <w:proofErr w:type="gramStart"/>
      <w:r w:rsidRPr="001431CD">
        <w:rPr>
          <w:rFonts w:cs="Times New Roman"/>
          <w:shd w:val="clear" w:color="auto" w:fill="FFFFFF"/>
        </w:rPr>
        <w:t>must be supplied</w:t>
      </w:r>
      <w:proofErr w:type="gramEnd"/>
      <w:r w:rsidRPr="001431CD">
        <w:rPr>
          <w:rFonts w:cs="Times New Roman"/>
          <w:shd w:val="clear" w:color="auto" w:fill="FFFFFF"/>
        </w:rPr>
        <w:t xml:space="preserve"> to the Department at the time of registration and to receive a permit.</w:t>
      </w:r>
    </w:p>
    <w:p w:rsidR="00C70C8F" w:rsidRPr="001431CD" w:rsidRDefault="00C70C8F" w:rsidP="00BA062B">
      <w:pPr>
        <w:tabs>
          <w:tab w:val="left" w:pos="216"/>
          <w:tab w:val="left" w:pos="432"/>
          <w:tab w:val="left" w:pos="648"/>
          <w:tab w:val="left" w:pos="864"/>
          <w:tab w:val="left" w:pos="1080"/>
          <w:tab w:val="left" w:pos="1296"/>
          <w:tab w:val="left" w:pos="1512"/>
        </w:tabs>
        <w:rPr>
          <w:rFonts w:cs="Times New Roman"/>
        </w:rPr>
      </w:pPr>
      <w:r w:rsidRPr="001431CD">
        <w:rPr>
          <w:rFonts w:cs="Times New Roman"/>
          <w:shd w:val="clear" w:color="auto" w:fill="FFFFFF"/>
        </w:rPr>
        <w:tab/>
      </w:r>
      <w:r w:rsidRPr="001431CD">
        <w:rPr>
          <w:rFonts w:cs="Times New Roman"/>
          <w:shd w:val="clear" w:color="auto" w:fill="FFFFFF"/>
        </w:rPr>
        <w:tab/>
      </w:r>
      <w:r w:rsidRPr="001431CD">
        <w:rPr>
          <w:rFonts w:cs="Times New Roman"/>
          <w:shd w:val="clear" w:color="auto" w:fill="FFFFFF"/>
        </w:rPr>
        <w:tab/>
        <w:t xml:space="preserve">iii. Permits for registered animals are valid for three years and </w:t>
      </w:r>
      <w:proofErr w:type="gramStart"/>
      <w:r w:rsidRPr="001431CD">
        <w:rPr>
          <w:rFonts w:cs="Times New Roman"/>
          <w:shd w:val="clear" w:color="auto" w:fill="FFFFFF"/>
        </w:rPr>
        <w:t>must be renewed</w:t>
      </w:r>
      <w:proofErr w:type="gramEnd"/>
      <w:r w:rsidRPr="001431CD">
        <w:rPr>
          <w:rFonts w:cs="Times New Roman"/>
          <w:shd w:val="clear" w:color="auto" w:fill="FFFFFF"/>
        </w:rPr>
        <w:t xml:space="preserve"> within 30 days of expiration. After the Registration Period, no </w:t>
      </w:r>
      <w:r w:rsidRPr="001431CD">
        <w:rPr>
          <w:rFonts w:cs="Times New Roman"/>
        </w:rPr>
        <w:t xml:space="preserve">Black and White Tegu </w:t>
      </w:r>
      <w:r w:rsidRPr="001431CD">
        <w:rPr>
          <w:rFonts w:cs="Times New Roman"/>
          <w:shd w:val="clear" w:color="auto" w:fill="FFFFFF"/>
        </w:rPr>
        <w:t>may be possessed without a permit issued by the Department.</w:t>
      </w:r>
      <w:r w:rsidRPr="001431CD">
        <w:rPr>
          <w:rFonts w:cs="Times New Roman"/>
        </w:rPr>
        <w:t xml:space="preserve"> Permits </w:t>
      </w:r>
      <w:proofErr w:type="gramStart"/>
      <w:r w:rsidRPr="001431CD">
        <w:rPr>
          <w:rFonts w:cs="Times New Roman"/>
        </w:rPr>
        <w:t>may not be transferred</w:t>
      </w:r>
      <w:proofErr w:type="gramEnd"/>
      <w:r w:rsidRPr="001431CD">
        <w:rPr>
          <w:rFonts w:cs="Times New Roman"/>
        </w:rPr>
        <w:t xml:space="preserve">. If Black and White Tegus </w:t>
      </w:r>
      <w:proofErr w:type="gramStart"/>
      <w:r w:rsidRPr="001431CD">
        <w:rPr>
          <w:rFonts w:cs="Times New Roman"/>
        </w:rPr>
        <w:t>are removed</w:t>
      </w:r>
      <w:proofErr w:type="gramEnd"/>
      <w:r w:rsidRPr="001431CD">
        <w:rPr>
          <w:rFonts w:cs="Times New Roman"/>
        </w:rPr>
        <w:t xml:space="preserve"> from South Carolina, the permit becomes void and must be surrendered to the Department within five days</w:t>
      </w:r>
      <w:r w:rsidR="00DF0962" w:rsidRPr="001431CD">
        <w:rPr>
          <w:rFonts w:cs="Times New Roman"/>
        </w:rPr>
        <w:t>.</w:t>
      </w:r>
    </w:p>
    <w:p w:rsidR="00C70C8F" w:rsidRPr="001431CD" w:rsidRDefault="00C70C8F" w:rsidP="00BA062B">
      <w:pPr>
        <w:tabs>
          <w:tab w:val="left" w:pos="216"/>
          <w:tab w:val="left" w:pos="432"/>
          <w:tab w:val="left" w:pos="648"/>
          <w:tab w:val="left" w:pos="864"/>
          <w:tab w:val="left" w:pos="1080"/>
          <w:tab w:val="left" w:pos="1296"/>
          <w:tab w:val="left" w:pos="1512"/>
        </w:tabs>
        <w:rPr>
          <w:rFonts w:cs="Times New Roman"/>
          <w:shd w:val="clear" w:color="auto" w:fill="FFFFFF"/>
        </w:rPr>
      </w:pPr>
      <w:r w:rsidRPr="001431CD">
        <w:rPr>
          <w:rFonts w:cs="Times New Roman"/>
        </w:rPr>
        <w:tab/>
      </w:r>
      <w:r w:rsidRPr="001431CD">
        <w:rPr>
          <w:rFonts w:cs="Times New Roman"/>
        </w:rPr>
        <w:tab/>
      </w:r>
      <w:r w:rsidRPr="001431CD">
        <w:rPr>
          <w:rFonts w:cs="Times New Roman"/>
        </w:rPr>
        <w:tab/>
        <w:t xml:space="preserve">iv. </w:t>
      </w:r>
      <w:r w:rsidRPr="001431CD">
        <w:rPr>
          <w:rFonts w:cs="Times New Roman"/>
          <w:shd w:val="clear" w:color="auto" w:fill="FFFFFF"/>
        </w:rPr>
        <w:t xml:space="preserve">Reproduction of permitted </w:t>
      </w:r>
      <w:r w:rsidRPr="001431CD">
        <w:rPr>
          <w:rFonts w:cs="Times New Roman"/>
        </w:rPr>
        <w:t>Black and White Tegus</w:t>
      </w:r>
      <w:r w:rsidRPr="001431CD">
        <w:rPr>
          <w:rFonts w:cs="Times New Roman"/>
          <w:shd w:val="clear" w:color="auto" w:fill="FFFFFF"/>
        </w:rPr>
        <w:t xml:space="preserve"> </w:t>
      </w:r>
      <w:proofErr w:type="gramStart"/>
      <w:r w:rsidRPr="001431CD">
        <w:rPr>
          <w:rFonts w:cs="Times New Roman"/>
          <w:shd w:val="clear" w:color="auto" w:fill="FFFFFF"/>
        </w:rPr>
        <w:t>is not allowed</w:t>
      </w:r>
      <w:proofErr w:type="gramEnd"/>
      <w:r w:rsidRPr="001431CD">
        <w:rPr>
          <w:rFonts w:cs="Times New Roman"/>
          <w:shd w:val="clear" w:color="auto" w:fill="FFFFFF"/>
        </w:rPr>
        <w:t>.</w:t>
      </w:r>
    </w:p>
    <w:p w:rsidR="00C70C8F" w:rsidRPr="001431CD" w:rsidRDefault="00C70C8F" w:rsidP="00BA062B">
      <w:pPr>
        <w:tabs>
          <w:tab w:val="left" w:pos="216"/>
          <w:tab w:val="left" w:pos="432"/>
          <w:tab w:val="left" w:pos="648"/>
          <w:tab w:val="left" w:pos="864"/>
          <w:tab w:val="left" w:pos="1080"/>
          <w:tab w:val="left" w:pos="1296"/>
          <w:tab w:val="left" w:pos="1512"/>
        </w:tabs>
        <w:rPr>
          <w:rFonts w:cs="Times New Roman"/>
          <w:shd w:val="clear" w:color="auto" w:fill="FFFFFF"/>
        </w:rPr>
      </w:pPr>
      <w:r w:rsidRPr="001431CD">
        <w:rPr>
          <w:rFonts w:cs="Times New Roman"/>
          <w:shd w:val="clear" w:color="auto" w:fill="FFFFFF"/>
        </w:rPr>
        <w:tab/>
      </w:r>
      <w:r w:rsidRPr="001431CD">
        <w:rPr>
          <w:rFonts w:cs="Times New Roman"/>
          <w:shd w:val="clear" w:color="auto" w:fill="FFFFFF"/>
        </w:rPr>
        <w:tab/>
      </w:r>
      <w:r w:rsidRPr="001431CD">
        <w:rPr>
          <w:rFonts w:cs="Times New Roman"/>
          <w:shd w:val="clear" w:color="auto" w:fill="FFFFFF"/>
        </w:rPr>
        <w:tab/>
        <w:t xml:space="preserve">v. </w:t>
      </w:r>
      <w:r w:rsidRPr="001431CD">
        <w:rPr>
          <w:rFonts w:cs="Times New Roman"/>
        </w:rPr>
        <w:t xml:space="preserve">Black and White Tegus </w:t>
      </w:r>
      <w:r w:rsidRPr="001431CD">
        <w:rPr>
          <w:rFonts w:cs="Times New Roman"/>
          <w:shd w:val="clear" w:color="auto" w:fill="FFFFFF"/>
        </w:rPr>
        <w:t>must be kept indoors in escape proof enclosures, or outdoors in locked enclosures with primary and secondary containment barriers, each sufficient to prevent escape.</w:t>
      </w:r>
    </w:p>
    <w:p w:rsidR="00C70C8F" w:rsidRPr="001431CD" w:rsidRDefault="00C70C8F" w:rsidP="00BA062B">
      <w:pPr>
        <w:tabs>
          <w:tab w:val="left" w:pos="216"/>
          <w:tab w:val="left" w:pos="432"/>
          <w:tab w:val="left" w:pos="648"/>
          <w:tab w:val="left" w:pos="864"/>
          <w:tab w:val="left" w:pos="1080"/>
          <w:tab w:val="left" w:pos="1296"/>
          <w:tab w:val="left" w:pos="1512"/>
        </w:tabs>
        <w:rPr>
          <w:rFonts w:cs="Times New Roman"/>
          <w:shd w:val="clear" w:color="auto" w:fill="FFFFFF"/>
        </w:rPr>
      </w:pPr>
      <w:r w:rsidRPr="001431CD">
        <w:rPr>
          <w:rFonts w:cs="Times New Roman"/>
          <w:shd w:val="clear" w:color="auto" w:fill="FFFFFF"/>
        </w:rPr>
        <w:tab/>
      </w:r>
      <w:r w:rsidRPr="001431CD">
        <w:rPr>
          <w:rFonts w:cs="Times New Roman"/>
          <w:shd w:val="clear" w:color="auto" w:fill="FFFFFF"/>
        </w:rPr>
        <w:tab/>
      </w:r>
      <w:r w:rsidRPr="001431CD">
        <w:rPr>
          <w:rFonts w:cs="Times New Roman"/>
          <w:shd w:val="clear" w:color="auto" w:fill="FFFFFF"/>
        </w:rPr>
        <w:tab/>
        <w:t xml:space="preserve">vi. Escaped or missing Black and White Tegus </w:t>
      </w:r>
      <w:proofErr w:type="gramStart"/>
      <w:r w:rsidRPr="001431CD">
        <w:rPr>
          <w:rFonts w:cs="Times New Roman"/>
          <w:shd w:val="clear" w:color="auto" w:fill="FFFFFF"/>
        </w:rPr>
        <w:t>must be reported</w:t>
      </w:r>
      <w:proofErr w:type="gramEnd"/>
      <w:r w:rsidRPr="001431CD">
        <w:rPr>
          <w:rFonts w:cs="Times New Roman"/>
          <w:shd w:val="clear" w:color="auto" w:fill="FFFFFF"/>
        </w:rPr>
        <w:t xml:space="preserve"> to the Department within 24 hours.</w:t>
      </w:r>
    </w:p>
    <w:p w:rsidR="00C70C8F" w:rsidRPr="001431CD" w:rsidRDefault="00C70C8F" w:rsidP="00BA062B">
      <w:pPr>
        <w:tabs>
          <w:tab w:val="left" w:pos="216"/>
          <w:tab w:val="left" w:pos="432"/>
          <w:tab w:val="left" w:pos="648"/>
          <w:tab w:val="left" w:pos="864"/>
          <w:tab w:val="left" w:pos="1080"/>
          <w:tab w:val="left" w:pos="1296"/>
          <w:tab w:val="left" w:pos="1512"/>
        </w:tabs>
        <w:rPr>
          <w:rFonts w:cs="Times New Roman"/>
          <w:shd w:val="clear" w:color="auto" w:fill="FFFFFF"/>
        </w:rPr>
      </w:pPr>
      <w:r w:rsidRPr="001431CD">
        <w:rPr>
          <w:rFonts w:cs="Times New Roman"/>
          <w:shd w:val="clear" w:color="auto" w:fill="FFFFFF"/>
        </w:rPr>
        <w:tab/>
      </w:r>
      <w:r w:rsidRPr="001431CD">
        <w:rPr>
          <w:rFonts w:cs="Times New Roman"/>
          <w:shd w:val="clear" w:color="auto" w:fill="FFFFFF"/>
        </w:rPr>
        <w:tab/>
      </w:r>
      <w:r w:rsidRPr="001431CD">
        <w:rPr>
          <w:rFonts w:cs="Times New Roman"/>
          <w:shd w:val="clear" w:color="auto" w:fill="FFFFFF"/>
        </w:rPr>
        <w:tab/>
        <w:t xml:space="preserve">vii. Upon death of the Black and White Tegu, possession permits become void and </w:t>
      </w:r>
      <w:proofErr w:type="gramStart"/>
      <w:r w:rsidRPr="001431CD">
        <w:rPr>
          <w:rFonts w:cs="Times New Roman"/>
          <w:shd w:val="clear" w:color="auto" w:fill="FFFFFF"/>
        </w:rPr>
        <w:t>must be surrendered</w:t>
      </w:r>
      <w:proofErr w:type="gramEnd"/>
      <w:r w:rsidRPr="001431CD">
        <w:rPr>
          <w:rFonts w:cs="Times New Roman"/>
          <w:shd w:val="clear" w:color="auto" w:fill="FFFFFF"/>
        </w:rPr>
        <w:t xml:space="preserve"> to the Department within five days.</w:t>
      </w:r>
    </w:p>
    <w:p w:rsidR="00C70C8F" w:rsidRPr="001431CD" w:rsidRDefault="00C70C8F" w:rsidP="00BA062B">
      <w:pPr>
        <w:tabs>
          <w:tab w:val="left" w:pos="216"/>
          <w:tab w:val="left" w:pos="432"/>
          <w:tab w:val="left" w:pos="648"/>
          <w:tab w:val="left" w:pos="864"/>
          <w:tab w:val="left" w:pos="1080"/>
          <w:tab w:val="left" w:pos="1296"/>
          <w:tab w:val="left" w:pos="1512"/>
        </w:tabs>
        <w:rPr>
          <w:rFonts w:cs="Times New Roman"/>
          <w:shd w:val="clear" w:color="auto" w:fill="FFFFFF"/>
        </w:rPr>
      </w:pPr>
      <w:r w:rsidRPr="001431CD">
        <w:rPr>
          <w:rFonts w:cs="Times New Roman"/>
          <w:shd w:val="clear" w:color="auto" w:fill="FFFFFF"/>
        </w:rPr>
        <w:tab/>
        <w:t>E. Failure to comply with permit terms and conditions is a violation of these regulations. Violations of these regulations are subject to the penalties and enforcement provisions of S.C. Code Section 50-15-80.</w:t>
      </w:r>
    </w:p>
    <w:p w:rsidR="00C70C8F" w:rsidRPr="001431CD" w:rsidRDefault="00C70C8F" w:rsidP="00BA062B">
      <w:pPr>
        <w:tabs>
          <w:tab w:val="left" w:pos="216"/>
          <w:tab w:val="left" w:pos="432"/>
          <w:tab w:val="left" w:pos="648"/>
          <w:tab w:val="left" w:pos="864"/>
          <w:tab w:val="left" w:pos="1080"/>
          <w:tab w:val="left" w:pos="1296"/>
          <w:tab w:val="left" w:pos="1512"/>
        </w:tabs>
        <w:rPr>
          <w:rFonts w:cs="Times New Roman"/>
          <w:shd w:val="clear" w:color="auto" w:fill="FFFFFF"/>
        </w:rPr>
      </w:pPr>
    </w:p>
    <w:p w:rsidR="00C70C8F" w:rsidRPr="001431CD" w:rsidRDefault="00C70C8F" w:rsidP="002D0281">
      <w:pPr>
        <w:tabs>
          <w:tab w:val="left" w:pos="216"/>
          <w:tab w:val="left" w:pos="432"/>
          <w:tab w:val="left" w:pos="648"/>
          <w:tab w:val="left" w:pos="864"/>
          <w:tab w:val="left" w:pos="1080"/>
          <w:tab w:val="left" w:pos="1296"/>
          <w:tab w:val="left" w:pos="1512"/>
        </w:tabs>
        <w:rPr>
          <w:rFonts w:cs="Times New Roman"/>
          <w:b/>
          <w:bCs/>
        </w:rPr>
      </w:pPr>
      <w:r w:rsidRPr="001431CD">
        <w:rPr>
          <w:rFonts w:cs="Times New Roman"/>
          <w:b/>
          <w:bCs/>
        </w:rPr>
        <w:t>Fiscal Impact Statement:</w:t>
      </w:r>
    </w:p>
    <w:p w:rsidR="00C70C8F" w:rsidRPr="001431CD" w:rsidRDefault="00C70C8F" w:rsidP="002D0281">
      <w:pPr>
        <w:tabs>
          <w:tab w:val="left" w:pos="216"/>
          <w:tab w:val="left" w:pos="432"/>
          <w:tab w:val="left" w:pos="648"/>
          <w:tab w:val="left" w:pos="864"/>
          <w:tab w:val="left" w:pos="1080"/>
          <w:tab w:val="left" w:pos="1296"/>
          <w:tab w:val="left" w:pos="1512"/>
        </w:tabs>
        <w:rPr>
          <w:rFonts w:cs="Times New Roman"/>
        </w:rPr>
      </w:pPr>
    </w:p>
    <w:p w:rsidR="00C70C8F" w:rsidRPr="001431CD" w:rsidRDefault="00C70C8F" w:rsidP="002D0281">
      <w:pPr>
        <w:tabs>
          <w:tab w:val="left" w:pos="216"/>
          <w:tab w:val="left" w:pos="432"/>
          <w:tab w:val="left" w:pos="648"/>
          <w:tab w:val="left" w:pos="864"/>
          <w:tab w:val="left" w:pos="1080"/>
          <w:tab w:val="left" w:pos="1296"/>
          <w:tab w:val="left" w:pos="1512"/>
        </w:tabs>
        <w:rPr>
          <w:rFonts w:cs="Times New Roman"/>
        </w:rPr>
      </w:pPr>
      <w:r w:rsidRPr="001431CD">
        <w:rPr>
          <w:rFonts w:cs="Times New Roman"/>
        </w:rPr>
        <w:t>The addition of Regulation 123</w:t>
      </w:r>
      <w:r w:rsidRPr="001431CD">
        <w:rPr>
          <w:rFonts w:cs="Times New Roman"/>
        </w:rPr>
        <w:noBreakHyphen/>
        <w:t xml:space="preserve">152 will result in limited fiscal impact and may prevent damage to the state’s natural resources. These regulations </w:t>
      </w:r>
      <w:proofErr w:type="gramStart"/>
      <w:r w:rsidRPr="001431CD">
        <w:rPr>
          <w:rFonts w:cs="Times New Roman"/>
        </w:rPr>
        <w:t>are targeted</w:t>
      </w:r>
      <w:proofErr w:type="gramEnd"/>
      <w:r w:rsidRPr="001431CD">
        <w:rPr>
          <w:rFonts w:cs="Times New Roman"/>
        </w:rPr>
        <w:t xml:space="preserve"> to prevent the establishment of nonnative wildlife known to pose a threat to the State’s resources. Preventing the introduction and establishment of these species will prevent negative fiscal impacts to State resources. Additionally, there are numerous other species available in the pet trade that </w:t>
      </w:r>
      <w:proofErr w:type="gramStart"/>
      <w:r w:rsidRPr="001431CD">
        <w:rPr>
          <w:rFonts w:cs="Times New Roman"/>
        </w:rPr>
        <w:t>can be bought, sold, and traded</w:t>
      </w:r>
      <w:proofErr w:type="gramEnd"/>
      <w:r w:rsidRPr="001431CD">
        <w:rPr>
          <w:rFonts w:cs="Times New Roman"/>
        </w:rPr>
        <w:t xml:space="preserve"> freely available to offset any impact by limitations on sale of an individual species of Restricted Nonnative Wildlife. </w:t>
      </w:r>
    </w:p>
    <w:p w:rsidR="00C70C8F" w:rsidRPr="001431CD" w:rsidRDefault="00C70C8F" w:rsidP="002D0281">
      <w:pPr>
        <w:tabs>
          <w:tab w:val="left" w:pos="216"/>
          <w:tab w:val="left" w:pos="432"/>
          <w:tab w:val="left" w:pos="648"/>
          <w:tab w:val="left" w:pos="864"/>
          <w:tab w:val="left" w:pos="1080"/>
          <w:tab w:val="left" w:pos="1296"/>
          <w:tab w:val="left" w:pos="1512"/>
        </w:tabs>
        <w:rPr>
          <w:rFonts w:cs="Times New Roman"/>
        </w:rPr>
      </w:pPr>
    </w:p>
    <w:p w:rsidR="00C70C8F" w:rsidRPr="001431CD" w:rsidRDefault="00C70C8F" w:rsidP="002D0281">
      <w:pPr>
        <w:tabs>
          <w:tab w:val="left" w:pos="216"/>
          <w:tab w:val="left" w:pos="432"/>
          <w:tab w:val="left" w:pos="648"/>
          <w:tab w:val="left" w:pos="864"/>
          <w:tab w:val="left" w:pos="1080"/>
          <w:tab w:val="left" w:pos="1296"/>
          <w:tab w:val="left" w:pos="1512"/>
        </w:tabs>
        <w:rPr>
          <w:rFonts w:cs="Times New Roman"/>
        </w:rPr>
      </w:pPr>
      <w:r w:rsidRPr="001431CD">
        <w:rPr>
          <w:rFonts w:cs="Times New Roman"/>
          <w:b/>
          <w:bCs/>
        </w:rPr>
        <w:t>Statement of Rationale:</w:t>
      </w:r>
    </w:p>
    <w:p w:rsidR="00C70C8F" w:rsidRPr="001431CD" w:rsidRDefault="00C70C8F" w:rsidP="002D0281">
      <w:pPr>
        <w:tabs>
          <w:tab w:val="left" w:pos="216"/>
          <w:tab w:val="left" w:pos="432"/>
          <w:tab w:val="left" w:pos="648"/>
          <w:tab w:val="left" w:pos="864"/>
          <w:tab w:val="left" w:pos="1080"/>
          <w:tab w:val="left" w:pos="1296"/>
          <w:tab w:val="left" w:pos="1512"/>
        </w:tabs>
        <w:rPr>
          <w:rFonts w:cs="Times New Roman"/>
        </w:rPr>
      </w:pPr>
    </w:p>
    <w:p w:rsidR="00C70C8F" w:rsidRPr="001431CD" w:rsidRDefault="00C70C8F" w:rsidP="002D0281">
      <w:pPr>
        <w:tabs>
          <w:tab w:val="left" w:pos="216"/>
          <w:tab w:val="left" w:pos="432"/>
          <w:tab w:val="left" w:pos="648"/>
          <w:tab w:val="left" w:pos="864"/>
          <w:tab w:val="left" w:pos="1080"/>
          <w:tab w:val="left" w:pos="1296"/>
          <w:tab w:val="left" w:pos="1512"/>
        </w:tabs>
        <w:rPr>
          <w:rFonts w:cs="Times New Roman"/>
        </w:rPr>
      </w:pPr>
      <w:r w:rsidRPr="001431CD">
        <w:rPr>
          <w:rFonts w:cs="Times New Roman"/>
        </w:rPr>
        <w:t xml:space="preserve">Rationale for the formulation of these regulations </w:t>
      </w:r>
      <w:proofErr w:type="gramStart"/>
      <w:r w:rsidRPr="001431CD">
        <w:rPr>
          <w:rFonts w:cs="Times New Roman"/>
        </w:rPr>
        <w:t>is based</w:t>
      </w:r>
      <w:proofErr w:type="gramEnd"/>
      <w:r w:rsidRPr="001431CD">
        <w:rPr>
          <w:rFonts w:cs="Times New Roman"/>
        </w:rPr>
        <w:t xml:space="preserve"> on over 70 years of experience by </w:t>
      </w:r>
      <w:proofErr w:type="spellStart"/>
      <w:r w:rsidRPr="001431CD">
        <w:rPr>
          <w:rFonts w:cs="Times New Roman"/>
        </w:rPr>
        <w:t>SCDNR</w:t>
      </w:r>
      <w:proofErr w:type="spellEnd"/>
      <w:r w:rsidRPr="001431CD">
        <w:rPr>
          <w:rFonts w:cs="Times New Roman"/>
        </w:rPr>
        <w:t xml:space="preserve"> in managing wildlife populations. These regulations </w:t>
      </w:r>
      <w:proofErr w:type="gramStart"/>
      <w:r w:rsidRPr="001431CD">
        <w:rPr>
          <w:rFonts w:cs="Times New Roman"/>
        </w:rPr>
        <w:t>have been developed</w:t>
      </w:r>
      <w:proofErr w:type="gramEnd"/>
      <w:r w:rsidRPr="001431CD">
        <w:rPr>
          <w:rFonts w:cs="Times New Roman"/>
        </w:rPr>
        <w:t xml:space="preserve"> with the input of staff, professional biologists, and stakeholders</w:t>
      </w:r>
    </w:p>
    <w:p w:rsidR="00BA062B" w:rsidRPr="001431CD" w:rsidRDefault="00BA062B" w:rsidP="00BA062B"/>
    <w:sectPr w:rsidR="00BA062B" w:rsidRPr="001431CD" w:rsidSect="005A1561">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561" w:rsidRDefault="005A1561" w:rsidP="005A1561">
      <w:r>
        <w:separator/>
      </w:r>
    </w:p>
  </w:endnote>
  <w:endnote w:type="continuationSeparator" w:id="0">
    <w:p w:rsidR="005A1561" w:rsidRDefault="005A1561" w:rsidP="005A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322301"/>
      <w:docPartObj>
        <w:docPartGallery w:val="Page Numbers (Bottom of Page)"/>
        <w:docPartUnique/>
      </w:docPartObj>
    </w:sdtPr>
    <w:sdtEndPr>
      <w:rPr>
        <w:noProof/>
      </w:rPr>
    </w:sdtEndPr>
    <w:sdtContent>
      <w:p w:rsidR="005A1561" w:rsidRDefault="005A1561">
        <w:pPr>
          <w:pStyle w:val="Footer"/>
          <w:jc w:val="center"/>
        </w:pPr>
        <w:r>
          <w:fldChar w:fldCharType="begin"/>
        </w:r>
        <w:r>
          <w:instrText xml:space="preserve"> PAGE   \* MERGEFORMAT </w:instrText>
        </w:r>
        <w:r>
          <w:fldChar w:fldCharType="separate"/>
        </w:r>
        <w:r w:rsidR="001C6161">
          <w:rPr>
            <w:noProof/>
          </w:rPr>
          <w:t>2</w:t>
        </w:r>
        <w:r>
          <w:rPr>
            <w:noProof/>
          </w:rPr>
          <w:fldChar w:fldCharType="end"/>
        </w:r>
      </w:p>
    </w:sdtContent>
  </w:sdt>
  <w:p w:rsidR="005A1561" w:rsidRDefault="005A1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561" w:rsidRDefault="005A1561" w:rsidP="005A1561">
      <w:r>
        <w:separator/>
      </w:r>
    </w:p>
  </w:footnote>
  <w:footnote w:type="continuationSeparator" w:id="0">
    <w:p w:rsidR="005A1561" w:rsidRDefault="005A1561" w:rsidP="005A1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62B"/>
    <w:rsid w:val="001431CD"/>
    <w:rsid w:val="001849AB"/>
    <w:rsid w:val="001C6161"/>
    <w:rsid w:val="00337472"/>
    <w:rsid w:val="00340D0D"/>
    <w:rsid w:val="00371A56"/>
    <w:rsid w:val="00381DF2"/>
    <w:rsid w:val="003E4FB5"/>
    <w:rsid w:val="00402788"/>
    <w:rsid w:val="0056632C"/>
    <w:rsid w:val="005A1561"/>
    <w:rsid w:val="005A3311"/>
    <w:rsid w:val="0060475B"/>
    <w:rsid w:val="0068175D"/>
    <w:rsid w:val="0068340A"/>
    <w:rsid w:val="006A296F"/>
    <w:rsid w:val="00A220E4"/>
    <w:rsid w:val="00A52663"/>
    <w:rsid w:val="00A84CDB"/>
    <w:rsid w:val="00AD270E"/>
    <w:rsid w:val="00BA062B"/>
    <w:rsid w:val="00C354CC"/>
    <w:rsid w:val="00C70C8F"/>
    <w:rsid w:val="00DF0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6ADAB-7175-4B30-ABC3-2E5E776A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96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561"/>
    <w:pPr>
      <w:tabs>
        <w:tab w:val="center" w:pos="4680"/>
        <w:tab w:val="right" w:pos="9360"/>
      </w:tabs>
    </w:pPr>
  </w:style>
  <w:style w:type="character" w:customStyle="1" w:styleId="HeaderChar">
    <w:name w:val="Header Char"/>
    <w:basedOn w:val="DefaultParagraphFont"/>
    <w:link w:val="Header"/>
    <w:uiPriority w:val="99"/>
    <w:rsid w:val="005A1561"/>
  </w:style>
  <w:style w:type="paragraph" w:styleId="Footer">
    <w:name w:val="footer"/>
    <w:basedOn w:val="Normal"/>
    <w:link w:val="FooterChar"/>
    <w:uiPriority w:val="99"/>
    <w:unhideWhenUsed/>
    <w:rsid w:val="005A1561"/>
    <w:pPr>
      <w:tabs>
        <w:tab w:val="center" w:pos="4680"/>
        <w:tab w:val="right" w:pos="9360"/>
      </w:tabs>
    </w:pPr>
  </w:style>
  <w:style w:type="character" w:customStyle="1" w:styleId="FooterChar">
    <w:name w:val="Footer Char"/>
    <w:basedOn w:val="DefaultParagraphFont"/>
    <w:link w:val="Footer"/>
    <w:uiPriority w:val="99"/>
    <w:rsid w:val="005A1561"/>
  </w:style>
  <w:style w:type="paragraph" w:styleId="BalloonText">
    <w:name w:val="Balloon Text"/>
    <w:basedOn w:val="Normal"/>
    <w:link w:val="BalloonTextChar"/>
    <w:uiPriority w:val="99"/>
    <w:semiHidden/>
    <w:unhideWhenUsed/>
    <w:rsid w:val="001431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1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2021-04-26T18:53:00Z</cp:lastPrinted>
  <dcterms:created xsi:type="dcterms:W3CDTF">2021-05-24T16:56:00Z</dcterms:created>
  <dcterms:modified xsi:type="dcterms:W3CDTF">2021-05-24T16:56:00Z</dcterms:modified>
</cp:coreProperties>
</file>