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927" w:rsidRDefault="00B71927" w:rsidP="00DB716E">
      <w:bookmarkStart w:id="0" w:name="_GoBack"/>
      <w:bookmarkEnd w:id="0"/>
      <w:r>
        <w:t>Agency Name: Board of Medical Examiners - Labor, Licensing and Regulation</w:t>
      </w:r>
    </w:p>
    <w:p w:rsidR="00B71927" w:rsidRDefault="00B71927" w:rsidP="00DB716E">
      <w:r>
        <w:t>Statutory Authority: 40-1-70, 40-47-10, and 40-47-110</w:t>
      </w:r>
    </w:p>
    <w:p w:rsidR="00A84CDB" w:rsidRDefault="00DB716E" w:rsidP="00DB716E">
      <w:r>
        <w:t>Document Number: 5049</w:t>
      </w:r>
    </w:p>
    <w:p w:rsidR="00DB716E" w:rsidRDefault="00B71927" w:rsidP="00DB716E">
      <w:r>
        <w:t>Proposed in State Register Volume and Issue: 45/8</w:t>
      </w:r>
    </w:p>
    <w:p w:rsidR="00F90CC9" w:rsidRDefault="00F90CC9" w:rsidP="00DB716E">
      <w:r>
        <w:t>House Committee: Regulations and Administrative Procedures Committee</w:t>
      </w:r>
    </w:p>
    <w:p w:rsidR="00F90CC9" w:rsidRDefault="00F90CC9" w:rsidP="00DB716E">
      <w:r>
        <w:t>Senate Committee: Medical Affairs Committee</w:t>
      </w:r>
    </w:p>
    <w:p w:rsidR="002837C2" w:rsidRDefault="002837C2" w:rsidP="00DB716E">
      <w:r>
        <w:t>120 Day Review Expiration Date for Automatic Approval: 05/11/2022</w:t>
      </w:r>
    </w:p>
    <w:p w:rsidR="000041CC" w:rsidRDefault="000041CC" w:rsidP="00DB716E">
      <w:r>
        <w:t>Final in State Register Volume and Issue: 46/5</w:t>
      </w:r>
    </w:p>
    <w:p w:rsidR="000041CC" w:rsidRDefault="00B71927" w:rsidP="00DB716E">
      <w:r>
        <w:t xml:space="preserve">Status: </w:t>
      </w:r>
      <w:r w:rsidR="000041CC">
        <w:t>Final</w:t>
      </w:r>
    </w:p>
    <w:p w:rsidR="00B71927" w:rsidRDefault="00B71927" w:rsidP="00DB716E">
      <w:r>
        <w:t>Subject: Criteria for Physician Supervision of Nurses in Extended Role</w:t>
      </w:r>
    </w:p>
    <w:p w:rsidR="00B71927" w:rsidRDefault="00B71927" w:rsidP="00DB716E"/>
    <w:p w:rsidR="00DB716E" w:rsidRDefault="00DB716E" w:rsidP="00DB716E">
      <w:r>
        <w:t>History: 5049</w:t>
      </w:r>
    </w:p>
    <w:p w:rsidR="00DB716E" w:rsidRDefault="00DB716E" w:rsidP="00DB716E"/>
    <w:p w:rsidR="00DB716E" w:rsidRDefault="00DB716E" w:rsidP="00DB716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DB716E" w:rsidRDefault="00B71927" w:rsidP="00DB716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08/27/2021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B71927" w:rsidRDefault="002837C2" w:rsidP="00DB716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01/11/2022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05/11/2022</w:t>
      </w:r>
    </w:p>
    <w:p w:rsidR="002837C2" w:rsidRDefault="00F90CC9" w:rsidP="00DB716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01/11/2022</w:t>
      </w:r>
      <w:r>
        <w:tab/>
        <w:t>Referred to Committee</w:t>
      </w:r>
      <w:r>
        <w:tab/>
      </w:r>
    </w:p>
    <w:p w:rsidR="00F90CC9" w:rsidRDefault="00F90CC9" w:rsidP="00DB716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01/11/2022</w:t>
      </w:r>
      <w:r>
        <w:tab/>
        <w:t>Referred to Committee</w:t>
      </w:r>
      <w:r>
        <w:tab/>
      </w:r>
    </w:p>
    <w:p w:rsidR="00F90CC9" w:rsidRDefault="006B3A50" w:rsidP="00DB716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04/12/2022</w:t>
      </w:r>
      <w:r>
        <w:tab/>
        <w:t>Resolution Introduced to Approve</w:t>
      </w:r>
      <w:r>
        <w:tab/>
        <w:t>1256</w:t>
      </w:r>
    </w:p>
    <w:p w:rsidR="006B3A50" w:rsidRDefault="000041CC" w:rsidP="00DB716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05/11/2022</w:t>
      </w:r>
      <w:r>
        <w:tab/>
        <w:t>Approved by: Expiration Date</w:t>
      </w:r>
    </w:p>
    <w:p w:rsidR="000041CC" w:rsidRDefault="000041CC" w:rsidP="00DB716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05/27/2022</w:t>
      </w:r>
      <w:r>
        <w:tab/>
        <w:t>Effective Date unless otherwise</w:t>
      </w:r>
    </w:p>
    <w:p w:rsidR="000041CC" w:rsidRDefault="000041CC" w:rsidP="00DB716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0041CC" w:rsidRPr="000041CC" w:rsidRDefault="000041CC" w:rsidP="00DB716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3B6FD7" w:rsidRDefault="00DB716E" w:rsidP="003335CF">
      <w:pPr>
        <w:jc w:val="center"/>
      </w:pPr>
      <w:r>
        <w:br w:type="page"/>
      </w:r>
      <w:r w:rsidR="003B6FD7">
        <w:lastRenderedPageBreak/>
        <w:t>Document No. 5049</w:t>
      </w:r>
    </w:p>
    <w:p w:rsidR="003B6FD7" w:rsidRDefault="003B6FD7" w:rsidP="003335CF">
      <w:pPr>
        <w:jc w:val="center"/>
        <w:rPr>
          <w:b/>
        </w:rPr>
      </w:pPr>
      <w:r w:rsidRPr="00401C51">
        <w:rPr>
          <w:b/>
        </w:rPr>
        <w:t>DEPARTMENT OF LABOR, LICENSING AND REGULATION</w:t>
      </w:r>
    </w:p>
    <w:p w:rsidR="003B6FD7" w:rsidRPr="00401C51" w:rsidRDefault="003B6FD7" w:rsidP="003335CF">
      <w:pPr>
        <w:jc w:val="center"/>
        <w:rPr>
          <w:b/>
        </w:rPr>
      </w:pPr>
      <w:r>
        <w:rPr>
          <w:b/>
        </w:rPr>
        <w:t>BOARD OF MEDICAL EXAMINERS</w:t>
      </w:r>
    </w:p>
    <w:p w:rsidR="003B6FD7" w:rsidRDefault="003B6FD7" w:rsidP="003335CF">
      <w:pPr>
        <w:jc w:val="center"/>
      </w:pPr>
      <w:r>
        <w:t>CHAPTER 81</w:t>
      </w:r>
    </w:p>
    <w:p w:rsidR="003B6FD7" w:rsidRPr="00624527" w:rsidRDefault="003B6FD7" w:rsidP="003335CF">
      <w:pPr>
        <w:jc w:val="center"/>
      </w:pPr>
      <w:r>
        <w:t xml:space="preserve">Statutory Authority: 1976 Code Sections </w:t>
      </w:r>
      <w:r w:rsidRPr="00624527">
        <w:t>40-1-70</w:t>
      </w:r>
      <w:r>
        <w:t xml:space="preserve">, </w:t>
      </w:r>
      <w:r w:rsidRPr="00624527">
        <w:t>40-47-10</w:t>
      </w:r>
      <w:r>
        <w:t xml:space="preserve">, and </w:t>
      </w:r>
      <w:r w:rsidRPr="00624527">
        <w:t>40-47-110</w:t>
      </w:r>
    </w:p>
    <w:p w:rsidR="003B6FD7" w:rsidRDefault="003B6FD7" w:rsidP="00DB716E"/>
    <w:p w:rsidR="003B6FD7" w:rsidRDefault="003B6FD7" w:rsidP="00DB716E">
      <w:r>
        <w:t>81-110. Criteria for Physician Supervision of Nurses in Extended Role.</w:t>
      </w:r>
    </w:p>
    <w:p w:rsidR="003B6FD7" w:rsidRDefault="003B6FD7" w:rsidP="00DB716E"/>
    <w:p w:rsidR="003B6FD7" w:rsidRPr="005F413D" w:rsidRDefault="003B6FD7" w:rsidP="00DB716E">
      <w:pPr>
        <w:rPr>
          <w:b/>
        </w:rPr>
      </w:pPr>
      <w:r>
        <w:rPr>
          <w:b/>
        </w:rPr>
        <w:t>Synopsis</w:t>
      </w:r>
      <w:r w:rsidRPr="005F413D">
        <w:rPr>
          <w:b/>
        </w:rPr>
        <w:t>:</w:t>
      </w:r>
    </w:p>
    <w:p w:rsidR="003B6FD7" w:rsidRDefault="003B6FD7" w:rsidP="00DB716E"/>
    <w:p w:rsidR="003B6FD7" w:rsidRDefault="003B6FD7" w:rsidP="00DB716E">
      <w:r w:rsidRPr="00965A3F">
        <w:t xml:space="preserve">The South Carolina </w:t>
      </w:r>
      <w:r>
        <w:t>B</w:t>
      </w:r>
      <w:r w:rsidRPr="00965A3F">
        <w:t>oard</w:t>
      </w:r>
      <w:r>
        <w:t xml:space="preserve"> of Medical Examiners</w:t>
      </w:r>
      <w:r w:rsidRPr="00965A3F">
        <w:t xml:space="preserve"> proposes to </w:t>
      </w:r>
      <w:r>
        <w:t xml:space="preserve">repeal </w:t>
      </w:r>
      <w:proofErr w:type="spellStart"/>
      <w:r>
        <w:t>R.81</w:t>
      </w:r>
      <w:proofErr w:type="spellEnd"/>
      <w:r>
        <w:t>-110.</w:t>
      </w:r>
    </w:p>
    <w:p w:rsidR="003B6FD7" w:rsidRPr="00AE27F3" w:rsidRDefault="003B6FD7" w:rsidP="00DB716E">
      <w:pPr>
        <w:ind w:left="648"/>
      </w:pPr>
    </w:p>
    <w:p w:rsidR="003B6FD7" w:rsidRDefault="003B6FD7" w:rsidP="00DB716E">
      <w:r w:rsidRPr="003973EA">
        <w:t xml:space="preserve">A Notice of Drafting was published in the </w:t>
      </w:r>
      <w:r w:rsidRPr="00951461">
        <w:rPr>
          <w:i/>
        </w:rPr>
        <w:t>State Register</w:t>
      </w:r>
      <w:r w:rsidRPr="003973EA">
        <w:t xml:space="preserve"> on </w:t>
      </w:r>
      <w:r>
        <w:t>February 26, 2021.</w:t>
      </w:r>
    </w:p>
    <w:p w:rsidR="003B6FD7" w:rsidRDefault="003B6FD7" w:rsidP="00DB716E"/>
    <w:p w:rsidR="003B6FD7" w:rsidRDefault="003B6FD7" w:rsidP="00DB716E">
      <w:r>
        <w:rPr>
          <w:b/>
        </w:rPr>
        <w:t>Instructions:</w:t>
      </w:r>
    </w:p>
    <w:p w:rsidR="003B6FD7" w:rsidRDefault="003B6FD7" w:rsidP="00DB716E"/>
    <w:p w:rsidR="000041CC" w:rsidRDefault="003B6FD7" w:rsidP="00DB716E">
      <w:r>
        <w:t>Replace regulation as shown below. All other items and sections remain unchanged.</w:t>
      </w:r>
    </w:p>
    <w:p w:rsidR="000041CC" w:rsidRDefault="000041CC" w:rsidP="00DB716E"/>
    <w:p w:rsidR="003B6FD7" w:rsidRDefault="003B6FD7" w:rsidP="00DB716E">
      <w:r w:rsidRPr="00044CFD">
        <w:rPr>
          <w:b/>
        </w:rPr>
        <w:t>Text:</w:t>
      </w:r>
    </w:p>
    <w:p w:rsidR="003B6FD7" w:rsidRPr="000041CC" w:rsidRDefault="003B6FD7" w:rsidP="00DB716E"/>
    <w:p w:rsidR="003B6FD7" w:rsidRPr="000041CC" w:rsidRDefault="003B6FD7" w:rsidP="00DB716E">
      <w:r w:rsidRPr="000041CC">
        <w:t>81-110. Repealed.</w:t>
      </w:r>
    </w:p>
    <w:p w:rsidR="003B6FD7" w:rsidRPr="000041CC" w:rsidRDefault="003B6FD7" w:rsidP="00DB716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3B6FD7" w:rsidRPr="000041CC" w:rsidRDefault="003B6FD7" w:rsidP="00DF62E7">
      <w:pPr>
        <w:rPr>
          <w:b/>
        </w:rPr>
      </w:pPr>
      <w:r w:rsidRPr="000041CC">
        <w:rPr>
          <w:b/>
        </w:rPr>
        <w:t>Fiscal Impact Statement:</w:t>
      </w:r>
    </w:p>
    <w:p w:rsidR="003B6FD7" w:rsidRPr="000041CC" w:rsidRDefault="003B6FD7" w:rsidP="00DF62E7">
      <w:pPr>
        <w:rPr>
          <w:b/>
        </w:rPr>
      </w:pPr>
    </w:p>
    <w:p w:rsidR="003B6FD7" w:rsidRPr="000041CC" w:rsidRDefault="003B6FD7" w:rsidP="00DF62E7">
      <w:r w:rsidRPr="000041CC">
        <w:t>There will be no cost incurred by the State or any of its political subdivisions for these regulations.</w:t>
      </w:r>
    </w:p>
    <w:p w:rsidR="003B6FD7" w:rsidRPr="000041CC" w:rsidRDefault="003B6FD7" w:rsidP="00DF62E7"/>
    <w:p w:rsidR="003B6FD7" w:rsidRPr="000041CC" w:rsidRDefault="003B6FD7" w:rsidP="00DF62E7">
      <w:pPr>
        <w:rPr>
          <w:b/>
        </w:rPr>
      </w:pPr>
      <w:r w:rsidRPr="000041CC">
        <w:rPr>
          <w:b/>
        </w:rPr>
        <w:t>Statement of Rationale:</w:t>
      </w:r>
    </w:p>
    <w:p w:rsidR="003B6FD7" w:rsidRPr="000041CC" w:rsidRDefault="003B6FD7" w:rsidP="00DF62E7"/>
    <w:p w:rsidR="003B6FD7" w:rsidRPr="000041CC" w:rsidRDefault="003B6FD7" w:rsidP="00DF62E7">
      <w:r w:rsidRPr="000041CC">
        <w:t xml:space="preserve">The South Carolina Board of Medical Examiners proposes to repeal </w:t>
      </w:r>
      <w:proofErr w:type="spellStart"/>
      <w:r w:rsidRPr="000041CC">
        <w:t>R.81</w:t>
      </w:r>
      <w:proofErr w:type="spellEnd"/>
      <w:r w:rsidRPr="000041CC">
        <w:t>-110 as it has been superseded by statute.</w:t>
      </w:r>
    </w:p>
    <w:sectPr w:rsidR="003B6FD7" w:rsidRPr="000041CC" w:rsidSect="00B71927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927" w:rsidRDefault="00B71927" w:rsidP="00B71927">
      <w:r>
        <w:separator/>
      </w:r>
    </w:p>
  </w:endnote>
  <w:endnote w:type="continuationSeparator" w:id="0">
    <w:p w:rsidR="00B71927" w:rsidRDefault="00B71927" w:rsidP="00B71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22265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927" w:rsidRDefault="00B719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41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927" w:rsidRDefault="00B719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927" w:rsidRDefault="00B71927" w:rsidP="00B71927">
      <w:r>
        <w:separator/>
      </w:r>
    </w:p>
  </w:footnote>
  <w:footnote w:type="continuationSeparator" w:id="0">
    <w:p w:rsidR="00B71927" w:rsidRDefault="00B71927" w:rsidP="00B71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16E"/>
    <w:rsid w:val="000041CC"/>
    <w:rsid w:val="001849AB"/>
    <w:rsid w:val="002837C2"/>
    <w:rsid w:val="00337472"/>
    <w:rsid w:val="00381DF2"/>
    <w:rsid w:val="003B6FD7"/>
    <w:rsid w:val="003E4FB5"/>
    <w:rsid w:val="00402788"/>
    <w:rsid w:val="005A3311"/>
    <w:rsid w:val="0060475B"/>
    <w:rsid w:val="0068175D"/>
    <w:rsid w:val="006A296F"/>
    <w:rsid w:val="006B3A50"/>
    <w:rsid w:val="00A220E4"/>
    <w:rsid w:val="00A52663"/>
    <w:rsid w:val="00A84CDB"/>
    <w:rsid w:val="00B71927"/>
    <w:rsid w:val="00C354CC"/>
    <w:rsid w:val="00DB716E"/>
    <w:rsid w:val="00F9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B0EEC7-222B-40B2-A99B-D7B78C7C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927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9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927"/>
  </w:style>
  <w:style w:type="paragraph" w:styleId="Footer">
    <w:name w:val="footer"/>
    <w:basedOn w:val="Normal"/>
    <w:link w:val="FooterChar"/>
    <w:uiPriority w:val="99"/>
    <w:unhideWhenUsed/>
    <w:rsid w:val="00B719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27"/>
  </w:style>
  <w:style w:type="paragraph" w:styleId="BalloonText">
    <w:name w:val="Balloon Text"/>
    <w:basedOn w:val="Normal"/>
    <w:link w:val="BalloonTextChar"/>
    <w:uiPriority w:val="99"/>
    <w:semiHidden/>
    <w:unhideWhenUsed/>
    <w:rsid w:val="000041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1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1475</Characters>
  <Application>Microsoft Office Word</Application>
  <DocSecurity>0</DocSecurity>
  <Lines>12</Lines>
  <Paragraphs>3</Paragraphs>
  <ScaleCrop>false</ScaleCrop>
  <Company>Legislative Services Agency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Brevard Smith</dc:creator>
  <cp:keywords/>
  <dc:description/>
  <cp:lastModifiedBy>Deirdre Brevard Smith</cp:lastModifiedBy>
  <cp:revision>2</cp:revision>
  <cp:lastPrinted>2022-05-12T18:44:00Z</cp:lastPrinted>
  <dcterms:created xsi:type="dcterms:W3CDTF">2022-05-12T18:44:00Z</dcterms:created>
  <dcterms:modified xsi:type="dcterms:W3CDTF">2022-05-12T18:44:00Z</dcterms:modified>
</cp:coreProperties>
</file>