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Pr>
          <w:b/>
          <w:sz w:val="28"/>
          <w:szCs w:val="28"/>
        </w:rPr>
        <w:t xml:space="preserve"> </w:t>
      </w:r>
      <w:r>
        <w:rPr>
          <w:b/>
          <w:sz w:val="28"/>
          <w:szCs w:val="28"/>
        </w:rPr>
        <w:tab/>
      </w:r>
      <w:r>
        <w:rPr>
          <w:b/>
          <w:sz w:val="28"/>
          <w:szCs w:val="28"/>
        </w:rPr>
        <w:tab/>
      </w:r>
      <w:r>
        <w:rPr>
          <w:b/>
          <w:sz w:val="28"/>
          <w:szCs w:val="28"/>
        </w:rPr>
        <w:tab/>
        <w:t xml:space="preserve">February </w:t>
      </w:r>
      <w:r w:rsidR="002857F2">
        <w:rPr>
          <w:b/>
          <w:sz w:val="28"/>
          <w:szCs w:val="28"/>
        </w:rPr>
        <w:t>6</w:t>
      </w:r>
      <w:r w:rsidR="00B37523" w:rsidRPr="00B37523">
        <w:rPr>
          <w:b/>
          <w:sz w:val="28"/>
          <w:szCs w:val="28"/>
        </w:rPr>
        <w:t>, 201</w:t>
      </w:r>
      <w:r w:rsidR="002857F2">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2857F2">
        <w:rPr>
          <w:b/>
          <w:sz w:val="28"/>
          <w:szCs w:val="28"/>
        </w:rPr>
        <w:t>5</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0E12D3">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0E12D3">
        <w:rPr>
          <w:b/>
          <w:sz w:val="28"/>
          <w:szCs w:val="28"/>
        </w:rPr>
        <w:t>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3E0B26" w:rsidRDefault="003E0B26" w:rsidP="003E0B26">
      <w:r>
        <w:t xml:space="preserve">The House of Representatives amended, approved, and sent the Senate </w:t>
      </w:r>
      <w:proofErr w:type="spellStart"/>
      <w:r w:rsidRPr="00040ED4">
        <w:rPr>
          <w:b/>
          <w:u w:val="single"/>
        </w:rPr>
        <w:t>H.4375</w:t>
      </w:r>
      <w:proofErr w:type="spellEnd"/>
      <w:r>
        <w:t xml:space="preserve">, legislation </w:t>
      </w:r>
      <w:r>
        <w:rPr>
          <w:b/>
        </w:rPr>
        <w:t>ELIMINATING ALL CHARGES ON THE ELECTRIC</w:t>
      </w:r>
      <w:r w:rsidRPr="00040ED4">
        <w:rPr>
          <w:b/>
        </w:rPr>
        <w:t xml:space="preserve"> BILLS OF </w:t>
      </w:r>
      <w:proofErr w:type="spellStart"/>
      <w:r w:rsidRPr="00040ED4">
        <w:rPr>
          <w:b/>
        </w:rPr>
        <w:t>SCE&amp;G</w:t>
      </w:r>
      <w:proofErr w:type="spellEnd"/>
      <w:r w:rsidRPr="00040ED4">
        <w:rPr>
          <w:b/>
        </w:rPr>
        <w:t xml:space="preserve"> CUSTOMERS </w:t>
      </w:r>
      <w:r>
        <w:rPr>
          <w:b/>
        </w:rPr>
        <w:t>THAT SUPPORT T</w:t>
      </w:r>
      <w:r w:rsidRPr="00040ED4">
        <w:rPr>
          <w:b/>
        </w:rPr>
        <w:t xml:space="preserve">HE FAILED </w:t>
      </w:r>
      <w:proofErr w:type="spellStart"/>
      <w:r w:rsidRPr="00040ED4">
        <w:rPr>
          <w:b/>
        </w:rPr>
        <w:t>V.C</w:t>
      </w:r>
      <w:proofErr w:type="spellEnd"/>
      <w:r w:rsidRPr="00040ED4">
        <w:rPr>
          <w:b/>
        </w:rPr>
        <w:t xml:space="preserve">. SUMMER NUCLEAR POWER PROJECT </w:t>
      </w:r>
      <w:r w:rsidRPr="00040ED4">
        <w:t>and</w:t>
      </w:r>
      <w:r w:rsidRPr="00040ED4">
        <w:rPr>
          <w:b/>
        </w:rPr>
        <w:t xml:space="preserve"> REPEALING THE BASE LOAD REVIEW ACT GOING FORWARD</w:t>
      </w:r>
      <w:r>
        <w:t>.  The bill orders new electricity rates for customers of SCANA Corporation’s South Car</w:t>
      </w:r>
      <w:r w:rsidR="00E861D5">
        <w:t xml:space="preserve">olina Electric and Gas to be </w:t>
      </w:r>
      <w:bookmarkStart w:id="0" w:name="_GoBack"/>
      <w:bookmarkEnd w:id="0"/>
      <w:r>
        <w:t xml:space="preserve">reduced by eliminating all of the increases that have been imposed in recent years under the Base Load Review Act to finance the failed </w:t>
      </w:r>
      <w:proofErr w:type="spellStart"/>
      <w:r>
        <w:t>V.C</w:t>
      </w:r>
      <w:proofErr w:type="spellEnd"/>
      <w:r>
        <w:t xml:space="preserve">. Summer nuclear power project in Fairfield County.  These lower experimental rates would no longer include the increases, amounting to around 18% to 19.5%, that have been included on the power bills of </w:t>
      </w:r>
      <w:proofErr w:type="spellStart"/>
      <w:r>
        <w:t>SCE&amp;G</w:t>
      </w:r>
      <w:proofErr w:type="spellEnd"/>
      <w:r>
        <w:t xml:space="preserve"> customers to fund construction of the nuclear reactors in </w:t>
      </w:r>
      <w:proofErr w:type="spellStart"/>
      <w:r>
        <w:t>Jenkinsville</w:t>
      </w:r>
      <w:proofErr w:type="spellEnd"/>
      <w:r>
        <w:t xml:space="preserve"> which have now been abandoned.  The legislation repeals provisions of the Base Load Review Act prospectively so that utilities would no longer be able to make use of the provisions of this legislation to finance the construction of power generation projects with fees imposed on the electric bills of ratepayers.  The repeal does not apply to pending legal matters.  Existing disputes about the application of the Base Load Review Act will continue to be settled through administrative decisions of the Public Service Commission and judicial rulings from the courts.  The legislation includes new definitions that provide detail on what constitutes imprudent actions of utilities under the Base Load Review Act.       </w:t>
      </w:r>
    </w:p>
    <w:p w:rsidR="003E0B26" w:rsidRDefault="003E0B26" w:rsidP="003E0B26"/>
    <w:p w:rsidR="003E0B26" w:rsidRDefault="003E0B26" w:rsidP="003E0B26">
      <w:r>
        <w:t xml:space="preserve">The House amended, approved, and sent the Senate </w:t>
      </w:r>
      <w:proofErr w:type="spellStart"/>
      <w:r w:rsidRPr="005D3A80">
        <w:rPr>
          <w:b/>
          <w:u w:val="single"/>
        </w:rPr>
        <w:t>H.4458</w:t>
      </w:r>
      <w:proofErr w:type="spellEnd"/>
      <w:r>
        <w:t xml:space="preserve">, a bill </w:t>
      </w:r>
      <w:r w:rsidRPr="00FD118A">
        <w:rPr>
          <w:b/>
        </w:rPr>
        <w:t>REVISING PENALTIES FOR LITTERING</w:t>
      </w:r>
      <w:r>
        <w:t xml:space="preserve"> in an effort to make them more effective.  The legislation </w:t>
      </w:r>
      <w:r w:rsidRPr="00F562DA">
        <w:t>restructures penalties for violations</w:t>
      </w:r>
      <w:r>
        <w:t xml:space="preserve"> so that their severity increases with the amount of litter waste involved.  Under these graduated penalties, violations involving no more than fifteen pounds </w:t>
      </w:r>
      <w:r w:rsidRPr="00F562DA">
        <w:t>of</w:t>
      </w:r>
      <w:r>
        <w:t xml:space="preserve"> litter are subject to comparatively lower fines and hours of community service.  Fines and other penalties increase for violations involving the illegal dumping of m</w:t>
      </w:r>
      <w:r w:rsidRPr="00F562DA">
        <w:t>ore than</w:t>
      </w:r>
      <w:r>
        <w:t xml:space="preserve"> fifteen </w:t>
      </w:r>
      <w:r w:rsidRPr="00F562DA">
        <w:t>pounds</w:t>
      </w:r>
      <w:r>
        <w:t xml:space="preserve"> of litter, and become more severe for the illegal dumping of over five hundred</w:t>
      </w:r>
      <w:r w:rsidRPr="00F562DA">
        <w:t xml:space="preserve"> pound</w:t>
      </w:r>
      <w:r>
        <w:t xml:space="preserve">s of waste.    </w:t>
      </w:r>
    </w:p>
    <w:p w:rsidR="003E0B26" w:rsidRDefault="003E0B26" w:rsidP="003E0B26"/>
    <w:p w:rsidR="003E0B26" w:rsidRDefault="003E0B26" w:rsidP="003E0B26">
      <w:r>
        <w:t xml:space="preserve">The House amended, approved, and sent the Senate </w:t>
      </w:r>
      <w:proofErr w:type="spellStart"/>
      <w:r w:rsidRPr="00A31F2D">
        <w:rPr>
          <w:b/>
          <w:u w:val="single"/>
        </w:rPr>
        <w:t>H.4673</w:t>
      </w:r>
      <w:proofErr w:type="spellEnd"/>
      <w:r>
        <w:t xml:space="preserve">, a bill that revises the </w:t>
      </w:r>
      <w:r w:rsidRPr="00A31F2D">
        <w:rPr>
          <w:b/>
        </w:rPr>
        <w:t xml:space="preserve">REVOCATION OF CERTAIN BENEFICIARY DESIGNATIONS BY DIVORCE, ANNULMENT, </w:t>
      </w:r>
      <w:proofErr w:type="gramStart"/>
      <w:r w:rsidRPr="00A31F2D">
        <w:rPr>
          <w:b/>
        </w:rPr>
        <w:t>OR</w:t>
      </w:r>
      <w:proofErr w:type="gramEnd"/>
      <w:r w:rsidRPr="00A31F2D">
        <w:rPr>
          <w:b/>
        </w:rPr>
        <w:t xml:space="preserve"> AN ORDER TERMINATING MARITAL PROPERTY RIGHTS UNDER EMPLOYEE BENEFIT PLANS ADMINISTERED BY THE SOUTH CAROLINA PUBLIC EMPLOYEE BENEFIT AUTHORITY</w:t>
      </w:r>
      <w:r w:rsidRPr="004D72D0">
        <w:t>.</w:t>
      </w:r>
    </w:p>
    <w:p w:rsidR="00B83923" w:rsidRDefault="00B83923"/>
    <w:p w:rsidR="00B83923" w:rsidRDefault="00B83923"/>
    <w:p w:rsidR="00B5374F" w:rsidRDefault="00B5374F"/>
    <w:p w:rsidR="00B5374F" w:rsidRDefault="00B5374F"/>
    <w:p w:rsidR="00B5374F" w:rsidRDefault="00B5374F"/>
    <w:p w:rsidR="00B5374F" w:rsidRDefault="00B5374F"/>
    <w:p w:rsidR="00B5374F" w:rsidRDefault="00B5374F"/>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576625" w:rsidRDefault="00576625"/>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B5374F" w:rsidRDefault="00B5374F" w:rsidP="00B5374F">
      <w:r>
        <w:t>The House Labor, Commerce and Industry Committee met on Thursday, February 1, and reported out several bills.</w:t>
      </w:r>
    </w:p>
    <w:p w:rsidR="00B5374F" w:rsidRDefault="00B5374F" w:rsidP="00B5374F"/>
    <w:p w:rsidR="00B5374F" w:rsidRPr="00431F15" w:rsidRDefault="00B5374F" w:rsidP="00B5374F">
      <w:pPr>
        <w:rPr>
          <w:b/>
          <w:i/>
        </w:rPr>
      </w:pPr>
      <w:r>
        <w:t xml:space="preserve">The committee gave a report of favorable with amendments on </w:t>
      </w:r>
      <w:proofErr w:type="spellStart"/>
      <w:r w:rsidRPr="00E609BA">
        <w:rPr>
          <w:b/>
          <w:u w:val="single"/>
        </w:rPr>
        <w:t>H.4612</w:t>
      </w:r>
      <w:proofErr w:type="spellEnd"/>
      <w:r>
        <w:t xml:space="preserve">, legislation authorizing </w:t>
      </w:r>
      <w:r w:rsidRPr="00E609BA">
        <w:rPr>
          <w:b/>
        </w:rPr>
        <w:t>SURETY BONDS FOR APPLICANTS FOR GENERAL AND MECHANICAL LICENSURE</w:t>
      </w:r>
      <w:r>
        <w:t xml:space="preserve">.  Rather than providing </w:t>
      </w:r>
      <w:r w:rsidRPr="00C13AB3">
        <w:t>financial statement</w:t>
      </w:r>
      <w:r>
        <w:t>s</w:t>
      </w:r>
      <w:r w:rsidRPr="00C13AB3">
        <w:t xml:space="preserve"> showing a minimum net worth</w:t>
      </w:r>
      <w:r>
        <w:t xml:space="preserve">, this legislation affords </w:t>
      </w:r>
      <w:r w:rsidRPr="003C6CBA">
        <w:t>applicants for general and mechanical licensure</w:t>
      </w:r>
      <w:r>
        <w:t xml:space="preserve"> the option of satisfying financial requirements by providing a surety bond </w:t>
      </w:r>
      <w:r w:rsidRPr="00C13AB3">
        <w:t>in an amount of two times the required net worth for the applicant’s license group</w:t>
      </w:r>
      <w:r>
        <w:t>.</w:t>
      </w:r>
    </w:p>
    <w:p w:rsidR="00B5374F" w:rsidRDefault="00B5374F" w:rsidP="00B5374F"/>
    <w:p w:rsidR="00B5374F" w:rsidRDefault="00B5374F" w:rsidP="00B5374F">
      <w:r>
        <w:t xml:space="preserve">The committee gave a favorable on </w:t>
      </w:r>
      <w:proofErr w:type="spellStart"/>
      <w:r w:rsidRPr="008F129D">
        <w:rPr>
          <w:b/>
          <w:u w:val="single"/>
        </w:rPr>
        <w:t>S.297</w:t>
      </w:r>
      <w:proofErr w:type="spellEnd"/>
      <w:r w:rsidRPr="00EE5FFF">
        <w:t>, a bill relating to</w:t>
      </w:r>
      <w:r>
        <w:rPr>
          <w:b/>
        </w:rPr>
        <w:t xml:space="preserve"> </w:t>
      </w:r>
      <w:r w:rsidRPr="00EE5FFF">
        <w:rPr>
          <w:b/>
        </w:rPr>
        <w:t xml:space="preserve">PERFORMING SECURITY OFFICER DUTIES </w:t>
      </w:r>
      <w:r w:rsidRPr="00EE5FFF">
        <w:rPr>
          <w:b/>
          <w:color w:val="000000" w:themeColor="text1"/>
          <w:u w:color="000000" w:themeColor="text1"/>
        </w:rPr>
        <w:t>PENDING THE ISSUANCE OF A REGISTRATION CERTIFICATE</w:t>
      </w:r>
      <w:r>
        <w:t>.  The legislation revises provisions relating to private security officer registration certificates issued by the State Law Enforcement Division, to provide that, pending issuance of a registration certificate, a security officer may perform professional duties for up to thirty days, rather than twenty days, after receipt by SLED of his application for registration.</w:t>
      </w:r>
    </w:p>
    <w:p w:rsidR="00B5374F" w:rsidRDefault="00B5374F" w:rsidP="00B5374F"/>
    <w:p w:rsidR="00B5374F" w:rsidRPr="002F582A" w:rsidRDefault="00B5374F" w:rsidP="00B5374F">
      <w:r>
        <w:t xml:space="preserve">The committee gave a report of favorable with amendment on </w:t>
      </w:r>
      <w:proofErr w:type="spellStart"/>
      <w:r w:rsidRPr="00C61BB5">
        <w:rPr>
          <w:b/>
          <w:u w:val="single"/>
        </w:rPr>
        <w:t>S.185</w:t>
      </w:r>
      <w:proofErr w:type="spellEnd"/>
      <w:r w:rsidRPr="005A2BB5">
        <w:t xml:space="preserve">, a bill </w:t>
      </w:r>
      <w:r>
        <w:t>providing</w:t>
      </w:r>
      <w:r>
        <w:rPr>
          <w:b/>
        </w:rPr>
        <w:t xml:space="preserve"> </w:t>
      </w:r>
      <w:r w:rsidRPr="005A2BB5">
        <w:rPr>
          <w:b/>
          <w:snapToGrid w:val="0"/>
        </w:rPr>
        <w:t>FUNERAL SERVICE CONSUMER PROTECTIONS</w:t>
      </w:r>
      <w:r>
        <w:rPr>
          <w:b/>
        </w:rPr>
        <w:t xml:space="preserve"> </w:t>
      </w:r>
      <w:r w:rsidRPr="005A2BB5">
        <w:t>that address solicitations from r</w:t>
      </w:r>
      <w:r>
        <w:t xml:space="preserve">emote, out-of-state companies.  The legislation establishes provisions that target the practice of </w:t>
      </w:r>
      <w:r w:rsidRPr="002F582A">
        <w:rPr>
          <w:snapToGrid w:val="0"/>
        </w:rPr>
        <w:t>allowing or permitting an internet service provider, unlicensed person, establishment, or entity to engage in the practice of funeral service, embalming, cremation, or conducting business as a funeral home, funeral establishment, crematory, or mortuary</w:t>
      </w:r>
      <w:r>
        <w:rPr>
          <w:snapToGrid w:val="0"/>
        </w:rPr>
        <w:t>.  Under the legislation, a</w:t>
      </w:r>
      <w:r w:rsidRPr="002F582A">
        <w:rPr>
          <w:snapToGrid w:val="0"/>
        </w:rPr>
        <w:t>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r>
        <w:rPr>
          <w:snapToGrid w:val="0"/>
        </w:rPr>
        <w:t>.</w:t>
      </w:r>
    </w:p>
    <w:p w:rsidR="00B5374F" w:rsidRDefault="00B5374F" w:rsidP="00B5374F"/>
    <w:p w:rsidR="00B5374F" w:rsidRDefault="00B5374F" w:rsidP="00B5374F">
      <w:r>
        <w:t xml:space="preserve">The committee gave a favorable report on </w:t>
      </w:r>
      <w:proofErr w:type="spellStart"/>
      <w:r w:rsidRPr="000D248B">
        <w:rPr>
          <w:b/>
          <w:u w:val="single"/>
        </w:rPr>
        <w:t>H.4654</w:t>
      </w:r>
      <w:proofErr w:type="spellEnd"/>
      <w:r>
        <w:t xml:space="preserve">, a bill </w:t>
      </w:r>
      <w:r w:rsidRPr="000D248B">
        <w:rPr>
          <w:b/>
        </w:rPr>
        <w:t>REVISING FINGERPRINTING REQUIREMENTS FOR INSURANCE PRODUCER LICENSURE</w:t>
      </w:r>
      <w:r>
        <w:t xml:space="preserve"> including provisions that allow these criminal background screening requirements to be satisfied without submitting a new set of fingerprints when a set of fingerprints is already on file, such as when a license is being renewed or obtained following a lapse. </w:t>
      </w:r>
    </w:p>
    <w:p w:rsidR="00B5374F" w:rsidRDefault="00B5374F" w:rsidP="00B5374F"/>
    <w:p w:rsidR="00B5374F" w:rsidRDefault="00B5374F" w:rsidP="00B5374F">
      <w:r>
        <w:t xml:space="preserve">The committee gave a favorable report on </w:t>
      </w:r>
      <w:proofErr w:type="spellStart"/>
      <w:r w:rsidRPr="00BB1BED">
        <w:rPr>
          <w:b/>
          <w:u w:val="single"/>
        </w:rPr>
        <w:t>H.4656</w:t>
      </w:r>
      <w:proofErr w:type="spellEnd"/>
      <w:r>
        <w:t xml:space="preserve">, a bill </w:t>
      </w:r>
      <w:r w:rsidRPr="00BB1BED">
        <w:rPr>
          <w:b/>
        </w:rPr>
        <w:t>UPDATING AND ENHANCING FINANCIAL SOLVENCY REQUIREMENTS FOR REINSURERS</w:t>
      </w:r>
      <w:r>
        <w:t xml:space="preserve"> to bring South Carolina into compliance with the most recent standards of the National </w:t>
      </w:r>
      <w:r>
        <w:lastRenderedPageBreak/>
        <w:t xml:space="preserve">Association of Insurance Commissioners so that the state can retain </w:t>
      </w:r>
      <w:proofErr w:type="spellStart"/>
      <w:r>
        <w:t>NAIC</w:t>
      </w:r>
      <w:proofErr w:type="spellEnd"/>
      <w:r>
        <w:t xml:space="preserve"> accreditation and continue to enjoy legal reciprocity with other states. </w:t>
      </w:r>
    </w:p>
    <w:p w:rsidR="00B5374F" w:rsidRDefault="00B5374F" w:rsidP="00B5374F"/>
    <w:p w:rsidR="00B5374F" w:rsidRPr="0023074A" w:rsidRDefault="00B5374F" w:rsidP="00B5374F">
      <w:pPr>
        <w:rPr>
          <w:b/>
        </w:rPr>
      </w:pPr>
      <w:r>
        <w:t xml:space="preserve">The committee gave a favorable with amendment report on </w:t>
      </w:r>
      <w:proofErr w:type="spellStart"/>
      <w:r w:rsidRPr="00917103">
        <w:rPr>
          <w:b/>
          <w:u w:val="single"/>
        </w:rPr>
        <w:t>H.4655</w:t>
      </w:r>
      <w:proofErr w:type="spellEnd"/>
      <w:r w:rsidRPr="0023074A">
        <w:t>, the</w:t>
      </w:r>
      <w:r>
        <w:rPr>
          <w:b/>
        </w:rPr>
        <w:t xml:space="preserve"> </w:t>
      </w:r>
      <w:r w:rsidRPr="0023074A">
        <w:rPr>
          <w:b/>
          <w:color w:val="000000" w:themeColor="text1"/>
          <w:u w:color="000000" w:themeColor="text1"/>
        </w:rPr>
        <w:t>“SOUTH CAROLINA INSURANCE DATA SECURITY ACT”</w:t>
      </w:r>
      <w:r w:rsidRPr="0023074A">
        <w:t>.  The legislation</w:t>
      </w:r>
      <w:r>
        <w:rPr>
          <w:b/>
        </w:rPr>
        <w:t xml:space="preserve"> </w:t>
      </w:r>
      <w:r w:rsidRPr="00B556A6">
        <w:rPr>
          <w:color w:val="000000" w:themeColor="text1"/>
          <w:u w:color="000000" w:themeColor="text1"/>
        </w:rPr>
        <w:t>establish</w:t>
      </w:r>
      <w:r>
        <w:rPr>
          <w:color w:val="000000" w:themeColor="text1"/>
          <w:u w:color="000000" w:themeColor="text1"/>
        </w:rPr>
        <w:t>es</w:t>
      </w:r>
      <w:r w:rsidRPr="00B556A6">
        <w:rPr>
          <w:color w:val="000000" w:themeColor="text1"/>
          <w:u w:color="000000" w:themeColor="text1"/>
        </w:rPr>
        <w:t xml:space="preserve"> standards for data security and standards for the investigation of and notific</w:t>
      </w:r>
      <w:r>
        <w:rPr>
          <w:color w:val="000000" w:themeColor="text1"/>
          <w:u w:color="000000" w:themeColor="text1"/>
        </w:rPr>
        <w:t>ation to the D</w:t>
      </w:r>
      <w:r w:rsidRPr="00B556A6">
        <w:rPr>
          <w:color w:val="000000" w:themeColor="text1"/>
          <w:u w:color="000000" w:themeColor="text1"/>
        </w:rPr>
        <w:t>irector</w:t>
      </w:r>
      <w:r>
        <w:rPr>
          <w:color w:val="000000" w:themeColor="text1"/>
          <w:u w:color="000000" w:themeColor="text1"/>
        </w:rPr>
        <w:t xml:space="preserve"> of the Department of Insurance</w:t>
      </w:r>
      <w:r w:rsidRPr="00B556A6">
        <w:rPr>
          <w:color w:val="000000" w:themeColor="text1"/>
          <w:u w:color="000000" w:themeColor="text1"/>
        </w:rPr>
        <w:t xml:space="preserve"> of a cy</w:t>
      </w:r>
      <w:r>
        <w:rPr>
          <w:color w:val="000000" w:themeColor="text1"/>
          <w:u w:color="000000" w:themeColor="text1"/>
        </w:rPr>
        <w:t xml:space="preserve">bersecurity event that impacts insurance </w:t>
      </w:r>
      <w:r w:rsidRPr="00B556A6">
        <w:rPr>
          <w:color w:val="000000" w:themeColor="text1"/>
          <w:u w:color="000000" w:themeColor="text1"/>
        </w:rPr>
        <w:t>licensees.</w:t>
      </w:r>
    </w:p>
    <w:p w:rsidR="00B5374F" w:rsidRDefault="00B5374F"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1531BD" w:rsidRDefault="001531BD" w:rsidP="00B73DF5">
      <w:pPr>
        <w:rPr>
          <w:bCs/>
          <w:szCs w:val="22"/>
        </w:rPr>
      </w:pPr>
    </w:p>
    <w:p w:rsidR="00B73DF5" w:rsidRDefault="00B73DF5" w:rsidP="00B73DF5">
      <w:pPr>
        <w:rPr>
          <w:bCs/>
          <w:szCs w:val="22"/>
        </w:rPr>
      </w:pPr>
    </w:p>
    <w:p w:rsidR="00B73DF5" w:rsidRDefault="00B73DF5" w:rsidP="00B73DF5">
      <w:pPr>
        <w:rPr>
          <w:bCs/>
          <w:szCs w:val="22"/>
        </w:rPr>
      </w:pPr>
    </w:p>
    <w:p w:rsidR="00B73DF5" w:rsidRDefault="00B73DF5" w:rsidP="00B73DF5">
      <w:pPr>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FB12CE" w:rsidP="00402ED2">
      <w:pPr>
        <w:pStyle w:val="Footer"/>
        <w:tabs>
          <w:tab w:val="clear" w:pos="4320"/>
          <w:tab w:val="clear" w:pos="8640"/>
        </w:tabs>
      </w:pPr>
    </w:p>
    <w:p w:rsidR="00EF638E" w:rsidRDefault="00EF638E"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BA21BC" w:rsidRPr="00BA21BC" w:rsidRDefault="00A8608F" w:rsidP="00BA21BC">
      <w:r>
        <w:tab/>
      </w:r>
    </w:p>
    <w:p w:rsidR="00BA21BC" w:rsidRPr="00BA21BC" w:rsidRDefault="00BA21BC" w:rsidP="00BA21BC">
      <w:pPr>
        <w:rPr>
          <w:b/>
        </w:rPr>
      </w:pPr>
      <w:r w:rsidRPr="00BA21BC">
        <w:tab/>
      </w:r>
      <w:proofErr w:type="spellStart"/>
      <w:r w:rsidRPr="00BA21BC">
        <w:rPr>
          <w:b/>
          <w:u w:val="single"/>
        </w:rPr>
        <w:t>H.4730</w:t>
      </w:r>
      <w:proofErr w:type="spellEnd"/>
      <w:r w:rsidRPr="00BA21BC">
        <w:rPr>
          <w:b/>
        </w:rPr>
        <w:t xml:space="preserve"> </w:t>
      </w:r>
      <w:r w:rsidRPr="00BA21BC">
        <w:rPr>
          <w:b/>
          <w:i/>
        </w:rPr>
        <w:t>SOLAR FARM</w:t>
      </w:r>
      <w:r w:rsidRPr="00BA21BC">
        <w:rPr>
          <w:b/>
        </w:rPr>
        <w:t xml:space="preserve"> Rep.</w:t>
      </w:r>
      <w:r w:rsidR="00E13122">
        <w:rPr>
          <w:b/>
        </w:rPr>
        <w:t xml:space="preserve"> </w:t>
      </w:r>
      <w:r w:rsidRPr="00BA21BC">
        <w:rPr>
          <w:b/>
        </w:rPr>
        <w:t>Ott</w:t>
      </w:r>
    </w:p>
    <w:p w:rsidR="00BA21BC" w:rsidRPr="00BA21BC" w:rsidRDefault="00BA21BC" w:rsidP="00BA21BC">
      <w:r w:rsidRPr="00BA21BC">
        <w:t>An electrical utility, electric cooperative, governmental entity, corporation, or individual producing electricity for sale or distribution by operating a solar farm must build and maintain a vegetative buffer around the perimeter of the solar farm. Solar farm means an energy facility or area of land used to convert solar energy into electricity.</w:t>
      </w:r>
    </w:p>
    <w:p w:rsidR="00BA21BC" w:rsidRPr="00BA21BC" w:rsidRDefault="00BA21BC" w:rsidP="00BA21BC"/>
    <w:p w:rsidR="00BA21BC" w:rsidRPr="00BA21BC" w:rsidRDefault="00BA21BC" w:rsidP="00BA21BC">
      <w:pPr>
        <w:rPr>
          <w:b/>
        </w:rPr>
      </w:pPr>
      <w:r w:rsidRPr="00BA21BC">
        <w:tab/>
      </w:r>
      <w:proofErr w:type="spellStart"/>
      <w:r w:rsidRPr="00BA21BC">
        <w:rPr>
          <w:b/>
          <w:u w:val="single"/>
        </w:rPr>
        <w:t>H.4807</w:t>
      </w:r>
      <w:proofErr w:type="spellEnd"/>
      <w:r w:rsidRPr="00BA21BC">
        <w:rPr>
          <w:b/>
        </w:rPr>
        <w:t xml:space="preserve"> </w:t>
      </w:r>
      <w:r w:rsidRPr="00BA21BC">
        <w:rPr>
          <w:b/>
          <w:i/>
        </w:rPr>
        <w:t>WILD TURKEY SEASONS AND BAG LIMITS</w:t>
      </w:r>
      <w:r w:rsidRPr="00BA21BC">
        <w:rPr>
          <w:b/>
        </w:rPr>
        <w:t xml:space="preserve"> Rep. Hixon</w:t>
      </w:r>
    </w:p>
    <w:p w:rsidR="00BA21BC" w:rsidRPr="00BA21BC" w:rsidRDefault="00BA21BC" w:rsidP="00BA21BC">
      <w:r w:rsidRPr="00BA21BC">
        <w:t xml:space="preserve">The bill extends the period in which wild turkey seasons and bag limits for certain counties are suspended.   </w:t>
      </w:r>
    </w:p>
    <w:p w:rsidR="00DD5F4B" w:rsidRPr="00BA21BC" w:rsidRDefault="00DD5F4B" w:rsidP="00BA21BC"/>
    <w:p w:rsidR="00BA21BC" w:rsidRPr="00BA21BC" w:rsidRDefault="00BA21BC" w:rsidP="00BA21BC">
      <w:pPr>
        <w:rPr>
          <w:b/>
        </w:rPr>
      </w:pPr>
      <w:r w:rsidRPr="00BA21BC">
        <w:tab/>
      </w:r>
      <w:r w:rsidRPr="00BA21BC">
        <w:rPr>
          <w:b/>
          <w:u w:val="single"/>
        </w:rPr>
        <w:t>H. 4828</w:t>
      </w:r>
      <w:r w:rsidRPr="00BA21BC">
        <w:rPr>
          <w:b/>
        </w:rPr>
        <w:t xml:space="preserve"> </w:t>
      </w:r>
      <w:r w:rsidRPr="00BA21BC">
        <w:rPr>
          <w:b/>
          <w:i/>
        </w:rPr>
        <w:t>YOUTH HUNTING DAY</w:t>
      </w:r>
      <w:r w:rsidRPr="00BA21BC">
        <w:rPr>
          <w:b/>
        </w:rPr>
        <w:t xml:space="preserve"> Rep. Hixon</w:t>
      </w:r>
    </w:p>
    <w:p w:rsidR="00BA21BC" w:rsidRPr="00BA21BC" w:rsidRDefault="00BA21BC" w:rsidP="00BA21BC">
      <w:r w:rsidRPr="00BA21BC">
        <w:t>The bill outlines that a youth 15 years old or younger must be accompanied by a licensed adult, who is at least 21 years old, on Youth Hunting Days.  The bill also provides that the license and tag requirement is waived for a youth on Youth Hunting Day.</w:t>
      </w:r>
    </w:p>
    <w:p w:rsidR="006A4095" w:rsidRDefault="006A4095" w:rsidP="00FB12CE"/>
    <w:p w:rsidR="00B73DF5" w:rsidRDefault="00B73DF5" w:rsidP="00FB12CE"/>
    <w:p w:rsidR="00B73DF5" w:rsidRDefault="00B73DF5" w:rsidP="00FB12CE"/>
    <w:p w:rsidR="00B73DF5" w:rsidRDefault="00B73DF5" w:rsidP="00FB12CE"/>
    <w:p w:rsidR="00B73DF5" w:rsidRDefault="00B73DF5" w:rsidP="00FB12CE"/>
    <w:p w:rsidR="00B73DF5" w:rsidRDefault="00B73DF5" w:rsidP="00FB12CE"/>
    <w:p w:rsidR="00FB12CE" w:rsidRDefault="00FB12CE" w:rsidP="00FB12CE"/>
    <w:p w:rsidR="00886835" w:rsidRDefault="00886835" w:rsidP="00886835">
      <w:pPr>
        <w:jc w:val="center"/>
        <w:rPr>
          <w:b/>
          <w:sz w:val="32"/>
          <w:szCs w:val="32"/>
        </w:rPr>
      </w:pPr>
      <w:r w:rsidRPr="00886835">
        <w:rPr>
          <w:b/>
          <w:sz w:val="32"/>
          <w:szCs w:val="32"/>
        </w:rPr>
        <w:lastRenderedPageBreak/>
        <w:t>EDUCATION AND PUBLIC WORKS</w:t>
      </w:r>
    </w:p>
    <w:p w:rsidR="003C1B98" w:rsidRDefault="003C1B98" w:rsidP="00504ABA">
      <w:pPr>
        <w:rPr>
          <w:szCs w:val="22"/>
        </w:rPr>
      </w:pPr>
    </w:p>
    <w:p w:rsidR="00577F2E" w:rsidRDefault="00577F2E" w:rsidP="00577F2E">
      <w:pPr>
        <w:rPr>
          <w:b/>
        </w:rPr>
      </w:pPr>
      <w:r w:rsidRPr="00577F2E">
        <w:rPr>
          <w:b/>
        </w:rPr>
        <w:tab/>
      </w:r>
      <w:proofErr w:type="spellStart"/>
      <w:r w:rsidRPr="00577F2E">
        <w:rPr>
          <w:b/>
          <w:u w:val="single"/>
        </w:rPr>
        <w:t>H.</w:t>
      </w:r>
      <w:r w:rsidRPr="00577F2E">
        <w:rPr>
          <w:b/>
          <w:szCs w:val="22"/>
          <w:u w:val="single"/>
        </w:rPr>
        <w:t>4803</w:t>
      </w:r>
      <w:proofErr w:type="spellEnd"/>
      <w:r w:rsidRPr="00577F2E">
        <w:rPr>
          <w:b/>
        </w:rPr>
        <w:t xml:space="preserve"> </w:t>
      </w:r>
      <w:r w:rsidRPr="00577F2E">
        <w:rPr>
          <w:b/>
          <w:i/>
          <w:szCs w:val="22"/>
        </w:rPr>
        <w:t xml:space="preserve">HOME SCHOOL </w:t>
      </w:r>
      <w:r w:rsidRPr="00577F2E">
        <w:rPr>
          <w:b/>
          <w:i/>
        </w:rPr>
        <w:t>INTERSCHOLASTIC REQUIREMENTS</w:t>
      </w:r>
    </w:p>
    <w:p w:rsidR="00577F2E" w:rsidRPr="00577F2E" w:rsidRDefault="00577F2E" w:rsidP="00577F2E">
      <w:pPr>
        <w:rPr>
          <w:b/>
          <w:szCs w:val="22"/>
        </w:rPr>
      </w:pPr>
      <w:r>
        <w:rPr>
          <w:b/>
        </w:rPr>
        <w:tab/>
      </w:r>
      <w:r>
        <w:rPr>
          <w:b/>
        </w:rPr>
        <w:tab/>
      </w:r>
      <w:r w:rsidRPr="00577F2E">
        <w:rPr>
          <w:b/>
        </w:rPr>
        <w:t xml:space="preserve">Rep. </w:t>
      </w:r>
      <w:r w:rsidRPr="00577F2E">
        <w:rPr>
          <w:b/>
          <w:szCs w:val="22"/>
        </w:rPr>
        <w:t>Magnuson</w:t>
      </w:r>
    </w:p>
    <w:p w:rsidR="00577F2E" w:rsidRPr="006538BE" w:rsidRDefault="00577F2E" w:rsidP="00577F2E">
      <w:pPr>
        <w:rPr>
          <w:szCs w:val="22"/>
        </w:rPr>
      </w:pPr>
      <w:r w:rsidRPr="006538BE">
        <w:rPr>
          <w:szCs w:val="22"/>
        </w:rPr>
        <w:t>This bill eliminates the requirement that homeschool students must be homeschooled for one academic year before participating in public school interscholastic activities.</w:t>
      </w:r>
      <w:r w:rsidRPr="006538BE">
        <w:rPr>
          <w:szCs w:val="22"/>
        </w:rPr>
        <w:br/>
      </w:r>
    </w:p>
    <w:p w:rsidR="00577F2E" w:rsidRPr="00577F2E" w:rsidRDefault="00577F2E" w:rsidP="00577F2E">
      <w:pPr>
        <w:rPr>
          <w:b/>
          <w:szCs w:val="22"/>
        </w:rPr>
      </w:pPr>
      <w:r w:rsidRPr="00577F2E">
        <w:rPr>
          <w:b/>
          <w:szCs w:val="22"/>
        </w:rPr>
        <w:tab/>
      </w:r>
      <w:proofErr w:type="spellStart"/>
      <w:r w:rsidRPr="00577F2E">
        <w:rPr>
          <w:b/>
          <w:u w:val="single"/>
        </w:rPr>
        <w:t>H.</w:t>
      </w:r>
      <w:r w:rsidRPr="00577F2E">
        <w:rPr>
          <w:b/>
          <w:szCs w:val="22"/>
          <w:u w:val="single"/>
        </w:rPr>
        <w:t>4805</w:t>
      </w:r>
      <w:proofErr w:type="spellEnd"/>
      <w:r w:rsidRPr="00577F2E">
        <w:rPr>
          <w:b/>
        </w:rPr>
        <w:t xml:space="preserve"> </w:t>
      </w:r>
      <w:r w:rsidRPr="00577F2E">
        <w:rPr>
          <w:b/>
          <w:i/>
        </w:rPr>
        <w:t>SCHOOL NURSES</w:t>
      </w:r>
      <w:r w:rsidRPr="00577F2E">
        <w:rPr>
          <w:b/>
        </w:rPr>
        <w:t xml:space="preserve"> </w:t>
      </w:r>
      <w:r w:rsidRPr="00577F2E">
        <w:rPr>
          <w:b/>
          <w:szCs w:val="22"/>
        </w:rPr>
        <w:t>Rep. S. Rivers</w:t>
      </w:r>
    </w:p>
    <w:p w:rsidR="00577F2E" w:rsidRPr="006538BE" w:rsidRDefault="00577F2E" w:rsidP="00577F2E">
      <w:pPr>
        <w:rPr>
          <w:szCs w:val="22"/>
        </w:rPr>
      </w:pPr>
      <w:r w:rsidRPr="006538BE">
        <w:rPr>
          <w:szCs w:val="22"/>
        </w:rPr>
        <w:t>This bill provides that beginning with the 2018</w:t>
      </w:r>
      <w:r w:rsidRPr="006538BE">
        <w:noBreakHyphen/>
      </w:r>
      <w:r w:rsidRPr="006538BE">
        <w:rPr>
          <w:szCs w:val="22"/>
        </w:rPr>
        <w:t>2019 school year, school nurses must hold current licensure to practice as professional registered nurses in this state.</w:t>
      </w:r>
      <w:r w:rsidRPr="006538BE">
        <w:rPr>
          <w:szCs w:val="22"/>
        </w:rPr>
        <w:br/>
      </w:r>
    </w:p>
    <w:p w:rsidR="00577F2E" w:rsidRPr="00577F2E" w:rsidRDefault="00577F2E" w:rsidP="00577F2E">
      <w:pPr>
        <w:rPr>
          <w:b/>
          <w:i/>
        </w:rPr>
      </w:pPr>
      <w:r w:rsidRPr="00577F2E">
        <w:rPr>
          <w:b/>
          <w:szCs w:val="22"/>
        </w:rPr>
        <w:tab/>
      </w:r>
      <w:proofErr w:type="spellStart"/>
      <w:r w:rsidRPr="00577F2E">
        <w:rPr>
          <w:b/>
        </w:rPr>
        <w:t>H.</w:t>
      </w:r>
      <w:r w:rsidRPr="00577F2E">
        <w:rPr>
          <w:b/>
          <w:szCs w:val="22"/>
        </w:rPr>
        <w:t>4808</w:t>
      </w:r>
      <w:proofErr w:type="spellEnd"/>
      <w:r w:rsidRPr="00577F2E">
        <w:rPr>
          <w:b/>
        </w:rPr>
        <w:t xml:space="preserve"> </w:t>
      </w:r>
      <w:r w:rsidRPr="00577F2E">
        <w:rPr>
          <w:b/>
          <w:i/>
          <w:szCs w:val="22"/>
        </w:rPr>
        <w:t>SOUTH CAROLINA AD</w:t>
      </w:r>
      <w:r w:rsidRPr="00577F2E">
        <w:rPr>
          <w:b/>
          <w:i/>
        </w:rPr>
        <w:t>ULT HIGH SCHOOL DIPLOMA AND</w:t>
      </w:r>
    </w:p>
    <w:p w:rsidR="00577F2E" w:rsidRPr="00577F2E" w:rsidRDefault="00577F2E" w:rsidP="00577F2E">
      <w:pPr>
        <w:rPr>
          <w:b/>
          <w:i/>
        </w:rPr>
      </w:pPr>
      <w:r w:rsidRPr="00577F2E">
        <w:rPr>
          <w:b/>
          <w:i/>
        </w:rPr>
        <w:tab/>
      </w:r>
      <w:r w:rsidRPr="00577F2E">
        <w:rPr>
          <w:b/>
          <w:i/>
        </w:rPr>
        <w:tab/>
        <w:t xml:space="preserve">INDUSTRY </w:t>
      </w:r>
      <w:r w:rsidRPr="00577F2E">
        <w:rPr>
          <w:b/>
          <w:i/>
          <w:szCs w:val="22"/>
        </w:rPr>
        <w:t>CERTIFICATION CHARTER SCHOOL PILOT PROGRAM</w:t>
      </w:r>
    </w:p>
    <w:p w:rsidR="00577F2E" w:rsidRPr="00577F2E" w:rsidRDefault="00577F2E" w:rsidP="00577F2E">
      <w:pPr>
        <w:rPr>
          <w:b/>
          <w:szCs w:val="22"/>
        </w:rPr>
      </w:pPr>
      <w:r>
        <w:rPr>
          <w:b/>
        </w:rPr>
        <w:tab/>
      </w:r>
      <w:r>
        <w:rPr>
          <w:b/>
        </w:rPr>
        <w:tab/>
      </w:r>
      <w:r w:rsidRPr="00577F2E">
        <w:rPr>
          <w:b/>
          <w:szCs w:val="22"/>
        </w:rPr>
        <w:t>Rep. S. Rivers</w:t>
      </w:r>
    </w:p>
    <w:p w:rsidR="00577F2E" w:rsidRPr="006538BE" w:rsidRDefault="00577F2E" w:rsidP="00577F2E">
      <w:pPr>
        <w:rPr>
          <w:szCs w:val="22"/>
        </w:rPr>
      </w:pPr>
      <w:r w:rsidRPr="006538BE">
        <w:rPr>
          <w:szCs w:val="22"/>
        </w:rPr>
        <w:t xml:space="preserve">This bill creates the </w:t>
      </w:r>
      <w:r w:rsidRPr="006538BE">
        <w:t>“</w:t>
      </w:r>
      <w:r w:rsidRPr="006538BE">
        <w:rPr>
          <w:szCs w:val="22"/>
        </w:rPr>
        <w:t>South Carolina Adult High School Diploma and Industry Certification Charter School Pilot Program</w:t>
      </w:r>
      <w:r w:rsidRPr="006538BE">
        <w:t>”</w:t>
      </w:r>
      <w:r w:rsidRPr="006538BE">
        <w:rPr>
          <w:szCs w:val="22"/>
        </w:rPr>
        <w:t xml:space="preserve"> and relates to the age of attendance in public schools, so as to allow adults to attend public schools in the pilot program and to eliminate waivers of the starting ages for kindergarten and first grade.</w:t>
      </w:r>
      <w:r w:rsidRPr="006538BE">
        <w:rPr>
          <w:szCs w:val="22"/>
        </w:rPr>
        <w:br/>
      </w:r>
    </w:p>
    <w:p w:rsidR="00577F2E" w:rsidRPr="00577F2E" w:rsidRDefault="00577F2E" w:rsidP="00577F2E">
      <w:pPr>
        <w:rPr>
          <w:b/>
          <w:szCs w:val="22"/>
        </w:rPr>
      </w:pPr>
      <w:r w:rsidRPr="00577F2E">
        <w:rPr>
          <w:b/>
          <w:szCs w:val="22"/>
        </w:rPr>
        <w:tab/>
      </w:r>
      <w:proofErr w:type="spellStart"/>
      <w:r w:rsidRPr="00577F2E">
        <w:rPr>
          <w:b/>
          <w:u w:val="single"/>
        </w:rPr>
        <w:t>H.</w:t>
      </w:r>
      <w:r w:rsidRPr="00577F2E">
        <w:rPr>
          <w:b/>
          <w:szCs w:val="22"/>
          <w:u w:val="single"/>
        </w:rPr>
        <w:t>4810</w:t>
      </w:r>
      <w:proofErr w:type="spellEnd"/>
      <w:r w:rsidRPr="00577F2E">
        <w:rPr>
          <w:b/>
        </w:rPr>
        <w:t xml:space="preserve"> </w:t>
      </w:r>
      <w:r w:rsidRPr="00577F2E">
        <w:rPr>
          <w:b/>
          <w:i/>
          <w:szCs w:val="22"/>
        </w:rPr>
        <w:t>SCHOOL METAL DETECTOR STUDY COMMITTEE</w:t>
      </w:r>
      <w:r w:rsidRPr="00577F2E">
        <w:rPr>
          <w:b/>
        </w:rPr>
        <w:t xml:space="preserve"> </w:t>
      </w:r>
      <w:r w:rsidRPr="00577F2E">
        <w:rPr>
          <w:b/>
          <w:szCs w:val="22"/>
        </w:rPr>
        <w:t>Rep. Gilliard</w:t>
      </w:r>
    </w:p>
    <w:p w:rsidR="00577F2E" w:rsidRPr="006538BE" w:rsidRDefault="00577F2E" w:rsidP="00577F2E">
      <w:pPr>
        <w:rPr>
          <w:szCs w:val="22"/>
        </w:rPr>
      </w:pPr>
      <w:r w:rsidRPr="006538BE">
        <w:rPr>
          <w:szCs w:val="22"/>
        </w:rPr>
        <w:t xml:space="preserve">This bills creates the </w:t>
      </w:r>
      <w:r w:rsidRPr="006538BE">
        <w:t>“</w:t>
      </w:r>
      <w:r w:rsidRPr="006538BE">
        <w:rPr>
          <w:szCs w:val="22"/>
        </w:rPr>
        <w:t>School Metal Detector Study Committee</w:t>
      </w:r>
      <w:r w:rsidRPr="006538BE">
        <w:t>”</w:t>
      </w:r>
      <w:r w:rsidRPr="006538BE">
        <w:rPr>
          <w:szCs w:val="22"/>
        </w:rPr>
        <w:t xml:space="preserve"> to study whether it is in the public interest to require the installation and use of metal detectors at public schools in this state.</w:t>
      </w:r>
      <w:r w:rsidRPr="006538BE">
        <w:rPr>
          <w:szCs w:val="22"/>
        </w:rPr>
        <w:br/>
      </w:r>
    </w:p>
    <w:p w:rsidR="00577F2E" w:rsidRPr="00577F2E" w:rsidRDefault="00577F2E" w:rsidP="00577F2E">
      <w:pPr>
        <w:rPr>
          <w:b/>
          <w:szCs w:val="22"/>
        </w:rPr>
      </w:pPr>
      <w:r w:rsidRPr="00577F2E">
        <w:rPr>
          <w:b/>
          <w:szCs w:val="22"/>
        </w:rPr>
        <w:tab/>
      </w:r>
      <w:proofErr w:type="spellStart"/>
      <w:r w:rsidRPr="00577F2E">
        <w:rPr>
          <w:b/>
          <w:u w:val="single"/>
        </w:rPr>
        <w:t>H.</w:t>
      </w:r>
      <w:r w:rsidRPr="00577F2E">
        <w:rPr>
          <w:b/>
          <w:szCs w:val="22"/>
          <w:u w:val="single"/>
        </w:rPr>
        <w:t>4814</w:t>
      </w:r>
      <w:proofErr w:type="spellEnd"/>
      <w:r w:rsidRPr="00577F2E">
        <w:rPr>
          <w:b/>
        </w:rPr>
        <w:t xml:space="preserve"> </w:t>
      </w:r>
      <w:r w:rsidRPr="00577F2E">
        <w:rPr>
          <w:b/>
          <w:i/>
          <w:szCs w:val="22"/>
        </w:rPr>
        <w:t>MOLD AND MILDEW HAZARDS</w:t>
      </w:r>
      <w:r w:rsidRPr="00577F2E">
        <w:rPr>
          <w:b/>
        </w:rPr>
        <w:t xml:space="preserve"> </w:t>
      </w:r>
      <w:r w:rsidRPr="00577F2E">
        <w:rPr>
          <w:b/>
          <w:szCs w:val="22"/>
        </w:rPr>
        <w:t>Rep. Henegan</w:t>
      </w:r>
    </w:p>
    <w:p w:rsidR="00577F2E" w:rsidRPr="006538BE" w:rsidRDefault="00577F2E" w:rsidP="00577F2E">
      <w:pPr>
        <w:rPr>
          <w:szCs w:val="22"/>
        </w:rPr>
      </w:pPr>
      <w:r w:rsidRPr="006538BE">
        <w:rPr>
          <w:szCs w:val="22"/>
        </w:rPr>
        <w:t>This bill provides that the state Department of Education shall adopt rules providing standards and procedures for reporting, inspecting, and abating mold and mildew hazards in public school facilities.</w:t>
      </w:r>
    </w:p>
    <w:p w:rsidR="002C4304" w:rsidRDefault="002C4304" w:rsidP="00504ABA"/>
    <w:p w:rsidR="00B73DF5" w:rsidRDefault="00B73DF5" w:rsidP="00504ABA"/>
    <w:p w:rsidR="00B5374F" w:rsidRPr="00F1223E" w:rsidRDefault="00B5374F" w:rsidP="00504ABA"/>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CA61C9" w:rsidRPr="00CC7363" w:rsidRDefault="00CA61C9" w:rsidP="00CA61C9">
      <w:pPr>
        <w:rPr>
          <w:b/>
        </w:rPr>
      </w:pPr>
      <w:r>
        <w:rPr>
          <w:b/>
        </w:rPr>
        <w:tab/>
      </w:r>
      <w:proofErr w:type="spellStart"/>
      <w:r w:rsidRPr="00544273">
        <w:rPr>
          <w:b/>
          <w:u w:val="single"/>
        </w:rPr>
        <w:t>H.4729</w:t>
      </w:r>
      <w:proofErr w:type="spellEnd"/>
      <w:r w:rsidRPr="00544273">
        <w:rPr>
          <w:b/>
        </w:rPr>
        <w:t xml:space="preserve"> </w:t>
      </w:r>
      <w:r w:rsidR="00DD5F4B" w:rsidRPr="00DD5F4B">
        <w:rPr>
          <w:b/>
          <w:i/>
        </w:rPr>
        <w:t>RETAIL LIQUOR SALES LIMITATIONS</w:t>
      </w:r>
      <w:r>
        <w:rPr>
          <w:b/>
        </w:rPr>
        <w:t xml:space="preserve"> Rep. Delleney</w:t>
      </w:r>
    </w:p>
    <w:p w:rsidR="00CA61C9" w:rsidRDefault="00CA61C9" w:rsidP="00CA61C9">
      <w:r>
        <w:t>This legislation would p</w:t>
      </w:r>
      <w:r w:rsidRPr="00CC7363">
        <w:t>rohibit the</w:t>
      </w:r>
      <w:r>
        <w:t xml:space="preserve"> South Carolina D</w:t>
      </w:r>
      <w:r w:rsidRPr="00CC7363">
        <w:t xml:space="preserve">epartment of </w:t>
      </w:r>
      <w:r>
        <w:t>R</w:t>
      </w:r>
      <w:r w:rsidRPr="00CC7363">
        <w:t xml:space="preserve">evenue from issuing more than three </w:t>
      </w:r>
      <w:r>
        <w:t xml:space="preserve">liquor </w:t>
      </w:r>
      <w:r w:rsidRPr="00CC7363">
        <w:t>retailer licenses to one licensee</w:t>
      </w:r>
      <w:r>
        <w:t xml:space="preserve">. No partial business or personal interest in any other licenses could be obtained either. Licensed liquor wholesalers could </w:t>
      </w:r>
      <w:r w:rsidRPr="00CC7363">
        <w:t xml:space="preserve">deliver new alcoholic liquor to a person licensed to sell alcoholic liquors for on-premises consumption </w:t>
      </w:r>
      <w:r>
        <w:t>on a limited basis.</w:t>
      </w:r>
    </w:p>
    <w:p w:rsidR="00CA61C9" w:rsidRDefault="00CA61C9" w:rsidP="00CA61C9"/>
    <w:p w:rsidR="00CA61C9" w:rsidRPr="007F7989" w:rsidRDefault="00CA61C9" w:rsidP="00CA61C9">
      <w:pPr>
        <w:rPr>
          <w:b/>
        </w:rPr>
      </w:pPr>
      <w:r>
        <w:rPr>
          <w:b/>
        </w:rPr>
        <w:tab/>
      </w:r>
      <w:proofErr w:type="spellStart"/>
      <w:r w:rsidRPr="00544273">
        <w:rPr>
          <w:b/>
          <w:u w:val="single"/>
        </w:rPr>
        <w:t>H.4796</w:t>
      </w:r>
      <w:proofErr w:type="spellEnd"/>
      <w:r>
        <w:rPr>
          <w:b/>
          <w:u w:val="single"/>
        </w:rPr>
        <w:t xml:space="preserve"> </w:t>
      </w:r>
      <w:r w:rsidRPr="00DD5F4B">
        <w:rPr>
          <w:b/>
          <w:i/>
        </w:rPr>
        <w:t>ENERGY FREEDOM ACT</w:t>
      </w:r>
      <w:r>
        <w:rPr>
          <w:b/>
        </w:rPr>
        <w:t xml:space="preserve"> </w:t>
      </w:r>
      <w:r w:rsidRPr="007F7989">
        <w:rPr>
          <w:b/>
        </w:rPr>
        <w:t>Rep. McCoy</w:t>
      </w:r>
    </w:p>
    <w:p w:rsidR="00CA61C9" w:rsidRPr="007A35F0" w:rsidRDefault="00CA61C9" w:rsidP="00CA61C9">
      <w:r>
        <w:t xml:space="preserve">Allows buying </w:t>
      </w:r>
      <w:r w:rsidRPr="007A35F0">
        <w:t>lowest-cost energy from independent power producers</w:t>
      </w:r>
      <w:r>
        <w:t xml:space="preserve">. Also </w:t>
      </w:r>
      <w:r w:rsidRPr="007A35F0">
        <w:t>amend</w:t>
      </w:r>
      <w:r>
        <w:t>s</w:t>
      </w:r>
      <w:r w:rsidRPr="007A35F0">
        <w:t xml:space="preserve"> the definitions of "a</w:t>
      </w:r>
      <w:r>
        <w:t xml:space="preserve">lternating </w:t>
      </w:r>
      <w:r w:rsidRPr="007A35F0">
        <w:t>c</w:t>
      </w:r>
      <w:r>
        <w:t>urrent</w:t>
      </w:r>
      <w:r w:rsidRPr="007A35F0">
        <w:t>" and "avoided costs</w:t>
      </w:r>
      <w:r>
        <w:t>.</w:t>
      </w:r>
      <w:r w:rsidRPr="007A35F0">
        <w:t>"</w:t>
      </w:r>
    </w:p>
    <w:p w:rsidR="00CA61C9" w:rsidRDefault="00CA61C9" w:rsidP="00CA61C9"/>
    <w:p w:rsidR="00CA61C9" w:rsidRPr="007F7989" w:rsidRDefault="00CA61C9" w:rsidP="00CA61C9">
      <w:pPr>
        <w:rPr>
          <w:b/>
        </w:rPr>
      </w:pPr>
      <w:r>
        <w:rPr>
          <w:b/>
        </w:rPr>
        <w:lastRenderedPageBreak/>
        <w:tab/>
      </w:r>
      <w:proofErr w:type="spellStart"/>
      <w:r w:rsidRPr="00544273">
        <w:rPr>
          <w:b/>
          <w:u w:val="single"/>
        </w:rPr>
        <w:t>H.4798</w:t>
      </w:r>
      <w:proofErr w:type="spellEnd"/>
      <w:r w:rsidRPr="00544273">
        <w:rPr>
          <w:b/>
          <w:u w:val="single"/>
        </w:rPr>
        <w:t xml:space="preserve"> </w:t>
      </w:r>
      <w:r w:rsidRPr="00DD5F4B">
        <w:rPr>
          <w:b/>
          <w:i/>
        </w:rPr>
        <w:t xml:space="preserve">CONCEALED WEAPON CARRY BY REAL ESTATE AGENTS AND </w:t>
      </w:r>
      <w:r w:rsidRPr="00DD5F4B">
        <w:rPr>
          <w:b/>
          <w:i/>
        </w:rPr>
        <w:tab/>
      </w:r>
      <w:r w:rsidRPr="00DD5F4B">
        <w:rPr>
          <w:b/>
          <w:i/>
        </w:rPr>
        <w:tab/>
      </w:r>
      <w:r w:rsidRPr="00DD5F4B">
        <w:rPr>
          <w:b/>
          <w:i/>
        </w:rPr>
        <w:tab/>
        <w:t>POTENTIAL PROPERTY PURCHASERS</w:t>
      </w:r>
      <w:r w:rsidR="00DD5F4B">
        <w:rPr>
          <w:b/>
        </w:rPr>
        <w:t xml:space="preserve"> </w:t>
      </w:r>
      <w:r w:rsidRPr="007F7989">
        <w:rPr>
          <w:b/>
        </w:rPr>
        <w:t>Rep. Long</w:t>
      </w:r>
    </w:p>
    <w:p w:rsidR="00CA61C9" w:rsidRPr="007A35F0" w:rsidRDefault="00CA61C9" w:rsidP="00CA61C9">
      <w:r>
        <w:t xml:space="preserve">Both licensed </w:t>
      </w:r>
      <w:r w:rsidRPr="007A35F0">
        <w:t>real estate agent</w:t>
      </w:r>
      <w:r>
        <w:t>s</w:t>
      </w:r>
      <w:r w:rsidRPr="007A35F0">
        <w:t>, a</w:t>
      </w:r>
      <w:r>
        <w:t>nd</w:t>
      </w:r>
      <w:r w:rsidRPr="007A35F0">
        <w:t xml:space="preserve"> prospective property purchaser</w:t>
      </w:r>
      <w:r>
        <w:t>s</w:t>
      </w:r>
      <w:r w:rsidRPr="007A35F0">
        <w:t xml:space="preserve">, who </w:t>
      </w:r>
      <w:r>
        <w:t>are valid</w:t>
      </w:r>
      <w:r w:rsidRPr="007A35F0">
        <w:t xml:space="preserve"> concealed weapon permit </w:t>
      </w:r>
      <w:r>
        <w:t>holders, could c</w:t>
      </w:r>
      <w:r w:rsidRPr="007A35F0">
        <w:t>arry concealable weapon</w:t>
      </w:r>
      <w:r>
        <w:t xml:space="preserve">s while viewing </w:t>
      </w:r>
      <w:r w:rsidRPr="007A35F0">
        <w:t>certain properties</w:t>
      </w:r>
      <w:r>
        <w:t xml:space="preserve"> under this proposal</w:t>
      </w:r>
      <w:r w:rsidRPr="007A35F0">
        <w:t>.</w:t>
      </w:r>
    </w:p>
    <w:p w:rsidR="00CA61C9" w:rsidRDefault="00CA61C9" w:rsidP="00CA61C9"/>
    <w:p w:rsidR="00CA61C9" w:rsidRPr="007F7989" w:rsidRDefault="00CA61C9" w:rsidP="00CA61C9">
      <w:pPr>
        <w:rPr>
          <w:b/>
        </w:rPr>
      </w:pPr>
      <w:r>
        <w:rPr>
          <w:b/>
        </w:rPr>
        <w:tab/>
      </w:r>
      <w:proofErr w:type="spellStart"/>
      <w:r w:rsidRPr="00544273">
        <w:rPr>
          <w:b/>
          <w:u w:val="single"/>
        </w:rPr>
        <w:t>H.4801</w:t>
      </w:r>
      <w:proofErr w:type="spellEnd"/>
      <w:r w:rsidRPr="00544273">
        <w:rPr>
          <w:b/>
          <w:u w:val="single"/>
        </w:rPr>
        <w:t xml:space="preserve"> </w:t>
      </w:r>
      <w:r w:rsidRPr="00DD5F4B">
        <w:rPr>
          <w:b/>
          <w:i/>
        </w:rPr>
        <w:t>STATE JUDICIAL SALARIES</w:t>
      </w:r>
      <w:r>
        <w:rPr>
          <w:b/>
        </w:rPr>
        <w:t xml:space="preserve"> </w:t>
      </w:r>
      <w:r w:rsidRPr="007F7989">
        <w:rPr>
          <w:b/>
        </w:rPr>
        <w:t>Rep. Rutherford</w:t>
      </w:r>
    </w:p>
    <w:p w:rsidR="00CA61C9" w:rsidRPr="007A35F0" w:rsidRDefault="00CA61C9" w:rsidP="00CA61C9">
      <w:r>
        <w:t>Sets a revised s</w:t>
      </w:r>
      <w:r w:rsidRPr="007A35F0">
        <w:t>alar</w:t>
      </w:r>
      <w:r>
        <w:t xml:space="preserve">y schedule for </w:t>
      </w:r>
      <w:r w:rsidRPr="007A35F0">
        <w:t>Supreme Court justices</w:t>
      </w:r>
      <w:r>
        <w:t>,</w:t>
      </w:r>
      <w:r w:rsidRPr="007A35F0">
        <w:t xml:space="preserve"> and </w:t>
      </w:r>
      <w:r>
        <w:t>judges serving on the Court of Appeals, Circuit Court, and Family C</w:t>
      </w:r>
      <w:r w:rsidRPr="007A35F0">
        <w:t xml:space="preserve">ourt </w:t>
      </w:r>
      <w:r>
        <w:t xml:space="preserve">benches that is tied to federal judicial salaries. Also would require that </w:t>
      </w:r>
      <w:r w:rsidRPr="007A35F0">
        <w:t xml:space="preserve">circuit solicitors receive salaries not less than the salary paid to the United States attorney for </w:t>
      </w:r>
      <w:r>
        <w:t>S</w:t>
      </w:r>
      <w:r w:rsidRPr="007A35F0">
        <w:t xml:space="preserve">outh </w:t>
      </w:r>
      <w:r>
        <w:t xml:space="preserve">Carolina. In addition, </w:t>
      </w:r>
      <w:r w:rsidRPr="007A35F0">
        <w:t>master</w:t>
      </w:r>
      <w:r>
        <w:t>s</w:t>
      </w:r>
      <w:r w:rsidRPr="007A35F0">
        <w:t xml:space="preserve">-in-equity </w:t>
      </w:r>
      <w:r>
        <w:t xml:space="preserve">would be paid </w:t>
      </w:r>
      <w:r w:rsidRPr="007A35F0">
        <w:t>base</w:t>
      </w:r>
      <w:r>
        <w:t>d on a</w:t>
      </w:r>
      <w:r w:rsidRPr="007A35F0">
        <w:t xml:space="preserve"> formula </w:t>
      </w:r>
      <w:r>
        <w:t xml:space="preserve">as compared to </w:t>
      </w:r>
      <w:r w:rsidRPr="007A35F0">
        <w:t>circuit court judge</w:t>
      </w:r>
      <w:r>
        <w:t xml:space="preserve"> </w:t>
      </w:r>
      <w:r w:rsidRPr="007A35F0">
        <w:t>s</w:t>
      </w:r>
      <w:r>
        <w:t xml:space="preserve">alaries. Public </w:t>
      </w:r>
      <w:r w:rsidRPr="007A35F0">
        <w:t xml:space="preserve">defenders </w:t>
      </w:r>
      <w:r>
        <w:t xml:space="preserve">would have to </w:t>
      </w:r>
      <w:r w:rsidRPr="007A35F0">
        <w:t>receive salaries not less than th</w:t>
      </w:r>
      <w:r>
        <w:t xml:space="preserve">ose of the South Carolina </w:t>
      </w:r>
      <w:r w:rsidRPr="007A35F0">
        <w:t xml:space="preserve">federal </w:t>
      </w:r>
      <w:r>
        <w:t xml:space="preserve">court </w:t>
      </w:r>
      <w:r w:rsidRPr="007A35F0">
        <w:t>public defender</w:t>
      </w:r>
      <w:r>
        <w:t>. W</w:t>
      </w:r>
      <w:r w:rsidRPr="007A35F0">
        <w:t>orkers</w:t>
      </w:r>
      <w:r>
        <w:t xml:space="preserve"> C</w:t>
      </w:r>
      <w:r w:rsidRPr="007A35F0">
        <w:t xml:space="preserve">ompensation </w:t>
      </w:r>
      <w:r>
        <w:t>C</w:t>
      </w:r>
      <w:r w:rsidRPr="007A35F0">
        <w:t xml:space="preserve">ommissioner </w:t>
      </w:r>
      <w:proofErr w:type="gramStart"/>
      <w:r w:rsidRPr="007A35F0">
        <w:t>salaries</w:t>
      </w:r>
      <w:proofErr w:type="gramEnd"/>
      <w:r>
        <w:t xml:space="preserve"> would </w:t>
      </w:r>
      <w:r w:rsidRPr="007A35F0">
        <w:t>equal eighty-five percent of the salaries paid to circuit court judges</w:t>
      </w:r>
      <w:r>
        <w:t>. S</w:t>
      </w:r>
      <w:r w:rsidRPr="007A35F0">
        <w:t xml:space="preserve">tatewide constitutional officers, </w:t>
      </w:r>
      <w:r>
        <w:t>beg</w:t>
      </w:r>
      <w:r w:rsidRPr="007A35F0">
        <w:t xml:space="preserve">inning in 2018, and every four years thereafter, </w:t>
      </w:r>
      <w:r>
        <w:t xml:space="preserve">as part of </w:t>
      </w:r>
      <w:r w:rsidRPr="007A35F0">
        <w:t xml:space="preserve">the annual general appropriations act, </w:t>
      </w:r>
      <w:r>
        <w:t xml:space="preserve">would have a </w:t>
      </w:r>
      <w:r w:rsidRPr="007A35F0">
        <w:t xml:space="preserve">salary for the governor, lieutenant governor, secretary of state, state treasurer, attorney general, comptroller general, superintendent of education, adjutant general, and commissioner of agriculture </w:t>
      </w:r>
      <w:r>
        <w:t xml:space="preserve">se by the General Assembly to </w:t>
      </w:r>
      <w:r w:rsidRPr="007A35F0">
        <w:t>begin with the new terms of those officers and continue for the four years of those terms.</w:t>
      </w:r>
    </w:p>
    <w:p w:rsidR="00CA61C9" w:rsidRDefault="00CA61C9" w:rsidP="00CA61C9"/>
    <w:p w:rsidR="00CA61C9" w:rsidRPr="007F7989" w:rsidRDefault="00CA61C9" w:rsidP="00CA61C9">
      <w:pPr>
        <w:rPr>
          <w:b/>
        </w:rPr>
      </w:pPr>
      <w:r>
        <w:rPr>
          <w:b/>
        </w:rPr>
        <w:tab/>
      </w:r>
      <w:proofErr w:type="spellStart"/>
      <w:r w:rsidRPr="00544273">
        <w:rPr>
          <w:b/>
          <w:u w:val="single"/>
        </w:rPr>
        <w:t>H.4804</w:t>
      </w:r>
      <w:proofErr w:type="spellEnd"/>
      <w:r>
        <w:rPr>
          <w:b/>
        </w:rPr>
        <w:t xml:space="preserve"> </w:t>
      </w:r>
      <w:r w:rsidRPr="00DD5F4B">
        <w:rPr>
          <w:b/>
          <w:i/>
        </w:rPr>
        <w:t>EDUCATIONAL STANDARDS CONSTITUTIONAL AMENDMENT</w:t>
      </w:r>
      <w:r>
        <w:rPr>
          <w:b/>
        </w:rPr>
        <w:t xml:space="preserve">  </w:t>
      </w:r>
      <w:r>
        <w:rPr>
          <w:b/>
        </w:rPr>
        <w:tab/>
      </w:r>
      <w:r>
        <w:rPr>
          <w:b/>
        </w:rPr>
        <w:tab/>
      </w:r>
      <w:r>
        <w:rPr>
          <w:b/>
        </w:rPr>
        <w:tab/>
      </w:r>
      <w:r w:rsidRPr="007F7989">
        <w:rPr>
          <w:b/>
        </w:rPr>
        <w:t>Rep. Govan</w:t>
      </w:r>
    </w:p>
    <w:p w:rsidR="00CA61C9" w:rsidRPr="007A35F0" w:rsidRDefault="00CA61C9" w:rsidP="00CA61C9">
      <w:r>
        <w:t>This proposed</w:t>
      </w:r>
      <w:r w:rsidRPr="007A35F0">
        <w:t xml:space="preserve"> joint resolution </w:t>
      </w:r>
      <w:r>
        <w:t xml:space="preserve">would set a statewide referendum on whether to </w:t>
      </w:r>
      <w:r w:rsidRPr="007A35F0">
        <w:t>amend</w:t>
      </w:r>
      <w:r>
        <w:t xml:space="preserve"> S</w:t>
      </w:r>
      <w:r w:rsidRPr="007A35F0">
        <w:t xml:space="preserve">ection 3, </w:t>
      </w:r>
      <w:r>
        <w:t>A</w:t>
      </w:r>
      <w:r w:rsidRPr="007A35F0">
        <w:t xml:space="preserve">rticle </w:t>
      </w:r>
      <w:r>
        <w:t>XI</w:t>
      </w:r>
      <w:r w:rsidRPr="007A35F0">
        <w:t xml:space="preserve"> of the </w:t>
      </w:r>
      <w:r>
        <w:t xml:space="preserve">South Carolina </w:t>
      </w:r>
      <w:r w:rsidRPr="007A35F0">
        <w:t>constitution</w:t>
      </w:r>
      <w:r>
        <w:t xml:space="preserve"> to require the General A</w:t>
      </w:r>
      <w:r w:rsidRPr="007A35F0">
        <w:t xml:space="preserve">ssembly to </w:t>
      </w:r>
      <w:r>
        <w:t xml:space="preserve">fund </w:t>
      </w:r>
      <w:r w:rsidRPr="007A35F0">
        <w:t xml:space="preserve">a high-quality </w:t>
      </w:r>
      <w:r>
        <w:t xml:space="preserve">free </w:t>
      </w:r>
      <w:r w:rsidRPr="007A35F0">
        <w:t xml:space="preserve">education for all children </w:t>
      </w:r>
      <w:r>
        <w:t xml:space="preserve">in our </w:t>
      </w:r>
      <w:r w:rsidRPr="007A35F0">
        <w:t>state.</w:t>
      </w:r>
    </w:p>
    <w:p w:rsidR="00CA61C9" w:rsidRDefault="00CA61C9" w:rsidP="00CA61C9"/>
    <w:p w:rsidR="00CA61C9" w:rsidRPr="007F7989" w:rsidRDefault="00CA61C9" w:rsidP="00CA61C9">
      <w:pPr>
        <w:rPr>
          <w:b/>
        </w:rPr>
      </w:pPr>
      <w:r>
        <w:tab/>
      </w:r>
      <w:proofErr w:type="spellStart"/>
      <w:r w:rsidRPr="00544273">
        <w:rPr>
          <w:b/>
          <w:u w:val="single"/>
        </w:rPr>
        <w:t>H.4806</w:t>
      </w:r>
      <w:proofErr w:type="spellEnd"/>
      <w:r w:rsidRPr="00544273">
        <w:rPr>
          <w:b/>
          <w:u w:val="single"/>
        </w:rPr>
        <w:t xml:space="preserve"> </w:t>
      </w:r>
      <w:r w:rsidRPr="00DD5F4B">
        <w:rPr>
          <w:b/>
          <w:i/>
        </w:rPr>
        <w:t xml:space="preserve">AFRICAN-AMERICAN HERITAGE COMMISSION SURPLUS FUNDS </w:t>
      </w:r>
      <w:r w:rsidRPr="00DD5F4B">
        <w:rPr>
          <w:b/>
          <w:i/>
        </w:rPr>
        <w:tab/>
      </w:r>
      <w:r w:rsidRPr="00DD5F4B">
        <w:rPr>
          <w:b/>
          <w:i/>
        </w:rPr>
        <w:tab/>
      </w:r>
      <w:r w:rsidRPr="00DD5F4B">
        <w:rPr>
          <w:b/>
          <w:i/>
        </w:rPr>
        <w:tab/>
        <w:t>AND MATERIALS</w:t>
      </w:r>
      <w:r w:rsidR="00DD5F4B">
        <w:rPr>
          <w:b/>
        </w:rPr>
        <w:t xml:space="preserve"> </w:t>
      </w:r>
      <w:r w:rsidRPr="007F7989">
        <w:rPr>
          <w:b/>
        </w:rPr>
        <w:t>Rep. Felder</w:t>
      </w:r>
    </w:p>
    <w:p w:rsidR="00CA61C9" w:rsidRPr="007A35F0" w:rsidRDefault="00CA61C9" w:rsidP="00CA61C9">
      <w:r>
        <w:t xml:space="preserve">Allows </w:t>
      </w:r>
      <w:r w:rsidRPr="007A35F0">
        <w:t xml:space="preserve">the </w:t>
      </w:r>
      <w:r>
        <w:t>SC D</w:t>
      </w:r>
      <w:r w:rsidRPr="007A35F0">
        <w:t xml:space="preserve">epartment of </w:t>
      </w:r>
      <w:r>
        <w:t>A</w:t>
      </w:r>
      <w:r w:rsidRPr="007A35F0">
        <w:t xml:space="preserve">rchives and </w:t>
      </w:r>
      <w:r>
        <w:t>H</w:t>
      </w:r>
      <w:r w:rsidRPr="007A35F0">
        <w:t xml:space="preserve">istory </w:t>
      </w:r>
      <w:r>
        <w:t xml:space="preserve">to spend </w:t>
      </w:r>
      <w:r w:rsidRPr="007A35F0">
        <w:t xml:space="preserve">certain proceeds </w:t>
      </w:r>
      <w:r>
        <w:t>generated by its A</w:t>
      </w:r>
      <w:r w:rsidRPr="007A35F0">
        <w:t>frican-</w:t>
      </w:r>
      <w:r>
        <w:t>A</w:t>
      </w:r>
      <w:r w:rsidRPr="007A35F0">
        <w:t>merican</w:t>
      </w:r>
      <w:r>
        <w:t xml:space="preserve"> H</w:t>
      </w:r>
      <w:r w:rsidRPr="007A35F0">
        <w:t xml:space="preserve">eritage </w:t>
      </w:r>
      <w:r>
        <w:t>C</w:t>
      </w:r>
      <w:r w:rsidRPr="007A35F0">
        <w:t>ommission</w:t>
      </w:r>
      <w:r>
        <w:t>. Also would allow</w:t>
      </w:r>
      <w:r w:rsidRPr="007A35F0">
        <w:t xml:space="preserve"> duplicat</w:t>
      </w:r>
      <w:r>
        <w:t>e</w:t>
      </w:r>
      <w:r w:rsidRPr="007A35F0">
        <w:t xml:space="preserve"> material</w:t>
      </w:r>
      <w:r>
        <w:t>s owned by C</w:t>
      </w:r>
      <w:r w:rsidRPr="007A35F0">
        <w:t>ommission</w:t>
      </w:r>
      <w:r>
        <w:t xml:space="preserve"> to be sold by methods other than a </w:t>
      </w:r>
      <w:r w:rsidRPr="007A35F0">
        <w:t>public auction.</w:t>
      </w:r>
    </w:p>
    <w:p w:rsidR="00CA61C9" w:rsidRDefault="00CA61C9" w:rsidP="00CA61C9"/>
    <w:p w:rsidR="00CA61C9" w:rsidRPr="007F7989" w:rsidRDefault="00CA61C9" w:rsidP="00CA61C9">
      <w:pPr>
        <w:rPr>
          <w:b/>
        </w:rPr>
      </w:pPr>
      <w:r>
        <w:rPr>
          <w:b/>
        </w:rPr>
        <w:tab/>
      </w:r>
      <w:proofErr w:type="spellStart"/>
      <w:r w:rsidRPr="00544273">
        <w:rPr>
          <w:b/>
          <w:u w:val="single"/>
        </w:rPr>
        <w:t>H.4809</w:t>
      </w:r>
      <w:proofErr w:type="spellEnd"/>
      <w:r>
        <w:rPr>
          <w:b/>
        </w:rPr>
        <w:t xml:space="preserve"> </w:t>
      </w:r>
      <w:r w:rsidRPr="00DD5F4B">
        <w:rPr>
          <w:b/>
          <w:i/>
        </w:rPr>
        <w:t>LIMITED RETAIL ALCOHOL SALES LICENSES</w:t>
      </w:r>
      <w:r>
        <w:rPr>
          <w:b/>
        </w:rPr>
        <w:t xml:space="preserve"> </w:t>
      </w:r>
      <w:r w:rsidRPr="007F7989">
        <w:rPr>
          <w:b/>
        </w:rPr>
        <w:t>Rep. Long</w:t>
      </w:r>
    </w:p>
    <w:p w:rsidR="00CA61C9" w:rsidRPr="007A35F0" w:rsidRDefault="00CA61C9" w:rsidP="00CA61C9">
      <w:r>
        <w:t>If enacted, the SC D</w:t>
      </w:r>
      <w:r w:rsidRPr="007A35F0">
        <w:t xml:space="preserve">epartment of </w:t>
      </w:r>
      <w:r>
        <w:t>R</w:t>
      </w:r>
      <w:r w:rsidRPr="007A35F0">
        <w:t xml:space="preserve">evenue </w:t>
      </w:r>
      <w:r>
        <w:t xml:space="preserve">could issue only </w:t>
      </w:r>
      <w:r w:rsidRPr="007A35F0">
        <w:t xml:space="preserve">one retail </w:t>
      </w:r>
      <w:r>
        <w:t xml:space="preserve">alcohol sales </w:t>
      </w:r>
      <w:r w:rsidRPr="007A35F0">
        <w:t>dealer license to one licensee</w:t>
      </w:r>
      <w:r>
        <w:t xml:space="preserve">. In addition, a </w:t>
      </w:r>
      <w:r w:rsidRPr="007A35F0">
        <w:t xml:space="preserve">licensee </w:t>
      </w:r>
      <w:r>
        <w:t xml:space="preserve">could not have any </w:t>
      </w:r>
      <w:r w:rsidRPr="007A35F0">
        <w:t>interest in a retail liquor store other than the one store covered by his retail dealer license</w:t>
      </w:r>
      <w:r>
        <w:t>. L</w:t>
      </w:r>
      <w:r w:rsidRPr="007A35F0">
        <w:t>icensed wholesaler</w:t>
      </w:r>
      <w:r>
        <w:t>s could</w:t>
      </w:r>
      <w:r w:rsidRPr="007A35F0">
        <w:t xml:space="preserve"> deliver alcoholic liquor to a person </w:t>
      </w:r>
      <w:r>
        <w:t xml:space="preserve">so </w:t>
      </w:r>
      <w:r w:rsidRPr="007A35F0">
        <w:t>licensed to sell alcoholic liquors for on-premises consumption</w:t>
      </w:r>
      <w:r>
        <w:t xml:space="preserve"> </w:t>
      </w:r>
      <w:r w:rsidRPr="007A35F0">
        <w:t xml:space="preserve">under </w:t>
      </w:r>
      <w:r>
        <w:t>specified</w:t>
      </w:r>
      <w:r w:rsidRPr="007A35F0">
        <w:t xml:space="preserve"> circumstances.</w:t>
      </w:r>
    </w:p>
    <w:p w:rsidR="00DD5F4B" w:rsidRDefault="00DD5F4B" w:rsidP="00CA61C9">
      <w:pPr>
        <w:rPr>
          <w:b/>
        </w:rPr>
      </w:pPr>
    </w:p>
    <w:p w:rsidR="00CA61C9" w:rsidRPr="007F7989" w:rsidRDefault="00DD5F4B" w:rsidP="00CA61C9">
      <w:pPr>
        <w:rPr>
          <w:b/>
        </w:rPr>
      </w:pPr>
      <w:r>
        <w:rPr>
          <w:b/>
        </w:rPr>
        <w:tab/>
      </w:r>
      <w:proofErr w:type="spellStart"/>
      <w:r w:rsidR="00CA61C9" w:rsidRPr="00544273">
        <w:rPr>
          <w:b/>
          <w:u w:val="single"/>
        </w:rPr>
        <w:t>H.4811</w:t>
      </w:r>
      <w:proofErr w:type="spellEnd"/>
      <w:r w:rsidR="00CA61C9">
        <w:rPr>
          <w:b/>
          <w:u w:val="single"/>
        </w:rPr>
        <w:t xml:space="preserve"> </w:t>
      </w:r>
      <w:r w:rsidR="00CA61C9" w:rsidRPr="00DD5F4B">
        <w:rPr>
          <w:b/>
          <w:i/>
        </w:rPr>
        <w:t>LAWYER MAGISTRATES</w:t>
      </w:r>
      <w:r>
        <w:rPr>
          <w:b/>
        </w:rPr>
        <w:t xml:space="preserve"> </w:t>
      </w:r>
      <w:r w:rsidR="00CA61C9" w:rsidRPr="007F7989">
        <w:rPr>
          <w:b/>
        </w:rPr>
        <w:t>Rep. S. Rivers</w:t>
      </w:r>
    </w:p>
    <w:p w:rsidR="00CA61C9" w:rsidRPr="007A35F0" w:rsidRDefault="00CA61C9" w:rsidP="00CA61C9">
      <w:r>
        <w:t xml:space="preserve">Under this legislation, all </w:t>
      </w:r>
      <w:r w:rsidRPr="007A35F0">
        <w:t>magistrate</w:t>
      </w:r>
      <w:r>
        <w:t xml:space="preserve">s in counties that have populations of over 75,000 people would have to be </w:t>
      </w:r>
      <w:r w:rsidRPr="007A35F0">
        <w:t>licensed attorney</w:t>
      </w:r>
      <w:r>
        <w:t>s</w:t>
      </w:r>
      <w:r w:rsidRPr="007A35F0">
        <w:t>.</w:t>
      </w:r>
    </w:p>
    <w:p w:rsidR="00CA61C9" w:rsidRDefault="00CA61C9" w:rsidP="00CA61C9"/>
    <w:p w:rsidR="00B73DF5" w:rsidRDefault="00B73DF5" w:rsidP="00CA61C9"/>
    <w:p w:rsidR="00B73DF5" w:rsidRDefault="00B73DF5" w:rsidP="00CA61C9"/>
    <w:p w:rsidR="00B73DF5" w:rsidRDefault="00B73DF5" w:rsidP="00CA61C9"/>
    <w:p w:rsidR="00DD5F4B" w:rsidRDefault="00CA61C9" w:rsidP="00CA61C9">
      <w:pPr>
        <w:rPr>
          <w:b/>
        </w:rPr>
      </w:pPr>
      <w:r>
        <w:rPr>
          <w:b/>
        </w:rPr>
        <w:lastRenderedPageBreak/>
        <w:tab/>
      </w:r>
      <w:proofErr w:type="spellStart"/>
      <w:r w:rsidRPr="00544273">
        <w:rPr>
          <w:b/>
          <w:u w:val="single"/>
        </w:rPr>
        <w:t>H.4812</w:t>
      </w:r>
      <w:proofErr w:type="spellEnd"/>
      <w:r w:rsidR="00DD5F4B">
        <w:rPr>
          <w:b/>
          <w:u w:val="single"/>
        </w:rPr>
        <w:t xml:space="preserve"> </w:t>
      </w:r>
      <w:r w:rsidRPr="00DD5F4B">
        <w:rPr>
          <w:b/>
          <w:i/>
        </w:rPr>
        <w:t>SOUTH CAROLINA EQUAL WORK FOR EQUAL PAY ACT</w:t>
      </w:r>
      <w:r>
        <w:rPr>
          <w:b/>
        </w:rPr>
        <w:t xml:space="preserve">  </w:t>
      </w:r>
    </w:p>
    <w:p w:rsidR="00CA61C9" w:rsidRPr="007F7989" w:rsidRDefault="00DD5F4B" w:rsidP="00CA61C9">
      <w:pPr>
        <w:rPr>
          <w:b/>
        </w:rPr>
      </w:pPr>
      <w:r>
        <w:rPr>
          <w:b/>
        </w:rPr>
        <w:t xml:space="preserve">                       Rep. J</w:t>
      </w:r>
      <w:r w:rsidR="00CA61C9" w:rsidRPr="007F7989">
        <w:rPr>
          <w:b/>
        </w:rPr>
        <w:t>. E. Smith</w:t>
      </w:r>
    </w:p>
    <w:p w:rsidR="00CA61C9" w:rsidRPr="007A35F0" w:rsidRDefault="00CA61C9" w:rsidP="00CA61C9">
      <w:r>
        <w:t>Proposes a "South Carolina Equal Pay for Equal Work A</w:t>
      </w:r>
      <w:r w:rsidRPr="007A35F0">
        <w:t>ct" to prohibit paying employees of one sex at a lesser rate than the rate paid to employees of the opposite sex</w:t>
      </w:r>
      <w:r>
        <w:t xml:space="preserve">. This prohibition would apply to </w:t>
      </w:r>
      <w:r w:rsidRPr="007A35F0">
        <w:t>comparable work in jobs which require the same</w:t>
      </w:r>
      <w:r>
        <w:t>,</w:t>
      </w:r>
      <w:r w:rsidRPr="007A35F0">
        <w:t xml:space="preserve"> or essentially the same</w:t>
      </w:r>
      <w:r>
        <w:t>,</w:t>
      </w:r>
      <w:r w:rsidRPr="007A35F0">
        <w:t xml:space="preserve"> knowledge, skill, effort, and responsibility</w:t>
      </w:r>
      <w:r>
        <w:t xml:space="preserve">. Sets </w:t>
      </w:r>
      <w:r w:rsidRPr="007A35F0">
        <w:t>administrative and</w:t>
      </w:r>
      <w:r>
        <w:t xml:space="preserve"> </w:t>
      </w:r>
      <w:r w:rsidRPr="007A35F0">
        <w:t xml:space="preserve">judicial remedies for </w:t>
      </w:r>
      <w:r>
        <w:t xml:space="preserve">processing </w:t>
      </w:r>
      <w:r w:rsidRPr="007A35F0">
        <w:t>violations</w:t>
      </w:r>
      <w:r>
        <w:t xml:space="preserve"> of this Act’s terms</w:t>
      </w:r>
      <w:r w:rsidRPr="007A35F0">
        <w:t>.</w:t>
      </w:r>
    </w:p>
    <w:p w:rsidR="00CA61C9" w:rsidRDefault="00CA61C9" w:rsidP="00CA61C9"/>
    <w:p w:rsidR="00CA61C9" w:rsidRPr="007F7989" w:rsidRDefault="00CA61C9" w:rsidP="00CA61C9">
      <w:pPr>
        <w:rPr>
          <w:b/>
        </w:rPr>
      </w:pPr>
      <w:r>
        <w:rPr>
          <w:b/>
        </w:rPr>
        <w:tab/>
      </w:r>
      <w:proofErr w:type="spellStart"/>
      <w:r w:rsidR="00DD5F4B">
        <w:rPr>
          <w:b/>
          <w:u w:val="single"/>
        </w:rPr>
        <w:t>H.4813</w:t>
      </w:r>
      <w:proofErr w:type="spellEnd"/>
      <w:r>
        <w:rPr>
          <w:b/>
          <w:u w:val="single"/>
        </w:rPr>
        <w:t xml:space="preserve"> </w:t>
      </w:r>
      <w:r w:rsidRPr="00DD5F4B">
        <w:rPr>
          <w:b/>
          <w:i/>
        </w:rPr>
        <w:t>ARBITRATION AWARDS SPECIFICITY</w:t>
      </w:r>
      <w:r>
        <w:rPr>
          <w:b/>
        </w:rPr>
        <w:t xml:space="preserve"> </w:t>
      </w:r>
      <w:r w:rsidRPr="007F7989">
        <w:rPr>
          <w:b/>
        </w:rPr>
        <w:t>Rep. J. E. Smith</w:t>
      </w:r>
    </w:p>
    <w:p w:rsidR="00CA61C9" w:rsidRPr="007A35F0" w:rsidRDefault="00CA61C9" w:rsidP="00CA61C9">
      <w:r w:rsidRPr="007A35F0">
        <w:t>Arbitration awards</w:t>
      </w:r>
      <w:r>
        <w:t xml:space="preserve"> would have to be thoroughly </w:t>
      </w:r>
      <w:r w:rsidRPr="007A35F0">
        <w:t xml:space="preserve">reasoned </w:t>
      </w:r>
      <w:r>
        <w:t xml:space="preserve">under this legislation. As part of this requirement, </w:t>
      </w:r>
      <w:r w:rsidRPr="007A35F0">
        <w:t xml:space="preserve">arbitrators </w:t>
      </w:r>
      <w:r>
        <w:t xml:space="preserve">would have to make </w:t>
      </w:r>
      <w:r w:rsidRPr="007A35F0">
        <w:t>specific f</w:t>
      </w:r>
      <w:r>
        <w:t>indings of f</w:t>
      </w:r>
      <w:r w:rsidRPr="007A35F0">
        <w:t xml:space="preserve">act and </w:t>
      </w:r>
      <w:r>
        <w:t xml:space="preserve">set out their conclusions supporting </w:t>
      </w:r>
      <w:r w:rsidRPr="007A35F0">
        <w:t>the</w:t>
      </w:r>
      <w:r>
        <w:t>ir</w:t>
      </w:r>
      <w:r w:rsidRPr="007A35F0">
        <w:t xml:space="preserve"> award</w:t>
      </w:r>
      <w:r>
        <w:t>s</w:t>
      </w:r>
      <w:r w:rsidRPr="007A35F0">
        <w:t>.</w:t>
      </w:r>
    </w:p>
    <w:p w:rsidR="00CA61C9" w:rsidRDefault="00CA61C9" w:rsidP="00CA61C9"/>
    <w:p w:rsidR="00CA61C9" w:rsidRPr="007F7989" w:rsidRDefault="00CA61C9" w:rsidP="00CA61C9">
      <w:pPr>
        <w:rPr>
          <w:b/>
        </w:rPr>
      </w:pPr>
      <w:r>
        <w:rPr>
          <w:b/>
        </w:rPr>
        <w:tab/>
      </w:r>
      <w:proofErr w:type="spellStart"/>
      <w:r w:rsidRPr="007F7989">
        <w:rPr>
          <w:b/>
          <w:u w:val="single"/>
        </w:rPr>
        <w:t>H.4829</w:t>
      </w:r>
      <w:proofErr w:type="spellEnd"/>
      <w:r>
        <w:rPr>
          <w:b/>
        </w:rPr>
        <w:t xml:space="preserve"> </w:t>
      </w:r>
      <w:r w:rsidRPr="00DD5F4B">
        <w:rPr>
          <w:b/>
          <w:i/>
        </w:rPr>
        <w:t xml:space="preserve">MANDATORY CRIMINAL BOND </w:t>
      </w:r>
      <w:proofErr w:type="gramStart"/>
      <w:r w:rsidRPr="00DD5F4B">
        <w:rPr>
          <w:b/>
          <w:i/>
        </w:rPr>
        <w:t>CONDITIONS</w:t>
      </w:r>
      <w:r>
        <w:rPr>
          <w:b/>
        </w:rPr>
        <w:t xml:space="preserve">  </w:t>
      </w:r>
      <w:r w:rsidRPr="007F7989">
        <w:rPr>
          <w:b/>
        </w:rPr>
        <w:t>Rep</w:t>
      </w:r>
      <w:proofErr w:type="gramEnd"/>
      <w:r w:rsidRPr="007F7989">
        <w:rPr>
          <w:b/>
        </w:rPr>
        <w:t xml:space="preserve">. Delleney </w:t>
      </w:r>
    </w:p>
    <w:p w:rsidR="00CA61C9" w:rsidRPr="007A35F0" w:rsidRDefault="00CA61C9" w:rsidP="00CA61C9">
      <w:r w:rsidRPr="007A35F0">
        <w:t>A</w:t>
      </w:r>
      <w:r>
        <w:t xml:space="preserve">llows </w:t>
      </w:r>
      <w:r w:rsidRPr="007A35F0">
        <w:t>court</w:t>
      </w:r>
      <w:r>
        <w:t xml:space="preserve">s to choose from an extensive list of conditions to place on </w:t>
      </w:r>
      <w:r w:rsidRPr="007A35F0">
        <w:t>defendant</w:t>
      </w:r>
      <w:r>
        <w:t xml:space="preserve">s </w:t>
      </w:r>
      <w:r w:rsidRPr="007A35F0">
        <w:t xml:space="preserve">released from custody </w:t>
      </w:r>
      <w:r>
        <w:t>under a bond. These conditions could include t</w:t>
      </w:r>
      <w:r w:rsidRPr="007A35F0">
        <w:t xml:space="preserve">hat </w:t>
      </w:r>
      <w:r>
        <w:t xml:space="preserve">defendants </w:t>
      </w:r>
      <w:r w:rsidRPr="007A35F0">
        <w:t xml:space="preserve">comply with the terms </w:t>
      </w:r>
      <w:r>
        <w:t>for</w:t>
      </w:r>
      <w:r w:rsidRPr="007A35F0">
        <w:t xml:space="preserve"> an electronic pretrial release and monitoring program</w:t>
      </w:r>
      <w:r>
        <w:t>. In addition</w:t>
      </w:r>
      <w:r w:rsidRPr="007A35F0">
        <w:t>, a nonexclusive list of conditions that a defendant must abide by when released from custody</w:t>
      </w:r>
      <w:r>
        <w:t xml:space="preserve"> can be applied. D</w:t>
      </w:r>
      <w:r w:rsidRPr="007A35F0">
        <w:t>efendant</w:t>
      </w:r>
      <w:r>
        <w:t>s</w:t>
      </w:r>
      <w:r w:rsidRPr="007A35F0">
        <w:t xml:space="preserve"> who violate</w:t>
      </w:r>
      <w:r>
        <w:t xml:space="preserve"> any</w:t>
      </w:r>
      <w:r w:rsidRPr="007A35F0">
        <w:t xml:space="preserve"> condition</w:t>
      </w:r>
      <w:r>
        <w:t>s</w:t>
      </w:r>
      <w:r w:rsidRPr="007A35F0">
        <w:t xml:space="preserve"> of pretrial release</w:t>
      </w:r>
      <w:r>
        <w:t>,</w:t>
      </w:r>
      <w:r w:rsidRPr="007A35F0">
        <w:t xml:space="preserve"> electronic monitoring program</w:t>
      </w:r>
      <w:r>
        <w:t xml:space="preserve">s, give </w:t>
      </w:r>
      <w:r w:rsidRPr="007A35F0">
        <w:t xml:space="preserve">false or misleading information </w:t>
      </w:r>
      <w:r>
        <w:t xml:space="preserve">about being eligible for </w:t>
      </w:r>
      <w:r w:rsidRPr="007A35F0">
        <w:t>the program</w:t>
      </w:r>
      <w:r>
        <w:t xml:space="preserve"> would be subject to bond revocation or other punishment. Also includes </w:t>
      </w:r>
      <w:r w:rsidRPr="007A35F0">
        <w:t xml:space="preserve">standards and procedures </w:t>
      </w:r>
      <w:r>
        <w:t xml:space="preserve">for </w:t>
      </w:r>
      <w:r w:rsidRPr="007A35F0">
        <w:t xml:space="preserve">private providers </w:t>
      </w:r>
      <w:r>
        <w:t xml:space="preserve">who are </w:t>
      </w:r>
      <w:r w:rsidRPr="007A35F0">
        <w:t>selected to provide electronic monitoring services.</w:t>
      </w:r>
    </w:p>
    <w:p w:rsidR="00CA61C9" w:rsidRDefault="00CA61C9" w:rsidP="00CA61C9"/>
    <w:p w:rsidR="00CA61C9" w:rsidRPr="007F7989" w:rsidRDefault="00CA61C9" w:rsidP="00CA61C9">
      <w:pPr>
        <w:rPr>
          <w:b/>
        </w:rPr>
      </w:pPr>
      <w:r>
        <w:rPr>
          <w:b/>
        </w:rPr>
        <w:tab/>
      </w:r>
      <w:proofErr w:type="spellStart"/>
      <w:r w:rsidRPr="007F7989">
        <w:rPr>
          <w:b/>
          <w:u w:val="single"/>
        </w:rPr>
        <w:t>H.4830</w:t>
      </w:r>
      <w:proofErr w:type="spellEnd"/>
      <w:r>
        <w:rPr>
          <w:b/>
          <w:u w:val="single"/>
        </w:rPr>
        <w:t xml:space="preserve"> </w:t>
      </w:r>
      <w:proofErr w:type="spellStart"/>
      <w:r w:rsidRPr="00DD5F4B">
        <w:rPr>
          <w:b/>
          <w:i/>
        </w:rPr>
        <w:t>INDIGENCY</w:t>
      </w:r>
      <w:proofErr w:type="spellEnd"/>
      <w:r w:rsidRPr="00DD5F4B">
        <w:rPr>
          <w:b/>
          <w:i/>
        </w:rPr>
        <w:t xml:space="preserve"> AFFIDAVITS</w:t>
      </w:r>
      <w:r>
        <w:rPr>
          <w:b/>
        </w:rPr>
        <w:t xml:space="preserve"> </w:t>
      </w:r>
      <w:r w:rsidRPr="007F7989">
        <w:rPr>
          <w:b/>
        </w:rPr>
        <w:t>Rep. Delleney</w:t>
      </w:r>
    </w:p>
    <w:p w:rsidR="00CA61C9" w:rsidRDefault="00CA61C9" w:rsidP="00CA61C9">
      <w:r>
        <w:t>If enacted, this legislation would require a</w:t>
      </w:r>
      <w:r w:rsidRPr="007A35F0">
        <w:t xml:space="preserve">ll affidavits of </w:t>
      </w:r>
      <w:proofErr w:type="spellStart"/>
      <w:r w:rsidRPr="007A35F0">
        <w:t>indigency</w:t>
      </w:r>
      <w:proofErr w:type="spellEnd"/>
      <w:r>
        <w:t>,</w:t>
      </w:r>
      <w:r w:rsidRPr="007A35F0">
        <w:t xml:space="preserve"> and application for counsel forms, to </w:t>
      </w:r>
      <w:r>
        <w:t xml:space="preserve">contain </w:t>
      </w:r>
      <w:r w:rsidRPr="007A35F0">
        <w:t xml:space="preserve">certifications regarding </w:t>
      </w:r>
      <w:r>
        <w:t xml:space="preserve">any </w:t>
      </w:r>
      <w:proofErr w:type="spellStart"/>
      <w:r w:rsidRPr="007A35F0">
        <w:t>wilful</w:t>
      </w:r>
      <w:proofErr w:type="spellEnd"/>
      <w:r w:rsidRPr="007A35F0">
        <w:t xml:space="preserve"> provision of false information on </w:t>
      </w:r>
      <w:r>
        <w:t xml:space="preserve">them. All forms would have </w:t>
      </w:r>
      <w:r w:rsidRPr="007A35F0">
        <w:t>to be notarized</w:t>
      </w:r>
      <w:r>
        <w:t xml:space="preserve">. In the event a </w:t>
      </w:r>
      <w:r w:rsidRPr="007A35F0">
        <w:t>court</w:t>
      </w:r>
      <w:r>
        <w:t>, the SC D</w:t>
      </w:r>
      <w:r w:rsidRPr="007A35F0">
        <w:t xml:space="preserve">epartment of </w:t>
      </w:r>
      <w:r>
        <w:t>P</w:t>
      </w:r>
      <w:r w:rsidRPr="007A35F0">
        <w:t xml:space="preserve">robation, </w:t>
      </w:r>
      <w:r>
        <w:t>P</w:t>
      </w:r>
      <w:r w:rsidRPr="007A35F0">
        <w:t>arole</w:t>
      </w:r>
      <w:r>
        <w:t xml:space="preserve">, </w:t>
      </w:r>
      <w:r w:rsidRPr="007A35F0">
        <w:t xml:space="preserve">and </w:t>
      </w:r>
      <w:r>
        <w:t>P</w:t>
      </w:r>
      <w:r w:rsidRPr="007A35F0">
        <w:t xml:space="preserve">ardon </w:t>
      </w:r>
      <w:r>
        <w:t>S</w:t>
      </w:r>
      <w:r w:rsidRPr="007A35F0">
        <w:t>ervices</w:t>
      </w:r>
      <w:r>
        <w:t xml:space="preserve"> [</w:t>
      </w:r>
      <w:proofErr w:type="spellStart"/>
      <w:r>
        <w:t>SCDPPPS</w:t>
      </w:r>
      <w:proofErr w:type="spellEnd"/>
      <w:r>
        <w:t xml:space="preserve">], </w:t>
      </w:r>
      <w:r w:rsidRPr="007A35F0">
        <w:t xml:space="preserve">or an appointed attorney </w:t>
      </w:r>
      <w:r>
        <w:t>discovers</w:t>
      </w:r>
      <w:r w:rsidRPr="007A35F0">
        <w:t xml:space="preserve"> that a defendant is financially able to employ counsel or contribute to the costs of employing counsel, </w:t>
      </w:r>
      <w:r>
        <w:t xml:space="preserve">a procedure for informing the court and terminating the appointed counsel is set out. Creates </w:t>
      </w:r>
      <w:r w:rsidRPr="007A35F0">
        <w:t xml:space="preserve">the </w:t>
      </w:r>
      <w:r>
        <w:t xml:space="preserve">criminal </w:t>
      </w:r>
      <w:r w:rsidRPr="007A35F0">
        <w:t xml:space="preserve">offense of </w:t>
      </w:r>
      <w:proofErr w:type="spellStart"/>
      <w:r w:rsidRPr="007A35F0">
        <w:t>wilfully</w:t>
      </w:r>
      <w:proofErr w:type="spellEnd"/>
      <w:r w:rsidRPr="007A35F0">
        <w:t xml:space="preserve"> providing false, misleading, or incomplete information on an affidavit for </w:t>
      </w:r>
      <w:proofErr w:type="spellStart"/>
      <w:r w:rsidRPr="007A35F0">
        <w:t>indigency</w:t>
      </w:r>
      <w:proofErr w:type="spellEnd"/>
      <w:r w:rsidRPr="007A35F0">
        <w:t xml:space="preserve"> and application for counsel form</w:t>
      </w:r>
      <w:r>
        <w:t xml:space="preserve">. Also </w:t>
      </w:r>
      <w:r w:rsidRPr="007A35F0">
        <w:t>direct</w:t>
      </w:r>
      <w:r>
        <w:t>s</w:t>
      </w:r>
      <w:r w:rsidRPr="007A35F0">
        <w:t xml:space="preserve"> the </w:t>
      </w:r>
      <w:r>
        <w:t>S</w:t>
      </w:r>
      <w:r w:rsidRPr="007A35F0">
        <w:t xml:space="preserve">outh </w:t>
      </w:r>
      <w:r>
        <w:t>C</w:t>
      </w:r>
      <w:r w:rsidRPr="007A35F0">
        <w:t>arolina</w:t>
      </w:r>
      <w:r>
        <w:t xml:space="preserve"> C</w:t>
      </w:r>
      <w:r w:rsidRPr="007A35F0">
        <w:t xml:space="preserve">ourt </w:t>
      </w:r>
      <w:r>
        <w:t>A</w:t>
      </w:r>
      <w:r w:rsidRPr="007A35F0">
        <w:t xml:space="preserve">dministration to revise the affidavits of </w:t>
      </w:r>
      <w:proofErr w:type="spellStart"/>
      <w:r w:rsidRPr="007A35F0">
        <w:t>indigency</w:t>
      </w:r>
      <w:proofErr w:type="spellEnd"/>
      <w:r w:rsidRPr="007A35F0">
        <w:t xml:space="preserve"> and application for counsel forms</w:t>
      </w:r>
      <w:r>
        <w:t xml:space="preserve">. </w:t>
      </w:r>
      <w:r w:rsidRPr="007A35F0">
        <w:t xml:space="preserve"> </w:t>
      </w:r>
      <w:proofErr w:type="spellStart"/>
      <w:r>
        <w:t>SCDPPPS</w:t>
      </w:r>
      <w:proofErr w:type="spellEnd"/>
      <w:r>
        <w:t xml:space="preserve"> would report annually </w:t>
      </w:r>
      <w:r w:rsidRPr="007A35F0">
        <w:t xml:space="preserve">to the </w:t>
      </w:r>
      <w:r>
        <w:t>G</w:t>
      </w:r>
      <w:r w:rsidRPr="007A35F0">
        <w:t xml:space="preserve">eneral </w:t>
      </w:r>
      <w:r>
        <w:t>A</w:t>
      </w:r>
      <w:r w:rsidRPr="007A35F0">
        <w:t>ssembly</w:t>
      </w:r>
      <w:r>
        <w:t>,</w:t>
      </w:r>
      <w:r w:rsidRPr="007A35F0">
        <w:t xml:space="preserve"> by January</w:t>
      </w:r>
      <w:r>
        <w:t xml:space="preserve"> 15</w:t>
      </w:r>
      <w:r w:rsidRPr="0000313A">
        <w:rPr>
          <w:vertAlign w:val="superscript"/>
        </w:rPr>
        <w:t>th</w:t>
      </w:r>
      <w:r>
        <w:t xml:space="preserve">, </w:t>
      </w:r>
      <w:r w:rsidRPr="007A35F0">
        <w:t>on the number of affidavits both accepted and rejected</w:t>
      </w:r>
      <w:r>
        <w:t xml:space="preserve">. As part of this annual report, </w:t>
      </w:r>
      <w:r w:rsidRPr="007A35F0">
        <w:t>an explanation of those affidavits rejected</w:t>
      </w:r>
      <w:r>
        <w:t xml:space="preserve">, including </w:t>
      </w:r>
      <w:r w:rsidRPr="007A35F0">
        <w:t xml:space="preserve">the grounds </w:t>
      </w:r>
      <w:r>
        <w:t xml:space="preserve">for rejecting them would be made. In addition, </w:t>
      </w:r>
      <w:r w:rsidRPr="007A35F0">
        <w:t xml:space="preserve">respective legislative oversight committees </w:t>
      </w:r>
      <w:r>
        <w:t xml:space="preserve">would </w:t>
      </w:r>
      <w:r w:rsidRPr="007A35F0">
        <w:t xml:space="preserve">review of these reports </w:t>
      </w:r>
      <w:r>
        <w:t xml:space="preserve">as part of </w:t>
      </w:r>
      <w:r w:rsidRPr="007A35F0">
        <w:t xml:space="preserve">their regularly scheduled review of </w:t>
      </w:r>
      <w:proofErr w:type="spellStart"/>
      <w:r>
        <w:t>SCDPPPS</w:t>
      </w:r>
      <w:proofErr w:type="spellEnd"/>
      <w:r w:rsidRPr="007A35F0">
        <w:t>.</w:t>
      </w:r>
    </w:p>
    <w:p w:rsidR="00DD5F4B" w:rsidRDefault="00DD5F4B" w:rsidP="00CA61C9">
      <w:pPr>
        <w:rPr>
          <w:b/>
        </w:rPr>
      </w:pPr>
    </w:p>
    <w:p w:rsidR="00CA61C9" w:rsidRPr="007F7989" w:rsidRDefault="00CA61C9" w:rsidP="00CA61C9">
      <w:pPr>
        <w:rPr>
          <w:b/>
        </w:rPr>
      </w:pPr>
      <w:r>
        <w:rPr>
          <w:b/>
        </w:rPr>
        <w:tab/>
      </w:r>
      <w:proofErr w:type="spellStart"/>
      <w:r w:rsidRPr="007F7989">
        <w:rPr>
          <w:b/>
          <w:u w:val="single"/>
        </w:rPr>
        <w:t>H.4831</w:t>
      </w:r>
      <w:proofErr w:type="spellEnd"/>
      <w:r w:rsidR="00DD5F4B">
        <w:rPr>
          <w:b/>
          <w:u w:val="single"/>
        </w:rPr>
        <w:t xml:space="preserve"> </w:t>
      </w:r>
      <w:r w:rsidR="00DD5F4B" w:rsidRPr="00DD5F4B">
        <w:rPr>
          <w:b/>
          <w:i/>
        </w:rPr>
        <w:t>CRIME VICTIM BURIAL EXPENSES</w:t>
      </w:r>
      <w:r w:rsidR="00DD5F4B">
        <w:rPr>
          <w:b/>
        </w:rPr>
        <w:t xml:space="preserve"> </w:t>
      </w:r>
      <w:r w:rsidRPr="007F7989">
        <w:rPr>
          <w:b/>
        </w:rPr>
        <w:t>Rep. Pitts</w:t>
      </w:r>
    </w:p>
    <w:p w:rsidR="00CA61C9" w:rsidRDefault="00CA61C9" w:rsidP="00CA61C9">
      <w:pPr>
        <w:rPr>
          <w:b/>
        </w:rPr>
      </w:pPr>
      <w:r>
        <w:t xml:space="preserve">Raises the amount of burial expenses that crime victims can be reimbursed </w:t>
      </w:r>
      <w:r w:rsidRPr="00E4325D">
        <w:t xml:space="preserve">from </w:t>
      </w:r>
      <w:r>
        <w:t>$4,000 to $6,500</w:t>
      </w:r>
      <w:r w:rsidRPr="00E4325D">
        <w:t>.</w:t>
      </w:r>
      <w:r>
        <w:rPr>
          <w:b/>
        </w:rPr>
        <w:tab/>
      </w:r>
    </w:p>
    <w:p w:rsidR="00CA61C9" w:rsidRDefault="00CA61C9" w:rsidP="00CA61C9">
      <w:pPr>
        <w:rPr>
          <w:b/>
        </w:rPr>
      </w:pPr>
    </w:p>
    <w:p w:rsidR="00B73DF5" w:rsidRDefault="00B73DF5" w:rsidP="00CA61C9">
      <w:pPr>
        <w:rPr>
          <w:b/>
        </w:rPr>
      </w:pPr>
    </w:p>
    <w:p w:rsidR="00B73DF5" w:rsidRDefault="00B73DF5" w:rsidP="00CA61C9">
      <w:pPr>
        <w:rPr>
          <w:b/>
        </w:rPr>
      </w:pPr>
    </w:p>
    <w:p w:rsidR="00CA61C9" w:rsidRPr="007F7989" w:rsidRDefault="00CA61C9" w:rsidP="00CA61C9">
      <w:pPr>
        <w:rPr>
          <w:b/>
        </w:rPr>
      </w:pPr>
      <w:r>
        <w:rPr>
          <w:b/>
        </w:rPr>
        <w:lastRenderedPageBreak/>
        <w:tab/>
      </w:r>
      <w:proofErr w:type="spellStart"/>
      <w:r w:rsidRPr="007F7989">
        <w:rPr>
          <w:b/>
          <w:u w:val="single"/>
        </w:rPr>
        <w:t>H.4832</w:t>
      </w:r>
      <w:proofErr w:type="spellEnd"/>
      <w:r w:rsidR="00DD5F4B">
        <w:rPr>
          <w:b/>
          <w:u w:val="single"/>
        </w:rPr>
        <w:t xml:space="preserve"> </w:t>
      </w:r>
      <w:r w:rsidRPr="00DD5F4B">
        <w:rPr>
          <w:b/>
          <w:i/>
        </w:rPr>
        <w:t>FIFTH CIR</w:t>
      </w:r>
      <w:r w:rsidR="00DD5F4B" w:rsidRPr="00DD5F4B">
        <w:rPr>
          <w:b/>
          <w:i/>
        </w:rPr>
        <w:t>CUIT FOSTER CARE REVIEW</w:t>
      </w:r>
      <w:r w:rsidR="00DD5F4B">
        <w:rPr>
          <w:b/>
        </w:rPr>
        <w:t xml:space="preserve"> BOARDS </w:t>
      </w:r>
      <w:r w:rsidRPr="007F7989">
        <w:rPr>
          <w:b/>
        </w:rPr>
        <w:t>Rep. Funderburk</w:t>
      </w:r>
    </w:p>
    <w:p w:rsidR="00CA61C9" w:rsidRPr="00E4325D" w:rsidRDefault="00CA61C9" w:rsidP="00CA61C9">
      <w:r>
        <w:t xml:space="preserve">Mandates that at </w:t>
      </w:r>
      <w:r w:rsidRPr="00E4325D">
        <w:t xml:space="preserve">least one local </w:t>
      </w:r>
      <w:r>
        <w:t xml:space="preserve">foster care </w:t>
      </w:r>
      <w:r w:rsidRPr="00E4325D">
        <w:t xml:space="preserve">review board in the </w:t>
      </w:r>
      <w:r>
        <w:t>5</w:t>
      </w:r>
      <w:r w:rsidRPr="00643A2A">
        <w:rPr>
          <w:vertAlign w:val="superscript"/>
        </w:rPr>
        <w:t>th</w:t>
      </w:r>
      <w:r>
        <w:t xml:space="preserve"> J</w:t>
      </w:r>
      <w:r w:rsidRPr="00E4325D">
        <w:t xml:space="preserve">udicial </w:t>
      </w:r>
      <w:r>
        <w:t>C</w:t>
      </w:r>
      <w:r w:rsidRPr="00E4325D">
        <w:t xml:space="preserve">ircuit </w:t>
      </w:r>
      <w:r>
        <w:t>contain a member appointed by the K</w:t>
      </w:r>
      <w:r w:rsidRPr="00E4325D">
        <w:t xml:space="preserve">ershaw </w:t>
      </w:r>
      <w:r>
        <w:t>C</w:t>
      </w:r>
      <w:r w:rsidRPr="00E4325D">
        <w:t xml:space="preserve">ounty </w:t>
      </w:r>
      <w:r>
        <w:t>L</w:t>
      </w:r>
      <w:r w:rsidRPr="00E4325D">
        <w:t xml:space="preserve">egislative </w:t>
      </w:r>
      <w:r>
        <w:t>D</w:t>
      </w:r>
      <w:r w:rsidRPr="00E4325D">
        <w:t>elegation.</w:t>
      </w:r>
    </w:p>
    <w:p w:rsidR="00CA61C9" w:rsidRDefault="00CA61C9" w:rsidP="00CA61C9"/>
    <w:p w:rsidR="00CA61C9" w:rsidRPr="007F7989" w:rsidRDefault="00CA61C9" w:rsidP="00CA61C9">
      <w:pPr>
        <w:rPr>
          <w:b/>
        </w:rPr>
      </w:pPr>
      <w:r>
        <w:rPr>
          <w:b/>
        </w:rPr>
        <w:tab/>
      </w:r>
      <w:proofErr w:type="spellStart"/>
      <w:r w:rsidRPr="007F7989">
        <w:rPr>
          <w:b/>
          <w:u w:val="single"/>
        </w:rPr>
        <w:t>H.4833</w:t>
      </w:r>
      <w:proofErr w:type="spellEnd"/>
      <w:r w:rsidR="00DD5F4B">
        <w:rPr>
          <w:b/>
          <w:u w:val="single"/>
        </w:rPr>
        <w:t xml:space="preserve"> </w:t>
      </w:r>
      <w:r w:rsidRPr="00DD5F4B">
        <w:rPr>
          <w:b/>
          <w:i/>
        </w:rPr>
        <w:t>FETAL ANOMALY ABORTIONS</w:t>
      </w:r>
      <w:r w:rsidR="00DD5F4B">
        <w:rPr>
          <w:b/>
        </w:rPr>
        <w:t xml:space="preserve"> </w:t>
      </w:r>
      <w:r w:rsidRPr="007F7989">
        <w:rPr>
          <w:b/>
        </w:rPr>
        <w:t>Rep. Long</w:t>
      </w:r>
    </w:p>
    <w:p w:rsidR="00CA61C9" w:rsidRPr="00E4325D" w:rsidRDefault="00CA61C9" w:rsidP="00CA61C9">
      <w:r w:rsidRPr="00E4325D">
        <w:t xml:space="preserve">Abortion </w:t>
      </w:r>
      <w:r>
        <w:t xml:space="preserve">would become </w:t>
      </w:r>
      <w:r w:rsidRPr="00E4325D">
        <w:t xml:space="preserve">a criminal act during any trimester if the sole reason </w:t>
      </w:r>
      <w:r>
        <w:t xml:space="preserve">for it </w:t>
      </w:r>
      <w:r w:rsidRPr="00E4325D">
        <w:t>is that the unborn child has a fetal anomaly</w:t>
      </w:r>
      <w:r>
        <w:t>. Also would amend the South Carolina Pain-Capable Unborn Child P</w:t>
      </w:r>
      <w:r w:rsidRPr="00E4325D">
        <w:t xml:space="preserve">rotection </w:t>
      </w:r>
      <w:r>
        <w:t>A</w:t>
      </w:r>
      <w:r w:rsidRPr="00E4325D">
        <w:t>ct</w:t>
      </w:r>
      <w:r>
        <w:t xml:space="preserve"> t</w:t>
      </w:r>
      <w:r w:rsidRPr="00E4325D">
        <w:t xml:space="preserve">o eliminate </w:t>
      </w:r>
      <w:r>
        <w:t>any</w:t>
      </w:r>
      <w:r w:rsidRPr="00E4325D">
        <w:t xml:space="preserve"> fetal anomaly exception</w:t>
      </w:r>
      <w:r>
        <w:t>s</w:t>
      </w:r>
      <w:r w:rsidRPr="00E4325D">
        <w:t xml:space="preserve"> to the pr</w:t>
      </w:r>
      <w:r>
        <w:t>ohibition against</w:t>
      </w:r>
      <w:r w:rsidRPr="00E4325D">
        <w:t xml:space="preserve"> abortions when an unborn child is twenty weeks</w:t>
      </w:r>
      <w:r>
        <w:t>,</w:t>
      </w:r>
      <w:r w:rsidRPr="00E4325D">
        <w:t xml:space="preserve"> or more</w:t>
      </w:r>
      <w:r>
        <w:t>, in gestation</w:t>
      </w:r>
      <w:r w:rsidRPr="00E4325D">
        <w:t>.</w:t>
      </w:r>
    </w:p>
    <w:p w:rsidR="00CA61C9" w:rsidRDefault="00CA61C9" w:rsidP="00CA61C9"/>
    <w:p w:rsidR="00B73DF5" w:rsidRPr="00CC7363" w:rsidRDefault="00B73DF5" w:rsidP="00CA61C9"/>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B5374F" w:rsidRDefault="00B5374F" w:rsidP="00B5374F">
      <w:pPr>
        <w:rPr>
          <w:b/>
        </w:rPr>
      </w:pPr>
      <w:r>
        <w:rPr>
          <w:b/>
        </w:rPr>
        <w:tab/>
      </w:r>
      <w:proofErr w:type="spellStart"/>
      <w:r w:rsidRPr="00B5374F">
        <w:rPr>
          <w:b/>
          <w:u w:val="single"/>
        </w:rPr>
        <w:t>H.4816</w:t>
      </w:r>
      <w:proofErr w:type="spellEnd"/>
      <w:r w:rsidRPr="00B5374F">
        <w:rPr>
          <w:b/>
        </w:rPr>
        <w:t xml:space="preserve"> </w:t>
      </w:r>
      <w:r w:rsidRPr="00B5374F">
        <w:rPr>
          <w:b/>
          <w:i/>
          <w:color w:val="000000" w:themeColor="text1"/>
          <w:u w:color="000000" w:themeColor="text1"/>
        </w:rPr>
        <w:t>ABANDONED BUILDINGS REVITALIZATION ACT EXTENSION</w:t>
      </w:r>
    </w:p>
    <w:p w:rsidR="00B5374F" w:rsidRPr="00B5374F" w:rsidRDefault="00B5374F" w:rsidP="00B5374F">
      <w:pPr>
        <w:rPr>
          <w:b/>
        </w:rPr>
      </w:pPr>
      <w:r>
        <w:rPr>
          <w:b/>
        </w:rPr>
        <w:tab/>
      </w:r>
      <w:r>
        <w:rPr>
          <w:b/>
        </w:rPr>
        <w:tab/>
      </w:r>
      <w:r w:rsidRPr="00B5374F">
        <w:rPr>
          <w:b/>
        </w:rPr>
        <w:t>Rep. J. E. Smith</w:t>
      </w:r>
    </w:p>
    <w:p w:rsidR="006A4095" w:rsidRDefault="00B5374F" w:rsidP="00B5374F">
      <w:r>
        <w:t xml:space="preserve">This bill </w:t>
      </w:r>
      <w:r w:rsidRPr="002568B2">
        <w:rPr>
          <w:color w:val="000000" w:themeColor="text1"/>
          <w:u w:color="000000" w:themeColor="text1"/>
        </w:rPr>
        <w:t>extend</w:t>
      </w:r>
      <w:r>
        <w:rPr>
          <w:color w:val="000000" w:themeColor="text1"/>
          <w:u w:color="000000" w:themeColor="text1"/>
        </w:rPr>
        <w:t>s</w:t>
      </w:r>
      <w:r w:rsidRPr="002568B2">
        <w:rPr>
          <w:color w:val="000000" w:themeColor="text1"/>
          <w:u w:color="000000" w:themeColor="text1"/>
        </w:rPr>
        <w:t xml:space="preserve"> the provisions of the South Carolina Abandoned Buildings Revitalization Act </w:t>
      </w:r>
      <w:r>
        <w:rPr>
          <w:color w:val="000000" w:themeColor="text1"/>
          <w:u w:color="000000" w:themeColor="text1"/>
        </w:rPr>
        <w:t>until D</w:t>
      </w:r>
      <w:r w:rsidRPr="002568B2">
        <w:rPr>
          <w:color w:val="000000" w:themeColor="text1"/>
          <w:u w:color="000000" w:themeColor="text1"/>
        </w:rPr>
        <w:t>ecember 31, 2025.</w:t>
      </w:r>
    </w:p>
    <w:p w:rsidR="00332088" w:rsidRDefault="00332088"/>
    <w:p w:rsidR="00B5374F" w:rsidRDefault="00B5374F"/>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BA21BC" w:rsidRPr="00BA21BC" w:rsidRDefault="00BA21BC" w:rsidP="00BA21BC">
      <w:pPr>
        <w:rPr>
          <w:b/>
        </w:rPr>
      </w:pPr>
      <w:r w:rsidRPr="00BA21BC">
        <w:tab/>
      </w:r>
      <w:proofErr w:type="spellStart"/>
      <w:r w:rsidRPr="00BA21BC">
        <w:rPr>
          <w:b/>
          <w:u w:val="single"/>
        </w:rPr>
        <w:t>H.4799</w:t>
      </w:r>
      <w:proofErr w:type="spellEnd"/>
      <w:r w:rsidRPr="00BA21BC">
        <w:rPr>
          <w:b/>
        </w:rPr>
        <w:t xml:space="preserve"> </w:t>
      </w:r>
      <w:r w:rsidRPr="00BA21BC">
        <w:rPr>
          <w:b/>
          <w:i/>
        </w:rPr>
        <w:t>PHYSICAL THERAPY LICENSURE COMPACT</w:t>
      </w:r>
      <w:r w:rsidRPr="00BA21BC">
        <w:rPr>
          <w:b/>
        </w:rPr>
        <w:t xml:space="preserve"> Rep Howard</w:t>
      </w:r>
    </w:p>
    <w:p w:rsidR="00BA21BC" w:rsidRPr="00BA21BC" w:rsidRDefault="00BA21BC" w:rsidP="00BA21BC">
      <w:r w:rsidRPr="00BA21BC">
        <w:t xml:space="preserve">This legislation provides for the entry of South Carolina into a multi-state compact.  The purpose of the compact is to facilitate interstate practice of physical therapy with the goal of improving public access to physical therapy services.  The legislation also provides for the structure, functions, powers and duties of the governing body of the compact; as well as provide the obligations, benefit and rights of the members. </w:t>
      </w:r>
    </w:p>
    <w:p w:rsidR="00BA21BC" w:rsidRPr="00BA21BC" w:rsidRDefault="00BA21BC" w:rsidP="00BA21BC"/>
    <w:p w:rsidR="00BA21BC" w:rsidRPr="00BA21BC" w:rsidRDefault="00BA21BC" w:rsidP="00BA21BC">
      <w:pPr>
        <w:rPr>
          <w:b/>
        </w:rPr>
      </w:pPr>
      <w:r w:rsidRPr="00BA21BC">
        <w:tab/>
      </w:r>
      <w:proofErr w:type="spellStart"/>
      <w:r w:rsidRPr="00BA21BC">
        <w:rPr>
          <w:b/>
          <w:u w:val="single"/>
        </w:rPr>
        <w:t>H.4800</w:t>
      </w:r>
      <w:proofErr w:type="spellEnd"/>
      <w:r w:rsidRPr="00BA21BC">
        <w:rPr>
          <w:b/>
        </w:rPr>
        <w:t xml:space="preserve"> </w:t>
      </w:r>
      <w:r w:rsidRPr="00BA21BC">
        <w:rPr>
          <w:b/>
          <w:i/>
        </w:rPr>
        <w:t xml:space="preserve">COMMUNITY CHARGE ON NONPROFIT HOSPITALS AND </w:t>
      </w:r>
      <w:r>
        <w:rPr>
          <w:b/>
          <w:i/>
        </w:rPr>
        <w:tab/>
      </w:r>
      <w:r>
        <w:rPr>
          <w:b/>
          <w:i/>
        </w:rPr>
        <w:tab/>
      </w:r>
      <w:r>
        <w:rPr>
          <w:b/>
          <w:i/>
        </w:rPr>
        <w:tab/>
        <w:t xml:space="preserve">            INSTITUTIONS </w:t>
      </w:r>
      <w:r w:rsidRPr="00BA21BC">
        <w:rPr>
          <w:b/>
          <w:i/>
        </w:rPr>
        <w:t>OF HIGHER LEARNING</w:t>
      </w:r>
      <w:r w:rsidRPr="00BA21BC">
        <w:rPr>
          <w:b/>
        </w:rPr>
        <w:t xml:space="preserve"> Rep. Rutherford</w:t>
      </w:r>
    </w:p>
    <w:p w:rsidR="00BA21BC" w:rsidRPr="00BA21BC" w:rsidRDefault="00BA21BC" w:rsidP="00BA21BC">
      <w:r w:rsidRPr="00BA21BC">
        <w:t xml:space="preserve">The local governing body of a county or municipality, by ordinance, may impose a community charge on nonprofit hospitals and institutions of higher learning within the jurisdiction, except that a county only may impose the charge in the unincorporated areas of the county.  </w:t>
      </w:r>
    </w:p>
    <w:p w:rsidR="00BA21BC" w:rsidRPr="00BA21BC" w:rsidRDefault="00BA21BC" w:rsidP="00BA21BC"/>
    <w:p w:rsidR="00BA21BC" w:rsidRPr="00BA21BC" w:rsidRDefault="00BA21BC" w:rsidP="00BA21BC">
      <w:pPr>
        <w:rPr>
          <w:b/>
        </w:rPr>
      </w:pPr>
      <w:r w:rsidRPr="00BA21BC">
        <w:tab/>
      </w:r>
      <w:proofErr w:type="spellStart"/>
      <w:r w:rsidRPr="00BA21BC">
        <w:rPr>
          <w:b/>
          <w:u w:val="single"/>
        </w:rPr>
        <w:t>H.4802</w:t>
      </w:r>
      <w:proofErr w:type="spellEnd"/>
      <w:r w:rsidRPr="00BA21BC">
        <w:rPr>
          <w:b/>
        </w:rPr>
        <w:t xml:space="preserve"> </w:t>
      </w:r>
      <w:r w:rsidRPr="00BA21BC">
        <w:rPr>
          <w:b/>
          <w:i/>
        </w:rPr>
        <w:t>PHYSICIAN ORDERS FOR SCOPE OF TREATMENT</w:t>
      </w:r>
      <w:r w:rsidRPr="00BA21BC">
        <w:rPr>
          <w:b/>
        </w:rPr>
        <w:t xml:space="preserve"> Rep. Ridgeway</w:t>
      </w:r>
    </w:p>
    <w:p w:rsidR="00BA21BC" w:rsidRPr="00BA21BC" w:rsidRDefault="00BA21BC" w:rsidP="00BA21BC">
      <w:r w:rsidRPr="00BA21BC">
        <w:t>The bill enables certain persons to execute a Physician Orders for Scope of Treatment (POST) form signed by a physician that sets for the patient’s wishes as to life sustaining care.  The bill also establishes a Physician Orders for Scope of Treatment (POST) Advisory Council.</w:t>
      </w:r>
    </w:p>
    <w:p w:rsidR="00BA21BC" w:rsidRPr="00BA21BC" w:rsidRDefault="00BA21BC" w:rsidP="00BA21BC"/>
    <w:p w:rsidR="00BA21BC" w:rsidRDefault="00BA21BC" w:rsidP="00BA21BC">
      <w:pPr>
        <w:rPr>
          <w:b/>
        </w:rPr>
      </w:pPr>
      <w:r w:rsidRPr="00BA21BC">
        <w:tab/>
      </w:r>
      <w:proofErr w:type="spellStart"/>
      <w:r w:rsidRPr="00BA21BC">
        <w:rPr>
          <w:b/>
          <w:u w:val="single"/>
        </w:rPr>
        <w:t>H.4815</w:t>
      </w:r>
      <w:proofErr w:type="spellEnd"/>
      <w:r w:rsidRPr="00BA21BC">
        <w:rPr>
          <w:b/>
        </w:rPr>
        <w:t xml:space="preserve"> </w:t>
      </w:r>
      <w:r w:rsidRPr="00BA21BC">
        <w:rPr>
          <w:b/>
          <w:i/>
        </w:rPr>
        <w:t>SPEECH LANGUAGE PATHOLOGISTS AND ASSISTANTS</w:t>
      </w:r>
      <w:r w:rsidRPr="00BA21BC">
        <w:rPr>
          <w:b/>
        </w:rPr>
        <w:t xml:space="preserve"> </w:t>
      </w:r>
    </w:p>
    <w:p w:rsidR="00BA21BC" w:rsidRPr="00BA21BC" w:rsidRDefault="00BA21BC" w:rsidP="00BA21BC">
      <w:pPr>
        <w:rPr>
          <w:b/>
        </w:rPr>
      </w:pPr>
      <w:r>
        <w:rPr>
          <w:b/>
        </w:rPr>
        <w:t xml:space="preserve">                      </w:t>
      </w:r>
      <w:r w:rsidRPr="00BA21BC">
        <w:rPr>
          <w:b/>
        </w:rPr>
        <w:t>Rep. Arrington</w:t>
      </w:r>
    </w:p>
    <w:p w:rsidR="00BA21BC" w:rsidRPr="00BA21BC" w:rsidRDefault="00BA21BC" w:rsidP="00BA21BC">
      <w:r w:rsidRPr="00BA21BC">
        <w:t>Among many things, the bill outlines that a speech</w:t>
      </w:r>
      <w:r w:rsidRPr="00BA21BC">
        <w:noBreakHyphen/>
        <w:t xml:space="preserve">language pathology, as well as a speech-language pathology assistant shall adhere to the responsibilities within the </w:t>
      </w:r>
      <w:r w:rsidRPr="00BA21BC">
        <w:lastRenderedPageBreak/>
        <w:t>scope for speech</w:t>
      </w:r>
      <w:r w:rsidRPr="00BA21BC">
        <w:noBreakHyphen/>
        <w:t>language pathology assistants set forth by the American Speech-Language</w:t>
      </w:r>
      <w:r w:rsidRPr="00BA21BC">
        <w:noBreakHyphen/>
        <w:t>Hearing Association.</w:t>
      </w:r>
    </w:p>
    <w:p w:rsidR="00A16C13" w:rsidRDefault="00A16C13"/>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8501D1" w:rsidRPr="008501D1" w:rsidRDefault="008501D1" w:rsidP="008501D1">
      <w:pPr>
        <w:rPr>
          <w:b/>
        </w:rPr>
      </w:pPr>
      <w:r>
        <w:rPr>
          <w:b/>
        </w:rPr>
        <w:tab/>
      </w:r>
      <w:proofErr w:type="spellStart"/>
      <w:r w:rsidRPr="008501D1">
        <w:rPr>
          <w:b/>
          <w:u w:val="single"/>
        </w:rPr>
        <w:t>H.4795</w:t>
      </w:r>
      <w:proofErr w:type="spellEnd"/>
      <w:r w:rsidRPr="008501D1">
        <w:rPr>
          <w:b/>
        </w:rPr>
        <w:t xml:space="preserve"> </w:t>
      </w:r>
      <w:r w:rsidRPr="008501D1">
        <w:rPr>
          <w:b/>
          <w:i/>
        </w:rPr>
        <w:t>MOTOR VEHICLE DEALER EXEMPTION</w:t>
      </w:r>
      <w:r w:rsidRPr="008501D1">
        <w:rPr>
          <w:b/>
        </w:rPr>
        <w:t xml:space="preserve"> Rep. Herbkersman</w:t>
      </w:r>
    </w:p>
    <w:p w:rsidR="008501D1" w:rsidRPr="008F7620" w:rsidRDefault="008501D1" w:rsidP="008501D1">
      <w:r>
        <w:t xml:space="preserve">This bill provides an exemption from provisions governing motor vehicle dealers for </w:t>
      </w:r>
      <w:r w:rsidRPr="008F7620">
        <w:t xml:space="preserve">persons conducting the auction of investment grade or collector motor vehicles in conjunction with the annual Hilton Head Island </w:t>
      </w:r>
      <w:proofErr w:type="spellStart"/>
      <w:r w:rsidRPr="008F7620">
        <w:t>Concours</w:t>
      </w:r>
      <w:proofErr w:type="spellEnd"/>
      <w:r w:rsidRPr="008F7620">
        <w:t xml:space="preserve"> </w:t>
      </w:r>
      <w:proofErr w:type="spellStart"/>
      <w:r w:rsidRPr="008F7620">
        <w:t>D’Elegance</w:t>
      </w:r>
      <w:proofErr w:type="spellEnd"/>
      <w:r w:rsidRPr="008F7620">
        <w:t>.</w:t>
      </w:r>
    </w:p>
    <w:p w:rsidR="006D6306" w:rsidRDefault="006D6306"/>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B73DF5" w:rsidRDefault="00B73DF5"/>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F5" w:rsidRDefault="00B73DF5">
      <w:r>
        <w:separator/>
      </w:r>
    </w:p>
  </w:endnote>
  <w:endnote w:type="continuationSeparator" w:id="0">
    <w:p w:rsidR="00B73DF5" w:rsidRDefault="00B7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F5" w:rsidRDefault="00B7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3DF5" w:rsidRDefault="00B73D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F5" w:rsidRDefault="00B7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61D5">
      <w:rPr>
        <w:rStyle w:val="PageNumber"/>
        <w:noProof/>
      </w:rPr>
      <w:t>9</w:t>
    </w:r>
    <w:r>
      <w:rPr>
        <w:rStyle w:val="PageNumber"/>
      </w:rPr>
      <w:fldChar w:fldCharType="end"/>
    </w:r>
  </w:p>
  <w:p w:rsidR="00B73DF5" w:rsidRDefault="00B73D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F5" w:rsidRDefault="00B73DF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73DF5" w:rsidRDefault="00B73DF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F5" w:rsidRDefault="00B73DF5">
      <w:r>
        <w:separator/>
      </w:r>
    </w:p>
  </w:footnote>
  <w:footnote w:type="continuationSeparator" w:id="0">
    <w:p w:rsidR="00B73DF5" w:rsidRDefault="00B73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F5" w:rsidRDefault="00B73DF5">
    <w:pPr>
      <w:pStyle w:val="Header"/>
      <w:jc w:val="center"/>
      <w:rPr>
        <w:b/>
        <w:bCs/>
        <w:sz w:val="20"/>
      </w:rPr>
    </w:pPr>
    <w:r>
      <w:rPr>
        <w:b/>
        <w:bCs/>
        <w:sz w:val="20"/>
      </w:rPr>
      <w:t>Legislative Update, February 6,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F5" w:rsidRDefault="00B73DF5">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DF5" w:rsidRDefault="00B73DF5">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DF5" w:rsidRDefault="00B73DF5">
                          <w:pPr>
                            <w:rPr>
                              <w:rFonts w:ascii="Arial" w:hAnsi="Arial"/>
                              <w:b/>
                              <w:sz w:val="28"/>
                            </w:rPr>
                          </w:pPr>
                          <w:r>
                            <w:rPr>
                              <w:rFonts w:ascii="Arial" w:hAnsi="Arial"/>
                              <w:b/>
                              <w:sz w:val="28"/>
                            </w:rPr>
                            <w:t>South Carolina House of Representatives</w:t>
                          </w:r>
                        </w:p>
                        <w:p w:rsidR="00B73DF5" w:rsidRDefault="00B73DF5">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B73DF5" w:rsidRDefault="00B73DF5">
    <w:pPr>
      <w:pStyle w:val="Header"/>
    </w:pPr>
  </w:p>
  <w:p w:rsidR="00B73DF5" w:rsidRDefault="00B73DF5">
    <w:pPr>
      <w:pStyle w:val="Header"/>
    </w:pPr>
  </w:p>
  <w:p w:rsidR="00B73DF5" w:rsidRDefault="00B73DF5">
    <w:pPr>
      <w:pStyle w:val="Header"/>
    </w:pPr>
  </w:p>
  <w:p w:rsidR="00B73DF5" w:rsidRDefault="00B73DF5">
    <w:pPr>
      <w:pStyle w:val="Header"/>
    </w:pPr>
  </w:p>
  <w:p w:rsidR="00B73DF5" w:rsidRDefault="00B73DF5">
    <w:pPr>
      <w:pStyle w:val="Header"/>
    </w:pPr>
  </w:p>
  <w:p w:rsidR="00B73DF5" w:rsidRDefault="00B73DF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73DF5">
      <w:tc>
        <w:tcPr>
          <w:tcW w:w="10170" w:type="dxa"/>
          <w:tcBorders>
            <w:bottom w:val="single" w:sz="18" w:space="0" w:color="auto"/>
          </w:tcBorders>
          <w:vAlign w:val="center"/>
        </w:tcPr>
        <w:p w:rsidR="00B73DF5" w:rsidRDefault="00B73DF5">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B73DF5" w:rsidRDefault="00B73DF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0E12D3"/>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857F2"/>
    <w:rsid w:val="002A19E6"/>
    <w:rsid w:val="002A2AFD"/>
    <w:rsid w:val="002A69AB"/>
    <w:rsid w:val="002B504D"/>
    <w:rsid w:val="002C4304"/>
    <w:rsid w:val="002E0CAA"/>
    <w:rsid w:val="00313013"/>
    <w:rsid w:val="00332088"/>
    <w:rsid w:val="00346729"/>
    <w:rsid w:val="00347990"/>
    <w:rsid w:val="0035476E"/>
    <w:rsid w:val="003670D5"/>
    <w:rsid w:val="003849F4"/>
    <w:rsid w:val="00393917"/>
    <w:rsid w:val="00393D4E"/>
    <w:rsid w:val="00394D6A"/>
    <w:rsid w:val="003A0BDE"/>
    <w:rsid w:val="003B6047"/>
    <w:rsid w:val="003C1B98"/>
    <w:rsid w:val="003D498E"/>
    <w:rsid w:val="003E0B26"/>
    <w:rsid w:val="003E5404"/>
    <w:rsid w:val="00402ED2"/>
    <w:rsid w:val="004152C6"/>
    <w:rsid w:val="004311B3"/>
    <w:rsid w:val="004767A6"/>
    <w:rsid w:val="004834EF"/>
    <w:rsid w:val="00483D10"/>
    <w:rsid w:val="00487C0B"/>
    <w:rsid w:val="004A198E"/>
    <w:rsid w:val="004B015E"/>
    <w:rsid w:val="004D27F3"/>
    <w:rsid w:val="00504ABA"/>
    <w:rsid w:val="005120FB"/>
    <w:rsid w:val="005125B6"/>
    <w:rsid w:val="0052175C"/>
    <w:rsid w:val="00532CA5"/>
    <w:rsid w:val="0054084C"/>
    <w:rsid w:val="00560376"/>
    <w:rsid w:val="00575C77"/>
    <w:rsid w:val="00576625"/>
    <w:rsid w:val="00577F2E"/>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01D1"/>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5374F"/>
    <w:rsid w:val="00B73DF5"/>
    <w:rsid w:val="00B743A8"/>
    <w:rsid w:val="00B76C8C"/>
    <w:rsid w:val="00B83923"/>
    <w:rsid w:val="00BA21BC"/>
    <w:rsid w:val="00BE67A8"/>
    <w:rsid w:val="00C1143B"/>
    <w:rsid w:val="00C407C4"/>
    <w:rsid w:val="00C430BE"/>
    <w:rsid w:val="00C45FB3"/>
    <w:rsid w:val="00C768D1"/>
    <w:rsid w:val="00C82A97"/>
    <w:rsid w:val="00CA2674"/>
    <w:rsid w:val="00CA312B"/>
    <w:rsid w:val="00CA5ABA"/>
    <w:rsid w:val="00CA61C9"/>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D5F4B"/>
    <w:rsid w:val="00DF441C"/>
    <w:rsid w:val="00E03968"/>
    <w:rsid w:val="00E13122"/>
    <w:rsid w:val="00E35263"/>
    <w:rsid w:val="00E74C7B"/>
    <w:rsid w:val="00E7718E"/>
    <w:rsid w:val="00E82B90"/>
    <w:rsid w:val="00E861D5"/>
    <w:rsid w:val="00E86DE6"/>
    <w:rsid w:val="00EF345E"/>
    <w:rsid w:val="00EF638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6B636410.dotm</Template>
  <TotalTime>26</TotalTime>
  <Pages>9</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16</cp:revision>
  <cp:lastPrinted>2015-02-04T14:18:00Z</cp:lastPrinted>
  <dcterms:created xsi:type="dcterms:W3CDTF">2018-02-05T18:50:00Z</dcterms:created>
  <dcterms:modified xsi:type="dcterms:W3CDTF">2018-02-06T17:05:00Z</dcterms:modified>
</cp:coreProperties>
</file>