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6E51D6">
        <w:rPr>
          <w:b/>
          <w:sz w:val="28"/>
          <w:szCs w:val="28"/>
        </w:rPr>
        <w:t>6</w:t>
      </w:r>
      <w:r w:rsidR="00CC532C">
        <w:rPr>
          <w:b/>
          <w:sz w:val="28"/>
          <w:szCs w:val="28"/>
        </w:rPr>
        <w:t xml:space="preserve"> </w:t>
      </w:r>
      <w:r w:rsidR="00CC532C">
        <w:rPr>
          <w:b/>
          <w:sz w:val="28"/>
          <w:szCs w:val="28"/>
        </w:rPr>
        <w:tab/>
      </w:r>
      <w:r w:rsidR="00CC532C">
        <w:rPr>
          <w:b/>
          <w:sz w:val="28"/>
          <w:szCs w:val="28"/>
        </w:rPr>
        <w:tab/>
      </w:r>
      <w:r w:rsidR="00CC532C">
        <w:rPr>
          <w:b/>
          <w:sz w:val="28"/>
          <w:szCs w:val="28"/>
        </w:rPr>
        <w:tab/>
        <w:t>February 12</w:t>
      </w:r>
      <w:r w:rsidR="00B37523" w:rsidRPr="00B37523">
        <w:rPr>
          <w:b/>
          <w:sz w:val="28"/>
          <w:szCs w:val="28"/>
        </w:rPr>
        <w:t>, 201</w:t>
      </w:r>
      <w:r w:rsidR="00BE6D7C">
        <w:rPr>
          <w:b/>
          <w:sz w:val="28"/>
          <w:szCs w:val="28"/>
        </w:rPr>
        <w:t>9</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53612D">
        <w:rPr>
          <w:b/>
          <w:sz w:val="28"/>
          <w:szCs w:val="28"/>
        </w:rPr>
        <w:t>6</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63702E">
        <w:rPr>
          <w:b/>
          <w:sz w:val="28"/>
          <w:szCs w:val="28"/>
        </w:rPr>
        <w:t>4</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63702E">
        <w:rPr>
          <w:b/>
          <w:sz w:val="28"/>
          <w:szCs w:val="28"/>
        </w:rPr>
        <w:t>5</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53612D" w:rsidRPr="00692BC2" w:rsidRDefault="0053612D" w:rsidP="0053612D">
      <w:pPr>
        <w:rPr>
          <w:rFonts w:ascii="Calibri" w:hAnsi="Calibri" w:cs="Calibri"/>
        </w:rPr>
      </w:pPr>
      <w:r>
        <w:t xml:space="preserve">The House of Representatives approved and sent the Senate </w:t>
      </w:r>
      <w:proofErr w:type="spellStart"/>
      <w:r w:rsidRPr="007E0673">
        <w:rPr>
          <w:b/>
          <w:u w:val="single"/>
        </w:rPr>
        <w:t>H.3420</w:t>
      </w:r>
      <w:proofErr w:type="spellEnd"/>
      <w:r>
        <w:t xml:space="preserve">, legislation </w:t>
      </w:r>
      <w:r>
        <w:rPr>
          <w:b/>
        </w:rPr>
        <w:t>PREVENT</w:t>
      </w:r>
      <w:r w:rsidRPr="007E0673">
        <w:rPr>
          <w:b/>
        </w:rPr>
        <w:t>ING YOUTH ACCESS TO VAPING, CIGARETTES, AND OTHER TOBACCO AND NICOTINE PRODUCTS</w:t>
      </w:r>
      <w:r>
        <w:t xml:space="preserve">.  The bill </w:t>
      </w:r>
      <w:r>
        <w:rPr>
          <w:rFonts w:ascii="Calibri" w:hAnsi="Calibri" w:cs="Calibri"/>
          <w:iCs/>
        </w:rPr>
        <w:t xml:space="preserve">updates </w:t>
      </w:r>
      <w:r w:rsidRPr="00217215">
        <w:rPr>
          <w:rFonts w:ascii="Calibri" w:hAnsi="Calibri" w:cs="Calibri"/>
        </w:rPr>
        <w:t>the "Youth Access to Tobacco Prevention Act of 2006" to prohibit minors</w:t>
      </w:r>
      <w:r>
        <w:rPr>
          <w:rFonts w:ascii="Calibri" w:hAnsi="Calibri" w:cs="Calibri"/>
        </w:rPr>
        <w:t xml:space="preserve"> </w:t>
      </w:r>
      <w:r w:rsidRPr="000D2813">
        <w:t>under the age of eighteen</w:t>
      </w:r>
      <w:r w:rsidRPr="00217215">
        <w:rPr>
          <w:rFonts w:ascii="Calibri" w:hAnsi="Calibri" w:cs="Calibri"/>
        </w:rPr>
        <w:t xml:space="preserve"> from entering retail establishments that primarily sell tobacco products, alternative nicotine products, or both</w:t>
      </w:r>
      <w:r>
        <w:rPr>
          <w:rFonts w:ascii="Calibri" w:hAnsi="Calibri" w:cs="Calibri"/>
        </w:rPr>
        <w:t xml:space="preserve">, </w:t>
      </w:r>
      <w:r w:rsidRPr="000D2813">
        <w:t>unless the minor is actively supervised and accompanied by an adult</w:t>
      </w:r>
      <w:r w:rsidRPr="00217215">
        <w:rPr>
          <w:rFonts w:ascii="Calibri" w:hAnsi="Calibri" w:cs="Calibri"/>
        </w:rPr>
        <w:t>.</w:t>
      </w:r>
      <w:r>
        <w:rPr>
          <w:rFonts w:ascii="Calibri" w:hAnsi="Calibri" w:cs="Calibri"/>
        </w:rPr>
        <w:t xml:space="preserve">  The legislation provides for a more expansive </w:t>
      </w:r>
      <w:r w:rsidRPr="00217215">
        <w:rPr>
          <w:rFonts w:ascii="Calibri" w:hAnsi="Calibri" w:cs="Calibri"/>
        </w:rPr>
        <w:t>definition</w:t>
      </w:r>
      <w:r>
        <w:rPr>
          <w:rFonts w:ascii="Calibri" w:hAnsi="Calibri" w:cs="Calibri"/>
        </w:rPr>
        <w:t xml:space="preserve"> </w:t>
      </w:r>
      <w:r w:rsidRPr="00217215">
        <w:rPr>
          <w:rFonts w:ascii="Calibri" w:hAnsi="Calibri" w:cs="Calibri"/>
        </w:rPr>
        <w:t>of "alternative nicotine product”</w:t>
      </w:r>
      <w:r>
        <w:rPr>
          <w:rFonts w:ascii="Calibri" w:hAnsi="Calibri" w:cs="Calibri"/>
        </w:rPr>
        <w:t xml:space="preserve"> that specifically includes vaping.  The legislation revises the restrictions governing Internet commerce and other remote sales to provide for the use of </w:t>
      </w:r>
      <w:r w:rsidRPr="000D2813">
        <w:t xml:space="preserve">a method of mailing, shipping, or delivery that requires the signature of a person at least eighteen years of age before a tobacco product or alternative nicotine product will be released to the purchaser, unless </w:t>
      </w:r>
      <w:r>
        <w:t xml:space="preserve">the remote seller employs certain alternative </w:t>
      </w:r>
      <w:r w:rsidRPr="000D2813">
        <w:t>protections to ensure age verification</w:t>
      </w:r>
      <w:r>
        <w:t>.</w:t>
      </w:r>
      <w:r>
        <w:rPr>
          <w:rFonts w:ascii="Calibri" w:hAnsi="Calibri" w:cs="Calibri"/>
        </w:rPr>
        <w:t xml:space="preserve">  The legislation requires </w:t>
      </w:r>
      <w:r w:rsidRPr="00530089">
        <w:rPr>
          <w:u w:color="000000" w:themeColor="text1"/>
        </w:rPr>
        <w:t>ever</w:t>
      </w:r>
      <w:r>
        <w:rPr>
          <w:u w:color="000000" w:themeColor="text1"/>
        </w:rPr>
        <w:t xml:space="preserve">y local school district in the state to </w:t>
      </w:r>
      <w:r w:rsidRPr="00530089">
        <w:rPr>
          <w:u w:color="000000" w:themeColor="text1"/>
        </w:rPr>
        <w:t>adopt, implement, and enforce a written policy prohibiting at all times the use of any tobacco product or alternative nicotine product by any person</w:t>
      </w:r>
      <w:r>
        <w:rPr>
          <w:u w:color="000000" w:themeColor="text1"/>
        </w:rPr>
        <w:t xml:space="preserve"> in school buildings, in school </w:t>
      </w:r>
      <w:r w:rsidRPr="00530089">
        <w:rPr>
          <w:u w:color="000000" w:themeColor="text1"/>
        </w:rPr>
        <w:t>facilities, on school campuses, and in or on any other school property owned or operated by the local school administrative unit.</w:t>
      </w:r>
      <w:r>
        <w:rPr>
          <w:u w:color="000000" w:themeColor="text1"/>
        </w:rPr>
        <w:t xml:space="preserve">  </w:t>
      </w:r>
      <w:r w:rsidRPr="00530089">
        <w:rPr>
          <w:u w:color="000000" w:themeColor="text1"/>
        </w:rPr>
        <w:t>The policy also must prohibit the use of any tobacco product or alternat</w:t>
      </w:r>
      <w:r>
        <w:rPr>
          <w:u w:color="000000" w:themeColor="text1"/>
        </w:rPr>
        <w:t xml:space="preserve">ive nicotine product by anyone </w:t>
      </w:r>
      <w:r w:rsidRPr="00530089">
        <w:rPr>
          <w:u w:color="000000" w:themeColor="text1"/>
        </w:rPr>
        <w:t>attending a</w:t>
      </w:r>
      <w:r>
        <w:rPr>
          <w:u w:color="000000" w:themeColor="text1"/>
        </w:rPr>
        <w:t>n off-site</w:t>
      </w:r>
      <w:r w:rsidRPr="00530089">
        <w:rPr>
          <w:u w:color="000000" w:themeColor="text1"/>
        </w:rPr>
        <w:t xml:space="preserve"> school</w:t>
      </w:r>
      <w:r w:rsidRPr="00530089">
        <w:rPr>
          <w:u w:color="000000" w:themeColor="text1"/>
        </w:rPr>
        <w:noBreakHyphen/>
        <w:t>sponsored event when in the presence of students or school personnel</w:t>
      </w:r>
      <w:r>
        <w:rPr>
          <w:u w:color="000000" w:themeColor="text1"/>
        </w:rPr>
        <w:t xml:space="preserve">. </w:t>
      </w:r>
    </w:p>
    <w:p w:rsidR="0053612D" w:rsidRDefault="0053612D" w:rsidP="0053612D"/>
    <w:p w:rsidR="0053612D" w:rsidRDefault="0053612D" w:rsidP="0053612D">
      <w:r>
        <w:t xml:space="preserve">The House amended, approved, and sent the Senate </w:t>
      </w:r>
      <w:proofErr w:type="spellStart"/>
      <w:r w:rsidRPr="00D4003A">
        <w:rPr>
          <w:b/>
          <w:u w:val="single"/>
        </w:rPr>
        <w:t>H.3849</w:t>
      </w:r>
      <w:proofErr w:type="spellEnd"/>
      <w:r>
        <w:t xml:space="preserve">, a joint resolution to provide a </w:t>
      </w:r>
      <w:r w:rsidRPr="00D4003A">
        <w:rPr>
          <w:b/>
        </w:rPr>
        <w:t xml:space="preserve">GRACE PERIOD ON THE ENFORCEMENT OF THE </w:t>
      </w:r>
      <w:r>
        <w:rPr>
          <w:b/>
        </w:rPr>
        <w:t xml:space="preserve">NEW </w:t>
      </w:r>
      <w:r w:rsidRPr="00D4003A">
        <w:rPr>
          <w:b/>
        </w:rPr>
        <w:t>CIGARETTE STAMP TAX REQUIREMENTS</w:t>
      </w:r>
      <w:r>
        <w:t xml:space="preserve">, running through </w:t>
      </w:r>
      <w:r w:rsidRPr="00F800C3">
        <w:rPr>
          <w:u w:color="000000" w:themeColor="text1"/>
        </w:rPr>
        <w:t xml:space="preserve">October 1, 2019, </w:t>
      </w:r>
      <w:r>
        <w:rPr>
          <w:u w:color="000000" w:themeColor="text1"/>
        </w:rPr>
        <w:t xml:space="preserve">to afford sellers additional time to deplete their remaining inventories of </w:t>
      </w:r>
      <w:r w:rsidRPr="00F800C3">
        <w:rPr>
          <w:u w:color="000000" w:themeColor="text1"/>
        </w:rPr>
        <w:t>unstamped packages of cigarettes</w:t>
      </w:r>
      <w:r>
        <w:rPr>
          <w:u w:color="000000" w:themeColor="text1"/>
        </w:rPr>
        <w:t>.</w:t>
      </w:r>
    </w:p>
    <w:p w:rsidR="0053612D" w:rsidRDefault="0053612D" w:rsidP="0053612D"/>
    <w:p w:rsidR="0053612D" w:rsidRDefault="0053612D" w:rsidP="0053612D">
      <w:r>
        <w:t xml:space="preserve">The House amended, approved, and sent the Senate </w:t>
      </w:r>
      <w:proofErr w:type="spellStart"/>
      <w:r w:rsidRPr="00E22CED">
        <w:rPr>
          <w:b/>
          <w:u w:val="single"/>
        </w:rPr>
        <w:t>H.3595</w:t>
      </w:r>
      <w:proofErr w:type="spellEnd"/>
      <w:r>
        <w:t xml:space="preserve">.  The legislation revises </w:t>
      </w:r>
      <w:r w:rsidRPr="004974EC">
        <w:rPr>
          <w:color w:val="000000" w:themeColor="text1"/>
          <w:u w:color="000000" w:themeColor="text1"/>
        </w:rPr>
        <w:t xml:space="preserve">the </w:t>
      </w:r>
      <w:r w:rsidRPr="006631DA">
        <w:rPr>
          <w:b/>
          <w:color w:val="000000" w:themeColor="text1"/>
          <w:u w:color="000000" w:themeColor="text1"/>
        </w:rPr>
        <w:t>INDUSTRY PARTNERSHIP FUND TAX CREDIT</w:t>
      </w:r>
      <w:r>
        <w:rPr>
          <w:color w:val="000000" w:themeColor="text1"/>
          <w:u w:color="000000" w:themeColor="text1"/>
        </w:rPr>
        <w:t xml:space="preserve"> to provide that the maximum annual amount is </w:t>
      </w:r>
      <w:r w:rsidRPr="005E3152">
        <w:rPr>
          <w:color w:val="000000" w:themeColor="text1"/>
        </w:rPr>
        <w:t>two hundred fifty thousand dollars for a single taxpayer, not to excee</w:t>
      </w:r>
      <w:r>
        <w:rPr>
          <w:color w:val="000000" w:themeColor="text1"/>
        </w:rPr>
        <w:t xml:space="preserve">d an aggregate credit of nine </w:t>
      </w:r>
      <w:r w:rsidRPr="005E3152">
        <w:rPr>
          <w:color w:val="000000" w:themeColor="text1"/>
        </w:rPr>
        <w:t>million dollars for all taxpayers</w:t>
      </w:r>
      <w:r>
        <w:rPr>
          <w:color w:val="000000" w:themeColor="text1"/>
          <w:u w:color="000000" w:themeColor="text1"/>
        </w:rPr>
        <w:t>.  T</w:t>
      </w:r>
      <w:r w:rsidRPr="00042474">
        <w:rPr>
          <w:u w:color="000000" w:themeColor="text1"/>
        </w:rPr>
        <w:t>he increased maxim</w:t>
      </w:r>
      <w:r>
        <w:rPr>
          <w:u w:color="000000" w:themeColor="text1"/>
        </w:rPr>
        <w:t>um credit amount is phased in under a three-year schedule</w:t>
      </w:r>
      <w:r w:rsidRPr="00042474">
        <w:rPr>
          <w:u w:color="000000" w:themeColor="text1"/>
        </w:rPr>
        <w:t xml:space="preserve"> beginning after 2018.</w:t>
      </w:r>
    </w:p>
    <w:p w:rsidR="0053612D" w:rsidRDefault="0053612D" w:rsidP="0053612D"/>
    <w:p w:rsidR="0053612D" w:rsidRDefault="0053612D" w:rsidP="0053612D">
      <w:r>
        <w:t xml:space="preserve">The House approved and sent the Senate </w:t>
      </w:r>
      <w:hyperlink r:id="rId7" w:history="1">
        <w:proofErr w:type="spellStart"/>
        <w:r w:rsidRPr="00CF4786">
          <w:rPr>
            <w:b/>
            <w:u w:val="single"/>
          </w:rPr>
          <w:t>H.3035</w:t>
        </w:r>
        <w:proofErr w:type="spellEnd"/>
      </w:hyperlink>
      <w:r w:rsidRPr="00985B6E">
        <w:t>, a bill revising</w:t>
      </w:r>
      <w:r>
        <w:rPr>
          <w:b/>
        </w:rPr>
        <w:t xml:space="preserve"> </w:t>
      </w:r>
      <w:r w:rsidRPr="00220D9F">
        <w:rPr>
          <w:b/>
        </w:rPr>
        <w:t>POLL WORKER QUALIFICATIONS</w:t>
      </w:r>
      <w:r>
        <w:rPr>
          <w:b/>
        </w:rPr>
        <w:t xml:space="preserve"> </w:t>
      </w:r>
      <w:r w:rsidRPr="00985B6E">
        <w:t>to allow for a more expansive pool of eligible workers.</w:t>
      </w:r>
      <w:r>
        <w:t xml:space="preserve">  The legislation allows someone who is registered as a voter in South Carolina to serve as a p</w:t>
      </w:r>
      <w:r w:rsidRPr="00102643">
        <w:t xml:space="preserve">oll worker </w:t>
      </w:r>
      <w:r>
        <w:t xml:space="preserve">anywhere in the state, replacing more restrictive provisions that require poll workers to reside in the area where the primary or election is being held.  The legislation implements recommendations from the House Legislative Oversight Committee’s review of the State Election Commission.  </w:t>
      </w:r>
    </w:p>
    <w:p w:rsidR="0053612D" w:rsidRDefault="0053612D" w:rsidP="0053612D"/>
    <w:p w:rsidR="0053612D" w:rsidRDefault="0053612D" w:rsidP="0053612D">
      <w:pPr>
        <w:rPr>
          <w:color w:val="000000" w:themeColor="text1"/>
          <w:u w:color="000000" w:themeColor="text1"/>
        </w:rPr>
      </w:pPr>
      <w:r>
        <w:t xml:space="preserve">The House amended and gave second reading approval to </w:t>
      </w:r>
      <w:proofErr w:type="spellStart"/>
      <w:r w:rsidRPr="009E0268">
        <w:rPr>
          <w:b/>
          <w:color w:val="000000" w:themeColor="text1"/>
          <w:u w:val="single"/>
        </w:rPr>
        <w:t>H.3127</w:t>
      </w:r>
      <w:proofErr w:type="spellEnd"/>
      <w:r>
        <w:rPr>
          <w:color w:val="000000" w:themeColor="text1"/>
          <w:u w:color="000000" w:themeColor="text1"/>
        </w:rPr>
        <w:t xml:space="preserve">, a joint resolution establishing a temporary </w:t>
      </w:r>
      <w:r w:rsidRPr="009E0268">
        <w:rPr>
          <w:b/>
          <w:color w:val="000000" w:themeColor="text1"/>
          <w:u w:color="000000" w:themeColor="text1"/>
        </w:rPr>
        <w:t>M</w:t>
      </w:r>
      <w:r>
        <w:rPr>
          <w:b/>
          <w:color w:val="000000" w:themeColor="text1"/>
          <w:u w:color="000000" w:themeColor="text1"/>
        </w:rPr>
        <w:t>OLD ABATEMENT AND REMEDIATION STUDY COMMITTEE</w:t>
      </w:r>
      <w:r>
        <w:rPr>
          <w:color w:val="000000" w:themeColor="text1"/>
          <w:u w:color="000000" w:themeColor="text1"/>
        </w:rPr>
        <w:t xml:space="preserve"> </w:t>
      </w:r>
      <w:r>
        <w:rPr>
          <w:u w:color="000000" w:themeColor="text1"/>
        </w:rPr>
        <w:t>to examine</w:t>
      </w:r>
      <w:r w:rsidRPr="00890440">
        <w:rPr>
          <w:u w:color="000000" w:themeColor="text1"/>
        </w:rPr>
        <w:t xml:space="preserve"> the health</w:t>
      </w:r>
      <w:r>
        <w:rPr>
          <w:u w:color="000000" w:themeColor="text1"/>
        </w:rPr>
        <w:t xml:space="preserve"> effects of mold in South Carolina’s public buildings, </w:t>
      </w:r>
      <w:r w:rsidRPr="00890440">
        <w:rPr>
          <w:u w:color="000000" w:themeColor="text1"/>
        </w:rPr>
        <w:t>with a focus on children in public schools</w:t>
      </w:r>
      <w:r>
        <w:rPr>
          <w:u w:color="000000" w:themeColor="text1"/>
        </w:rPr>
        <w:t xml:space="preserve">, </w:t>
      </w:r>
      <w:r w:rsidRPr="00890440">
        <w:rPr>
          <w:u w:color="000000" w:themeColor="text1"/>
        </w:rPr>
        <w:t>and to ascertain the best method</w:t>
      </w:r>
      <w:r>
        <w:rPr>
          <w:u w:color="000000" w:themeColor="text1"/>
        </w:rPr>
        <w:t>s for</w:t>
      </w:r>
      <w:r w:rsidRPr="00890440">
        <w:rPr>
          <w:u w:color="000000" w:themeColor="text1"/>
        </w:rPr>
        <w:t xml:space="preserve"> </w:t>
      </w:r>
      <w:r>
        <w:rPr>
          <w:u w:color="000000" w:themeColor="text1"/>
        </w:rPr>
        <w:t xml:space="preserve">mold </w:t>
      </w:r>
      <w:r w:rsidRPr="00890440">
        <w:rPr>
          <w:u w:color="000000" w:themeColor="text1"/>
        </w:rPr>
        <w:t xml:space="preserve">abatement </w:t>
      </w:r>
      <w:r>
        <w:rPr>
          <w:u w:color="000000" w:themeColor="text1"/>
        </w:rPr>
        <w:t>and the prevention of future growth</w:t>
      </w:r>
      <w:r w:rsidRPr="00890440">
        <w:rPr>
          <w:u w:color="000000" w:themeColor="text1"/>
        </w:rPr>
        <w:t>.</w:t>
      </w:r>
      <w:r>
        <w:rPr>
          <w:u w:color="000000" w:themeColor="text1"/>
        </w:rPr>
        <w:t xml:space="preserve">  </w:t>
      </w:r>
      <w:r>
        <w:rPr>
          <w:szCs w:val="52"/>
          <w:u w:color="000000" w:themeColor="text1"/>
        </w:rPr>
        <w:t>The study committee, comprised of three Senators</w:t>
      </w:r>
      <w:r w:rsidRPr="00890440">
        <w:rPr>
          <w:szCs w:val="52"/>
          <w:u w:color="000000" w:themeColor="text1"/>
        </w:rPr>
        <w:t xml:space="preserve"> appointed by the President of the </w:t>
      </w:r>
      <w:r>
        <w:rPr>
          <w:szCs w:val="52"/>
          <w:u w:color="000000" w:themeColor="text1"/>
        </w:rPr>
        <w:t xml:space="preserve">Senate and three </w:t>
      </w:r>
      <w:r w:rsidRPr="00890440">
        <w:rPr>
          <w:szCs w:val="52"/>
          <w:u w:color="000000" w:themeColor="text1"/>
        </w:rPr>
        <w:t xml:space="preserve">House </w:t>
      </w:r>
      <w:r>
        <w:rPr>
          <w:szCs w:val="52"/>
          <w:u w:color="000000" w:themeColor="text1"/>
        </w:rPr>
        <w:t xml:space="preserve">Members </w:t>
      </w:r>
      <w:r w:rsidRPr="00890440">
        <w:rPr>
          <w:szCs w:val="52"/>
          <w:u w:color="000000" w:themeColor="text1"/>
        </w:rPr>
        <w:t xml:space="preserve">appointed by the Speaker </w:t>
      </w:r>
      <w:r w:rsidRPr="00890440">
        <w:rPr>
          <w:szCs w:val="36"/>
          <w:u w:color="000000" w:themeColor="text1"/>
        </w:rPr>
        <w:t>of the House</w:t>
      </w:r>
      <w:r>
        <w:rPr>
          <w:szCs w:val="36"/>
          <w:u w:color="000000" w:themeColor="text1"/>
        </w:rPr>
        <w:t xml:space="preserve">, is charged with making a report to the General Assembly </w:t>
      </w:r>
      <w:r w:rsidRPr="00890440">
        <w:rPr>
          <w:u w:color="000000" w:themeColor="text1"/>
        </w:rPr>
        <w:t>by December 31, 2019, at which time the study</w:t>
      </w:r>
      <w:r>
        <w:rPr>
          <w:u w:color="000000" w:themeColor="text1"/>
        </w:rPr>
        <w:t xml:space="preserve"> committee shall dissolve</w:t>
      </w:r>
      <w:r w:rsidRPr="00890440">
        <w:rPr>
          <w:szCs w:val="36"/>
          <w:u w:color="000000" w:themeColor="text1"/>
        </w:rPr>
        <w:t>.</w:t>
      </w:r>
    </w:p>
    <w:p w:rsidR="0053612D" w:rsidRDefault="0053612D" w:rsidP="0053612D">
      <w:pPr>
        <w:rPr>
          <w:color w:val="000000" w:themeColor="text1"/>
          <w:u w:color="000000" w:themeColor="text1"/>
        </w:rPr>
      </w:pPr>
    </w:p>
    <w:p w:rsidR="0053612D" w:rsidRDefault="0053612D" w:rsidP="0053612D">
      <w:pPr>
        <w:rPr>
          <w:color w:val="000000" w:themeColor="text1"/>
          <w:u w:color="000000" w:themeColor="text1"/>
        </w:rPr>
      </w:pPr>
      <w:r>
        <w:rPr>
          <w:color w:val="000000" w:themeColor="text1"/>
          <w:u w:color="000000" w:themeColor="text1"/>
        </w:rPr>
        <w:t xml:space="preserve">The House amended, approved, and sent the Senate </w:t>
      </w:r>
      <w:proofErr w:type="spellStart"/>
      <w:r w:rsidRPr="00A743AE">
        <w:rPr>
          <w:b/>
          <w:u w:val="single"/>
        </w:rPr>
        <w:t>H.3585</w:t>
      </w:r>
      <w:proofErr w:type="spellEnd"/>
      <w:r>
        <w:t xml:space="preserve">, relating to </w:t>
      </w:r>
      <w:r w:rsidRPr="00A743AE">
        <w:rPr>
          <w:b/>
        </w:rPr>
        <w:t>INSURANCE LAW REVISIONS</w:t>
      </w:r>
      <w:r w:rsidRPr="00A743AE">
        <w:t>.  The bill</w:t>
      </w:r>
      <w:r>
        <w:rPr>
          <w:b/>
        </w:rPr>
        <w:t xml:space="preserve"> </w:t>
      </w:r>
      <w:r>
        <w:t xml:space="preserve">provides for various technical changes, updates, and clean-up provisions for the laws governing insurance and regulation by the </w:t>
      </w:r>
      <w:r>
        <w:rPr>
          <w:color w:val="000000" w:themeColor="text1"/>
          <w:u w:color="000000" w:themeColor="text1"/>
        </w:rPr>
        <w:t>Department o</w:t>
      </w:r>
      <w:r w:rsidRPr="004D6E1A">
        <w:rPr>
          <w:color w:val="000000" w:themeColor="text1"/>
          <w:u w:color="000000" w:themeColor="text1"/>
        </w:rPr>
        <w:t>f Insurance</w:t>
      </w:r>
      <w:r>
        <w:rPr>
          <w:color w:val="000000" w:themeColor="text1"/>
          <w:u w:color="000000" w:themeColor="text1"/>
        </w:rPr>
        <w:t>.</w:t>
      </w:r>
    </w:p>
    <w:p w:rsidR="0053612D" w:rsidRDefault="0053612D" w:rsidP="0053612D">
      <w:pPr>
        <w:rPr>
          <w:color w:val="000000" w:themeColor="text1"/>
          <w:u w:color="000000" w:themeColor="text1"/>
        </w:rPr>
      </w:pPr>
    </w:p>
    <w:p w:rsidR="0053612D" w:rsidRDefault="0053612D" w:rsidP="0053612D">
      <w:pPr>
        <w:rPr>
          <w:color w:val="000000" w:themeColor="text1"/>
          <w:u w:color="000000" w:themeColor="text1"/>
        </w:rPr>
      </w:pPr>
      <w:r>
        <w:t xml:space="preserve">The House amended, approved, and sent the Senate </w:t>
      </w:r>
      <w:proofErr w:type="spellStart"/>
      <w:r w:rsidRPr="00E22CED">
        <w:rPr>
          <w:b/>
          <w:u w:val="single"/>
        </w:rPr>
        <w:t>H.3587</w:t>
      </w:r>
      <w:proofErr w:type="spellEnd"/>
      <w:r w:rsidRPr="00BE2EA0">
        <w:t>, a bill addressing</w:t>
      </w:r>
      <w:r>
        <w:rPr>
          <w:b/>
        </w:rPr>
        <w:t xml:space="preserve"> </w:t>
      </w:r>
      <w:r w:rsidRPr="00BE2EA0">
        <w:rPr>
          <w:b/>
          <w:color w:val="000000" w:themeColor="text1"/>
          <w:u w:color="000000" w:themeColor="text1"/>
        </w:rPr>
        <w:t>INSURER CORPORATE GOVERNANCE</w:t>
      </w:r>
      <w:r>
        <w:rPr>
          <w:b/>
          <w:color w:val="000000" w:themeColor="text1"/>
          <w:u w:color="000000" w:themeColor="text1"/>
        </w:rPr>
        <w:t xml:space="preserve"> </w:t>
      </w:r>
      <w:r w:rsidRPr="005318FA">
        <w:rPr>
          <w:b/>
          <w:color w:val="000000" w:themeColor="text1"/>
          <w:u w:color="000000" w:themeColor="text1"/>
        </w:rPr>
        <w:t>DISCLOSURES</w:t>
      </w:r>
      <w:r>
        <w:t>.  In keeping with the guidelines of the National Association of Insurance Commissioners, t</w:t>
      </w:r>
      <w:r w:rsidRPr="00BE2EA0">
        <w:t>he legislation</w:t>
      </w:r>
      <w:r>
        <w:rPr>
          <w:b/>
        </w:rPr>
        <w:t xml:space="preserve"> </w:t>
      </w:r>
      <w:r>
        <w:t xml:space="preserve">establishes </w:t>
      </w:r>
      <w:r w:rsidRPr="00361E96">
        <w:rPr>
          <w:color w:val="000000" w:themeColor="text1"/>
          <w:u w:color="000000" w:themeColor="text1"/>
        </w:rPr>
        <w:t>require</w:t>
      </w:r>
      <w:r>
        <w:rPr>
          <w:color w:val="000000" w:themeColor="text1"/>
          <w:u w:color="000000" w:themeColor="text1"/>
        </w:rPr>
        <w:t>ments for insurers and</w:t>
      </w:r>
      <w:r w:rsidRPr="00361E96">
        <w:rPr>
          <w:color w:val="000000" w:themeColor="text1"/>
          <w:u w:color="000000" w:themeColor="text1"/>
        </w:rPr>
        <w:t xml:space="preserve"> insurance group</w:t>
      </w:r>
      <w:r>
        <w:rPr>
          <w:color w:val="000000" w:themeColor="text1"/>
          <w:u w:color="000000" w:themeColor="text1"/>
        </w:rPr>
        <w:t xml:space="preserve">s to submit an </w:t>
      </w:r>
      <w:r w:rsidRPr="00361E96">
        <w:rPr>
          <w:color w:val="000000" w:themeColor="text1"/>
          <w:u w:color="000000" w:themeColor="text1"/>
        </w:rPr>
        <w:t>annual disclosure</w:t>
      </w:r>
      <w:r>
        <w:rPr>
          <w:color w:val="000000" w:themeColor="text1"/>
          <w:u w:color="000000" w:themeColor="text1"/>
        </w:rPr>
        <w:t xml:space="preserve"> to the Department of Insurance that summarizes their </w:t>
      </w:r>
      <w:r w:rsidRPr="00361E96">
        <w:rPr>
          <w:color w:val="000000" w:themeColor="text1"/>
          <w:u w:color="000000" w:themeColor="text1"/>
        </w:rPr>
        <w:t>corporate governance structure, policies</w:t>
      </w:r>
      <w:r>
        <w:rPr>
          <w:color w:val="000000" w:themeColor="text1"/>
          <w:u w:color="000000" w:themeColor="text1"/>
        </w:rPr>
        <w:t>,</w:t>
      </w:r>
      <w:r w:rsidRPr="00361E96">
        <w:rPr>
          <w:color w:val="000000" w:themeColor="text1"/>
          <w:u w:color="000000" w:themeColor="text1"/>
        </w:rPr>
        <w:t xml:space="preserve"> and practices</w:t>
      </w:r>
      <w:r>
        <w:rPr>
          <w:color w:val="000000" w:themeColor="text1"/>
          <w:u w:color="000000" w:themeColor="text1"/>
        </w:rPr>
        <w:t>.</w:t>
      </w:r>
    </w:p>
    <w:p w:rsidR="0053612D" w:rsidRDefault="0053612D" w:rsidP="0053612D">
      <w:pPr>
        <w:rPr>
          <w:color w:val="000000" w:themeColor="text1"/>
          <w:u w:color="000000" w:themeColor="text1"/>
        </w:rPr>
      </w:pPr>
    </w:p>
    <w:p w:rsidR="0053612D" w:rsidRDefault="0053612D" w:rsidP="0053612D">
      <w:r>
        <w:t xml:space="preserve">The House amended and gave second reading approval to </w:t>
      </w:r>
      <w:proofErr w:type="spellStart"/>
      <w:r w:rsidRPr="00642741">
        <w:rPr>
          <w:b/>
          <w:u w:val="single"/>
        </w:rPr>
        <w:t>H.3700</w:t>
      </w:r>
      <w:proofErr w:type="spellEnd"/>
      <w:r>
        <w:t xml:space="preserve">, a bill revising beachfront management restrictions placed on </w:t>
      </w:r>
      <w:r w:rsidRPr="00D25DC4">
        <w:rPr>
          <w:color w:val="000000" w:themeColor="text1"/>
          <w:u w:color="000000" w:themeColor="text1"/>
        </w:rPr>
        <w:t>erosion control structures or devices seaward of the setback line</w:t>
      </w:r>
      <w:r>
        <w:rPr>
          <w:color w:val="000000" w:themeColor="text1"/>
          <w:u w:color="000000" w:themeColor="text1"/>
        </w:rPr>
        <w:t xml:space="preserve"> </w:t>
      </w:r>
      <w:r>
        <w:t xml:space="preserve">to allow for the placement of </w:t>
      </w:r>
      <w:r w:rsidRPr="00642741">
        <w:t xml:space="preserve">shoreline perpendicular </w:t>
      </w:r>
      <w:proofErr w:type="spellStart"/>
      <w:r w:rsidRPr="00642741">
        <w:rPr>
          <w:b/>
        </w:rPr>
        <w:t>WINGWALLS</w:t>
      </w:r>
      <w:proofErr w:type="spellEnd"/>
      <w:r w:rsidRPr="00642741">
        <w:t xml:space="preserve"> that extend landward at a 90 degree angle from the ends of existing erosion control structures or devices that are consistent in height with the existing erosion control structures to which they are attached, subject to any special conditions imp</w:t>
      </w:r>
      <w:r>
        <w:t>osed by the D</w:t>
      </w:r>
      <w:r w:rsidRPr="00642741">
        <w:t>epartment</w:t>
      </w:r>
      <w:r>
        <w:t xml:space="preserve"> of Health and Environmental Control</w:t>
      </w:r>
      <w:r w:rsidRPr="00642741">
        <w:t>.</w:t>
      </w:r>
    </w:p>
    <w:p w:rsidR="0053612D" w:rsidRDefault="0053612D" w:rsidP="0053612D">
      <w:pPr>
        <w:rPr>
          <w:color w:val="000000" w:themeColor="text1"/>
          <w:u w:color="000000" w:themeColor="text1"/>
        </w:rPr>
      </w:pPr>
    </w:p>
    <w:p w:rsidR="0053612D" w:rsidRDefault="0053612D" w:rsidP="0053612D">
      <w:pPr>
        <w:rPr>
          <w:color w:val="000000" w:themeColor="text1"/>
        </w:rPr>
      </w:pPr>
      <w:r>
        <w:rPr>
          <w:color w:val="000000" w:themeColor="text1"/>
          <w:u w:color="000000" w:themeColor="text1"/>
        </w:rPr>
        <w:t>The House amended, approved, and sent the Senate</w:t>
      </w:r>
      <w:r>
        <w:rPr>
          <w:color w:val="000000" w:themeColor="text1"/>
        </w:rPr>
        <w:t xml:space="preserve"> </w:t>
      </w:r>
      <w:proofErr w:type="spellStart"/>
      <w:r w:rsidRPr="002B2799">
        <w:rPr>
          <w:b/>
          <w:color w:val="000000" w:themeColor="text1"/>
          <w:u w:val="single"/>
        </w:rPr>
        <w:t>H.3698</w:t>
      </w:r>
      <w:proofErr w:type="spellEnd"/>
      <w:r>
        <w:rPr>
          <w:color w:val="000000" w:themeColor="text1"/>
        </w:rPr>
        <w:t xml:space="preserve">, legislation revising permit review by the </w:t>
      </w:r>
      <w:r>
        <w:t>D</w:t>
      </w:r>
      <w:r w:rsidRPr="00642741">
        <w:t>epartment</w:t>
      </w:r>
      <w:r>
        <w:t xml:space="preserve"> of Health and Environmental Control under the</w:t>
      </w:r>
      <w:r>
        <w:rPr>
          <w:color w:val="000000" w:themeColor="text1"/>
        </w:rPr>
        <w:t xml:space="preserve"> </w:t>
      </w:r>
      <w:r w:rsidRPr="002B2799">
        <w:rPr>
          <w:b/>
          <w:color w:val="000000" w:themeColor="text1"/>
        </w:rPr>
        <w:t>STATE COASTAL MANAGEMENT PLAN</w:t>
      </w:r>
      <w:r>
        <w:rPr>
          <w:color w:val="000000" w:themeColor="text1"/>
        </w:rPr>
        <w:t>.  The legislation provides that, f</w:t>
      </w:r>
      <w:r w:rsidRPr="006B69FD">
        <w:t>or individual navigable waters permits for docks located in the eight coastal counties but outside of critical areas, a coastal zone consistency certification is deemed approved if certification review is not completed within thirty days of an administratively complete application.</w:t>
      </w:r>
      <w:r>
        <w:rPr>
          <w:color w:val="000000" w:themeColor="text1"/>
        </w:rPr>
        <w:t xml:space="preserve">  </w:t>
      </w:r>
    </w:p>
    <w:p w:rsidR="0053612D" w:rsidRDefault="0053612D" w:rsidP="0053612D">
      <w:pPr>
        <w:rPr>
          <w:color w:val="000000" w:themeColor="text1"/>
          <w:u w:color="000000" w:themeColor="text1"/>
        </w:rPr>
      </w:pPr>
    </w:p>
    <w:p w:rsidR="0053612D" w:rsidRDefault="0053612D" w:rsidP="00536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The House approved and sent the Senate </w:t>
      </w:r>
      <w:proofErr w:type="spellStart"/>
      <w:r w:rsidRPr="004C72FB">
        <w:rPr>
          <w:b/>
          <w:color w:val="000000" w:themeColor="text1"/>
          <w:u w:val="single"/>
        </w:rPr>
        <w:t>H.3483</w:t>
      </w:r>
      <w:proofErr w:type="spellEnd"/>
      <w:r>
        <w:rPr>
          <w:color w:val="000000" w:themeColor="text1"/>
          <w:u w:color="000000" w:themeColor="text1"/>
        </w:rPr>
        <w:t xml:space="preserve">, a bill that eliminates the sunset date of March 2021 for the provisions requiring </w:t>
      </w:r>
      <w:r w:rsidRPr="001058D5">
        <w:rPr>
          <w:rFonts w:cstheme="minorHAnsi"/>
          <w:b/>
          <w:color w:val="000000"/>
          <w:shd w:val="clear" w:color="auto" w:fill="FFFFFF"/>
        </w:rPr>
        <w:t>CERTAIN COAL COMBUSTION RESIDUALS BE PLACED IN A CLASS 3 LANDFILL</w:t>
      </w:r>
      <w:r>
        <w:rPr>
          <w:rFonts w:cstheme="minorHAnsi"/>
          <w:color w:val="000000"/>
          <w:shd w:val="clear" w:color="auto" w:fill="FFFFFF"/>
        </w:rPr>
        <w:t>.</w:t>
      </w:r>
    </w:p>
    <w:p w:rsidR="0053612D" w:rsidRDefault="0053612D" w:rsidP="0053612D">
      <w:pPr>
        <w:rPr>
          <w:color w:val="000000" w:themeColor="text1"/>
          <w:u w:color="000000" w:themeColor="text1"/>
        </w:rPr>
      </w:pPr>
    </w:p>
    <w:p w:rsidR="0053612D" w:rsidRDefault="0053612D" w:rsidP="00536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The House approved and sent the Senate </w:t>
      </w:r>
      <w:proofErr w:type="spellStart"/>
      <w:r w:rsidRPr="000423D1">
        <w:rPr>
          <w:rFonts w:cstheme="minorHAnsi"/>
          <w:b/>
          <w:color w:val="000000"/>
          <w:u w:val="single"/>
          <w:shd w:val="clear" w:color="auto" w:fill="FFFFFF"/>
        </w:rPr>
        <w:t>H.3644</w:t>
      </w:r>
      <w:proofErr w:type="spellEnd"/>
      <w:r>
        <w:rPr>
          <w:rFonts w:cstheme="minorHAnsi"/>
          <w:color w:val="000000"/>
          <w:shd w:val="clear" w:color="auto" w:fill="FFFFFF"/>
        </w:rPr>
        <w:t xml:space="preserve">, a bill that provides for a label requirement for </w:t>
      </w:r>
      <w:r>
        <w:rPr>
          <w:rFonts w:cstheme="minorHAnsi"/>
          <w:b/>
          <w:color w:val="000000"/>
          <w:shd w:val="clear" w:color="auto" w:fill="FFFFFF"/>
        </w:rPr>
        <w:t xml:space="preserve">AMERICAN INDIAN </w:t>
      </w:r>
      <w:r w:rsidRPr="000423D1">
        <w:rPr>
          <w:rFonts w:cstheme="minorHAnsi"/>
          <w:b/>
          <w:color w:val="000000"/>
          <w:shd w:val="clear" w:color="auto" w:fill="FFFFFF"/>
        </w:rPr>
        <w:t>ART</w:t>
      </w:r>
      <w:r>
        <w:rPr>
          <w:rFonts w:cstheme="minorHAnsi"/>
          <w:b/>
          <w:color w:val="000000"/>
          <w:shd w:val="clear" w:color="auto" w:fill="FFFFFF"/>
        </w:rPr>
        <w:t xml:space="preserve"> UTILIZING WILD TURKEY FEATHERS </w:t>
      </w:r>
      <w:r w:rsidRPr="00C43CBD">
        <w:rPr>
          <w:rFonts w:cstheme="minorHAnsi"/>
          <w:color w:val="000000"/>
          <w:shd w:val="clear" w:color="auto" w:fill="FFFFFF"/>
        </w:rPr>
        <w:t>and certain other wild turkey parts</w:t>
      </w:r>
      <w:r>
        <w:rPr>
          <w:rFonts w:cstheme="minorHAnsi"/>
          <w:color w:val="000000"/>
          <w:shd w:val="clear" w:color="auto" w:fill="FFFFFF"/>
        </w:rPr>
        <w:t xml:space="preserve">.  The legislation provides that the </w:t>
      </w:r>
      <w:r w:rsidRPr="000423D1">
        <w:rPr>
          <w:color w:val="000000" w:themeColor="text1"/>
        </w:rPr>
        <w:t>artist must affix a label to the product or pro</w:t>
      </w:r>
      <w:r>
        <w:rPr>
          <w:color w:val="000000" w:themeColor="text1"/>
        </w:rPr>
        <w:t xml:space="preserve">vide accompanying documentation with the artist’s name and the following: “American Indian Art </w:t>
      </w:r>
      <w:r>
        <w:rPr>
          <w:color w:val="000000" w:themeColor="text1"/>
        </w:rPr>
        <w:noBreakHyphen/>
        <w:t xml:space="preserve"> Resale of this Product in its Unaltered Original Condition is L</w:t>
      </w:r>
      <w:r w:rsidRPr="000423D1">
        <w:rPr>
          <w:color w:val="000000" w:themeColor="text1"/>
        </w:rPr>
        <w:t>awful in South Carolina</w:t>
      </w:r>
      <w:r>
        <w:rPr>
          <w:color w:val="000000" w:themeColor="text1"/>
        </w:rPr>
        <w:t>”.</w:t>
      </w:r>
    </w:p>
    <w:p w:rsidR="0053612D" w:rsidRDefault="0053612D" w:rsidP="0053612D">
      <w:pPr>
        <w:rPr>
          <w:color w:val="000000" w:themeColor="text1"/>
          <w:u w:color="000000" w:themeColor="text1"/>
        </w:rPr>
      </w:pPr>
    </w:p>
    <w:p w:rsidR="0053612D" w:rsidRDefault="0053612D" w:rsidP="0053612D">
      <w:r>
        <w:t xml:space="preserve">The House approved </w:t>
      </w:r>
      <w:proofErr w:type="spellStart"/>
      <w:r w:rsidRPr="00671003">
        <w:rPr>
          <w:b/>
          <w:u w:val="single"/>
        </w:rPr>
        <w:t>S.228</w:t>
      </w:r>
      <w:proofErr w:type="spellEnd"/>
      <w:r>
        <w:t xml:space="preserve">, legislation </w:t>
      </w:r>
      <w:r w:rsidRPr="00671003">
        <w:rPr>
          <w:b/>
        </w:rPr>
        <w:t>CREATING THE TRI</w:t>
      </w:r>
      <w:r w:rsidRPr="00671003">
        <w:rPr>
          <w:b/>
        </w:rPr>
        <w:noBreakHyphen/>
        <w:t>COUNTY TECHNICAL COLLEGE ENTERPRISE CAMPUS AUTHORITY</w:t>
      </w:r>
      <w:r>
        <w:t xml:space="preserve">, and enrolled the bill for ratification. </w:t>
      </w:r>
    </w:p>
    <w:p w:rsidR="00B83923" w:rsidRDefault="00B83923"/>
    <w:p w:rsidR="00B83923" w:rsidRDefault="00B83923" w:rsidP="00037B5E"/>
    <w:p w:rsidR="00C64F03" w:rsidRDefault="00C64F03" w:rsidP="00037B5E"/>
    <w:p w:rsidR="00C64F03" w:rsidRDefault="00C64F03" w:rsidP="00037B5E"/>
    <w:p w:rsidR="00C64F03" w:rsidRDefault="00C64F03" w:rsidP="00037B5E"/>
    <w:p w:rsidR="00C64F03" w:rsidRDefault="00C64F03" w:rsidP="00037B5E"/>
    <w:p w:rsidR="00C64F03" w:rsidRDefault="00C64F03" w:rsidP="00037B5E"/>
    <w:p w:rsidR="00576625" w:rsidRDefault="00576625"/>
    <w:p w:rsidR="00E35263" w:rsidRPr="00E35263" w:rsidRDefault="00E35263" w:rsidP="00E35263">
      <w:pPr>
        <w:jc w:val="center"/>
        <w:rPr>
          <w:b/>
          <w:sz w:val="52"/>
          <w:szCs w:val="52"/>
        </w:rPr>
      </w:pPr>
      <w:r w:rsidRPr="00E35263">
        <w:rPr>
          <w:b/>
          <w:sz w:val="52"/>
          <w:szCs w:val="52"/>
        </w:rPr>
        <w:lastRenderedPageBreak/>
        <w:t>HOUSE COMMITTEE ACTION</w:t>
      </w:r>
    </w:p>
    <w:p w:rsidR="00576625" w:rsidRDefault="00576625"/>
    <w:p w:rsidR="00B83923" w:rsidRDefault="00B83923"/>
    <w:p w:rsidR="00576625" w:rsidRDefault="00576625" w:rsidP="00576625">
      <w:pPr>
        <w:jc w:val="center"/>
        <w:rPr>
          <w:b/>
          <w:sz w:val="32"/>
          <w:szCs w:val="32"/>
        </w:rPr>
      </w:pPr>
      <w:r w:rsidRPr="00886835">
        <w:rPr>
          <w:b/>
          <w:sz w:val="32"/>
          <w:szCs w:val="32"/>
        </w:rPr>
        <w:t>EDUCATION AND PUBLIC WORKS</w:t>
      </w:r>
    </w:p>
    <w:p w:rsidR="003634A4" w:rsidRPr="00117FF2" w:rsidRDefault="003634A4" w:rsidP="003634A4">
      <w:pPr>
        <w:pStyle w:val="NormalWeb"/>
        <w:rPr>
          <w:rFonts w:asciiTheme="minorHAnsi" w:hAnsiTheme="minorHAnsi" w:cstheme="minorHAnsi"/>
          <w:color w:val="000000" w:themeColor="text1"/>
          <w:sz w:val="22"/>
          <w:szCs w:val="22"/>
        </w:rPr>
      </w:pPr>
      <w:bookmarkStart w:id="1" w:name="p25"/>
      <w:r w:rsidRPr="00117FF2">
        <w:rPr>
          <w:rFonts w:asciiTheme="minorHAnsi" w:hAnsiTheme="minorHAnsi" w:cstheme="minorHAnsi"/>
          <w:color w:val="000000" w:themeColor="text1"/>
          <w:sz w:val="22"/>
          <w:szCs w:val="22"/>
        </w:rPr>
        <w:t>The Education and Public Works Committee met on Wednesday, February 6, 2019, and reported out several bills.</w:t>
      </w:r>
    </w:p>
    <w:bookmarkEnd w:id="1"/>
    <w:p w:rsidR="003634A4" w:rsidRPr="00117FF2" w:rsidRDefault="003634A4" w:rsidP="003634A4">
      <w:pPr>
        <w:pStyle w:val="NormalWeb"/>
        <w:rPr>
          <w:rFonts w:asciiTheme="minorHAnsi" w:hAnsiTheme="minorHAnsi" w:cstheme="minorHAnsi"/>
          <w:color w:val="000000" w:themeColor="text1"/>
          <w:sz w:val="22"/>
          <w:szCs w:val="22"/>
        </w:rPr>
      </w:pPr>
      <w:r w:rsidRPr="00117FF2">
        <w:rPr>
          <w:rFonts w:asciiTheme="minorHAnsi" w:hAnsiTheme="minorHAnsi" w:cstheme="minorHAnsi"/>
          <w:color w:val="000000" w:themeColor="text1"/>
          <w:sz w:val="22"/>
          <w:szCs w:val="22"/>
        </w:rPr>
        <w:t xml:space="preserve">The committee gave a favorable </w:t>
      </w:r>
      <w:r>
        <w:rPr>
          <w:rFonts w:asciiTheme="minorHAnsi" w:hAnsiTheme="minorHAnsi" w:cstheme="minorHAnsi"/>
          <w:color w:val="000000" w:themeColor="text1"/>
          <w:sz w:val="22"/>
          <w:szCs w:val="22"/>
        </w:rPr>
        <w:t xml:space="preserve">recommendation to </w:t>
      </w:r>
      <w:hyperlink r:id="rId8" w:history="1">
        <w:r w:rsidRPr="00117FF2">
          <w:rPr>
            <w:rFonts w:asciiTheme="minorHAnsi" w:hAnsiTheme="minorHAnsi" w:cstheme="minorHAnsi"/>
            <w:b/>
            <w:bCs/>
            <w:color w:val="000000" w:themeColor="text1"/>
            <w:sz w:val="22"/>
            <w:szCs w:val="22"/>
            <w:u w:val="single"/>
          </w:rPr>
          <w:t>H.</w:t>
        </w:r>
      </w:hyperlink>
      <w:r w:rsidRPr="00117FF2">
        <w:rPr>
          <w:rFonts w:asciiTheme="minorHAnsi" w:hAnsiTheme="minorHAnsi" w:cstheme="minorHAnsi"/>
          <w:b/>
          <w:bCs/>
          <w:color w:val="000000" w:themeColor="text1"/>
          <w:sz w:val="22"/>
          <w:szCs w:val="22"/>
          <w:u w:val="single"/>
        </w:rPr>
        <w:t xml:space="preserve"> 3639</w:t>
      </w:r>
      <w:r w:rsidRPr="00117FF2">
        <w:rPr>
          <w:rFonts w:asciiTheme="minorHAnsi" w:hAnsiTheme="minorHAnsi" w:cstheme="minorHAnsi"/>
          <w:color w:val="000000" w:themeColor="text1"/>
          <w:sz w:val="22"/>
          <w:szCs w:val="22"/>
        </w:rPr>
        <w:t>, a bill relating to the </w:t>
      </w:r>
      <w:bookmarkStart w:id="2" w:name="p35"/>
      <w:r w:rsidRPr="00117FF2">
        <w:rPr>
          <w:rFonts w:asciiTheme="minorHAnsi" w:hAnsiTheme="minorHAnsi" w:cstheme="minorHAnsi"/>
          <w:b/>
          <w:bCs/>
          <w:color w:val="000000" w:themeColor="text1"/>
          <w:sz w:val="22"/>
          <w:szCs w:val="22"/>
        </w:rPr>
        <w:t>IN-STATE TUITION AND FEES. T</w:t>
      </w:r>
      <w:r w:rsidRPr="00117FF2">
        <w:rPr>
          <w:rFonts w:asciiTheme="minorHAnsi" w:hAnsiTheme="minorHAnsi" w:cstheme="minorHAnsi"/>
          <w:color w:val="000000" w:themeColor="text1"/>
          <w:sz w:val="22"/>
          <w:szCs w:val="22"/>
        </w:rPr>
        <w:t>his bill amends current state law in order to maintain compliance with a recently revised federal law. Federal law now requires that certain veterans with service-connected disabilities be eligible for in-state tuition and fees at public institutions of higher education, regardless of the length of time the individual has resided in this state.</w:t>
      </w:r>
    </w:p>
    <w:bookmarkEnd w:id="2"/>
    <w:p w:rsidR="003634A4" w:rsidRPr="00117FF2" w:rsidRDefault="003634A4" w:rsidP="003634A4">
      <w:pPr>
        <w:pStyle w:val="NormalWeb"/>
        <w:rPr>
          <w:rFonts w:asciiTheme="minorHAnsi" w:hAnsiTheme="minorHAnsi" w:cstheme="minorHAnsi"/>
          <w:color w:val="000000" w:themeColor="text1"/>
          <w:sz w:val="22"/>
          <w:szCs w:val="22"/>
        </w:rPr>
      </w:pPr>
      <w:r w:rsidRPr="00117FF2">
        <w:rPr>
          <w:rFonts w:asciiTheme="minorHAnsi" w:hAnsiTheme="minorHAnsi" w:cstheme="minorHAnsi"/>
          <w:color w:val="000000" w:themeColor="text1"/>
          <w:sz w:val="22"/>
          <w:szCs w:val="22"/>
        </w:rPr>
        <w:t xml:space="preserve">The committee gave a favorable </w:t>
      </w:r>
      <w:r>
        <w:rPr>
          <w:rFonts w:asciiTheme="minorHAnsi" w:hAnsiTheme="minorHAnsi" w:cstheme="minorHAnsi"/>
          <w:color w:val="000000" w:themeColor="text1"/>
          <w:sz w:val="22"/>
          <w:szCs w:val="22"/>
        </w:rPr>
        <w:t xml:space="preserve">recommendation to </w:t>
      </w:r>
      <w:hyperlink r:id="rId9" w:history="1">
        <w:r w:rsidRPr="00117FF2">
          <w:rPr>
            <w:rFonts w:asciiTheme="minorHAnsi" w:hAnsiTheme="minorHAnsi" w:cstheme="minorHAnsi"/>
            <w:b/>
            <w:bCs/>
            <w:color w:val="000000" w:themeColor="text1"/>
            <w:sz w:val="22"/>
            <w:szCs w:val="22"/>
            <w:u w:val="single"/>
          </w:rPr>
          <w:t>H.</w:t>
        </w:r>
      </w:hyperlink>
      <w:r w:rsidRPr="00117FF2">
        <w:rPr>
          <w:rFonts w:asciiTheme="minorHAnsi" w:hAnsiTheme="minorHAnsi" w:cstheme="minorHAnsi"/>
          <w:b/>
          <w:bCs/>
          <w:color w:val="000000" w:themeColor="text1"/>
          <w:sz w:val="22"/>
          <w:szCs w:val="22"/>
          <w:u w:val="single"/>
        </w:rPr>
        <w:t xml:space="preserve"> 3398</w:t>
      </w:r>
      <w:r w:rsidRPr="00117FF2">
        <w:rPr>
          <w:rFonts w:asciiTheme="minorHAnsi" w:hAnsiTheme="minorHAnsi" w:cstheme="minorHAnsi"/>
          <w:color w:val="000000" w:themeColor="text1"/>
          <w:sz w:val="22"/>
          <w:szCs w:val="22"/>
        </w:rPr>
        <w:t>, a bill permanently authorizing the "</w:t>
      </w:r>
      <w:r w:rsidRPr="00117FF2">
        <w:rPr>
          <w:rFonts w:asciiTheme="minorHAnsi" w:hAnsiTheme="minorHAnsi" w:cstheme="minorHAnsi"/>
          <w:b/>
          <w:color w:val="000000" w:themeColor="text1"/>
          <w:sz w:val="22"/>
          <w:szCs w:val="22"/>
        </w:rPr>
        <w:t>TUCKER </w:t>
      </w:r>
      <w:proofErr w:type="spellStart"/>
      <w:r w:rsidRPr="00117FF2">
        <w:rPr>
          <w:rFonts w:asciiTheme="minorHAnsi" w:hAnsiTheme="minorHAnsi" w:cstheme="minorHAnsi"/>
          <w:b/>
          <w:color w:val="000000" w:themeColor="text1"/>
          <w:sz w:val="22"/>
          <w:szCs w:val="22"/>
        </w:rPr>
        <w:t>HIPPS</w:t>
      </w:r>
      <w:proofErr w:type="spellEnd"/>
      <w:r w:rsidRPr="00117FF2">
        <w:rPr>
          <w:rFonts w:asciiTheme="minorHAnsi" w:hAnsiTheme="minorHAnsi" w:cstheme="minorHAnsi"/>
          <w:b/>
          <w:color w:val="000000" w:themeColor="text1"/>
          <w:sz w:val="22"/>
          <w:szCs w:val="22"/>
        </w:rPr>
        <w:t> TRANSPARENCY ACT</w:t>
      </w:r>
      <w:r w:rsidRPr="00117FF2">
        <w:rPr>
          <w:rFonts w:asciiTheme="minorHAnsi" w:hAnsiTheme="minorHAnsi" w:cstheme="minorHAnsi"/>
          <w:color w:val="000000" w:themeColor="text1"/>
          <w:sz w:val="22"/>
          <w:szCs w:val="22"/>
        </w:rPr>
        <w:t>" by repealing the three-year sunset provision.</w:t>
      </w:r>
    </w:p>
    <w:p w:rsidR="003634A4" w:rsidRPr="00117FF2" w:rsidRDefault="003634A4" w:rsidP="003634A4">
      <w:pPr>
        <w:pStyle w:val="NormalWeb"/>
        <w:rPr>
          <w:rFonts w:asciiTheme="minorHAnsi" w:hAnsiTheme="minorHAnsi" w:cstheme="minorHAnsi"/>
          <w:color w:val="000000" w:themeColor="text1"/>
          <w:sz w:val="22"/>
          <w:szCs w:val="22"/>
        </w:rPr>
      </w:pPr>
      <w:r w:rsidRPr="00117FF2">
        <w:rPr>
          <w:rFonts w:asciiTheme="minorHAnsi" w:hAnsiTheme="minorHAnsi" w:cstheme="minorHAnsi"/>
          <w:color w:val="000000" w:themeColor="text1"/>
          <w:sz w:val="22"/>
          <w:szCs w:val="22"/>
        </w:rPr>
        <w:t>The committee gave a favorable recommendation, amended, t</w:t>
      </w:r>
      <w:r>
        <w:rPr>
          <w:rFonts w:asciiTheme="minorHAnsi" w:hAnsiTheme="minorHAnsi" w:cstheme="minorHAnsi"/>
          <w:color w:val="000000" w:themeColor="text1"/>
          <w:sz w:val="22"/>
          <w:szCs w:val="22"/>
        </w:rPr>
        <w:t xml:space="preserve">o </w:t>
      </w:r>
      <w:hyperlink r:id="rId10" w:history="1">
        <w:r w:rsidRPr="00117FF2">
          <w:rPr>
            <w:rFonts w:asciiTheme="minorHAnsi" w:hAnsiTheme="minorHAnsi" w:cstheme="minorHAnsi"/>
            <w:b/>
            <w:bCs/>
            <w:color w:val="000000" w:themeColor="text1"/>
            <w:sz w:val="22"/>
            <w:szCs w:val="22"/>
            <w:u w:val="single"/>
          </w:rPr>
          <w:t>H.</w:t>
        </w:r>
      </w:hyperlink>
      <w:r w:rsidRPr="00117FF2">
        <w:rPr>
          <w:rFonts w:asciiTheme="minorHAnsi" w:hAnsiTheme="minorHAnsi" w:cstheme="minorHAnsi"/>
          <w:b/>
          <w:bCs/>
          <w:color w:val="000000" w:themeColor="text1"/>
          <w:sz w:val="22"/>
          <w:szCs w:val="22"/>
          <w:u w:val="single"/>
        </w:rPr>
        <w:t xml:space="preserve"> 3388</w:t>
      </w:r>
      <w:r w:rsidRPr="00117FF2">
        <w:rPr>
          <w:rFonts w:asciiTheme="minorHAnsi" w:hAnsiTheme="minorHAnsi" w:cstheme="minorHAnsi"/>
          <w:b/>
          <w:bCs/>
          <w:color w:val="000000" w:themeColor="text1"/>
          <w:sz w:val="22"/>
          <w:szCs w:val="22"/>
        </w:rPr>
        <w:t xml:space="preserve">, </w:t>
      </w:r>
      <w:r w:rsidRPr="00117FF2">
        <w:rPr>
          <w:rFonts w:asciiTheme="minorHAnsi" w:hAnsiTheme="minorHAnsi" w:cstheme="minorHAnsi"/>
          <w:b/>
          <w:bCs/>
          <w:iCs/>
          <w:color w:val="000000" w:themeColor="text1"/>
          <w:sz w:val="22"/>
          <w:szCs w:val="22"/>
        </w:rPr>
        <w:t>MOVE OVER AWARENESS MONTH</w:t>
      </w:r>
      <w:r w:rsidRPr="00117FF2">
        <w:rPr>
          <w:rFonts w:asciiTheme="minorHAnsi" w:hAnsiTheme="minorHAnsi" w:cstheme="minorHAnsi"/>
          <w:color w:val="000000" w:themeColor="text1"/>
          <w:sz w:val="22"/>
          <w:szCs w:val="22"/>
        </w:rPr>
        <w:t>, a bill declaring that the month of March of each year is declared "Move Over Awareness Month" in South Carolina. The bill requires the Department of Transportation and the Department of Public Safety to conduct programs during this month that emphasize the importance of motor vehicle drivers moving over into an adjacent lane whenever possible when approaching or passing through a highway work zone, an emergency scene, or any other highway traffic incident.</w:t>
      </w:r>
    </w:p>
    <w:p w:rsidR="003634A4" w:rsidRPr="00FA3207" w:rsidRDefault="003634A4" w:rsidP="003634A4">
      <w:pPr>
        <w:pStyle w:val="NormalWeb"/>
        <w:rPr>
          <w:rFonts w:asciiTheme="minorHAnsi" w:hAnsiTheme="minorHAnsi" w:cstheme="minorHAnsi"/>
          <w:color w:val="000000" w:themeColor="text1"/>
          <w:sz w:val="22"/>
          <w:szCs w:val="22"/>
        </w:rPr>
      </w:pPr>
      <w:r w:rsidRPr="00117FF2">
        <w:rPr>
          <w:rFonts w:asciiTheme="minorHAnsi" w:hAnsiTheme="minorHAnsi" w:cstheme="minorHAnsi"/>
          <w:color w:val="000000" w:themeColor="text1"/>
          <w:sz w:val="22"/>
          <w:szCs w:val="22"/>
        </w:rPr>
        <w:t>The committee gave a favorable recommendation, amended,</w:t>
      </w:r>
      <w:r>
        <w:rPr>
          <w:rFonts w:asciiTheme="minorHAnsi" w:hAnsiTheme="minorHAnsi" w:cstheme="minorHAnsi"/>
          <w:color w:val="000000" w:themeColor="text1"/>
          <w:sz w:val="22"/>
          <w:szCs w:val="22"/>
        </w:rPr>
        <w:t xml:space="preserve"> to </w:t>
      </w:r>
      <w:hyperlink r:id="rId11" w:history="1">
        <w:r w:rsidRPr="00117FF2">
          <w:rPr>
            <w:rFonts w:asciiTheme="minorHAnsi" w:hAnsiTheme="minorHAnsi" w:cstheme="minorHAnsi"/>
            <w:b/>
            <w:bCs/>
            <w:color w:val="000000" w:themeColor="text1"/>
            <w:sz w:val="22"/>
            <w:szCs w:val="22"/>
            <w:u w:val="single"/>
          </w:rPr>
          <w:t>H.</w:t>
        </w:r>
      </w:hyperlink>
      <w:r w:rsidRPr="00117FF2">
        <w:rPr>
          <w:rFonts w:asciiTheme="minorHAnsi" w:hAnsiTheme="minorHAnsi" w:cstheme="minorHAnsi"/>
          <w:b/>
          <w:bCs/>
          <w:color w:val="000000" w:themeColor="text1"/>
          <w:sz w:val="22"/>
          <w:szCs w:val="22"/>
          <w:u w:val="single"/>
        </w:rPr>
        <w:t xml:space="preserve"> 3051</w:t>
      </w:r>
      <w:r w:rsidRPr="00117FF2">
        <w:rPr>
          <w:rFonts w:asciiTheme="minorHAnsi" w:hAnsiTheme="minorHAnsi" w:cstheme="minorHAnsi"/>
          <w:color w:val="000000" w:themeColor="text1"/>
          <w:sz w:val="22"/>
          <w:szCs w:val="22"/>
        </w:rPr>
        <w:t xml:space="preserve">, regarding </w:t>
      </w:r>
      <w:r w:rsidRPr="00117FF2">
        <w:rPr>
          <w:rFonts w:asciiTheme="minorHAnsi" w:hAnsiTheme="minorHAnsi" w:cstheme="minorHAnsi"/>
          <w:b/>
          <w:bCs/>
          <w:iCs/>
          <w:color w:val="000000" w:themeColor="text1"/>
          <w:sz w:val="22"/>
          <w:szCs w:val="22"/>
        </w:rPr>
        <w:t>TRUCK TOWING</w:t>
      </w:r>
      <w:r w:rsidRPr="00117FF2">
        <w:rPr>
          <w:rFonts w:asciiTheme="minorHAnsi" w:hAnsiTheme="minorHAnsi" w:cstheme="minorHAnsi"/>
          <w:b/>
          <w:bCs/>
          <w:color w:val="000000" w:themeColor="text1"/>
          <w:sz w:val="22"/>
          <w:szCs w:val="22"/>
        </w:rPr>
        <w:t xml:space="preserve">. </w:t>
      </w:r>
      <w:r w:rsidRPr="00FA3207">
        <w:rPr>
          <w:rFonts w:asciiTheme="minorHAnsi" w:hAnsiTheme="minorHAnsi" w:cstheme="minorHAnsi"/>
          <w:bCs/>
          <w:color w:val="000000" w:themeColor="text1"/>
          <w:sz w:val="22"/>
          <w:szCs w:val="22"/>
        </w:rPr>
        <w:t xml:space="preserve">This bill provides </w:t>
      </w:r>
      <w:r w:rsidRPr="00FA3207">
        <w:rPr>
          <w:rFonts w:asciiTheme="minorHAnsi" w:hAnsiTheme="minorHAnsi" w:cstheme="minorHAnsi"/>
          <w:color w:val="000000" w:themeColor="text1"/>
          <w:sz w:val="22"/>
          <w:szCs w:val="22"/>
        </w:rPr>
        <w:t>that, for recreational purposes only, a pick-up truck with a fifth wheel assembly may not tow more than one separate trailing vehicle. The bill also sets length and weight limits.</w:t>
      </w:r>
    </w:p>
    <w:p w:rsidR="003634A4" w:rsidRPr="00117FF2" w:rsidRDefault="003634A4" w:rsidP="003634A4">
      <w:pPr>
        <w:pStyle w:val="NormalWeb"/>
        <w:rPr>
          <w:rFonts w:asciiTheme="minorHAnsi" w:hAnsiTheme="minorHAnsi" w:cstheme="minorHAnsi"/>
          <w:color w:val="000000" w:themeColor="text1"/>
          <w:sz w:val="22"/>
          <w:szCs w:val="22"/>
        </w:rPr>
      </w:pPr>
      <w:r w:rsidRPr="00117FF2">
        <w:rPr>
          <w:rFonts w:asciiTheme="minorHAnsi" w:hAnsiTheme="minorHAnsi" w:cstheme="minorHAnsi"/>
          <w:color w:val="000000" w:themeColor="text1"/>
          <w:sz w:val="22"/>
          <w:szCs w:val="22"/>
        </w:rPr>
        <w:t xml:space="preserve">The committee gave a favorable </w:t>
      </w:r>
      <w:r>
        <w:rPr>
          <w:rFonts w:asciiTheme="minorHAnsi" w:hAnsiTheme="minorHAnsi" w:cstheme="minorHAnsi"/>
          <w:color w:val="000000" w:themeColor="text1"/>
          <w:sz w:val="22"/>
          <w:szCs w:val="22"/>
        </w:rPr>
        <w:t xml:space="preserve">recommendation to </w:t>
      </w:r>
      <w:hyperlink r:id="rId12" w:history="1">
        <w:r w:rsidRPr="00117FF2">
          <w:rPr>
            <w:rFonts w:asciiTheme="minorHAnsi" w:hAnsiTheme="minorHAnsi" w:cstheme="minorHAnsi"/>
            <w:b/>
            <w:bCs/>
            <w:color w:val="000000" w:themeColor="text1"/>
            <w:sz w:val="22"/>
            <w:szCs w:val="22"/>
            <w:u w:val="single"/>
          </w:rPr>
          <w:t>H.</w:t>
        </w:r>
      </w:hyperlink>
      <w:r w:rsidRPr="00117FF2">
        <w:rPr>
          <w:rFonts w:asciiTheme="minorHAnsi" w:hAnsiTheme="minorHAnsi" w:cstheme="minorHAnsi"/>
          <w:b/>
          <w:bCs/>
          <w:color w:val="000000" w:themeColor="text1"/>
          <w:sz w:val="22"/>
          <w:szCs w:val="22"/>
          <w:u w:val="single"/>
        </w:rPr>
        <w:t xml:space="preserve"> 3312</w:t>
      </w:r>
      <w:r w:rsidRPr="00117FF2">
        <w:rPr>
          <w:rFonts w:asciiTheme="minorHAnsi" w:hAnsiTheme="minorHAnsi" w:cstheme="minorHAnsi"/>
          <w:b/>
          <w:bCs/>
          <w:color w:val="000000" w:themeColor="text1"/>
          <w:sz w:val="22"/>
          <w:szCs w:val="22"/>
        </w:rPr>
        <w:t xml:space="preserve">, </w:t>
      </w:r>
      <w:r w:rsidRPr="00117FF2">
        <w:rPr>
          <w:rFonts w:asciiTheme="minorHAnsi" w:hAnsiTheme="minorHAnsi" w:cstheme="minorHAnsi"/>
          <w:b/>
          <w:bCs/>
          <w:iCs/>
          <w:color w:val="000000" w:themeColor="text1"/>
          <w:sz w:val="22"/>
          <w:szCs w:val="22"/>
        </w:rPr>
        <w:t>LICENSES AND PLATES</w:t>
      </w:r>
      <w:r w:rsidRPr="00117FF2">
        <w:rPr>
          <w:rFonts w:asciiTheme="minorHAnsi" w:hAnsiTheme="minorHAnsi" w:cstheme="minorHAnsi"/>
          <w:color w:val="000000" w:themeColor="text1"/>
          <w:sz w:val="22"/>
          <w:szCs w:val="22"/>
        </w:rPr>
        <w:t>. This bill makes</w:t>
      </w:r>
      <w:r>
        <w:rPr>
          <w:rFonts w:asciiTheme="minorHAnsi" w:hAnsiTheme="minorHAnsi" w:cstheme="minorHAnsi"/>
          <w:color w:val="000000" w:themeColor="text1"/>
          <w:sz w:val="22"/>
          <w:szCs w:val="22"/>
        </w:rPr>
        <w:t xml:space="preserve"> administrative changes to the SC C</w:t>
      </w:r>
      <w:r w:rsidRPr="00117FF2">
        <w:rPr>
          <w:rFonts w:asciiTheme="minorHAnsi" w:hAnsiTheme="minorHAnsi" w:cstheme="minorHAnsi"/>
          <w:color w:val="000000" w:themeColor="text1"/>
          <w:sz w:val="22"/>
          <w:szCs w:val="22"/>
        </w:rPr>
        <w:t>ode regarding the technical direction of funds regarding the Comptroller General and DMV.</w:t>
      </w:r>
    </w:p>
    <w:p w:rsidR="003634A4" w:rsidRDefault="003634A4" w:rsidP="003634A4">
      <w:pPr>
        <w:pStyle w:val="NormalWeb"/>
        <w:rPr>
          <w:rFonts w:asciiTheme="minorHAnsi" w:hAnsiTheme="minorHAnsi" w:cstheme="minorHAnsi"/>
          <w:color w:val="000000" w:themeColor="text1"/>
          <w:sz w:val="22"/>
          <w:szCs w:val="22"/>
        </w:rPr>
      </w:pPr>
      <w:r w:rsidRPr="00117FF2">
        <w:rPr>
          <w:rFonts w:asciiTheme="minorHAnsi" w:hAnsiTheme="minorHAnsi" w:cstheme="minorHAnsi"/>
          <w:color w:val="000000" w:themeColor="text1"/>
          <w:sz w:val="22"/>
          <w:szCs w:val="22"/>
        </w:rPr>
        <w:t>The committee gave a favorable recommendation, amended,</w:t>
      </w:r>
      <w:r>
        <w:rPr>
          <w:rFonts w:asciiTheme="minorHAnsi" w:hAnsiTheme="minorHAnsi" w:cstheme="minorHAnsi"/>
          <w:color w:val="000000" w:themeColor="text1"/>
          <w:sz w:val="22"/>
          <w:szCs w:val="22"/>
        </w:rPr>
        <w:t xml:space="preserve"> to </w:t>
      </w:r>
      <w:hyperlink r:id="rId13" w:history="1">
        <w:r w:rsidRPr="00117FF2">
          <w:rPr>
            <w:rFonts w:asciiTheme="minorHAnsi" w:hAnsiTheme="minorHAnsi" w:cstheme="minorHAnsi"/>
            <w:b/>
            <w:bCs/>
            <w:color w:val="000000" w:themeColor="text1"/>
            <w:sz w:val="22"/>
            <w:szCs w:val="22"/>
            <w:u w:val="single"/>
          </w:rPr>
          <w:t>H.</w:t>
        </w:r>
      </w:hyperlink>
      <w:r w:rsidRPr="00117FF2">
        <w:rPr>
          <w:rFonts w:asciiTheme="minorHAnsi" w:hAnsiTheme="minorHAnsi" w:cstheme="minorHAnsi"/>
          <w:b/>
          <w:bCs/>
          <w:color w:val="000000" w:themeColor="text1"/>
          <w:sz w:val="22"/>
          <w:szCs w:val="22"/>
          <w:u w:val="single"/>
        </w:rPr>
        <w:t xml:space="preserve"> 3359</w:t>
      </w:r>
      <w:r w:rsidRPr="00117FF2">
        <w:rPr>
          <w:rFonts w:asciiTheme="minorHAnsi" w:hAnsiTheme="minorHAnsi" w:cstheme="minorHAnsi"/>
          <w:b/>
          <w:bCs/>
          <w:color w:val="000000" w:themeColor="text1"/>
          <w:sz w:val="22"/>
          <w:szCs w:val="22"/>
        </w:rPr>
        <w:t>, VETERAN DESIGNATION</w:t>
      </w:r>
      <w:r w:rsidRPr="00117FF2">
        <w:rPr>
          <w:rFonts w:asciiTheme="minorHAnsi" w:hAnsiTheme="minorHAnsi" w:cstheme="minorHAnsi"/>
          <w:color w:val="000000" w:themeColor="text1"/>
          <w:sz w:val="22"/>
          <w:szCs w:val="22"/>
        </w:rPr>
        <w:t>, a bill that designates certain reports and records that may be accepted for veteran de</w:t>
      </w:r>
      <w:r>
        <w:rPr>
          <w:rFonts w:asciiTheme="minorHAnsi" w:hAnsiTheme="minorHAnsi" w:cstheme="minorHAnsi"/>
          <w:color w:val="000000" w:themeColor="text1"/>
          <w:sz w:val="22"/>
          <w:szCs w:val="22"/>
        </w:rPr>
        <w:t>signation regarding licenses.  Also, t</w:t>
      </w:r>
      <w:r w:rsidRPr="00117FF2">
        <w:rPr>
          <w:rFonts w:asciiTheme="minorHAnsi" w:hAnsiTheme="minorHAnsi" w:cstheme="minorHAnsi"/>
          <w:color w:val="000000" w:themeColor="text1"/>
          <w:sz w:val="22"/>
          <w:szCs w:val="22"/>
        </w:rPr>
        <w:t xml:space="preserve">he bill </w:t>
      </w:r>
      <w:r>
        <w:rPr>
          <w:rFonts w:asciiTheme="minorHAnsi" w:hAnsiTheme="minorHAnsi" w:cstheme="minorHAnsi"/>
          <w:color w:val="000000" w:themeColor="text1"/>
          <w:sz w:val="22"/>
          <w:szCs w:val="22"/>
        </w:rPr>
        <w:t>includes</w:t>
      </w:r>
      <w:r w:rsidRPr="00117FF2">
        <w:rPr>
          <w:rFonts w:asciiTheme="minorHAnsi" w:hAnsiTheme="minorHAnsi" w:cstheme="minorHAnsi"/>
          <w:color w:val="000000" w:themeColor="text1"/>
          <w:sz w:val="22"/>
          <w:szCs w:val="22"/>
        </w:rPr>
        <w:t xml:space="preserve"> identification cards</w:t>
      </w:r>
      <w:r>
        <w:rPr>
          <w:rFonts w:asciiTheme="minorHAnsi" w:hAnsiTheme="minorHAnsi" w:cstheme="minorHAnsi"/>
          <w:color w:val="000000" w:themeColor="text1"/>
          <w:sz w:val="22"/>
          <w:szCs w:val="22"/>
        </w:rPr>
        <w:t xml:space="preserve"> for this designation</w:t>
      </w:r>
      <w:r w:rsidRPr="00117FF2">
        <w:rPr>
          <w:rFonts w:asciiTheme="minorHAnsi" w:hAnsiTheme="minorHAnsi" w:cstheme="minorHAnsi"/>
          <w:color w:val="000000" w:themeColor="text1"/>
          <w:sz w:val="22"/>
          <w:szCs w:val="22"/>
        </w:rPr>
        <w:t>.</w:t>
      </w:r>
    </w:p>
    <w:p w:rsidR="00283DFA" w:rsidRPr="00283DFA" w:rsidRDefault="00283DFA" w:rsidP="003634A4">
      <w:pPr>
        <w:pStyle w:val="NormalWeb"/>
        <w:rPr>
          <w:rFonts w:asciiTheme="minorHAnsi" w:hAnsiTheme="minorHAnsi" w:cstheme="minorHAnsi"/>
          <w:color w:val="000000" w:themeColor="text1"/>
          <w:sz w:val="22"/>
          <w:szCs w:val="22"/>
        </w:rPr>
      </w:pPr>
      <w:r w:rsidRPr="00283DFA">
        <w:rPr>
          <w:rFonts w:asciiTheme="minorHAnsi" w:hAnsiTheme="minorHAnsi" w:cstheme="minorHAnsi"/>
          <w:color w:val="000000"/>
          <w:sz w:val="22"/>
          <w:szCs w:val="22"/>
        </w:rPr>
        <w:t xml:space="preserve">The committee gave a favorable recommendation, amended, to </w:t>
      </w:r>
      <w:hyperlink r:id="rId14" w:history="1">
        <w:r w:rsidRPr="00283DFA">
          <w:rPr>
            <w:rStyle w:val="Hyperlink"/>
            <w:rFonts w:asciiTheme="minorHAnsi" w:hAnsiTheme="minorHAnsi" w:cstheme="minorHAnsi"/>
            <w:b/>
            <w:bCs/>
            <w:color w:val="000000"/>
            <w:sz w:val="22"/>
            <w:szCs w:val="22"/>
          </w:rPr>
          <w:t>H.</w:t>
        </w:r>
      </w:hyperlink>
      <w:r w:rsidRPr="00283DFA">
        <w:rPr>
          <w:rFonts w:asciiTheme="minorHAnsi" w:hAnsiTheme="minorHAnsi" w:cstheme="minorHAnsi"/>
          <w:b/>
          <w:bCs/>
          <w:color w:val="000000"/>
          <w:sz w:val="22"/>
          <w:szCs w:val="22"/>
          <w:u w:val="single"/>
        </w:rPr>
        <w:t xml:space="preserve"> 3310</w:t>
      </w:r>
      <w:r w:rsidRPr="00283DFA">
        <w:rPr>
          <w:rFonts w:asciiTheme="minorHAnsi" w:hAnsiTheme="minorHAnsi" w:cstheme="minorHAnsi"/>
          <w:b/>
          <w:bCs/>
          <w:color w:val="000000"/>
          <w:sz w:val="22"/>
          <w:szCs w:val="22"/>
        </w:rPr>
        <w:t>, SURRENDER OF VEHICLE DOCUMENTS</w:t>
      </w:r>
      <w:r w:rsidRPr="00283DFA">
        <w:rPr>
          <w:rFonts w:asciiTheme="minorHAnsi" w:hAnsiTheme="minorHAnsi" w:cstheme="minorHAnsi"/>
          <w:color w:val="000000"/>
          <w:sz w:val="22"/>
          <w:szCs w:val="22"/>
        </w:rPr>
        <w:t xml:space="preserve">.  The bill provides a procedure for an insurance company or its agent to obtain a certificate of title for a vehicle from the Department of Motor Vehicles when a claimant fails to deliver the title to the insurance company or its agent. The application must be on a form provided by DMV and may only be submitted when the insurance company is unable to obtain the certificate of title from the claimant within thirty days after acceptance by the claimant of a settlement offer of total loss. The application must include evidence that the insurance </w:t>
      </w:r>
      <w:r w:rsidRPr="00283DFA">
        <w:rPr>
          <w:rFonts w:asciiTheme="minorHAnsi" w:hAnsiTheme="minorHAnsi" w:cstheme="minorHAnsi"/>
          <w:color w:val="000000"/>
          <w:sz w:val="22"/>
          <w:szCs w:val="22"/>
        </w:rPr>
        <w:lastRenderedPageBreak/>
        <w:t>company or its agent has made two or more written attempts to obtain the certificate of title from the claimant.</w:t>
      </w:r>
    </w:p>
    <w:p w:rsidR="003634A4" w:rsidRPr="00117FF2" w:rsidRDefault="003634A4" w:rsidP="003634A4">
      <w:pPr>
        <w:pStyle w:val="NormalWeb"/>
        <w:rPr>
          <w:rFonts w:asciiTheme="minorHAnsi" w:hAnsiTheme="minorHAnsi" w:cstheme="minorHAnsi"/>
          <w:color w:val="000000" w:themeColor="text1"/>
          <w:sz w:val="22"/>
          <w:szCs w:val="22"/>
        </w:rPr>
      </w:pPr>
      <w:r w:rsidRPr="00117FF2">
        <w:rPr>
          <w:rFonts w:asciiTheme="minorHAnsi" w:hAnsiTheme="minorHAnsi" w:cstheme="minorHAnsi"/>
          <w:color w:val="000000" w:themeColor="text1"/>
          <w:sz w:val="22"/>
          <w:szCs w:val="22"/>
        </w:rPr>
        <w:t>The committee gave a favorable recommendation, amended, to </w:t>
      </w:r>
      <w:hyperlink r:id="rId15" w:history="1">
        <w:r w:rsidRPr="00117FF2">
          <w:rPr>
            <w:rFonts w:asciiTheme="minorHAnsi" w:hAnsiTheme="minorHAnsi" w:cstheme="minorHAnsi"/>
            <w:b/>
            <w:bCs/>
            <w:color w:val="000000" w:themeColor="text1"/>
            <w:sz w:val="22"/>
            <w:szCs w:val="22"/>
            <w:u w:val="single"/>
          </w:rPr>
          <w:t>H.</w:t>
        </w:r>
      </w:hyperlink>
      <w:r w:rsidRPr="00117FF2">
        <w:rPr>
          <w:rFonts w:asciiTheme="minorHAnsi" w:hAnsiTheme="minorHAnsi" w:cstheme="minorHAnsi"/>
          <w:b/>
          <w:bCs/>
          <w:color w:val="000000" w:themeColor="text1"/>
          <w:sz w:val="22"/>
          <w:szCs w:val="22"/>
          <w:u w:val="single"/>
        </w:rPr>
        <w:t xml:space="preserve"> 3355</w:t>
      </w:r>
      <w:r w:rsidRPr="00117FF2">
        <w:rPr>
          <w:rFonts w:asciiTheme="minorHAnsi" w:hAnsiTheme="minorHAnsi" w:cstheme="minorHAnsi"/>
          <w:b/>
          <w:bCs/>
          <w:color w:val="000000" w:themeColor="text1"/>
          <w:sz w:val="22"/>
          <w:szCs w:val="22"/>
        </w:rPr>
        <w:t xml:space="preserve">.  </w:t>
      </w:r>
      <w:r w:rsidRPr="00117FF2">
        <w:rPr>
          <w:rFonts w:asciiTheme="minorHAnsi" w:hAnsiTheme="minorHAnsi" w:cstheme="minorHAnsi"/>
          <w:color w:val="000000" w:themeColor="text1"/>
          <w:sz w:val="22"/>
          <w:szCs w:val="22"/>
        </w:rPr>
        <w:t>The bill enacts the "</w:t>
      </w:r>
      <w:r w:rsidRPr="00117FF2">
        <w:rPr>
          <w:rFonts w:asciiTheme="minorHAnsi" w:hAnsiTheme="minorHAnsi" w:cstheme="minorHAnsi"/>
          <w:b/>
          <w:bCs/>
          <w:color w:val="000000" w:themeColor="text1"/>
          <w:sz w:val="22"/>
          <w:szCs w:val="22"/>
        </w:rPr>
        <w:t>DRIVING UNDER THE INFLUENCE OF AN ELECTRONIC DEVICE OR DUI-E LAW</w:t>
      </w:r>
      <w:r w:rsidRPr="00117FF2">
        <w:rPr>
          <w:rFonts w:asciiTheme="minorHAnsi" w:hAnsiTheme="minorHAnsi" w:cstheme="minorHAnsi"/>
          <w:color w:val="000000" w:themeColor="text1"/>
          <w:sz w:val="22"/>
          <w:szCs w:val="22"/>
        </w:rPr>
        <w:t xml:space="preserve">". The bill addresses the unlawful use </w:t>
      </w:r>
      <w:r w:rsidRPr="00FA3207">
        <w:rPr>
          <w:rFonts w:asciiTheme="minorHAnsi" w:hAnsiTheme="minorHAnsi" w:cstheme="minorHAnsi"/>
          <w:color w:val="000000" w:themeColor="text1"/>
          <w:sz w:val="22"/>
          <w:szCs w:val="22"/>
        </w:rPr>
        <w:t>of a wireless communications device while operating a motor vehicle (revising the definition of certain terms).  The bill also revises the circumstances when it is unlaw</w:t>
      </w:r>
      <w:r>
        <w:rPr>
          <w:rFonts w:asciiTheme="minorHAnsi" w:hAnsiTheme="minorHAnsi" w:cstheme="minorHAnsi"/>
          <w:color w:val="000000" w:themeColor="text1"/>
          <w:sz w:val="22"/>
          <w:szCs w:val="22"/>
        </w:rPr>
        <w:t>ful to use a wireless device: t</w:t>
      </w:r>
      <w:r w:rsidRPr="00FA3207">
        <w:rPr>
          <w:rFonts w:asciiTheme="minorHAnsi" w:hAnsiTheme="minorHAnsi" w:cstheme="minorHAnsi"/>
          <w:color w:val="000000" w:themeColor="text1"/>
          <w:sz w:val="22"/>
          <w:szCs w:val="22"/>
        </w:rPr>
        <w:t>he vehicle operator is prohibited from physically holding a wireless telecommunications device (provided that this exclusion shall not prohibit the use of an earpiece, headphone device, or device worn on a wrist to conduct a voice-based communication</w:t>
      </w:r>
      <w:r>
        <w:rPr>
          <w:rFonts w:asciiTheme="minorHAnsi" w:hAnsiTheme="minorHAnsi" w:cstheme="minorHAnsi"/>
          <w:color w:val="000000" w:themeColor="text1"/>
          <w:sz w:val="22"/>
          <w:szCs w:val="22"/>
        </w:rPr>
        <w:t xml:space="preserve"> - and then using one button</w:t>
      </w:r>
      <w:r w:rsidRPr="00FA3207">
        <w:rPr>
          <w:rFonts w:asciiTheme="minorHAnsi" w:hAnsiTheme="minorHAnsi" w:cstheme="minorHAnsi"/>
          <w:color w:val="000000" w:themeColor="text1"/>
          <w:sz w:val="22"/>
          <w:szCs w:val="22"/>
        </w:rPr>
        <w:t xml:space="preserve">); or holding a stand-alone electronic device and </w:t>
      </w:r>
      <w:r>
        <w:rPr>
          <w:rFonts w:asciiTheme="minorHAnsi" w:hAnsiTheme="minorHAnsi" w:cstheme="minorHAnsi"/>
          <w:color w:val="000000" w:themeColor="text1"/>
          <w:sz w:val="22"/>
          <w:szCs w:val="22"/>
        </w:rPr>
        <w:t xml:space="preserve">also </w:t>
      </w:r>
      <w:r w:rsidRPr="00FA3207">
        <w:rPr>
          <w:rFonts w:asciiTheme="minorHAnsi" w:hAnsiTheme="minorHAnsi" w:cstheme="minorHAnsi"/>
          <w:color w:val="000000" w:themeColor="text1"/>
          <w:sz w:val="22"/>
          <w:szCs w:val="22"/>
        </w:rPr>
        <w:t>is not to write, send, or read any text-based communication, including, but not limited to, a text message, instant message, e-mail, or Internet data on a wireless telecommunications device or stand-alone electronic device (this prohibition does not apply to a voice-based communication which is automatically converted by the device to be sent as a message in a written form).  Also the operator cannot watch a video or movie on a wireless telecommunications device or stand-alone electronic device other than watching data related to the navigation of the vehicle. Provisions are made regarding emergency reporting and when a person may use a device (stopped on the side of a road or lawfully parked). The bill creates the offense of driving while using an electronic device, makes technical revisions, and fines that person not more than 200 dollars. Also, at certain points along the state's interstate highways, the Department of Transportation shall notify motorists of the provisions of this act.</w:t>
      </w:r>
    </w:p>
    <w:p w:rsidR="005125B6" w:rsidRDefault="005125B6" w:rsidP="00394D6A">
      <w:pPr>
        <w:pStyle w:val="Footer"/>
        <w:tabs>
          <w:tab w:val="clear" w:pos="4320"/>
          <w:tab w:val="clear" w:pos="8640"/>
        </w:tabs>
        <w:rPr>
          <w:bCs/>
          <w:szCs w:val="22"/>
        </w:rPr>
      </w:pPr>
    </w:p>
    <w:p w:rsidR="00C64F03" w:rsidRDefault="00C64F03" w:rsidP="00394D6A">
      <w:pPr>
        <w:pStyle w:val="Footer"/>
        <w:tabs>
          <w:tab w:val="clear" w:pos="4320"/>
          <w:tab w:val="clear" w:pos="8640"/>
        </w:tabs>
        <w:rPr>
          <w:bCs/>
          <w:szCs w:val="22"/>
        </w:rPr>
      </w:pPr>
    </w:p>
    <w:p w:rsidR="00C64F03" w:rsidRDefault="00C64F03" w:rsidP="00394D6A">
      <w:pPr>
        <w:pStyle w:val="Footer"/>
        <w:tabs>
          <w:tab w:val="clear" w:pos="4320"/>
          <w:tab w:val="clear" w:pos="8640"/>
        </w:tabs>
        <w:rPr>
          <w:bCs/>
          <w:szCs w:val="22"/>
        </w:rPr>
      </w:pPr>
    </w:p>
    <w:p w:rsidR="00C64F03" w:rsidRDefault="00C64F03" w:rsidP="00394D6A">
      <w:pPr>
        <w:pStyle w:val="Footer"/>
        <w:tabs>
          <w:tab w:val="clear" w:pos="4320"/>
          <w:tab w:val="clear" w:pos="8640"/>
        </w:tabs>
        <w:rPr>
          <w:bCs/>
          <w:szCs w:val="22"/>
        </w:rPr>
      </w:pPr>
    </w:p>
    <w:p w:rsidR="00C64F03" w:rsidRPr="00394D6A" w:rsidRDefault="00C64F03"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C64F03">
      <w:pPr>
        <w:pStyle w:val="Footer"/>
        <w:tabs>
          <w:tab w:val="clear" w:pos="4320"/>
          <w:tab w:val="clear" w:pos="8640"/>
        </w:tabs>
      </w:pPr>
      <w:r>
        <w:tab/>
      </w:r>
      <w:r>
        <w:tab/>
      </w:r>
      <w:r>
        <w:tab/>
      </w:r>
    </w:p>
    <w:p w:rsidR="00C64F03" w:rsidRDefault="00C64F03" w:rsidP="00C64F03">
      <w:pPr>
        <w:pStyle w:val="Footer"/>
        <w:tabs>
          <w:tab w:val="clear" w:pos="4320"/>
          <w:tab w:val="clear" w:pos="8640"/>
        </w:tabs>
      </w:pPr>
    </w:p>
    <w:p w:rsidR="00C64F03" w:rsidRDefault="00C64F03" w:rsidP="00C64F03">
      <w:pPr>
        <w:pStyle w:val="Footer"/>
        <w:tabs>
          <w:tab w:val="clear" w:pos="4320"/>
          <w:tab w:val="clear" w:pos="8640"/>
        </w:tabs>
      </w:pPr>
    </w:p>
    <w:p w:rsidR="003C1B98" w:rsidRPr="003634A4" w:rsidRDefault="00886835" w:rsidP="003634A4">
      <w:pPr>
        <w:jc w:val="center"/>
        <w:rPr>
          <w:b/>
          <w:sz w:val="32"/>
          <w:szCs w:val="32"/>
        </w:rPr>
      </w:pPr>
      <w:r w:rsidRPr="00886835">
        <w:rPr>
          <w:b/>
          <w:sz w:val="32"/>
          <w:szCs w:val="32"/>
        </w:rPr>
        <w:t>EDUCATION AND PUBLIC WORKS</w:t>
      </w:r>
    </w:p>
    <w:p w:rsidR="00576625" w:rsidRDefault="00576625" w:rsidP="00504ABA"/>
    <w:p w:rsidR="003634A4" w:rsidRPr="00FA3207" w:rsidRDefault="003634A4" w:rsidP="003634A4">
      <w:pPr>
        <w:rPr>
          <w:rFonts w:cstheme="minorHAnsi"/>
          <w:b/>
          <w:color w:val="000000" w:themeColor="text1"/>
          <w:szCs w:val="22"/>
        </w:rPr>
      </w:pPr>
      <w:r w:rsidRPr="00FA3207">
        <w:rPr>
          <w:rFonts w:cstheme="minorHAnsi"/>
          <w:b/>
          <w:color w:val="000000" w:themeColor="text1"/>
          <w:szCs w:val="22"/>
        </w:rPr>
        <w:tab/>
      </w:r>
      <w:hyperlink r:id="rId16" w:history="1">
        <w:proofErr w:type="spellStart"/>
        <w:r w:rsidR="00C64F03">
          <w:rPr>
            <w:rFonts w:cstheme="minorHAnsi"/>
            <w:b/>
            <w:color w:val="000000" w:themeColor="text1"/>
            <w:szCs w:val="22"/>
            <w:u w:val="single"/>
          </w:rPr>
          <w:t>H.</w:t>
        </w:r>
        <w:r w:rsidRPr="00FA3207">
          <w:rPr>
            <w:rFonts w:cstheme="minorHAnsi"/>
            <w:b/>
            <w:color w:val="000000" w:themeColor="text1"/>
            <w:szCs w:val="22"/>
            <w:u w:val="single"/>
          </w:rPr>
          <w:t>3845</w:t>
        </w:r>
        <w:proofErr w:type="spellEnd"/>
      </w:hyperlink>
      <w:r w:rsidR="00C64F03">
        <w:rPr>
          <w:rFonts w:cstheme="minorHAnsi"/>
          <w:b/>
          <w:color w:val="000000" w:themeColor="text1"/>
        </w:rPr>
        <w:t xml:space="preserve"> </w:t>
      </w:r>
      <w:r w:rsidRPr="00C64F03">
        <w:rPr>
          <w:rFonts w:cstheme="minorHAnsi"/>
          <w:b/>
          <w:i/>
          <w:color w:val="000000" w:themeColor="text1"/>
        </w:rPr>
        <w:t>AUTHORIZATION OF FUNDING</w:t>
      </w:r>
      <w:r w:rsidR="00C64F03">
        <w:rPr>
          <w:rFonts w:cstheme="minorHAnsi"/>
          <w:b/>
          <w:color w:val="000000" w:themeColor="text1"/>
        </w:rPr>
        <w:t xml:space="preserve"> </w:t>
      </w:r>
      <w:r w:rsidRPr="00FA3207">
        <w:rPr>
          <w:rFonts w:cstheme="minorHAnsi"/>
          <w:b/>
          <w:color w:val="000000" w:themeColor="text1"/>
          <w:szCs w:val="22"/>
        </w:rPr>
        <w:t>Rep. E</w:t>
      </w:r>
      <w:r w:rsidRPr="00FA3207">
        <w:rPr>
          <w:rFonts w:cstheme="minorHAnsi"/>
          <w:b/>
          <w:color w:val="000000" w:themeColor="text1"/>
        </w:rPr>
        <w:t>lliott</w:t>
      </w:r>
    </w:p>
    <w:p w:rsidR="003634A4" w:rsidRDefault="003634A4" w:rsidP="003634A4">
      <w:pPr>
        <w:rPr>
          <w:rFonts w:cstheme="minorHAnsi"/>
          <w:color w:val="000000" w:themeColor="text1"/>
        </w:rPr>
      </w:pPr>
      <w:r w:rsidRPr="00117FF2">
        <w:rPr>
          <w:rFonts w:cstheme="minorHAnsi"/>
          <w:color w:val="000000" w:themeColor="text1"/>
          <w:szCs w:val="22"/>
        </w:rPr>
        <w:t>This joint resolution authorizes the South Carolina Public Charter School District to provide certain funds for three- and four-year-old children with a disability who are eligible for services under the Individuals with Disabilities Education Act and attended schools that did not receive certain funding.</w:t>
      </w:r>
    </w:p>
    <w:p w:rsidR="003634A4" w:rsidRPr="00117FF2" w:rsidRDefault="003634A4" w:rsidP="003634A4">
      <w:pPr>
        <w:rPr>
          <w:rFonts w:cstheme="minorHAnsi"/>
          <w:b/>
          <w:color w:val="000000" w:themeColor="text1"/>
          <w:szCs w:val="22"/>
        </w:rPr>
      </w:pPr>
    </w:p>
    <w:p w:rsidR="003634A4" w:rsidRPr="00FA3207" w:rsidRDefault="003634A4" w:rsidP="003634A4">
      <w:pPr>
        <w:rPr>
          <w:rFonts w:cstheme="minorHAnsi"/>
          <w:b/>
          <w:color w:val="000000" w:themeColor="text1"/>
          <w:szCs w:val="22"/>
        </w:rPr>
      </w:pPr>
      <w:r w:rsidRPr="00FA3207">
        <w:rPr>
          <w:rFonts w:cstheme="minorHAnsi"/>
          <w:b/>
          <w:color w:val="000000" w:themeColor="text1"/>
          <w:szCs w:val="22"/>
        </w:rPr>
        <w:tab/>
      </w:r>
      <w:hyperlink r:id="rId17" w:history="1">
        <w:proofErr w:type="spellStart"/>
        <w:r w:rsidR="00C64F03">
          <w:rPr>
            <w:rFonts w:cstheme="minorHAnsi"/>
            <w:b/>
            <w:color w:val="000000" w:themeColor="text1"/>
            <w:szCs w:val="22"/>
            <w:u w:val="single"/>
          </w:rPr>
          <w:t>H.</w:t>
        </w:r>
        <w:r w:rsidRPr="00FA3207">
          <w:rPr>
            <w:rFonts w:cstheme="minorHAnsi"/>
            <w:b/>
            <w:color w:val="000000" w:themeColor="text1"/>
            <w:szCs w:val="22"/>
            <w:u w:val="single"/>
          </w:rPr>
          <w:t>3930</w:t>
        </w:r>
        <w:proofErr w:type="spellEnd"/>
      </w:hyperlink>
      <w:r w:rsidR="00C64F03">
        <w:rPr>
          <w:rFonts w:cstheme="minorHAnsi"/>
          <w:b/>
          <w:color w:val="000000" w:themeColor="text1"/>
        </w:rPr>
        <w:t xml:space="preserve"> </w:t>
      </w:r>
      <w:r w:rsidRPr="00C64F03">
        <w:rPr>
          <w:rFonts w:cstheme="minorHAnsi"/>
          <w:b/>
          <w:i/>
          <w:color w:val="000000" w:themeColor="text1"/>
        </w:rPr>
        <w:t>ELIMINATING CERTAIN TESTING REQUIREMENTS</w:t>
      </w:r>
      <w:r w:rsidR="00C64F03">
        <w:rPr>
          <w:rFonts w:cstheme="minorHAnsi"/>
          <w:b/>
          <w:color w:val="000000" w:themeColor="text1"/>
          <w:szCs w:val="22"/>
        </w:rPr>
        <w:t xml:space="preserve"> </w:t>
      </w:r>
      <w:r w:rsidRPr="00FA3207">
        <w:rPr>
          <w:rFonts w:cstheme="minorHAnsi"/>
          <w:b/>
          <w:color w:val="000000" w:themeColor="text1"/>
          <w:szCs w:val="22"/>
        </w:rPr>
        <w:t>Rep. Martin</w:t>
      </w:r>
    </w:p>
    <w:p w:rsidR="003634A4" w:rsidRPr="00117FF2" w:rsidRDefault="003634A4" w:rsidP="003634A4">
      <w:pPr>
        <w:rPr>
          <w:rFonts w:cstheme="minorHAnsi"/>
          <w:b/>
          <w:color w:val="000000" w:themeColor="text1"/>
          <w:szCs w:val="22"/>
        </w:rPr>
      </w:pPr>
      <w:r w:rsidRPr="00117FF2">
        <w:rPr>
          <w:rFonts w:cstheme="minorHAnsi"/>
          <w:color w:val="000000" w:themeColor="text1"/>
          <w:szCs w:val="22"/>
        </w:rPr>
        <w:t xml:space="preserve">This bill </w:t>
      </w:r>
      <w:r w:rsidRPr="00117FF2">
        <w:rPr>
          <w:rFonts w:cstheme="minorHAnsi"/>
          <w:color w:val="000000" w:themeColor="text1"/>
        </w:rPr>
        <w:t>would</w:t>
      </w:r>
      <w:r w:rsidRPr="00117FF2">
        <w:rPr>
          <w:rFonts w:cstheme="minorHAnsi"/>
          <w:color w:val="000000" w:themeColor="text1"/>
          <w:szCs w:val="22"/>
        </w:rPr>
        <w:t xml:space="preserve"> eliminate certain testing requirements for certain grades among general changes to many assessment tests.</w:t>
      </w:r>
    </w:p>
    <w:p w:rsidR="00E86DE6" w:rsidRDefault="00E86DE6"/>
    <w:p w:rsidR="00C64F03" w:rsidRDefault="00C64F03"/>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4622B1" w:rsidRPr="009313D3" w:rsidRDefault="004622B1" w:rsidP="004622B1">
      <w:pPr>
        <w:rPr>
          <w:b/>
          <w:color w:val="000000"/>
        </w:rPr>
      </w:pPr>
      <w:r>
        <w:tab/>
      </w:r>
      <w:proofErr w:type="spellStart"/>
      <w:r w:rsidRPr="009313D3">
        <w:rPr>
          <w:b/>
          <w:u w:val="single"/>
        </w:rPr>
        <w:t>H.3842</w:t>
      </w:r>
      <w:proofErr w:type="spellEnd"/>
      <w:r w:rsidRPr="009313D3">
        <w:rPr>
          <w:b/>
        </w:rPr>
        <w:t xml:space="preserve"> </w:t>
      </w:r>
      <w:r w:rsidRPr="009313D3">
        <w:rPr>
          <w:b/>
          <w:i/>
          <w:color w:val="000000"/>
        </w:rPr>
        <w:t>JOINT COMMITTEE ON FEDERALISM</w:t>
      </w:r>
      <w:r w:rsidRPr="009313D3">
        <w:rPr>
          <w:b/>
          <w:color w:val="000000"/>
        </w:rPr>
        <w:t xml:space="preserve"> Rep. G. R. Smith</w:t>
      </w:r>
    </w:p>
    <w:p w:rsidR="004622B1" w:rsidRDefault="004622B1" w:rsidP="004622B1">
      <w:pPr>
        <w:rPr>
          <w:color w:val="000000"/>
        </w:rPr>
      </w:pPr>
      <w:r w:rsidRPr="00324F97">
        <w:rPr>
          <w:color w:val="000000"/>
        </w:rPr>
        <w:t>Create</w:t>
      </w:r>
      <w:r>
        <w:rPr>
          <w:color w:val="000000"/>
        </w:rPr>
        <w:t>s a J</w:t>
      </w:r>
      <w:r w:rsidRPr="00324F97">
        <w:rPr>
          <w:color w:val="000000"/>
        </w:rPr>
        <w:t xml:space="preserve">oint </w:t>
      </w:r>
      <w:r>
        <w:rPr>
          <w:color w:val="000000"/>
        </w:rPr>
        <w:t>C</w:t>
      </w:r>
      <w:r w:rsidRPr="00324F97">
        <w:rPr>
          <w:color w:val="000000"/>
        </w:rPr>
        <w:t xml:space="preserve">ommittee on </w:t>
      </w:r>
      <w:r>
        <w:rPr>
          <w:color w:val="000000"/>
        </w:rPr>
        <w:t>F</w:t>
      </w:r>
      <w:r w:rsidRPr="00324F97">
        <w:rPr>
          <w:color w:val="000000"/>
        </w:rPr>
        <w:t>ederalism</w:t>
      </w:r>
      <w:r>
        <w:rPr>
          <w:color w:val="000000"/>
        </w:rPr>
        <w:t>. This group would be responsible for evaluating specified</w:t>
      </w:r>
      <w:r w:rsidRPr="00324F97">
        <w:rPr>
          <w:color w:val="000000"/>
        </w:rPr>
        <w:t xml:space="preserve"> federal laws</w:t>
      </w:r>
      <w:r>
        <w:rPr>
          <w:color w:val="000000"/>
        </w:rPr>
        <w:t xml:space="preserve"> through a process sp</w:t>
      </w:r>
      <w:r w:rsidRPr="00324F97">
        <w:rPr>
          <w:color w:val="000000"/>
        </w:rPr>
        <w:t>ecif</w:t>
      </w:r>
      <w:r>
        <w:rPr>
          <w:color w:val="000000"/>
        </w:rPr>
        <w:t>ied in this proposed legislation.</w:t>
      </w:r>
    </w:p>
    <w:p w:rsidR="004622B1" w:rsidRDefault="004622B1" w:rsidP="004622B1">
      <w:pPr>
        <w:rPr>
          <w:color w:val="000000"/>
        </w:rPr>
      </w:pPr>
      <w:r>
        <w:rPr>
          <w:color w:val="000000"/>
        </w:rPr>
        <w:t xml:space="preserve">  </w:t>
      </w:r>
    </w:p>
    <w:p w:rsidR="004622B1" w:rsidRPr="009313D3" w:rsidRDefault="004622B1" w:rsidP="004622B1">
      <w:pPr>
        <w:rPr>
          <w:b/>
          <w:color w:val="000000"/>
        </w:rPr>
      </w:pPr>
      <w:r>
        <w:tab/>
      </w:r>
      <w:proofErr w:type="spellStart"/>
      <w:r w:rsidRPr="009313D3">
        <w:rPr>
          <w:b/>
          <w:u w:val="single"/>
        </w:rPr>
        <w:t>H.3843</w:t>
      </w:r>
      <w:proofErr w:type="spellEnd"/>
      <w:r w:rsidRPr="009313D3">
        <w:rPr>
          <w:b/>
          <w:color w:val="000000"/>
        </w:rPr>
        <w:t> </w:t>
      </w:r>
      <w:r w:rsidRPr="009313D3">
        <w:rPr>
          <w:b/>
          <w:i/>
          <w:color w:val="000000"/>
        </w:rPr>
        <w:t>MAGISTRATES' EDUCATION AND IMPROVEMENT ACT</w:t>
      </w:r>
      <w:r w:rsidRPr="009313D3">
        <w:rPr>
          <w:b/>
          <w:color w:val="000000"/>
        </w:rPr>
        <w:t xml:space="preserve"> Rep. Bamberg</w:t>
      </w:r>
    </w:p>
    <w:p w:rsidR="004622B1" w:rsidRDefault="004622B1" w:rsidP="004622B1">
      <w:pPr>
        <w:rPr>
          <w:color w:val="000000"/>
        </w:rPr>
      </w:pPr>
      <w:r w:rsidRPr="00324F97">
        <w:rPr>
          <w:color w:val="000000"/>
        </w:rPr>
        <w:t>Enact</w:t>
      </w:r>
      <w:r>
        <w:rPr>
          <w:color w:val="000000"/>
        </w:rPr>
        <w:t>s</w:t>
      </w:r>
      <w:r w:rsidRPr="00324F97">
        <w:rPr>
          <w:color w:val="000000"/>
        </w:rPr>
        <w:t xml:space="preserve"> the "Magistrates' Education and Improvement Act</w:t>
      </w:r>
      <w:r>
        <w:rPr>
          <w:color w:val="000000"/>
        </w:rPr>
        <w:t>.</w:t>
      </w:r>
      <w:r w:rsidRPr="00324F97">
        <w:rPr>
          <w:color w:val="000000"/>
        </w:rPr>
        <w:t>"</w:t>
      </w:r>
      <w:r>
        <w:rPr>
          <w:color w:val="000000"/>
        </w:rPr>
        <w:t xml:space="preserve">  It revises magistrate </w:t>
      </w:r>
      <w:r w:rsidRPr="00324F97">
        <w:rPr>
          <w:color w:val="000000"/>
        </w:rPr>
        <w:t>base salaries and</w:t>
      </w:r>
      <w:r>
        <w:rPr>
          <w:color w:val="000000"/>
        </w:rPr>
        <w:t xml:space="preserve"> any </w:t>
      </w:r>
      <w:r w:rsidRPr="00324F97">
        <w:rPr>
          <w:color w:val="000000"/>
        </w:rPr>
        <w:t>supplements</w:t>
      </w:r>
      <w:r>
        <w:rPr>
          <w:color w:val="000000"/>
        </w:rPr>
        <w:t xml:space="preserve"> for serving as </w:t>
      </w:r>
      <w:r w:rsidRPr="00324F97">
        <w:rPr>
          <w:color w:val="000000"/>
        </w:rPr>
        <w:t xml:space="preserve">chief </w:t>
      </w:r>
      <w:r>
        <w:rPr>
          <w:color w:val="000000"/>
        </w:rPr>
        <w:t xml:space="preserve">magistrate or as </w:t>
      </w:r>
      <w:r w:rsidRPr="00324F97">
        <w:rPr>
          <w:color w:val="000000"/>
        </w:rPr>
        <w:t>associate chief magistrates</w:t>
      </w:r>
      <w:r>
        <w:rPr>
          <w:color w:val="000000"/>
        </w:rPr>
        <w:t xml:space="preserve">.  All magistrates would be entitled to any </w:t>
      </w:r>
      <w:r w:rsidRPr="00324F97">
        <w:rPr>
          <w:color w:val="000000"/>
        </w:rPr>
        <w:t xml:space="preserve">cost of living adjustments, merit increases, </w:t>
      </w:r>
      <w:r>
        <w:rPr>
          <w:color w:val="000000"/>
        </w:rPr>
        <w:t xml:space="preserve">or </w:t>
      </w:r>
      <w:r w:rsidRPr="00324F97">
        <w:rPr>
          <w:color w:val="000000"/>
        </w:rPr>
        <w:t xml:space="preserve">other salary increases </w:t>
      </w:r>
      <w:r>
        <w:rPr>
          <w:color w:val="000000"/>
        </w:rPr>
        <w:t>given to</w:t>
      </w:r>
      <w:r w:rsidRPr="00324F97">
        <w:rPr>
          <w:color w:val="000000"/>
        </w:rPr>
        <w:t xml:space="preserve"> other </w:t>
      </w:r>
      <w:r>
        <w:rPr>
          <w:color w:val="000000"/>
        </w:rPr>
        <w:t xml:space="preserve">county </w:t>
      </w:r>
      <w:r w:rsidRPr="00324F97">
        <w:rPr>
          <w:color w:val="000000"/>
        </w:rPr>
        <w:t>employees</w:t>
      </w:r>
      <w:r>
        <w:rPr>
          <w:color w:val="000000"/>
        </w:rPr>
        <w:t xml:space="preserve">.  Sets out </w:t>
      </w:r>
      <w:r w:rsidRPr="00324F97">
        <w:rPr>
          <w:color w:val="000000"/>
        </w:rPr>
        <w:t xml:space="preserve">assessments on </w:t>
      </w:r>
      <w:r>
        <w:rPr>
          <w:color w:val="000000"/>
        </w:rPr>
        <w:t xml:space="preserve">magistrate court filing fees </w:t>
      </w:r>
      <w:r w:rsidRPr="00324F97">
        <w:rPr>
          <w:color w:val="000000"/>
        </w:rPr>
        <w:t xml:space="preserve">and a schedule for </w:t>
      </w:r>
      <w:r>
        <w:rPr>
          <w:color w:val="000000"/>
        </w:rPr>
        <w:t>paying them</w:t>
      </w:r>
      <w:r w:rsidRPr="00324F97">
        <w:rPr>
          <w:color w:val="000000"/>
        </w:rPr>
        <w:t>.</w:t>
      </w:r>
    </w:p>
    <w:p w:rsidR="004622B1" w:rsidRPr="00324F97" w:rsidRDefault="004622B1" w:rsidP="004622B1">
      <w:pPr>
        <w:rPr>
          <w:color w:val="000000"/>
        </w:rPr>
      </w:pPr>
    </w:p>
    <w:p w:rsidR="004622B1" w:rsidRPr="009313D3" w:rsidRDefault="004622B1" w:rsidP="004622B1">
      <w:pPr>
        <w:rPr>
          <w:b/>
          <w:color w:val="000000"/>
        </w:rPr>
      </w:pPr>
      <w:r>
        <w:tab/>
      </w:r>
      <w:proofErr w:type="spellStart"/>
      <w:r w:rsidRPr="009313D3">
        <w:rPr>
          <w:b/>
          <w:u w:val="single"/>
        </w:rPr>
        <w:t>H.3846</w:t>
      </w:r>
      <w:proofErr w:type="spellEnd"/>
      <w:r w:rsidRPr="009313D3">
        <w:rPr>
          <w:b/>
          <w:color w:val="000000"/>
        </w:rPr>
        <w:t> </w:t>
      </w:r>
      <w:r w:rsidRPr="009313D3">
        <w:rPr>
          <w:b/>
          <w:i/>
          <w:color w:val="000000"/>
        </w:rPr>
        <w:t>CIVIL AIR PATROL RE-EMPLOYMENT RIGHTS</w:t>
      </w:r>
      <w:r w:rsidRPr="009313D3">
        <w:rPr>
          <w:b/>
          <w:color w:val="000000"/>
        </w:rPr>
        <w:t xml:space="preserve"> Rep. Rose </w:t>
      </w:r>
    </w:p>
    <w:p w:rsidR="004622B1" w:rsidRDefault="004622B1" w:rsidP="004622B1">
      <w:pPr>
        <w:rPr>
          <w:color w:val="000000"/>
        </w:rPr>
      </w:pPr>
      <w:r>
        <w:rPr>
          <w:color w:val="000000"/>
        </w:rPr>
        <w:t>Any r</w:t>
      </w:r>
      <w:r w:rsidRPr="00324F97">
        <w:rPr>
          <w:color w:val="000000"/>
        </w:rPr>
        <w:t>e</w:t>
      </w:r>
      <w:r>
        <w:rPr>
          <w:color w:val="000000"/>
        </w:rPr>
        <w:t>-</w:t>
      </w:r>
      <w:r w:rsidRPr="00324F97">
        <w:rPr>
          <w:color w:val="000000"/>
        </w:rPr>
        <w:t xml:space="preserve">employment rights and protections of South Carolina National Guard and South Carolina State Guard </w:t>
      </w:r>
      <w:r>
        <w:rPr>
          <w:color w:val="000000"/>
        </w:rPr>
        <w:t xml:space="preserve">members, </w:t>
      </w:r>
      <w:r w:rsidRPr="00324F97">
        <w:rPr>
          <w:color w:val="000000"/>
        </w:rPr>
        <w:t>who serve state duty at the discretion of the governor</w:t>
      </w:r>
      <w:r>
        <w:rPr>
          <w:color w:val="000000"/>
        </w:rPr>
        <w:t xml:space="preserve">, would be further extended </w:t>
      </w:r>
      <w:r w:rsidRPr="00324F97">
        <w:rPr>
          <w:color w:val="000000"/>
        </w:rPr>
        <w:t>to members of the South Carolina Wing of the Civil Air Patrol</w:t>
      </w:r>
      <w:r>
        <w:rPr>
          <w:color w:val="000000"/>
        </w:rPr>
        <w:t xml:space="preserve"> [CAP].  </w:t>
      </w:r>
      <w:r w:rsidRPr="00324F97">
        <w:rPr>
          <w:color w:val="000000"/>
        </w:rPr>
        <w:t xml:space="preserve"> </w:t>
      </w:r>
      <w:r>
        <w:rPr>
          <w:color w:val="000000"/>
        </w:rPr>
        <w:t xml:space="preserve">These protections would apply when CAP members </w:t>
      </w:r>
      <w:r w:rsidRPr="00324F97">
        <w:rPr>
          <w:color w:val="000000"/>
        </w:rPr>
        <w:t xml:space="preserve">perform </w:t>
      </w:r>
      <w:r>
        <w:rPr>
          <w:color w:val="000000"/>
        </w:rPr>
        <w:t>their</w:t>
      </w:r>
      <w:r w:rsidRPr="00324F97">
        <w:rPr>
          <w:color w:val="000000"/>
        </w:rPr>
        <w:t xml:space="preserve"> mission</w:t>
      </w:r>
      <w:r>
        <w:rPr>
          <w:color w:val="000000"/>
        </w:rPr>
        <w:t>s</w:t>
      </w:r>
      <w:r w:rsidRPr="00324F97">
        <w:rPr>
          <w:color w:val="000000"/>
        </w:rPr>
        <w:t xml:space="preserve"> at the request of the governor, the South Carolina Emergency Management Division, or the Federal Emergency Management Agency.</w:t>
      </w:r>
    </w:p>
    <w:p w:rsidR="004622B1" w:rsidRPr="00324F97" w:rsidRDefault="004622B1" w:rsidP="004622B1">
      <w:pPr>
        <w:rPr>
          <w:color w:val="000000"/>
        </w:rPr>
      </w:pPr>
    </w:p>
    <w:p w:rsidR="004622B1" w:rsidRPr="009313D3" w:rsidRDefault="004622B1" w:rsidP="004622B1">
      <w:pPr>
        <w:rPr>
          <w:b/>
          <w:color w:val="000000"/>
        </w:rPr>
      </w:pPr>
      <w:r>
        <w:tab/>
      </w:r>
      <w:proofErr w:type="spellStart"/>
      <w:r w:rsidRPr="009313D3">
        <w:rPr>
          <w:b/>
          <w:u w:val="single"/>
        </w:rPr>
        <w:t>H.3847</w:t>
      </w:r>
      <w:proofErr w:type="spellEnd"/>
      <w:r w:rsidRPr="009313D3">
        <w:rPr>
          <w:b/>
          <w:color w:val="000000"/>
        </w:rPr>
        <w:t> ASSAULT</w:t>
      </w:r>
      <w:r w:rsidRPr="009313D3">
        <w:rPr>
          <w:b/>
          <w:i/>
          <w:color w:val="000000"/>
        </w:rPr>
        <w:t xml:space="preserve"> AND BATTERY ON HEALTH CARE PROFESSIONALS</w:t>
      </w:r>
      <w:r w:rsidRPr="009313D3">
        <w:rPr>
          <w:b/>
          <w:color w:val="000000"/>
        </w:rPr>
        <w:t xml:space="preserve"> Rep. Tallon</w:t>
      </w:r>
    </w:p>
    <w:p w:rsidR="004622B1" w:rsidRDefault="004622B1" w:rsidP="004622B1">
      <w:pPr>
        <w:rPr>
          <w:color w:val="000000"/>
        </w:rPr>
      </w:pPr>
      <w:r>
        <w:rPr>
          <w:color w:val="000000"/>
        </w:rPr>
        <w:t>Anyone</w:t>
      </w:r>
      <w:r w:rsidRPr="00324F97">
        <w:rPr>
          <w:color w:val="000000"/>
        </w:rPr>
        <w:t xml:space="preserve"> unlawfully commit</w:t>
      </w:r>
      <w:r>
        <w:rPr>
          <w:color w:val="000000"/>
        </w:rPr>
        <w:t xml:space="preserve">ting </w:t>
      </w:r>
      <w:r w:rsidRPr="00324F97">
        <w:rPr>
          <w:color w:val="000000"/>
        </w:rPr>
        <w:t>assault</w:t>
      </w:r>
      <w:r>
        <w:rPr>
          <w:color w:val="000000"/>
        </w:rPr>
        <w:t xml:space="preserve">s and batteries on </w:t>
      </w:r>
      <w:r w:rsidRPr="00324F97">
        <w:rPr>
          <w:color w:val="000000"/>
        </w:rPr>
        <w:t>health care professional</w:t>
      </w:r>
      <w:r>
        <w:rPr>
          <w:color w:val="000000"/>
        </w:rPr>
        <w:t xml:space="preserve">s while they are on the clock would be subject </w:t>
      </w:r>
      <w:r w:rsidRPr="00324F97">
        <w:rPr>
          <w:color w:val="000000"/>
        </w:rPr>
        <w:t xml:space="preserve">to greater maximum </w:t>
      </w:r>
      <w:r>
        <w:rPr>
          <w:color w:val="000000"/>
        </w:rPr>
        <w:t xml:space="preserve">criminal </w:t>
      </w:r>
      <w:r w:rsidRPr="00324F97">
        <w:rPr>
          <w:color w:val="000000"/>
        </w:rPr>
        <w:t xml:space="preserve">penalties </w:t>
      </w:r>
      <w:r>
        <w:rPr>
          <w:color w:val="000000"/>
        </w:rPr>
        <w:t>for their criminal conduct</w:t>
      </w:r>
      <w:r w:rsidRPr="00324F97">
        <w:rPr>
          <w:color w:val="000000"/>
        </w:rPr>
        <w:t>.</w:t>
      </w:r>
    </w:p>
    <w:p w:rsidR="004622B1" w:rsidRDefault="004622B1" w:rsidP="004622B1">
      <w:pPr>
        <w:rPr>
          <w:color w:val="000000"/>
        </w:rPr>
      </w:pPr>
    </w:p>
    <w:p w:rsidR="004622B1" w:rsidRPr="00062856" w:rsidRDefault="004622B1" w:rsidP="004622B1">
      <w:pPr>
        <w:rPr>
          <w:b/>
          <w:color w:val="000000"/>
        </w:rPr>
      </w:pPr>
      <w:r>
        <w:tab/>
      </w:r>
      <w:proofErr w:type="spellStart"/>
      <w:r w:rsidRPr="00062856">
        <w:rPr>
          <w:b/>
          <w:u w:val="single"/>
        </w:rPr>
        <w:t>H.3910</w:t>
      </w:r>
      <w:proofErr w:type="spellEnd"/>
      <w:r w:rsidRPr="00062856">
        <w:rPr>
          <w:b/>
        </w:rPr>
        <w:t> </w:t>
      </w:r>
      <w:r w:rsidRPr="00062856">
        <w:rPr>
          <w:b/>
          <w:i/>
          <w:color w:val="000000"/>
        </w:rPr>
        <w:t>NONRESIDENT NOTARIES PUBLIC</w:t>
      </w:r>
      <w:r w:rsidRPr="00062856">
        <w:rPr>
          <w:b/>
          <w:color w:val="000000"/>
        </w:rPr>
        <w:t xml:space="preserve"> Rep. Bailey</w:t>
      </w:r>
    </w:p>
    <w:p w:rsidR="004622B1" w:rsidRDefault="004622B1" w:rsidP="004622B1">
      <w:pPr>
        <w:rPr>
          <w:color w:val="000000"/>
        </w:rPr>
      </w:pPr>
      <w:r>
        <w:rPr>
          <w:color w:val="000000"/>
        </w:rPr>
        <w:t xml:space="preserve">Allows nonresidents-- who are at least 18 years old, live legally in the United States, and have a high school diploma or an equivalent education-- to be </w:t>
      </w:r>
      <w:r w:rsidRPr="00062856">
        <w:rPr>
          <w:color w:val="000000"/>
        </w:rPr>
        <w:t xml:space="preserve">commissioned </w:t>
      </w:r>
      <w:r>
        <w:rPr>
          <w:color w:val="000000"/>
        </w:rPr>
        <w:t xml:space="preserve">as notaries public </w:t>
      </w:r>
      <w:r w:rsidRPr="00062856">
        <w:rPr>
          <w:color w:val="000000"/>
        </w:rPr>
        <w:t xml:space="preserve">in the </w:t>
      </w:r>
      <w:r>
        <w:rPr>
          <w:color w:val="000000"/>
        </w:rPr>
        <w:t xml:space="preserve">South Carolina </w:t>
      </w:r>
      <w:r w:rsidRPr="00062856">
        <w:rPr>
          <w:color w:val="000000"/>
        </w:rPr>
        <w:t xml:space="preserve">county of </w:t>
      </w:r>
      <w:r>
        <w:rPr>
          <w:color w:val="000000"/>
        </w:rPr>
        <w:t>their</w:t>
      </w:r>
      <w:r w:rsidRPr="00062856">
        <w:rPr>
          <w:color w:val="000000"/>
        </w:rPr>
        <w:t xml:space="preserve"> employment or </w:t>
      </w:r>
      <w:r>
        <w:rPr>
          <w:color w:val="000000"/>
        </w:rPr>
        <w:t>business location.</w:t>
      </w:r>
    </w:p>
    <w:p w:rsidR="004622B1" w:rsidRPr="00062856" w:rsidRDefault="004622B1" w:rsidP="004622B1">
      <w:pPr>
        <w:rPr>
          <w:color w:val="000000"/>
        </w:rPr>
      </w:pPr>
    </w:p>
    <w:p w:rsidR="004622B1" w:rsidRPr="00062856" w:rsidRDefault="004622B1" w:rsidP="004622B1">
      <w:pPr>
        <w:rPr>
          <w:b/>
          <w:color w:val="000000"/>
        </w:rPr>
      </w:pPr>
      <w:r>
        <w:tab/>
      </w:r>
      <w:proofErr w:type="spellStart"/>
      <w:r w:rsidRPr="00062856">
        <w:rPr>
          <w:b/>
          <w:u w:val="single"/>
        </w:rPr>
        <w:t>H.3915</w:t>
      </w:r>
      <w:proofErr w:type="spellEnd"/>
      <w:r w:rsidRPr="00062856">
        <w:rPr>
          <w:b/>
          <w:color w:val="000000"/>
        </w:rPr>
        <w:t> </w:t>
      </w:r>
      <w:r w:rsidRPr="0069505A">
        <w:rPr>
          <w:b/>
          <w:i/>
          <w:color w:val="000000"/>
        </w:rPr>
        <w:t xml:space="preserve">ROLE OF </w:t>
      </w:r>
      <w:proofErr w:type="spellStart"/>
      <w:r w:rsidRPr="0069505A">
        <w:rPr>
          <w:b/>
          <w:i/>
          <w:color w:val="000000"/>
        </w:rPr>
        <w:t>SCDSS</w:t>
      </w:r>
      <w:proofErr w:type="spellEnd"/>
      <w:r w:rsidRPr="0069505A">
        <w:rPr>
          <w:b/>
          <w:i/>
          <w:color w:val="000000"/>
        </w:rPr>
        <w:t xml:space="preserve"> LEGAL REPRESENTATIVES</w:t>
      </w:r>
      <w:r w:rsidRPr="00062856">
        <w:rPr>
          <w:b/>
          <w:color w:val="000000"/>
        </w:rPr>
        <w:t xml:space="preserve"> Rep. </w:t>
      </w:r>
      <w:proofErr w:type="spellStart"/>
      <w:r w:rsidRPr="00062856">
        <w:rPr>
          <w:b/>
          <w:color w:val="000000"/>
        </w:rPr>
        <w:t>Kimmons</w:t>
      </w:r>
      <w:proofErr w:type="spellEnd"/>
    </w:p>
    <w:p w:rsidR="004622B1" w:rsidRDefault="004622B1" w:rsidP="004622B1">
      <w:pPr>
        <w:rPr>
          <w:color w:val="000000"/>
        </w:rPr>
      </w:pPr>
      <w:r>
        <w:rPr>
          <w:color w:val="000000"/>
        </w:rPr>
        <w:t>Requires</w:t>
      </w:r>
      <w:r w:rsidRPr="00062856">
        <w:rPr>
          <w:color w:val="000000"/>
        </w:rPr>
        <w:t xml:space="preserve"> legal representatives of the SC Department of Social Services </w:t>
      </w:r>
      <w:r>
        <w:rPr>
          <w:color w:val="000000"/>
        </w:rPr>
        <w:t>[</w:t>
      </w:r>
      <w:proofErr w:type="spellStart"/>
      <w:r>
        <w:rPr>
          <w:color w:val="000000"/>
        </w:rPr>
        <w:t>SCDSS</w:t>
      </w:r>
      <w:proofErr w:type="spellEnd"/>
      <w:r>
        <w:rPr>
          <w:color w:val="000000"/>
        </w:rPr>
        <w:t xml:space="preserve">] to </w:t>
      </w:r>
      <w:r w:rsidRPr="00062856">
        <w:rPr>
          <w:color w:val="000000"/>
        </w:rPr>
        <w:t xml:space="preserve">ensure that child welfare and safety are the sole basis </w:t>
      </w:r>
      <w:r>
        <w:rPr>
          <w:color w:val="000000"/>
        </w:rPr>
        <w:t xml:space="preserve">of any </w:t>
      </w:r>
      <w:proofErr w:type="spellStart"/>
      <w:r>
        <w:rPr>
          <w:color w:val="000000"/>
        </w:rPr>
        <w:t>SCDSS</w:t>
      </w:r>
      <w:proofErr w:type="spellEnd"/>
      <w:r w:rsidRPr="00062856">
        <w:rPr>
          <w:color w:val="000000"/>
        </w:rPr>
        <w:t xml:space="preserve"> recommendations and decisions</w:t>
      </w:r>
      <w:r>
        <w:rPr>
          <w:color w:val="000000"/>
        </w:rPr>
        <w:t>.</w:t>
      </w:r>
    </w:p>
    <w:p w:rsidR="004622B1" w:rsidRDefault="004622B1" w:rsidP="004622B1">
      <w:pPr>
        <w:rPr>
          <w:color w:val="000000"/>
        </w:rPr>
      </w:pPr>
      <w:r>
        <w:rPr>
          <w:color w:val="000000"/>
        </w:rPr>
        <w:t xml:space="preserve">  </w:t>
      </w:r>
      <w:r w:rsidRPr="00062856">
        <w:rPr>
          <w:color w:val="000000"/>
        </w:rPr>
        <w:t xml:space="preserve"> </w:t>
      </w:r>
    </w:p>
    <w:p w:rsidR="004622B1" w:rsidRPr="00062856" w:rsidRDefault="004622B1" w:rsidP="004622B1">
      <w:pPr>
        <w:rPr>
          <w:b/>
          <w:color w:val="000000"/>
        </w:rPr>
      </w:pPr>
      <w:r>
        <w:tab/>
      </w:r>
      <w:proofErr w:type="spellStart"/>
      <w:r w:rsidRPr="00062856">
        <w:rPr>
          <w:b/>
          <w:u w:val="single"/>
        </w:rPr>
        <w:t>H.3916</w:t>
      </w:r>
      <w:proofErr w:type="spellEnd"/>
      <w:r w:rsidRPr="00062856">
        <w:rPr>
          <w:b/>
          <w:color w:val="000000"/>
        </w:rPr>
        <w:t> </w:t>
      </w:r>
      <w:r w:rsidRPr="0069505A">
        <w:rPr>
          <w:b/>
          <w:i/>
          <w:color w:val="000000"/>
        </w:rPr>
        <w:t>FAILURE TO REGISTER MOTOR VEHICLES</w:t>
      </w:r>
      <w:r w:rsidRPr="00062856">
        <w:rPr>
          <w:b/>
          <w:color w:val="000000"/>
        </w:rPr>
        <w:t xml:space="preserve"> Rep. Murphy</w:t>
      </w:r>
    </w:p>
    <w:p w:rsidR="004622B1" w:rsidRDefault="004622B1" w:rsidP="004622B1">
      <w:pPr>
        <w:rPr>
          <w:color w:val="000000"/>
        </w:rPr>
      </w:pPr>
      <w:r w:rsidRPr="00062856">
        <w:rPr>
          <w:color w:val="000000"/>
        </w:rPr>
        <w:t xml:space="preserve">Modifies penalties for failure to register a motor vehicle, so </w:t>
      </w:r>
      <w:r>
        <w:rPr>
          <w:color w:val="000000"/>
        </w:rPr>
        <w:t>that anyone</w:t>
      </w:r>
      <w:r w:rsidRPr="00062856">
        <w:rPr>
          <w:color w:val="000000"/>
        </w:rPr>
        <w:t xml:space="preserve"> who fails to register a motor vehicle </w:t>
      </w:r>
      <w:r>
        <w:rPr>
          <w:color w:val="000000"/>
        </w:rPr>
        <w:t>will be</w:t>
      </w:r>
      <w:r w:rsidRPr="00062856">
        <w:rPr>
          <w:color w:val="000000"/>
        </w:rPr>
        <w:t xml:space="preserve"> guilty of a misdemeanor and, upon conviction, must be fined</w:t>
      </w:r>
      <w:r>
        <w:rPr>
          <w:color w:val="000000"/>
        </w:rPr>
        <w:t xml:space="preserve"> $500</w:t>
      </w:r>
      <w:r w:rsidRPr="00062856">
        <w:rPr>
          <w:color w:val="000000"/>
        </w:rPr>
        <w:t xml:space="preserve"> or imprisoned for </w:t>
      </w:r>
      <w:r>
        <w:rPr>
          <w:color w:val="000000"/>
        </w:rPr>
        <w:t>up to 30</w:t>
      </w:r>
      <w:r w:rsidRPr="00062856">
        <w:rPr>
          <w:color w:val="000000"/>
        </w:rPr>
        <w:t xml:space="preserve"> days, or both.</w:t>
      </w:r>
    </w:p>
    <w:p w:rsidR="004622B1" w:rsidRPr="00062856" w:rsidRDefault="004622B1" w:rsidP="004622B1">
      <w:pPr>
        <w:rPr>
          <w:color w:val="000000"/>
        </w:rPr>
      </w:pPr>
    </w:p>
    <w:p w:rsidR="004622B1" w:rsidRPr="00062856" w:rsidRDefault="004622B1" w:rsidP="004622B1">
      <w:pPr>
        <w:rPr>
          <w:color w:val="000000"/>
        </w:rPr>
      </w:pPr>
      <w:r>
        <w:tab/>
      </w:r>
      <w:proofErr w:type="spellStart"/>
      <w:r w:rsidRPr="00062856">
        <w:rPr>
          <w:b/>
          <w:u w:val="single"/>
        </w:rPr>
        <w:t>H.3917</w:t>
      </w:r>
      <w:proofErr w:type="spellEnd"/>
      <w:r w:rsidRPr="00062856">
        <w:rPr>
          <w:b/>
          <w:color w:val="000000"/>
        </w:rPr>
        <w:t> </w:t>
      </w:r>
      <w:r w:rsidRPr="0069505A">
        <w:rPr>
          <w:b/>
          <w:i/>
          <w:color w:val="000000"/>
        </w:rPr>
        <w:t xml:space="preserve">SOUTH CAROLINA ELECTRONIC NOTARY PUBLIC ACT AND REMOTE ONLINE </w:t>
      </w:r>
      <w:r>
        <w:rPr>
          <w:b/>
          <w:i/>
          <w:color w:val="000000"/>
        </w:rPr>
        <w:tab/>
      </w:r>
      <w:r>
        <w:rPr>
          <w:b/>
          <w:i/>
          <w:color w:val="000000"/>
        </w:rPr>
        <w:tab/>
      </w:r>
      <w:r>
        <w:rPr>
          <w:b/>
          <w:i/>
          <w:color w:val="000000"/>
        </w:rPr>
        <w:tab/>
      </w:r>
      <w:r w:rsidRPr="0069505A">
        <w:rPr>
          <w:b/>
          <w:i/>
          <w:color w:val="000000"/>
        </w:rPr>
        <w:t>NOTARIZATION ACT</w:t>
      </w:r>
      <w:r w:rsidRPr="00062856">
        <w:rPr>
          <w:b/>
          <w:color w:val="000000"/>
        </w:rPr>
        <w:t xml:space="preserve"> </w:t>
      </w:r>
      <w:r w:rsidRPr="00062856">
        <w:rPr>
          <w:color w:val="000000"/>
        </w:rPr>
        <w:t>Rep. Clemmons</w:t>
      </w:r>
    </w:p>
    <w:p w:rsidR="004622B1" w:rsidRDefault="004622B1" w:rsidP="004622B1">
      <w:pPr>
        <w:rPr>
          <w:color w:val="000000"/>
        </w:rPr>
      </w:pPr>
      <w:r w:rsidRPr="00062856">
        <w:rPr>
          <w:color w:val="000000"/>
        </w:rPr>
        <w:t xml:space="preserve">The "South Carolina Electronic Notary Public Act" and the "South Carolina Remote Online Notarization Act" </w:t>
      </w:r>
      <w:r>
        <w:rPr>
          <w:color w:val="000000"/>
        </w:rPr>
        <w:t>allow documents to be</w:t>
      </w:r>
      <w:r w:rsidRPr="00062856">
        <w:rPr>
          <w:color w:val="000000"/>
        </w:rPr>
        <w:t xml:space="preserve"> notariz</w:t>
      </w:r>
      <w:r>
        <w:rPr>
          <w:color w:val="000000"/>
        </w:rPr>
        <w:t>ed</w:t>
      </w:r>
      <w:r w:rsidRPr="00062856">
        <w:rPr>
          <w:color w:val="000000"/>
        </w:rPr>
        <w:t xml:space="preserve"> by electronic means</w:t>
      </w:r>
      <w:r>
        <w:rPr>
          <w:color w:val="000000"/>
        </w:rPr>
        <w:t xml:space="preserve">.  </w:t>
      </w:r>
      <w:r w:rsidRPr="00062856">
        <w:rPr>
          <w:color w:val="000000"/>
        </w:rPr>
        <w:t xml:space="preserve"> </w:t>
      </w:r>
      <w:r>
        <w:rPr>
          <w:color w:val="000000"/>
        </w:rPr>
        <w:t xml:space="preserve">Sets up </w:t>
      </w:r>
      <w:r w:rsidRPr="00062856">
        <w:rPr>
          <w:color w:val="000000"/>
        </w:rPr>
        <w:t xml:space="preserve">requirements for recording </w:t>
      </w:r>
      <w:r>
        <w:rPr>
          <w:color w:val="000000"/>
        </w:rPr>
        <w:t xml:space="preserve">these new electronic documents in county </w:t>
      </w:r>
      <w:r w:rsidRPr="00062856">
        <w:rPr>
          <w:color w:val="000000"/>
        </w:rPr>
        <w:t>register of mesne conveyances</w:t>
      </w:r>
      <w:r>
        <w:rPr>
          <w:color w:val="000000"/>
        </w:rPr>
        <w:t>,</w:t>
      </w:r>
      <w:r w:rsidRPr="00062856">
        <w:rPr>
          <w:color w:val="000000"/>
        </w:rPr>
        <w:t xml:space="preserve"> </w:t>
      </w:r>
      <w:r>
        <w:rPr>
          <w:color w:val="000000"/>
        </w:rPr>
        <w:t>or register of deeds, offices.</w:t>
      </w:r>
    </w:p>
    <w:p w:rsidR="004622B1" w:rsidRDefault="004622B1" w:rsidP="004622B1">
      <w:pPr>
        <w:rPr>
          <w:color w:val="000000"/>
        </w:rPr>
      </w:pPr>
      <w:r>
        <w:rPr>
          <w:color w:val="000000"/>
        </w:rPr>
        <w:t xml:space="preserve">  </w:t>
      </w:r>
    </w:p>
    <w:p w:rsidR="004622B1" w:rsidRPr="0069505A" w:rsidRDefault="004622B1" w:rsidP="004622B1">
      <w:pPr>
        <w:rPr>
          <w:b/>
          <w:color w:val="000000"/>
        </w:rPr>
      </w:pPr>
      <w:r>
        <w:lastRenderedPageBreak/>
        <w:tab/>
      </w:r>
      <w:proofErr w:type="spellStart"/>
      <w:r w:rsidRPr="0069505A">
        <w:rPr>
          <w:b/>
          <w:u w:val="single"/>
        </w:rPr>
        <w:t>H.3918</w:t>
      </w:r>
      <w:proofErr w:type="spellEnd"/>
      <w:r w:rsidRPr="0069505A">
        <w:rPr>
          <w:b/>
          <w:color w:val="000000"/>
        </w:rPr>
        <w:t xml:space="preserve"> </w:t>
      </w:r>
      <w:r w:rsidRPr="0069505A">
        <w:rPr>
          <w:b/>
          <w:i/>
          <w:color w:val="000000"/>
        </w:rPr>
        <w:t>CONVICTED JUVENILES AND THE SEX OFFENDER REGISTRY</w:t>
      </w:r>
      <w:r w:rsidRPr="0069505A">
        <w:rPr>
          <w:b/>
          <w:color w:val="000000"/>
        </w:rPr>
        <w:t xml:space="preserve"> Reps. Collins </w:t>
      </w:r>
    </w:p>
    <w:p w:rsidR="004622B1" w:rsidRDefault="004622B1" w:rsidP="004622B1">
      <w:pPr>
        <w:rPr>
          <w:color w:val="000000"/>
        </w:rPr>
      </w:pPr>
      <w:r w:rsidRPr="00062856">
        <w:rPr>
          <w:color w:val="000000"/>
        </w:rPr>
        <w:t xml:space="preserve">Gives family court </w:t>
      </w:r>
      <w:proofErr w:type="spellStart"/>
      <w:r w:rsidRPr="00062856">
        <w:rPr>
          <w:color w:val="000000"/>
        </w:rPr>
        <w:t>judges</w:t>
      </w:r>
      <w:proofErr w:type="spellEnd"/>
      <w:r w:rsidRPr="00062856">
        <w:rPr>
          <w:color w:val="000000"/>
        </w:rPr>
        <w:t xml:space="preserve"> discretion </w:t>
      </w:r>
      <w:r>
        <w:rPr>
          <w:color w:val="000000"/>
        </w:rPr>
        <w:t xml:space="preserve">when deciding whether or not </w:t>
      </w:r>
      <w:r w:rsidRPr="00062856">
        <w:rPr>
          <w:color w:val="000000"/>
        </w:rPr>
        <w:t xml:space="preserve">a child </w:t>
      </w:r>
      <w:r>
        <w:rPr>
          <w:color w:val="000000"/>
        </w:rPr>
        <w:t>14, or more, years old</w:t>
      </w:r>
      <w:r w:rsidRPr="00062856">
        <w:rPr>
          <w:color w:val="000000"/>
        </w:rPr>
        <w:t xml:space="preserve"> </w:t>
      </w:r>
      <w:r>
        <w:rPr>
          <w:color w:val="000000"/>
        </w:rPr>
        <w:t>should</w:t>
      </w:r>
      <w:r w:rsidRPr="00062856">
        <w:rPr>
          <w:color w:val="000000"/>
        </w:rPr>
        <w:t xml:space="preserve"> be placed on the</w:t>
      </w:r>
      <w:r>
        <w:rPr>
          <w:color w:val="000000"/>
        </w:rPr>
        <w:t xml:space="preserve"> sex offender</w:t>
      </w:r>
      <w:r w:rsidRPr="00062856">
        <w:rPr>
          <w:color w:val="000000"/>
        </w:rPr>
        <w:t xml:space="preserve"> registry</w:t>
      </w:r>
      <w:r>
        <w:rPr>
          <w:color w:val="000000"/>
        </w:rPr>
        <w:t xml:space="preserve">.  At the same time, it </w:t>
      </w:r>
      <w:r w:rsidRPr="00062856">
        <w:rPr>
          <w:color w:val="000000"/>
        </w:rPr>
        <w:t>prohibit</w:t>
      </w:r>
      <w:r>
        <w:rPr>
          <w:color w:val="000000"/>
        </w:rPr>
        <w:t>s</w:t>
      </w:r>
      <w:r w:rsidRPr="00062856">
        <w:rPr>
          <w:color w:val="000000"/>
        </w:rPr>
        <w:t xml:space="preserve"> family courts from placing a child under </w:t>
      </w:r>
      <w:r>
        <w:rPr>
          <w:color w:val="000000"/>
        </w:rPr>
        <w:t xml:space="preserve">14 years old </w:t>
      </w:r>
      <w:r w:rsidRPr="00062856">
        <w:rPr>
          <w:color w:val="000000"/>
        </w:rPr>
        <w:t xml:space="preserve">on the </w:t>
      </w:r>
      <w:r>
        <w:rPr>
          <w:color w:val="000000"/>
        </w:rPr>
        <w:t xml:space="preserve">sex offender </w:t>
      </w:r>
      <w:r w:rsidRPr="00062856">
        <w:rPr>
          <w:color w:val="000000"/>
        </w:rPr>
        <w:t>registry</w:t>
      </w:r>
      <w:r>
        <w:rPr>
          <w:color w:val="000000"/>
        </w:rPr>
        <w:t>.  L</w:t>
      </w:r>
      <w:r w:rsidRPr="00062856">
        <w:rPr>
          <w:color w:val="000000"/>
        </w:rPr>
        <w:t>imit</w:t>
      </w:r>
      <w:r>
        <w:rPr>
          <w:color w:val="000000"/>
        </w:rPr>
        <w:t>s</w:t>
      </w:r>
      <w:r w:rsidRPr="00062856">
        <w:rPr>
          <w:color w:val="000000"/>
        </w:rPr>
        <w:t xml:space="preserve"> public access to victims, witnesses, schools, childcare facilities, and other businesses that primarily serve children, women, or vulnerable adults.</w:t>
      </w:r>
    </w:p>
    <w:p w:rsidR="004622B1" w:rsidRPr="00062856" w:rsidRDefault="004622B1" w:rsidP="004622B1">
      <w:pPr>
        <w:rPr>
          <w:color w:val="000000"/>
        </w:rPr>
      </w:pPr>
    </w:p>
    <w:p w:rsidR="004622B1" w:rsidRPr="0069505A" w:rsidRDefault="004622B1" w:rsidP="004622B1">
      <w:pPr>
        <w:rPr>
          <w:b/>
          <w:color w:val="000000"/>
        </w:rPr>
      </w:pPr>
      <w:r>
        <w:tab/>
      </w:r>
      <w:proofErr w:type="spellStart"/>
      <w:r w:rsidRPr="0069505A">
        <w:rPr>
          <w:b/>
          <w:u w:val="single"/>
        </w:rPr>
        <w:t>H.3919</w:t>
      </w:r>
      <w:proofErr w:type="spellEnd"/>
      <w:r w:rsidRPr="0069505A">
        <w:rPr>
          <w:b/>
          <w:color w:val="000000"/>
        </w:rPr>
        <w:t> </w:t>
      </w:r>
      <w:r w:rsidRPr="0069505A">
        <w:rPr>
          <w:b/>
          <w:i/>
          <w:color w:val="000000"/>
        </w:rPr>
        <w:t>YOUTH SENTENCING ACT OF 2019</w:t>
      </w:r>
      <w:r w:rsidRPr="0069505A">
        <w:rPr>
          <w:b/>
          <w:color w:val="000000"/>
        </w:rPr>
        <w:t xml:space="preserve"> Rep. Collins</w:t>
      </w:r>
    </w:p>
    <w:p w:rsidR="004622B1" w:rsidRDefault="004622B1" w:rsidP="004622B1">
      <w:pPr>
        <w:rPr>
          <w:color w:val="000000"/>
        </w:rPr>
      </w:pPr>
      <w:r w:rsidRPr="00062856">
        <w:rPr>
          <w:color w:val="000000"/>
        </w:rPr>
        <w:t xml:space="preserve">Would enact the "Youth Sentencing Act of 2019" to prohibit the penalty of life imprisonment for any individual who is </w:t>
      </w:r>
      <w:r>
        <w:rPr>
          <w:color w:val="000000"/>
        </w:rPr>
        <w:t xml:space="preserve">less than 18 years old </w:t>
      </w:r>
      <w:r w:rsidRPr="00062856">
        <w:rPr>
          <w:color w:val="000000"/>
        </w:rPr>
        <w:t xml:space="preserve">at the time </w:t>
      </w:r>
      <w:r>
        <w:rPr>
          <w:color w:val="000000"/>
        </w:rPr>
        <w:t xml:space="preserve">they </w:t>
      </w:r>
      <w:r w:rsidRPr="00062856">
        <w:rPr>
          <w:color w:val="000000"/>
        </w:rPr>
        <w:t>commit an offense</w:t>
      </w:r>
      <w:r>
        <w:rPr>
          <w:color w:val="000000"/>
        </w:rPr>
        <w:t xml:space="preserve">.  Sets out </w:t>
      </w:r>
      <w:r w:rsidRPr="00062856">
        <w:rPr>
          <w:color w:val="000000"/>
        </w:rPr>
        <w:t>maximum sentences for th</w:t>
      </w:r>
      <w:r>
        <w:rPr>
          <w:color w:val="000000"/>
        </w:rPr>
        <w:t>e</w:t>
      </w:r>
      <w:r w:rsidRPr="00062856">
        <w:rPr>
          <w:color w:val="000000"/>
        </w:rPr>
        <w:t>se individuals</w:t>
      </w:r>
      <w:r>
        <w:rPr>
          <w:color w:val="000000"/>
        </w:rPr>
        <w:t xml:space="preserve">.  Bans </w:t>
      </w:r>
      <w:r w:rsidRPr="00062856">
        <w:rPr>
          <w:color w:val="000000"/>
        </w:rPr>
        <w:t>restraints, isolation, room</w:t>
      </w:r>
      <w:r>
        <w:rPr>
          <w:color w:val="000000"/>
        </w:rPr>
        <w:t>, and solitary</w:t>
      </w:r>
      <w:r w:rsidRPr="00062856">
        <w:rPr>
          <w:color w:val="000000"/>
        </w:rPr>
        <w:t xml:space="preserve"> confinement for juvenile offenders, with exceptions</w:t>
      </w:r>
      <w:r>
        <w:rPr>
          <w:color w:val="000000"/>
        </w:rPr>
        <w:t>.  Repeals ‘no parole’ offenses for this group as well.</w:t>
      </w:r>
    </w:p>
    <w:p w:rsidR="004622B1" w:rsidRDefault="004622B1" w:rsidP="004622B1">
      <w:pPr>
        <w:rPr>
          <w:color w:val="000000"/>
        </w:rPr>
      </w:pPr>
    </w:p>
    <w:p w:rsidR="004622B1" w:rsidRPr="0069505A" w:rsidRDefault="004622B1" w:rsidP="004622B1">
      <w:pPr>
        <w:rPr>
          <w:b/>
          <w:color w:val="000000"/>
        </w:rPr>
      </w:pPr>
      <w:r>
        <w:tab/>
      </w:r>
      <w:proofErr w:type="spellStart"/>
      <w:r w:rsidRPr="0069505A">
        <w:rPr>
          <w:b/>
          <w:u w:val="single"/>
        </w:rPr>
        <w:t>H.3920</w:t>
      </w:r>
      <w:proofErr w:type="spellEnd"/>
      <w:r w:rsidRPr="0069505A">
        <w:rPr>
          <w:b/>
          <w:color w:val="000000"/>
        </w:rPr>
        <w:t> </w:t>
      </w:r>
      <w:r w:rsidRPr="0069505A">
        <w:rPr>
          <w:b/>
          <w:i/>
          <w:color w:val="000000"/>
        </w:rPr>
        <w:t>PERSONHOOD ACT OF SOUTH CAROLINA</w:t>
      </w:r>
      <w:r w:rsidRPr="0069505A">
        <w:rPr>
          <w:b/>
          <w:color w:val="000000"/>
        </w:rPr>
        <w:t xml:space="preserve"> Reps. Magnuson</w:t>
      </w:r>
    </w:p>
    <w:p w:rsidR="004622B1" w:rsidRDefault="004622B1" w:rsidP="004622B1">
      <w:pPr>
        <w:rPr>
          <w:color w:val="000000"/>
        </w:rPr>
      </w:pPr>
      <w:r w:rsidRPr="00062856">
        <w:rPr>
          <w:color w:val="000000"/>
        </w:rPr>
        <w:t>Enacts the "Personhood Act of South Carolina."  It would establish that the right to life for each born and preborn human being vests at fertilization</w:t>
      </w:r>
      <w:r>
        <w:rPr>
          <w:color w:val="000000"/>
        </w:rPr>
        <w:t>. This vesting thereby extends d</w:t>
      </w:r>
      <w:r w:rsidRPr="00062856">
        <w:rPr>
          <w:color w:val="000000"/>
        </w:rPr>
        <w:t>ue process and equal protection</w:t>
      </w:r>
      <w:r>
        <w:rPr>
          <w:color w:val="000000"/>
        </w:rPr>
        <w:t xml:space="preserve"> constitutional guarantees </w:t>
      </w:r>
      <w:r w:rsidRPr="00062856">
        <w:rPr>
          <w:color w:val="000000"/>
        </w:rPr>
        <w:t>at fertilization for each born and preborn human being.</w:t>
      </w:r>
    </w:p>
    <w:p w:rsidR="004622B1" w:rsidRPr="00062856" w:rsidRDefault="004622B1" w:rsidP="004622B1">
      <w:pPr>
        <w:rPr>
          <w:color w:val="000000"/>
        </w:rPr>
      </w:pPr>
    </w:p>
    <w:p w:rsidR="004622B1" w:rsidRPr="000729E7" w:rsidRDefault="004622B1" w:rsidP="004622B1">
      <w:pPr>
        <w:rPr>
          <w:b/>
          <w:color w:val="000000"/>
        </w:rPr>
      </w:pPr>
      <w:r>
        <w:tab/>
      </w:r>
      <w:proofErr w:type="spellStart"/>
      <w:r w:rsidRPr="000729E7">
        <w:rPr>
          <w:b/>
          <w:u w:val="single"/>
        </w:rPr>
        <w:t>H.3921</w:t>
      </w:r>
      <w:proofErr w:type="spellEnd"/>
      <w:r w:rsidRPr="000729E7">
        <w:rPr>
          <w:b/>
        </w:rPr>
        <w:t> </w:t>
      </w:r>
      <w:r w:rsidRPr="000729E7">
        <w:rPr>
          <w:b/>
          <w:i/>
          <w:color w:val="000000"/>
        </w:rPr>
        <w:t xml:space="preserve">REPORTING SEXUAL MISCONDUCT, HARASSMENT, OR DATING VIOLENCE </w:t>
      </w:r>
      <w:r>
        <w:rPr>
          <w:b/>
          <w:i/>
          <w:color w:val="000000"/>
        </w:rPr>
        <w:tab/>
      </w:r>
      <w:r>
        <w:rPr>
          <w:b/>
          <w:i/>
          <w:color w:val="000000"/>
        </w:rPr>
        <w:tab/>
      </w:r>
      <w:r>
        <w:rPr>
          <w:b/>
          <w:i/>
          <w:color w:val="000000"/>
        </w:rPr>
        <w:tab/>
      </w:r>
      <w:r w:rsidRPr="000729E7">
        <w:rPr>
          <w:b/>
          <w:i/>
          <w:color w:val="000000"/>
        </w:rPr>
        <w:t>ELECTRONICALLY</w:t>
      </w:r>
      <w:r w:rsidRPr="000729E7">
        <w:rPr>
          <w:b/>
          <w:color w:val="000000"/>
        </w:rPr>
        <w:t xml:space="preserve"> Rep. Norrell</w:t>
      </w:r>
    </w:p>
    <w:p w:rsidR="004622B1" w:rsidRDefault="004622B1" w:rsidP="004622B1">
      <w:pPr>
        <w:rPr>
          <w:color w:val="000000"/>
        </w:rPr>
      </w:pPr>
      <w:r w:rsidRPr="00062856">
        <w:rPr>
          <w:color w:val="000000"/>
        </w:rPr>
        <w:t>Provide</w:t>
      </w:r>
      <w:r>
        <w:rPr>
          <w:color w:val="000000"/>
        </w:rPr>
        <w:t>s</w:t>
      </w:r>
      <w:r w:rsidRPr="00062856">
        <w:rPr>
          <w:color w:val="000000"/>
        </w:rPr>
        <w:t xml:space="preserve"> options for employees or enrolled students to electronically report allegations of sexual harassment, sexual assault, dating violence, or stalking committed against</w:t>
      </w:r>
      <w:r>
        <w:rPr>
          <w:color w:val="000000"/>
        </w:rPr>
        <w:t>,</w:t>
      </w:r>
      <w:r w:rsidRPr="00062856">
        <w:rPr>
          <w:color w:val="000000"/>
        </w:rPr>
        <w:t xml:space="preserve"> or witnessed by</w:t>
      </w:r>
      <w:r>
        <w:rPr>
          <w:color w:val="000000"/>
        </w:rPr>
        <w:t>,</w:t>
      </w:r>
      <w:r w:rsidRPr="00062856">
        <w:rPr>
          <w:color w:val="000000"/>
        </w:rPr>
        <w:t xml:space="preserve"> th</w:t>
      </w:r>
      <w:r>
        <w:rPr>
          <w:color w:val="000000"/>
        </w:rPr>
        <w:t>at</w:t>
      </w:r>
      <w:r w:rsidRPr="00062856">
        <w:rPr>
          <w:color w:val="000000"/>
        </w:rPr>
        <w:t xml:space="preserve"> student or employee</w:t>
      </w:r>
      <w:r>
        <w:rPr>
          <w:color w:val="000000"/>
        </w:rPr>
        <w:t>.  Updated reporting requirements, protocols, definitions, and revisions making this law also applicable to campus employees are a significant aspect of this proposed legislation.  Requires orientations to be conducted about the contents and effects of this legislation.  Victims and alleged perpetrators in these acts could withdraw from campus without academic penalty.</w:t>
      </w:r>
    </w:p>
    <w:p w:rsidR="004622B1" w:rsidRDefault="004622B1" w:rsidP="004622B1">
      <w:pPr>
        <w:rPr>
          <w:color w:val="000000"/>
        </w:rPr>
      </w:pPr>
    </w:p>
    <w:p w:rsidR="004622B1" w:rsidRPr="000729E7" w:rsidRDefault="004622B1" w:rsidP="004622B1">
      <w:pPr>
        <w:rPr>
          <w:b/>
          <w:color w:val="000000"/>
        </w:rPr>
      </w:pPr>
      <w:r>
        <w:tab/>
      </w:r>
      <w:proofErr w:type="spellStart"/>
      <w:r w:rsidRPr="000729E7">
        <w:rPr>
          <w:b/>
          <w:u w:val="single"/>
        </w:rPr>
        <w:t>H.3922</w:t>
      </w:r>
      <w:proofErr w:type="spellEnd"/>
      <w:r w:rsidRPr="000729E7">
        <w:rPr>
          <w:b/>
        </w:rPr>
        <w:t> </w:t>
      </w:r>
      <w:r w:rsidRPr="000729E7">
        <w:rPr>
          <w:b/>
          <w:i/>
          <w:color w:val="000000"/>
        </w:rPr>
        <w:t>SEXUAL MISCONDUCT WITNESS PROTECTIONS</w:t>
      </w:r>
      <w:r w:rsidRPr="000729E7">
        <w:rPr>
          <w:b/>
          <w:color w:val="000000"/>
        </w:rPr>
        <w:t xml:space="preserve"> Rep. Norrell</w:t>
      </w:r>
    </w:p>
    <w:p w:rsidR="004622B1" w:rsidRDefault="004622B1" w:rsidP="004622B1">
      <w:pPr>
        <w:rPr>
          <w:color w:val="000000"/>
        </w:rPr>
      </w:pPr>
      <w:r w:rsidRPr="00062856">
        <w:rPr>
          <w:color w:val="000000"/>
        </w:rPr>
        <w:t xml:space="preserve">Prevents institutions of higher learning </w:t>
      </w:r>
      <w:r>
        <w:rPr>
          <w:color w:val="000000"/>
        </w:rPr>
        <w:t>from taking</w:t>
      </w:r>
      <w:r w:rsidRPr="00062856">
        <w:rPr>
          <w:color w:val="000000"/>
        </w:rPr>
        <w:t xml:space="preserve"> disciplinary actions for violations of the student code of conduct against students who</w:t>
      </w:r>
      <w:r>
        <w:rPr>
          <w:color w:val="000000"/>
        </w:rPr>
        <w:t>,</w:t>
      </w:r>
      <w:r w:rsidRPr="00062856">
        <w:rPr>
          <w:color w:val="000000"/>
        </w:rPr>
        <w:t xml:space="preserve"> </w:t>
      </w:r>
      <w:r>
        <w:rPr>
          <w:color w:val="000000"/>
        </w:rPr>
        <w:t xml:space="preserve">determined to have acted </w:t>
      </w:r>
      <w:r w:rsidRPr="00062856">
        <w:rPr>
          <w:color w:val="000000"/>
        </w:rPr>
        <w:t>in good faith</w:t>
      </w:r>
      <w:r>
        <w:rPr>
          <w:color w:val="000000"/>
        </w:rPr>
        <w:t>,</w:t>
      </w:r>
      <w:r w:rsidRPr="00062856">
        <w:rPr>
          <w:color w:val="000000"/>
        </w:rPr>
        <w:t xml:space="preserve"> report being victims of</w:t>
      </w:r>
      <w:r>
        <w:rPr>
          <w:color w:val="000000"/>
        </w:rPr>
        <w:t>,</w:t>
      </w:r>
      <w:r w:rsidRPr="00062856">
        <w:rPr>
          <w:color w:val="000000"/>
        </w:rPr>
        <w:t xml:space="preserve"> or witnesses to</w:t>
      </w:r>
      <w:r>
        <w:rPr>
          <w:color w:val="000000"/>
        </w:rPr>
        <w:t>, specified</w:t>
      </w:r>
      <w:r w:rsidRPr="00062856">
        <w:rPr>
          <w:color w:val="000000"/>
        </w:rPr>
        <w:t xml:space="preserve"> sexually related misconduct</w:t>
      </w:r>
      <w:r>
        <w:rPr>
          <w:color w:val="000000"/>
        </w:rPr>
        <w:t>.</w:t>
      </w:r>
    </w:p>
    <w:p w:rsidR="004622B1" w:rsidRDefault="004622B1" w:rsidP="004622B1">
      <w:pPr>
        <w:rPr>
          <w:color w:val="000000"/>
        </w:rPr>
      </w:pPr>
    </w:p>
    <w:p w:rsidR="004622B1" w:rsidRPr="00062856" w:rsidRDefault="004622B1" w:rsidP="004622B1">
      <w:pPr>
        <w:rPr>
          <w:color w:val="000000"/>
        </w:rPr>
      </w:pPr>
      <w:r>
        <w:tab/>
      </w:r>
      <w:proofErr w:type="spellStart"/>
      <w:r w:rsidRPr="000729E7">
        <w:rPr>
          <w:b/>
          <w:u w:val="single"/>
        </w:rPr>
        <w:t>H.3931</w:t>
      </w:r>
      <w:proofErr w:type="spellEnd"/>
      <w:r w:rsidRPr="000729E7">
        <w:rPr>
          <w:b/>
        </w:rPr>
        <w:t xml:space="preserve"> </w:t>
      </w:r>
      <w:r w:rsidRPr="000729E7">
        <w:rPr>
          <w:b/>
          <w:i/>
        </w:rPr>
        <w:t>BURGLARY OF HOMES DURING STATE-MANDATED EVACUATIONS</w:t>
      </w:r>
      <w:r w:rsidRPr="000729E7">
        <w:rPr>
          <w:b/>
          <w:color w:val="000000"/>
        </w:rPr>
        <w:t xml:space="preserve"> </w:t>
      </w:r>
      <w:r w:rsidRPr="00062856">
        <w:rPr>
          <w:color w:val="000000"/>
        </w:rPr>
        <w:t>Rep. Hewitt</w:t>
      </w:r>
    </w:p>
    <w:p w:rsidR="004622B1" w:rsidRDefault="004622B1" w:rsidP="004622B1">
      <w:pPr>
        <w:rPr>
          <w:color w:val="000000"/>
        </w:rPr>
      </w:pPr>
      <w:r w:rsidRPr="00062856">
        <w:rPr>
          <w:color w:val="000000"/>
        </w:rPr>
        <w:t xml:space="preserve">Entering into anyone’s property, during a declared state of emergency, would be considered felony burglary in the first degree and could be punished with a minimum 15-year sentence, and up to life in </w:t>
      </w:r>
      <w:r>
        <w:rPr>
          <w:color w:val="000000"/>
        </w:rPr>
        <w:t>prison</w:t>
      </w:r>
      <w:r w:rsidRPr="00062856">
        <w:rPr>
          <w:color w:val="000000"/>
        </w:rPr>
        <w:t xml:space="preserve">.  Under current law, this crime is only considered felony looting with punishment being in the discretion of the trial court. </w:t>
      </w:r>
    </w:p>
    <w:p w:rsidR="004622B1" w:rsidRPr="00062856" w:rsidRDefault="004622B1" w:rsidP="004622B1">
      <w:pPr>
        <w:rPr>
          <w:color w:val="000000"/>
        </w:rPr>
      </w:pPr>
    </w:p>
    <w:p w:rsidR="004622B1" w:rsidRDefault="004622B1" w:rsidP="004622B1">
      <w:pPr>
        <w:rPr>
          <w:b/>
          <w:color w:val="000000"/>
        </w:rPr>
      </w:pPr>
      <w:r>
        <w:tab/>
      </w:r>
      <w:proofErr w:type="spellStart"/>
      <w:r w:rsidRPr="000729E7">
        <w:rPr>
          <w:b/>
          <w:u w:val="single"/>
        </w:rPr>
        <w:t>H.3932</w:t>
      </w:r>
      <w:proofErr w:type="spellEnd"/>
      <w:r w:rsidRPr="000729E7">
        <w:rPr>
          <w:b/>
        </w:rPr>
        <w:t> </w:t>
      </w:r>
      <w:r w:rsidRPr="000729E7">
        <w:rPr>
          <w:b/>
          <w:i/>
        </w:rPr>
        <w:t>NO TOBACCO OR ALTERNATIVE NICOTINE PRODUCTS UNTIL AGE 21</w:t>
      </w:r>
      <w:r w:rsidRPr="000729E7">
        <w:rPr>
          <w:b/>
          <w:color w:val="000000"/>
        </w:rPr>
        <w:t xml:space="preserve"> </w:t>
      </w:r>
    </w:p>
    <w:p w:rsidR="004622B1" w:rsidRPr="000729E7" w:rsidRDefault="004622B1" w:rsidP="004622B1">
      <w:pPr>
        <w:rPr>
          <w:b/>
          <w:color w:val="000000"/>
        </w:rPr>
      </w:pPr>
      <w:r>
        <w:rPr>
          <w:b/>
          <w:color w:val="000000"/>
        </w:rPr>
        <w:tab/>
      </w:r>
      <w:r>
        <w:rPr>
          <w:b/>
          <w:color w:val="000000"/>
        </w:rPr>
        <w:tab/>
      </w:r>
      <w:r w:rsidRPr="000729E7">
        <w:rPr>
          <w:b/>
          <w:color w:val="000000"/>
        </w:rPr>
        <w:t>Rep. Rutherford</w:t>
      </w:r>
    </w:p>
    <w:p w:rsidR="004622B1" w:rsidRDefault="004622B1" w:rsidP="004622B1">
      <w:pPr>
        <w:rPr>
          <w:color w:val="000000"/>
        </w:rPr>
      </w:pPr>
      <w:r>
        <w:rPr>
          <w:color w:val="000000"/>
        </w:rPr>
        <w:t>Seeks approval of an amendment to the South Carolina constitution to allow the General A</w:t>
      </w:r>
      <w:r w:rsidRPr="00062856">
        <w:rPr>
          <w:color w:val="000000"/>
        </w:rPr>
        <w:t xml:space="preserve">ssembly to restrict the sale, purchase, or possession of tobacco products, cigarettes, and alternative nicotine products by </w:t>
      </w:r>
      <w:r>
        <w:rPr>
          <w:color w:val="000000"/>
        </w:rPr>
        <w:t>anyone until they are 21 years old</w:t>
      </w:r>
      <w:r w:rsidRPr="00062856">
        <w:rPr>
          <w:color w:val="000000"/>
        </w:rPr>
        <w:t>.</w:t>
      </w:r>
    </w:p>
    <w:p w:rsidR="004622B1" w:rsidRDefault="004622B1" w:rsidP="004622B1">
      <w:pPr>
        <w:rPr>
          <w:color w:val="000000"/>
        </w:rPr>
      </w:pPr>
    </w:p>
    <w:p w:rsidR="00C64F03" w:rsidRPr="00062856" w:rsidRDefault="00C64F03" w:rsidP="004622B1">
      <w:pPr>
        <w:rPr>
          <w:color w:val="000000"/>
        </w:rPr>
      </w:pPr>
    </w:p>
    <w:p w:rsidR="004622B1" w:rsidRPr="00846C17" w:rsidRDefault="004622B1" w:rsidP="004622B1">
      <w:pPr>
        <w:rPr>
          <w:b/>
          <w:color w:val="000000"/>
        </w:rPr>
      </w:pPr>
      <w:r>
        <w:lastRenderedPageBreak/>
        <w:tab/>
      </w:r>
      <w:proofErr w:type="spellStart"/>
      <w:r w:rsidRPr="00846C17">
        <w:rPr>
          <w:b/>
          <w:u w:val="single"/>
        </w:rPr>
        <w:t>H.3933</w:t>
      </w:r>
      <w:proofErr w:type="spellEnd"/>
      <w:r w:rsidRPr="00846C17">
        <w:rPr>
          <w:b/>
          <w:color w:val="000000"/>
        </w:rPr>
        <w:t> </w:t>
      </w:r>
      <w:r w:rsidRPr="007A6402">
        <w:rPr>
          <w:b/>
          <w:i/>
          <w:color w:val="000000"/>
        </w:rPr>
        <w:t>LOCAL OFFICE CANDIDATES MUST BE RESIDENTS</w:t>
      </w:r>
      <w:r w:rsidRPr="00846C17">
        <w:rPr>
          <w:b/>
          <w:color w:val="000000"/>
        </w:rPr>
        <w:t xml:space="preserve"> Rep. Crawford</w:t>
      </w:r>
    </w:p>
    <w:p w:rsidR="004622B1" w:rsidRDefault="004622B1" w:rsidP="004622B1">
      <w:pPr>
        <w:rPr>
          <w:color w:val="000000"/>
        </w:rPr>
      </w:pPr>
      <w:r>
        <w:rPr>
          <w:color w:val="000000"/>
        </w:rPr>
        <w:t>E</w:t>
      </w:r>
      <w:r w:rsidRPr="00062856">
        <w:rPr>
          <w:color w:val="000000"/>
        </w:rPr>
        <w:t>stablish</w:t>
      </w:r>
      <w:r>
        <w:rPr>
          <w:color w:val="000000"/>
        </w:rPr>
        <w:t>es</w:t>
      </w:r>
      <w:r w:rsidRPr="00062856">
        <w:rPr>
          <w:color w:val="000000"/>
        </w:rPr>
        <w:t xml:space="preserve"> a residency requirement for candidates for local office that are elected from specific districts.</w:t>
      </w:r>
    </w:p>
    <w:p w:rsidR="004622B1" w:rsidRPr="00062856" w:rsidRDefault="004622B1" w:rsidP="004622B1">
      <w:pPr>
        <w:rPr>
          <w:color w:val="000000"/>
        </w:rPr>
      </w:pPr>
    </w:p>
    <w:p w:rsidR="004622B1" w:rsidRPr="007A6402" w:rsidRDefault="004622B1" w:rsidP="004622B1">
      <w:pPr>
        <w:rPr>
          <w:b/>
          <w:color w:val="000000"/>
        </w:rPr>
      </w:pPr>
      <w:r>
        <w:tab/>
      </w:r>
      <w:proofErr w:type="spellStart"/>
      <w:r w:rsidRPr="007A6402">
        <w:rPr>
          <w:b/>
          <w:u w:val="single"/>
        </w:rPr>
        <w:t>H.3934</w:t>
      </w:r>
      <w:proofErr w:type="spellEnd"/>
      <w:r w:rsidRPr="007A6402">
        <w:rPr>
          <w:b/>
          <w:color w:val="000000"/>
        </w:rPr>
        <w:t> </w:t>
      </w:r>
      <w:r w:rsidRPr="007A6402">
        <w:rPr>
          <w:b/>
          <w:i/>
          <w:color w:val="000000"/>
        </w:rPr>
        <w:t>SUBPOENA POWERS FOR COUNTY COMMITTEES</w:t>
      </w:r>
      <w:r w:rsidRPr="007A6402">
        <w:rPr>
          <w:b/>
          <w:color w:val="000000"/>
        </w:rPr>
        <w:t xml:space="preserve"> Rep. Pendarvis</w:t>
      </w:r>
    </w:p>
    <w:p w:rsidR="006A4095" w:rsidRDefault="004622B1" w:rsidP="00E03968">
      <w:pPr>
        <w:rPr>
          <w:szCs w:val="22"/>
        </w:rPr>
      </w:pPr>
      <w:r>
        <w:rPr>
          <w:color w:val="000000"/>
        </w:rPr>
        <w:t xml:space="preserve">Expands the </w:t>
      </w:r>
      <w:r w:rsidRPr="00062856">
        <w:rPr>
          <w:color w:val="000000"/>
        </w:rPr>
        <w:t xml:space="preserve">authority of </w:t>
      </w:r>
      <w:r>
        <w:rPr>
          <w:color w:val="000000"/>
        </w:rPr>
        <w:t>sta</w:t>
      </w:r>
      <w:r w:rsidRPr="00062856">
        <w:rPr>
          <w:color w:val="000000"/>
        </w:rPr>
        <w:t>nding committees to issue subpoenas</w:t>
      </w:r>
      <w:r>
        <w:rPr>
          <w:color w:val="000000"/>
        </w:rPr>
        <w:t>,</w:t>
      </w:r>
      <w:r w:rsidRPr="00062856">
        <w:rPr>
          <w:color w:val="000000"/>
        </w:rPr>
        <w:t xml:space="preserve"> and subpoenas </w:t>
      </w:r>
      <w:proofErr w:type="spellStart"/>
      <w:r w:rsidRPr="007A6402">
        <w:rPr>
          <w:i/>
          <w:color w:val="000000"/>
        </w:rPr>
        <w:t>duces</w:t>
      </w:r>
      <w:proofErr w:type="spellEnd"/>
      <w:r w:rsidRPr="007A6402">
        <w:rPr>
          <w:i/>
          <w:color w:val="000000"/>
        </w:rPr>
        <w:t xml:space="preserve"> </w:t>
      </w:r>
      <w:proofErr w:type="spellStart"/>
      <w:r w:rsidRPr="007A6402">
        <w:rPr>
          <w:i/>
          <w:color w:val="000000"/>
        </w:rPr>
        <w:t>tecum</w:t>
      </w:r>
      <w:proofErr w:type="spellEnd"/>
      <w:r>
        <w:rPr>
          <w:color w:val="000000"/>
        </w:rPr>
        <w:t xml:space="preserve">, </w:t>
      </w:r>
      <w:r w:rsidRPr="00062856">
        <w:rPr>
          <w:color w:val="000000"/>
        </w:rPr>
        <w:t>to committee</w:t>
      </w:r>
      <w:r>
        <w:rPr>
          <w:color w:val="000000"/>
        </w:rPr>
        <w:t>s</w:t>
      </w:r>
      <w:r w:rsidRPr="00062856">
        <w:rPr>
          <w:color w:val="000000"/>
        </w:rPr>
        <w:t xml:space="preserve"> formed by county legislative delegation</w:t>
      </w:r>
      <w:r>
        <w:rPr>
          <w:color w:val="000000"/>
        </w:rPr>
        <w:t>s.  B</w:t>
      </w:r>
      <w:r w:rsidRPr="00062856">
        <w:rPr>
          <w:color w:val="000000"/>
        </w:rPr>
        <w:t>y majority vote of the</w:t>
      </w:r>
      <w:r>
        <w:rPr>
          <w:color w:val="000000"/>
        </w:rPr>
        <w:t>se</w:t>
      </w:r>
      <w:r w:rsidRPr="00062856">
        <w:rPr>
          <w:color w:val="000000"/>
        </w:rPr>
        <w:t xml:space="preserve"> committee</w:t>
      </w:r>
      <w:r>
        <w:rPr>
          <w:color w:val="000000"/>
        </w:rPr>
        <w:t>s</w:t>
      </w:r>
      <w:r w:rsidRPr="00062856">
        <w:rPr>
          <w:color w:val="000000"/>
        </w:rPr>
        <w:t>, subpoenas</w:t>
      </w:r>
      <w:r>
        <w:rPr>
          <w:color w:val="000000"/>
        </w:rPr>
        <w:t>,</w:t>
      </w:r>
      <w:r w:rsidRPr="00062856">
        <w:rPr>
          <w:color w:val="000000"/>
        </w:rPr>
        <w:t xml:space="preserve"> and subpoenas </w:t>
      </w:r>
      <w:proofErr w:type="spellStart"/>
      <w:r w:rsidRPr="007A6402">
        <w:rPr>
          <w:i/>
          <w:color w:val="000000"/>
        </w:rPr>
        <w:t>duces</w:t>
      </w:r>
      <w:proofErr w:type="spellEnd"/>
      <w:r w:rsidRPr="007A6402">
        <w:rPr>
          <w:i/>
          <w:color w:val="000000"/>
        </w:rPr>
        <w:t xml:space="preserve"> </w:t>
      </w:r>
      <w:proofErr w:type="spellStart"/>
      <w:r w:rsidRPr="007A6402">
        <w:rPr>
          <w:i/>
          <w:color w:val="000000"/>
        </w:rPr>
        <w:t>tecum</w:t>
      </w:r>
      <w:proofErr w:type="spellEnd"/>
      <w:r>
        <w:rPr>
          <w:color w:val="000000"/>
        </w:rPr>
        <w:t>, could be issued</w:t>
      </w:r>
      <w:r w:rsidRPr="00062856">
        <w:rPr>
          <w:color w:val="000000"/>
        </w:rPr>
        <w:t xml:space="preserve"> to any </w:t>
      </w:r>
      <w:r>
        <w:rPr>
          <w:color w:val="000000"/>
        </w:rPr>
        <w:t xml:space="preserve">state </w:t>
      </w:r>
      <w:r w:rsidRPr="00062856">
        <w:rPr>
          <w:color w:val="000000"/>
        </w:rPr>
        <w:t>agency, department, board, commission</w:t>
      </w:r>
      <w:r>
        <w:rPr>
          <w:color w:val="000000"/>
        </w:rPr>
        <w:t xml:space="preserve">, as well as </w:t>
      </w:r>
      <w:r w:rsidRPr="00062856">
        <w:rPr>
          <w:color w:val="000000"/>
        </w:rPr>
        <w:t>any political subdivision.</w:t>
      </w:r>
    </w:p>
    <w:p w:rsidR="006A4095" w:rsidRDefault="006A4095" w:rsidP="00E03968">
      <w:pPr>
        <w:rPr>
          <w:szCs w:val="22"/>
        </w:rPr>
      </w:pPr>
    </w:p>
    <w:p w:rsidR="00C64F03" w:rsidRDefault="00C64F03" w:rsidP="00E03968">
      <w:pPr>
        <w:rPr>
          <w:szCs w:val="22"/>
        </w:rPr>
      </w:pPr>
    </w:p>
    <w:p w:rsidR="00C64F03" w:rsidRDefault="00C64F03" w:rsidP="00E03968">
      <w:pPr>
        <w:rPr>
          <w:szCs w:val="22"/>
        </w:rPr>
      </w:pPr>
    </w:p>
    <w:p w:rsidR="00C64F03" w:rsidRDefault="00C64F03" w:rsidP="00E03968">
      <w:pPr>
        <w:rPr>
          <w:szCs w:val="22"/>
        </w:rPr>
      </w:pPr>
    </w:p>
    <w:p w:rsidR="00C64F03" w:rsidRPr="00833971" w:rsidRDefault="00C64F03"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3434C3" w:rsidRPr="001C20F6" w:rsidRDefault="001C20F6" w:rsidP="003434C3">
      <w:pPr>
        <w:rPr>
          <w:b/>
        </w:rPr>
      </w:pPr>
      <w:r>
        <w:rPr>
          <w:b/>
        </w:rPr>
        <w:tab/>
      </w:r>
      <w:proofErr w:type="spellStart"/>
      <w:r w:rsidR="003434C3" w:rsidRPr="001C20F6">
        <w:rPr>
          <w:b/>
          <w:u w:val="single"/>
        </w:rPr>
        <w:t>S.358</w:t>
      </w:r>
      <w:proofErr w:type="spellEnd"/>
      <w:r w:rsidR="003434C3" w:rsidRPr="001C20F6">
        <w:rPr>
          <w:b/>
        </w:rPr>
        <w:t xml:space="preserve"> </w:t>
      </w:r>
      <w:r w:rsidR="003434C3" w:rsidRPr="001C20F6">
        <w:rPr>
          <w:b/>
          <w:i/>
        </w:rPr>
        <w:t xml:space="preserve">MERGER </w:t>
      </w:r>
      <w:r w:rsidR="003434C3" w:rsidRPr="001C20F6">
        <w:rPr>
          <w:b/>
          <w:i/>
          <w:color w:val="000000" w:themeColor="text1"/>
          <w:u w:color="000000" w:themeColor="text1"/>
        </w:rPr>
        <w:t>OF A SELF</w:t>
      </w:r>
      <w:r w:rsidR="003434C3" w:rsidRPr="001C20F6">
        <w:rPr>
          <w:b/>
          <w:i/>
          <w:color w:val="000000" w:themeColor="text1"/>
          <w:u w:color="000000" w:themeColor="text1"/>
        </w:rPr>
        <w:noBreakHyphen/>
        <w:t>INSURER WITH A LICENSED INSURER</w:t>
      </w:r>
      <w:r w:rsidR="003434C3" w:rsidRPr="001C20F6">
        <w:rPr>
          <w:b/>
        </w:rPr>
        <w:t xml:space="preserve"> Sen. Cromer</w:t>
      </w:r>
    </w:p>
    <w:p w:rsidR="006A4095" w:rsidRDefault="003434C3" w:rsidP="003434C3">
      <w:r>
        <w:t xml:space="preserve">This bill provides that </w:t>
      </w:r>
      <w:r>
        <w:rPr>
          <w:color w:val="000000" w:themeColor="text1"/>
          <w:u w:color="000000" w:themeColor="text1"/>
        </w:rPr>
        <w:t>South Carolina Property a</w:t>
      </w:r>
      <w:r w:rsidRPr="00D63B8B">
        <w:rPr>
          <w:color w:val="000000" w:themeColor="text1"/>
          <w:u w:color="000000" w:themeColor="text1"/>
        </w:rPr>
        <w:t>nd Casualty Insurance Guaranty Association</w:t>
      </w:r>
      <w:r>
        <w:rPr>
          <w:color w:val="000000" w:themeColor="text1"/>
          <w:u w:color="000000" w:themeColor="text1"/>
        </w:rPr>
        <w:t xml:space="preserve"> provisions do not apply to </w:t>
      </w:r>
      <w:r w:rsidRPr="00D63B8B">
        <w:rPr>
          <w:color w:val="000000" w:themeColor="text1"/>
          <w:u w:color="000000" w:themeColor="text1"/>
        </w:rPr>
        <w:t>any claim</w:t>
      </w:r>
      <w:r>
        <w:rPr>
          <w:color w:val="000000" w:themeColor="text1"/>
          <w:u w:color="000000" w:themeColor="text1"/>
        </w:rPr>
        <w:t>s</w:t>
      </w:r>
      <w:r w:rsidRPr="00D63B8B">
        <w:rPr>
          <w:color w:val="000000" w:themeColor="text1"/>
          <w:u w:color="000000" w:themeColor="text1"/>
        </w:rPr>
        <w:t xml:space="preserve"> or loss</w:t>
      </w:r>
      <w:r>
        <w:rPr>
          <w:color w:val="000000" w:themeColor="text1"/>
          <w:u w:color="000000" w:themeColor="text1"/>
        </w:rPr>
        <w:t>es</w:t>
      </w:r>
      <w:r w:rsidRPr="00D63B8B">
        <w:rPr>
          <w:color w:val="000000" w:themeColor="text1"/>
          <w:u w:color="000000" w:themeColor="text1"/>
        </w:rPr>
        <w:t xml:space="preserve"> covered by self</w:t>
      </w:r>
      <w:r w:rsidRPr="00D63B8B">
        <w:rPr>
          <w:color w:val="000000" w:themeColor="text1"/>
          <w:u w:color="000000" w:themeColor="text1"/>
        </w:rPr>
        <w:noBreakHyphen/>
        <w:t>insurance that occurred prior to the assumption, transfer, merger, or other acquisition of a block of business by a licensed insurer.</w:t>
      </w:r>
      <w:r>
        <w:rPr>
          <w:color w:val="000000" w:themeColor="text1"/>
          <w:u w:color="000000" w:themeColor="text1"/>
        </w:rPr>
        <w:t xml:space="preserve">  The legislation </w:t>
      </w:r>
      <w:r w:rsidRPr="00D63B8B">
        <w:rPr>
          <w:color w:val="000000" w:themeColor="text1"/>
          <w:u w:color="000000" w:themeColor="text1"/>
        </w:rPr>
        <w:t>require</w:t>
      </w:r>
      <w:r>
        <w:rPr>
          <w:color w:val="000000" w:themeColor="text1"/>
          <w:u w:color="000000" w:themeColor="text1"/>
        </w:rPr>
        <w:t>s</w:t>
      </w:r>
      <w:r w:rsidRPr="00D63B8B">
        <w:rPr>
          <w:color w:val="000000" w:themeColor="text1"/>
          <w:u w:color="000000" w:themeColor="text1"/>
        </w:rPr>
        <w:t xml:space="preserve"> the South Carolina Workers’ Compensation Commission to secure an actuarial opinion before approving the transfer of a self</w:t>
      </w:r>
      <w:r w:rsidRPr="00D63B8B">
        <w:rPr>
          <w:color w:val="000000" w:themeColor="text1"/>
          <w:u w:color="000000" w:themeColor="text1"/>
        </w:rPr>
        <w:noBreakHyphen/>
        <w:t>insurer to a licensed insurer.</w:t>
      </w:r>
    </w:p>
    <w:p w:rsidR="006A4095" w:rsidRDefault="006A4095"/>
    <w:p w:rsidR="00C64F03" w:rsidRDefault="00C64F03"/>
    <w:p w:rsidR="00C64F03" w:rsidRDefault="00C64F03"/>
    <w:p w:rsidR="00C64F03" w:rsidRDefault="00C64F03"/>
    <w:p w:rsidR="00C64F03" w:rsidRDefault="00C64F03"/>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035D71" w:rsidRPr="00035D71" w:rsidRDefault="00035D71" w:rsidP="00035D71">
      <w:pPr>
        <w:rPr>
          <w:rFonts w:ascii="Calibri" w:eastAsia="Calibri" w:hAnsi="Calibri"/>
          <w:b/>
          <w:szCs w:val="22"/>
        </w:rPr>
      </w:pPr>
      <w:r>
        <w:rPr>
          <w:rFonts w:ascii="Calibri" w:eastAsia="Calibri" w:hAnsi="Calibri"/>
          <w:b/>
          <w:szCs w:val="22"/>
        </w:rPr>
        <w:tab/>
      </w:r>
      <w:proofErr w:type="spellStart"/>
      <w:r w:rsidRPr="00525491">
        <w:rPr>
          <w:rFonts w:ascii="Calibri" w:eastAsia="Calibri" w:hAnsi="Calibri"/>
          <w:b/>
          <w:szCs w:val="22"/>
          <w:u w:val="single"/>
        </w:rPr>
        <w:t>H.3844</w:t>
      </w:r>
      <w:proofErr w:type="spellEnd"/>
      <w:r w:rsidRPr="00035D71">
        <w:rPr>
          <w:rFonts w:ascii="Calibri" w:eastAsia="Calibri" w:hAnsi="Calibri"/>
          <w:b/>
          <w:szCs w:val="22"/>
        </w:rPr>
        <w:t xml:space="preserve"> “</w:t>
      </w:r>
      <w:r w:rsidRPr="00035D71">
        <w:rPr>
          <w:rFonts w:ascii="Calibri" w:eastAsia="Calibri" w:hAnsi="Calibri"/>
          <w:b/>
          <w:i/>
          <w:szCs w:val="22"/>
        </w:rPr>
        <w:t>PHARMACY ACCESS ACT</w:t>
      </w:r>
      <w:r w:rsidRPr="00035D71">
        <w:rPr>
          <w:rFonts w:ascii="Calibri" w:eastAsia="Calibri" w:hAnsi="Calibri"/>
          <w:b/>
          <w:szCs w:val="22"/>
        </w:rPr>
        <w:t>” Rep. Rutherford</w:t>
      </w:r>
    </w:p>
    <w:p w:rsidR="00035D71" w:rsidRPr="00035D71" w:rsidRDefault="00035D71" w:rsidP="00035D71">
      <w:pPr>
        <w:rPr>
          <w:rFonts w:ascii="Calibri" w:eastAsia="Calibri" w:hAnsi="Calibri"/>
          <w:bCs/>
          <w:szCs w:val="22"/>
        </w:rPr>
      </w:pPr>
      <w:r w:rsidRPr="00035D71">
        <w:rPr>
          <w:rFonts w:ascii="Calibri" w:eastAsia="Calibri" w:hAnsi="Calibri"/>
          <w:szCs w:val="22"/>
        </w:rPr>
        <w:t xml:space="preserve">This bill establishes the “Pharmacy Access Act”.  Among many things, the legislation outlines that a person licensed under the South Carolina Pharmacy Practice Act who is </w:t>
      </w:r>
      <w:r w:rsidRPr="00035D71">
        <w:rPr>
          <w:rFonts w:ascii="Calibri" w:eastAsia="Calibri" w:hAnsi="Calibri"/>
          <w:bCs/>
          <w:szCs w:val="22"/>
        </w:rPr>
        <w:t xml:space="preserve">acting in good faith and exercising reasonable care as a pharmacist may dispense </w:t>
      </w:r>
      <w:r w:rsidRPr="00035D71">
        <w:rPr>
          <w:rFonts w:ascii="Calibri" w:eastAsia="Calibri" w:hAnsi="Calibri"/>
          <w:szCs w:val="22"/>
        </w:rPr>
        <w:t>a self</w:t>
      </w:r>
      <w:r w:rsidRPr="00035D71">
        <w:rPr>
          <w:rFonts w:ascii="Calibri" w:eastAsia="Calibri" w:hAnsi="Calibri"/>
          <w:szCs w:val="22"/>
        </w:rPr>
        <w:noBreakHyphen/>
        <w:t xml:space="preserve">administered hormonal contraceptive or </w:t>
      </w:r>
      <w:r w:rsidRPr="00035D71">
        <w:rPr>
          <w:rFonts w:ascii="Calibri" w:eastAsia="Calibri" w:hAnsi="Calibri"/>
          <w:bCs/>
          <w:szCs w:val="22"/>
        </w:rPr>
        <w:t>administer an injectable hormonal contraceptive</w:t>
      </w:r>
      <w:r w:rsidRPr="00035D71">
        <w:rPr>
          <w:rFonts w:ascii="Calibri" w:eastAsia="Calibri" w:hAnsi="Calibri"/>
          <w:szCs w:val="22"/>
        </w:rPr>
        <w:t xml:space="preserve"> </w:t>
      </w:r>
      <w:r w:rsidRPr="00035D71">
        <w:rPr>
          <w:rFonts w:ascii="Calibri" w:eastAsia="Calibri" w:hAnsi="Calibri"/>
          <w:bCs/>
          <w:szCs w:val="22"/>
        </w:rPr>
        <w:t>pursuant to a standing prescription drug order by a prescriber to a patient under certain conditions.</w:t>
      </w:r>
    </w:p>
    <w:p w:rsidR="00A16C13" w:rsidRDefault="00A16C13"/>
    <w:p w:rsidR="00E74C7B" w:rsidRDefault="00E74C7B"/>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A8608F" w:rsidRPr="00886835" w:rsidRDefault="00886835" w:rsidP="00886835">
      <w:pPr>
        <w:jc w:val="center"/>
        <w:rPr>
          <w:b/>
          <w:sz w:val="32"/>
          <w:szCs w:val="32"/>
        </w:rPr>
      </w:pPr>
      <w:r w:rsidRPr="00886835">
        <w:rPr>
          <w:b/>
          <w:sz w:val="32"/>
          <w:szCs w:val="32"/>
        </w:rPr>
        <w:lastRenderedPageBreak/>
        <w:t>WAYS AND MEANS</w:t>
      </w:r>
    </w:p>
    <w:p w:rsidR="00504ABA" w:rsidRDefault="00504ABA"/>
    <w:p w:rsidR="001C20F6" w:rsidRPr="001C20F6" w:rsidRDefault="001C20F6" w:rsidP="001C20F6">
      <w:pPr>
        <w:rPr>
          <w:b/>
        </w:rPr>
      </w:pPr>
      <w:r>
        <w:rPr>
          <w:b/>
        </w:rPr>
        <w:tab/>
      </w:r>
      <w:proofErr w:type="spellStart"/>
      <w:r w:rsidRPr="001C20F6">
        <w:rPr>
          <w:b/>
          <w:u w:val="single"/>
        </w:rPr>
        <w:t>H.3848</w:t>
      </w:r>
      <w:proofErr w:type="spellEnd"/>
      <w:r w:rsidRPr="001C20F6">
        <w:rPr>
          <w:b/>
        </w:rPr>
        <w:t xml:space="preserve"> </w:t>
      </w:r>
      <w:r w:rsidRPr="001C20F6">
        <w:rPr>
          <w:b/>
          <w:i/>
          <w:color w:val="000000" w:themeColor="text1"/>
          <w:u w:color="000000" w:themeColor="text1"/>
        </w:rPr>
        <w:t>REAL PROPERTY TAX EXEMPTION FOR DISABLED VETERANS</w:t>
      </w:r>
      <w:r w:rsidRPr="001C20F6">
        <w:rPr>
          <w:b/>
        </w:rPr>
        <w:t xml:space="preserve"> Rep. Hart</w:t>
      </w:r>
    </w:p>
    <w:p w:rsidR="001C20F6" w:rsidRDefault="001C20F6" w:rsidP="001C20F6">
      <w:r>
        <w:t xml:space="preserve">This bill revises provisions </w:t>
      </w:r>
      <w:r w:rsidRPr="00EC6340">
        <w:rPr>
          <w:color w:val="000000" w:themeColor="text1"/>
          <w:u w:color="000000" w:themeColor="text1"/>
        </w:rPr>
        <w:t>relating to persons liable for taxes and assessments on real property</w:t>
      </w:r>
      <w:r>
        <w:rPr>
          <w:color w:val="000000" w:themeColor="text1"/>
          <w:u w:color="000000" w:themeColor="text1"/>
        </w:rPr>
        <w:t xml:space="preserve">, so as to provide that </w:t>
      </w:r>
      <w:r w:rsidRPr="00EC6340">
        <w:rPr>
          <w:color w:val="000000" w:themeColor="text1"/>
          <w:u w:color="000000" w:themeColor="text1"/>
        </w:rPr>
        <w:t>disabled veterans of the armed forces of the United States</w:t>
      </w:r>
      <w:r>
        <w:rPr>
          <w:color w:val="000000" w:themeColor="text1"/>
          <w:u w:color="000000" w:themeColor="text1"/>
        </w:rPr>
        <w:t xml:space="preserve">, who meet criteria for being </w:t>
      </w:r>
      <w:r w:rsidRPr="00A64B66">
        <w:rPr>
          <w:color w:val="000000" w:themeColor="text1"/>
        </w:rPr>
        <w:t>permanently and totally disabled as a result of a service</w:t>
      </w:r>
      <w:r w:rsidRPr="00A64B66">
        <w:rPr>
          <w:color w:val="000000" w:themeColor="text1"/>
        </w:rPr>
        <w:noBreakHyphen/>
        <w:t>connected disability</w:t>
      </w:r>
      <w:r>
        <w:rPr>
          <w:color w:val="000000" w:themeColor="text1"/>
        </w:rPr>
        <w:t>,</w:t>
      </w:r>
      <w:r w:rsidRPr="00EC6340">
        <w:rPr>
          <w:color w:val="000000" w:themeColor="text1"/>
          <w:u w:color="000000" w:themeColor="text1"/>
        </w:rPr>
        <w:t xml:space="preserve"> </w:t>
      </w:r>
      <w:r w:rsidRPr="00A64B66">
        <w:rPr>
          <w:color w:val="000000" w:themeColor="text1"/>
        </w:rPr>
        <w:t>may immediately claim the exemption for the entire year in which the disability occurs</w:t>
      </w:r>
      <w:r>
        <w:rPr>
          <w:color w:val="000000" w:themeColor="text1"/>
          <w:u w:color="000000" w:themeColor="text1"/>
        </w:rPr>
        <w:t>.</w:t>
      </w:r>
    </w:p>
    <w:p w:rsidR="00E74C7B" w:rsidRDefault="00E74C7B"/>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C64F03" w:rsidRDefault="00C64F03"/>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D71" w:rsidRDefault="00035D71">
      <w:r>
        <w:separator/>
      </w:r>
    </w:p>
  </w:endnote>
  <w:endnote w:type="continuationSeparator" w:id="0">
    <w:p w:rsidR="00035D71" w:rsidRDefault="0003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D71" w:rsidRDefault="00035D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D71" w:rsidRDefault="00035D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D71" w:rsidRDefault="00035D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03AC">
      <w:rPr>
        <w:rStyle w:val="PageNumber"/>
        <w:noProof/>
      </w:rPr>
      <w:t>9</w:t>
    </w:r>
    <w:r>
      <w:rPr>
        <w:rStyle w:val="PageNumber"/>
      </w:rPr>
      <w:fldChar w:fldCharType="end"/>
    </w:r>
  </w:p>
  <w:p w:rsidR="00035D71" w:rsidRDefault="00035D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D71" w:rsidRDefault="00035D71">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035D71" w:rsidRDefault="00035D71">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D71" w:rsidRDefault="00035D71">
      <w:r>
        <w:separator/>
      </w:r>
    </w:p>
  </w:footnote>
  <w:footnote w:type="continuationSeparator" w:id="0">
    <w:p w:rsidR="00035D71" w:rsidRDefault="00035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D71" w:rsidRDefault="00035D71">
    <w:pPr>
      <w:pStyle w:val="Header"/>
      <w:jc w:val="center"/>
      <w:rPr>
        <w:b/>
        <w:bCs/>
        <w:sz w:val="20"/>
      </w:rPr>
    </w:pPr>
    <w:r>
      <w:rPr>
        <w:b/>
        <w:bCs/>
        <w:sz w:val="20"/>
      </w:rPr>
      <w:t>Legislative Update, February 12,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D71" w:rsidRDefault="00035D71">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D71" w:rsidRDefault="00035D71">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035D71" w:rsidRDefault="00035D71">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D71" w:rsidRDefault="00035D71">
                          <w:pPr>
                            <w:rPr>
                              <w:rFonts w:ascii="Arial" w:hAnsi="Arial"/>
                              <w:b/>
                              <w:sz w:val="28"/>
                            </w:rPr>
                          </w:pPr>
                          <w:r>
                            <w:rPr>
                              <w:rFonts w:ascii="Arial" w:hAnsi="Arial"/>
                              <w:b/>
                              <w:sz w:val="28"/>
                            </w:rPr>
                            <w:t>South Carolina House of Representatives</w:t>
                          </w:r>
                        </w:p>
                        <w:p w:rsidR="00035D71" w:rsidRDefault="00035D71">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035D71" w:rsidRDefault="00035D71">
                    <w:pPr>
                      <w:rPr>
                        <w:rFonts w:ascii="Arial" w:hAnsi="Arial"/>
                        <w:b/>
                        <w:sz w:val="28"/>
                      </w:rPr>
                    </w:pPr>
                    <w:r>
                      <w:rPr>
                        <w:rFonts w:ascii="Arial" w:hAnsi="Arial"/>
                        <w:b/>
                        <w:sz w:val="28"/>
                      </w:rPr>
                      <w:t>South Carolina House of Representatives</w:t>
                    </w:r>
                  </w:p>
                  <w:p w:rsidR="00035D71" w:rsidRDefault="00035D71">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035D71" w:rsidRDefault="00035D71">
    <w:pPr>
      <w:pStyle w:val="Header"/>
    </w:pPr>
  </w:p>
  <w:p w:rsidR="00035D71" w:rsidRDefault="00035D71">
    <w:pPr>
      <w:pStyle w:val="Header"/>
    </w:pPr>
  </w:p>
  <w:p w:rsidR="00035D71" w:rsidRDefault="00035D71">
    <w:pPr>
      <w:pStyle w:val="Header"/>
    </w:pPr>
  </w:p>
  <w:p w:rsidR="00035D71" w:rsidRDefault="00035D71">
    <w:pPr>
      <w:pStyle w:val="Header"/>
    </w:pPr>
  </w:p>
  <w:p w:rsidR="00035D71" w:rsidRDefault="00035D71">
    <w:pPr>
      <w:pStyle w:val="Header"/>
    </w:pPr>
  </w:p>
  <w:p w:rsidR="00035D71" w:rsidRDefault="00035D71">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035D71">
      <w:tc>
        <w:tcPr>
          <w:tcW w:w="10170" w:type="dxa"/>
          <w:tcBorders>
            <w:bottom w:val="single" w:sz="18" w:space="0" w:color="auto"/>
          </w:tcBorders>
          <w:vAlign w:val="center"/>
        </w:tcPr>
        <w:p w:rsidR="00035D71" w:rsidRDefault="00035D71">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035D71" w:rsidRDefault="00035D71">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5D71"/>
    <w:rsid w:val="00037B5E"/>
    <w:rsid w:val="00074995"/>
    <w:rsid w:val="001204A1"/>
    <w:rsid w:val="00124B80"/>
    <w:rsid w:val="001531BD"/>
    <w:rsid w:val="001700E1"/>
    <w:rsid w:val="00197044"/>
    <w:rsid w:val="001B2080"/>
    <w:rsid w:val="001C20F6"/>
    <w:rsid w:val="001C2E9F"/>
    <w:rsid w:val="001C6314"/>
    <w:rsid w:val="00202A03"/>
    <w:rsid w:val="002046E1"/>
    <w:rsid w:val="00214BDE"/>
    <w:rsid w:val="002218D3"/>
    <w:rsid w:val="00254653"/>
    <w:rsid w:val="00260BD7"/>
    <w:rsid w:val="00267797"/>
    <w:rsid w:val="00270E7E"/>
    <w:rsid w:val="00273508"/>
    <w:rsid w:val="0027357E"/>
    <w:rsid w:val="00283DFA"/>
    <w:rsid w:val="002A19E6"/>
    <w:rsid w:val="002A2AFD"/>
    <w:rsid w:val="002A69AB"/>
    <w:rsid w:val="002B504D"/>
    <w:rsid w:val="002E0CAA"/>
    <w:rsid w:val="00313013"/>
    <w:rsid w:val="00332088"/>
    <w:rsid w:val="00333B71"/>
    <w:rsid w:val="003434C3"/>
    <w:rsid w:val="00346729"/>
    <w:rsid w:val="00347990"/>
    <w:rsid w:val="0035476E"/>
    <w:rsid w:val="003634A4"/>
    <w:rsid w:val="003670D5"/>
    <w:rsid w:val="003849F4"/>
    <w:rsid w:val="00393D4E"/>
    <w:rsid w:val="00394D6A"/>
    <w:rsid w:val="003A0BDE"/>
    <w:rsid w:val="003B6047"/>
    <w:rsid w:val="003C1B98"/>
    <w:rsid w:val="003D498E"/>
    <w:rsid w:val="003E5404"/>
    <w:rsid w:val="00402ED2"/>
    <w:rsid w:val="004152C6"/>
    <w:rsid w:val="004311B3"/>
    <w:rsid w:val="004622B1"/>
    <w:rsid w:val="004767A6"/>
    <w:rsid w:val="004834EF"/>
    <w:rsid w:val="00483D10"/>
    <w:rsid w:val="004A198E"/>
    <w:rsid w:val="004B015E"/>
    <w:rsid w:val="004D27F3"/>
    <w:rsid w:val="00504ABA"/>
    <w:rsid w:val="005120FB"/>
    <w:rsid w:val="005125B6"/>
    <w:rsid w:val="0052175C"/>
    <w:rsid w:val="00525491"/>
    <w:rsid w:val="00532CA5"/>
    <w:rsid w:val="0053612D"/>
    <w:rsid w:val="0054084C"/>
    <w:rsid w:val="00560376"/>
    <w:rsid w:val="00575C77"/>
    <w:rsid w:val="00576625"/>
    <w:rsid w:val="005A1F95"/>
    <w:rsid w:val="005A2CD3"/>
    <w:rsid w:val="005B0918"/>
    <w:rsid w:val="005B7D83"/>
    <w:rsid w:val="005C1300"/>
    <w:rsid w:val="005D2DC7"/>
    <w:rsid w:val="005E351C"/>
    <w:rsid w:val="00613C9F"/>
    <w:rsid w:val="006171ED"/>
    <w:rsid w:val="0063702E"/>
    <w:rsid w:val="0065386B"/>
    <w:rsid w:val="006707A2"/>
    <w:rsid w:val="00693284"/>
    <w:rsid w:val="006A4095"/>
    <w:rsid w:val="006B4C8E"/>
    <w:rsid w:val="006C1E8F"/>
    <w:rsid w:val="006C5789"/>
    <w:rsid w:val="006D32FF"/>
    <w:rsid w:val="006D5FCA"/>
    <w:rsid w:val="006D6306"/>
    <w:rsid w:val="006E51D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BE6D7C"/>
    <w:rsid w:val="00C1143B"/>
    <w:rsid w:val="00C407C4"/>
    <w:rsid w:val="00C430BE"/>
    <w:rsid w:val="00C45FB3"/>
    <w:rsid w:val="00C57209"/>
    <w:rsid w:val="00C64F03"/>
    <w:rsid w:val="00C768D1"/>
    <w:rsid w:val="00C82A97"/>
    <w:rsid w:val="00CA2674"/>
    <w:rsid w:val="00CA312B"/>
    <w:rsid w:val="00CA5ABA"/>
    <w:rsid w:val="00CB3E90"/>
    <w:rsid w:val="00CC532C"/>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03AC"/>
    <w:rsid w:val="00E03968"/>
    <w:rsid w:val="00E35263"/>
    <w:rsid w:val="00E74C7B"/>
    <w:rsid w:val="00E7718E"/>
    <w:rsid w:val="00E82B90"/>
    <w:rsid w:val="00E86DE6"/>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paragraph" w:styleId="NormalWeb">
    <w:name w:val="Normal (Web)"/>
    <w:basedOn w:val="Normal"/>
    <w:uiPriority w:val="99"/>
    <w:unhideWhenUsed/>
    <w:rsid w:val="003634A4"/>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semiHidden/>
    <w:unhideWhenUsed/>
    <w:rsid w:val="00283DF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statehouse.gov/billsearch.php?billnumbers=3378&amp;session=123&amp;summary=B" TargetMode="External"/><Relationship Id="rId13" Type="http://schemas.openxmlformats.org/officeDocument/2006/relationships/hyperlink" Target="http://scstatehouse.gov/billsearch.php?billnumbers=3378&amp;session=123&amp;summary=B"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scstatehouse.gov/billsearch.php?billnumbers=3035&amp;session=123&amp;summary=B" TargetMode="External"/><Relationship Id="rId12" Type="http://schemas.openxmlformats.org/officeDocument/2006/relationships/hyperlink" Target="http://scstatehouse.gov/billsearch.php?billnumbers=3378&amp;session=123&amp;summary=B" TargetMode="External"/><Relationship Id="rId17" Type="http://schemas.openxmlformats.org/officeDocument/2006/relationships/hyperlink" Target="https://www.scstatehouse.gov/billsearch.php?billnumbers=3930&amp;session=123&amp;summary=B" TargetMode="External"/><Relationship Id="rId2" Type="http://schemas.openxmlformats.org/officeDocument/2006/relationships/styles" Target="styles.xml"/><Relationship Id="rId16" Type="http://schemas.openxmlformats.org/officeDocument/2006/relationships/hyperlink" Target="https://www.scstatehouse.gov/billsearch.php?billnumbers=3845&amp;session=123&amp;summary=B"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tatehouse.gov/billsearch.php?billnumbers=3378&amp;session=123&amp;summary=B"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statehouse.gov/billsearch.php?billnumbers=3378&amp;session=123&amp;summary=B" TargetMode="External"/><Relationship Id="rId23" Type="http://schemas.openxmlformats.org/officeDocument/2006/relationships/fontTable" Target="fontTable.xml"/><Relationship Id="rId10" Type="http://schemas.openxmlformats.org/officeDocument/2006/relationships/hyperlink" Target="http://scstatehouse.gov/billsearch.php?billnumbers=3378&amp;session=123&amp;summary=B"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statehouse.gov/billsearch.php?billnumbers=3378&amp;session=123&amp;summary=B" TargetMode="External"/><Relationship Id="rId14" Type="http://schemas.openxmlformats.org/officeDocument/2006/relationships/hyperlink" Target="http://scstatehouse.gov/billsearch.php?billnumbers=3378&amp;session=123&amp;summary=B"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432C8FD7.dotm</Template>
  <TotalTime>39</TotalTime>
  <Pages>9</Pages>
  <Words>3099</Words>
  <Characters>18535</Characters>
  <Application>Microsoft Office Word</Application>
  <DocSecurity>0</DocSecurity>
  <Lines>280</Lines>
  <Paragraphs>92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36 No. 6 February 12, 2019 - South Carolina Legislature Online</dc:title>
  <dc:subject/>
  <dc:creator>lm</dc:creator>
  <cp:keywords/>
  <dc:description/>
  <cp:lastModifiedBy>Derrick Williamson</cp:lastModifiedBy>
  <cp:revision>14</cp:revision>
  <cp:lastPrinted>2015-02-04T14:18:00Z</cp:lastPrinted>
  <dcterms:created xsi:type="dcterms:W3CDTF">2019-02-11T21:35:00Z</dcterms:created>
  <dcterms:modified xsi:type="dcterms:W3CDTF">2019-02-12T18:44:00Z</dcterms:modified>
</cp:coreProperties>
</file>