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A143F0">
        <w:rPr>
          <w:b/>
          <w:sz w:val="28"/>
          <w:szCs w:val="28"/>
        </w:rPr>
        <w:t xml:space="preserve">7 </w:t>
      </w:r>
      <w:r w:rsidR="00A143F0">
        <w:rPr>
          <w:b/>
          <w:sz w:val="28"/>
          <w:szCs w:val="28"/>
        </w:rPr>
        <w:tab/>
      </w:r>
      <w:r w:rsidR="00A143F0">
        <w:rPr>
          <w:b/>
          <w:sz w:val="28"/>
          <w:szCs w:val="28"/>
        </w:rPr>
        <w:tab/>
      </w:r>
      <w:r w:rsidR="00A143F0">
        <w:rPr>
          <w:b/>
          <w:sz w:val="28"/>
          <w:szCs w:val="28"/>
        </w:rPr>
        <w:tab/>
        <w:t>May 19</w:t>
      </w:r>
      <w:r w:rsidR="00B37523" w:rsidRPr="00B37523">
        <w:rPr>
          <w:b/>
          <w:sz w:val="28"/>
          <w:szCs w:val="28"/>
        </w:rPr>
        <w:t>, 20</w:t>
      </w:r>
      <w:r w:rsidR="00A143F0">
        <w:rPr>
          <w:b/>
          <w:sz w:val="28"/>
          <w:szCs w:val="28"/>
        </w:rPr>
        <w:t>20</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A143F0">
        <w:rPr>
          <w:b/>
          <w:sz w:val="28"/>
          <w:szCs w:val="28"/>
        </w:rPr>
        <w:t>13</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EC2C45">
        <w:rPr>
          <w:b/>
          <w:sz w:val="28"/>
          <w:szCs w:val="28"/>
        </w:rPr>
        <w:t>5</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7925E2" w:rsidRDefault="007925E2" w:rsidP="007925E2">
      <w:r>
        <w:t>T</w:t>
      </w:r>
      <w:r w:rsidRPr="00775F72">
        <w:t>he General Assembly concluded work on the regular legislative se</w:t>
      </w:r>
      <w:r>
        <w:t xml:space="preserve">ssion, but lawmakers approved </w:t>
      </w:r>
      <w:proofErr w:type="spellStart"/>
      <w:r>
        <w:rPr>
          <w:b/>
          <w:u w:val="single"/>
        </w:rPr>
        <w:t>S.1194</w:t>
      </w:r>
      <w:proofErr w:type="spellEnd"/>
      <w:r>
        <w:t xml:space="preserve">, a </w:t>
      </w:r>
      <w:r w:rsidRPr="00A71C90">
        <w:t>resolution</w:t>
      </w:r>
      <w:r>
        <w:t xml:space="preserve"> </w:t>
      </w:r>
      <w:r w:rsidRPr="00A71C90">
        <w:rPr>
          <w:b/>
        </w:rPr>
        <w:t>EXTENDING THE SESSION OF THE GENERAL ASSEMBLY</w:t>
      </w:r>
      <w:r>
        <w:t xml:space="preserve"> beyond this year’s May 14 deadline for final adjournment, that makes provisions for legislators to return later this year to address a limited set of matters.  For most of the time before the November expiration of the legislative terms, the resolution provides the House of Representatives and the Senate with the option of returning, at the call of the chair, to address the specified list of matters, including anything related to </w:t>
      </w:r>
      <w:proofErr w:type="spellStart"/>
      <w:r>
        <w:t>COVID</w:t>
      </w:r>
      <w:proofErr w:type="spellEnd"/>
      <w:r>
        <w:t xml:space="preserve">-19, budget legislation, </w:t>
      </w:r>
      <w:r>
        <w:rPr>
          <w:color w:val="000000" w:themeColor="text1"/>
          <w:u w:color="000000" w:themeColor="text1"/>
        </w:rPr>
        <w:t xml:space="preserve">vetoes issued by the Governor, legislation passed by one body, </w:t>
      </w:r>
      <w:r w:rsidRPr="00775F72">
        <w:rPr>
          <w:color w:val="000000" w:themeColor="text1"/>
          <w:u w:color="000000" w:themeColor="text1"/>
        </w:rPr>
        <w:t>and the reports of conference committees that have been formed to address the differences between the House and Senate on particular pieces of legislation.</w:t>
      </w:r>
      <w:r>
        <w:rPr>
          <w:color w:val="000000" w:themeColor="text1"/>
          <w:u w:color="000000" w:themeColor="text1"/>
        </w:rPr>
        <w:t xml:space="preserve">  Within this timeframe, provisions are made for a mandatory meeting of the General Assembly.  The resolution requires lawmakers to hold statewide session during a period running from September 15 through September 24 </w:t>
      </w:r>
      <w:r>
        <w:t xml:space="preserve">when there should be greater clarity about the state revenue that is available for appropriation following the shutdowns imposed to counter the spread of </w:t>
      </w:r>
      <w:proofErr w:type="spellStart"/>
      <w:r>
        <w:t>COVID</w:t>
      </w:r>
      <w:proofErr w:type="spellEnd"/>
      <w:r>
        <w:t xml:space="preserve">-19. </w:t>
      </w:r>
    </w:p>
    <w:p w:rsidR="007925E2" w:rsidRDefault="007925E2" w:rsidP="007925E2"/>
    <w:p w:rsidR="007925E2" w:rsidRDefault="007925E2" w:rsidP="007925E2">
      <w:r>
        <w:lastRenderedPageBreak/>
        <w:t xml:space="preserve">The House of Representatives and the Senate approved </w:t>
      </w:r>
      <w:proofErr w:type="spellStart"/>
      <w:r w:rsidRPr="0043248E">
        <w:rPr>
          <w:b/>
          <w:u w:val="single"/>
        </w:rPr>
        <w:t>H.34</w:t>
      </w:r>
      <w:r>
        <w:rPr>
          <w:b/>
          <w:u w:val="single"/>
        </w:rPr>
        <w:t>11</w:t>
      </w:r>
      <w:proofErr w:type="spellEnd"/>
      <w:r>
        <w:t xml:space="preserve">, legislation that makes provisions for </w:t>
      </w:r>
      <w:r w:rsidRPr="005F79DF">
        <w:rPr>
          <w:b/>
        </w:rPr>
        <w:t>COMBATTING THE 2019 NOVEL CORONAVIRUS</w:t>
      </w:r>
      <w:r>
        <w:t xml:space="preserve">, including </w:t>
      </w:r>
      <w:r w:rsidRPr="005F79DF">
        <w:t>provisions for the</w:t>
      </w:r>
      <w:r w:rsidRPr="0043248E">
        <w:rPr>
          <w:b/>
        </w:rPr>
        <w:t xml:space="preserve"> CONTINUED OPERATION OF STATE GOVERNMENT</w:t>
      </w:r>
      <w:r>
        <w:t xml:space="preserve">. </w:t>
      </w:r>
    </w:p>
    <w:p w:rsidR="007925E2" w:rsidRDefault="007925E2" w:rsidP="007925E2"/>
    <w:p w:rsidR="007925E2" w:rsidRDefault="007925E2" w:rsidP="007925E2">
      <w:r>
        <w:t xml:space="preserve">The legislation makes provisions for agencies and other state government functions to continue to receive recurring appropriations during the upcoming fiscal year that are set at the current funding levels laid out the Fiscal Year 2019-2020 state government budget should South Carolina reach the July 1 start of the next fiscal year without a Fiscal Year 2020-2021 state government budget in effect.  </w:t>
      </w:r>
    </w:p>
    <w:p w:rsidR="007925E2" w:rsidRDefault="007925E2" w:rsidP="007925E2"/>
    <w:p w:rsidR="007925E2" w:rsidRDefault="007925E2" w:rsidP="007925E2">
      <w:r>
        <w:t xml:space="preserve">The legislation establishes protocols authorizing receipt and </w:t>
      </w:r>
      <w:r w:rsidRPr="005F79DF">
        <w:t>expendi</w:t>
      </w:r>
      <w:r>
        <w:t xml:space="preserve">ture of federal funds for </w:t>
      </w:r>
      <w:proofErr w:type="spellStart"/>
      <w:r>
        <w:t>COVID</w:t>
      </w:r>
      <w:proofErr w:type="spellEnd"/>
      <w:r>
        <w:t>-</w:t>
      </w:r>
      <w:r w:rsidRPr="005F79DF">
        <w:t>19 pandemic response</w:t>
      </w:r>
      <w:r>
        <w:t>.  A</w:t>
      </w:r>
      <w:r w:rsidRPr="00E14C73">
        <w:t xml:space="preserve"> separate Coronavirus Relief Fund </w:t>
      </w:r>
      <w:r>
        <w:t xml:space="preserve">is established </w:t>
      </w:r>
      <w:r w:rsidRPr="00E14C73">
        <w:t>to hold federal appropri</w:t>
      </w:r>
      <w:r>
        <w:t xml:space="preserve">ations received by the </w:t>
      </w:r>
      <w:r w:rsidRPr="0084608F">
        <w:t>Go</w:t>
      </w:r>
      <w:r>
        <w:t>vernor on behalf of the s</w:t>
      </w:r>
      <w:r w:rsidRPr="0084608F">
        <w:t>tate</w:t>
      </w:r>
      <w:r w:rsidRPr="00E14C73">
        <w:t>.</w:t>
      </w:r>
      <w:r>
        <w:t xml:space="preserve">  Protocols are established governing the oversight and accounting of expenditures of funds from various sources for pandemic response efforts.  </w:t>
      </w:r>
    </w:p>
    <w:p w:rsidR="007925E2" w:rsidRDefault="007925E2" w:rsidP="007925E2"/>
    <w:p w:rsidR="007925E2" w:rsidRDefault="007925E2" w:rsidP="007925E2">
      <w:r>
        <w:t xml:space="preserve">Appropriations are made from </w:t>
      </w:r>
      <w:r w:rsidRPr="00B837CC">
        <w:t>the Fiscal Year 201</w:t>
      </w:r>
      <w:r>
        <w:t xml:space="preserve">8 2019 Contingency Reserve Fund: </w:t>
      </w:r>
      <w:r w:rsidRPr="00B837CC">
        <w:t>$175</w:t>
      </w:r>
      <w:r>
        <w:t xml:space="preserve"> million is sent to the State Treasurer with $20 million of this amount credited </w:t>
      </w:r>
      <w:r w:rsidRPr="00B837CC">
        <w:t>to the Disaster Trust Fund</w:t>
      </w:r>
      <w:r>
        <w:t xml:space="preserve"> and </w:t>
      </w:r>
      <w:r w:rsidRPr="00B837CC">
        <w:t>$155</w:t>
      </w:r>
      <w:r>
        <w:t xml:space="preserve"> million credited to a new </w:t>
      </w:r>
      <w:proofErr w:type="spellStart"/>
      <w:r>
        <w:t>COVID</w:t>
      </w:r>
      <w:proofErr w:type="spellEnd"/>
      <w:r>
        <w:t>-</w:t>
      </w:r>
      <w:r w:rsidRPr="00B837CC">
        <w:t xml:space="preserve">19 Response </w:t>
      </w:r>
      <w:r>
        <w:t xml:space="preserve">Reserve account; $25 million is </w:t>
      </w:r>
      <w:r>
        <w:lastRenderedPageBreak/>
        <w:t xml:space="preserve">provided </w:t>
      </w:r>
      <w:r w:rsidRPr="00B837CC">
        <w:t>to the Medical University of South Carolin</w:t>
      </w:r>
      <w:r>
        <w:t xml:space="preserve">a for statewide community </w:t>
      </w:r>
      <w:proofErr w:type="spellStart"/>
      <w:r>
        <w:t>COVID</w:t>
      </w:r>
      <w:proofErr w:type="spellEnd"/>
      <w:r>
        <w:t>-</w:t>
      </w:r>
      <w:r w:rsidRPr="00B837CC">
        <w:t>19 testing</w:t>
      </w:r>
      <w:r>
        <w:t xml:space="preserve">; and, $1.5 million is allocated  </w:t>
      </w:r>
      <w:r w:rsidRPr="00EB00DB">
        <w:t>to the Department of Administration for oversight and compliance of sta</w:t>
      </w:r>
      <w:r>
        <w:t xml:space="preserve">te spending of federal </w:t>
      </w:r>
      <w:proofErr w:type="spellStart"/>
      <w:r>
        <w:t>COVID</w:t>
      </w:r>
      <w:proofErr w:type="spellEnd"/>
      <w:r>
        <w:t>-</w:t>
      </w:r>
      <w:r w:rsidRPr="00EB00DB">
        <w:t>19 relief funds.</w:t>
      </w:r>
    </w:p>
    <w:p w:rsidR="007925E2" w:rsidRDefault="007925E2" w:rsidP="007925E2"/>
    <w:p w:rsidR="007925E2" w:rsidRDefault="007925E2" w:rsidP="007925E2">
      <w:r>
        <w:t xml:space="preserve">Authority is provided for the Governor, in consultation with the </w:t>
      </w:r>
      <w:r w:rsidRPr="00D614C3">
        <w:t>Joint Bond Review Committee</w:t>
      </w:r>
      <w:r>
        <w:t xml:space="preserve">, to </w:t>
      </w:r>
      <w:r w:rsidRPr="00D614C3">
        <w:t>direct the expe</w:t>
      </w:r>
      <w:r>
        <w:t xml:space="preserve">nditure of funds from the </w:t>
      </w:r>
      <w:proofErr w:type="spellStart"/>
      <w:r>
        <w:t>COVID</w:t>
      </w:r>
      <w:proofErr w:type="spellEnd"/>
      <w:r>
        <w:t>-19 Response Reserve A</w:t>
      </w:r>
      <w:r w:rsidRPr="00D614C3">
        <w:t xml:space="preserve">ccount to protect </w:t>
      </w:r>
      <w:r>
        <w:t xml:space="preserve">the health, safety, and welfare </w:t>
      </w:r>
      <w:r w:rsidRPr="00D614C3">
        <w:t>of the pub</w:t>
      </w:r>
      <w:r>
        <w:t xml:space="preserve">lic as a result of the </w:t>
      </w:r>
      <w:r w:rsidRPr="00D614C3">
        <w:t>pandemic</w:t>
      </w:r>
      <w:r>
        <w:t>.</w:t>
      </w:r>
    </w:p>
    <w:p w:rsidR="007925E2" w:rsidRDefault="007925E2" w:rsidP="007925E2"/>
    <w:p w:rsidR="007925E2" w:rsidRDefault="007925E2" w:rsidP="007925E2">
      <w:r w:rsidRPr="00D614C3">
        <w:t>The Governor may direct reimbursement to local governmental entities and hospitals for expens</w:t>
      </w:r>
      <w:r>
        <w:t xml:space="preserve">es related to the state’s </w:t>
      </w:r>
      <w:proofErr w:type="spellStart"/>
      <w:r>
        <w:t>COVID</w:t>
      </w:r>
      <w:proofErr w:type="spellEnd"/>
      <w:r>
        <w:t xml:space="preserve">-19 response, to including </w:t>
      </w:r>
      <w:r w:rsidRPr="00D614C3">
        <w:t xml:space="preserve">emergency needs for hospitals to prevent closure </w:t>
      </w:r>
      <w:r>
        <w:t xml:space="preserve">or violation of bond covenants.  </w:t>
      </w:r>
      <w:r w:rsidRPr="00D614C3">
        <w:t>Priority should be given to expenses related to the participation of first responders.</w:t>
      </w:r>
    </w:p>
    <w:p w:rsidR="007925E2" w:rsidRDefault="007925E2" w:rsidP="007925E2"/>
    <w:p w:rsidR="007925E2" w:rsidRDefault="007925E2" w:rsidP="007925E2">
      <w:r>
        <w:t xml:space="preserve">The Governor </w:t>
      </w:r>
      <w:r w:rsidRPr="00290690">
        <w:t xml:space="preserve">may direct the </w:t>
      </w:r>
      <w:r>
        <w:t xml:space="preserve">expenditure of up to $15 million from the </w:t>
      </w:r>
      <w:proofErr w:type="spellStart"/>
      <w:r>
        <w:t>COVID</w:t>
      </w:r>
      <w:proofErr w:type="spellEnd"/>
      <w:r>
        <w:t>-19 Response Reserve A</w:t>
      </w:r>
      <w:r w:rsidRPr="00290690">
        <w:t>ccount to underwrite the cost for protection of the health and safety of voters, poll workers, and employees of a county election commission related to conducting the 2020 primary, runoff, and general elections.</w:t>
      </w:r>
    </w:p>
    <w:p w:rsidR="007925E2" w:rsidRDefault="007925E2" w:rsidP="007925E2"/>
    <w:p w:rsidR="007925E2" w:rsidRDefault="007925E2" w:rsidP="007925E2">
      <w:r w:rsidRPr="0084245F">
        <w:t>The Medical University of South Carolina, in consultation with the Department of Health and Environmental Control and the South Carol</w:t>
      </w:r>
      <w:r>
        <w:t xml:space="preserve">ina </w:t>
      </w:r>
      <w:r>
        <w:lastRenderedPageBreak/>
        <w:t xml:space="preserve">Hospital Association, is charged with </w:t>
      </w:r>
      <w:r w:rsidRPr="0084245F">
        <w:t>devel</w:t>
      </w:r>
      <w:r>
        <w:t xml:space="preserve">oping and deploying a statewide </w:t>
      </w:r>
      <w:proofErr w:type="spellStart"/>
      <w:r>
        <w:t>COVID</w:t>
      </w:r>
      <w:proofErr w:type="spellEnd"/>
      <w:r>
        <w:t>-</w:t>
      </w:r>
      <w:r w:rsidRPr="0084245F">
        <w:t>1</w:t>
      </w:r>
      <w:r>
        <w:t xml:space="preserve">9 testing plan within ten days.  </w:t>
      </w:r>
      <w:r w:rsidRPr="0084245F">
        <w:t xml:space="preserve">The plan must emphasize testing in rural communities and communities with a high prevalence of </w:t>
      </w:r>
      <w:proofErr w:type="spellStart"/>
      <w:r w:rsidRPr="0084245F">
        <w:t>CO</w:t>
      </w:r>
      <w:r>
        <w:t>VID</w:t>
      </w:r>
      <w:proofErr w:type="spellEnd"/>
      <w:r>
        <w:t>-</w:t>
      </w:r>
      <w:r w:rsidRPr="0084245F">
        <w:t>19 and/or with demographic characteristics consist</w:t>
      </w:r>
      <w:r>
        <w:t xml:space="preserve">ent with risk factors for </w:t>
      </w:r>
      <w:proofErr w:type="spellStart"/>
      <w:r>
        <w:t>COVID</w:t>
      </w:r>
      <w:proofErr w:type="spellEnd"/>
      <w:r>
        <w:t>-19 such as</w:t>
      </w:r>
      <w:r w:rsidRPr="0084245F">
        <w:t xml:space="preserve"> communities with higher proportions of seniors, African Americans, or individuals with chronic lung disease, asthma, serious heart conditions, severe obesity, compromised immune systems, diabetes, liver disease, or who are on dialysis.</w:t>
      </w:r>
    </w:p>
    <w:p w:rsidR="007925E2" w:rsidRDefault="007925E2" w:rsidP="007925E2"/>
    <w:p w:rsidR="007925E2" w:rsidRDefault="007925E2" w:rsidP="007925E2">
      <w:r w:rsidRPr="00D614C3">
        <w:t>The Department of Health and Environm</w:t>
      </w:r>
      <w:r>
        <w:t xml:space="preserve">ental Control is directed to </w:t>
      </w:r>
      <w:r w:rsidRPr="00D614C3">
        <w:t>provide financial and administrative support to assist with the implem</w:t>
      </w:r>
      <w:r>
        <w:t xml:space="preserve">entation of the statewide </w:t>
      </w:r>
      <w:proofErr w:type="spellStart"/>
      <w:r>
        <w:t>COVID</w:t>
      </w:r>
      <w:proofErr w:type="spellEnd"/>
      <w:r>
        <w:t>-</w:t>
      </w:r>
      <w:r w:rsidRPr="00D614C3">
        <w:t>19 testing plan, including collaboration with hospitals, medical providers and other stakeholders, providing access to information on hotspots and contact tracing, coordination of all testing efforts, and supplementing efforts with resources, testing kits, and other supplies available to the department.</w:t>
      </w:r>
    </w:p>
    <w:p w:rsidR="007925E2" w:rsidRDefault="007925E2" w:rsidP="007925E2"/>
    <w:p w:rsidR="007925E2" w:rsidRDefault="007925E2" w:rsidP="007925E2">
      <w:proofErr w:type="spellStart"/>
      <w:r>
        <w:t>DHEC</w:t>
      </w:r>
      <w:proofErr w:type="spellEnd"/>
      <w:r>
        <w:t xml:space="preserve"> </w:t>
      </w:r>
      <w:r w:rsidRPr="00F0438F">
        <w:t>shall, no later than June 1, 2020, identify no fewer than 1,000 contact tracers through its own staff and/or commun</w:t>
      </w:r>
      <w:r>
        <w:t xml:space="preserve">ity partners such as </w:t>
      </w:r>
      <w:r w:rsidRPr="00F0438F">
        <w:t>furloughed healthcare workers, students, school nurses, teachers, retirees, faith based organizations, and others with relevant skills or experience.</w:t>
      </w:r>
    </w:p>
    <w:p w:rsidR="007925E2" w:rsidRDefault="007925E2" w:rsidP="007925E2"/>
    <w:p w:rsidR="007925E2" w:rsidRDefault="007925E2" w:rsidP="007925E2">
      <w:r w:rsidRPr="00F05605">
        <w:lastRenderedPageBreak/>
        <w:t>The Supe</w:t>
      </w:r>
      <w:r>
        <w:t xml:space="preserve">rintendent of Education is afforded authority to exercise certain </w:t>
      </w:r>
      <w:r w:rsidRPr="00F05605">
        <w:t>e</w:t>
      </w:r>
      <w:r>
        <w:t xml:space="preserve">mergency powers in response to </w:t>
      </w:r>
      <w:proofErr w:type="spellStart"/>
      <w:r>
        <w:t>COVID</w:t>
      </w:r>
      <w:proofErr w:type="spellEnd"/>
      <w:r>
        <w:t>-19 that address:  waiving</w:t>
      </w:r>
      <w:r w:rsidRPr="00617419">
        <w:t xml:space="preserve"> statutory requirements concerning testing, assessments, and reporting</w:t>
      </w:r>
      <w:r>
        <w:t xml:space="preserve">; allowing distance learning </w:t>
      </w:r>
      <w:r w:rsidRPr="00617419">
        <w:t xml:space="preserve">instruction </w:t>
      </w:r>
      <w:r>
        <w:t xml:space="preserve">to fulfill </w:t>
      </w:r>
      <w:r w:rsidRPr="00617419">
        <w:t>instructiona</w:t>
      </w:r>
      <w:r>
        <w:t xml:space="preserve">l day </w:t>
      </w:r>
      <w:r w:rsidRPr="00617419">
        <w:t>requirement</w:t>
      </w:r>
      <w:r>
        <w:t xml:space="preserve">s; and providing </w:t>
      </w:r>
      <w:r w:rsidRPr="00B663F4">
        <w:t>maximum programmatic and financial flexibility</w:t>
      </w:r>
      <w:r>
        <w:t xml:space="preserve">.  </w:t>
      </w:r>
      <w:r w:rsidRPr="00B663F4">
        <w:t>The State Superintendent of Education is authorized to promote and encourage districts to use summer reading camps and all other available tools to ensure appropriate time is spent by students to keep them on grade level and satisfy their learning needs.</w:t>
      </w:r>
    </w:p>
    <w:p w:rsidR="007925E2" w:rsidRDefault="007925E2" w:rsidP="007925E2"/>
    <w:p w:rsidR="007925E2" w:rsidRDefault="007925E2" w:rsidP="007925E2">
      <w:r>
        <w:t xml:space="preserve">State agencies and </w:t>
      </w:r>
      <w:r w:rsidRPr="00CC22E5">
        <w:t>institution</w:t>
      </w:r>
      <w:r>
        <w:t>s</w:t>
      </w:r>
      <w:r w:rsidRPr="00CC22E5">
        <w:t xml:space="preserve"> of higher learning </w:t>
      </w:r>
      <w:r>
        <w:t xml:space="preserve">are afforded certain financial flexibility provisions during the state’s </w:t>
      </w:r>
      <w:proofErr w:type="spellStart"/>
      <w:r>
        <w:t>COVID</w:t>
      </w:r>
      <w:proofErr w:type="spellEnd"/>
      <w:r>
        <w:t>-19 response that includes authority for implementing</w:t>
      </w:r>
      <w:r w:rsidRPr="00CC22E5">
        <w:t xml:space="preserve"> mandatory furlough</w:t>
      </w:r>
      <w:r>
        <w:t>s.</w:t>
      </w:r>
    </w:p>
    <w:p w:rsidR="007925E2" w:rsidRDefault="007925E2" w:rsidP="007925E2"/>
    <w:p w:rsidR="007925E2" w:rsidRDefault="007925E2" w:rsidP="007925E2">
      <w:r>
        <w:t xml:space="preserve">Provisions are included to prohibit </w:t>
      </w:r>
      <w:r w:rsidRPr="00AF657F">
        <w:t>the South Carolina Public Service Autho</w:t>
      </w:r>
      <w:r>
        <w:t xml:space="preserve">rity (Santee Cooper) from taking </w:t>
      </w:r>
      <w:r w:rsidRPr="00AF657F">
        <w:t>action</w:t>
      </w:r>
      <w:r>
        <w:t>s that</w:t>
      </w:r>
      <w:r w:rsidRPr="00AF657F">
        <w:t xml:space="preserve"> would impair, hinder, or otherwise undermine from an economic, operational, feasibility, or any other perspective the ability of the General Assembly to complete its consideration regarding Santee Cooper’s status.</w:t>
      </w:r>
      <w:r>
        <w:t xml:space="preserve">  The legislation establishes </w:t>
      </w:r>
      <w:r w:rsidRPr="00AF657F">
        <w:t>the Sa</w:t>
      </w:r>
      <w:r>
        <w:t xml:space="preserve">ntee Cooper Oversight Committee, </w:t>
      </w:r>
      <w:r w:rsidRPr="00AF657F">
        <w:t>consisting of the Governor, the President of the Senate, the Speaker of the House, the Chairman of the Senate Finance Committee, and the Chairman of the House Ways and Means Committee</w:t>
      </w:r>
      <w:r>
        <w:t>.  Long-term contracts and certain other matters must be submitted to this oversight body</w:t>
      </w:r>
      <w:r w:rsidRPr="00AF657F">
        <w:t>.</w:t>
      </w:r>
    </w:p>
    <w:p w:rsidR="007925E2" w:rsidRDefault="007925E2" w:rsidP="007925E2"/>
    <w:p w:rsidR="007925E2" w:rsidRDefault="007925E2" w:rsidP="007925E2">
      <w:r>
        <w:t xml:space="preserve">The House and Senate adopted the free conference committee report on </w:t>
      </w:r>
      <w:proofErr w:type="spellStart"/>
      <w:r w:rsidRPr="00784220">
        <w:rPr>
          <w:b/>
          <w:u w:val="single"/>
        </w:rPr>
        <w:t>S.635</w:t>
      </w:r>
      <w:proofErr w:type="spellEnd"/>
      <w:r>
        <w:t xml:space="preserve"> and the bill was ratified.</w:t>
      </w:r>
    </w:p>
    <w:p w:rsidR="007925E2" w:rsidRDefault="007925E2" w:rsidP="007925E2">
      <w:r>
        <w:t xml:space="preserve">The legislation allows for the </w:t>
      </w:r>
      <w:r w:rsidRPr="00AB6FD1">
        <w:rPr>
          <w:b/>
        </w:rPr>
        <w:t xml:space="preserve">OPTION OF VOTING BY ABSENTEE BALLOT IN THE UPCOMING JUNE 2020 PRIMARY ELECTION DUE TO THE </w:t>
      </w:r>
      <w:proofErr w:type="spellStart"/>
      <w:r w:rsidRPr="00AB6FD1">
        <w:rPr>
          <w:b/>
        </w:rPr>
        <w:t>COVID</w:t>
      </w:r>
      <w:proofErr w:type="spellEnd"/>
      <w:r w:rsidRPr="00AB6FD1">
        <w:rPr>
          <w:b/>
        </w:rPr>
        <w:t>-19 PANDEMIC</w:t>
      </w:r>
      <w:r>
        <w:t xml:space="preserve">.  The legislation establishes a temporary provision, expiring </w:t>
      </w:r>
      <w:r w:rsidRPr="00A4375D">
        <w:t>on July 1, 2020</w:t>
      </w:r>
      <w:r>
        <w:t xml:space="preserve">, which provides that a </w:t>
      </w:r>
      <w:r w:rsidRPr="00A4375D">
        <w:t>qualified elector must be permitted to vote by absentee ballot in an election if the qualified elector’s place of residence or polling place is located in an area subject to a state of emergency declared by the Governor and there are fewer than forty six days remaining until the date of the election.</w:t>
      </w:r>
      <w:r>
        <w:t xml:space="preserve">  The legislation makes </w:t>
      </w:r>
      <w:r w:rsidRPr="00E466B5">
        <w:rPr>
          <w:b/>
        </w:rPr>
        <w:t>TEMPORARY REVISIONS TO ABSENTEE BALLOT PROVISIONS</w:t>
      </w:r>
      <w:r>
        <w:t xml:space="preserve">, effective only through the end of 2021, to allow </w:t>
      </w:r>
      <w:r w:rsidRPr="00E466B5">
        <w:t xml:space="preserve">the process of examining the return addressed envelopes </w:t>
      </w:r>
      <w:r>
        <w:t xml:space="preserve">containing absentee ballots to </w:t>
      </w:r>
      <w:r w:rsidRPr="00E466B5">
        <w:t>begin at</w:t>
      </w:r>
      <w:r>
        <w:t xml:space="preserve"> </w:t>
      </w:r>
      <w:r w:rsidRPr="00E466B5">
        <w:t>9:00 a.m. on the calendar day immediately preceding election day</w:t>
      </w:r>
      <w:r>
        <w:t xml:space="preserve"> and to direct the </w:t>
      </w:r>
      <w:r w:rsidRPr="00E466B5">
        <w:t xml:space="preserve">State </w:t>
      </w:r>
      <w:r>
        <w:t xml:space="preserve">Election Commission to implement a pertinent </w:t>
      </w:r>
      <w:r w:rsidRPr="00E466B5">
        <w:t>software update</w:t>
      </w:r>
      <w:r>
        <w:t xml:space="preserve">s to </w:t>
      </w:r>
      <w:r w:rsidRPr="00E466B5">
        <w:t>electronic voting machines</w:t>
      </w:r>
      <w:r>
        <w:t>.</w:t>
      </w:r>
      <w:r w:rsidRPr="00E466B5">
        <w:t xml:space="preserve"> </w:t>
      </w:r>
      <w:r>
        <w:t xml:space="preserve"> </w:t>
      </w:r>
    </w:p>
    <w:p w:rsidR="007925E2" w:rsidRDefault="007925E2" w:rsidP="007925E2"/>
    <w:p w:rsidR="007925E2" w:rsidRPr="007C6C1F" w:rsidRDefault="007925E2" w:rsidP="007925E2">
      <w:pPr>
        <w:rPr>
          <w:rFonts w:cstheme="minorHAnsi"/>
        </w:rPr>
      </w:pPr>
      <w:r>
        <w:t xml:space="preserve">The House concurred in Senate amendments to </w:t>
      </w:r>
      <w:proofErr w:type="spellStart"/>
      <w:r w:rsidRPr="00F5163D">
        <w:rPr>
          <w:rFonts w:cstheme="minorHAnsi"/>
          <w:b/>
          <w:bCs/>
          <w:u w:val="single"/>
        </w:rPr>
        <w:t>H.3309</w:t>
      </w:r>
      <w:proofErr w:type="spellEnd"/>
      <w:r>
        <w:rPr>
          <w:rFonts w:cstheme="minorHAnsi"/>
          <w:bCs/>
        </w:rPr>
        <w:t xml:space="preserve"> and enrolled the bill for ratification.  The legislation directs the State Law Enforcement Division </w:t>
      </w:r>
      <w:r w:rsidRPr="007C6C1F">
        <w:rPr>
          <w:rFonts w:cstheme="minorHAnsi"/>
        </w:rPr>
        <w:t xml:space="preserve">to create and operate a </w:t>
      </w:r>
      <w:r w:rsidRPr="00EC3061">
        <w:rPr>
          <w:rFonts w:cstheme="minorHAnsi"/>
          <w:b/>
        </w:rPr>
        <w:t xml:space="preserve">STATEWIDE </w:t>
      </w:r>
      <w:r w:rsidRPr="00F5163D">
        <w:rPr>
          <w:rFonts w:cstheme="minorHAnsi"/>
          <w:b/>
        </w:rPr>
        <w:t>SEXUAL ASSAULT KIT TRACKING SYSTEM</w:t>
      </w:r>
      <w:r>
        <w:rPr>
          <w:rFonts w:cstheme="minorHAnsi"/>
          <w:szCs w:val="27"/>
        </w:rPr>
        <w:t xml:space="preserve"> to </w:t>
      </w:r>
      <w:r w:rsidRPr="005F6AB6">
        <w:rPr>
          <w:rFonts w:cstheme="minorHAnsi"/>
          <w:szCs w:val="27"/>
        </w:rPr>
        <w:t>track the location and status of sexual assault kits throughout the criminal justice process</w:t>
      </w:r>
      <w:r>
        <w:rPr>
          <w:rFonts w:cstheme="minorHAnsi"/>
          <w:szCs w:val="27"/>
        </w:rPr>
        <w:t xml:space="preserve"> </w:t>
      </w:r>
      <w:r w:rsidRPr="00E64AFB">
        <w:rPr>
          <w:color w:val="000000"/>
        </w:rPr>
        <w:t xml:space="preserve">in order to further empower </w:t>
      </w:r>
      <w:r w:rsidRPr="00E64AFB">
        <w:rPr>
          <w:color w:val="000000"/>
        </w:rPr>
        <w:lastRenderedPageBreak/>
        <w:t>survivors with in</w:t>
      </w:r>
      <w:r>
        <w:rPr>
          <w:color w:val="000000"/>
        </w:rPr>
        <w:t xml:space="preserve">formation and </w:t>
      </w:r>
      <w:r w:rsidRPr="00E64AFB">
        <w:rPr>
          <w:color w:val="000000"/>
        </w:rPr>
        <w:t>assist law enforcement with investigations and c</w:t>
      </w:r>
      <w:r>
        <w:rPr>
          <w:color w:val="000000"/>
        </w:rPr>
        <w:t>rime prevention</w:t>
      </w:r>
      <w:r w:rsidRPr="00E64AFB">
        <w:rPr>
          <w:color w:val="000000"/>
        </w:rPr>
        <w:t>.</w:t>
      </w:r>
      <w:r>
        <w:rPr>
          <w:color w:val="000000"/>
        </w:rPr>
        <w:t xml:space="preserve">  System requirements make provisions for using</w:t>
      </w:r>
      <w:r w:rsidRPr="005F6AB6">
        <w:rPr>
          <w:color w:val="000000"/>
        </w:rPr>
        <w:t xml:space="preserve"> electronic or other technologies which allow for continuous access</w:t>
      </w:r>
      <w:r>
        <w:rPr>
          <w:color w:val="000000"/>
        </w:rPr>
        <w:t xml:space="preserve"> and include safeguards for ensuring confidentiality.</w:t>
      </w:r>
      <w:r w:rsidRPr="00E64AFB">
        <w:rPr>
          <w:color w:val="000000"/>
        </w:rPr>
        <w:t xml:space="preserve"> </w:t>
      </w:r>
    </w:p>
    <w:p w:rsidR="007925E2" w:rsidRDefault="007925E2" w:rsidP="007925E2"/>
    <w:p w:rsidR="007925E2" w:rsidRPr="00B94FA2" w:rsidRDefault="007925E2" w:rsidP="007925E2">
      <w:r>
        <w:t xml:space="preserve">The House concurred in Senate amendments to </w:t>
      </w:r>
      <w:proofErr w:type="spellStart"/>
      <w:r w:rsidRPr="00B94FA2">
        <w:rPr>
          <w:b/>
          <w:u w:val="single"/>
        </w:rPr>
        <w:t>H.3967</w:t>
      </w:r>
      <w:proofErr w:type="spellEnd"/>
      <w:r>
        <w:t xml:space="preserve">, </w:t>
      </w:r>
      <w:r w:rsidRPr="00B758B0">
        <w:rPr>
          <w:rFonts w:cstheme="minorHAnsi"/>
        </w:rPr>
        <w:t>relating to</w:t>
      </w:r>
      <w:r>
        <w:rPr>
          <w:rFonts w:cstheme="minorHAnsi"/>
          <w:b/>
        </w:rPr>
        <w:t xml:space="preserve"> </w:t>
      </w:r>
      <w:r w:rsidRPr="00FA0B01">
        <w:rPr>
          <w:rFonts w:cstheme="minorHAnsi"/>
          <w:b/>
        </w:rPr>
        <w:t>RESTR</w:t>
      </w:r>
      <w:r>
        <w:rPr>
          <w:rFonts w:cstheme="minorHAnsi"/>
          <w:b/>
        </w:rPr>
        <w:t xml:space="preserve">AINING </w:t>
      </w:r>
      <w:r w:rsidRPr="00FA0B01">
        <w:rPr>
          <w:rFonts w:cstheme="minorHAnsi"/>
          <w:b/>
        </w:rPr>
        <w:t>INMATES</w:t>
      </w:r>
      <w:r>
        <w:rPr>
          <w:rFonts w:cstheme="minorHAnsi"/>
          <w:b/>
        </w:rPr>
        <w:t xml:space="preserve"> WHO ARE PREGNANT </w:t>
      </w:r>
      <w:r w:rsidRPr="009C5082">
        <w:rPr>
          <w:b/>
        </w:rPr>
        <w:t>OR IN POSTPARTUM RECUPERATION</w:t>
      </w:r>
      <w:r>
        <w:t xml:space="preserve">, and enrolled the bill for ratification.  </w:t>
      </w:r>
      <w:r>
        <w:rPr>
          <w:rFonts w:cstheme="minorHAnsi"/>
        </w:rPr>
        <w:t>The legislation details the</w:t>
      </w:r>
      <w:r>
        <w:rPr>
          <w:rFonts w:cstheme="minorHAnsi"/>
          <w:color w:val="000000"/>
        </w:rPr>
        <w:t xml:space="preserve"> safety methods and restrictions that are to be followed in correctional facilities and other settings for using wrist restraints or other types of restraints on inmates who are pregnant or have been determined to be </w:t>
      </w:r>
      <w:r w:rsidRPr="00FC22AA">
        <w:rPr>
          <w:rFonts w:cstheme="minorHAnsi"/>
          <w:color w:val="000000"/>
        </w:rPr>
        <w:t>in postpartum recuperation</w:t>
      </w:r>
      <w:r>
        <w:rPr>
          <w:rFonts w:cstheme="minorHAnsi"/>
          <w:color w:val="000000"/>
        </w:rPr>
        <w:t xml:space="preserve">.  The legislation provides protection from legal liability for </w:t>
      </w:r>
      <w:r w:rsidRPr="000965D1">
        <w:rPr>
          <w:rFonts w:cstheme="minorHAnsi"/>
          <w:color w:val="000000"/>
        </w:rPr>
        <w:t>a state correctional facility, local detention facility, prison camp or work camp</w:t>
      </w:r>
      <w:r>
        <w:rPr>
          <w:rFonts w:cstheme="minorHAnsi"/>
          <w:color w:val="000000"/>
        </w:rPr>
        <w:t xml:space="preserve"> that is unaware of an inmate’s pregnancy.  The legislation includes limitations on bodily searches and makes provisions for the safety of </w:t>
      </w:r>
      <w:r w:rsidRPr="000965D1">
        <w:rPr>
          <w:rFonts w:cstheme="minorHAnsi"/>
          <w:color w:val="000000"/>
        </w:rPr>
        <w:t>know</w:t>
      </w:r>
      <w:r>
        <w:rPr>
          <w:rFonts w:cstheme="minorHAnsi"/>
          <w:color w:val="000000"/>
        </w:rPr>
        <w:t xml:space="preserve">n pregnant inmates including requirements for </w:t>
      </w:r>
      <w:r w:rsidRPr="000965D1">
        <w:rPr>
          <w:rFonts w:cstheme="minorHAnsi"/>
          <w:color w:val="000000"/>
        </w:rPr>
        <w:t>sufficient food and dieta</w:t>
      </w:r>
      <w:r>
        <w:rPr>
          <w:rFonts w:cstheme="minorHAnsi"/>
          <w:color w:val="000000"/>
        </w:rPr>
        <w:t xml:space="preserve">ry supplements that meet </w:t>
      </w:r>
      <w:r w:rsidRPr="000965D1">
        <w:rPr>
          <w:rFonts w:cstheme="minorHAnsi"/>
          <w:color w:val="000000"/>
        </w:rPr>
        <w:t>prenatal nutritional guidelines.</w:t>
      </w:r>
    </w:p>
    <w:p w:rsidR="007925E2" w:rsidRDefault="007925E2" w:rsidP="007925E2"/>
    <w:p w:rsidR="007925E2" w:rsidRDefault="007925E2" w:rsidP="007925E2">
      <w:r>
        <w:t xml:space="preserve">The House and Senate adopted the conference committee report on </w:t>
      </w:r>
      <w:proofErr w:type="spellStart"/>
      <w:r w:rsidRPr="00E276FC">
        <w:rPr>
          <w:b/>
          <w:u w:val="single"/>
        </w:rPr>
        <w:t>S.601</w:t>
      </w:r>
      <w:proofErr w:type="spellEnd"/>
      <w:r>
        <w:t xml:space="preserve">, a bill </w:t>
      </w:r>
      <w:r w:rsidRPr="009366CD">
        <w:rPr>
          <w:b/>
        </w:rPr>
        <w:t>SUBJECTING</w:t>
      </w:r>
      <w:r>
        <w:rPr>
          <w:b/>
        </w:rPr>
        <w:t xml:space="preserve"> EMPLOYEES OF RESIDENTIAL CHILD</w:t>
      </w:r>
      <w:r w:rsidRPr="009366CD">
        <w:rPr>
          <w:b/>
        </w:rPr>
        <w:t xml:space="preserve"> CARE FACILITIES TO </w:t>
      </w:r>
      <w:r>
        <w:rPr>
          <w:b/>
        </w:rPr>
        <w:t xml:space="preserve">CRIMINAL </w:t>
      </w:r>
      <w:r w:rsidRPr="009366CD">
        <w:rPr>
          <w:b/>
        </w:rPr>
        <w:t>BACKGROUND CHECK REQUIREMENTS</w:t>
      </w:r>
      <w:r>
        <w:t xml:space="preserve">, and the legislation was enrolled for ratification.  The legislation enacts recommendations of the Joint Citizens and Legislative Committee on Children to </w:t>
      </w:r>
      <w:r>
        <w:lastRenderedPageBreak/>
        <w:t xml:space="preserve">bring South Carolina into compliance with federal requirements by extending the criminal background checks that are required before the Department of Social Services may place a child in a foster home or adoptive home so that these background checks are also required for employees working in residential facilities, such as </w:t>
      </w:r>
      <w:r w:rsidRPr="00534B33">
        <w:t xml:space="preserve">child caring institutions, emergency shelters, group homes, </w:t>
      </w:r>
      <w:r>
        <w:t xml:space="preserve">and </w:t>
      </w:r>
      <w:r w:rsidRPr="00534B33">
        <w:t>wilderness therapeutic camps</w:t>
      </w:r>
      <w:r>
        <w:t xml:space="preserve">.  </w:t>
      </w:r>
    </w:p>
    <w:p w:rsidR="007925E2" w:rsidRDefault="007925E2" w:rsidP="007925E2"/>
    <w:p w:rsidR="007925E2" w:rsidRDefault="007925E2" w:rsidP="007925E2">
      <w:r>
        <w:t xml:space="preserve">The House and Senate adopted the conference committee report on </w:t>
      </w:r>
      <w:proofErr w:type="spellStart"/>
      <w:r w:rsidRPr="00165725">
        <w:rPr>
          <w:b/>
          <w:u w:val="single"/>
        </w:rPr>
        <w:t>S.455</w:t>
      </w:r>
      <w:proofErr w:type="spellEnd"/>
      <w:r>
        <w:t xml:space="preserve"> and the bill was enrolled for ratification.  The legislation enacts t</w:t>
      </w:r>
      <w:r w:rsidRPr="0056264A">
        <w:rPr>
          <w:u w:color="000000" w:themeColor="text1"/>
        </w:rPr>
        <w:t xml:space="preserve">he </w:t>
      </w:r>
      <w:r w:rsidRPr="00756280">
        <w:rPr>
          <w:b/>
          <w:u w:color="000000" w:themeColor="text1"/>
        </w:rPr>
        <w:t>“ARMED SERVICE MEMBERS AND SPOUSES PROFESSIONAL AND OCCUPATIONAL LICENSING ACT”</w:t>
      </w:r>
      <w:r>
        <w:rPr>
          <w:u w:color="000000" w:themeColor="text1"/>
        </w:rPr>
        <w:t xml:space="preserve"> which establishes a protocol that allows the Department of Labor, Licensing and Regulation to expedite the issuance of professional and occupational licenses to spouses of military personnel transferred to South Carolina when the spouse holds a professional or occupational license issued by another state that has similar requirements.  The legislation makes revisions governing qualifications for </w:t>
      </w:r>
      <w:r w:rsidRPr="001E743F">
        <w:rPr>
          <w:b/>
          <w:u w:color="000000" w:themeColor="text1"/>
        </w:rPr>
        <w:t>CERTIFIED REGISTERED NURSE ANESTHETISTS</w:t>
      </w:r>
      <w:r>
        <w:rPr>
          <w:u w:color="000000" w:themeColor="text1"/>
        </w:rPr>
        <w:t xml:space="preserve"> that accommodates the Medical University of South Carolina in offering </w:t>
      </w:r>
      <w:proofErr w:type="spellStart"/>
      <w:r>
        <w:rPr>
          <w:u w:color="000000" w:themeColor="text1"/>
        </w:rPr>
        <w:t>CRNA</w:t>
      </w:r>
      <w:proofErr w:type="spellEnd"/>
      <w:r>
        <w:rPr>
          <w:u w:color="000000" w:themeColor="text1"/>
        </w:rPr>
        <w:t xml:space="preserve"> training beyond the master’s degree level, to include a PhD program.   </w:t>
      </w:r>
      <w:r>
        <w:t xml:space="preserve"> </w:t>
      </w:r>
    </w:p>
    <w:p w:rsidR="007925E2" w:rsidRDefault="007925E2" w:rsidP="007925E2"/>
    <w:p w:rsidR="007925E2" w:rsidRDefault="007925E2" w:rsidP="007925E2">
      <w:r>
        <w:t xml:space="preserve">The House concurred in Senate amendments to </w:t>
      </w:r>
      <w:proofErr w:type="spellStart"/>
      <w:r w:rsidRPr="00B85CEC">
        <w:rPr>
          <w:b/>
          <w:u w:val="single"/>
        </w:rPr>
        <w:t>H.3998</w:t>
      </w:r>
      <w:proofErr w:type="spellEnd"/>
      <w:r>
        <w:t xml:space="preserve"> and enrolled the bill for ratification.  </w:t>
      </w:r>
      <w:r w:rsidRPr="0097627A">
        <w:t xml:space="preserve">This bill </w:t>
      </w:r>
      <w:r w:rsidRPr="0097627A">
        <w:rPr>
          <w:color w:val="000000" w:themeColor="text1"/>
          <w:u w:color="000000" w:themeColor="text1"/>
        </w:rPr>
        <w:t xml:space="preserve">enacts the </w:t>
      </w:r>
      <w:r w:rsidRPr="0097627A">
        <w:rPr>
          <w:b/>
          <w:color w:val="000000" w:themeColor="text1"/>
          <w:u w:color="000000" w:themeColor="text1"/>
        </w:rPr>
        <w:t>“WORKFORCE AND SENIOR AFFORDABLE HOUSING ACT”</w:t>
      </w:r>
      <w:r w:rsidRPr="0097627A">
        <w:rPr>
          <w:color w:val="000000" w:themeColor="text1"/>
          <w:u w:color="000000" w:themeColor="text1"/>
        </w:rPr>
        <w:t xml:space="preserve"> to allow a taxpayer eligible for a federal </w:t>
      </w:r>
      <w:r w:rsidRPr="0097627A">
        <w:rPr>
          <w:color w:val="000000" w:themeColor="text1"/>
          <w:u w:color="000000" w:themeColor="text1"/>
        </w:rPr>
        <w:lastRenderedPageBreak/>
        <w:t>low</w:t>
      </w:r>
      <w:r w:rsidRPr="0097627A">
        <w:rPr>
          <w:color w:val="000000" w:themeColor="text1"/>
          <w:u w:color="000000" w:themeColor="text1"/>
        </w:rPr>
        <w:noBreakHyphen/>
        <w:t>income housing tax credit to claim a state tax credit for developing housing for those with lower incomes.</w:t>
      </w:r>
      <w:r>
        <w:rPr>
          <w:color w:val="000000" w:themeColor="text1"/>
          <w:u w:color="000000" w:themeColor="text1"/>
        </w:rPr>
        <w:t xml:space="preserve">  </w:t>
      </w:r>
    </w:p>
    <w:p w:rsidR="007925E2" w:rsidRDefault="007925E2" w:rsidP="007925E2"/>
    <w:p w:rsidR="007925E2" w:rsidRDefault="007925E2" w:rsidP="007925E2">
      <w:r>
        <w:t xml:space="preserve">The House and Senate adopted the conference committee report on </w:t>
      </w:r>
      <w:proofErr w:type="spellStart"/>
      <w:r w:rsidRPr="005924C2">
        <w:rPr>
          <w:b/>
          <w:u w:val="single"/>
        </w:rPr>
        <w:t>S.76</w:t>
      </w:r>
      <w:proofErr w:type="spellEnd"/>
      <w:r>
        <w:t xml:space="preserve"> and enrolled the bill for ratification.  </w:t>
      </w:r>
      <w:r w:rsidRPr="000B51BD">
        <w:rPr>
          <w:rFonts w:cstheme="minorHAnsi"/>
        </w:rPr>
        <w:t>The legislation</w:t>
      </w:r>
      <w:r>
        <w:rPr>
          <w:rFonts w:cstheme="minorHAnsi"/>
          <w:b/>
        </w:rPr>
        <w:t xml:space="preserve"> </w:t>
      </w:r>
      <w:r w:rsidRPr="002562DC">
        <w:rPr>
          <w:rFonts w:cstheme="minorHAnsi"/>
        </w:rPr>
        <w:t xml:space="preserve">reauthorizes the </w:t>
      </w:r>
      <w:r w:rsidRPr="00DA3092">
        <w:rPr>
          <w:rFonts w:cstheme="minorHAnsi"/>
          <w:b/>
        </w:rPr>
        <w:t>HIGH GROWTH SMALL BUSINESS JOB CREATION ACT</w:t>
      </w:r>
      <w:r>
        <w:rPr>
          <w:rFonts w:cstheme="minorHAnsi"/>
        </w:rPr>
        <w:t xml:space="preserve">, so that these incentives for angel investors are </w:t>
      </w:r>
      <w:r w:rsidRPr="002562DC">
        <w:rPr>
          <w:rFonts w:cstheme="minorHAnsi"/>
        </w:rPr>
        <w:t>set to be repealed at the end of 2025.</w:t>
      </w:r>
      <w:r>
        <w:rPr>
          <w:rFonts w:cstheme="minorHAnsi"/>
        </w:rPr>
        <w:t xml:space="preserve">  </w:t>
      </w:r>
      <w:r>
        <w:t xml:space="preserve">The legislation also makes provisions for </w:t>
      </w:r>
      <w:r w:rsidRPr="00F971AB">
        <w:t>extending the</w:t>
      </w:r>
      <w:r w:rsidRPr="00E47696">
        <w:rPr>
          <w:b/>
        </w:rPr>
        <w:t xml:space="preserve"> ENERGY EFFICIENT MANUFACTURED HOMES INCENTIVE PROGRAM</w:t>
      </w:r>
      <w:r>
        <w:t xml:space="preserve"> so that </w:t>
      </w:r>
      <w:r w:rsidRPr="00F971AB">
        <w:t>credit</w:t>
      </w:r>
      <w:r>
        <w:t>s</w:t>
      </w:r>
      <w:r w:rsidRPr="00F971AB">
        <w:t xml:space="preserve"> may be cl</w:t>
      </w:r>
      <w:r>
        <w:t xml:space="preserve">aimed through July 1, </w:t>
      </w:r>
      <w:r w:rsidRPr="00F971AB">
        <w:t>2024.</w:t>
      </w:r>
    </w:p>
    <w:p w:rsidR="007925E2" w:rsidRDefault="007925E2" w:rsidP="007925E2"/>
    <w:p w:rsidR="007925E2" w:rsidRDefault="007925E2" w:rsidP="007925E2">
      <w:r>
        <w:t xml:space="preserve">A conference committee was appointed to address the differences between the House and Senate on </w:t>
      </w:r>
      <w:proofErr w:type="spellStart"/>
      <w:r w:rsidRPr="007E1065">
        <w:rPr>
          <w:b/>
          <w:u w:val="single"/>
        </w:rPr>
        <w:t>S.194</w:t>
      </w:r>
      <w:proofErr w:type="spellEnd"/>
      <w:r>
        <w:t>, a bill revis</w:t>
      </w:r>
      <w:r w:rsidRPr="007E1065">
        <w:t xml:space="preserve">ing </w:t>
      </w:r>
      <w:r w:rsidRPr="007E1065">
        <w:rPr>
          <w:b/>
        </w:rPr>
        <w:t>PROSTITUTION AND HUMAN TRAFFICKING</w:t>
      </w:r>
      <w:r>
        <w:t xml:space="preserve"> offenses</w:t>
      </w:r>
      <w:r w:rsidRPr="007E1065">
        <w:t>.</w:t>
      </w:r>
    </w:p>
    <w:p w:rsidR="007925E2" w:rsidRDefault="007925E2" w:rsidP="007925E2"/>
    <w:p w:rsidR="007925E2" w:rsidRDefault="007925E2" w:rsidP="007925E2">
      <w:r>
        <w:t xml:space="preserve">The House amended </w:t>
      </w:r>
      <w:proofErr w:type="spellStart"/>
      <w:r w:rsidRPr="003126C2">
        <w:rPr>
          <w:b/>
          <w:u w:val="single"/>
        </w:rPr>
        <w:t>S.613</w:t>
      </w:r>
      <w:proofErr w:type="spellEnd"/>
      <w:r>
        <w:t xml:space="preserve"> and gave the bill second reading approval.  The legislation includes provisions to establish </w:t>
      </w:r>
      <w:r w:rsidRPr="003126C2">
        <w:t xml:space="preserve">the </w:t>
      </w:r>
      <w:r w:rsidRPr="003126C2">
        <w:rPr>
          <w:b/>
        </w:rPr>
        <w:t>GOVERNOR’S SCHOOL FOR AGRICULTURE AT JOHN DE LA HOWE</w:t>
      </w:r>
      <w:r w:rsidRPr="003126C2">
        <w:t xml:space="preserve"> to provide training for students who have a career aptitude in agriculture, agribusiness, natural resources, and biotechnology.</w:t>
      </w:r>
    </w:p>
    <w:p w:rsidR="00B83923" w:rsidRDefault="00B83923"/>
    <w:p w:rsidR="00B83923" w:rsidRDefault="00B83923" w:rsidP="00037B5E"/>
    <w:p w:rsidR="00576625" w:rsidRDefault="00576625"/>
    <w:p w:rsidR="005125B6" w:rsidRPr="00394D6A" w:rsidRDefault="005125B6"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lastRenderedPageBreak/>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DE0893" w:rsidRPr="00A9094A" w:rsidRDefault="00DE0893" w:rsidP="00DE0893">
      <w:pPr>
        <w:rPr>
          <w:b/>
        </w:rPr>
      </w:pPr>
      <w:r>
        <w:tab/>
      </w:r>
      <w:proofErr w:type="spellStart"/>
      <w:r w:rsidRPr="00A9094A">
        <w:rPr>
          <w:b/>
          <w:u w:val="single"/>
        </w:rPr>
        <w:t>H.5480</w:t>
      </w:r>
      <w:proofErr w:type="spellEnd"/>
      <w:r w:rsidRPr="00A9094A">
        <w:rPr>
          <w:b/>
          <w:u w:val="single"/>
        </w:rPr>
        <w:t xml:space="preserve"> </w:t>
      </w:r>
      <w:r w:rsidRPr="00A9094A">
        <w:rPr>
          <w:b/>
          <w:i/>
        </w:rPr>
        <w:t xml:space="preserve">STATE FORESTER </w:t>
      </w:r>
      <w:r w:rsidRPr="00A9094A">
        <w:rPr>
          <w:b/>
        </w:rPr>
        <w:t>Rep. Hixon</w:t>
      </w:r>
    </w:p>
    <w:p w:rsidR="00576625" w:rsidRDefault="00DE0893" w:rsidP="00504ABA">
      <w:r>
        <w:t>This bill provides that fires regulated by the State Forester do not</w:t>
      </w:r>
      <w:r w:rsidRPr="00A9094A">
        <w:t xml:space="preserve"> apply to a fire used for the preparation of food for immediate consumption, or fires burned in portable outdoor fireplaces, </w:t>
      </w:r>
      <w:proofErr w:type="spellStart"/>
      <w:r w:rsidRPr="00A9094A">
        <w:t>chimineas</w:t>
      </w:r>
      <w:proofErr w:type="spellEnd"/>
      <w:r w:rsidRPr="00A9094A">
        <w:t>, or permanent fire pits constructed of</w:t>
      </w:r>
      <w:r>
        <w:t xml:space="preserve"> stone, masonry, metal or other </w:t>
      </w:r>
      <w:r w:rsidRPr="00A9094A">
        <w:t>noncombustible material that conforms with all applicable South Carolina fire codes</w:t>
      </w:r>
      <w:r>
        <w:t>.</w:t>
      </w:r>
      <w:r w:rsidR="009A6E42">
        <w:t xml:space="preserve">  Also allows enforcement officers to write warning tickets.</w:t>
      </w:r>
    </w:p>
    <w:p w:rsidR="006A4095" w:rsidRPr="00F1223E" w:rsidRDefault="006A4095" w:rsidP="00504ABA"/>
    <w:p w:rsidR="00E86DE6" w:rsidRDefault="00E86DE6"/>
    <w:p w:rsidR="00BE35C0" w:rsidRDefault="00BE35C0"/>
    <w:p w:rsidR="00904D13" w:rsidRPr="00886835" w:rsidRDefault="00886835" w:rsidP="00886835">
      <w:pPr>
        <w:jc w:val="center"/>
        <w:rPr>
          <w:b/>
          <w:sz w:val="32"/>
          <w:szCs w:val="32"/>
        </w:rPr>
      </w:pPr>
      <w:r w:rsidRPr="00886835">
        <w:rPr>
          <w:b/>
          <w:sz w:val="32"/>
          <w:szCs w:val="32"/>
        </w:rPr>
        <w:t>JUDICIARY</w:t>
      </w:r>
    </w:p>
    <w:p w:rsidR="009A6E42" w:rsidRDefault="009A6E42" w:rsidP="00F17CBC"/>
    <w:p w:rsidR="009A6E42" w:rsidRPr="009A6E42" w:rsidRDefault="009A6E42" w:rsidP="009A6E42">
      <w:pPr>
        <w:rPr>
          <w:b/>
        </w:rPr>
      </w:pPr>
      <w:r>
        <w:lastRenderedPageBreak/>
        <w:tab/>
      </w:r>
      <w:proofErr w:type="spellStart"/>
      <w:r w:rsidRPr="009A6E42">
        <w:rPr>
          <w:b/>
          <w:u w:val="single"/>
        </w:rPr>
        <w:t>H.5478</w:t>
      </w:r>
      <w:proofErr w:type="spellEnd"/>
      <w:r w:rsidRPr="009A6E42">
        <w:rPr>
          <w:b/>
        </w:rPr>
        <w:t xml:space="preserve"> </w:t>
      </w:r>
      <w:r w:rsidRPr="009A6E42">
        <w:rPr>
          <w:b/>
          <w:i/>
        </w:rPr>
        <w:t>EXPANDING ABSENTEE BALLOTING OPPORTUNITIES</w:t>
      </w:r>
      <w:r w:rsidRPr="009A6E42">
        <w:rPr>
          <w:b/>
        </w:rPr>
        <w:t xml:space="preserve"> Rep. Rutherford</w:t>
      </w:r>
    </w:p>
    <w:p w:rsidR="009A6E42" w:rsidRPr="0000245E" w:rsidRDefault="009A6E42" w:rsidP="009A6E42">
      <w:r w:rsidRPr="0000245E">
        <w:t xml:space="preserve">This Joint Resolution would allow qualified electors to request absentee ballots on the State Election Commission's website.  These requests could be made without an applicant signature.  It also would waive </w:t>
      </w:r>
      <w:r>
        <w:t>the requirement for an</w:t>
      </w:r>
      <w:r w:rsidRPr="0000245E">
        <w:t xml:space="preserve"> absentee ballot applicants</w:t>
      </w:r>
      <w:r>
        <w:t>’</w:t>
      </w:r>
      <w:r w:rsidRPr="0000245E">
        <w:t xml:space="preserve"> oath to be witnessed for the 2020 primary and primary runoff elections.  Th</w:t>
      </w:r>
      <w:r>
        <w:t>is</w:t>
      </w:r>
      <w:r w:rsidRPr="0000245E">
        <w:t xml:space="preserve"> Joint Resolution would expire July 1, 2020.</w:t>
      </w:r>
    </w:p>
    <w:p w:rsidR="009A6E42" w:rsidRDefault="009A6E42" w:rsidP="009A6E42"/>
    <w:p w:rsidR="009A6E42" w:rsidRPr="009A6E42" w:rsidRDefault="009A6E42" w:rsidP="009A6E42">
      <w:pPr>
        <w:rPr>
          <w:b/>
        </w:rPr>
      </w:pPr>
      <w:r>
        <w:tab/>
      </w:r>
      <w:proofErr w:type="spellStart"/>
      <w:r w:rsidRPr="009A6E42">
        <w:rPr>
          <w:b/>
          <w:u w:val="single"/>
        </w:rPr>
        <w:t>H.5482</w:t>
      </w:r>
      <w:proofErr w:type="spellEnd"/>
      <w:r w:rsidRPr="009A6E42">
        <w:rPr>
          <w:b/>
        </w:rPr>
        <w:t xml:space="preserve"> </w:t>
      </w:r>
      <w:r w:rsidRPr="009A6E42">
        <w:rPr>
          <w:b/>
          <w:i/>
        </w:rPr>
        <w:t>FIRST RESPONDER PROTECTIONS</w:t>
      </w:r>
      <w:r w:rsidRPr="009A6E42">
        <w:rPr>
          <w:b/>
        </w:rPr>
        <w:t xml:space="preserve"> Rep. Fry</w:t>
      </w:r>
    </w:p>
    <w:p w:rsidR="009A6E42" w:rsidRPr="0000245E" w:rsidRDefault="009A6E42" w:rsidP="009A6E42">
      <w:r w:rsidRPr="0000245E">
        <w:t>Defines "first responder,</w:t>
      </w:r>
      <w:r>
        <w:t>”</w:t>
      </w:r>
      <w:r w:rsidRPr="0000245E">
        <w:t xml:space="preserve"> "health care provider,</w:t>
      </w:r>
      <w:r>
        <w:t>”</w:t>
      </w:r>
      <w:r w:rsidRPr="0000245E">
        <w:t xml:space="preserve"> "correctional officer,</w:t>
      </w:r>
      <w:r>
        <w:t>”</w:t>
      </w:r>
      <w:r w:rsidRPr="0000245E">
        <w:t xml:space="preserve"> and "isolate"</w:t>
      </w:r>
      <w:r>
        <w:t>/</w:t>
      </w:r>
      <w:r w:rsidRPr="0000245E">
        <w:t>"isolation</w:t>
      </w:r>
      <w:r>
        <w:t xml:space="preserve">."  </w:t>
      </w:r>
      <w:r w:rsidRPr="0000245E">
        <w:t xml:space="preserve">By doing so, this proposal establishes a presumption that a first responder, health care provider, or correctional officer </w:t>
      </w:r>
      <w:r>
        <w:t>with</w:t>
      </w:r>
      <w:r w:rsidRPr="0000245E">
        <w:t xml:space="preserve"> </w:t>
      </w:r>
      <w:proofErr w:type="spellStart"/>
      <w:r w:rsidRPr="0000245E">
        <w:t>COVID</w:t>
      </w:r>
      <w:proofErr w:type="spellEnd"/>
      <w:r w:rsidRPr="0000245E">
        <w:t xml:space="preserve">-19 would be entitled to workers' compensation benefits </w:t>
      </w:r>
      <w:r>
        <w:t>for contracting</w:t>
      </w:r>
      <w:r w:rsidRPr="0000245E">
        <w:t xml:space="preserve"> an occupational disease.  In addition, it would provide temporary total disability benefits for first responders, health care providers, and correctional officers required to isolate due to </w:t>
      </w:r>
      <w:proofErr w:type="spellStart"/>
      <w:r w:rsidRPr="0000245E">
        <w:t>COVID</w:t>
      </w:r>
      <w:proofErr w:type="spellEnd"/>
      <w:r w:rsidRPr="0000245E">
        <w:t>-19</w:t>
      </w:r>
      <w:r>
        <w:t>, upon specified</w:t>
      </w:r>
      <w:r w:rsidRPr="0000245E">
        <w:t xml:space="preserve"> conditions </w:t>
      </w:r>
      <w:r>
        <w:t>first being</w:t>
      </w:r>
      <w:r w:rsidRPr="0000245E">
        <w:t xml:space="preserve"> met.</w:t>
      </w:r>
    </w:p>
    <w:p w:rsidR="009A6E42" w:rsidRDefault="009A6E42" w:rsidP="009A6E42"/>
    <w:p w:rsidR="009A6E42" w:rsidRPr="009A6E42" w:rsidRDefault="009A6E42" w:rsidP="009A6E42">
      <w:pPr>
        <w:rPr>
          <w:b/>
        </w:rPr>
      </w:pPr>
      <w:r>
        <w:tab/>
      </w:r>
      <w:proofErr w:type="spellStart"/>
      <w:r w:rsidRPr="009A6E42">
        <w:rPr>
          <w:b/>
          <w:u w:val="single"/>
        </w:rPr>
        <w:t>H.5483</w:t>
      </w:r>
      <w:proofErr w:type="spellEnd"/>
      <w:r w:rsidRPr="009A6E42">
        <w:rPr>
          <w:b/>
        </w:rPr>
        <w:t xml:space="preserve"> </w:t>
      </w:r>
      <w:r w:rsidRPr="009A6E42">
        <w:rPr>
          <w:b/>
          <w:i/>
        </w:rPr>
        <w:t>SELF-QUARANTINE ABSENTEE BALLOTING</w:t>
      </w:r>
      <w:r w:rsidRPr="009A6E42">
        <w:rPr>
          <w:b/>
        </w:rPr>
        <w:t xml:space="preserve"> Rep. Brawley</w:t>
      </w:r>
    </w:p>
    <w:p w:rsidR="009A6E42" w:rsidRPr="0000245E" w:rsidRDefault="009A6E42" w:rsidP="009A6E42">
      <w:r w:rsidRPr="0000245E">
        <w:t xml:space="preserve">As proposed, this legislation would </w:t>
      </w:r>
      <w:r>
        <w:t>designate</w:t>
      </w:r>
      <w:r w:rsidRPr="0000245E">
        <w:t xml:space="preserve"> </w:t>
      </w:r>
      <w:r>
        <w:t>anyone</w:t>
      </w:r>
      <w:r w:rsidRPr="0000245E">
        <w:t xml:space="preserve"> under a declared state of emergency, or </w:t>
      </w:r>
      <w:r>
        <w:t>anyone</w:t>
      </w:r>
      <w:r w:rsidRPr="0000245E">
        <w:t xml:space="preserve"> self-quarantining in order to avoid possible exposure to a contagious, communicable, or transmissible disease during an active pandemic or epidemic in this state, </w:t>
      </w:r>
      <w:r>
        <w:t xml:space="preserve">to be </w:t>
      </w:r>
      <w:r w:rsidRPr="0000245E">
        <w:t xml:space="preserve">exempt from </w:t>
      </w:r>
      <w:r w:rsidRPr="0000245E">
        <w:lastRenderedPageBreak/>
        <w:t xml:space="preserve">any requirement that an absentee ballot applicant's oath </w:t>
      </w:r>
      <w:r>
        <w:t xml:space="preserve">to </w:t>
      </w:r>
      <w:r w:rsidRPr="0000245E">
        <w:t>be witnessed.</w:t>
      </w:r>
    </w:p>
    <w:p w:rsidR="009A6E42" w:rsidRDefault="009A6E42" w:rsidP="009A6E42"/>
    <w:p w:rsidR="009A6E42" w:rsidRPr="009A6E42" w:rsidRDefault="009A6E42" w:rsidP="009A6E42">
      <w:pPr>
        <w:rPr>
          <w:b/>
        </w:rPr>
      </w:pPr>
      <w:r>
        <w:tab/>
      </w:r>
      <w:proofErr w:type="spellStart"/>
      <w:r w:rsidRPr="009A6E42">
        <w:rPr>
          <w:b/>
          <w:u w:val="single"/>
        </w:rPr>
        <w:t>H.5485</w:t>
      </w:r>
      <w:proofErr w:type="spellEnd"/>
      <w:r w:rsidRPr="009A6E42">
        <w:rPr>
          <w:b/>
        </w:rPr>
        <w:t xml:space="preserve"> </w:t>
      </w:r>
      <w:r w:rsidRPr="009A6E42">
        <w:rPr>
          <w:b/>
          <w:i/>
        </w:rPr>
        <w:t>LIMITING GUBERNATORIAL EMERGENCY POWERS</w:t>
      </w:r>
      <w:r w:rsidRPr="009A6E42">
        <w:rPr>
          <w:b/>
        </w:rPr>
        <w:t xml:space="preserve"> Rep. Hill</w:t>
      </w:r>
    </w:p>
    <w:p w:rsidR="009A6E42" w:rsidRPr="0000245E" w:rsidRDefault="009A6E42" w:rsidP="009A6E42">
      <w:r w:rsidRPr="0000245E">
        <w:t xml:space="preserve">This bill </w:t>
      </w:r>
      <w:r>
        <w:t>would</w:t>
      </w:r>
      <w:r w:rsidRPr="0000245E">
        <w:t xml:space="preserve"> establish conditions and procedures for the General Assembly, not our Governor, to declare a state of emergency.  Authorities seeking to order crowds to disperse could only do so </w:t>
      </w:r>
      <w:r>
        <w:t>when</w:t>
      </w:r>
      <w:r w:rsidRPr="0000245E">
        <w:t xml:space="preserve"> they do not infr</w:t>
      </w:r>
      <w:r>
        <w:t>i</w:t>
      </w:r>
      <w:r w:rsidRPr="0000245E">
        <w:t xml:space="preserve">nge on any constitutionally protected rights.  Similarly, no person could be quarantined unless they are first adjudicated to be an imminent danger to public health.  Any public health emergency measures authority exercised by </w:t>
      </w:r>
      <w:proofErr w:type="spellStart"/>
      <w:r w:rsidRPr="0000245E">
        <w:t>SCDHEC</w:t>
      </w:r>
      <w:proofErr w:type="spellEnd"/>
      <w:r w:rsidRPr="0000245E">
        <w:t xml:space="preserve"> could be </w:t>
      </w:r>
      <w:r>
        <w:t>done</w:t>
      </w:r>
      <w:r w:rsidRPr="0000245E">
        <w:t xml:space="preserve"> during </w:t>
      </w:r>
      <w:r>
        <w:t>a</w:t>
      </w:r>
      <w:r w:rsidRPr="0000245E">
        <w:t xml:space="preserve"> declared </w:t>
      </w:r>
      <w:r>
        <w:t>state</w:t>
      </w:r>
      <w:r w:rsidRPr="0000245E">
        <w:t xml:space="preserve"> of emergency, and no longer.</w:t>
      </w:r>
    </w:p>
    <w:p w:rsidR="009A6E42" w:rsidRDefault="009A6E42" w:rsidP="009A6E42"/>
    <w:p w:rsidR="009A6E42" w:rsidRPr="009A6E42" w:rsidRDefault="009A6E42" w:rsidP="009A6E42">
      <w:pPr>
        <w:rPr>
          <w:b/>
        </w:rPr>
      </w:pPr>
      <w:r>
        <w:tab/>
      </w:r>
      <w:proofErr w:type="spellStart"/>
      <w:r w:rsidRPr="009A6E42">
        <w:rPr>
          <w:b/>
          <w:u w:val="single"/>
        </w:rPr>
        <w:t>H.5487</w:t>
      </w:r>
      <w:proofErr w:type="spellEnd"/>
      <w:r w:rsidRPr="009A6E42">
        <w:rPr>
          <w:b/>
        </w:rPr>
        <w:t xml:space="preserve"> </w:t>
      </w:r>
      <w:r w:rsidRPr="009A6E42">
        <w:rPr>
          <w:b/>
          <w:i/>
        </w:rPr>
        <w:t>CITIZEN ARRESTS ARE NOT LAW OFFICER IMPERSONATIONS</w:t>
      </w:r>
      <w:r w:rsidRPr="009A6E42">
        <w:rPr>
          <w:b/>
        </w:rPr>
        <w:t xml:space="preserve"> Reps. Bamberg</w:t>
      </w:r>
    </w:p>
    <w:p w:rsidR="009A6E42" w:rsidRPr="0000245E" w:rsidRDefault="009A6E42" w:rsidP="009A6E42">
      <w:r w:rsidRPr="0000245E">
        <w:t xml:space="preserve">Impersonating a law enforcement officer </w:t>
      </w:r>
      <w:r>
        <w:t xml:space="preserve">is a </w:t>
      </w:r>
      <w:r w:rsidRPr="0000245E">
        <w:t>criminal offense</w:t>
      </w:r>
      <w:r>
        <w:t xml:space="preserve"> that could</w:t>
      </w:r>
      <w:r w:rsidRPr="0000245E">
        <w:t xml:space="preserve"> not be charged </w:t>
      </w:r>
      <w:r>
        <w:t>when</w:t>
      </w:r>
      <w:r w:rsidRPr="0000245E">
        <w:t xml:space="preserve"> citizens make lawful arrests</w:t>
      </w:r>
      <w:r>
        <w:t>,</w:t>
      </w:r>
      <w:r w:rsidRPr="0000245E">
        <w:t xml:space="preserve"> if this legislation is enacted.</w:t>
      </w:r>
    </w:p>
    <w:p w:rsidR="009A6E42" w:rsidRDefault="009A6E42" w:rsidP="009A6E42"/>
    <w:p w:rsidR="009A6E42" w:rsidRPr="009A6E42" w:rsidRDefault="009A6E42" w:rsidP="009A6E42">
      <w:pPr>
        <w:rPr>
          <w:b/>
        </w:rPr>
      </w:pPr>
      <w:r>
        <w:tab/>
      </w:r>
      <w:proofErr w:type="spellStart"/>
      <w:r w:rsidRPr="009A6E42">
        <w:rPr>
          <w:b/>
          <w:u w:val="single"/>
        </w:rPr>
        <w:t>H.5488</w:t>
      </w:r>
      <w:proofErr w:type="spellEnd"/>
      <w:r w:rsidRPr="009A6E42">
        <w:rPr>
          <w:b/>
        </w:rPr>
        <w:t xml:space="preserve"> </w:t>
      </w:r>
      <w:r w:rsidRPr="009A6E42">
        <w:rPr>
          <w:b/>
          <w:i/>
        </w:rPr>
        <w:t>LEGISLATIVE REVIEW OF EMERGENCY EXECUTIVE ORDERS</w:t>
      </w:r>
      <w:r w:rsidRPr="009A6E42">
        <w:rPr>
          <w:b/>
        </w:rPr>
        <w:t xml:space="preserve"> Rep. Taylor</w:t>
      </w:r>
    </w:p>
    <w:p w:rsidR="009A6E42" w:rsidRPr="0000245E" w:rsidRDefault="009A6E42" w:rsidP="009A6E42">
      <w:r w:rsidRPr="0000245E">
        <w:t xml:space="preserve">Declared </w:t>
      </w:r>
      <w:r>
        <w:t xml:space="preserve">that </w:t>
      </w:r>
      <w:r w:rsidRPr="0000245E">
        <w:t>states of emergency could not continue for more than fifteen days without the passage of a Joint Resolution by the General As</w:t>
      </w:r>
      <w:r w:rsidRPr="0000245E">
        <w:lastRenderedPageBreak/>
        <w:t xml:space="preserve">sembly expressly approving </w:t>
      </w:r>
      <w:r>
        <w:t>any</w:t>
      </w:r>
      <w:r w:rsidRPr="0000245E">
        <w:t xml:space="preserve"> </w:t>
      </w:r>
      <w:r>
        <w:t>extension.  T</w:t>
      </w:r>
      <w:r w:rsidRPr="0000245E">
        <w:t xml:space="preserve">he Governor </w:t>
      </w:r>
      <w:r>
        <w:t xml:space="preserve">would be required </w:t>
      </w:r>
      <w:r w:rsidRPr="0000245E">
        <w:t>to submit a report to the General Assembly before continuing a declared state of emergency</w:t>
      </w:r>
      <w:r>
        <w:t>,</w:t>
      </w:r>
      <w:r w:rsidRPr="0000245E">
        <w:t xml:space="preserve"> or declaring a new state of emergency based upon the same or substantially similar facts as the original declaration.</w:t>
      </w:r>
    </w:p>
    <w:p w:rsidR="009A6E42" w:rsidRDefault="009A6E42" w:rsidP="009A6E42"/>
    <w:p w:rsidR="009A6E42" w:rsidRPr="009A6E42" w:rsidRDefault="009A6E42" w:rsidP="009A6E42">
      <w:pPr>
        <w:rPr>
          <w:b/>
        </w:rPr>
      </w:pPr>
      <w:r>
        <w:tab/>
      </w:r>
      <w:proofErr w:type="spellStart"/>
      <w:r w:rsidRPr="009A6E42">
        <w:rPr>
          <w:b/>
          <w:u w:val="single"/>
        </w:rPr>
        <w:t>H.5490</w:t>
      </w:r>
      <w:proofErr w:type="spellEnd"/>
      <w:r w:rsidRPr="009A6E42">
        <w:rPr>
          <w:b/>
        </w:rPr>
        <w:t xml:space="preserve"> </w:t>
      </w:r>
      <w:r w:rsidRPr="009A6E42">
        <w:rPr>
          <w:b/>
          <w:i/>
        </w:rPr>
        <w:t>NO GOVERNMENT-ORDERED BEACH CLOSURES</w:t>
      </w:r>
      <w:r w:rsidRPr="009A6E42">
        <w:rPr>
          <w:b/>
        </w:rPr>
        <w:t xml:space="preserve"> Rep. Jones</w:t>
      </w:r>
    </w:p>
    <w:p w:rsidR="009A6E42" w:rsidRPr="0000245E" w:rsidRDefault="009A6E42" w:rsidP="009A6E42">
      <w:r w:rsidRPr="0000245E">
        <w:t>Prohibits state and local governments from ordering the closure of public beaches and public beach access points.</w:t>
      </w:r>
    </w:p>
    <w:p w:rsidR="009A6E42" w:rsidRDefault="009A6E42" w:rsidP="009A6E42"/>
    <w:p w:rsidR="009A6E42" w:rsidRPr="009A6E42" w:rsidRDefault="009A6E42" w:rsidP="009A6E42">
      <w:pPr>
        <w:rPr>
          <w:b/>
        </w:rPr>
      </w:pPr>
      <w:r>
        <w:tab/>
      </w:r>
      <w:proofErr w:type="spellStart"/>
      <w:r w:rsidRPr="009A6E42">
        <w:rPr>
          <w:b/>
          <w:u w:val="single"/>
        </w:rPr>
        <w:t>H.5491</w:t>
      </w:r>
      <w:proofErr w:type="spellEnd"/>
      <w:r w:rsidRPr="009A6E42">
        <w:rPr>
          <w:b/>
        </w:rPr>
        <w:t xml:space="preserve"> </w:t>
      </w:r>
      <w:r w:rsidRPr="009A6E42">
        <w:rPr>
          <w:b/>
          <w:i/>
        </w:rPr>
        <w:t>NO GOVERNMENT-ORDERED BUSINESS CLOSURES</w:t>
      </w:r>
      <w:r w:rsidRPr="009A6E42">
        <w:rPr>
          <w:b/>
        </w:rPr>
        <w:t xml:space="preserve"> Rep. Jones</w:t>
      </w:r>
    </w:p>
    <w:p w:rsidR="009A6E42" w:rsidRDefault="009A6E42" w:rsidP="009A6E42">
      <w:r w:rsidRPr="0000245E">
        <w:t>Prohibits state and local governments from ordering the closure of any businesses.</w:t>
      </w:r>
    </w:p>
    <w:p w:rsidR="009A6E42" w:rsidRDefault="009A6E42" w:rsidP="009A6E42"/>
    <w:p w:rsidR="009A6E42" w:rsidRPr="009A6E42" w:rsidRDefault="009A6E42" w:rsidP="009A6E42">
      <w:pPr>
        <w:rPr>
          <w:b/>
        </w:rPr>
      </w:pPr>
      <w:r>
        <w:tab/>
      </w:r>
      <w:proofErr w:type="spellStart"/>
      <w:r w:rsidRPr="009A6E42">
        <w:rPr>
          <w:b/>
          <w:u w:val="single"/>
        </w:rPr>
        <w:t>H.5492</w:t>
      </w:r>
      <w:proofErr w:type="spellEnd"/>
      <w:r w:rsidRPr="009A6E42">
        <w:rPr>
          <w:b/>
        </w:rPr>
        <w:t xml:space="preserve"> </w:t>
      </w:r>
      <w:r w:rsidRPr="009A6E42">
        <w:rPr>
          <w:b/>
          <w:i/>
        </w:rPr>
        <w:t>LIMITING CITIZEN ARREST AUTHORITY</w:t>
      </w:r>
      <w:r w:rsidRPr="009A6E42">
        <w:rPr>
          <w:b/>
        </w:rPr>
        <w:t xml:space="preserve"> Rep. Norrell</w:t>
      </w:r>
    </w:p>
    <w:p w:rsidR="006A4095" w:rsidRPr="00833971" w:rsidRDefault="009A6E42" w:rsidP="00E03968">
      <w:pPr>
        <w:rPr>
          <w:szCs w:val="22"/>
        </w:rPr>
      </w:pPr>
      <w:r w:rsidRPr="0000245E">
        <w:t xml:space="preserve">Limits the circumstances when citizens may </w:t>
      </w:r>
      <w:r>
        <w:t xml:space="preserve">make an </w:t>
      </w:r>
      <w:r w:rsidRPr="0000245E">
        <w:t xml:space="preserve">arrest, including taking </w:t>
      </w:r>
      <w:r>
        <w:t>someone’s</w:t>
      </w:r>
      <w:r w:rsidRPr="0000245E">
        <w:t xml:space="preserve"> life</w:t>
      </w:r>
      <w:r>
        <w:t xml:space="preserve">.  It would also permit the </w:t>
      </w:r>
      <w:r w:rsidRPr="0000245E">
        <w:t xml:space="preserve">arrest of </w:t>
      </w:r>
      <w:r>
        <w:t>anyone</w:t>
      </w:r>
      <w:r w:rsidRPr="0000245E">
        <w:t xml:space="preserve"> enter</w:t>
      </w:r>
      <w:r>
        <w:t>ing a residence</w:t>
      </w:r>
      <w:r w:rsidRPr="0000245E">
        <w:t xml:space="preserve"> without </w:t>
      </w:r>
      <w:r>
        <w:t xml:space="preserve">the </w:t>
      </w:r>
      <w:r w:rsidRPr="0000245E">
        <w:t>express or implied permission</w:t>
      </w:r>
      <w:r>
        <w:t xml:space="preserve"> of the owner</w:t>
      </w:r>
      <w:r w:rsidRPr="0000245E">
        <w:t>.</w:t>
      </w:r>
    </w:p>
    <w:p w:rsidR="00E03968" w:rsidRDefault="00E03968" w:rsidP="00504ABA"/>
    <w:p w:rsidR="002B1DE5" w:rsidRDefault="002B1DE5"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BE35C0" w:rsidRPr="00BE35C0" w:rsidRDefault="00BE35C0" w:rsidP="00BE35C0">
      <w:pPr>
        <w:rPr>
          <w:b/>
        </w:rPr>
      </w:pPr>
      <w:r>
        <w:rPr>
          <w:b/>
        </w:rPr>
        <w:lastRenderedPageBreak/>
        <w:tab/>
      </w:r>
      <w:proofErr w:type="spellStart"/>
      <w:r w:rsidRPr="00BE35C0">
        <w:rPr>
          <w:b/>
          <w:u w:val="single"/>
        </w:rPr>
        <w:t>H.5474</w:t>
      </w:r>
      <w:proofErr w:type="spellEnd"/>
      <w:r w:rsidRPr="00BE35C0">
        <w:rPr>
          <w:b/>
        </w:rPr>
        <w:t xml:space="preserve"> </w:t>
      </w:r>
      <w:r w:rsidRPr="00BE35C0">
        <w:rPr>
          <w:b/>
          <w:i/>
        </w:rPr>
        <w:t>TELEMEDICINE HEALTH INSURANCE COVERAGE REQUIREMENTS</w:t>
      </w:r>
      <w:r w:rsidRPr="00BE35C0">
        <w:rPr>
          <w:b/>
        </w:rPr>
        <w:t xml:space="preserve"> Rep. Moore</w:t>
      </w:r>
    </w:p>
    <w:p w:rsidR="006A4095" w:rsidRDefault="00BE35C0" w:rsidP="00BE35C0">
      <w:r>
        <w:t xml:space="preserve">This bill establishes </w:t>
      </w:r>
      <w:r w:rsidRPr="008A6D5A">
        <w:t>require</w:t>
      </w:r>
      <w:r>
        <w:t>ments for</w:t>
      </w:r>
      <w:r w:rsidRPr="008A6D5A">
        <w:t xml:space="preserve"> all individual and group health insurance, health maintenance organizations, and the State Health Plan to provide coverage for the cost of telemedicine services.</w:t>
      </w:r>
    </w:p>
    <w:p w:rsidR="006A4095" w:rsidRDefault="006A4095"/>
    <w:p w:rsidR="00DE0893" w:rsidRDefault="00DE0893"/>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DE0893" w:rsidRPr="00AB16C8" w:rsidRDefault="00DE0893" w:rsidP="00DE0893">
      <w:pPr>
        <w:rPr>
          <w:b/>
        </w:rPr>
      </w:pPr>
      <w:r>
        <w:tab/>
      </w:r>
      <w:proofErr w:type="spellStart"/>
      <w:r w:rsidRPr="00AB16C8">
        <w:rPr>
          <w:b/>
          <w:u w:val="single"/>
        </w:rPr>
        <w:t>H.5481</w:t>
      </w:r>
      <w:proofErr w:type="spellEnd"/>
      <w:r w:rsidRPr="00AB16C8">
        <w:rPr>
          <w:b/>
        </w:rPr>
        <w:t xml:space="preserve"> </w:t>
      </w:r>
      <w:r w:rsidRPr="00AB16C8">
        <w:rPr>
          <w:b/>
          <w:i/>
        </w:rPr>
        <w:t>DRUGS DISPENSED FOR USE BY INPATIENTS OF A HOSPITAL</w:t>
      </w:r>
      <w:r w:rsidRPr="00AB16C8">
        <w:rPr>
          <w:b/>
        </w:rPr>
        <w:t xml:space="preserve"> Rep. Moore</w:t>
      </w:r>
    </w:p>
    <w:p w:rsidR="00DE0893" w:rsidRDefault="00DE0893" w:rsidP="00DE0893">
      <w:r w:rsidRPr="00AB16C8">
        <w:t xml:space="preserve">Any drugs dispensed for use by an inpatient of a hospital or other health care facility that are administered through an inhaler, atomizer, pen, pump, or other device, equipment, or container prescription issued prior to admission to the facility that have not been used at the time of discharge shall be </w:t>
      </w:r>
      <w:r>
        <w:t>properly relabeled and</w:t>
      </w:r>
      <w:r w:rsidRPr="008D146E">
        <w:t xml:space="preserve"> the patient may take any such unused drugs for outpatient use. </w:t>
      </w:r>
    </w:p>
    <w:p w:rsidR="00DE0893" w:rsidRDefault="00DE0893" w:rsidP="00DE0893"/>
    <w:p w:rsidR="00DE0893" w:rsidRPr="008D146E" w:rsidRDefault="00DE0893" w:rsidP="00DE0893">
      <w:pPr>
        <w:rPr>
          <w:b/>
        </w:rPr>
      </w:pPr>
      <w:r>
        <w:tab/>
      </w:r>
      <w:proofErr w:type="spellStart"/>
      <w:r w:rsidRPr="008D146E">
        <w:rPr>
          <w:b/>
          <w:u w:val="single"/>
        </w:rPr>
        <w:t>H.5489</w:t>
      </w:r>
      <w:proofErr w:type="spellEnd"/>
      <w:r w:rsidRPr="008D146E">
        <w:rPr>
          <w:b/>
        </w:rPr>
        <w:t xml:space="preserve"> </w:t>
      </w:r>
      <w:r w:rsidRPr="008D146E">
        <w:rPr>
          <w:b/>
          <w:i/>
        </w:rPr>
        <w:t>OPTING OUT OF CERTAIN VACCINATIONS</w:t>
      </w:r>
      <w:r w:rsidRPr="008D146E">
        <w:rPr>
          <w:b/>
        </w:rPr>
        <w:t xml:space="preserve"> Rep. </w:t>
      </w:r>
      <w:proofErr w:type="spellStart"/>
      <w:r w:rsidRPr="008D146E">
        <w:rPr>
          <w:b/>
        </w:rPr>
        <w:t>Chumley</w:t>
      </w:r>
      <w:proofErr w:type="spellEnd"/>
    </w:p>
    <w:p w:rsidR="006A4095" w:rsidRDefault="00DE0893">
      <w:r w:rsidRPr="008D146E">
        <w:t>Any vaccination offered by the Department of Health and Environmental Control as part of any mass immunization project to pro</w:t>
      </w:r>
      <w:r>
        <w:t xml:space="preserve">tect against </w:t>
      </w:r>
      <w:r>
        <w:lastRenderedPageBreak/>
        <w:t>infectious disease</w:t>
      </w:r>
      <w:r w:rsidRPr="008D146E">
        <w:t xml:space="preserve"> or to prevent the spread of a pandemic or a contagious or possibly contagious disease, only may be administered to those individuals who do not opt out of the vaccination based on a medically diagnosed health condition or religious belief or practice. </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BE35C0" w:rsidRPr="00BE35C0" w:rsidRDefault="00BE35C0" w:rsidP="00BE35C0">
      <w:pPr>
        <w:rPr>
          <w:b/>
        </w:rPr>
      </w:pPr>
      <w:r>
        <w:rPr>
          <w:b/>
        </w:rPr>
        <w:tab/>
      </w:r>
      <w:proofErr w:type="spellStart"/>
      <w:r w:rsidRPr="00BE35C0">
        <w:rPr>
          <w:b/>
          <w:u w:val="single"/>
        </w:rPr>
        <w:t>H.5475</w:t>
      </w:r>
      <w:proofErr w:type="spellEnd"/>
      <w:r w:rsidRPr="00BE35C0">
        <w:rPr>
          <w:b/>
        </w:rPr>
        <w:t xml:space="preserve"> </w:t>
      </w:r>
      <w:r w:rsidRPr="00BE35C0">
        <w:rPr>
          <w:b/>
          <w:i/>
        </w:rPr>
        <w:t>“FOOD AND BEVERAGE INDUSTRY RELIEF ACT”</w:t>
      </w:r>
      <w:r w:rsidRPr="00BE35C0">
        <w:rPr>
          <w:b/>
        </w:rPr>
        <w:t xml:space="preserve"> Rep. Moore</w:t>
      </w:r>
    </w:p>
    <w:p w:rsidR="00BE35C0" w:rsidRDefault="00BE35C0" w:rsidP="00BE35C0">
      <w:r>
        <w:t xml:space="preserve">This bill </w:t>
      </w:r>
      <w:r w:rsidRPr="00F87F70">
        <w:t>create</w:t>
      </w:r>
      <w:r>
        <w:t>s</w:t>
      </w:r>
      <w:r w:rsidRPr="00F87F70">
        <w:t xml:space="preserve"> a state revolving loan fund to support businesses in the food and beverage industry during the </w:t>
      </w:r>
      <w:proofErr w:type="spellStart"/>
      <w:r w:rsidRPr="00F87F70">
        <w:t>COVID</w:t>
      </w:r>
      <w:proofErr w:type="spellEnd"/>
      <w:r>
        <w:t>-</w:t>
      </w:r>
      <w:r w:rsidRPr="00F87F70">
        <w:t>19 virus emergency</w:t>
      </w:r>
      <w:r>
        <w:t>.</w:t>
      </w:r>
    </w:p>
    <w:p w:rsidR="00BE35C0" w:rsidRDefault="00BE35C0" w:rsidP="00BE35C0"/>
    <w:p w:rsidR="00BE35C0" w:rsidRPr="00BE35C0" w:rsidRDefault="00BE35C0" w:rsidP="00BE35C0">
      <w:pPr>
        <w:rPr>
          <w:b/>
        </w:rPr>
      </w:pPr>
      <w:r>
        <w:rPr>
          <w:b/>
        </w:rPr>
        <w:tab/>
      </w:r>
      <w:proofErr w:type="spellStart"/>
      <w:r w:rsidRPr="00BE35C0">
        <w:rPr>
          <w:b/>
          <w:u w:val="single"/>
        </w:rPr>
        <w:t>H.5476</w:t>
      </w:r>
      <w:proofErr w:type="spellEnd"/>
      <w:r w:rsidRPr="00BE35C0">
        <w:rPr>
          <w:b/>
        </w:rPr>
        <w:t xml:space="preserve"> </w:t>
      </w:r>
      <w:r w:rsidRPr="00BE35C0">
        <w:rPr>
          <w:b/>
          <w:i/>
        </w:rPr>
        <w:t>“MEDICAID EXPANSION ACT”</w:t>
      </w:r>
      <w:r w:rsidRPr="00BE35C0">
        <w:rPr>
          <w:b/>
        </w:rPr>
        <w:t xml:space="preserve"> Rep. Moore</w:t>
      </w:r>
    </w:p>
    <w:p w:rsidR="00BE35C0" w:rsidRDefault="00BE35C0" w:rsidP="00BE35C0">
      <w:r>
        <w:t xml:space="preserve">This bill </w:t>
      </w:r>
      <w:r w:rsidRPr="00601D8F">
        <w:t>enact</w:t>
      </w:r>
      <w:r>
        <w:t>s</w:t>
      </w:r>
      <w:r w:rsidRPr="00601D8F">
        <w:t xml:space="preserve"> the “Medicaid Expansion Act</w:t>
      </w:r>
      <w:r>
        <w:t xml:space="preserve">” </w:t>
      </w:r>
      <w:r w:rsidRPr="00601D8F">
        <w:t>to provide that, in order</w:t>
      </w:r>
      <w:r>
        <w:t xml:space="preserve"> to mitigate the spread of the C</w:t>
      </w:r>
      <w:r w:rsidRPr="00601D8F">
        <w:t xml:space="preserve">oronavirus pandemic, </w:t>
      </w:r>
      <w:r>
        <w:t>an adult under the age of sixty-</w:t>
      </w:r>
      <w:r w:rsidRPr="00601D8F">
        <w:t>five years whose income is</w:t>
      </w:r>
      <w:r>
        <w:t xml:space="preserve"> at or below one hundred thirty-</w:t>
      </w:r>
      <w:r w:rsidRPr="00601D8F">
        <w:t>eight percent of the federal</w:t>
      </w:r>
      <w:r>
        <w:t xml:space="preserve"> poverty level is eligible for M</w:t>
      </w:r>
      <w:r w:rsidRPr="00601D8F">
        <w:t xml:space="preserve">edicaid as provided for in the </w:t>
      </w:r>
      <w:r>
        <w:t>Patient Protection a</w:t>
      </w:r>
      <w:r w:rsidRPr="00601D8F">
        <w:t>nd Affordable Care Act</w:t>
      </w:r>
      <w:r>
        <w:t xml:space="preserve">.  The legislation </w:t>
      </w:r>
      <w:r w:rsidRPr="00601D8F">
        <w:t>provide</w:t>
      </w:r>
      <w:r>
        <w:t>s</w:t>
      </w:r>
      <w:r w:rsidRPr="00601D8F">
        <w:t xml:space="preserve"> for the appropriation of certain funds to the </w:t>
      </w:r>
      <w:r>
        <w:t>South Carolina Department of Health a</w:t>
      </w:r>
      <w:r w:rsidRPr="00601D8F">
        <w:t>nd Human Services to facilitate the expansion</w:t>
      </w:r>
      <w:r>
        <w:t xml:space="preserve"> of M</w:t>
      </w:r>
      <w:r w:rsidRPr="00601D8F">
        <w:t>edicaid to t</w:t>
      </w:r>
      <w:r>
        <w:t xml:space="preserve">his population.  </w:t>
      </w:r>
      <w:proofErr w:type="spellStart"/>
      <w:r>
        <w:t>DHHS</w:t>
      </w:r>
      <w:proofErr w:type="spellEnd"/>
      <w:r>
        <w:t xml:space="preserve"> is required </w:t>
      </w:r>
      <w:r w:rsidRPr="00601D8F">
        <w:t>to ensure coverage of health services provided through telemedicine.</w:t>
      </w:r>
    </w:p>
    <w:p w:rsidR="00BE35C0" w:rsidRDefault="00BE35C0" w:rsidP="00BE35C0"/>
    <w:p w:rsidR="00BE35C0" w:rsidRPr="00BE35C0" w:rsidRDefault="00BE35C0" w:rsidP="00BE35C0">
      <w:pPr>
        <w:rPr>
          <w:b/>
        </w:rPr>
      </w:pPr>
      <w:r>
        <w:rPr>
          <w:b/>
        </w:rPr>
        <w:lastRenderedPageBreak/>
        <w:tab/>
      </w:r>
      <w:proofErr w:type="spellStart"/>
      <w:r w:rsidRPr="00BE35C0">
        <w:rPr>
          <w:b/>
          <w:u w:val="single"/>
        </w:rPr>
        <w:t>H.5477</w:t>
      </w:r>
      <w:proofErr w:type="spellEnd"/>
      <w:r w:rsidRPr="00BE35C0">
        <w:rPr>
          <w:b/>
        </w:rPr>
        <w:t xml:space="preserve"> </w:t>
      </w:r>
      <w:proofErr w:type="spellStart"/>
      <w:r w:rsidRPr="00BE35C0">
        <w:rPr>
          <w:b/>
          <w:i/>
        </w:rPr>
        <w:t>COVID</w:t>
      </w:r>
      <w:proofErr w:type="spellEnd"/>
      <w:r w:rsidRPr="00BE35C0">
        <w:rPr>
          <w:b/>
          <w:i/>
        </w:rPr>
        <w:t>-19 PANDEMIC TAX DEDUCTION</w:t>
      </w:r>
      <w:r w:rsidRPr="00BE35C0">
        <w:rPr>
          <w:b/>
        </w:rPr>
        <w:t xml:space="preserve"> Rep. Mace</w:t>
      </w:r>
    </w:p>
    <w:p w:rsidR="00BE35C0" w:rsidRDefault="00BE35C0" w:rsidP="00BE35C0">
      <w:r>
        <w:t xml:space="preserve">This bill allows </w:t>
      </w:r>
      <w:r w:rsidRPr="00E67C2C">
        <w:t xml:space="preserve">a taxpayer, on their 2019 tax return, to deduct a net operating loss that has or will occur in Tax Year </w:t>
      </w:r>
      <w:r>
        <w:t xml:space="preserve">2020 as a result of the </w:t>
      </w:r>
      <w:proofErr w:type="spellStart"/>
      <w:r>
        <w:t>COVID</w:t>
      </w:r>
      <w:proofErr w:type="spellEnd"/>
      <w:r>
        <w:t>-</w:t>
      </w:r>
      <w:r w:rsidRPr="00E67C2C">
        <w:t>19 pandemic.</w:t>
      </w:r>
    </w:p>
    <w:p w:rsidR="00BE35C0" w:rsidRDefault="00BE35C0" w:rsidP="00BE35C0"/>
    <w:p w:rsidR="00BE35C0" w:rsidRPr="00BE35C0" w:rsidRDefault="00BE35C0" w:rsidP="00BE35C0">
      <w:pPr>
        <w:rPr>
          <w:b/>
        </w:rPr>
      </w:pPr>
      <w:r>
        <w:rPr>
          <w:b/>
        </w:rPr>
        <w:tab/>
      </w:r>
      <w:proofErr w:type="spellStart"/>
      <w:r w:rsidRPr="00BE35C0">
        <w:rPr>
          <w:b/>
          <w:u w:val="single"/>
        </w:rPr>
        <w:t>H.5484</w:t>
      </w:r>
      <w:proofErr w:type="spellEnd"/>
      <w:r w:rsidRPr="00BE35C0">
        <w:rPr>
          <w:b/>
        </w:rPr>
        <w:t xml:space="preserve"> </w:t>
      </w:r>
      <w:r w:rsidRPr="00BE35C0">
        <w:rPr>
          <w:b/>
          <w:i/>
        </w:rPr>
        <w:t>EMERGENCY ESSENTIAL SERVICES STUDY COMMITTEE</w:t>
      </w:r>
      <w:r w:rsidRPr="00BE35C0">
        <w:rPr>
          <w:b/>
        </w:rPr>
        <w:t xml:space="preserve"> Rep. </w:t>
      </w:r>
      <w:proofErr w:type="spellStart"/>
      <w:r w:rsidRPr="00BE35C0">
        <w:rPr>
          <w:b/>
        </w:rPr>
        <w:t>Ott</w:t>
      </w:r>
      <w:proofErr w:type="spellEnd"/>
    </w:p>
    <w:p w:rsidR="00BE35C0" w:rsidRDefault="00BE35C0" w:rsidP="00BE35C0">
      <w:r>
        <w:t xml:space="preserve">This joint resolution </w:t>
      </w:r>
      <w:r w:rsidRPr="00357BA0">
        <w:t>establish</w:t>
      </w:r>
      <w:r>
        <w:t>es a temporary</w:t>
      </w:r>
      <w:r w:rsidRPr="00357BA0">
        <w:t xml:space="preserve"> Emergency Essential Services Study Committee to determine which businesses and services are</w:t>
      </w:r>
      <w:r>
        <w:t xml:space="preserve"> essential to the economic well-</w:t>
      </w:r>
      <w:r w:rsidRPr="00357BA0">
        <w:t>being or general welfare of the state and whose operation may not be restricted during a state of emergency.</w:t>
      </w:r>
    </w:p>
    <w:p w:rsidR="00BE35C0" w:rsidRDefault="00BE35C0" w:rsidP="00BE35C0"/>
    <w:p w:rsidR="00BE35C0" w:rsidRPr="00BE35C0" w:rsidRDefault="00BE35C0" w:rsidP="00BE35C0">
      <w:pPr>
        <w:rPr>
          <w:b/>
        </w:rPr>
      </w:pPr>
      <w:r>
        <w:rPr>
          <w:b/>
        </w:rPr>
        <w:tab/>
      </w:r>
      <w:proofErr w:type="spellStart"/>
      <w:r w:rsidRPr="00BE35C0">
        <w:rPr>
          <w:b/>
          <w:u w:val="single"/>
        </w:rPr>
        <w:t>H.5486</w:t>
      </w:r>
      <w:proofErr w:type="spellEnd"/>
      <w:r w:rsidRPr="00BE35C0">
        <w:rPr>
          <w:b/>
        </w:rPr>
        <w:t xml:space="preserve"> </w:t>
      </w:r>
      <w:r w:rsidRPr="00BE35C0">
        <w:rPr>
          <w:b/>
          <w:i/>
        </w:rPr>
        <w:t>“PERMIT EXTENSION JOINT RESOLUTION OF 2020”</w:t>
      </w:r>
      <w:r w:rsidRPr="00BE35C0">
        <w:rPr>
          <w:b/>
        </w:rPr>
        <w:t xml:space="preserve"> Rep. Gilliard</w:t>
      </w:r>
    </w:p>
    <w:p w:rsidR="00BE35C0" w:rsidRDefault="00BE35C0" w:rsidP="00BE35C0">
      <w:r>
        <w:t xml:space="preserve">This joint resolution </w:t>
      </w:r>
      <w:r w:rsidRPr="00390A94">
        <w:t>extend</w:t>
      </w:r>
      <w:r>
        <w:t>s</w:t>
      </w:r>
      <w:r w:rsidRPr="00390A94">
        <w:t xml:space="preserve"> certain government approvals affecting economi</w:t>
      </w:r>
      <w:r>
        <w:t xml:space="preserve">c development within the state in light of the </w:t>
      </w:r>
      <w:r w:rsidRPr="00390A94">
        <w:t>economic downt</w:t>
      </w:r>
      <w:r>
        <w:t>urn experienced during the C</w:t>
      </w:r>
      <w:r w:rsidRPr="00390A94">
        <w:t>oronavirus pandemic</w:t>
      </w:r>
      <w:r>
        <w:t>.</w:t>
      </w:r>
    </w:p>
    <w:p w:rsidR="006D6306" w:rsidRDefault="006D6306"/>
    <w:p w:rsidR="006D6306" w:rsidRDefault="006D6306"/>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896541" w:rsidRDefault="00896541"/>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E42" w:rsidRDefault="009A6E42">
      <w:r>
        <w:separator/>
      </w:r>
    </w:p>
  </w:endnote>
  <w:endnote w:type="continuationSeparator" w:id="0">
    <w:p w:rsidR="009A6E42" w:rsidRDefault="009A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42" w:rsidRDefault="009A6E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6E42" w:rsidRDefault="009A6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42" w:rsidRDefault="009A6E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C2F">
      <w:rPr>
        <w:rStyle w:val="PageNumber"/>
        <w:noProof/>
      </w:rPr>
      <w:t>8</w:t>
    </w:r>
    <w:r>
      <w:rPr>
        <w:rStyle w:val="PageNumber"/>
      </w:rPr>
      <w:fldChar w:fldCharType="end"/>
    </w:r>
  </w:p>
  <w:p w:rsidR="009A6E42" w:rsidRDefault="009A6E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42" w:rsidRDefault="009A6E4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A6E42" w:rsidRDefault="009A6E4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E42" w:rsidRDefault="009A6E42">
      <w:r>
        <w:separator/>
      </w:r>
    </w:p>
  </w:footnote>
  <w:footnote w:type="continuationSeparator" w:id="0">
    <w:p w:rsidR="009A6E42" w:rsidRDefault="009A6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42" w:rsidRDefault="009A6E42">
    <w:pPr>
      <w:pStyle w:val="Header"/>
      <w:jc w:val="center"/>
      <w:rPr>
        <w:b/>
        <w:bCs/>
        <w:sz w:val="20"/>
      </w:rPr>
    </w:pPr>
    <w:r>
      <w:rPr>
        <w:b/>
        <w:bCs/>
        <w:sz w:val="20"/>
      </w:rPr>
      <w:t>Legislative Update, May 19,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42" w:rsidRDefault="009A6E42">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42" w:rsidRDefault="009A6E42">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E42" w:rsidRDefault="009A6E42">
                          <w:pPr>
                            <w:rPr>
                              <w:rFonts w:ascii="Arial" w:hAnsi="Arial"/>
                              <w:b/>
                              <w:sz w:val="28"/>
                            </w:rPr>
                          </w:pPr>
                          <w:r>
                            <w:rPr>
                              <w:rFonts w:ascii="Arial" w:hAnsi="Arial"/>
                              <w:b/>
                              <w:sz w:val="28"/>
                            </w:rPr>
                            <w:t>South Carolina House of Representatives</w:t>
                          </w:r>
                        </w:p>
                        <w:p w:rsidR="009A6E42" w:rsidRDefault="009A6E42">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9A6E42" w:rsidRDefault="009A6E42">
    <w:pPr>
      <w:pStyle w:val="Header"/>
    </w:pPr>
  </w:p>
  <w:p w:rsidR="009A6E42" w:rsidRDefault="009A6E42">
    <w:pPr>
      <w:pStyle w:val="Header"/>
    </w:pPr>
  </w:p>
  <w:p w:rsidR="009A6E42" w:rsidRDefault="009A6E42">
    <w:pPr>
      <w:pStyle w:val="Header"/>
    </w:pPr>
  </w:p>
  <w:p w:rsidR="009A6E42" w:rsidRDefault="009A6E42">
    <w:pPr>
      <w:pStyle w:val="Header"/>
    </w:pPr>
  </w:p>
  <w:p w:rsidR="009A6E42" w:rsidRDefault="009A6E42">
    <w:pPr>
      <w:pStyle w:val="Header"/>
    </w:pPr>
  </w:p>
  <w:p w:rsidR="009A6E42" w:rsidRDefault="009A6E4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A6E42">
      <w:tc>
        <w:tcPr>
          <w:tcW w:w="10170" w:type="dxa"/>
          <w:tcBorders>
            <w:bottom w:val="single" w:sz="18" w:space="0" w:color="auto"/>
          </w:tcBorders>
          <w:vAlign w:val="center"/>
        </w:tcPr>
        <w:p w:rsidR="009A6E42" w:rsidRDefault="009A6E42">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9A6E42" w:rsidRDefault="009A6E4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0F6A"/>
    <w:rsid w:val="00037B5E"/>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1DE5"/>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46D22"/>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63B8A"/>
    <w:rsid w:val="00767140"/>
    <w:rsid w:val="007763DF"/>
    <w:rsid w:val="00777AB9"/>
    <w:rsid w:val="007925E2"/>
    <w:rsid w:val="007B0C92"/>
    <w:rsid w:val="007D0008"/>
    <w:rsid w:val="007D7741"/>
    <w:rsid w:val="007E07EE"/>
    <w:rsid w:val="00821E41"/>
    <w:rsid w:val="00823384"/>
    <w:rsid w:val="008337BD"/>
    <w:rsid w:val="0085797A"/>
    <w:rsid w:val="00886835"/>
    <w:rsid w:val="00896541"/>
    <w:rsid w:val="008A136A"/>
    <w:rsid w:val="008C0743"/>
    <w:rsid w:val="008E1BAE"/>
    <w:rsid w:val="008F5954"/>
    <w:rsid w:val="00904D13"/>
    <w:rsid w:val="0095639D"/>
    <w:rsid w:val="00964F89"/>
    <w:rsid w:val="00984F91"/>
    <w:rsid w:val="00994A24"/>
    <w:rsid w:val="009A345F"/>
    <w:rsid w:val="009A6E42"/>
    <w:rsid w:val="009B62B8"/>
    <w:rsid w:val="009C0B44"/>
    <w:rsid w:val="009C40FB"/>
    <w:rsid w:val="009F3742"/>
    <w:rsid w:val="00A0451B"/>
    <w:rsid w:val="00A13FE1"/>
    <w:rsid w:val="00A143F0"/>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35C0"/>
    <w:rsid w:val="00BE67A8"/>
    <w:rsid w:val="00BE6D7C"/>
    <w:rsid w:val="00C1143B"/>
    <w:rsid w:val="00C407C4"/>
    <w:rsid w:val="00C430BE"/>
    <w:rsid w:val="00C45FB3"/>
    <w:rsid w:val="00C768D1"/>
    <w:rsid w:val="00C82A97"/>
    <w:rsid w:val="00CA2674"/>
    <w:rsid w:val="00CA312B"/>
    <w:rsid w:val="00CA5ABA"/>
    <w:rsid w:val="00CB3E90"/>
    <w:rsid w:val="00CD4039"/>
    <w:rsid w:val="00CD4C2F"/>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E0893"/>
    <w:rsid w:val="00DF441C"/>
    <w:rsid w:val="00E03968"/>
    <w:rsid w:val="00E35263"/>
    <w:rsid w:val="00E74C7B"/>
    <w:rsid w:val="00E7718E"/>
    <w:rsid w:val="00E82B90"/>
    <w:rsid w:val="00E86DE6"/>
    <w:rsid w:val="00EC2C45"/>
    <w:rsid w:val="00EF345E"/>
    <w:rsid w:val="00F047C8"/>
    <w:rsid w:val="00F1223E"/>
    <w:rsid w:val="00F17CBC"/>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ABC65411.dotm</Template>
  <TotalTime>0</TotalTime>
  <Pages>8</Pages>
  <Words>2967</Words>
  <Characters>17157</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13 May 19, 2020 - South Carolina Legislature Online</dc:title>
  <dc:subject/>
  <dc:creator>lm</dc:creator>
  <cp:keywords/>
  <dc:description/>
  <cp:lastModifiedBy>Sade Wilson</cp:lastModifiedBy>
  <cp:revision>2</cp:revision>
  <cp:lastPrinted>2015-02-04T14:18:00Z</cp:lastPrinted>
  <dcterms:created xsi:type="dcterms:W3CDTF">2020-05-19T19:44:00Z</dcterms:created>
  <dcterms:modified xsi:type="dcterms:W3CDTF">2020-05-19T19:44:00Z</dcterms:modified>
</cp:coreProperties>
</file>