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30F9" w:rsidRPr="00961FC6" w:rsidRDefault="0043115B" w:rsidP="00D83A5A">
      <w:pPr>
        <w:widowControl w:val="0"/>
        <w:tabs>
          <w:tab w:val="left" w:pos="-450"/>
          <w:tab w:val="center" w:pos="4050"/>
          <w:tab w:val="left" w:pos="7560"/>
        </w:tabs>
        <w:ind w:left="-810"/>
        <w:jc w:val="center"/>
        <w:rPr>
          <w:rFonts w:cstheme="minorHAnsi"/>
          <w:sz w:val="32"/>
          <w:szCs w:val="32"/>
        </w:rPr>
      </w:pPr>
      <w:bookmarkStart w:id="0" w:name="_GoBack"/>
      <w:bookmarkEnd w:id="0"/>
      <w:r w:rsidRPr="00961FC6">
        <w:rPr>
          <w:rFonts w:cstheme="minorHAnsi"/>
          <w:sz w:val="32"/>
          <w:szCs w:val="32"/>
        </w:rPr>
        <w:tab/>
      </w:r>
      <w:r w:rsidR="008F30F9" w:rsidRPr="00961FC6">
        <w:rPr>
          <w:rFonts w:cstheme="minorHAnsi"/>
          <w:sz w:val="32"/>
          <w:szCs w:val="32"/>
        </w:rPr>
        <w:t>Vol. 38</w:t>
      </w:r>
      <w:r w:rsidRPr="00961FC6">
        <w:rPr>
          <w:rFonts w:cstheme="minorHAnsi"/>
          <w:sz w:val="32"/>
          <w:szCs w:val="32"/>
        </w:rPr>
        <w:tab/>
      </w:r>
      <w:r w:rsidR="00EE238C" w:rsidRPr="00E37266">
        <w:rPr>
          <w:rFonts w:cstheme="minorHAnsi"/>
          <w:color w:val="000000" w:themeColor="text1"/>
          <w:sz w:val="32"/>
          <w:szCs w:val="32"/>
        </w:rPr>
        <w:t xml:space="preserve">February </w:t>
      </w:r>
      <w:r w:rsidR="00A169BC" w:rsidRPr="00E37266">
        <w:rPr>
          <w:rFonts w:cstheme="minorHAnsi"/>
          <w:color w:val="000000" w:themeColor="text1"/>
          <w:sz w:val="32"/>
          <w:szCs w:val="32"/>
        </w:rPr>
        <w:t>1</w:t>
      </w:r>
      <w:r w:rsidR="00E37266" w:rsidRPr="00E37266">
        <w:rPr>
          <w:rFonts w:cstheme="minorHAnsi"/>
          <w:color w:val="000000" w:themeColor="text1"/>
          <w:sz w:val="32"/>
          <w:szCs w:val="32"/>
        </w:rPr>
        <w:t>3</w:t>
      </w:r>
      <w:r w:rsidR="008F30F9" w:rsidRPr="00E37266">
        <w:rPr>
          <w:rFonts w:cstheme="minorHAnsi"/>
          <w:color w:val="000000" w:themeColor="text1"/>
          <w:sz w:val="32"/>
          <w:szCs w:val="32"/>
        </w:rPr>
        <w:t>, 2021</w:t>
      </w:r>
      <w:r w:rsidR="009F71B6" w:rsidRPr="00961FC6">
        <w:rPr>
          <w:rFonts w:cstheme="minorHAnsi"/>
          <w:sz w:val="32"/>
          <w:szCs w:val="32"/>
        </w:rPr>
        <w:tab/>
      </w:r>
      <w:r w:rsidR="00EE238C">
        <w:rPr>
          <w:rFonts w:cstheme="minorHAnsi"/>
          <w:sz w:val="32"/>
          <w:szCs w:val="32"/>
        </w:rPr>
        <w:t xml:space="preserve">No. </w:t>
      </w:r>
      <w:r w:rsidR="00A169BC">
        <w:rPr>
          <w:rFonts w:cstheme="minorHAnsi"/>
          <w:sz w:val="32"/>
          <w:szCs w:val="32"/>
        </w:rPr>
        <w:t>5</w:t>
      </w:r>
    </w:p>
    <w:p w:rsidR="00961FC6" w:rsidRDefault="00961FC6" w:rsidP="00D83A5A">
      <w:pPr>
        <w:widowControl w:val="0"/>
        <w:tabs>
          <w:tab w:val="left" w:pos="720"/>
          <w:tab w:val="left" w:pos="1350"/>
          <w:tab w:val="right" w:leader="dot" w:pos="8640"/>
        </w:tabs>
        <w:spacing w:after="240"/>
        <w:rPr>
          <w:rFonts w:cstheme="minorHAnsi"/>
          <w:b/>
        </w:rPr>
      </w:pPr>
    </w:p>
    <w:p w:rsidR="00CF2CB6" w:rsidRDefault="00CF2CB6" w:rsidP="00D83A5A">
      <w:pPr>
        <w:widowControl w:val="0"/>
        <w:tabs>
          <w:tab w:val="left" w:pos="720"/>
          <w:tab w:val="left" w:pos="1350"/>
          <w:tab w:val="right" w:leader="dot" w:pos="8640"/>
        </w:tabs>
        <w:spacing w:after="240"/>
        <w:rPr>
          <w:rFonts w:cstheme="minorHAnsi"/>
          <w:b/>
        </w:rPr>
      </w:pPr>
    </w:p>
    <w:p w:rsidR="003043CA" w:rsidRDefault="003043CA" w:rsidP="00D83A5A">
      <w:pPr>
        <w:widowControl w:val="0"/>
        <w:tabs>
          <w:tab w:val="left" w:pos="720"/>
          <w:tab w:val="left" w:pos="1350"/>
          <w:tab w:val="right" w:leader="dot" w:pos="8640"/>
        </w:tabs>
        <w:spacing w:after="240"/>
        <w:rPr>
          <w:rFonts w:cstheme="minorHAnsi"/>
          <w:b/>
        </w:rPr>
      </w:pPr>
    </w:p>
    <w:p w:rsidR="003043CA" w:rsidRPr="00CF2CB6" w:rsidRDefault="003043CA" w:rsidP="00D83A5A">
      <w:pPr>
        <w:widowControl w:val="0"/>
        <w:tabs>
          <w:tab w:val="left" w:pos="720"/>
          <w:tab w:val="left" w:pos="1350"/>
          <w:tab w:val="right" w:leader="dot" w:pos="8640"/>
        </w:tabs>
        <w:spacing w:after="240"/>
        <w:rPr>
          <w:rFonts w:cstheme="minorHAnsi"/>
          <w:b/>
        </w:rPr>
      </w:pPr>
    </w:p>
    <w:sdt>
      <w:sdtPr>
        <w:rPr>
          <w:rFonts w:asciiTheme="minorHAnsi" w:eastAsiaTheme="minorHAnsi" w:hAnsiTheme="minorHAnsi" w:cstheme="minorBidi"/>
          <w:b/>
          <w:color w:val="auto"/>
          <w:sz w:val="28"/>
          <w:szCs w:val="28"/>
        </w:rPr>
        <w:id w:val="-852484230"/>
        <w:docPartObj>
          <w:docPartGallery w:val="Table of Contents"/>
          <w:docPartUnique/>
        </w:docPartObj>
      </w:sdtPr>
      <w:sdtEndPr>
        <w:rPr>
          <w:bCs/>
          <w:noProof/>
          <w:sz w:val="22"/>
          <w:szCs w:val="22"/>
        </w:rPr>
      </w:sdtEndPr>
      <w:sdtContent>
        <w:p w:rsidR="000A54FC" w:rsidRPr="00910456" w:rsidRDefault="00910456" w:rsidP="00D83A5A">
          <w:pPr>
            <w:pStyle w:val="TOCHeading"/>
            <w:spacing w:after="240" w:line="240" w:lineRule="auto"/>
            <w:jc w:val="center"/>
            <w:rPr>
              <w:rFonts w:asciiTheme="minorHAnsi" w:hAnsiTheme="minorHAnsi"/>
              <w:b/>
              <w:color w:val="auto"/>
              <w:sz w:val="36"/>
              <w:szCs w:val="36"/>
            </w:rPr>
          </w:pPr>
          <w:r w:rsidRPr="00910456">
            <w:rPr>
              <w:rFonts w:asciiTheme="minorHAnsi" w:hAnsiTheme="minorHAnsi"/>
              <w:b/>
              <w:color w:val="auto"/>
              <w:sz w:val="36"/>
              <w:szCs w:val="36"/>
            </w:rPr>
            <w:t>CONTENTS</w:t>
          </w:r>
        </w:p>
        <w:p w:rsidR="000A54FC" w:rsidRPr="00342394" w:rsidRDefault="000A54FC" w:rsidP="00D83A5A">
          <w:pPr>
            <w:pStyle w:val="TOC1"/>
            <w:rPr>
              <w:u w:val="single"/>
            </w:rPr>
          </w:pPr>
          <w:r w:rsidRPr="00910456">
            <w:rPr>
              <w:noProof w:val="0"/>
            </w:rPr>
            <w:fldChar w:fldCharType="begin"/>
          </w:r>
          <w:r w:rsidRPr="00910456">
            <w:instrText xml:space="preserve"> TOC \o "1-3" \h \z \u </w:instrText>
          </w:r>
          <w:r w:rsidRPr="00910456">
            <w:rPr>
              <w:noProof w:val="0"/>
            </w:rPr>
            <w:fldChar w:fldCharType="separate"/>
          </w:r>
          <w:hyperlink w:anchor="_Toc62384267" w:history="1">
            <w:r w:rsidRPr="00342394">
              <w:rPr>
                <w:rStyle w:val="Hyperlink"/>
                <w:color w:val="000000" w:themeColor="text1"/>
              </w:rPr>
              <w:t>HOUSE WEEK IN REVIEW</w:t>
            </w:r>
            <w:r w:rsidRPr="00342394">
              <w:rPr>
                <w:webHidden/>
              </w:rPr>
              <w:tab/>
            </w:r>
            <w:r w:rsidRPr="00342394">
              <w:rPr>
                <w:webHidden/>
              </w:rPr>
              <w:fldChar w:fldCharType="begin"/>
            </w:r>
            <w:r w:rsidRPr="00342394">
              <w:rPr>
                <w:webHidden/>
              </w:rPr>
              <w:instrText xml:space="preserve"> PAGEREF _Toc62384267 \h </w:instrText>
            </w:r>
            <w:r w:rsidRPr="00342394">
              <w:rPr>
                <w:webHidden/>
              </w:rPr>
            </w:r>
            <w:r w:rsidRPr="00342394">
              <w:rPr>
                <w:webHidden/>
              </w:rPr>
              <w:fldChar w:fldCharType="separate"/>
            </w:r>
            <w:r w:rsidR="005822AC">
              <w:rPr>
                <w:webHidden/>
              </w:rPr>
              <w:t>2</w:t>
            </w:r>
            <w:r w:rsidRPr="00342394">
              <w:rPr>
                <w:webHidden/>
              </w:rPr>
              <w:fldChar w:fldCharType="end"/>
            </w:r>
          </w:hyperlink>
        </w:p>
        <w:p w:rsidR="000A54FC" w:rsidRPr="00910456" w:rsidRDefault="005C374A" w:rsidP="00D83A5A">
          <w:pPr>
            <w:pStyle w:val="TOC1"/>
            <w:rPr>
              <w:rFonts w:eastAsiaTheme="minorEastAsia"/>
            </w:rPr>
          </w:pPr>
          <w:hyperlink w:anchor="_Toc62384268" w:history="1">
            <w:r w:rsidR="000A54FC" w:rsidRPr="00910456">
              <w:rPr>
                <w:rStyle w:val="Hyperlink"/>
              </w:rPr>
              <w:t>HOUSE COMMITTEE ACTION</w:t>
            </w:r>
            <w:r w:rsidR="000A54FC" w:rsidRPr="00910456">
              <w:rPr>
                <w:webHidden/>
              </w:rPr>
              <w:tab/>
            </w:r>
            <w:r w:rsidR="000A54FC" w:rsidRPr="00910456">
              <w:rPr>
                <w:webHidden/>
              </w:rPr>
              <w:fldChar w:fldCharType="begin"/>
            </w:r>
            <w:r w:rsidR="000A54FC" w:rsidRPr="00910456">
              <w:rPr>
                <w:webHidden/>
              </w:rPr>
              <w:instrText xml:space="preserve"> PAGEREF _Toc62384268 \h </w:instrText>
            </w:r>
            <w:r w:rsidR="000A54FC" w:rsidRPr="00910456">
              <w:rPr>
                <w:webHidden/>
              </w:rPr>
            </w:r>
            <w:r w:rsidR="000A54FC" w:rsidRPr="00910456">
              <w:rPr>
                <w:webHidden/>
              </w:rPr>
              <w:fldChar w:fldCharType="separate"/>
            </w:r>
            <w:r w:rsidR="005822AC">
              <w:rPr>
                <w:webHidden/>
              </w:rPr>
              <w:t>3</w:t>
            </w:r>
            <w:r w:rsidR="000A54FC" w:rsidRPr="00910456">
              <w:rPr>
                <w:webHidden/>
              </w:rPr>
              <w:fldChar w:fldCharType="end"/>
            </w:r>
          </w:hyperlink>
        </w:p>
        <w:p w:rsidR="000A54FC" w:rsidRPr="00910456" w:rsidRDefault="005C374A" w:rsidP="00D83A5A">
          <w:pPr>
            <w:pStyle w:val="TOC1"/>
            <w:rPr>
              <w:rFonts w:eastAsiaTheme="minorEastAsia"/>
            </w:rPr>
          </w:pPr>
          <w:hyperlink w:anchor="_Toc62384269" w:history="1">
            <w:r w:rsidR="000A54FC" w:rsidRPr="00910456">
              <w:rPr>
                <w:rStyle w:val="Hyperlink"/>
              </w:rPr>
              <w:t>BILLS INTRODUCED IN THE HOUSE THIS WEEK</w:t>
            </w:r>
            <w:r w:rsidR="000A54FC" w:rsidRPr="00910456">
              <w:rPr>
                <w:webHidden/>
              </w:rPr>
              <w:tab/>
            </w:r>
            <w:r w:rsidR="000A54FC" w:rsidRPr="00910456">
              <w:rPr>
                <w:webHidden/>
              </w:rPr>
              <w:fldChar w:fldCharType="begin"/>
            </w:r>
            <w:r w:rsidR="000A54FC" w:rsidRPr="00910456">
              <w:rPr>
                <w:webHidden/>
              </w:rPr>
              <w:instrText xml:space="preserve"> PAGEREF _Toc62384269 \h </w:instrText>
            </w:r>
            <w:r w:rsidR="000A54FC" w:rsidRPr="00910456">
              <w:rPr>
                <w:webHidden/>
              </w:rPr>
            </w:r>
            <w:r w:rsidR="000A54FC" w:rsidRPr="00910456">
              <w:rPr>
                <w:webHidden/>
              </w:rPr>
              <w:fldChar w:fldCharType="separate"/>
            </w:r>
            <w:r w:rsidR="005822AC">
              <w:rPr>
                <w:webHidden/>
              </w:rPr>
              <w:t>6</w:t>
            </w:r>
            <w:r w:rsidR="000A54FC" w:rsidRPr="00910456">
              <w:rPr>
                <w:webHidden/>
              </w:rPr>
              <w:fldChar w:fldCharType="end"/>
            </w:r>
          </w:hyperlink>
        </w:p>
        <w:p w:rsidR="000A54FC" w:rsidRPr="00CF2CB6" w:rsidRDefault="000A54FC" w:rsidP="00D83A5A">
          <w:pPr>
            <w:spacing w:after="240" w:line="240" w:lineRule="auto"/>
          </w:pPr>
          <w:r w:rsidRPr="00910456">
            <w:rPr>
              <w:b/>
              <w:bCs/>
              <w:noProof/>
              <w:sz w:val="36"/>
              <w:szCs w:val="36"/>
            </w:rPr>
            <w:fldChar w:fldCharType="end"/>
          </w:r>
        </w:p>
      </w:sdtContent>
    </w:sdt>
    <w:p w:rsidR="000A54FC" w:rsidRPr="00CF2CB6" w:rsidRDefault="000A54FC" w:rsidP="00D83A5A">
      <w:pPr>
        <w:widowControl w:val="0"/>
        <w:tabs>
          <w:tab w:val="left" w:pos="720"/>
          <w:tab w:val="left" w:pos="1350"/>
          <w:tab w:val="right" w:leader="dot" w:pos="8640"/>
        </w:tabs>
        <w:spacing w:after="240" w:line="240" w:lineRule="auto"/>
        <w:rPr>
          <w:rFonts w:cstheme="minorHAnsi"/>
          <w:b/>
        </w:rPr>
      </w:pPr>
    </w:p>
    <w:p w:rsidR="000A54FC" w:rsidRPr="00CF2CB6" w:rsidRDefault="000A54FC" w:rsidP="00D83A5A">
      <w:pPr>
        <w:widowControl w:val="0"/>
        <w:tabs>
          <w:tab w:val="left" w:pos="720"/>
          <w:tab w:val="left" w:pos="1350"/>
          <w:tab w:val="right" w:leader="dot" w:pos="8640"/>
        </w:tabs>
        <w:spacing w:after="240"/>
        <w:rPr>
          <w:rFonts w:cstheme="minorHAnsi"/>
        </w:rPr>
      </w:pPr>
    </w:p>
    <w:p w:rsidR="000A54FC" w:rsidRPr="00CF2CB6" w:rsidRDefault="000A54FC" w:rsidP="00D83A5A">
      <w:pPr>
        <w:widowControl w:val="0"/>
        <w:tabs>
          <w:tab w:val="left" w:pos="720"/>
          <w:tab w:val="left" w:pos="1350"/>
          <w:tab w:val="right" w:leader="dot" w:pos="8640"/>
        </w:tabs>
        <w:spacing w:after="240"/>
        <w:rPr>
          <w:rFonts w:cstheme="minorHAnsi"/>
        </w:rPr>
      </w:pPr>
    </w:p>
    <w:p w:rsidR="000A54FC" w:rsidRPr="00CF2CB6" w:rsidRDefault="000A54FC" w:rsidP="00D83A5A">
      <w:pPr>
        <w:widowControl w:val="0"/>
        <w:tabs>
          <w:tab w:val="left" w:pos="720"/>
          <w:tab w:val="left" w:pos="1350"/>
          <w:tab w:val="right" w:leader="dot" w:pos="8640"/>
        </w:tabs>
        <w:spacing w:after="240"/>
        <w:rPr>
          <w:rFonts w:cstheme="minorHAnsi"/>
        </w:rPr>
      </w:pPr>
    </w:p>
    <w:p w:rsidR="000A54FC" w:rsidRPr="00CF2CB6" w:rsidRDefault="000A54FC" w:rsidP="00D83A5A">
      <w:pPr>
        <w:widowControl w:val="0"/>
        <w:tabs>
          <w:tab w:val="left" w:pos="720"/>
          <w:tab w:val="left" w:pos="1350"/>
          <w:tab w:val="right" w:leader="dot" w:pos="8640"/>
        </w:tabs>
        <w:spacing w:after="240"/>
        <w:rPr>
          <w:rFonts w:cstheme="minorHAnsi"/>
        </w:rPr>
      </w:pPr>
    </w:p>
    <w:p w:rsidR="000A54FC" w:rsidRDefault="000A54FC" w:rsidP="00D83A5A">
      <w:pPr>
        <w:widowControl w:val="0"/>
        <w:tabs>
          <w:tab w:val="left" w:pos="720"/>
          <w:tab w:val="left" w:pos="1350"/>
          <w:tab w:val="right" w:leader="dot" w:pos="8640"/>
        </w:tabs>
        <w:spacing w:after="240"/>
        <w:rPr>
          <w:rFonts w:cstheme="minorHAnsi"/>
        </w:rPr>
      </w:pPr>
    </w:p>
    <w:p w:rsidR="00CF2CB6" w:rsidRPr="00CF2CB6" w:rsidRDefault="00CF2CB6" w:rsidP="00D83A5A">
      <w:pPr>
        <w:widowControl w:val="0"/>
        <w:tabs>
          <w:tab w:val="left" w:pos="720"/>
          <w:tab w:val="left" w:pos="1350"/>
          <w:tab w:val="right" w:leader="dot" w:pos="8640"/>
        </w:tabs>
        <w:spacing w:after="240"/>
        <w:rPr>
          <w:rFonts w:cstheme="minorHAnsi"/>
        </w:rPr>
      </w:pPr>
    </w:p>
    <w:p w:rsidR="008F30F9" w:rsidRPr="00961FC6" w:rsidRDefault="00BB7B83" w:rsidP="00D83A5A">
      <w:pPr>
        <w:widowControl w:val="0"/>
        <w:spacing w:line="240" w:lineRule="auto"/>
        <w:jc w:val="both"/>
        <w:rPr>
          <w:rFonts w:cstheme="minorHAnsi"/>
          <w:bCs/>
          <w:iCs/>
          <w:sz w:val="20"/>
          <w:szCs w:val="20"/>
        </w:rPr>
      </w:pPr>
      <w:r w:rsidRPr="00961FC6">
        <w:rPr>
          <w:rFonts w:cstheme="minorHAnsi"/>
          <w:bCs/>
          <w:iCs/>
          <w:sz w:val="20"/>
          <w:szCs w:val="20"/>
        </w:rPr>
        <w:t>NOTE: T</w:t>
      </w:r>
      <w:r w:rsidR="008731B9" w:rsidRPr="00961FC6">
        <w:rPr>
          <w:rFonts w:cstheme="minorHAnsi"/>
          <w:bCs/>
          <w:iCs/>
          <w:sz w:val="20"/>
          <w:szCs w:val="20"/>
        </w:rPr>
        <w:t xml:space="preserve">hese summaries </w:t>
      </w:r>
      <w:proofErr w:type="gramStart"/>
      <w:r w:rsidR="008731B9" w:rsidRPr="00961FC6">
        <w:rPr>
          <w:rFonts w:cstheme="minorHAnsi"/>
          <w:bCs/>
          <w:iCs/>
          <w:sz w:val="20"/>
          <w:szCs w:val="20"/>
        </w:rPr>
        <w:t>are prepared</w:t>
      </w:r>
      <w:proofErr w:type="gramEnd"/>
      <w:r w:rsidR="008731B9" w:rsidRPr="00961FC6">
        <w:rPr>
          <w:rFonts w:cstheme="minorHAnsi"/>
          <w:bCs/>
          <w:iCs/>
          <w:sz w:val="20"/>
          <w:szCs w:val="20"/>
        </w:rPr>
        <w:t xml:space="preserve"> by the staff of the </w:t>
      </w:r>
      <w:r w:rsidRPr="00961FC6">
        <w:rPr>
          <w:rFonts w:cstheme="minorHAnsi"/>
          <w:bCs/>
          <w:iCs/>
          <w:sz w:val="20"/>
          <w:szCs w:val="20"/>
        </w:rPr>
        <w:t xml:space="preserve">South Carolina House of Representatives </w:t>
      </w:r>
      <w:r w:rsidR="008731B9" w:rsidRPr="00961FC6">
        <w:rPr>
          <w:rFonts w:cstheme="minorHAnsi"/>
          <w:bCs/>
          <w:iCs/>
          <w:sz w:val="20"/>
          <w:szCs w:val="20"/>
        </w:rPr>
        <w:t xml:space="preserve">and are not the expression of the legislation's sponsor(s) or the </w:t>
      </w:r>
      <w:r w:rsidRPr="00961FC6">
        <w:rPr>
          <w:rFonts w:cstheme="minorHAnsi"/>
          <w:bCs/>
          <w:iCs/>
          <w:sz w:val="20"/>
          <w:szCs w:val="20"/>
        </w:rPr>
        <w:t xml:space="preserve">House </w:t>
      </w:r>
      <w:r w:rsidR="008D26B9" w:rsidRPr="00961FC6">
        <w:rPr>
          <w:rFonts w:cstheme="minorHAnsi"/>
          <w:bCs/>
          <w:iCs/>
          <w:sz w:val="20"/>
          <w:szCs w:val="20"/>
        </w:rPr>
        <w:t>of</w:t>
      </w:r>
      <w:r w:rsidRPr="00961FC6">
        <w:rPr>
          <w:rFonts w:cstheme="minorHAnsi"/>
          <w:bCs/>
          <w:iCs/>
          <w:sz w:val="20"/>
          <w:szCs w:val="20"/>
        </w:rPr>
        <w:t xml:space="preserve"> Representatives. T</w:t>
      </w:r>
      <w:r w:rsidR="008731B9" w:rsidRPr="00961FC6">
        <w:rPr>
          <w:rFonts w:cstheme="minorHAnsi"/>
          <w:bCs/>
          <w:iCs/>
          <w:sz w:val="20"/>
          <w:szCs w:val="20"/>
        </w:rPr>
        <w:t xml:space="preserve">hey are strictly for the internal use and benefit of members of the </w:t>
      </w:r>
      <w:r w:rsidR="00F6115D" w:rsidRPr="00961FC6">
        <w:rPr>
          <w:rFonts w:cstheme="minorHAnsi"/>
          <w:bCs/>
          <w:iCs/>
          <w:sz w:val="20"/>
          <w:szCs w:val="20"/>
        </w:rPr>
        <w:t>House o</w:t>
      </w:r>
      <w:r w:rsidRPr="00961FC6">
        <w:rPr>
          <w:rFonts w:cstheme="minorHAnsi"/>
          <w:bCs/>
          <w:iCs/>
          <w:sz w:val="20"/>
          <w:szCs w:val="20"/>
        </w:rPr>
        <w:t xml:space="preserve">f Representatives </w:t>
      </w:r>
      <w:r w:rsidR="008731B9" w:rsidRPr="00961FC6">
        <w:rPr>
          <w:rFonts w:cstheme="minorHAnsi"/>
          <w:bCs/>
          <w:iCs/>
          <w:sz w:val="20"/>
          <w:szCs w:val="20"/>
        </w:rPr>
        <w:t xml:space="preserve">and are not to </w:t>
      </w:r>
      <w:proofErr w:type="gramStart"/>
      <w:r w:rsidR="008731B9" w:rsidRPr="00961FC6">
        <w:rPr>
          <w:rFonts w:cstheme="minorHAnsi"/>
          <w:bCs/>
          <w:iCs/>
          <w:sz w:val="20"/>
          <w:szCs w:val="20"/>
        </w:rPr>
        <w:t>be construed</w:t>
      </w:r>
      <w:proofErr w:type="gramEnd"/>
      <w:r w:rsidR="008731B9" w:rsidRPr="00961FC6">
        <w:rPr>
          <w:rFonts w:cstheme="minorHAnsi"/>
          <w:bCs/>
          <w:iCs/>
          <w:sz w:val="20"/>
          <w:szCs w:val="20"/>
        </w:rPr>
        <w:t xml:space="preserve"> by a court of law as an expression of legislative intent.</w:t>
      </w:r>
    </w:p>
    <w:p w:rsidR="0019073B" w:rsidRDefault="0019073B" w:rsidP="00D83A5A">
      <w:pPr>
        <w:pStyle w:val="Heading1"/>
        <w:spacing w:after="280"/>
        <w:jc w:val="center"/>
      </w:pPr>
      <w:bookmarkStart w:id="1" w:name="_Toc62384267"/>
      <w:r w:rsidRPr="000A54FC">
        <w:lastRenderedPageBreak/>
        <w:t>HOUSE WEEK IN REVIEW</w:t>
      </w:r>
      <w:bookmarkEnd w:id="1"/>
    </w:p>
    <w:p w:rsidR="00702B44" w:rsidRPr="00D676A6" w:rsidRDefault="00702B44" w:rsidP="00D83A5A">
      <w:pPr>
        <w:spacing w:after="240" w:line="240" w:lineRule="auto"/>
        <w:rPr>
          <w:rFonts w:eastAsia="Calibri" w:cstheme="minorHAnsi"/>
        </w:rPr>
      </w:pPr>
      <w:r w:rsidRPr="00D676A6">
        <w:rPr>
          <w:rFonts w:eastAsia="Calibri" w:cstheme="minorHAnsi"/>
        </w:rPr>
        <w:t xml:space="preserve">The House of Representatives amended Senate amendments to </w:t>
      </w:r>
      <w:r w:rsidRPr="00D676A6">
        <w:rPr>
          <w:rFonts w:eastAsia="Calibri" w:cstheme="minorHAnsi"/>
          <w:b/>
        </w:rPr>
        <w:t>H. 3707</w:t>
      </w:r>
      <w:r>
        <w:rPr>
          <w:rFonts w:eastAsia="Calibri" w:cstheme="minorHAnsi"/>
          <w:b/>
        </w:rPr>
        <w:fldChar w:fldCharType="begin"/>
      </w:r>
      <w:r>
        <w:instrText xml:space="preserve"> XE </w:instrText>
      </w:r>
      <w:r w:rsidRPr="00702B44">
        <w:instrText>"</w:instrText>
      </w:r>
      <w:r w:rsidRPr="00702B44">
        <w:rPr>
          <w:rFonts w:eastAsia="Calibri" w:cstheme="minorHAnsi"/>
        </w:rPr>
        <w:instrText>H. 3707</w:instrText>
      </w:r>
      <w:r w:rsidRPr="00702B44">
        <w:instrText>"</w:instrText>
      </w:r>
      <w:r>
        <w:instrText xml:space="preserve"> </w:instrText>
      </w:r>
      <w:r>
        <w:rPr>
          <w:rFonts w:eastAsia="Calibri" w:cstheme="minorHAnsi"/>
          <w:b/>
        </w:rPr>
        <w:fldChar w:fldCharType="end"/>
      </w:r>
      <w:r w:rsidRPr="00D676A6">
        <w:rPr>
          <w:rFonts w:eastAsia="Calibri" w:cstheme="minorHAnsi"/>
        </w:rPr>
        <w:t xml:space="preserve">, a joint resolution making </w:t>
      </w:r>
      <w:r w:rsidRPr="00D676A6">
        <w:rPr>
          <w:rFonts w:eastAsia="Calibri" w:cstheme="minorHAnsi"/>
          <w:b/>
        </w:rPr>
        <w:t>appropriations</w:t>
      </w:r>
      <w:r>
        <w:rPr>
          <w:rFonts w:eastAsia="Calibri" w:cstheme="minorHAnsi"/>
          <w:b/>
        </w:rPr>
        <w:fldChar w:fldCharType="begin"/>
      </w:r>
      <w:r>
        <w:instrText xml:space="preserve"> XE "</w:instrText>
      </w:r>
      <w:r w:rsidRPr="00702B44">
        <w:rPr>
          <w:rFonts w:eastAsia="Calibri" w:cstheme="minorHAnsi"/>
        </w:rPr>
        <w:instrText>appropriations</w:instrText>
      </w:r>
      <w:r w:rsidR="00D77CEE">
        <w:rPr>
          <w:rFonts w:eastAsia="Calibri" w:cstheme="minorHAnsi"/>
        </w:rPr>
        <w:instrText>, COVID-19 related</w:instrText>
      </w:r>
      <w:r>
        <w:instrText xml:space="preserve">" </w:instrText>
      </w:r>
      <w:r>
        <w:rPr>
          <w:rFonts w:eastAsia="Calibri" w:cstheme="minorHAnsi"/>
          <w:b/>
        </w:rPr>
        <w:fldChar w:fldCharType="end"/>
      </w:r>
      <w:r w:rsidRPr="00D676A6">
        <w:rPr>
          <w:rFonts w:eastAsia="Calibri" w:cstheme="minorHAnsi"/>
          <w:b/>
        </w:rPr>
        <w:t xml:space="preserve"> for the state’s public health response to the </w:t>
      </w:r>
      <w:proofErr w:type="spellStart"/>
      <w:r w:rsidRPr="00D676A6">
        <w:rPr>
          <w:rFonts w:eastAsia="Calibri" w:cstheme="minorHAnsi"/>
          <w:b/>
        </w:rPr>
        <w:t>COVID</w:t>
      </w:r>
      <w:proofErr w:type="spellEnd"/>
      <w:r w:rsidRPr="00D676A6">
        <w:rPr>
          <w:rFonts w:eastAsia="Calibri" w:cstheme="minorHAnsi"/>
          <w:b/>
        </w:rPr>
        <w:t>-19</w:t>
      </w:r>
      <w:r>
        <w:rPr>
          <w:rFonts w:eastAsia="Calibri" w:cstheme="minorHAnsi"/>
          <w:b/>
        </w:rPr>
        <w:fldChar w:fldCharType="begin"/>
      </w:r>
      <w:r>
        <w:instrText xml:space="preserve"> XE "</w:instrText>
      </w:r>
      <w:r w:rsidRPr="00702B44">
        <w:rPr>
          <w:rFonts w:eastAsia="Calibri" w:cstheme="minorHAnsi"/>
        </w:rPr>
        <w:instrText>COVID-19</w:instrText>
      </w:r>
      <w:r>
        <w:instrText xml:space="preserve">" </w:instrText>
      </w:r>
      <w:r>
        <w:rPr>
          <w:rFonts w:eastAsia="Calibri" w:cstheme="minorHAnsi"/>
          <w:b/>
        </w:rPr>
        <w:fldChar w:fldCharType="end"/>
      </w:r>
      <w:r w:rsidRPr="00D676A6">
        <w:rPr>
          <w:rFonts w:eastAsia="Calibri" w:cstheme="minorHAnsi"/>
          <w:b/>
        </w:rPr>
        <w:t xml:space="preserve"> virus</w:t>
      </w:r>
      <w:r w:rsidRPr="00D676A6">
        <w:rPr>
          <w:rFonts w:eastAsia="Calibri" w:cstheme="minorHAnsi"/>
        </w:rPr>
        <w:t xml:space="preserve">, including vaccinations.  The House adopted an amendment that largely returns the legislation to the House-passed version, but incorporates certain changes made by the Senate.  </w:t>
      </w:r>
      <w:proofErr w:type="gramStart"/>
      <w:r w:rsidRPr="00D676A6">
        <w:rPr>
          <w:rFonts w:eastAsia="Calibri" w:cstheme="minorHAnsi"/>
        </w:rPr>
        <w:t xml:space="preserve">Debate was adjourned on the legislation until Tuesday, February 16, to allow the House to address its major point of difference with the Senate regarding whether </w:t>
      </w:r>
      <w:proofErr w:type="spellStart"/>
      <w:r w:rsidRPr="00D676A6">
        <w:rPr>
          <w:rFonts w:eastAsia="Calibri" w:cstheme="minorHAnsi"/>
        </w:rPr>
        <w:t>COVID</w:t>
      </w:r>
      <w:proofErr w:type="spellEnd"/>
      <w:r w:rsidRPr="00D676A6">
        <w:rPr>
          <w:rFonts w:eastAsia="Calibri" w:cstheme="minorHAnsi"/>
        </w:rPr>
        <w:t xml:space="preserve">-19 Vaccine Regional Advisory Panels should assist the Department of Health and Environmental Control in planning vaccination initiatives, as approved by the House, or whether </w:t>
      </w:r>
      <w:proofErr w:type="spellStart"/>
      <w:r w:rsidRPr="00D676A6">
        <w:rPr>
          <w:rFonts w:eastAsia="Calibri" w:cstheme="minorHAnsi"/>
        </w:rPr>
        <w:t>DHEC</w:t>
      </w:r>
      <w:proofErr w:type="spellEnd"/>
      <w:r w:rsidRPr="00D676A6">
        <w:rPr>
          <w:rFonts w:eastAsia="Calibri" w:cstheme="minorHAnsi"/>
        </w:rPr>
        <w:t xml:space="preserve"> should coordinate vaccine deployment without advice from </w:t>
      </w:r>
      <w:r>
        <w:rPr>
          <w:rFonts w:eastAsia="Calibri" w:cstheme="minorHAnsi"/>
        </w:rPr>
        <w:t xml:space="preserve">the </w:t>
      </w:r>
      <w:r w:rsidRPr="00D676A6">
        <w:rPr>
          <w:rFonts w:eastAsia="Calibri" w:cstheme="minorHAnsi"/>
        </w:rPr>
        <w:t>regional panels, as approved by the Senate.</w:t>
      </w:r>
      <w:proofErr w:type="gramEnd"/>
      <w:r w:rsidRPr="00D676A6">
        <w:rPr>
          <w:rFonts w:eastAsia="Calibri" w:cstheme="minorHAnsi"/>
        </w:rPr>
        <w:t xml:space="preserve"> </w:t>
      </w:r>
    </w:p>
    <w:p w:rsidR="00702B44" w:rsidRPr="00D676A6" w:rsidRDefault="00702B44" w:rsidP="00D83A5A">
      <w:pPr>
        <w:spacing w:after="240" w:line="240" w:lineRule="auto"/>
        <w:rPr>
          <w:rFonts w:eastAsia="Calibri" w:cstheme="minorHAnsi"/>
        </w:rPr>
      </w:pPr>
      <w:r w:rsidRPr="00D676A6">
        <w:rPr>
          <w:rFonts w:eastAsia="Calibri" w:cstheme="minorHAnsi"/>
        </w:rPr>
        <w:t xml:space="preserve">Under the legislation, a total of $208 million </w:t>
      </w:r>
      <w:proofErr w:type="gramStart"/>
      <w:r w:rsidRPr="00D676A6">
        <w:rPr>
          <w:rFonts w:eastAsia="Calibri" w:cstheme="minorHAnsi"/>
        </w:rPr>
        <w:t>is appropriated</w:t>
      </w:r>
      <w:proofErr w:type="gramEnd"/>
      <w:r w:rsidRPr="00D676A6">
        <w:rPr>
          <w:rFonts w:eastAsia="Calibri" w:cstheme="minorHAnsi"/>
        </w:rPr>
        <w:t xml:space="preserve"> from the Contingency Reserve Fund.  </w:t>
      </w:r>
      <w:proofErr w:type="gramStart"/>
      <w:r w:rsidRPr="00D676A6">
        <w:rPr>
          <w:rFonts w:eastAsia="Calibri" w:cstheme="minorHAnsi"/>
        </w:rPr>
        <w:t xml:space="preserve">$63 million is allocated to the Department of Health and Environmental Control and $45 million is allocated to the Medical University of South Carolina to allow </w:t>
      </w:r>
      <w:proofErr w:type="spellStart"/>
      <w:r w:rsidRPr="00D676A6">
        <w:rPr>
          <w:rFonts w:eastAsia="Calibri" w:cstheme="minorHAnsi"/>
        </w:rPr>
        <w:t>DHEC</w:t>
      </w:r>
      <w:proofErr w:type="spellEnd"/>
      <w:r w:rsidRPr="00D676A6">
        <w:rPr>
          <w:rFonts w:eastAsia="Calibri" w:cstheme="minorHAnsi"/>
        </w:rPr>
        <w:t xml:space="preserve"> and </w:t>
      </w:r>
      <w:proofErr w:type="spellStart"/>
      <w:r w:rsidRPr="00D676A6">
        <w:rPr>
          <w:rFonts w:eastAsia="Calibri" w:cstheme="minorHAnsi"/>
        </w:rPr>
        <w:t>MUSC</w:t>
      </w:r>
      <w:proofErr w:type="spellEnd"/>
      <w:r w:rsidRPr="00D676A6">
        <w:rPr>
          <w:rFonts w:eastAsia="Calibri" w:cstheme="minorHAnsi"/>
        </w:rPr>
        <w:t xml:space="preserve">, in consultation, cooperation, and collaboration with the South Carolina Hospital Association, the South Carolina Primary Care Association and any other Federally Qualified Heath Centers, and other appropriate entities and associations, to: (1) expand statewide vaccination capacity; and (2) continue to administer the statewide </w:t>
      </w:r>
      <w:proofErr w:type="spellStart"/>
      <w:r w:rsidRPr="00D676A6">
        <w:rPr>
          <w:rFonts w:eastAsia="Calibri" w:cstheme="minorHAnsi"/>
        </w:rPr>
        <w:t>COVID</w:t>
      </w:r>
      <w:proofErr w:type="spellEnd"/>
      <w:r w:rsidRPr="00D676A6">
        <w:rPr>
          <w:rFonts w:eastAsia="Calibri" w:cstheme="minorHAnsi"/>
        </w:rPr>
        <w:t>-19 testing plan.</w:t>
      </w:r>
      <w:proofErr w:type="gramEnd"/>
      <w:r w:rsidRPr="00D676A6">
        <w:rPr>
          <w:rFonts w:eastAsia="Calibri" w:cstheme="minorHAnsi"/>
        </w:rPr>
        <w:t xml:space="preserve">  The use of these funds includes costs related to </w:t>
      </w:r>
      <w:proofErr w:type="spellStart"/>
      <w:r w:rsidRPr="00D676A6">
        <w:rPr>
          <w:rFonts w:eastAsia="Calibri" w:cstheme="minorHAnsi"/>
        </w:rPr>
        <w:t>COVID</w:t>
      </w:r>
      <w:proofErr w:type="spellEnd"/>
      <w:r w:rsidRPr="00D676A6">
        <w:rPr>
          <w:rFonts w:eastAsia="Calibri" w:cstheme="minorHAnsi"/>
        </w:rPr>
        <w:t xml:space="preserve">-19 such as vaccination, continued testing and contact tracing, personal protective equipment and medical supplies, personnel costs, education and marketing campaigns, quarantine, transportation and storage, and mobile health units.  Participation in contact-tracing programs shall be solely on a voluntary basis, and data collection must comply with confidentiality requirements and be limited to public health information.  </w:t>
      </w:r>
      <w:proofErr w:type="spellStart"/>
      <w:r w:rsidRPr="00D676A6">
        <w:rPr>
          <w:rFonts w:eastAsia="Calibri" w:cstheme="minorHAnsi"/>
        </w:rPr>
        <w:t>DHEC</w:t>
      </w:r>
      <w:proofErr w:type="spellEnd"/>
      <w:r w:rsidRPr="00D676A6">
        <w:rPr>
          <w:rFonts w:eastAsia="Calibri" w:cstheme="minorHAnsi"/>
        </w:rPr>
        <w:t xml:space="preserve">, in coordination with </w:t>
      </w:r>
      <w:proofErr w:type="spellStart"/>
      <w:r w:rsidRPr="00D676A6">
        <w:rPr>
          <w:rFonts w:eastAsia="Calibri" w:cstheme="minorHAnsi"/>
        </w:rPr>
        <w:t>MUSC</w:t>
      </w:r>
      <w:proofErr w:type="spellEnd"/>
      <w:r w:rsidRPr="00D676A6">
        <w:rPr>
          <w:rFonts w:eastAsia="Calibri" w:cstheme="minorHAnsi"/>
        </w:rPr>
        <w:t xml:space="preserve">, the South Carolina Hospital Association, the South Carolina Center for Rural and Primary Healthcare, and other relevant stakeholders, shall implement a plan to reach rural and underserved populations who are eligible to </w:t>
      </w:r>
      <w:proofErr w:type="gramStart"/>
      <w:r w:rsidRPr="00D676A6">
        <w:rPr>
          <w:rFonts w:eastAsia="Calibri" w:cstheme="minorHAnsi"/>
        </w:rPr>
        <w:t>be vaccinated</w:t>
      </w:r>
      <w:proofErr w:type="gramEnd"/>
      <w:r w:rsidRPr="00D676A6">
        <w:rPr>
          <w:rFonts w:eastAsia="Calibri" w:cstheme="minorHAnsi"/>
        </w:rPr>
        <w:t xml:space="preserve">.  $100 million of the Contingency Reserve Fund appropriation </w:t>
      </w:r>
      <w:proofErr w:type="gramStart"/>
      <w:r w:rsidRPr="00D676A6">
        <w:rPr>
          <w:rFonts w:eastAsia="Calibri" w:cstheme="minorHAnsi"/>
        </w:rPr>
        <w:t>is deposited</w:t>
      </w:r>
      <w:proofErr w:type="gramEnd"/>
      <w:r w:rsidRPr="00D676A6">
        <w:rPr>
          <w:rFonts w:eastAsia="Calibri" w:cstheme="minorHAnsi"/>
        </w:rPr>
        <w:t xml:space="preserve"> in a </w:t>
      </w:r>
      <w:proofErr w:type="spellStart"/>
      <w:r w:rsidRPr="00D676A6">
        <w:rPr>
          <w:rFonts w:eastAsia="Calibri" w:cstheme="minorHAnsi"/>
        </w:rPr>
        <w:t>COVID</w:t>
      </w:r>
      <w:proofErr w:type="spellEnd"/>
      <w:r w:rsidRPr="00D676A6">
        <w:rPr>
          <w:rFonts w:eastAsia="Calibri" w:cstheme="minorHAnsi"/>
        </w:rPr>
        <w:t xml:space="preserve">-19 Vaccine Reserve account that is created to pay for administering </w:t>
      </w:r>
      <w:proofErr w:type="spellStart"/>
      <w:r w:rsidRPr="00D676A6">
        <w:rPr>
          <w:rFonts w:eastAsia="Calibri" w:cstheme="minorHAnsi"/>
        </w:rPr>
        <w:t>COVID</w:t>
      </w:r>
      <w:proofErr w:type="spellEnd"/>
      <w:r w:rsidRPr="00D676A6">
        <w:rPr>
          <w:rFonts w:eastAsia="Calibri" w:cstheme="minorHAnsi"/>
        </w:rPr>
        <w:t xml:space="preserve">-19 vaccines, addressing costs associated with such issues as staffing, facility rental, security, traffic control, storage, transportation, and mobile health units.  Of these reserve account funds, up to $75 million is allocated to hospitals, or political subdivisions partnering with them, and up to $25 million is allocated to other </w:t>
      </w:r>
      <w:proofErr w:type="spellStart"/>
      <w:r w:rsidRPr="00D676A6">
        <w:rPr>
          <w:rFonts w:eastAsia="Calibri" w:cstheme="minorHAnsi"/>
        </w:rPr>
        <w:t>COVID</w:t>
      </w:r>
      <w:proofErr w:type="spellEnd"/>
      <w:r w:rsidRPr="00D676A6">
        <w:rPr>
          <w:rFonts w:eastAsia="Calibri" w:cstheme="minorHAnsi"/>
        </w:rPr>
        <w:t xml:space="preserve">-19 vaccination providers that are enrolled and activated by </w:t>
      </w:r>
      <w:proofErr w:type="spellStart"/>
      <w:r w:rsidRPr="00D676A6">
        <w:rPr>
          <w:rFonts w:eastAsia="Calibri" w:cstheme="minorHAnsi"/>
        </w:rPr>
        <w:t>DHEC</w:t>
      </w:r>
      <w:proofErr w:type="spellEnd"/>
      <w:r w:rsidRPr="00D676A6">
        <w:rPr>
          <w:rFonts w:eastAsia="Calibri" w:cstheme="minorHAnsi"/>
        </w:rPr>
        <w:t xml:space="preserve">, or political subdivisions partnering with them.  In approving expenses, </w:t>
      </w:r>
      <w:proofErr w:type="spellStart"/>
      <w:r w:rsidRPr="00D676A6">
        <w:rPr>
          <w:rFonts w:eastAsia="Calibri" w:cstheme="minorHAnsi"/>
        </w:rPr>
        <w:t>DHEC</w:t>
      </w:r>
      <w:proofErr w:type="spellEnd"/>
      <w:r w:rsidRPr="00D676A6">
        <w:rPr>
          <w:rFonts w:eastAsia="Calibri" w:cstheme="minorHAnsi"/>
        </w:rPr>
        <w:t xml:space="preserve"> must give priority to hospitals and other providers with a high demand for the vaccine and the ability to administer the vaccine in high quantities.  </w:t>
      </w:r>
      <w:proofErr w:type="gramStart"/>
      <w:r w:rsidRPr="00D676A6">
        <w:rPr>
          <w:rFonts w:eastAsia="Calibri" w:cstheme="minorHAnsi"/>
        </w:rPr>
        <w:t>No reserve account funds</w:t>
      </w:r>
      <w:proofErr w:type="gramEnd"/>
      <w:r w:rsidRPr="00D676A6">
        <w:rPr>
          <w:rFonts w:eastAsia="Calibri" w:cstheme="minorHAnsi"/>
        </w:rPr>
        <w:t xml:space="preserve"> may be released to any vaccine provider that is not offering vaccine appointments to the public.  On the first day of each month, the Executive Budget Office must provide a detailed accounting of </w:t>
      </w:r>
      <w:proofErr w:type="gramStart"/>
      <w:r w:rsidRPr="00D676A6">
        <w:rPr>
          <w:rFonts w:eastAsia="Calibri" w:cstheme="minorHAnsi"/>
        </w:rPr>
        <w:t>vaccine reserve account funds</w:t>
      </w:r>
      <w:proofErr w:type="gramEnd"/>
      <w:r w:rsidRPr="00D676A6">
        <w:rPr>
          <w:rFonts w:eastAsia="Calibri" w:cstheme="minorHAnsi"/>
        </w:rPr>
        <w:t xml:space="preserve"> in a report that is to be transmitted to the Governor and the General Assembly and made available on the website of the Executive Budget Office.  Additionally, any recipient must provide an accounting of the expenditures to </w:t>
      </w:r>
      <w:proofErr w:type="spellStart"/>
      <w:r w:rsidRPr="00D676A6">
        <w:rPr>
          <w:rFonts w:eastAsia="Calibri" w:cstheme="minorHAnsi"/>
        </w:rPr>
        <w:t>DHEC</w:t>
      </w:r>
      <w:proofErr w:type="spellEnd"/>
      <w:r w:rsidRPr="00D676A6">
        <w:rPr>
          <w:rFonts w:eastAsia="Calibri" w:cstheme="minorHAnsi"/>
        </w:rPr>
        <w:t xml:space="preserve"> and </w:t>
      </w:r>
      <w:proofErr w:type="spellStart"/>
      <w:r w:rsidRPr="00D676A6">
        <w:rPr>
          <w:rFonts w:eastAsia="Calibri" w:cstheme="minorHAnsi"/>
        </w:rPr>
        <w:t>DHEC</w:t>
      </w:r>
      <w:proofErr w:type="spellEnd"/>
      <w:r w:rsidRPr="00D676A6">
        <w:rPr>
          <w:rFonts w:eastAsia="Calibri" w:cstheme="minorHAnsi"/>
        </w:rPr>
        <w:t xml:space="preserve"> must post the accounting on its website.</w:t>
      </w:r>
    </w:p>
    <w:p w:rsidR="00702B44" w:rsidRPr="00D676A6" w:rsidRDefault="00702B44" w:rsidP="00D83A5A">
      <w:pPr>
        <w:spacing w:after="240" w:line="240" w:lineRule="auto"/>
        <w:rPr>
          <w:rFonts w:eastAsia="Calibri" w:cstheme="minorHAnsi"/>
        </w:rPr>
      </w:pPr>
      <w:r w:rsidRPr="00D676A6">
        <w:rPr>
          <w:rFonts w:eastAsia="Calibri" w:cstheme="minorHAnsi"/>
        </w:rPr>
        <w:t xml:space="preserve">The legislation provides that all vaccines received by the state </w:t>
      </w:r>
      <w:proofErr w:type="gramStart"/>
      <w:r w:rsidRPr="00D676A6">
        <w:rPr>
          <w:rFonts w:eastAsia="Calibri" w:cstheme="minorHAnsi"/>
        </w:rPr>
        <w:t>must be allocated</w:t>
      </w:r>
      <w:proofErr w:type="gramEnd"/>
      <w:r w:rsidRPr="00D676A6">
        <w:rPr>
          <w:rFonts w:eastAsia="Calibri" w:cstheme="minorHAnsi"/>
        </w:rPr>
        <w:t xml:space="preserve"> to the four </w:t>
      </w:r>
      <w:proofErr w:type="spellStart"/>
      <w:r w:rsidRPr="00D676A6">
        <w:rPr>
          <w:rFonts w:eastAsia="Calibri" w:cstheme="minorHAnsi"/>
        </w:rPr>
        <w:t>DHEC</w:t>
      </w:r>
      <w:proofErr w:type="spellEnd"/>
      <w:r w:rsidRPr="00D676A6">
        <w:rPr>
          <w:rFonts w:eastAsia="Calibri" w:cstheme="minorHAnsi"/>
        </w:rPr>
        <w:t xml:space="preserve"> public health regions in a per capita manner with considerations taken into account for such factors as poverty level, infection rates, age, and high-risk populations.  </w:t>
      </w:r>
      <w:proofErr w:type="spellStart"/>
      <w:r w:rsidRPr="00D676A6">
        <w:rPr>
          <w:rFonts w:eastAsia="Calibri" w:cstheme="minorHAnsi"/>
        </w:rPr>
        <w:t>MUSC</w:t>
      </w:r>
      <w:proofErr w:type="spellEnd"/>
      <w:r w:rsidRPr="00D676A6">
        <w:rPr>
          <w:rFonts w:eastAsia="Calibri" w:cstheme="minorHAnsi"/>
        </w:rPr>
        <w:t xml:space="preserve"> shall coordinate with </w:t>
      </w:r>
      <w:proofErr w:type="spellStart"/>
      <w:r w:rsidRPr="00D676A6">
        <w:rPr>
          <w:rFonts w:eastAsia="Calibri" w:cstheme="minorHAnsi"/>
        </w:rPr>
        <w:t>DHEC</w:t>
      </w:r>
      <w:proofErr w:type="spellEnd"/>
      <w:r w:rsidRPr="00D676A6">
        <w:rPr>
          <w:rFonts w:eastAsia="Calibri" w:cstheme="minorHAnsi"/>
        </w:rPr>
        <w:t xml:space="preserve"> and </w:t>
      </w:r>
      <w:proofErr w:type="gramStart"/>
      <w:r w:rsidRPr="00D676A6">
        <w:rPr>
          <w:rFonts w:eastAsia="Calibri" w:cstheme="minorHAnsi"/>
        </w:rPr>
        <w:t>partner</w:t>
      </w:r>
      <w:proofErr w:type="gramEnd"/>
      <w:r w:rsidRPr="00D676A6">
        <w:rPr>
          <w:rFonts w:eastAsia="Calibri" w:cstheme="minorHAnsi"/>
        </w:rPr>
        <w:t xml:space="preserve"> with local healthcare providers to ensure that gaps in statewide vaccination delivery are covered, with priority given to rural and underserved areas.  Provisions </w:t>
      </w:r>
      <w:proofErr w:type="gramStart"/>
      <w:r w:rsidRPr="00D676A6">
        <w:rPr>
          <w:rFonts w:eastAsia="Calibri" w:cstheme="minorHAnsi"/>
        </w:rPr>
        <w:t>are made</w:t>
      </w:r>
      <w:proofErr w:type="gramEnd"/>
      <w:r w:rsidRPr="00D676A6">
        <w:rPr>
          <w:rFonts w:eastAsia="Calibri" w:cstheme="minorHAnsi"/>
        </w:rPr>
        <w:t xml:space="preserve"> for a </w:t>
      </w:r>
      <w:proofErr w:type="spellStart"/>
      <w:r w:rsidRPr="00D676A6">
        <w:rPr>
          <w:rFonts w:eastAsia="Calibri" w:cstheme="minorHAnsi"/>
        </w:rPr>
        <w:t>COVID</w:t>
      </w:r>
      <w:proofErr w:type="spellEnd"/>
      <w:r w:rsidRPr="00D676A6">
        <w:rPr>
          <w:rFonts w:eastAsia="Calibri" w:cstheme="minorHAnsi"/>
        </w:rPr>
        <w:t xml:space="preserve">-19 Vaccine Regional Advisory Panel in each of the four public health regions to make recommendations to </w:t>
      </w:r>
      <w:proofErr w:type="spellStart"/>
      <w:r w:rsidRPr="00D676A6">
        <w:rPr>
          <w:rFonts w:eastAsia="Calibri" w:cstheme="minorHAnsi"/>
        </w:rPr>
        <w:t>DHEC</w:t>
      </w:r>
      <w:proofErr w:type="spellEnd"/>
      <w:r w:rsidRPr="00D676A6">
        <w:rPr>
          <w:rFonts w:eastAsia="Calibri" w:cstheme="minorHAnsi"/>
        </w:rPr>
        <w:t xml:space="preserve"> on vaccine deployment.  Under the planning process, available vaccines </w:t>
      </w:r>
      <w:proofErr w:type="gramStart"/>
      <w:r w:rsidRPr="00D676A6">
        <w:rPr>
          <w:rFonts w:eastAsia="Calibri" w:cstheme="minorHAnsi"/>
        </w:rPr>
        <w:t>must be administered</w:t>
      </w:r>
      <w:proofErr w:type="gramEnd"/>
      <w:r w:rsidRPr="00D676A6">
        <w:rPr>
          <w:rFonts w:eastAsia="Calibri" w:cstheme="minorHAnsi"/>
        </w:rPr>
        <w:t xml:space="preserve"> to South Carolinians as rapidly as possible, to ensure that no doses are permitted to expire, and to position South Carolina </w:t>
      </w:r>
      <w:r w:rsidRPr="00D676A6">
        <w:rPr>
          <w:rFonts w:eastAsia="Calibri" w:cstheme="minorHAnsi"/>
        </w:rPr>
        <w:lastRenderedPageBreak/>
        <w:t xml:space="preserve">favorably in the event that any future federal allocations to states may be based in part upon a state’s ability to expeditiously administer the vaccine.  </w:t>
      </w:r>
      <w:proofErr w:type="spellStart"/>
      <w:r w:rsidRPr="00D676A6">
        <w:rPr>
          <w:rFonts w:eastAsia="Calibri" w:cstheme="minorHAnsi"/>
        </w:rPr>
        <w:t>DHEC</w:t>
      </w:r>
      <w:proofErr w:type="spellEnd"/>
      <w:r w:rsidRPr="00D676A6">
        <w:rPr>
          <w:rFonts w:eastAsia="Calibri" w:cstheme="minorHAnsi"/>
        </w:rPr>
        <w:t xml:space="preserve"> </w:t>
      </w:r>
      <w:proofErr w:type="gramStart"/>
      <w:r w:rsidRPr="00D676A6">
        <w:rPr>
          <w:rFonts w:eastAsia="Calibri" w:cstheme="minorHAnsi"/>
        </w:rPr>
        <w:t>is charged</w:t>
      </w:r>
      <w:proofErr w:type="gramEnd"/>
      <w:r w:rsidRPr="00D676A6">
        <w:rPr>
          <w:rFonts w:eastAsia="Calibri" w:cstheme="minorHAnsi"/>
        </w:rPr>
        <w:t xml:space="preserve"> with record-keeping responsibilities and daily reporting requirements to keep the public informed of vaccine availability, doses administered, and progress towards attaining the state’s vaccination goals.</w:t>
      </w:r>
    </w:p>
    <w:p w:rsidR="00702B44" w:rsidRPr="00D676A6" w:rsidRDefault="00702B44" w:rsidP="00D83A5A">
      <w:pPr>
        <w:spacing w:after="240" w:line="240" w:lineRule="auto"/>
        <w:rPr>
          <w:rFonts w:eastAsia="Calibri" w:cstheme="minorHAnsi"/>
        </w:rPr>
      </w:pPr>
      <w:r w:rsidRPr="00D676A6">
        <w:rPr>
          <w:rFonts w:eastAsia="Calibri" w:cstheme="minorHAnsi"/>
        </w:rPr>
        <w:t xml:space="preserve">The legislation includes temporary authority for a wide array of health care professionals to administer </w:t>
      </w:r>
      <w:proofErr w:type="spellStart"/>
      <w:r w:rsidRPr="00D676A6">
        <w:rPr>
          <w:rFonts w:eastAsia="Calibri" w:cstheme="minorHAnsi"/>
        </w:rPr>
        <w:t>COVID</w:t>
      </w:r>
      <w:proofErr w:type="spellEnd"/>
      <w:r w:rsidRPr="00D676A6">
        <w:rPr>
          <w:rFonts w:eastAsia="Calibri" w:cstheme="minorHAnsi"/>
        </w:rPr>
        <w:t xml:space="preserve">-19 vaccines that includes retired physicians and nurses, students at medical schools and nursing schools, as well as licensed dentists and optometrists who have completed </w:t>
      </w:r>
      <w:proofErr w:type="spellStart"/>
      <w:r w:rsidRPr="00D676A6">
        <w:rPr>
          <w:rFonts w:eastAsia="Calibri" w:cstheme="minorHAnsi"/>
        </w:rPr>
        <w:t>COVID</w:t>
      </w:r>
      <w:proofErr w:type="spellEnd"/>
      <w:r w:rsidRPr="00D676A6">
        <w:rPr>
          <w:rFonts w:eastAsia="Calibri" w:cstheme="minorHAnsi"/>
        </w:rPr>
        <w:t xml:space="preserve">-19 vaccine training.  These temporary exemptions from professional scope of practice provisions are set to terminate when South Carolina is no longer under a declared public health emergency concerning </w:t>
      </w:r>
      <w:proofErr w:type="spellStart"/>
      <w:r w:rsidRPr="00D676A6">
        <w:rPr>
          <w:rFonts w:eastAsia="Calibri" w:cstheme="minorHAnsi"/>
        </w:rPr>
        <w:t>COVID</w:t>
      </w:r>
      <w:proofErr w:type="spellEnd"/>
      <w:r w:rsidRPr="00D676A6">
        <w:rPr>
          <w:rFonts w:eastAsia="Calibri" w:cstheme="minorHAnsi"/>
        </w:rPr>
        <w:t>-19.</w:t>
      </w:r>
    </w:p>
    <w:p w:rsidR="007B1272" w:rsidRPr="00E72A06" w:rsidRDefault="007B1272" w:rsidP="00D83A5A">
      <w:pPr>
        <w:spacing w:after="280"/>
        <w:rPr>
          <w:rFonts w:cstheme="minorHAnsi"/>
        </w:rPr>
      </w:pPr>
      <w:r w:rsidRPr="00E72A06">
        <w:rPr>
          <w:rFonts w:cstheme="minorHAnsi"/>
          <w:color w:val="000000" w:themeColor="text1"/>
        </w:rPr>
        <w:t xml:space="preserve">The House passed and ordered enrolled for ratification </w:t>
      </w:r>
      <w:hyperlink r:id="rId8" w:history="1">
        <w:r w:rsidRPr="00E72A06">
          <w:rPr>
            <w:rStyle w:val="Hyperlink"/>
            <w:rFonts w:cstheme="minorHAnsi"/>
            <w:color w:val="000000" w:themeColor="text1"/>
            <w:u w:val="none"/>
          </w:rPr>
          <w:t>S. 478</w:t>
        </w:r>
        <w:r>
          <w:rPr>
            <w:rStyle w:val="Hyperlink"/>
            <w:rFonts w:cstheme="minorHAnsi"/>
            <w:color w:val="000000" w:themeColor="text1"/>
          </w:rPr>
          <w:fldChar w:fldCharType="begin"/>
        </w:r>
        <w:r>
          <w:instrText xml:space="preserve"> XE "</w:instrText>
        </w:r>
        <w:r w:rsidRPr="006652CC">
          <w:rPr>
            <w:rStyle w:val="Hyperlink"/>
            <w:rFonts w:cstheme="minorHAnsi"/>
            <w:color w:val="000000" w:themeColor="text1"/>
            <w:u w:val="none"/>
          </w:rPr>
          <w:instrText>S. 478</w:instrText>
        </w:r>
        <w:r>
          <w:instrText xml:space="preserve">" </w:instrText>
        </w:r>
        <w:r>
          <w:rPr>
            <w:rStyle w:val="Hyperlink"/>
            <w:rFonts w:cstheme="minorHAnsi"/>
            <w:color w:val="000000" w:themeColor="text1"/>
          </w:rPr>
          <w:fldChar w:fldCharType="end"/>
        </w:r>
      </w:hyperlink>
      <w:r w:rsidRPr="00E72A06">
        <w:rPr>
          <w:rFonts w:cstheme="minorHAnsi"/>
          <w:color w:val="000000" w:themeColor="text1"/>
        </w:rPr>
        <w:t xml:space="preserve">, a local </w:t>
      </w:r>
      <w:r w:rsidR="0009236F" w:rsidRPr="00E72A06">
        <w:rPr>
          <w:rFonts w:cstheme="minorHAnsi"/>
          <w:color w:val="000000" w:themeColor="text1"/>
        </w:rPr>
        <w:t>bill,</w:t>
      </w:r>
      <w:r w:rsidRPr="00E72A06">
        <w:rPr>
          <w:rFonts w:cstheme="minorHAnsi"/>
          <w:color w:val="000000" w:themeColor="text1"/>
        </w:rPr>
        <w:t xml:space="preserve"> relating to the </w:t>
      </w:r>
      <w:r w:rsidRPr="00E72A06">
        <w:rPr>
          <w:rFonts w:cstheme="minorHAnsi"/>
          <w:b/>
          <w:color w:val="000000" w:themeColor="text1"/>
        </w:rPr>
        <w:t>consolidation of Clarendon County School Districts</w:t>
      </w:r>
      <w:r w:rsidRPr="00E72A06">
        <w:rPr>
          <w:rFonts w:cstheme="minorHAnsi"/>
          <w:color w:val="000000" w:themeColor="text1"/>
        </w:rPr>
        <w:fldChar w:fldCharType="begin"/>
      </w:r>
      <w:r w:rsidRPr="00E72A06">
        <w:instrText xml:space="preserve"> XE "</w:instrText>
      </w:r>
      <w:r w:rsidRPr="00E72A06">
        <w:rPr>
          <w:rFonts w:cstheme="minorHAnsi"/>
          <w:color w:val="000000" w:themeColor="text1"/>
        </w:rPr>
        <w:instrText>Clarendon County School Districts:</w:instrText>
      </w:r>
      <w:r w:rsidRPr="00E72A06">
        <w:instrText xml:space="preserve">consolidation of" </w:instrText>
      </w:r>
      <w:r w:rsidRPr="00E72A06">
        <w:rPr>
          <w:rFonts w:cstheme="minorHAnsi"/>
          <w:color w:val="000000" w:themeColor="text1"/>
        </w:rPr>
        <w:fldChar w:fldCharType="end"/>
      </w:r>
      <w:r>
        <w:rPr>
          <w:rFonts w:cstheme="minorHAnsi"/>
          <w:b/>
          <w:color w:val="000000" w:themeColor="text1"/>
        </w:rPr>
        <w:t xml:space="preserve"> </w:t>
      </w:r>
      <w:r w:rsidRPr="00E72A06">
        <w:rPr>
          <w:rFonts w:cstheme="minorHAnsi"/>
          <w:color w:val="000000" w:themeColor="text1"/>
        </w:rPr>
        <w:t>One and Three into Clarendon County School District Four. This bill would increase the initial membership of the Clarendon County School District board of trustees from seven to nine members and provide that the board of trustees shall be comprised of seven members beginning with the 2024 general election.</w:t>
      </w:r>
    </w:p>
    <w:p w:rsidR="0019073B" w:rsidRPr="00702B44" w:rsidRDefault="0019073B" w:rsidP="00D83A5A">
      <w:pPr>
        <w:pStyle w:val="Heading1"/>
        <w:spacing w:after="240"/>
        <w:jc w:val="center"/>
        <w:rPr>
          <w:sz w:val="32"/>
          <w:szCs w:val="32"/>
        </w:rPr>
      </w:pPr>
      <w:bookmarkStart w:id="2" w:name="_Toc62384268"/>
      <w:r w:rsidRPr="00702B44">
        <w:rPr>
          <w:sz w:val="32"/>
          <w:szCs w:val="32"/>
        </w:rPr>
        <w:t>HOUSE COMMITTEE ACTION</w:t>
      </w:r>
      <w:bookmarkEnd w:id="2"/>
    </w:p>
    <w:p w:rsidR="0019073B" w:rsidRPr="0019073B" w:rsidRDefault="0019073B" w:rsidP="00D83A5A">
      <w:pPr>
        <w:pStyle w:val="BodyText"/>
        <w:rPr>
          <w:rFonts w:asciiTheme="minorHAnsi" w:hAnsiTheme="minorHAnsi" w:cstheme="minorHAnsi"/>
          <w:sz w:val="28"/>
          <w:szCs w:val="28"/>
        </w:rPr>
      </w:pPr>
      <w:r w:rsidRPr="0019073B">
        <w:rPr>
          <w:rFonts w:asciiTheme="minorHAnsi" w:hAnsiTheme="minorHAnsi" w:cstheme="minorHAnsi"/>
          <w:sz w:val="28"/>
          <w:szCs w:val="28"/>
        </w:rPr>
        <w:t>A</w:t>
      </w:r>
      <w:r>
        <w:rPr>
          <w:rFonts w:asciiTheme="minorHAnsi" w:hAnsiTheme="minorHAnsi" w:cstheme="minorHAnsi"/>
          <w:sz w:val="28"/>
          <w:szCs w:val="28"/>
        </w:rPr>
        <w:t>griculture, Natural Resources, a</w:t>
      </w:r>
      <w:r w:rsidRPr="0019073B">
        <w:rPr>
          <w:rFonts w:asciiTheme="minorHAnsi" w:hAnsiTheme="minorHAnsi" w:cstheme="minorHAnsi"/>
          <w:sz w:val="28"/>
          <w:szCs w:val="28"/>
        </w:rPr>
        <w:t xml:space="preserve">nd </w:t>
      </w:r>
    </w:p>
    <w:p w:rsidR="0019073B" w:rsidRPr="0019073B" w:rsidRDefault="0019073B" w:rsidP="00D83A5A">
      <w:pPr>
        <w:pStyle w:val="BodyText"/>
        <w:spacing w:after="200"/>
        <w:rPr>
          <w:rFonts w:asciiTheme="minorHAnsi" w:hAnsiTheme="minorHAnsi" w:cstheme="minorHAnsi"/>
          <w:sz w:val="28"/>
          <w:szCs w:val="28"/>
        </w:rPr>
      </w:pPr>
      <w:r w:rsidRPr="0019073B">
        <w:rPr>
          <w:rFonts w:asciiTheme="minorHAnsi" w:hAnsiTheme="minorHAnsi" w:cstheme="minorHAnsi"/>
          <w:sz w:val="28"/>
          <w:szCs w:val="28"/>
        </w:rPr>
        <w:t>Environmental Affairs</w:t>
      </w:r>
    </w:p>
    <w:p w:rsidR="0019073B" w:rsidRPr="00702B44" w:rsidRDefault="008455CB" w:rsidP="00D83A5A">
      <w:pPr>
        <w:rPr>
          <w:rFonts w:cstheme="minorHAnsi"/>
        </w:rPr>
      </w:pPr>
      <w:r w:rsidRPr="00702B44">
        <w:rPr>
          <w:rFonts w:cstheme="minorHAnsi"/>
        </w:rPr>
        <w:t>This committee did not meet.</w:t>
      </w:r>
    </w:p>
    <w:p w:rsidR="0019073B" w:rsidRPr="009D0018" w:rsidRDefault="0019073B" w:rsidP="00D83A5A">
      <w:pPr>
        <w:pStyle w:val="Heading4"/>
        <w:spacing w:after="280"/>
        <w:rPr>
          <w:rFonts w:asciiTheme="minorHAnsi" w:hAnsiTheme="minorHAnsi" w:cstheme="minorHAnsi"/>
          <w:sz w:val="28"/>
          <w:szCs w:val="28"/>
        </w:rPr>
      </w:pPr>
      <w:r w:rsidRPr="009D0018">
        <w:rPr>
          <w:rFonts w:asciiTheme="minorHAnsi" w:hAnsiTheme="minorHAnsi" w:cstheme="minorHAnsi"/>
          <w:sz w:val="28"/>
          <w:szCs w:val="28"/>
        </w:rPr>
        <w:t>Education and Public Works</w:t>
      </w:r>
    </w:p>
    <w:p w:rsidR="00D54F1C" w:rsidRPr="00D54F1C" w:rsidRDefault="00D54F1C" w:rsidP="00D83A5A">
      <w:pPr>
        <w:spacing w:after="220" w:line="240" w:lineRule="auto"/>
        <w:rPr>
          <w:rFonts w:ascii="Calibri" w:eastAsia="Calibri" w:hAnsi="Calibri" w:cs="Calibri"/>
        </w:rPr>
      </w:pPr>
      <w:r w:rsidRPr="00D54F1C">
        <w:rPr>
          <w:rFonts w:ascii="Calibri" w:eastAsia="Calibri" w:hAnsi="Calibri" w:cs="Calibri"/>
        </w:rPr>
        <w:t>The House Education and Public Works Committee met Wednesday, February 10 and passed out several bills:</w:t>
      </w:r>
    </w:p>
    <w:p w:rsidR="00D54F1C" w:rsidRPr="00D54F1C" w:rsidRDefault="00D54F1C" w:rsidP="00D83A5A">
      <w:pPr>
        <w:spacing w:after="220" w:line="240" w:lineRule="auto"/>
        <w:rPr>
          <w:rFonts w:ascii="Calibri" w:eastAsia="Times New Roman" w:hAnsi="Calibri" w:cs="Calibri"/>
          <w:color w:val="000000"/>
        </w:rPr>
      </w:pPr>
      <w:proofErr w:type="gramStart"/>
      <w:r w:rsidRPr="00D54F1C">
        <w:rPr>
          <w:rFonts w:ascii="Calibri" w:eastAsia="Times New Roman" w:hAnsi="Calibri" w:cs="Calibri"/>
          <w:color w:val="000000"/>
        </w:rPr>
        <w:t xml:space="preserve">In an effort to achieve increased retention in college among LIFE scholarship recipients, the Committee amended and passed </w:t>
      </w:r>
      <w:r w:rsidRPr="00D54F1C">
        <w:rPr>
          <w:rFonts w:ascii="Calibri" w:eastAsia="Times New Roman" w:hAnsi="Calibri" w:cs="Calibri"/>
          <w:b/>
          <w:color w:val="000000"/>
        </w:rPr>
        <w:t>H. 3588</w:t>
      </w:r>
      <w:r w:rsidRPr="00D54F1C">
        <w:rPr>
          <w:rFonts w:ascii="Calibri" w:eastAsia="Times New Roman" w:hAnsi="Calibri" w:cs="Calibri"/>
          <w:color w:val="000000"/>
        </w:rPr>
        <w:fldChar w:fldCharType="begin"/>
      </w:r>
      <w:r w:rsidRPr="00D54F1C">
        <w:rPr>
          <w:rFonts w:ascii="Calibri" w:eastAsia="Calibri" w:hAnsi="Calibri" w:cs="Calibri"/>
        </w:rPr>
        <w:instrText xml:space="preserve"> XE "</w:instrText>
      </w:r>
      <w:r w:rsidRPr="00D54F1C">
        <w:rPr>
          <w:rFonts w:ascii="Calibri" w:eastAsia="Times New Roman" w:hAnsi="Calibri" w:cs="Calibri"/>
          <w:color w:val="000000"/>
        </w:rPr>
        <w:instrText>H. 3588</w:instrText>
      </w:r>
      <w:r w:rsidRPr="00D54F1C">
        <w:rPr>
          <w:rFonts w:ascii="Calibri" w:eastAsia="Calibri" w:hAnsi="Calibri" w:cs="Calibri"/>
        </w:rPr>
        <w:instrText xml:space="preserve">" </w:instrText>
      </w:r>
      <w:r w:rsidRPr="00D54F1C">
        <w:rPr>
          <w:rFonts w:ascii="Calibri" w:eastAsia="Times New Roman" w:hAnsi="Calibri" w:cs="Calibri"/>
          <w:color w:val="000000"/>
        </w:rPr>
        <w:fldChar w:fldCharType="end"/>
      </w:r>
      <w:r w:rsidRPr="00D54F1C">
        <w:rPr>
          <w:rFonts w:ascii="Calibri" w:eastAsia="Times New Roman" w:hAnsi="Calibri" w:cs="Calibri"/>
          <w:color w:val="000000"/>
        </w:rPr>
        <w:t xml:space="preserve">, a bill that would strengthen course requirements of high school seniors seeking </w:t>
      </w:r>
      <w:r w:rsidRPr="00D54F1C">
        <w:rPr>
          <w:rFonts w:ascii="Calibri" w:eastAsia="Times New Roman" w:hAnsi="Calibri" w:cs="Calibri"/>
          <w:b/>
          <w:color w:val="000000"/>
        </w:rPr>
        <w:t>LIFE scholarships</w:t>
      </w:r>
      <w:r w:rsidRPr="00D54F1C">
        <w:rPr>
          <w:rFonts w:ascii="Calibri" w:eastAsia="Times New Roman" w:hAnsi="Calibri" w:cs="Calibri"/>
          <w:color w:val="000000"/>
        </w:rPr>
        <w:fldChar w:fldCharType="begin"/>
      </w:r>
      <w:r w:rsidRPr="00D54F1C">
        <w:rPr>
          <w:rFonts w:ascii="Calibri" w:eastAsia="Calibri" w:hAnsi="Calibri" w:cs="Calibri"/>
        </w:rPr>
        <w:instrText xml:space="preserve"> XE "</w:instrText>
      </w:r>
      <w:r w:rsidRPr="00D54F1C">
        <w:rPr>
          <w:rFonts w:ascii="Calibri" w:eastAsia="Times New Roman" w:hAnsi="Calibri" w:cs="Calibri"/>
          <w:color w:val="000000"/>
        </w:rPr>
        <w:instrText>LIFE scholarships: additional requirements in mathematics and English</w:instrText>
      </w:r>
      <w:r w:rsidRPr="00D54F1C">
        <w:rPr>
          <w:rFonts w:ascii="Calibri" w:eastAsia="Calibri" w:hAnsi="Calibri" w:cs="Calibri"/>
        </w:rPr>
        <w:instrText xml:space="preserve">" </w:instrText>
      </w:r>
      <w:r w:rsidRPr="00D54F1C">
        <w:rPr>
          <w:rFonts w:ascii="Calibri" w:eastAsia="Times New Roman" w:hAnsi="Calibri" w:cs="Calibri"/>
          <w:color w:val="000000"/>
        </w:rPr>
        <w:fldChar w:fldCharType="end"/>
      </w:r>
      <w:r w:rsidRPr="00D54F1C">
        <w:rPr>
          <w:rFonts w:ascii="Calibri" w:eastAsia="Times New Roman" w:hAnsi="Calibri" w:cs="Calibri"/>
          <w:color w:val="000000"/>
        </w:rPr>
        <w:t xml:space="preserve"> by requiring successful completion of at least one unit of credit in mathematics or computer science </w:t>
      </w:r>
      <w:r w:rsidRPr="00D54F1C">
        <w:rPr>
          <w:rFonts w:ascii="Calibri" w:eastAsia="Times New Roman" w:hAnsi="Calibri" w:cs="Calibri"/>
          <w:b/>
          <w:i/>
          <w:color w:val="000000"/>
        </w:rPr>
        <w:t>and</w:t>
      </w:r>
      <w:r w:rsidRPr="00D54F1C">
        <w:rPr>
          <w:rFonts w:ascii="Calibri" w:eastAsia="Times New Roman" w:hAnsi="Calibri" w:cs="Calibri"/>
          <w:color w:val="000000"/>
        </w:rPr>
        <w:t xml:space="preserve"> one unit of credit in English/language arts during the </w:t>
      </w:r>
      <w:r w:rsidRPr="00D54F1C">
        <w:rPr>
          <w:rFonts w:ascii="Calibri" w:eastAsia="Times New Roman" w:hAnsi="Calibri" w:cs="Calibri"/>
          <w:i/>
          <w:color w:val="000000"/>
        </w:rPr>
        <w:t>senior</w:t>
      </w:r>
      <w:r w:rsidRPr="00D54F1C">
        <w:rPr>
          <w:rFonts w:ascii="Calibri" w:eastAsia="Times New Roman" w:hAnsi="Calibri" w:cs="Calibri"/>
          <w:color w:val="000000"/>
        </w:rPr>
        <w:t xml:space="preserve"> year of high school (which may be accomplished by dual enrollment during the senior year beginning in July 2025).</w:t>
      </w:r>
      <w:proofErr w:type="gramEnd"/>
      <w:r w:rsidRPr="00D54F1C">
        <w:rPr>
          <w:rFonts w:ascii="Calibri" w:eastAsia="Times New Roman" w:hAnsi="Calibri" w:cs="Calibri"/>
          <w:color w:val="000000"/>
        </w:rPr>
        <w:t xml:space="preserve"> The bill also establishes a minimum ACT score of 22 for LIFE eligibility instead of having the ACT score tied to concordance with a score of 1100.  The bill excludes members of the 2024 - 2025 senior class from these requirements. In an effort to ensure clarity, </w:t>
      </w:r>
      <w:r w:rsidR="0009236F" w:rsidRPr="00D54F1C">
        <w:rPr>
          <w:rFonts w:ascii="Calibri" w:eastAsia="Times New Roman" w:hAnsi="Calibri" w:cs="Calibri"/>
          <w:color w:val="000000"/>
        </w:rPr>
        <w:t xml:space="preserve">an easily identifiable and uniform notation </w:t>
      </w:r>
      <w:r w:rsidR="0009236F">
        <w:rPr>
          <w:rFonts w:ascii="Calibri" w:eastAsia="Times New Roman" w:hAnsi="Calibri" w:cs="Calibri"/>
          <w:color w:val="000000"/>
        </w:rPr>
        <w:t xml:space="preserve">that </w:t>
      </w:r>
      <w:r w:rsidR="0009236F" w:rsidRPr="00D54F1C">
        <w:rPr>
          <w:rFonts w:ascii="Calibri" w:eastAsia="Times New Roman" w:hAnsi="Calibri" w:cs="Calibri"/>
          <w:color w:val="000000"/>
        </w:rPr>
        <w:t>shall be prominently included on an eligible student’s official high school transcript shall evidence achievement of this particular requirement</w:t>
      </w:r>
      <w:r w:rsidRPr="00D54F1C">
        <w:rPr>
          <w:rFonts w:ascii="Calibri" w:eastAsia="Times New Roman" w:hAnsi="Calibri" w:cs="Calibri"/>
          <w:color w:val="000000"/>
        </w:rPr>
        <w:t>.</w:t>
      </w:r>
    </w:p>
    <w:p w:rsidR="00D54F1C" w:rsidRPr="00D54F1C" w:rsidRDefault="00D54F1C" w:rsidP="00D83A5A">
      <w:pPr>
        <w:spacing w:before="100" w:beforeAutospacing="1" w:after="240" w:line="240" w:lineRule="auto"/>
        <w:rPr>
          <w:rFonts w:ascii="Calibri" w:eastAsia="Calibri" w:hAnsi="Calibri" w:cs="Calibri"/>
          <w:color w:val="000000"/>
        </w:rPr>
      </w:pPr>
      <w:r w:rsidRPr="00D54F1C">
        <w:rPr>
          <w:rFonts w:ascii="Calibri" w:eastAsia="Times New Roman" w:hAnsi="Calibri" w:cs="Calibri"/>
          <w:color w:val="000000"/>
        </w:rPr>
        <w:t xml:space="preserve">The committee passed, as amended, </w:t>
      </w:r>
      <w:r w:rsidRPr="00D54F1C">
        <w:rPr>
          <w:rFonts w:ascii="Calibri" w:eastAsia="Times New Roman" w:hAnsi="Calibri" w:cs="Calibri"/>
          <w:b/>
          <w:color w:val="000000"/>
        </w:rPr>
        <w:t>H.</w:t>
      </w:r>
      <w:r w:rsidR="00670A97">
        <w:rPr>
          <w:rFonts w:ascii="Calibri" w:eastAsia="Times New Roman" w:hAnsi="Calibri" w:cs="Calibri"/>
          <w:b/>
          <w:color w:val="000000"/>
        </w:rPr>
        <w:t xml:space="preserve"> </w:t>
      </w:r>
      <w:r w:rsidRPr="00D54F1C">
        <w:rPr>
          <w:rFonts w:ascii="Calibri" w:eastAsia="Times New Roman" w:hAnsi="Calibri" w:cs="Calibri"/>
          <w:b/>
          <w:color w:val="000000"/>
        </w:rPr>
        <w:t>3501</w:t>
      </w:r>
      <w:r w:rsidRPr="00D54F1C">
        <w:rPr>
          <w:rFonts w:ascii="Calibri" w:eastAsia="Times New Roman" w:hAnsi="Calibri" w:cs="Calibri"/>
          <w:b/>
          <w:color w:val="000000"/>
        </w:rPr>
        <w:fldChar w:fldCharType="begin"/>
      </w:r>
      <w:r w:rsidRPr="00D54F1C">
        <w:rPr>
          <w:rFonts w:ascii="Calibri" w:eastAsia="Calibri" w:hAnsi="Calibri" w:cs="Calibri"/>
        </w:rPr>
        <w:instrText xml:space="preserve"> XE "</w:instrText>
      </w:r>
      <w:r w:rsidRPr="00D54F1C">
        <w:rPr>
          <w:rFonts w:ascii="Calibri" w:eastAsia="Times New Roman" w:hAnsi="Calibri" w:cs="Calibri"/>
          <w:color w:val="000000"/>
        </w:rPr>
        <w:instrText>H.</w:instrText>
      </w:r>
      <w:r w:rsidR="00670A97">
        <w:rPr>
          <w:rFonts w:ascii="Calibri" w:eastAsia="Times New Roman" w:hAnsi="Calibri" w:cs="Calibri"/>
          <w:color w:val="000000"/>
        </w:rPr>
        <w:instrText xml:space="preserve"> </w:instrText>
      </w:r>
      <w:r w:rsidRPr="00D54F1C">
        <w:rPr>
          <w:rFonts w:ascii="Calibri" w:eastAsia="Times New Roman" w:hAnsi="Calibri" w:cs="Calibri"/>
          <w:color w:val="000000"/>
        </w:rPr>
        <w:instrText>3501</w:instrText>
      </w:r>
      <w:r w:rsidRPr="00D54F1C">
        <w:rPr>
          <w:rFonts w:ascii="Calibri" w:eastAsia="Calibri" w:hAnsi="Calibri" w:cs="Calibri"/>
        </w:rPr>
        <w:instrText xml:space="preserve">" </w:instrText>
      </w:r>
      <w:r w:rsidRPr="00D54F1C">
        <w:rPr>
          <w:rFonts w:ascii="Calibri" w:eastAsia="Times New Roman" w:hAnsi="Calibri" w:cs="Calibri"/>
          <w:b/>
          <w:color w:val="000000"/>
        </w:rPr>
        <w:fldChar w:fldCharType="end"/>
      </w:r>
      <w:r w:rsidR="0009236F" w:rsidRPr="00D54F1C">
        <w:rPr>
          <w:rFonts w:ascii="Calibri" w:eastAsia="Times New Roman" w:hAnsi="Calibri" w:cs="Calibri"/>
          <w:color w:val="000000"/>
        </w:rPr>
        <w:t>, which</w:t>
      </w:r>
      <w:r w:rsidRPr="00D54F1C">
        <w:rPr>
          <w:rFonts w:ascii="Calibri" w:eastAsia="Times New Roman" w:hAnsi="Calibri" w:cs="Calibri"/>
          <w:color w:val="000000"/>
        </w:rPr>
        <w:t xml:space="preserve"> creates a special commemorative license plate for the two hundred fiftieth (250</w:t>
      </w:r>
      <w:r w:rsidR="00D40909">
        <w:rPr>
          <w:rFonts w:ascii="Calibri" w:eastAsia="Times New Roman" w:hAnsi="Calibri" w:cs="Calibri"/>
          <w:color w:val="000000"/>
        </w:rPr>
        <w:t>th</w:t>
      </w:r>
      <w:r w:rsidRPr="00D54F1C">
        <w:rPr>
          <w:rFonts w:ascii="Calibri" w:eastAsia="Times New Roman" w:hAnsi="Calibri" w:cs="Calibri"/>
          <w:color w:val="000000"/>
        </w:rPr>
        <w:t xml:space="preserve">) year </w:t>
      </w:r>
      <w:r w:rsidRPr="00D54F1C">
        <w:rPr>
          <w:rFonts w:ascii="Calibri" w:eastAsia="Times New Roman" w:hAnsi="Calibri" w:cs="Calibri"/>
          <w:b/>
          <w:color w:val="000000"/>
        </w:rPr>
        <w:t>anniversary of the American Revolution</w:t>
      </w:r>
      <w:r w:rsidRPr="00D54F1C">
        <w:rPr>
          <w:rFonts w:ascii="Calibri" w:eastAsia="Times New Roman" w:hAnsi="Calibri" w:cs="Calibri"/>
          <w:b/>
          <w:color w:val="000000"/>
        </w:rPr>
        <w:fldChar w:fldCharType="begin"/>
      </w:r>
      <w:r w:rsidRPr="00D54F1C">
        <w:rPr>
          <w:rFonts w:ascii="Calibri" w:eastAsia="Calibri" w:hAnsi="Calibri" w:cs="Calibri"/>
        </w:rPr>
        <w:instrText xml:space="preserve"> XE "</w:instrText>
      </w:r>
      <w:r w:rsidRPr="00D54F1C">
        <w:rPr>
          <w:rFonts w:ascii="Calibri" w:eastAsia="Times New Roman" w:hAnsi="Calibri" w:cs="Calibri"/>
          <w:color w:val="000000"/>
        </w:rPr>
        <w:instrText>anniversary of the American Revolution:</w:instrText>
      </w:r>
      <w:r w:rsidRPr="00D54F1C">
        <w:rPr>
          <w:rFonts w:ascii="Calibri" w:eastAsia="Calibri" w:hAnsi="Calibri" w:cs="Calibri"/>
        </w:rPr>
        <w:instrText xml:space="preserve">special plates" </w:instrText>
      </w:r>
      <w:r w:rsidRPr="00D54F1C">
        <w:rPr>
          <w:rFonts w:ascii="Calibri" w:eastAsia="Times New Roman" w:hAnsi="Calibri" w:cs="Calibri"/>
          <w:b/>
          <w:color w:val="000000"/>
        </w:rPr>
        <w:fldChar w:fldCharType="end"/>
      </w:r>
      <w:r w:rsidRPr="00D54F1C">
        <w:rPr>
          <w:rFonts w:ascii="Calibri" w:eastAsia="Times New Roman" w:hAnsi="Calibri" w:cs="Calibri"/>
          <w:color w:val="000000"/>
        </w:rPr>
        <w:t xml:space="preserve">. The biennial fee for this commemorative license plate is the regular license plate fee. The South Carolina Revolutionary War </w:t>
      </w:r>
      <w:proofErr w:type="spellStart"/>
      <w:r w:rsidRPr="00D54F1C">
        <w:rPr>
          <w:rFonts w:ascii="Calibri" w:eastAsia="Times New Roman" w:hAnsi="Calibri" w:cs="Calibri"/>
          <w:color w:val="000000"/>
        </w:rPr>
        <w:t>Sestercentennial</w:t>
      </w:r>
      <w:proofErr w:type="spellEnd"/>
      <w:r w:rsidRPr="00D54F1C">
        <w:rPr>
          <w:rFonts w:ascii="Calibri" w:eastAsia="Times New Roman" w:hAnsi="Calibri" w:cs="Calibri"/>
          <w:color w:val="000000"/>
        </w:rPr>
        <w:t xml:space="preserve"> Commission</w:t>
      </w:r>
      <w:r w:rsidRPr="00D54F1C">
        <w:rPr>
          <w:rFonts w:ascii="Calibri" w:eastAsia="Times New Roman" w:hAnsi="Calibri" w:cs="Calibri"/>
          <w:color w:val="000000"/>
        </w:rPr>
        <w:fldChar w:fldCharType="begin"/>
      </w:r>
      <w:r w:rsidRPr="00D54F1C">
        <w:rPr>
          <w:rFonts w:ascii="Calibri" w:eastAsia="Calibri" w:hAnsi="Calibri" w:cs="Calibri"/>
        </w:rPr>
        <w:instrText xml:space="preserve"> XE "</w:instrText>
      </w:r>
      <w:r w:rsidRPr="00D54F1C">
        <w:rPr>
          <w:rFonts w:ascii="Calibri" w:eastAsia="Times New Roman" w:hAnsi="Calibri" w:cs="Calibri"/>
          <w:color w:val="000000"/>
        </w:rPr>
        <w:instrText>Revolutionary War Sestercentennial Commission</w:instrText>
      </w:r>
      <w:r w:rsidRPr="00D54F1C">
        <w:rPr>
          <w:rFonts w:ascii="Calibri" w:eastAsia="Calibri" w:hAnsi="Calibri" w:cs="Calibri"/>
        </w:rPr>
        <w:instrText xml:space="preserve">" </w:instrText>
      </w:r>
      <w:r w:rsidRPr="00D54F1C">
        <w:rPr>
          <w:rFonts w:ascii="Calibri" w:eastAsia="Times New Roman" w:hAnsi="Calibri" w:cs="Calibri"/>
          <w:color w:val="000000"/>
        </w:rPr>
        <w:fldChar w:fldCharType="end"/>
      </w:r>
      <w:r w:rsidRPr="00D54F1C">
        <w:rPr>
          <w:rFonts w:ascii="Calibri" w:eastAsia="Times New Roman" w:hAnsi="Calibri" w:cs="Calibri"/>
          <w:color w:val="000000"/>
        </w:rPr>
        <w:t xml:space="preserve"> shall submit </w:t>
      </w:r>
      <w:r w:rsidR="00D658F5" w:rsidRPr="00D54F1C">
        <w:rPr>
          <w:rFonts w:ascii="Calibri" w:eastAsia="Times New Roman" w:hAnsi="Calibri" w:cs="Calibri"/>
          <w:color w:val="000000"/>
        </w:rPr>
        <w:t xml:space="preserve">the design, emblem, seal, logo, or other symbols it desires to </w:t>
      </w:r>
      <w:proofErr w:type="gramStart"/>
      <w:r w:rsidR="00D658F5" w:rsidRPr="00D54F1C">
        <w:rPr>
          <w:rFonts w:ascii="Calibri" w:eastAsia="Times New Roman" w:hAnsi="Calibri" w:cs="Calibri"/>
          <w:color w:val="000000"/>
        </w:rPr>
        <w:t>be used</w:t>
      </w:r>
      <w:proofErr w:type="gramEnd"/>
      <w:r w:rsidR="00D658F5" w:rsidRPr="00D54F1C">
        <w:rPr>
          <w:rFonts w:ascii="Calibri" w:eastAsia="Times New Roman" w:hAnsi="Calibri" w:cs="Calibri"/>
          <w:color w:val="000000"/>
        </w:rPr>
        <w:t xml:space="preserve"> for this special license plate</w:t>
      </w:r>
      <w:r w:rsidR="00D658F5">
        <w:rPr>
          <w:rFonts w:ascii="Calibri" w:eastAsia="Times New Roman" w:hAnsi="Calibri" w:cs="Calibri"/>
          <w:color w:val="000000"/>
        </w:rPr>
        <w:t xml:space="preserve"> </w:t>
      </w:r>
      <w:r w:rsidRPr="00D54F1C">
        <w:rPr>
          <w:rFonts w:ascii="Calibri" w:eastAsia="Times New Roman" w:hAnsi="Calibri" w:cs="Calibri"/>
          <w:color w:val="000000"/>
        </w:rPr>
        <w:t>to the DMV for approv</w:t>
      </w:r>
      <w:r w:rsidR="00D658F5">
        <w:rPr>
          <w:rFonts w:ascii="Calibri" w:eastAsia="Times New Roman" w:hAnsi="Calibri" w:cs="Calibri"/>
          <w:color w:val="000000"/>
        </w:rPr>
        <w:t>al</w:t>
      </w:r>
      <w:r w:rsidRPr="00D54F1C">
        <w:rPr>
          <w:rFonts w:ascii="Calibri" w:eastAsia="Times New Roman" w:hAnsi="Calibri" w:cs="Calibri"/>
          <w:color w:val="000000"/>
        </w:rPr>
        <w:t xml:space="preserve">. The bill exempts this special plate from the requirement of a $6,800 upfront fee from the sponsoring individual or organization before seeking </w:t>
      </w:r>
      <w:r w:rsidRPr="00D54F1C">
        <w:rPr>
          <w:rFonts w:ascii="Calibri" w:eastAsia="Times New Roman" w:hAnsi="Calibri" w:cs="Calibri"/>
          <w:color w:val="000000"/>
        </w:rPr>
        <w:lastRenderedPageBreak/>
        <w:t xml:space="preserve">issuance of the plate. </w:t>
      </w:r>
      <w:r w:rsidR="00D658F5">
        <w:rPr>
          <w:rFonts w:ascii="Calibri" w:eastAsia="Calibri" w:hAnsi="Calibri" w:cs="Calibri"/>
          <w:color w:val="000000"/>
        </w:rPr>
        <w:t xml:space="preserve">The bill’s </w:t>
      </w:r>
      <w:r w:rsidRPr="00D54F1C">
        <w:rPr>
          <w:rFonts w:ascii="Calibri" w:eastAsia="Calibri" w:hAnsi="Calibri" w:cs="Calibri"/>
          <w:color w:val="000000"/>
        </w:rPr>
        <w:t xml:space="preserve">effective date is January 1, 2022. This would provide sufficient time to design and implement the plate. The production of this plate will cease January 1, 2033. </w:t>
      </w:r>
    </w:p>
    <w:p w:rsidR="00D54F1C" w:rsidRPr="00D54F1C" w:rsidRDefault="00D54F1C" w:rsidP="00D83A5A">
      <w:pPr>
        <w:spacing w:after="240" w:line="240" w:lineRule="auto"/>
        <w:rPr>
          <w:rFonts w:ascii="Calibri" w:eastAsia="Calibri" w:hAnsi="Calibri" w:cs="Calibri"/>
        </w:rPr>
      </w:pPr>
      <w:r w:rsidRPr="00D54F1C">
        <w:rPr>
          <w:rFonts w:ascii="Calibri" w:eastAsia="Calibri" w:hAnsi="Calibri" w:cs="Calibri"/>
        </w:rPr>
        <w:t xml:space="preserve">The Committee passed </w:t>
      </w:r>
      <w:r w:rsidRPr="00D54F1C">
        <w:rPr>
          <w:rFonts w:ascii="Calibri" w:eastAsia="Calibri" w:hAnsi="Calibri" w:cs="Calibri"/>
          <w:b/>
        </w:rPr>
        <w:t>H. 3029</w:t>
      </w:r>
      <w:r w:rsidRPr="00D54F1C">
        <w:rPr>
          <w:rFonts w:ascii="Calibri" w:eastAsia="Calibri" w:hAnsi="Calibri" w:cs="Calibri"/>
        </w:rPr>
        <w:fldChar w:fldCharType="begin"/>
      </w:r>
      <w:r w:rsidRPr="00D54F1C">
        <w:rPr>
          <w:rFonts w:ascii="Calibri" w:eastAsia="Calibri" w:hAnsi="Calibri" w:cs="Calibri"/>
        </w:rPr>
        <w:instrText xml:space="preserve"> XE "H. 3029" </w:instrText>
      </w:r>
      <w:r w:rsidRPr="00D54F1C">
        <w:rPr>
          <w:rFonts w:ascii="Calibri" w:eastAsia="Calibri" w:hAnsi="Calibri" w:cs="Calibri"/>
        </w:rPr>
        <w:fldChar w:fldCharType="end"/>
      </w:r>
      <w:r w:rsidRPr="00D54F1C">
        <w:rPr>
          <w:rFonts w:ascii="Calibri" w:eastAsia="Calibri" w:hAnsi="Calibri" w:cs="Calibri"/>
        </w:rPr>
        <w:t xml:space="preserve">, a bill that would require the </w:t>
      </w:r>
      <w:r w:rsidRPr="00D54F1C">
        <w:rPr>
          <w:rFonts w:ascii="Calibri" w:eastAsia="Calibri" w:hAnsi="Calibri" w:cs="Calibri"/>
          <w:b/>
        </w:rPr>
        <w:t>Midlands Technical College Enterprise Campus Authority</w:t>
      </w:r>
      <w:r w:rsidRPr="00D54F1C">
        <w:rPr>
          <w:rFonts w:ascii="Calibri" w:eastAsia="Calibri" w:hAnsi="Calibri" w:cs="Calibri"/>
        </w:rPr>
        <w:fldChar w:fldCharType="begin"/>
      </w:r>
      <w:r w:rsidRPr="00D54F1C">
        <w:rPr>
          <w:rFonts w:ascii="Calibri" w:eastAsia="Calibri" w:hAnsi="Calibri" w:cs="Calibri"/>
        </w:rPr>
        <w:instrText xml:space="preserve"> XE "Midlands Technical College Enterprise Campus Authority" </w:instrText>
      </w:r>
      <w:r w:rsidRPr="00D54F1C">
        <w:rPr>
          <w:rFonts w:ascii="Calibri" w:eastAsia="Calibri" w:hAnsi="Calibri" w:cs="Calibri"/>
        </w:rPr>
        <w:fldChar w:fldCharType="end"/>
      </w:r>
      <w:r w:rsidRPr="00D54F1C">
        <w:rPr>
          <w:rFonts w:ascii="Calibri" w:eastAsia="Calibri" w:hAnsi="Calibri" w:cs="Calibri"/>
        </w:rPr>
        <w:t xml:space="preserve"> to file certain documents with the Fiscal Accountability Authority regarding the sale of surplus property. The exemption provided only applies to the sale of the </w:t>
      </w:r>
      <w:proofErr w:type="gramStart"/>
      <w:r w:rsidRPr="00D54F1C">
        <w:rPr>
          <w:rFonts w:ascii="Calibri" w:eastAsia="Calibri" w:hAnsi="Calibri" w:cs="Calibri"/>
        </w:rPr>
        <w:t>college enterprise authority property</w:t>
      </w:r>
      <w:proofErr w:type="gramEnd"/>
      <w:r w:rsidRPr="00D54F1C">
        <w:rPr>
          <w:rFonts w:ascii="Calibri" w:eastAsia="Calibri" w:hAnsi="Calibri" w:cs="Calibri"/>
        </w:rPr>
        <w:t xml:space="preserve"> when the sale price is not less than market value and the transfer of title is by quitclaim deed. This bill would permanently authorize Act 189 of 2018 and repeal the sunset provision.</w:t>
      </w:r>
    </w:p>
    <w:p w:rsidR="00D54F1C" w:rsidRPr="00D54F1C" w:rsidRDefault="00D54F1C" w:rsidP="00D83A5A">
      <w:pPr>
        <w:spacing w:after="240" w:line="240" w:lineRule="auto"/>
        <w:rPr>
          <w:rFonts w:ascii="Calibri" w:eastAsia="Calibri" w:hAnsi="Calibri" w:cs="Calibri"/>
        </w:rPr>
      </w:pPr>
      <w:r w:rsidRPr="00D54F1C">
        <w:rPr>
          <w:rFonts w:ascii="Calibri" w:eastAsia="Calibri" w:hAnsi="Calibri" w:cs="Calibri"/>
        </w:rPr>
        <w:t xml:space="preserve">The Committee passed </w:t>
      </w:r>
      <w:r w:rsidRPr="00D54F1C">
        <w:rPr>
          <w:rFonts w:ascii="Calibri" w:eastAsia="Calibri" w:hAnsi="Calibri" w:cs="Calibri"/>
          <w:b/>
        </w:rPr>
        <w:t>H. 3017</w:t>
      </w:r>
      <w:r w:rsidRPr="00D54F1C">
        <w:rPr>
          <w:rFonts w:ascii="Calibri" w:eastAsia="Calibri" w:hAnsi="Calibri" w:cs="Calibri"/>
        </w:rPr>
        <w:fldChar w:fldCharType="begin"/>
      </w:r>
      <w:r w:rsidRPr="00D54F1C">
        <w:rPr>
          <w:rFonts w:ascii="Calibri" w:eastAsia="Calibri" w:hAnsi="Calibri" w:cs="Calibri"/>
        </w:rPr>
        <w:instrText xml:space="preserve"> XE "H. 3017" </w:instrText>
      </w:r>
      <w:r w:rsidRPr="00D54F1C">
        <w:rPr>
          <w:rFonts w:ascii="Calibri" w:eastAsia="Calibri" w:hAnsi="Calibri" w:cs="Calibri"/>
        </w:rPr>
        <w:fldChar w:fldCharType="end"/>
      </w:r>
      <w:proofErr w:type="gramStart"/>
      <w:r w:rsidR="00CD7374">
        <w:rPr>
          <w:rFonts w:ascii="Calibri" w:eastAsia="Calibri" w:hAnsi="Calibri" w:cs="Calibri"/>
        </w:rPr>
        <w:t>,</w:t>
      </w:r>
      <w:proofErr w:type="gramEnd"/>
      <w:r w:rsidR="0009236F">
        <w:rPr>
          <w:rFonts w:ascii="Calibri" w:eastAsia="Calibri" w:hAnsi="Calibri" w:cs="Calibri"/>
        </w:rPr>
        <w:t xml:space="preserve"> </w:t>
      </w:r>
      <w:r w:rsidRPr="00D54F1C">
        <w:rPr>
          <w:rFonts w:ascii="Calibri" w:eastAsia="Calibri" w:hAnsi="Calibri" w:cs="Calibri"/>
        </w:rPr>
        <w:t xml:space="preserve">a bill that would provide that two-year institutions of higher learning and technical colleges be among institutions of higher learning whose students may be eligible for </w:t>
      </w:r>
      <w:r w:rsidRPr="00D54F1C">
        <w:rPr>
          <w:rFonts w:ascii="Calibri" w:eastAsia="Calibri" w:hAnsi="Calibri" w:cs="Calibri"/>
          <w:b/>
        </w:rPr>
        <w:t>Palmetto Fellows Scholarships</w:t>
      </w:r>
      <w:r w:rsidRPr="00D54F1C">
        <w:rPr>
          <w:rFonts w:ascii="Calibri" w:eastAsia="Calibri" w:hAnsi="Calibri" w:cs="Calibri"/>
        </w:rPr>
        <w:fldChar w:fldCharType="begin"/>
      </w:r>
      <w:r w:rsidRPr="00D54F1C">
        <w:rPr>
          <w:rFonts w:ascii="Calibri" w:eastAsia="Calibri" w:hAnsi="Calibri" w:cs="Calibri"/>
        </w:rPr>
        <w:instrText xml:space="preserve"> XE "Palmetto Fellows Scholarships:eligibility expanded to two year colleges and technical institutions" </w:instrText>
      </w:r>
      <w:r w:rsidRPr="00D54F1C">
        <w:rPr>
          <w:rFonts w:ascii="Calibri" w:eastAsia="Calibri" w:hAnsi="Calibri" w:cs="Calibri"/>
        </w:rPr>
        <w:fldChar w:fldCharType="end"/>
      </w:r>
      <w:r w:rsidRPr="00D54F1C">
        <w:rPr>
          <w:rFonts w:ascii="Calibri" w:eastAsia="Calibri" w:hAnsi="Calibri" w:cs="Calibri"/>
        </w:rPr>
        <w:t xml:space="preserve">. Currently the Palmetto Fellows scholarship is available only to students attending an eligible </w:t>
      </w:r>
      <w:r w:rsidR="0009236F" w:rsidRPr="00D54F1C">
        <w:rPr>
          <w:rFonts w:ascii="Calibri" w:eastAsia="Calibri" w:hAnsi="Calibri" w:cs="Calibri"/>
        </w:rPr>
        <w:t>four-year</w:t>
      </w:r>
      <w:r w:rsidRPr="00D54F1C">
        <w:rPr>
          <w:rFonts w:ascii="Calibri" w:eastAsia="Calibri" w:hAnsi="Calibri" w:cs="Calibri"/>
        </w:rPr>
        <w:t xml:space="preserve"> institution in South Carolina.  The bill specifically deletes the current exclusion of two-year and technical institutions. Moreover, a student who uses the Palmetto Fellows scholarship to attend eligible two-year institution shall receive a maximum of four continuous semesters and may continue to use the scholarship to attend an eligible </w:t>
      </w:r>
      <w:r w:rsidR="003E2B51">
        <w:rPr>
          <w:rFonts w:ascii="Calibri" w:eastAsia="Calibri" w:hAnsi="Calibri" w:cs="Calibri"/>
        </w:rPr>
        <w:t>four</w:t>
      </w:r>
      <w:r w:rsidR="007872CC">
        <w:rPr>
          <w:rFonts w:ascii="Calibri" w:eastAsia="Calibri" w:hAnsi="Calibri" w:cs="Calibri"/>
        </w:rPr>
        <w:t>-</w:t>
      </w:r>
      <w:r w:rsidRPr="00D54F1C">
        <w:rPr>
          <w:rFonts w:ascii="Calibri" w:eastAsia="Calibri" w:hAnsi="Calibri" w:cs="Calibri"/>
        </w:rPr>
        <w:t>year institution.</w:t>
      </w:r>
    </w:p>
    <w:p w:rsidR="00D54F1C" w:rsidRPr="00D54F1C" w:rsidRDefault="00D54F1C" w:rsidP="00D83A5A">
      <w:pPr>
        <w:spacing w:after="240" w:line="240" w:lineRule="auto"/>
        <w:rPr>
          <w:rFonts w:ascii="Calibri" w:eastAsia="Times New Roman" w:hAnsi="Calibri" w:cs="Calibri"/>
          <w:color w:val="000000"/>
        </w:rPr>
      </w:pPr>
      <w:r w:rsidRPr="00D54F1C">
        <w:rPr>
          <w:rFonts w:ascii="Calibri" w:eastAsia="Times New Roman" w:hAnsi="Calibri" w:cs="Calibri"/>
          <w:color w:val="000000"/>
        </w:rPr>
        <w:t xml:space="preserve">The Committee passed </w:t>
      </w:r>
      <w:r w:rsidRPr="00D54F1C">
        <w:rPr>
          <w:rFonts w:ascii="Calibri" w:eastAsia="Times New Roman" w:hAnsi="Calibri" w:cs="Calibri"/>
          <w:b/>
          <w:color w:val="000000"/>
        </w:rPr>
        <w:t>H. 3502</w:t>
      </w:r>
      <w:r w:rsidRPr="00D54F1C">
        <w:rPr>
          <w:rFonts w:ascii="Calibri" w:eastAsia="Times New Roman" w:hAnsi="Calibri" w:cs="Calibri"/>
          <w:color w:val="000000"/>
        </w:rPr>
        <w:fldChar w:fldCharType="begin"/>
      </w:r>
      <w:r w:rsidRPr="00D54F1C">
        <w:rPr>
          <w:rFonts w:ascii="Calibri" w:eastAsia="Calibri" w:hAnsi="Calibri" w:cs="Calibri"/>
        </w:rPr>
        <w:instrText xml:space="preserve"> XE "</w:instrText>
      </w:r>
      <w:r w:rsidRPr="00D54F1C">
        <w:rPr>
          <w:rFonts w:ascii="Calibri" w:eastAsia="Times New Roman" w:hAnsi="Calibri" w:cs="Calibri"/>
          <w:color w:val="000000"/>
        </w:rPr>
        <w:instrText>H. 3502</w:instrText>
      </w:r>
      <w:r w:rsidRPr="00D54F1C">
        <w:rPr>
          <w:rFonts w:ascii="Calibri" w:eastAsia="Calibri" w:hAnsi="Calibri" w:cs="Calibri"/>
        </w:rPr>
        <w:instrText xml:space="preserve">" </w:instrText>
      </w:r>
      <w:r w:rsidRPr="00D54F1C">
        <w:rPr>
          <w:rFonts w:ascii="Calibri" w:eastAsia="Times New Roman" w:hAnsi="Calibri" w:cs="Calibri"/>
          <w:color w:val="000000"/>
        </w:rPr>
        <w:fldChar w:fldCharType="end"/>
      </w:r>
      <w:r w:rsidRPr="00D54F1C">
        <w:rPr>
          <w:rFonts w:ascii="Calibri" w:eastAsia="Times New Roman" w:hAnsi="Calibri" w:cs="Calibri"/>
          <w:color w:val="000000"/>
        </w:rPr>
        <w:t xml:space="preserve">, regarding </w:t>
      </w:r>
      <w:r w:rsidRPr="00D54F1C">
        <w:rPr>
          <w:rFonts w:ascii="Calibri" w:eastAsia="Times New Roman" w:hAnsi="Calibri" w:cs="Calibri"/>
          <w:b/>
          <w:color w:val="000000"/>
        </w:rPr>
        <w:t>emergency services personnel</w:t>
      </w:r>
      <w:r w:rsidRPr="00D54F1C">
        <w:rPr>
          <w:rFonts w:ascii="Calibri" w:eastAsia="Times New Roman" w:hAnsi="Calibri" w:cs="Calibri"/>
          <w:color w:val="000000"/>
        </w:rPr>
        <w:fldChar w:fldCharType="begin"/>
      </w:r>
      <w:r w:rsidRPr="00D54F1C">
        <w:rPr>
          <w:rFonts w:ascii="Calibri" w:eastAsia="Calibri" w:hAnsi="Calibri" w:cs="Calibri"/>
        </w:rPr>
        <w:instrText xml:space="preserve"> XE "</w:instrText>
      </w:r>
      <w:r w:rsidRPr="00D54F1C">
        <w:rPr>
          <w:rFonts w:ascii="Calibri" w:eastAsia="Times New Roman" w:hAnsi="Calibri" w:cs="Calibri"/>
          <w:color w:val="000000"/>
        </w:rPr>
        <w:instrText>emergency services personnel:to include tow truck operators</w:instrText>
      </w:r>
      <w:r w:rsidRPr="00D54F1C">
        <w:rPr>
          <w:rFonts w:ascii="Calibri" w:eastAsia="Calibri" w:hAnsi="Calibri" w:cs="Calibri"/>
        </w:rPr>
        <w:instrText xml:space="preserve">" </w:instrText>
      </w:r>
      <w:r w:rsidRPr="00D54F1C">
        <w:rPr>
          <w:rFonts w:ascii="Calibri" w:eastAsia="Times New Roman" w:hAnsi="Calibri" w:cs="Calibri"/>
          <w:color w:val="000000"/>
        </w:rPr>
        <w:fldChar w:fldCharType="end"/>
      </w:r>
      <w:r w:rsidRPr="00D54F1C">
        <w:rPr>
          <w:rFonts w:ascii="Calibri" w:eastAsia="Times New Roman" w:hAnsi="Calibri" w:cs="Calibri"/>
          <w:color w:val="000000"/>
        </w:rPr>
        <w:t>. This bill would revise the definition of the term "emergency services personnel" to include tow truck operators</w:t>
      </w:r>
      <w:r w:rsidRPr="00D54F1C">
        <w:rPr>
          <w:rFonts w:ascii="Calibri" w:eastAsia="Times New Roman" w:hAnsi="Calibri" w:cs="Calibri"/>
          <w:color w:val="000000"/>
        </w:rPr>
        <w:fldChar w:fldCharType="begin"/>
      </w:r>
      <w:r w:rsidRPr="00D54F1C">
        <w:rPr>
          <w:rFonts w:ascii="Calibri" w:eastAsia="Calibri" w:hAnsi="Calibri" w:cs="Times New Roman"/>
        </w:rPr>
        <w:instrText xml:space="preserve"> XE "</w:instrText>
      </w:r>
      <w:r w:rsidRPr="00D54F1C">
        <w:rPr>
          <w:rFonts w:ascii="Calibri" w:eastAsia="Times New Roman" w:hAnsi="Calibri" w:cs="Calibri"/>
          <w:color w:val="000000"/>
        </w:rPr>
        <w:instrText>tow truck operators</w:instrText>
      </w:r>
      <w:r w:rsidRPr="00D54F1C">
        <w:rPr>
          <w:rFonts w:ascii="Calibri" w:eastAsia="Calibri" w:hAnsi="Calibri" w:cs="Times New Roman"/>
        </w:rPr>
        <w:instrText xml:space="preserve">" </w:instrText>
      </w:r>
      <w:r w:rsidRPr="00D54F1C">
        <w:rPr>
          <w:rFonts w:ascii="Calibri" w:eastAsia="Times New Roman" w:hAnsi="Calibri" w:cs="Calibri"/>
          <w:color w:val="000000"/>
        </w:rPr>
        <w:fldChar w:fldCharType="end"/>
      </w:r>
      <w:r w:rsidRPr="00D54F1C">
        <w:rPr>
          <w:rFonts w:ascii="Calibri" w:eastAsia="Times New Roman" w:hAnsi="Calibri" w:cs="Calibri"/>
          <w:color w:val="000000"/>
        </w:rPr>
        <w:t xml:space="preserve">. Towing vehicles (but not their operators) </w:t>
      </w:r>
      <w:proofErr w:type="gramStart"/>
      <w:r w:rsidRPr="00D54F1C">
        <w:rPr>
          <w:rFonts w:ascii="Calibri" w:eastAsia="Times New Roman" w:hAnsi="Calibri" w:cs="Calibri"/>
          <w:color w:val="000000"/>
        </w:rPr>
        <w:t>are already authorized</w:t>
      </w:r>
      <w:proofErr w:type="gramEnd"/>
      <w:r w:rsidRPr="00D54F1C">
        <w:rPr>
          <w:rFonts w:ascii="Calibri" w:eastAsia="Times New Roman" w:hAnsi="Calibri" w:cs="Calibri"/>
          <w:color w:val="000000"/>
        </w:rPr>
        <w:t xml:space="preserve"> under the definition of authorized emergency vehicle.</w:t>
      </w:r>
    </w:p>
    <w:p w:rsidR="00D54F1C" w:rsidRPr="00702B44" w:rsidRDefault="00D54F1C" w:rsidP="00D83A5A">
      <w:pPr>
        <w:spacing w:after="240" w:line="240" w:lineRule="auto"/>
        <w:rPr>
          <w:rFonts w:eastAsia="Calibri" w:cstheme="minorHAnsi"/>
        </w:rPr>
      </w:pPr>
      <w:r w:rsidRPr="00702B44">
        <w:rPr>
          <w:rFonts w:eastAsia="Calibri" w:cstheme="minorHAnsi"/>
        </w:rPr>
        <w:t xml:space="preserve">The Committee passed </w:t>
      </w:r>
      <w:r w:rsidRPr="00702B44">
        <w:rPr>
          <w:rFonts w:eastAsia="Calibri" w:cstheme="minorHAnsi"/>
          <w:b/>
        </w:rPr>
        <w:t>H. 3689</w:t>
      </w:r>
      <w:r w:rsidRPr="00702B44">
        <w:rPr>
          <w:rFonts w:eastAsia="Calibri" w:cstheme="minorHAnsi"/>
          <w:b/>
        </w:rPr>
        <w:fldChar w:fldCharType="begin"/>
      </w:r>
      <w:r w:rsidRPr="00702B44">
        <w:rPr>
          <w:rFonts w:eastAsia="Calibri" w:cstheme="minorHAnsi"/>
          <w:b/>
        </w:rPr>
        <w:instrText xml:space="preserve"> </w:instrText>
      </w:r>
      <w:r w:rsidRPr="00702B44">
        <w:rPr>
          <w:rFonts w:eastAsia="Calibri" w:cstheme="minorHAnsi"/>
        </w:rPr>
        <w:instrText>XE "H. 3689"</w:instrText>
      </w:r>
      <w:r w:rsidRPr="00702B44">
        <w:rPr>
          <w:rFonts w:eastAsia="Calibri" w:cstheme="minorHAnsi"/>
          <w:b/>
        </w:rPr>
        <w:instrText xml:space="preserve"> </w:instrText>
      </w:r>
      <w:r w:rsidRPr="00702B44">
        <w:rPr>
          <w:rFonts w:eastAsia="Calibri" w:cstheme="minorHAnsi"/>
          <w:b/>
        </w:rPr>
        <w:fldChar w:fldCharType="end"/>
      </w:r>
      <w:r w:rsidRPr="00702B44">
        <w:rPr>
          <w:rFonts w:eastAsia="Calibri" w:cstheme="minorHAnsi"/>
        </w:rPr>
        <w:t xml:space="preserve"> regarding the </w:t>
      </w:r>
      <w:r w:rsidRPr="00702B44">
        <w:rPr>
          <w:rFonts w:eastAsia="Calibri" w:cstheme="minorHAnsi"/>
          <w:b/>
        </w:rPr>
        <w:t>international registration plan</w:t>
      </w:r>
      <w:r w:rsidR="00B80DE6">
        <w:rPr>
          <w:rFonts w:eastAsia="Calibri" w:cstheme="minorHAnsi"/>
          <w:b/>
        </w:rPr>
        <w:t>.</w:t>
      </w:r>
      <w:r w:rsidRPr="00702B44">
        <w:rPr>
          <w:rFonts w:eastAsia="Calibri" w:cstheme="minorHAnsi"/>
        </w:rPr>
        <w:fldChar w:fldCharType="begin"/>
      </w:r>
      <w:r w:rsidRPr="00702B44">
        <w:rPr>
          <w:rFonts w:eastAsia="Calibri" w:cstheme="minorHAnsi"/>
        </w:rPr>
        <w:instrText xml:space="preserve"> XE "international registration plan" </w:instrText>
      </w:r>
      <w:r w:rsidRPr="00702B44">
        <w:rPr>
          <w:rFonts w:eastAsia="Calibri" w:cstheme="minorHAnsi"/>
        </w:rPr>
        <w:fldChar w:fldCharType="end"/>
      </w:r>
      <w:r w:rsidRPr="00702B44">
        <w:rPr>
          <w:rFonts w:eastAsia="Calibri" w:cstheme="minorHAnsi"/>
        </w:rPr>
        <w:t xml:space="preserve"> </w:t>
      </w:r>
      <w:proofErr w:type="gramStart"/>
      <w:r w:rsidRPr="00702B44">
        <w:rPr>
          <w:rFonts w:eastAsia="Calibri" w:cstheme="minorHAnsi"/>
        </w:rPr>
        <w:t>This bill would provide that if a commercial motor vehicle is registered through the international registration plan and is operated under a United States Department of Transportation (</w:t>
      </w:r>
      <w:proofErr w:type="spellStart"/>
      <w:r w:rsidRPr="00702B44">
        <w:rPr>
          <w:rFonts w:eastAsia="Calibri" w:cstheme="minorHAnsi"/>
        </w:rPr>
        <w:t>USDOT</w:t>
      </w:r>
      <w:proofErr w:type="spellEnd"/>
      <w:r w:rsidRPr="00702B44">
        <w:rPr>
          <w:rFonts w:eastAsia="Calibri" w:cstheme="minorHAnsi"/>
        </w:rPr>
        <w:t xml:space="preserve">) number assigned to a person other than the vehicle's owner, then the person to whom the </w:t>
      </w:r>
      <w:proofErr w:type="spellStart"/>
      <w:r w:rsidRPr="00702B44">
        <w:rPr>
          <w:rFonts w:eastAsia="Calibri" w:cstheme="minorHAnsi"/>
        </w:rPr>
        <w:t>USDOT</w:t>
      </w:r>
      <w:proofErr w:type="spellEnd"/>
      <w:r w:rsidRPr="00702B44">
        <w:rPr>
          <w:rFonts w:eastAsia="Calibri" w:cstheme="minorHAnsi"/>
        </w:rPr>
        <w:t xml:space="preserve"> number is assigned may register the commercial motor vehicle by submitting the appropriate application and fees to the Department of Motor Vehicles.</w:t>
      </w:r>
      <w:proofErr w:type="gramEnd"/>
      <w:r w:rsidRPr="00702B44">
        <w:rPr>
          <w:rFonts w:eastAsia="Calibri" w:cstheme="minorHAnsi"/>
        </w:rPr>
        <w:t xml:space="preserve"> This bill codifies existing agency procedures.</w:t>
      </w:r>
    </w:p>
    <w:p w:rsidR="009D0018" w:rsidRPr="00702B44" w:rsidRDefault="009D0018" w:rsidP="00D83A5A">
      <w:pPr>
        <w:spacing w:after="120" w:line="240" w:lineRule="auto"/>
        <w:rPr>
          <w:rFonts w:eastAsia="Times New Roman" w:cstheme="minorHAnsi"/>
          <w:color w:val="000000"/>
        </w:rPr>
      </w:pPr>
      <w:r w:rsidRPr="00702B44">
        <w:rPr>
          <w:rFonts w:eastAsia="Times New Roman" w:cstheme="minorHAnsi"/>
          <w:color w:val="000000"/>
        </w:rPr>
        <w:t xml:space="preserve">The House Education Committee amended and passed </w:t>
      </w:r>
      <w:r w:rsidRPr="00702B44">
        <w:rPr>
          <w:rFonts w:eastAsia="Times New Roman" w:cstheme="minorHAnsi"/>
          <w:b/>
          <w:color w:val="000000"/>
        </w:rPr>
        <w:t>H. 3610</w:t>
      </w:r>
      <w:r w:rsidRPr="00702B44">
        <w:rPr>
          <w:rFonts w:eastAsia="Times New Roman" w:cstheme="minorHAnsi"/>
          <w:color w:val="000000"/>
        </w:rPr>
        <w:fldChar w:fldCharType="begin"/>
      </w:r>
      <w:r w:rsidRPr="00702B44">
        <w:rPr>
          <w:rFonts w:cstheme="minorHAnsi"/>
        </w:rPr>
        <w:instrText xml:space="preserve"> XE "</w:instrText>
      </w:r>
      <w:r w:rsidRPr="00702B44">
        <w:rPr>
          <w:rFonts w:eastAsia="Times New Roman" w:cstheme="minorHAnsi"/>
          <w:color w:val="000000"/>
        </w:rPr>
        <w:instrText>H. 3610</w:instrText>
      </w:r>
      <w:r w:rsidRPr="00702B44">
        <w:rPr>
          <w:rFonts w:cstheme="minorHAnsi"/>
        </w:rPr>
        <w:instrText xml:space="preserve">" </w:instrText>
      </w:r>
      <w:r w:rsidRPr="00702B44">
        <w:rPr>
          <w:rFonts w:eastAsia="Times New Roman" w:cstheme="minorHAnsi"/>
          <w:color w:val="000000"/>
        </w:rPr>
        <w:fldChar w:fldCharType="end"/>
      </w:r>
      <w:r w:rsidRPr="00702B44">
        <w:rPr>
          <w:rFonts w:eastAsia="Times New Roman" w:cstheme="minorHAnsi"/>
          <w:color w:val="000000"/>
        </w:rPr>
        <w:t xml:space="preserve">. This bill would provide revised accountability measures available to the state Superintendent of Education for public schools and public school districts, with provisions for </w:t>
      </w:r>
      <w:r w:rsidRPr="00702B44">
        <w:rPr>
          <w:rFonts w:eastAsia="Times New Roman" w:cstheme="minorHAnsi"/>
          <w:b/>
          <w:color w:val="000000"/>
        </w:rPr>
        <w:t>assistance and intervention</w:t>
      </w:r>
      <w:r w:rsidRPr="00702B44">
        <w:rPr>
          <w:rFonts w:eastAsia="Times New Roman" w:cstheme="minorHAnsi"/>
          <w:color w:val="000000"/>
        </w:rPr>
        <w:fldChar w:fldCharType="begin"/>
      </w:r>
      <w:r w:rsidRPr="00702B44">
        <w:rPr>
          <w:rFonts w:cstheme="minorHAnsi"/>
        </w:rPr>
        <w:instrText xml:space="preserve"> XE "</w:instrText>
      </w:r>
      <w:r w:rsidR="002B7FD6">
        <w:rPr>
          <w:rFonts w:cstheme="minorHAnsi"/>
        </w:rPr>
        <w:instrText xml:space="preserve">school </w:instrText>
      </w:r>
      <w:r w:rsidRPr="00702B44">
        <w:rPr>
          <w:rFonts w:eastAsia="Times New Roman" w:cstheme="minorHAnsi"/>
          <w:color w:val="000000"/>
        </w:rPr>
        <w:instrText>assistance and intervention</w:instrText>
      </w:r>
      <w:r w:rsidRPr="00702B44">
        <w:rPr>
          <w:rFonts w:cstheme="minorHAnsi"/>
        </w:rPr>
        <w:instrText xml:space="preserve">" </w:instrText>
      </w:r>
      <w:r w:rsidRPr="00702B44">
        <w:rPr>
          <w:rFonts w:eastAsia="Times New Roman" w:cstheme="minorHAnsi"/>
          <w:color w:val="000000"/>
        </w:rPr>
        <w:fldChar w:fldCharType="end"/>
      </w:r>
      <w:r w:rsidRPr="00702B44">
        <w:rPr>
          <w:rFonts w:eastAsia="Times New Roman" w:cstheme="minorHAnsi"/>
          <w:color w:val="000000"/>
        </w:rPr>
        <w:t>.</w:t>
      </w:r>
    </w:p>
    <w:p w:rsidR="009D0018" w:rsidRPr="00702B44" w:rsidRDefault="009D0018" w:rsidP="00D83A5A">
      <w:pPr>
        <w:spacing w:after="120" w:line="240" w:lineRule="auto"/>
        <w:rPr>
          <w:rFonts w:eastAsia="Times New Roman" w:cstheme="minorHAnsi"/>
          <w:color w:val="000000"/>
        </w:rPr>
      </w:pPr>
      <w:r w:rsidRPr="00702B44">
        <w:rPr>
          <w:rFonts w:eastAsia="Times New Roman" w:cstheme="minorHAnsi"/>
          <w:color w:val="000000"/>
        </w:rPr>
        <w:t xml:space="preserve">The following definitions </w:t>
      </w:r>
      <w:proofErr w:type="gramStart"/>
      <w:r w:rsidRPr="00702B44">
        <w:rPr>
          <w:rFonts w:eastAsia="Times New Roman" w:cstheme="minorHAnsi"/>
          <w:color w:val="000000"/>
        </w:rPr>
        <w:t>are used</w:t>
      </w:r>
      <w:proofErr w:type="gramEnd"/>
      <w:r w:rsidRPr="00702B44">
        <w:rPr>
          <w:rFonts w:eastAsia="Times New Roman" w:cstheme="minorHAnsi"/>
          <w:color w:val="000000"/>
        </w:rPr>
        <w:t xml:space="preserve"> throughout the bill:</w:t>
      </w:r>
    </w:p>
    <w:p w:rsidR="009D0018" w:rsidRPr="00702B44" w:rsidRDefault="009D0018" w:rsidP="00D83A5A">
      <w:pPr>
        <w:spacing w:after="120" w:line="240" w:lineRule="auto"/>
        <w:rPr>
          <w:rFonts w:eastAsia="Times New Roman" w:cstheme="minorHAnsi"/>
          <w:color w:val="000000"/>
        </w:rPr>
      </w:pPr>
      <w:r w:rsidRPr="00702B44">
        <w:rPr>
          <w:rFonts w:eastAsia="Times New Roman" w:cstheme="minorHAnsi"/>
          <w:color w:val="000000"/>
        </w:rPr>
        <w:t>“Turnaround plan” outlines goals for a school or district’s educational improvement. Plans must have specific strategies fo</w:t>
      </w:r>
      <w:r w:rsidR="0096469B">
        <w:rPr>
          <w:rFonts w:eastAsia="Times New Roman" w:cstheme="minorHAnsi"/>
          <w:color w:val="000000"/>
        </w:rPr>
        <w:t>r improving student achievement.</w:t>
      </w:r>
    </w:p>
    <w:p w:rsidR="009D0018" w:rsidRPr="00702B44" w:rsidRDefault="009D0018" w:rsidP="00D83A5A">
      <w:pPr>
        <w:spacing w:after="120" w:line="240" w:lineRule="auto"/>
        <w:rPr>
          <w:rFonts w:eastAsia="Times New Roman" w:cstheme="minorHAnsi"/>
          <w:color w:val="000000" w:themeColor="text1"/>
        </w:rPr>
      </w:pPr>
      <w:r w:rsidRPr="00702B44">
        <w:rPr>
          <w:rFonts w:eastAsia="Times New Roman" w:cstheme="minorHAnsi"/>
          <w:color w:val="000000" w:themeColor="text1"/>
        </w:rPr>
        <w:t>“Underperforming school</w:t>
      </w:r>
      <w:r w:rsidR="00702B44" w:rsidRPr="00702B44">
        <w:rPr>
          <w:rFonts w:eastAsia="Times New Roman" w:cstheme="minorHAnsi"/>
          <w:color w:val="000000" w:themeColor="text1"/>
        </w:rPr>
        <w:fldChar w:fldCharType="begin"/>
      </w:r>
      <w:r w:rsidR="00702B44" w:rsidRPr="00702B44">
        <w:rPr>
          <w:rFonts w:cstheme="minorHAnsi"/>
        </w:rPr>
        <w:instrText xml:space="preserve"> XE "</w:instrText>
      </w:r>
      <w:r w:rsidR="00702B44" w:rsidRPr="00702B44">
        <w:rPr>
          <w:rFonts w:eastAsia="Times New Roman" w:cstheme="minorHAnsi"/>
          <w:color w:val="000000" w:themeColor="text1"/>
        </w:rPr>
        <w:instrText>underperforming school</w:instrText>
      </w:r>
      <w:r w:rsidR="009A7A69">
        <w:rPr>
          <w:rFonts w:eastAsia="Times New Roman" w:cstheme="minorHAnsi"/>
          <w:color w:val="000000" w:themeColor="text1"/>
        </w:rPr>
        <w:instrText>s</w:instrText>
      </w:r>
      <w:r w:rsidR="00702B44" w:rsidRPr="00702B44">
        <w:rPr>
          <w:rFonts w:cstheme="minorHAnsi"/>
        </w:rPr>
        <w:instrText xml:space="preserve">" </w:instrText>
      </w:r>
      <w:r w:rsidR="00702B44" w:rsidRPr="00702B44">
        <w:rPr>
          <w:rFonts w:eastAsia="Times New Roman" w:cstheme="minorHAnsi"/>
          <w:color w:val="000000" w:themeColor="text1"/>
        </w:rPr>
        <w:fldChar w:fldCharType="end"/>
      </w:r>
      <w:r w:rsidRPr="00702B44">
        <w:rPr>
          <w:rFonts w:eastAsia="Times New Roman" w:cstheme="minorHAnsi"/>
          <w:color w:val="000000" w:themeColor="text1"/>
        </w:rPr>
        <w:t>,” means:</w:t>
      </w:r>
    </w:p>
    <w:p w:rsidR="009D0018" w:rsidRPr="00702B44" w:rsidRDefault="0096469B" w:rsidP="00D83A5A">
      <w:pPr>
        <w:pStyle w:val="ListParagraph"/>
        <w:spacing w:after="120"/>
        <w:contextualSpacing w:val="0"/>
        <w:rPr>
          <w:rFonts w:asciiTheme="minorHAnsi" w:eastAsia="Times New Roman" w:hAnsiTheme="minorHAnsi" w:cstheme="minorHAnsi"/>
          <w:color w:val="000000" w:themeColor="text1"/>
          <w:sz w:val="22"/>
        </w:rPr>
      </w:pPr>
      <w:r>
        <w:rPr>
          <w:rFonts w:asciiTheme="minorHAnsi" w:eastAsia="Times New Roman" w:hAnsiTheme="minorHAnsi" w:cstheme="minorHAnsi"/>
          <w:color w:val="000000" w:themeColor="text1"/>
          <w:sz w:val="22"/>
        </w:rPr>
        <w:t>A</w:t>
      </w:r>
      <w:r w:rsidR="009D0018" w:rsidRPr="00702B44">
        <w:rPr>
          <w:rFonts w:asciiTheme="minorHAnsi" w:eastAsia="Times New Roman" w:hAnsiTheme="minorHAnsi" w:cstheme="minorHAnsi"/>
          <w:color w:val="000000" w:themeColor="text1"/>
          <w:sz w:val="22"/>
        </w:rPr>
        <w:t>n elementary school or middle school where fewer than twenty-five percent of its students are at “ meets” or “exceeds expectations” on the English/language arts and mathematics SC READY assessment works or its successor.</w:t>
      </w:r>
    </w:p>
    <w:p w:rsidR="009D0018" w:rsidRPr="00702B44" w:rsidRDefault="009D0018" w:rsidP="00D83A5A">
      <w:pPr>
        <w:pStyle w:val="ListParagraph"/>
        <w:spacing w:after="120"/>
        <w:contextualSpacing w:val="0"/>
        <w:rPr>
          <w:rFonts w:asciiTheme="minorHAnsi" w:eastAsia="Times New Roman" w:hAnsiTheme="minorHAnsi" w:cstheme="minorHAnsi"/>
          <w:color w:val="000000"/>
          <w:sz w:val="22"/>
        </w:rPr>
      </w:pPr>
      <w:r w:rsidRPr="00702B44">
        <w:rPr>
          <w:rFonts w:asciiTheme="minorHAnsi" w:eastAsia="Times New Roman" w:hAnsiTheme="minorHAnsi" w:cstheme="minorHAnsi"/>
          <w:color w:val="000000" w:themeColor="text1"/>
          <w:sz w:val="22"/>
        </w:rPr>
        <w:t>A high school where fewer than twenty-five percent of its students receive a grade of “D” or better on the End of Course assessments in English and mathematics, or fewer than twenty-five percent of its students fail to achieve at least a “bronze” level on the career readiness assessment.</w:t>
      </w:r>
    </w:p>
    <w:p w:rsidR="009D0018" w:rsidRPr="00702B44" w:rsidRDefault="009D0018" w:rsidP="00D83A5A">
      <w:pPr>
        <w:spacing w:after="120" w:line="240" w:lineRule="auto"/>
        <w:rPr>
          <w:rFonts w:eastAsia="Times New Roman" w:cstheme="minorHAnsi"/>
          <w:color w:val="000000" w:themeColor="text1"/>
        </w:rPr>
      </w:pPr>
      <w:r w:rsidRPr="00702B44">
        <w:rPr>
          <w:rFonts w:eastAsia="Times New Roman" w:cstheme="minorHAnsi"/>
          <w:color w:val="000000" w:themeColor="text1"/>
        </w:rPr>
        <w:t xml:space="preserve">“Underperforming district” means a district in which sixty-five percent or more of the schools in the district </w:t>
      </w:r>
      <w:proofErr w:type="gramStart"/>
      <w:r w:rsidRPr="00702B44">
        <w:rPr>
          <w:rFonts w:eastAsia="Times New Roman" w:cstheme="minorHAnsi"/>
          <w:color w:val="000000" w:themeColor="text1"/>
        </w:rPr>
        <w:t>are considered</w:t>
      </w:r>
      <w:proofErr w:type="gramEnd"/>
      <w:r w:rsidRPr="00702B44">
        <w:rPr>
          <w:rFonts w:eastAsia="Times New Roman" w:cstheme="minorHAnsi"/>
          <w:color w:val="000000" w:themeColor="text1"/>
        </w:rPr>
        <w:t xml:space="preserve"> an “underperforming school” </w:t>
      </w:r>
      <w:r w:rsidR="0096469B">
        <w:rPr>
          <w:rFonts w:eastAsia="Times New Roman" w:cstheme="minorHAnsi"/>
          <w:color w:val="000000" w:themeColor="text1"/>
        </w:rPr>
        <w:t>(</w:t>
      </w:r>
      <w:r w:rsidRPr="00702B44">
        <w:rPr>
          <w:rFonts w:eastAsia="Times New Roman" w:cstheme="minorHAnsi"/>
          <w:color w:val="000000" w:themeColor="text1"/>
        </w:rPr>
        <w:t>as defined in the “underp</w:t>
      </w:r>
      <w:r w:rsidR="0096469B">
        <w:rPr>
          <w:rFonts w:eastAsia="Times New Roman" w:cstheme="minorHAnsi"/>
          <w:color w:val="000000" w:themeColor="text1"/>
        </w:rPr>
        <w:t>erforming school” definition, s</w:t>
      </w:r>
      <w:r w:rsidRPr="00702B44">
        <w:rPr>
          <w:rFonts w:eastAsia="Times New Roman" w:cstheme="minorHAnsi"/>
          <w:color w:val="000000" w:themeColor="text1"/>
        </w:rPr>
        <w:t>ee above)</w:t>
      </w:r>
      <w:r w:rsidR="0096469B">
        <w:rPr>
          <w:rFonts w:eastAsia="Times New Roman" w:cstheme="minorHAnsi"/>
          <w:color w:val="000000" w:themeColor="text1"/>
        </w:rPr>
        <w:t>.</w:t>
      </w:r>
    </w:p>
    <w:p w:rsidR="009D0018" w:rsidRPr="00702B44" w:rsidRDefault="0096469B" w:rsidP="00D83A5A">
      <w:pPr>
        <w:spacing w:after="120" w:line="240" w:lineRule="auto"/>
        <w:rPr>
          <w:rFonts w:eastAsia="Times New Roman" w:cstheme="minorHAnsi"/>
          <w:color w:val="000000" w:themeColor="text1"/>
        </w:rPr>
      </w:pPr>
      <w:r>
        <w:rPr>
          <w:rFonts w:eastAsia="Times New Roman" w:cstheme="minorHAnsi"/>
          <w:color w:val="000000" w:themeColor="text1"/>
        </w:rPr>
        <w:lastRenderedPageBreak/>
        <w:t>“Chronically underperforming” school</w:t>
      </w:r>
      <w:r w:rsidR="009D0018" w:rsidRPr="00702B44">
        <w:rPr>
          <w:rFonts w:eastAsia="Times New Roman" w:cstheme="minorHAnsi"/>
          <w:color w:val="000000" w:themeColor="text1"/>
        </w:rPr>
        <w:t>:</w:t>
      </w:r>
    </w:p>
    <w:p w:rsidR="009D0018" w:rsidRPr="00075AB4" w:rsidRDefault="00BA50F1" w:rsidP="00D83A5A">
      <w:pPr>
        <w:pStyle w:val="ListParagraph"/>
        <w:spacing w:after="120"/>
        <w:contextualSpacing w:val="0"/>
        <w:rPr>
          <w:rFonts w:asciiTheme="minorHAnsi" w:eastAsia="Times New Roman" w:hAnsiTheme="minorHAnsi" w:cstheme="minorHAnsi"/>
          <w:color w:val="000000" w:themeColor="text1"/>
          <w:sz w:val="22"/>
        </w:rPr>
      </w:pPr>
      <w:r>
        <w:rPr>
          <w:rFonts w:asciiTheme="minorHAnsi" w:eastAsia="Times New Roman" w:hAnsiTheme="minorHAnsi" w:cstheme="minorHAnsi"/>
          <w:color w:val="000000" w:themeColor="text1"/>
          <w:sz w:val="22"/>
        </w:rPr>
        <w:t>A</w:t>
      </w:r>
      <w:r w:rsidR="009D0018" w:rsidRPr="00702B44">
        <w:rPr>
          <w:rFonts w:asciiTheme="minorHAnsi" w:eastAsia="Times New Roman" w:hAnsiTheme="minorHAnsi" w:cstheme="minorHAnsi"/>
          <w:color w:val="000000" w:themeColor="text1"/>
          <w:sz w:val="22"/>
        </w:rPr>
        <w:t>n elementary school or middle school where fewer than twenty-five p</w:t>
      </w:r>
      <w:r>
        <w:rPr>
          <w:rFonts w:asciiTheme="minorHAnsi" w:eastAsia="Times New Roman" w:hAnsiTheme="minorHAnsi" w:cstheme="minorHAnsi"/>
          <w:color w:val="000000" w:themeColor="text1"/>
          <w:sz w:val="22"/>
        </w:rPr>
        <w:t>ercent of its students are at “</w:t>
      </w:r>
      <w:r w:rsidR="009D0018" w:rsidRPr="00702B44">
        <w:rPr>
          <w:rFonts w:asciiTheme="minorHAnsi" w:eastAsia="Times New Roman" w:hAnsiTheme="minorHAnsi" w:cstheme="minorHAnsi"/>
          <w:color w:val="000000" w:themeColor="text1"/>
          <w:sz w:val="22"/>
        </w:rPr>
        <w:t xml:space="preserve">meets” or “exceeds expectations” on the English/language arts and mathematics SC READY assessment works or its successor assessment </w:t>
      </w:r>
      <w:r w:rsidR="009D0018" w:rsidRPr="00702B44">
        <w:rPr>
          <w:rFonts w:asciiTheme="minorHAnsi" w:eastAsia="Times New Roman" w:hAnsiTheme="minorHAnsi" w:cstheme="minorHAnsi"/>
          <w:i/>
          <w:color w:val="000000" w:themeColor="text1"/>
          <w:sz w:val="22"/>
        </w:rPr>
        <w:t>for three consecutive years</w:t>
      </w:r>
      <w:r w:rsidR="009D0018" w:rsidRPr="00075AB4">
        <w:rPr>
          <w:rFonts w:asciiTheme="minorHAnsi" w:eastAsia="Times New Roman" w:hAnsiTheme="minorHAnsi" w:cstheme="minorHAnsi"/>
          <w:color w:val="000000" w:themeColor="text1"/>
          <w:sz w:val="22"/>
        </w:rPr>
        <w:t>. (Emphasis added)</w:t>
      </w:r>
    </w:p>
    <w:p w:rsidR="009D0018" w:rsidRPr="00702B44" w:rsidRDefault="009D0018" w:rsidP="00D83A5A">
      <w:pPr>
        <w:pStyle w:val="ListParagraph"/>
        <w:spacing w:after="120"/>
        <w:contextualSpacing w:val="0"/>
        <w:rPr>
          <w:rFonts w:asciiTheme="minorHAnsi" w:eastAsia="Times New Roman" w:hAnsiTheme="minorHAnsi" w:cstheme="minorHAnsi"/>
          <w:i/>
          <w:color w:val="000000" w:themeColor="text1"/>
          <w:sz w:val="22"/>
        </w:rPr>
      </w:pPr>
      <w:r w:rsidRPr="00702B44">
        <w:rPr>
          <w:rFonts w:asciiTheme="minorHAnsi" w:eastAsia="Times New Roman" w:hAnsiTheme="minorHAnsi" w:cstheme="minorHAnsi"/>
          <w:color w:val="000000" w:themeColor="text1"/>
          <w:sz w:val="22"/>
        </w:rPr>
        <w:t xml:space="preserve">A high school where fewer than twenty-five percent of its students receive a grade of “D” or better on the End of Course assessments in English and mathematics, or fewer than twenty-five percent of its students fail to achieve at least a “bronze” level on the career readiness assessment </w:t>
      </w:r>
      <w:r w:rsidRPr="00702B44">
        <w:rPr>
          <w:rFonts w:asciiTheme="minorHAnsi" w:eastAsia="Times New Roman" w:hAnsiTheme="minorHAnsi" w:cstheme="minorHAnsi"/>
          <w:i/>
          <w:color w:val="000000" w:themeColor="text1"/>
          <w:sz w:val="22"/>
        </w:rPr>
        <w:t>for three consecutive years</w:t>
      </w:r>
      <w:r w:rsidRPr="00075AB4">
        <w:rPr>
          <w:rFonts w:asciiTheme="minorHAnsi" w:eastAsia="Times New Roman" w:hAnsiTheme="minorHAnsi" w:cstheme="minorHAnsi"/>
          <w:color w:val="000000" w:themeColor="text1"/>
          <w:sz w:val="22"/>
        </w:rPr>
        <w:t>. (Emphasis added)</w:t>
      </w:r>
    </w:p>
    <w:p w:rsidR="009D0018" w:rsidRPr="00702B44" w:rsidRDefault="009D0018" w:rsidP="00D83A5A">
      <w:pPr>
        <w:spacing w:after="120" w:line="240" w:lineRule="auto"/>
        <w:rPr>
          <w:rFonts w:eastAsia="Times New Roman" w:cstheme="minorHAnsi"/>
          <w:color w:val="000000" w:themeColor="text1"/>
        </w:rPr>
      </w:pPr>
      <w:r w:rsidRPr="00702B44">
        <w:rPr>
          <w:rFonts w:eastAsia="Times New Roman" w:cstheme="minorHAnsi"/>
          <w:color w:val="000000" w:themeColor="text1"/>
        </w:rPr>
        <w:t xml:space="preserve">The bill creates a tiered system for assistance, professional development, and monitoring. </w:t>
      </w:r>
      <w:r w:rsidRPr="00702B44">
        <w:rPr>
          <w:rFonts w:eastAsia="Times New Roman" w:cstheme="minorHAnsi"/>
          <w:color w:val="000000"/>
        </w:rPr>
        <w:t xml:space="preserve">The </w:t>
      </w:r>
      <w:r w:rsidR="00BA50F1">
        <w:rPr>
          <w:rFonts w:eastAsia="Times New Roman" w:cstheme="minorHAnsi"/>
          <w:color w:val="000000"/>
        </w:rPr>
        <w:t>S</w:t>
      </w:r>
      <w:r w:rsidRPr="00702B44">
        <w:rPr>
          <w:rFonts w:eastAsia="Times New Roman" w:cstheme="minorHAnsi"/>
          <w:color w:val="000000"/>
        </w:rPr>
        <w:t>uperintendent must annually report to the General Assembly about the system’s progress relating to assistance provided to schools.</w:t>
      </w:r>
    </w:p>
    <w:p w:rsidR="009D0018" w:rsidRPr="00CD7374" w:rsidRDefault="009D0018" w:rsidP="00D83A5A">
      <w:pPr>
        <w:spacing w:after="120" w:line="240" w:lineRule="auto"/>
        <w:rPr>
          <w:rFonts w:eastAsia="Times New Roman" w:cstheme="minorHAnsi"/>
          <w:color w:val="000000" w:themeColor="text1"/>
        </w:rPr>
      </w:pPr>
      <w:r w:rsidRPr="00702B44">
        <w:rPr>
          <w:rFonts w:eastAsia="Times New Roman" w:cstheme="minorHAnsi"/>
          <w:color w:val="000000"/>
        </w:rPr>
        <w:t>Once a school and district is determined to be underperforming, the State Department of Education must immediately place the school and district into a tiered status and provide assistance</w:t>
      </w:r>
      <w:r w:rsidRPr="00702B44">
        <w:rPr>
          <w:rFonts w:eastAsia="Times New Roman" w:cstheme="minorHAnsi"/>
          <w:color w:val="000000" w:themeColor="text1"/>
        </w:rPr>
        <w:t xml:space="preserve">. </w:t>
      </w:r>
      <w:r w:rsidRPr="00702B44">
        <w:rPr>
          <w:rFonts w:eastAsia="Times New Roman" w:cstheme="minorHAnsi"/>
          <w:color w:val="000000"/>
        </w:rPr>
        <w:t xml:space="preserve">The legislative delegation, parents, and students </w:t>
      </w:r>
      <w:proofErr w:type="gramStart"/>
      <w:r w:rsidRPr="00702B44">
        <w:rPr>
          <w:rFonts w:eastAsia="Times New Roman" w:cstheme="minorHAnsi"/>
          <w:color w:val="000000"/>
        </w:rPr>
        <w:t>must be informed</w:t>
      </w:r>
      <w:proofErr w:type="gramEnd"/>
      <w:r w:rsidRPr="00702B44">
        <w:rPr>
          <w:rFonts w:eastAsia="Times New Roman" w:cstheme="minorHAnsi"/>
          <w:color w:val="000000"/>
        </w:rPr>
        <w:t xml:space="preserve"> of the rating, and a public meeting must be held.</w:t>
      </w:r>
      <w:r w:rsidRPr="00702B44">
        <w:rPr>
          <w:rFonts w:eastAsia="Times New Roman" w:cstheme="minorHAnsi"/>
          <w:color w:val="000000" w:themeColor="text1"/>
        </w:rPr>
        <w:t xml:space="preserve"> </w:t>
      </w:r>
      <w:r w:rsidRPr="00702B44">
        <w:rPr>
          <w:rFonts w:eastAsia="Times New Roman" w:cstheme="minorHAnsi"/>
          <w:color w:val="000000"/>
        </w:rPr>
        <w:t xml:space="preserve">The district must create a turnaround plan containing specific and measurable goals, and broad-based community input is required. The school and district’s strategic plan </w:t>
      </w:r>
      <w:proofErr w:type="gramStart"/>
      <w:r w:rsidRPr="00702B44">
        <w:rPr>
          <w:rFonts w:eastAsia="Times New Roman" w:cstheme="minorHAnsi"/>
          <w:color w:val="000000"/>
        </w:rPr>
        <w:t>must be reviewed and revised</w:t>
      </w:r>
      <w:proofErr w:type="gramEnd"/>
      <w:r w:rsidRPr="00702B44">
        <w:rPr>
          <w:rFonts w:eastAsia="Times New Roman" w:cstheme="minorHAnsi"/>
          <w:color w:val="000000"/>
        </w:rPr>
        <w:t>.</w:t>
      </w:r>
      <w:r w:rsidRPr="00702B44">
        <w:rPr>
          <w:rFonts w:eastAsia="Times New Roman" w:cstheme="minorHAnsi"/>
          <w:color w:val="000000" w:themeColor="text1"/>
        </w:rPr>
        <w:t xml:space="preserve"> </w:t>
      </w:r>
      <w:r w:rsidRPr="00702B44">
        <w:rPr>
          <w:rFonts w:eastAsia="Times New Roman" w:cstheme="minorHAnsi"/>
          <w:color w:val="000000"/>
        </w:rPr>
        <w:t xml:space="preserve">After the local school board adopts the plan, </w:t>
      </w:r>
      <w:proofErr w:type="spellStart"/>
      <w:r w:rsidRPr="00702B44">
        <w:rPr>
          <w:rFonts w:eastAsia="Times New Roman" w:cstheme="minorHAnsi"/>
          <w:color w:val="000000"/>
        </w:rPr>
        <w:t>SDE</w:t>
      </w:r>
      <w:proofErr w:type="spellEnd"/>
      <w:r w:rsidRPr="00702B44">
        <w:rPr>
          <w:rFonts w:eastAsia="Times New Roman" w:cstheme="minorHAnsi"/>
          <w:color w:val="000000"/>
        </w:rPr>
        <w:t xml:space="preserve"> must also approve. Plans </w:t>
      </w:r>
      <w:proofErr w:type="gramStart"/>
      <w:r w:rsidRPr="00702B44">
        <w:rPr>
          <w:rFonts w:eastAsia="Times New Roman" w:cstheme="minorHAnsi"/>
          <w:color w:val="000000"/>
        </w:rPr>
        <w:t>must be posted</w:t>
      </w:r>
      <w:proofErr w:type="gramEnd"/>
      <w:r w:rsidRPr="00702B44">
        <w:rPr>
          <w:rFonts w:eastAsia="Times New Roman" w:cstheme="minorHAnsi"/>
          <w:color w:val="000000"/>
        </w:rPr>
        <w:t xml:space="preserve"> on the </w:t>
      </w:r>
      <w:proofErr w:type="spellStart"/>
      <w:r w:rsidRPr="00702B44">
        <w:rPr>
          <w:rFonts w:eastAsia="Times New Roman" w:cstheme="minorHAnsi"/>
          <w:color w:val="000000"/>
        </w:rPr>
        <w:t>SDE</w:t>
      </w:r>
      <w:proofErr w:type="spellEnd"/>
      <w:r w:rsidRPr="00702B44">
        <w:rPr>
          <w:rFonts w:eastAsia="Times New Roman" w:cstheme="minorHAnsi"/>
          <w:color w:val="000000"/>
        </w:rPr>
        <w:t>, district, and school websites, and parents must be informed of the school or district rating and turnaround plan. The Superintendent may seek a state-of-education emergency declaration for a school or school district. The state board must approve the declaration</w:t>
      </w:r>
      <w:r w:rsidR="001527E8">
        <w:rPr>
          <w:rFonts w:eastAsia="Times New Roman" w:cstheme="minorHAnsi"/>
          <w:color w:val="000000"/>
        </w:rPr>
        <w:t>.</w:t>
      </w:r>
    </w:p>
    <w:p w:rsidR="009D0018" w:rsidRPr="00702B44" w:rsidRDefault="009D0018" w:rsidP="00D83A5A">
      <w:pPr>
        <w:spacing w:after="120" w:line="240" w:lineRule="auto"/>
        <w:rPr>
          <w:rFonts w:eastAsia="Times New Roman" w:cstheme="minorHAnsi"/>
          <w:color w:val="000000"/>
        </w:rPr>
      </w:pPr>
      <w:r w:rsidRPr="00702B44">
        <w:rPr>
          <w:rFonts w:eastAsia="Times New Roman" w:cstheme="minorHAnsi"/>
          <w:color w:val="000000"/>
        </w:rPr>
        <w:t xml:space="preserve">The following are the </w:t>
      </w:r>
      <w:r w:rsidR="001527E8">
        <w:rPr>
          <w:rFonts w:eastAsia="Times New Roman" w:cstheme="minorHAnsi"/>
          <w:color w:val="000000"/>
        </w:rPr>
        <w:t xml:space="preserve">reasons and </w:t>
      </w:r>
      <w:r w:rsidRPr="00702B44">
        <w:rPr>
          <w:rFonts w:eastAsia="Times New Roman" w:cstheme="minorHAnsi"/>
          <w:color w:val="000000"/>
        </w:rPr>
        <w:t>steps for the respective measures:</w:t>
      </w:r>
    </w:p>
    <w:p w:rsidR="009D0018" w:rsidRPr="00702B44" w:rsidRDefault="009D0018" w:rsidP="00D83A5A">
      <w:pPr>
        <w:spacing w:after="120" w:line="240" w:lineRule="auto"/>
        <w:rPr>
          <w:rFonts w:eastAsia="Times New Roman" w:cstheme="minorHAnsi"/>
          <w:color w:val="000000"/>
        </w:rPr>
      </w:pPr>
      <w:r w:rsidRPr="00702B44">
        <w:rPr>
          <w:rFonts w:eastAsia="Times New Roman" w:cstheme="minorHAnsi"/>
          <w:color w:val="000000"/>
        </w:rPr>
        <w:t>School Takeover</w:t>
      </w:r>
    </w:p>
    <w:p w:rsidR="009D0018" w:rsidRPr="00702B44" w:rsidRDefault="004C1395" w:rsidP="00D83A5A">
      <w:pPr>
        <w:pStyle w:val="ListParagraph"/>
        <w:numPr>
          <w:ilvl w:val="0"/>
          <w:numId w:val="4"/>
        </w:numPr>
        <w:spacing w:after="120"/>
        <w:contextualSpacing w:val="0"/>
        <w:rPr>
          <w:rFonts w:asciiTheme="minorHAnsi" w:eastAsia="Times New Roman" w:hAnsiTheme="minorHAnsi" w:cstheme="minorHAnsi"/>
          <w:color w:val="000000"/>
          <w:sz w:val="22"/>
        </w:rPr>
      </w:pPr>
      <w:r>
        <w:rPr>
          <w:rFonts w:asciiTheme="minorHAnsi" w:eastAsia="Times New Roman" w:hAnsiTheme="minorHAnsi" w:cstheme="minorHAnsi"/>
          <w:color w:val="000000"/>
          <w:sz w:val="22"/>
        </w:rPr>
        <w:t>Chronic underperformance</w:t>
      </w:r>
      <w:r w:rsidR="009D0018" w:rsidRPr="00702B44">
        <w:rPr>
          <w:rFonts w:asciiTheme="minorHAnsi" w:eastAsia="Times New Roman" w:hAnsiTheme="minorHAnsi" w:cstheme="minorHAnsi"/>
          <w:color w:val="000000"/>
          <w:sz w:val="22"/>
        </w:rPr>
        <w:t>,</w:t>
      </w:r>
      <w:r>
        <w:rPr>
          <w:rFonts w:asciiTheme="minorHAnsi" w:eastAsia="Times New Roman" w:hAnsiTheme="minorHAnsi" w:cstheme="minorHAnsi"/>
          <w:color w:val="000000"/>
          <w:sz w:val="22"/>
        </w:rPr>
        <w:t xml:space="preserve"> denial of </w:t>
      </w:r>
      <w:r w:rsidR="009D0018" w:rsidRPr="00702B44">
        <w:rPr>
          <w:rFonts w:asciiTheme="minorHAnsi" w:eastAsia="Times New Roman" w:hAnsiTheme="minorHAnsi" w:cstheme="minorHAnsi"/>
          <w:color w:val="000000"/>
          <w:sz w:val="22"/>
        </w:rPr>
        <w:t xml:space="preserve">accreditation, or </w:t>
      </w:r>
      <w:r>
        <w:rPr>
          <w:rFonts w:asciiTheme="minorHAnsi" w:eastAsia="Times New Roman" w:hAnsiTheme="minorHAnsi" w:cstheme="minorHAnsi"/>
          <w:color w:val="000000"/>
          <w:sz w:val="22"/>
        </w:rPr>
        <w:t xml:space="preserve">an </w:t>
      </w:r>
      <w:r w:rsidR="009D0018" w:rsidRPr="00702B44">
        <w:rPr>
          <w:rFonts w:asciiTheme="minorHAnsi" w:eastAsia="Times New Roman" w:hAnsiTheme="minorHAnsi" w:cstheme="minorHAnsi"/>
          <w:color w:val="000000"/>
          <w:sz w:val="22"/>
        </w:rPr>
        <w:t>insuffic</w:t>
      </w:r>
      <w:r>
        <w:rPr>
          <w:rFonts w:asciiTheme="minorHAnsi" w:eastAsia="Times New Roman" w:hAnsiTheme="minorHAnsi" w:cstheme="minorHAnsi"/>
          <w:color w:val="000000"/>
          <w:sz w:val="22"/>
        </w:rPr>
        <w:t xml:space="preserve">ient turnaround plan (or </w:t>
      </w:r>
      <w:r w:rsidR="009D0018" w:rsidRPr="00702B44">
        <w:rPr>
          <w:rFonts w:asciiTheme="minorHAnsi" w:eastAsia="Times New Roman" w:hAnsiTheme="minorHAnsi" w:cstheme="minorHAnsi"/>
          <w:color w:val="000000"/>
          <w:sz w:val="22"/>
        </w:rPr>
        <w:t>district</w:t>
      </w:r>
      <w:r>
        <w:rPr>
          <w:rFonts w:asciiTheme="minorHAnsi" w:eastAsia="Times New Roman" w:hAnsiTheme="minorHAnsi" w:cstheme="minorHAnsi"/>
          <w:i/>
          <w:color w:val="000000"/>
          <w:sz w:val="22"/>
        </w:rPr>
        <w:t xml:space="preserve"> refusal </w:t>
      </w:r>
      <w:r w:rsidR="009D0018" w:rsidRPr="00702B44">
        <w:rPr>
          <w:rFonts w:asciiTheme="minorHAnsi" w:eastAsia="Times New Roman" w:hAnsiTheme="minorHAnsi" w:cstheme="minorHAnsi"/>
          <w:color w:val="000000"/>
          <w:sz w:val="22"/>
        </w:rPr>
        <w:t>to submit a turnaround plan).</w:t>
      </w:r>
    </w:p>
    <w:p w:rsidR="009D0018" w:rsidRPr="00702B44" w:rsidRDefault="009D0018" w:rsidP="00D83A5A">
      <w:pPr>
        <w:pStyle w:val="ListParagraph"/>
        <w:numPr>
          <w:ilvl w:val="0"/>
          <w:numId w:val="4"/>
        </w:numPr>
        <w:spacing w:after="120"/>
        <w:contextualSpacing w:val="0"/>
        <w:rPr>
          <w:rFonts w:asciiTheme="minorHAnsi" w:eastAsia="Times New Roman" w:hAnsiTheme="minorHAnsi" w:cstheme="minorHAnsi"/>
          <w:color w:val="000000"/>
          <w:sz w:val="22"/>
        </w:rPr>
      </w:pPr>
      <w:r w:rsidRPr="00702B44">
        <w:rPr>
          <w:rFonts w:asciiTheme="minorHAnsi" w:eastAsia="Times New Roman" w:hAnsiTheme="minorHAnsi" w:cstheme="minorHAnsi"/>
          <w:color w:val="000000"/>
          <w:sz w:val="22"/>
        </w:rPr>
        <w:t xml:space="preserve">Notification to </w:t>
      </w:r>
      <w:r w:rsidR="004C1395">
        <w:rPr>
          <w:rFonts w:asciiTheme="minorHAnsi" w:eastAsia="Times New Roman" w:hAnsiTheme="minorHAnsi" w:cstheme="minorHAnsi"/>
          <w:color w:val="000000"/>
          <w:sz w:val="22"/>
        </w:rPr>
        <w:t xml:space="preserve">the </w:t>
      </w:r>
      <w:r w:rsidRPr="00702B44">
        <w:rPr>
          <w:rFonts w:asciiTheme="minorHAnsi" w:eastAsia="Times New Roman" w:hAnsiTheme="minorHAnsi" w:cstheme="minorHAnsi"/>
          <w:color w:val="000000"/>
          <w:sz w:val="22"/>
        </w:rPr>
        <w:t>Governor, General Assembly, local board and superintendent.</w:t>
      </w:r>
    </w:p>
    <w:p w:rsidR="009D0018" w:rsidRPr="00702B44" w:rsidRDefault="009D0018" w:rsidP="00D83A5A">
      <w:pPr>
        <w:pStyle w:val="ListParagraph"/>
        <w:numPr>
          <w:ilvl w:val="0"/>
          <w:numId w:val="4"/>
        </w:numPr>
        <w:spacing w:after="120"/>
        <w:contextualSpacing w:val="0"/>
        <w:rPr>
          <w:rFonts w:asciiTheme="minorHAnsi" w:eastAsia="Times New Roman" w:hAnsiTheme="minorHAnsi" w:cstheme="minorHAnsi"/>
          <w:color w:val="000000"/>
          <w:sz w:val="22"/>
        </w:rPr>
      </w:pPr>
      <w:r w:rsidRPr="00702B44">
        <w:rPr>
          <w:rFonts w:asciiTheme="minorHAnsi" w:eastAsia="Times New Roman" w:hAnsiTheme="minorHAnsi" w:cstheme="minorHAnsi"/>
          <w:color w:val="000000"/>
          <w:sz w:val="22"/>
        </w:rPr>
        <w:t>Assume management of the school</w:t>
      </w:r>
      <w:r w:rsidR="004C1395">
        <w:rPr>
          <w:rFonts w:asciiTheme="minorHAnsi" w:eastAsia="Times New Roman" w:hAnsiTheme="minorHAnsi" w:cstheme="minorHAnsi"/>
          <w:color w:val="000000"/>
          <w:sz w:val="22"/>
        </w:rPr>
        <w:t>.</w:t>
      </w:r>
    </w:p>
    <w:p w:rsidR="009D0018" w:rsidRPr="00702B44" w:rsidRDefault="009D0018" w:rsidP="00D83A5A">
      <w:pPr>
        <w:pStyle w:val="ListParagraph"/>
        <w:numPr>
          <w:ilvl w:val="0"/>
          <w:numId w:val="4"/>
        </w:numPr>
        <w:spacing w:after="120"/>
        <w:contextualSpacing w:val="0"/>
        <w:rPr>
          <w:rFonts w:asciiTheme="minorHAnsi" w:eastAsia="Times New Roman" w:hAnsiTheme="minorHAnsi" w:cstheme="minorHAnsi"/>
          <w:color w:val="000000"/>
          <w:sz w:val="22"/>
        </w:rPr>
      </w:pPr>
      <w:r w:rsidRPr="00702B44">
        <w:rPr>
          <w:rFonts w:asciiTheme="minorHAnsi" w:eastAsia="Times New Roman" w:hAnsiTheme="minorHAnsi" w:cstheme="minorHAnsi"/>
          <w:color w:val="000000"/>
          <w:sz w:val="22"/>
        </w:rPr>
        <w:t>Appeal to administrative law court is available</w:t>
      </w:r>
      <w:r w:rsidR="004C1395">
        <w:rPr>
          <w:rFonts w:asciiTheme="minorHAnsi" w:eastAsia="Times New Roman" w:hAnsiTheme="minorHAnsi" w:cstheme="minorHAnsi"/>
          <w:color w:val="000000"/>
          <w:sz w:val="22"/>
        </w:rPr>
        <w:t>.</w:t>
      </w:r>
    </w:p>
    <w:p w:rsidR="009D0018" w:rsidRPr="00702B44" w:rsidRDefault="004C1395" w:rsidP="00D83A5A">
      <w:pPr>
        <w:pStyle w:val="ListParagraph"/>
        <w:numPr>
          <w:ilvl w:val="0"/>
          <w:numId w:val="4"/>
        </w:numPr>
        <w:spacing w:after="120"/>
        <w:contextualSpacing w:val="0"/>
        <w:rPr>
          <w:rFonts w:asciiTheme="minorHAnsi" w:eastAsia="Times New Roman" w:hAnsiTheme="minorHAnsi" w:cstheme="minorHAnsi"/>
          <w:color w:val="000000"/>
          <w:sz w:val="22"/>
        </w:rPr>
      </w:pPr>
      <w:r>
        <w:rPr>
          <w:rFonts w:asciiTheme="minorHAnsi" w:eastAsia="Times New Roman" w:hAnsiTheme="minorHAnsi" w:cstheme="minorHAnsi"/>
          <w:color w:val="000000"/>
          <w:sz w:val="22"/>
        </w:rPr>
        <w:t>State B</w:t>
      </w:r>
      <w:r w:rsidR="009D0018" w:rsidRPr="00702B44">
        <w:rPr>
          <w:rFonts w:asciiTheme="minorHAnsi" w:eastAsia="Times New Roman" w:hAnsiTheme="minorHAnsi" w:cstheme="minorHAnsi"/>
          <w:color w:val="000000"/>
          <w:sz w:val="22"/>
        </w:rPr>
        <w:t xml:space="preserve">oard may </w:t>
      </w:r>
      <w:r>
        <w:rPr>
          <w:rFonts w:asciiTheme="minorHAnsi" w:eastAsia="Times New Roman" w:hAnsiTheme="minorHAnsi" w:cstheme="minorHAnsi"/>
          <w:color w:val="000000"/>
          <w:sz w:val="22"/>
        </w:rPr>
        <w:t>end</w:t>
      </w:r>
      <w:r w:rsidR="009D0018" w:rsidRPr="00702B44">
        <w:rPr>
          <w:rFonts w:asciiTheme="minorHAnsi" w:eastAsia="Times New Roman" w:hAnsiTheme="minorHAnsi" w:cstheme="minorHAnsi"/>
          <w:color w:val="000000"/>
          <w:sz w:val="22"/>
        </w:rPr>
        <w:t xml:space="preserve"> the emergency if the school sustains improvement for at least three years.</w:t>
      </w:r>
    </w:p>
    <w:p w:rsidR="009D0018" w:rsidRPr="00702B44" w:rsidRDefault="009D0018" w:rsidP="00D83A5A">
      <w:pPr>
        <w:spacing w:after="120" w:line="240" w:lineRule="auto"/>
        <w:rPr>
          <w:rFonts w:eastAsia="Times New Roman" w:cstheme="minorHAnsi"/>
          <w:color w:val="000000"/>
        </w:rPr>
      </w:pPr>
      <w:r w:rsidRPr="00702B44">
        <w:rPr>
          <w:rFonts w:eastAsia="Times New Roman" w:cstheme="minorHAnsi"/>
          <w:color w:val="000000"/>
        </w:rPr>
        <w:t xml:space="preserve">District Takeover </w:t>
      </w:r>
    </w:p>
    <w:p w:rsidR="009D0018" w:rsidRPr="00702B44" w:rsidRDefault="0009236F" w:rsidP="00D83A5A">
      <w:pPr>
        <w:pStyle w:val="ListParagraph"/>
        <w:numPr>
          <w:ilvl w:val="0"/>
          <w:numId w:val="5"/>
        </w:numPr>
        <w:spacing w:after="120"/>
        <w:contextualSpacing w:val="0"/>
        <w:rPr>
          <w:rFonts w:asciiTheme="minorHAnsi" w:eastAsia="Times New Roman" w:hAnsiTheme="minorHAnsi" w:cstheme="minorHAnsi"/>
          <w:color w:val="000000"/>
          <w:sz w:val="22"/>
        </w:rPr>
      </w:pPr>
      <w:r>
        <w:rPr>
          <w:rFonts w:asciiTheme="minorHAnsi" w:eastAsia="Times New Roman" w:hAnsiTheme="minorHAnsi" w:cstheme="minorHAnsi"/>
          <w:color w:val="000000"/>
          <w:sz w:val="22"/>
        </w:rPr>
        <w:t>Underperformance</w:t>
      </w:r>
      <w:r w:rsidR="00CF40D1">
        <w:rPr>
          <w:rFonts w:asciiTheme="minorHAnsi" w:eastAsia="Times New Roman" w:hAnsiTheme="minorHAnsi" w:cstheme="minorHAnsi"/>
          <w:color w:val="000000"/>
          <w:sz w:val="22"/>
        </w:rPr>
        <w:t xml:space="preserve"> </w:t>
      </w:r>
      <w:r w:rsidR="009D0018" w:rsidRPr="00702B44">
        <w:rPr>
          <w:rFonts w:asciiTheme="minorHAnsi" w:eastAsia="Times New Roman" w:hAnsiTheme="minorHAnsi" w:cstheme="minorHAnsi"/>
          <w:color w:val="000000"/>
          <w:sz w:val="22"/>
        </w:rPr>
        <w:t xml:space="preserve">for three consecutive years or for five out of the last seven years. A year in which a report card </w:t>
      </w:r>
      <w:proofErr w:type="gramStart"/>
      <w:r w:rsidR="00CF40D1">
        <w:rPr>
          <w:rFonts w:asciiTheme="minorHAnsi" w:eastAsia="Times New Roman" w:hAnsiTheme="minorHAnsi" w:cstheme="minorHAnsi"/>
          <w:color w:val="000000"/>
          <w:sz w:val="22"/>
        </w:rPr>
        <w:t>was</w:t>
      </w:r>
      <w:r w:rsidR="009D0018" w:rsidRPr="00702B44">
        <w:rPr>
          <w:rFonts w:asciiTheme="minorHAnsi" w:eastAsia="Times New Roman" w:hAnsiTheme="minorHAnsi" w:cstheme="minorHAnsi"/>
          <w:color w:val="000000"/>
          <w:sz w:val="22"/>
        </w:rPr>
        <w:t xml:space="preserve"> not issued</w:t>
      </w:r>
      <w:proofErr w:type="gramEnd"/>
      <w:r w:rsidR="009D0018" w:rsidRPr="00702B44">
        <w:rPr>
          <w:rFonts w:asciiTheme="minorHAnsi" w:eastAsia="Times New Roman" w:hAnsiTheme="minorHAnsi" w:cstheme="minorHAnsi"/>
          <w:color w:val="000000"/>
          <w:sz w:val="22"/>
        </w:rPr>
        <w:t xml:space="preserve"> shall be disregarded and not included in determining whether a declaration is authorized.</w:t>
      </w:r>
    </w:p>
    <w:p w:rsidR="009D0018" w:rsidRPr="00702B44" w:rsidRDefault="00CF40D1" w:rsidP="00D83A5A">
      <w:pPr>
        <w:pStyle w:val="ListParagraph"/>
        <w:numPr>
          <w:ilvl w:val="0"/>
          <w:numId w:val="5"/>
        </w:numPr>
        <w:spacing w:after="120"/>
        <w:contextualSpacing w:val="0"/>
        <w:rPr>
          <w:rFonts w:asciiTheme="minorHAnsi" w:eastAsia="Times New Roman" w:hAnsiTheme="minorHAnsi" w:cstheme="minorHAnsi"/>
          <w:color w:val="000000"/>
          <w:sz w:val="22"/>
        </w:rPr>
      </w:pPr>
      <w:r>
        <w:rPr>
          <w:rFonts w:asciiTheme="minorHAnsi" w:eastAsia="Times New Roman" w:hAnsiTheme="minorHAnsi" w:cstheme="minorHAnsi"/>
          <w:color w:val="000000"/>
          <w:sz w:val="22"/>
        </w:rPr>
        <w:t>A</w:t>
      </w:r>
      <w:r w:rsidR="009D0018" w:rsidRPr="00702B44">
        <w:rPr>
          <w:rFonts w:asciiTheme="minorHAnsi" w:eastAsia="Times New Roman" w:hAnsiTheme="minorHAnsi" w:cstheme="minorHAnsi"/>
          <w:color w:val="000000"/>
          <w:sz w:val="22"/>
        </w:rPr>
        <w:t>ccreditation</w:t>
      </w:r>
      <w:r>
        <w:rPr>
          <w:rFonts w:asciiTheme="minorHAnsi" w:eastAsia="Times New Roman" w:hAnsiTheme="minorHAnsi" w:cstheme="minorHAnsi"/>
          <w:color w:val="000000"/>
          <w:sz w:val="22"/>
        </w:rPr>
        <w:t xml:space="preserve"> denial</w:t>
      </w:r>
      <w:r w:rsidR="009D0018" w:rsidRPr="00702B44">
        <w:rPr>
          <w:rFonts w:asciiTheme="minorHAnsi" w:eastAsia="Times New Roman" w:hAnsiTheme="minorHAnsi" w:cstheme="minorHAnsi"/>
          <w:color w:val="000000"/>
          <w:sz w:val="22"/>
        </w:rPr>
        <w:t>, turnaround plan is insufficient or fiscal emergency.</w:t>
      </w:r>
    </w:p>
    <w:p w:rsidR="00CF40D1" w:rsidRDefault="009D0018" w:rsidP="00D83A5A">
      <w:pPr>
        <w:pStyle w:val="ListParagraph"/>
        <w:numPr>
          <w:ilvl w:val="0"/>
          <w:numId w:val="5"/>
        </w:numPr>
        <w:spacing w:after="120"/>
        <w:contextualSpacing w:val="0"/>
        <w:rPr>
          <w:rFonts w:asciiTheme="minorHAnsi" w:eastAsia="Times New Roman" w:hAnsiTheme="minorHAnsi" w:cstheme="minorHAnsi"/>
          <w:color w:val="000000"/>
          <w:sz w:val="22"/>
        </w:rPr>
      </w:pPr>
      <w:r w:rsidRPr="00702B44">
        <w:rPr>
          <w:rFonts w:asciiTheme="minorHAnsi" w:eastAsia="Times New Roman" w:hAnsiTheme="minorHAnsi" w:cstheme="minorHAnsi"/>
          <w:color w:val="000000"/>
          <w:sz w:val="22"/>
        </w:rPr>
        <w:t xml:space="preserve">Notification to </w:t>
      </w:r>
      <w:r w:rsidR="00CF40D1">
        <w:rPr>
          <w:rFonts w:asciiTheme="minorHAnsi" w:eastAsia="Times New Roman" w:hAnsiTheme="minorHAnsi" w:cstheme="minorHAnsi"/>
          <w:color w:val="000000"/>
          <w:sz w:val="22"/>
        </w:rPr>
        <w:t>the Governor, General A</w:t>
      </w:r>
      <w:r w:rsidRPr="00702B44">
        <w:rPr>
          <w:rFonts w:asciiTheme="minorHAnsi" w:eastAsia="Times New Roman" w:hAnsiTheme="minorHAnsi" w:cstheme="minorHAnsi"/>
          <w:color w:val="000000"/>
          <w:sz w:val="22"/>
        </w:rPr>
        <w:t xml:space="preserve">ssembly, </w:t>
      </w:r>
      <w:r w:rsidR="00CF40D1">
        <w:rPr>
          <w:rFonts w:asciiTheme="minorHAnsi" w:eastAsia="Times New Roman" w:hAnsiTheme="minorHAnsi" w:cstheme="minorHAnsi"/>
          <w:color w:val="000000"/>
          <w:sz w:val="22"/>
        </w:rPr>
        <w:t>local board and superintendent.</w:t>
      </w:r>
    </w:p>
    <w:p w:rsidR="009D0018" w:rsidRPr="00702B44" w:rsidRDefault="00CF40D1" w:rsidP="00D83A5A">
      <w:pPr>
        <w:pStyle w:val="ListParagraph"/>
        <w:numPr>
          <w:ilvl w:val="0"/>
          <w:numId w:val="5"/>
        </w:numPr>
        <w:spacing w:after="120"/>
        <w:contextualSpacing w:val="0"/>
        <w:rPr>
          <w:rFonts w:asciiTheme="minorHAnsi" w:eastAsia="Times New Roman" w:hAnsiTheme="minorHAnsi" w:cstheme="minorHAnsi"/>
          <w:color w:val="000000"/>
          <w:sz w:val="22"/>
        </w:rPr>
      </w:pPr>
      <w:r>
        <w:rPr>
          <w:rFonts w:asciiTheme="minorHAnsi" w:eastAsia="Times New Roman" w:hAnsiTheme="minorHAnsi" w:cstheme="minorHAnsi"/>
          <w:color w:val="000000"/>
          <w:sz w:val="22"/>
        </w:rPr>
        <w:t>A</w:t>
      </w:r>
      <w:r w:rsidR="009D0018" w:rsidRPr="00702B44">
        <w:rPr>
          <w:rFonts w:asciiTheme="minorHAnsi" w:eastAsia="Times New Roman" w:hAnsiTheme="minorHAnsi" w:cstheme="minorHAnsi"/>
          <w:color w:val="000000"/>
          <w:sz w:val="22"/>
        </w:rPr>
        <w:t>ssume management of the district</w:t>
      </w:r>
      <w:r>
        <w:rPr>
          <w:rFonts w:asciiTheme="minorHAnsi" w:eastAsia="Times New Roman" w:hAnsiTheme="minorHAnsi" w:cstheme="minorHAnsi"/>
          <w:color w:val="000000"/>
          <w:sz w:val="22"/>
        </w:rPr>
        <w:t>.</w:t>
      </w:r>
    </w:p>
    <w:p w:rsidR="009D0018" w:rsidRPr="00702B44" w:rsidRDefault="00CF40D1" w:rsidP="00D83A5A">
      <w:pPr>
        <w:pStyle w:val="ListParagraph"/>
        <w:numPr>
          <w:ilvl w:val="0"/>
          <w:numId w:val="5"/>
        </w:numPr>
        <w:spacing w:after="120"/>
        <w:contextualSpacing w:val="0"/>
        <w:rPr>
          <w:rFonts w:asciiTheme="minorHAnsi" w:eastAsia="Times New Roman" w:hAnsiTheme="minorHAnsi" w:cstheme="minorHAnsi"/>
          <w:color w:val="000000"/>
          <w:sz w:val="22"/>
        </w:rPr>
      </w:pPr>
      <w:r>
        <w:rPr>
          <w:rFonts w:asciiTheme="minorHAnsi" w:eastAsia="Times New Roman" w:hAnsiTheme="minorHAnsi" w:cstheme="minorHAnsi"/>
          <w:color w:val="000000"/>
          <w:sz w:val="22"/>
        </w:rPr>
        <w:t>L</w:t>
      </w:r>
      <w:r w:rsidR="009D0018" w:rsidRPr="00702B44">
        <w:rPr>
          <w:rFonts w:asciiTheme="minorHAnsi" w:eastAsia="Times New Roman" w:hAnsiTheme="minorHAnsi" w:cstheme="minorHAnsi"/>
          <w:color w:val="000000"/>
          <w:sz w:val="22"/>
        </w:rPr>
        <w:t xml:space="preserve">ocal board is </w:t>
      </w:r>
      <w:proofErr w:type="gramStart"/>
      <w:r w:rsidR="009D0018" w:rsidRPr="00702B44">
        <w:rPr>
          <w:rFonts w:asciiTheme="minorHAnsi" w:eastAsia="Times New Roman" w:hAnsiTheme="minorHAnsi" w:cstheme="minorHAnsi"/>
          <w:color w:val="000000"/>
          <w:sz w:val="22"/>
        </w:rPr>
        <w:t>dissolved,</w:t>
      </w:r>
      <w:proofErr w:type="gramEnd"/>
      <w:r w:rsidR="009D0018" w:rsidRPr="00702B44">
        <w:rPr>
          <w:rFonts w:asciiTheme="minorHAnsi" w:eastAsia="Times New Roman" w:hAnsiTheme="minorHAnsi" w:cstheme="minorHAnsi"/>
          <w:color w:val="000000"/>
          <w:sz w:val="22"/>
        </w:rPr>
        <w:t xml:space="preserve"> </w:t>
      </w:r>
      <w:r>
        <w:rPr>
          <w:rFonts w:asciiTheme="minorHAnsi" w:eastAsia="Times New Roman" w:hAnsiTheme="minorHAnsi" w:cstheme="minorHAnsi"/>
          <w:color w:val="000000"/>
          <w:sz w:val="22"/>
        </w:rPr>
        <w:t>S</w:t>
      </w:r>
      <w:r w:rsidR="009D0018" w:rsidRPr="00702B44">
        <w:rPr>
          <w:rFonts w:asciiTheme="minorHAnsi" w:eastAsia="Times New Roman" w:hAnsiTheme="minorHAnsi" w:cstheme="minorHAnsi"/>
          <w:color w:val="000000"/>
          <w:sz w:val="22"/>
        </w:rPr>
        <w:t>uperintendent assumes authority and re</w:t>
      </w:r>
      <w:r>
        <w:rPr>
          <w:rFonts w:asciiTheme="minorHAnsi" w:eastAsia="Times New Roman" w:hAnsiTheme="minorHAnsi" w:cstheme="minorHAnsi"/>
          <w:color w:val="000000"/>
          <w:sz w:val="22"/>
        </w:rPr>
        <w:t>sponsibility of the district.</w:t>
      </w:r>
    </w:p>
    <w:p w:rsidR="009D0018" w:rsidRPr="00702B44" w:rsidRDefault="009D0018" w:rsidP="00D83A5A">
      <w:pPr>
        <w:pStyle w:val="ListParagraph"/>
        <w:numPr>
          <w:ilvl w:val="0"/>
          <w:numId w:val="5"/>
        </w:numPr>
        <w:spacing w:after="120"/>
        <w:contextualSpacing w:val="0"/>
        <w:rPr>
          <w:rFonts w:asciiTheme="minorHAnsi" w:eastAsia="Times New Roman" w:hAnsiTheme="minorHAnsi" w:cstheme="minorHAnsi"/>
          <w:color w:val="000000"/>
          <w:sz w:val="22"/>
        </w:rPr>
      </w:pPr>
      <w:r w:rsidRPr="00702B44">
        <w:rPr>
          <w:rFonts w:asciiTheme="minorHAnsi" w:eastAsia="Times New Roman" w:hAnsiTheme="minorHAnsi" w:cstheme="minorHAnsi"/>
          <w:color w:val="000000"/>
          <w:sz w:val="22"/>
        </w:rPr>
        <w:t>If there is a sustained improvement for at least three years, the State Board may appoint an interim local board. The interim board must serve for a minimum of three years</w:t>
      </w:r>
      <w:r w:rsidR="00CF40D1">
        <w:rPr>
          <w:rFonts w:asciiTheme="minorHAnsi" w:eastAsia="Times New Roman" w:hAnsiTheme="minorHAnsi" w:cstheme="minorHAnsi"/>
          <w:color w:val="000000"/>
          <w:sz w:val="22"/>
        </w:rPr>
        <w:t>.</w:t>
      </w:r>
    </w:p>
    <w:p w:rsidR="009D0018" w:rsidRPr="00702B44" w:rsidRDefault="009D0018" w:rsidP="00D83A5A">
      <w:pPr>
        <w:pStyle w:val="ListParagraph"/>
        <w:numPr>
          <w:ilvl w:val="0"/>
          <w:numId w:val="5"/>
        </w:numPr>
        <w:spacing w:after="120"/>
        <w:contextualSpacing w:val="0"/>
        <w:rPr>
          <w:rFonts w:asciiTheme="minorHAnsi" w:eastAsia="Times New Roman" w:hAnsiTheme="minorHAnsi" w:cstheme="minorHAnsi"/>
          <w:color w:val="000000"/>
          <w:sz w:val="22"/>
        </w:rPr>
      </w:pPr>
      <w:r w:rsidRPr="00702B44">
        <w:rPr>
          <w:rFonts w:asciiTheme="minorHAnsi" w:eastAsia="Times New Roman" w:hAnsiTheme="minorHAnsi" w:cstheme="minorHAnsi"/>
          <w:color w:val="000000"/>
          <w:sz w:val="22"/>
        </w:rPr>
        <w:lastRenderedPageBreak/>
        <w:t xml:space="preserve">After the emergency, </w:t>
      </w:r>
      <w:proofErr w:type="spellStart"/>
      <w:r w:rsidRPr="00702B44">
        <w:rPr>
          <w:rFonts w:asciiTheme="minorHAnsi" w:eastAsia="Times New Roman" w:hAnsiTheme="minorHAnsi" w:cstheme="minorHAnsi"/>
          <w:color w:val="000000"/>
          <w:sz w:val="22"/>
        </w:rPr>
        <w:t>SDE</w:t>
      </w:r>
      <w:proofErr w:type="spellEnd"/>
      <w:r w:rsidRPr="00702B44">
        <w:rPr>
          <w:rFonts w:asciiTheme="minorHAnsi" w:eastAsia="Times New Roman" w:hAnsiTheme="minorHAnsi" w:cstheme="minorHAnsi"/>
          <w:color w:val="000000"/>
          <w:sz w:val="22"/>
        </w:rPr>
        <w:t xml:space="preserve"> shall develop a plan and timeline for returning management to a local board.</w:t>
      </w:r>
    </w:p>
    <w:p w:rsidR="00CD7374" w:rsidRDefault="009D0018" w:rsidP="00D83A5A">
      <w:pPr>
        <w:pStyle w:val="ListParagraph"/>
        <w:numPr>
          <w:ilvl w:val="0"/>
          <w:numId w:val="5"/>
        </w:numPr>
        <w:spacing w:after="120"/>
        <w:contextualSpacing w:val="0"/>
        <w:rPr>
          <w:rFonts w:asciiTheme="minorHAnsi" w:eastAsia="Times New Roman" w:hAnsiTheme="minorHAnsi" w:cstheme="minorHAnsi"/>
          <w:color w:val="000000"/>
          <w:sz w:val="22"/>
        </w:rPr>
      </w:pPr>
      <w:r w:rsidRPr="00702B44">
        <w:rPr>
          <w:rFonts w:asciiTheme="minorHAnsi" w:eastAsia="Times New Roman" w:hAnsiTheme="minorHAnsi" w:cstheme="minorHAnsi"/>
          <w:color w:val="000000"/>
          <w:sz w:val="22"/>
        </w:rPr>
        <w:t xml:space="preserve">Fiscal authority (taxing and millage) </w:t>
      </w:r>
      <w:proofErr w:type="gramStart"/>
      <w:r w:rsidRPr="00702B44">
        <w:rPr>
          <w:rFonts w:asciiTheme="minorHAnsi" w:eastAsia="Times New Roman" w:hAnsiTheme="minorHAnsi" w:cstheme="minorHAnsi"/>
          <w:color w:val="000000"/>
          <w:sz w:val="22"/>
        </w:rPr>
        <w:t>is transferred</w:t>
      </w:r>
      <w:proofErr w:type="gramEnd"/>
      <w:r w:rsidRPr="00702B44">
        <w:rPr>
          <w:rFonts w:asciiTheme="minorHAnsi" w:eastAsia="Times New Roman" w:hAnsiTheme="minorHAnsi" w:cstheme="minorHAnsi"/>
          <w:color w:val="000000"/>
          <w:sz w:val="22"/>
        </w:rPr>
        <w:t xml:space="preserve"> to the county council until the emergency is over.</w:t>
      </w:r>
    </w:p>
    <w:p w:rsidR="009D0018" w:rsidRPr="00CD7374" w:rsidRDefault="009D0018" w:rsidP="00D83A5A">
      <w:pPr>
        <w:pStyle w:val="ListParagraph"/>
        <w:spacing w:after="360"/>
        <w:contextualSpacing w:val="0"/>
        <w:rPr>
          <w:rFonts w:asciiTheme="minorHAnsi" w:eastAsia="Times New Roman" w:hAnsiTheme="minorHAnsi" w:cstheme="minorHAnsi"/>
          <w:color w:val="000000"/>
          <w:sz w:val="22"/>
        </w:rPr>
      </w:pPr>
      <w:r w:rsidRPr="00CD7374">
        <w:rPr>
          <w:rFonts w:cstheme="minorHAnsi"/>
          <w:i/>
        </w:rPr>
        <w:t xml:space="preserve">This summary for H. 3610 </w:t>
      </w:r>
      <w:r w:rsidR="00B80DE6" w:rsidRPr="00CD7374">
        <w:rPr>
          <w:rFonts w:cstheme="minorHAnsi"/>
          <w:i/>
        </w:rPr>
        <w:t>borrows</w:t>
      </w:r>
      <w:r w:rsidRPr="00CD7374">
        <w:rPr>
          <w:rFonts w:cstheme="minorHAnsi"/>
          <w:i/>
        </w:rPr>
        <w:t xml:space="preserve"> from the House Education staff summary. (With collegial understanding</w:t>
      </w:r>
      <w:r w:rsidR="00B80DE6" w:rsidRPr="00CD7374">
        <w:rPr>
          <w:rFonts w:cstheme="minorHAnsi"/>
          <w:i/>
        </w:rPr>
        <w:t xml:space="preserve"> and appreciation</w:t>
      </w:r>
      <w:r w:rsidRPr="00CD7374">
        <w:rPr>
          <w:rFonts w:cstheme="minorHAnsi"/>
          <w:i/>
        </w:rPr>
        <w:t>)</w:t>
      </w:r>
    </w:p>
    <w:p w:rsidR="0019073B" w:rsidRDefault="0019073B" w:rsidP="00D83A5A">
      <w:pPr>
        <w:pStyle w:val="Heading4"/>
        <w:spacing w:after="280"/>
        <w:rPr>
          <w:rFonts w:asciiTheme="minorHAnsi" w:hAnsiTheme="minorHAnsi" w:cstheme="minorHAnsi"/>
          <w:szCs w:val="32"/>
        </w:rPr>
      </w:pPr>
      <w:r w:rsidRPr="0019073B">
        <w:rPr>
          <w:rFonts w:asciiTheme="minorHAnsi" w:hAnsiTheme="minorHAnsi" w:cstheme="minorHAnsi"/>
          <w:szCs w:val="32"/>
        </w:rPr>
        <w:t>Judiciary</w:t>
      </w:r>
    </w:p>
    <w:p w:rsidR="00CE1F8D" w:rsidRPr="003E240B" w:rsidRDefault="00CE1F8D" w:rsidP="00D83A5A">
      <w:pPr>
        <w:pStyle w:val="Default"/>
        <w:spacing w:after="320"/>
        <w:rPr>
          <w:rFonts w:asciiTheme="minorHAnsi" w:hAnsiTheme="minorHAnsi"/>
          <w:b/>
        </w:rPr>
      </w:pPr>
      <w:r>
        <w:rPr>
          <w:rFonts w:asciiTheme="minorHAnsi" w:hAnsiTheme="minorHAnsi" w:cstheme="minorHAnsi"/>
          <w:sz w:val="22"/>
          <w:szCs w:val="22"/>
        </w:rPr>
        <w:t xml:space="preserve">The committee gave a favorable report on </w:t>
      </w:r>
      <w:r w:rsidRPr="00023C15">
        <w:rPr>
          <w:rFonts w:asciiTheme="minorHAnsi" w:hAnsiTheme="minorHAnsi" w:cstheme="minorHAnsi"/>
          <w:b/>
          <w:sz w:val="22"/>
          <w:szCs w:val="22"/>
        </w:rPr>
        <w:t>S. 1</w:t>
      </w:r>
      <w:r w:rsidRPr="00023C15">
        <w:rPr>
          <w:rFonts w:asciiTheme="minorHAnsi" w:hAnsiTheme="minorHAnsi" w:cstheme="minorHAnsi"/>
          <w:b/>
          <w:sz w:val="22"/>
          <w:szCs w:val="22"/>
        </w:rPr>
        <w:fldChar w:fldCharType="begin"/>
      </w:r>
      <w:r w:rsidRPr="00023C15">
        <w:rPr>
          <w:rFonts w:asciiTheme="minorHAnsi" w:hAnsiTheme="minorHAnsi" w:cstheme="minorHAnsi"/>
          <w:sz w:val="22"/>
          <w:szCs w:val="22"/>
        </w:rPr>
        <w:instrText xml:space="preserve"> XE "S. 1, fetal heartbeat" </w:instrText>
      </w:r>
      <w:r w:rsidRPr="00023C15">
        <w:rPr>
          <w:rFonts w:asciiTheme="minorHAnsi" w:hAnsiTheme="minorHAnsi" w:cstheme="minorHAnsi"/>
          <w:b/>
          <w:sz w:val="22"/>
          <w:szCs w:val="22"/>
        </w:rPr>
        <w:fldChar w:fldCharType="end"/>
      </w:r>
      <w:r>
        <w:rPr>
          <w:rFonts w:asciiTheme="minorHAnsi" w:hAnsiTheme="minorHAnsi" w:cstheme="minorHAnsi"/>
          <w:b/>
          <w:sz w:val="22"/>
          <w:szCs w:val="22"/>
        </w:rPr>
        <w:t xml:space="preserve"> </w:t>
      </w:r>
      <w:r>
        <w:rPr>
          <w:rFonts w:asciiTheme="minorHAnsi" w:hAnsiTheme="minorHAnsi" w:cstheme="minorHAnsi"/>
          <w:sz w:val="22"/>
          <w:szCs w:val="22"/>
        </w:rPr>
        <w:t xml:space="preserve">the </w:t>
      </w:r>
      <w:r>
        <w:rPr>
          <w:rFonts w:asciiTheme="minorHAnsi" w:hAnsiTheme="minorHAnsi" w:cstheme="minorHAnsi"/>
          <w:b/>
          <w:sz w:val="22"/>
          <w:szCs w:val="22"/>
        </w:rPr>
        <w:t xml:space="preserve">“South Carolina Fetal Heartbeat and Protection from Abortion Act,” </w:t>
      </w:r>
      <w:r>
        <w:rPr>
          <w:rFonts w:asciiTheme="minorHAnsi" w:hAnsiTheme="minorHAnsi" w:cstheme="minorHAnsi"/>
          <w:sz w:val="22"/>
          <w:szCs w:val="22"/>
        </w:rPr>
        <w:t>which is legislation that delays a</w:t>
      </w:r>
      <w:r w:rsidRPr="007F3D93">
        <w:rPr>
          <w:rFonts w:cstheme="minorHAnsi"/>
        </w:rPr>
        <w:t xml:space="preserve"> </w:t>
      </w:r>
      <w:r w:rsidRPr="003E240B">
        <w:rPr>
          <w:rFonts w:asciiTheme="minorHAnsi" w:hAnsiTheme="minorHAnsi" w:cstheme="minorHAnsi"/>
          <w:sz w:val="22"/>
          <w:szCs w:val="22"/>
        </w:rPr>
        <w:t xml:space="preserve">pregnant woman </w:t>
      </w:r>
      <w:r>
        <w:rPr>
          <w:rFonts w:asciiTheme="minorHAnsi" w:hAnsiTheme="minorHAnsi" w:cstheme="minorHAnsi"/>
          <w:sz w:val="22"/>
          <w:szCs w:val="22"/>
        </w:rPr>
        <w:t>from having</w:t>
      </w:r>
      <w:r w:rsidRPr="003E240B">
        <w:rPr>
          <w:rFonts w:asciiTheme="minorHAnsi" w:hAnsiTheme="minorHAnsi" w:cstheme="minorHAnsi"/>
          <w:sz w:val="22"/>
          <w:szCs w:val="22"/>
        </w:rPr>
        <w:t xml:space="preserve"> an abortion</w:t>
      </w:r>
      <w:r w:rsidRPr="003E240B">
        <w:rPr>
          <w:rFonts w:asciiTheme="minorHAnsi" w:hAnsiTheme="minorHAnsi" w:cstheme="minorHAnsi"/>
          <w:sz w:val="22"/>
          <w:szCs w:val="22"/>
        </w:rPr>
        <w:fldChar w:fldCharType="begin"/>
      </w:r>
      <w:r w:rsidRPr="003E240B">
        <w:rPr>
          <w:rFonts w:asciiTheme="minorHAnsi" w:hAnsiTheme="minorHAnsi"/>
          <w:sz w:val="22"/>
          <w:szCs w:val="22"/>
        </w:rPr>
        <w:instrText xml:space="preserve"> XE "</w:instrText>
      </w:r>
      <w:r w:rsidRPr="003E240B">
        <w:rPr>
          <w:rFonts w:asciiTheme="minorHAnsi" w:hAnsiTheme="minorHAnsi" w:cstheme="minorHAnsi"/>
          <w:sz w:val="22"/>
          <w:szCs w:val="22"/>
        </w:rPr>
        <w:instrText>abortion</w:instrText>
      </w:r>
      <w:r w:rsidRPr="003E240B">
        <w:rPr>
          <w:rFonts w:asciiTheme="minorHAnsi" w:hAnsiTheme="minorHAnsi"/>
          <w:sz w:val="22"/>
          <w:szCs w:val="22"/>
        </w:rPr>
        <w:instrText xml:space="preserve">" </w:instrText>
      </w:r>
      <w:r w:rsidRPr="003E240B">
        <w:rPr>
          <w:rFonts w:asciiTheme="minorHAnsi" w:hAnsiTheme="minorHAnsi" w:cstheme="minorHAnsi"/>
          <w:sz w:val="22"/>
          <w:szCs w:val="22"/>
        </w:rPr>
        <w:fldChar w:fldCharType="end"/>
      </w:r>
      <w:r w:rsidRPr="003E240B">
        <w:rPr>
          <w:rFonts w:asciiTheme="minorHAnsi" w:hAnsiTheme="minorHAnsi" w:cstheme="minorHAnsi"/>
          <w:sz w:val="22"/>
          <w:szCs w:val="22"/>
        </w:rPr>
        <w:t xml:space="preserve"> until a doctor first checks her for a fetal heartbeat</w:t>
      </w:r>
      <w:r w:rsidRPr="003E240B">
        <w:rPr>
          <w:rFonts w:asciiTheme="minorHAnsi" w:hAnsiTheme="minorHAnsi" w:cstheme="minorHAnsi"/>
          <w:sz w:val="22"/>
          <w:szCs w:val="22"/>
        </w:rPr>
        <w:fldChar w:fldCharType="begin"/>
      </w:r>
      <w:r w:rsidRPr="003E240B">
        <w:rPr>
          <w:rFonts w:asciiTheme="minorHAnsi" w:hAnsiTheme="minorHAnsi"/>
          <w:sz w:val="22"/>
          <w:szCs w:val="22"/>
        </w:rPr>
        <w:instrText xml:space="preserve"> XE "</w:instrText>
      </w:r>
      <w:r w:rsidRPr="003E240B">
        <w:rPr>
          <w:rFonts w:asciiTheme="minorHAnsi" w:hAnsiTheme="minorHAnsi" w:cstheme="minorHAnsi"/>
          <w:sz w:val="22"/>
          <w:szCs w:val="22"/>
        </w:rPr>
        <w:instrText>fetal heartbeat</w:instrText>
      </w:r>
      <w:r w:rsidRPr="003E240B">
        <w:rPr>
          <w:rFonts w:asciiTheme="minorHAnsi" w:hAnsiTheme="minorHAnsi"/>
          <w:sz w:val="22"/>
          <w:szCs w:val="22"/>
        </w:rPr>
        <w:instrText>" \t "</w:instrText>
      </w:r>
      <w:r w:rsidRPr="003E240B">
        <w:rPr>
          <w:rFonts w:asciiTheme="minorHAnsi" w:hAnsiTheme="minorHAnsi" w:cstheme="minorHAnsi"/>
          <w:i/>
          <w:sz w:val="22"/>
          <w:szCs w:val="22"/>
        </w:rPr>
        <w:instrText>See</w:instrText>
      </w:r>
      <w:r w:rsidRPr="003E240B">
        <w:rPr>
          <w:rFonts w:asciiTheme="minorHAnsi" w:hAnsiTheme="minorHAnsi" w:cstheme="minorHAnsi"/>
          <w:sz w:val="22"/>
          <w:szCs w:val="22"/>
        </w:rPr>
        <w:instrText xml:space="preserve"> abortion</w:instrText>
      </w:r>
      <w:r w:rsidRPr="003E240B">
        <w:rPr>
          <w:rFonts w:asciiTheme="minorHAnsi" w:hAnsiTheme="minorHAnsi"/>
          <w:sz w:val="22"/>
          <w:szCs w:val="22"/>
        </w:rPr>
        <w:instrText xml:space="preserve">" </w:instrText>
      </w:r>
      <w:r w:rsidRPr="003E240B">
        <w:rPr>
          <w:rFonts w:asciiTheme="minorHAnsi" w:hAnsiTheme="minorHAnsi" w:cstheme="minorHAnsi"/>
          <w:sz w:val="22"/>
          <w:szCs w:val="22"/>
        </w:rPr>
        <w:fldChar w:fldCharType="end"/>
      </w:r>
      <w:r w:rsidRPr="003E240B">
        <w:rPr>
          <w:rFonts w:asciiTheme="minorHAnsi" w:hAnsiTheme="minorHAnsi" w:cstheme="minorHAnsi"/>
          <w:sz w:val="22"/>
          <w:szCs w:val="22"/>
        </w:rPr>
        <w:t xml:space="preserve"> </w:t>
      </w:r>
      <w:r>
        <w:rPr>
          <w:rFonts w:asciiTheme="minorHAnsi" w:hAnsiTheme="minorHAnsi" w:cstheme="minorHAnsi"/>
          <w:sz w:val="22"/>
          <w:szCs w:val="22"/>
        </w:rPr>
        <w:t>by performing</w:t>
      </w:r>
      <w:r w:rsidRPr="003E240B">
        <w:rPr>
          <w:rFonts w:asciiTheme="minorHAnsi" w:hAnsiTheme="minorHAnsi" w:cstheme="minorHAnsi"/>
          <w:sz w:val="22"/>
          <w:szCs w:val="22"/>
        </w:rPr>
        <w:t xml:space="preserve"> an obstetric ultrasound on her.  She may view this ultrasound while it </w:t>
      </w:r>
      <w:proofErr w:type="gramStart"/>
      <w:r w:rsidRPr="003E240B">
        <w:rPr>
          <w:rFonts w:asciiTheme="minorHAnsi" w:hAnsiTheme="minorHAnsi" w:cstheme="minorHAnsi"/>
          <w:sz w:val="22"/>
          <w:szCs w:val="22"/>
        </w:rPr>
        <w:t>is performed</w:t>
      </w:r>
      <w:proofErr w:type="gramEnd"/>
      <w:r w:rsidRPr="003E240B">
        <w:rPr>
          <w:rFonts w:asciiTheme="minorHAnsi" w:hAnsiTheme="minorHAnsi" w:cstheme="minorHAnsi"/>
          <w:sz w:val="22"/>
          <w:szCs w:val="22"/>
        </w:rPr>
        <w:t xml:space="preserve">.  Any doctor violating this requirement would commit a felony punishable by a </w:t>
      </w:r>
      <w:r>
        <w:rPr>
          <w:rFonts w:asciiTheme="minorHAnsi" w:hAnsiTheme="minorHAnsi" w:cstheme="minorHAnsi"/>
          <w:sz w:val="22"/>
          <w:szCs w:val="22"/>
        </w:rPr>
        <w:t xml:space="preserve">ten thousand dollar </w:t>
      </w:r>
      <w:r w:rsidRPr="003E240B">
        <w:rPr>
          <w:rFonts w:asciiTheme="minorHAnsi" w:hAnsiTheme="minorHAnsi" w:cstheme="minorHAnsi"/>
          <w:sz w:val="22"/>
          <w:szCs w:val="22"/>
        </w:rPr>
        <w:t>fine or imprison</w:t>
      </w:r>
      <w:r>
        <w:rPr>
          <w:rFonts w:asciiTheme="minorHAnsi" w:hAnsiTheme="minorHAnsi" w:cstheme="minorHAnsi"/>
          <w:sz w:val="22"/>
          <w:szCs w:val="22"/>
        </w:rPr>
        <w:t>ment</w:t>
      </w:r>
      <w:r w:rsidRPr="003E240B">
        <w:rPr>
          <w:rFonts w:asciiTheme="minorHAnsi" w:hAnsiTheme="minorHAnsi" w:cstheme="minorHAnsi"/>
          <w:sz w:val="22"/>
          <w:szCs w:val="22"/>
        </w:rPr>
        <w:t xml:space="preserve"> for up to two years, or both.  These penalties would not apply in medical emergencies, or when no heartbeat </w:t>
      </w:r>
      <w:proofErr w:type="gramStart"/>
      <w:r w:rsidRPr="003E240B">
        <w:rPr>
          <w:rFonts w:asciiTheme="minorHAnsi" w:hAnsiTheme="minorHAnsi" w:cstheme="minorHAnsi"/>
          <w:sz w:val="22"/>
          <w:szCs w:val="22"/>
        </w:rPr>
        <w:t>is detected</w:t>
      </w:r>
      <w:proofErr w:type="gramEnd"/>
      <w:r w:rsidRPr="003E240B">
        <w:rPr>
          <w:rFonts w:asciiTheme="minorHAnsi" w:hAnsiTheme="minorHAnsi" w:cstheme="minorHAnsi"/>
          <w:sz w:val="22"/>
          <w:szCs w:val="22"/>
        </w:rPr>
        <w:t xml:space="preserve">.  Once a fetal heartbeat </w:t>
      </w:r>
      <w:proofErr w:type="gramStart"/>
      <w:r w:rsidRPr="003E240B">
        <w:rPr>
          <w:rFonts w:asciiTheme="minorHAnsi" w:hAnsiTheme="minorHAnsi" w:cstheme="minorHAnsi"/>
          <w:sz w:val="22"/>
          <w:szCs w:val="22"/>
        </w:rPr>
        <w:t>is detected</w:t>
      </w:r>
      <w:proofErr w:type="gramEnd"/>
      <w:r w:rsidRPr="003E240B">
        <w:rPr>
          <w:rFonts w:asciiTheme="minorHAnsi" w:hAnsiTheme="minorHAnsi" w:cstheme="minorHAnsi"/>
          <w:sz w:val="22"/>
          <w:szCs w:val="22"/>
        </w:rPr>
        <w:t>, no abortion could be conducted unless the pregnancy is the result of a rape or incest event, the pregnant woman’s life is at risk, or a fetal anomaly has presented</w:t>
      </w:r>
      <w:r>
        <w:rPr>
          <w:rFonts w:asciiTheme="minorHAnsi" w:hAnsiTheme="minorHAnsi" w:cstheme="minorHAnsi"/>
          <w:sz w:val="22"/>
          <w:szCs w:val="22"/>
        </w:rPr>
        <w:t>, and the fetus has gestated for less than 20 weeks</w:t>
      </w:r>
      <w:r w:rsidRPr="003E240B">
        <w:rPr>
          <w:rFonts w:asciiTheme="minorHAnsi" w:hAnsiTheme="minorHAnsi" w:cstheme="minorHAnsi"/>
          <w:sz w:val="22"/>
          <w:szCs w:val="22"/>
        </w:rPr>
        <w:t>.  Doctors would be required to report rape or incest events to their county sheriff within 24 hours of performing those abortions.  Doctors wou</w:t>
      </w:r>
      <w:r w:rsidR="0027554E">
        <w:rPr>
          <w:rFonts w:asciiTheme="minorHAnsi" w:hAnsiTheme="minorHAnsi" w:cstheme="minorHAnsi"/>
          <w:sz w:val="22"/>
          <w:szCs w:val="22"/>
        </w:rPr>
        <w:t>ld have to tell pregnant women t</w:t>
      </w:r>
      <w:r w:rsidRPr="003E240B">
        <w:rPr>
          <w:rFonts w:asciiTheme="minorHAnsi" w:hAnsiTheme="minorHAnsi" w:cstheme="minorHAnsi"/>
          <w:sz w:val="22"/>
          <w:szCs w:val="22"/>
        </w:rPr>
        <w:t xml:space="preserve">hat they are making a report to the county sheriff.  Doctors would have to document these conversations.  Nothing in this proposed legislation prohibits the sale, use, prescription, or administration of any drug, device, or chemical for contraceptive purposes.  No pregnant women </w:t>
      </w:r>
      <w:proofErr w:type="gramStart"/>
      <w:r w:rsidRPr="003E240B">
        <w:rPr>
          <w:rFonts w:asciiTheme="minorHAnsi" w:hAnsiTheme="minorHAnsi" w:cstheme="minorHAnsi"/>
          <w:sz w:val="22"/>
          <w:szCs w:val="22"/>
        </w:rPr>
        <w:t>could be criminally prosecuted</w:t>
      </w:r>
      <w:proofErr w:type="gramEnd"/>
      <w:r w:rsidRPr="003E240B">
        <w:rPr>
          <w:rFonts w:asciiTheme="minorHAnsi" w:hAnsiTheme="minorHAnsi" w:cstheme="minorHAnsi"/>
          <w:sz w:val="22"/>
          <w:szCs w:val="22"/>
        </w:rPr>
        <w:t xml:space="preserve"> for violat</w:t>
      </w:r>
      <w:r>
        <w:rPr>
          <w:rFonts w:asciiTheme="minorHAnsi" w:hAnsiTheme="minorHAnsi" w:cstheme="minorHAnsi"/>
          <w:sz w:val="22"/>
          <w:szCs w:val="22"/>
        </w:rPr>
        <w:t>ions o</w:t>
      </w:r>
      <w:r w:rsidRPr="003E240B">
        <w:rPr>
          <w:rFonts w:asciiTheme="minorHAnsi" w:hAnsiTheme="minorHAnsi" w:cstheme="minorHAnsi"/>
          <w:sz w:val="22"/>
          <w:szCs w:val="22"/>
        </w:rPr>
        <w:t xml:space="preserve">f this proposed legislation.  They would instead be able to file a civil cause of action when provisions of this bill </w:t>
      </w:r>
      <w:proofErr w:type="gramStart"/>
      <w:r w:rsidRPr="003E240B">
        <w:rPr>
          <w:rFonts w:asciiTheme="minorHAnsi" w:hAnsiTheme="minorHAnsi" w:cstheme="minorHAnsi"/>
          <w:sz w:val="22"/>
          <w:szCs w:val="22"/>
        </w:rPr>
        <w:t>are violated</w:t>
      </w:r>
      <w:proofErr w:type="gramEnd"/>
      <w:r w:rsidRPr="003E240B">
        <w:rPr>
          <w:rFonts w:asciiTheme="minorHAnsi" w:hAnsiTheme="minorHAnsi" w:cstheme="minorHAnsi"/>
          <w:sz w:val="22"/>
          <w:szCs w:val="22"/>
        </w:rPr>
        <w:t>, and recover their damages as well as attorney fees and costs</w:t>
      </w:r>
      <w:r w:rsidR="005F7864">
        <w:rPr>
          <w:rFonts w:asciiTheme="minorHAnsi" w:hAnsiTheme="minorHAnsi" w:cstheme="minorHAnsi"/>
          <w:sz w:val="22"/>
          <w:szCs w:val="22"/>
        </w:rPr>
        <w:t>.</w:t>
      </w:r>
    </w:p>
    <w:p w:rsidR="0019073B" w:rsidRPr="00702B44" w:rsidRDefault="0019073B" w:rsidP="00D83A5A">
      <w:pPr>
        <w:pStyle w:val="Heading4"/>
        <w:spacing w:after="280"/>
        <w:rPr>
          <w:rFonts w:asciiTheme="minorHAnsi" w:hAnsiTheme="minorHAnsi" w:cstheme="minorHAnsi"/>
          <w:szCs w:val="32"/>
        </w:rPr>
      </w:pPr>
      <w:r w:rsidRPr="00702B44">
        <w:rPr>
          <w:rFonts w:asciiTheme="minorHAnsi" w:hAnsiTheme="minorHAnsi" w:cstheme="minorHAnsi"/>
          <w:szCs w:val="32"/>
        </w:rPr>
        <w:t>Labor, Commerce and Industry</w:t>
      </w:r>
    </w:p>
    <w:p w:rsidR="0019073B" w:rsidRPr="00702B44" w:rsidRDefault="007B1272" w:rsidP="00D83A5A">
      <w:pPr>
        <w:rPr>
          <w:rFonts w:cstheme="minorHAnsi"/>
        </w:rPr>
      </w:pPr>
      <w:r w:rsidRPr="00702B44">
        <w:rPr>
          <w:rFonts w:cstheme="minorHAnsi"/>
        </w:rPr>
        <w:t>This committee did not meet.</w:t>
      </w:r>
    </w:p>
    <w:p w:rsidR="0019073B" w:rsidRPr="00702B44" w:rsidRDefault="0019073B" w:rsidP="00D83A5A">
      <w:pPr>
        <w:pStyle w:val="Heading4"/>
        <w:spacing w:after="280"/>
        <w:rPr>
          <w:rFonts w:asciiTheme="minorHAnsi" w:hAnsiTheme="minorHAnsi" w:cstheme="minorHAnsi"/>
          <w:szCs w:val="32"/>
        </w:rPr>
      </w:pPr>
      <w:r w:rsidRPr="00702B44">
        <w:rPr>
          <w:rFonts w:asciiTheme="minorHAnsi" w:hAnsiTheme="minorHAnsi" w:cstheme="minorHAnsi"/>
          <w:szCs w:val="32"/>
        </w:rPr>
        <w:t>Medical, Military, Public and Municipal Affairs</w:t>
      </w:r>
    </w:p>
    <w:p w:rsidR="0019073B" w:rsidRPr="00702B44" w:rsidRDefault="008455CB" w:rsidP="00D83A5A">
      <w:pPr>
        <w:rPr>
          <w:rFonts w:cstheme="minorHAnsi"/>
        </w:rPr>
      </w:pPr>
      <w:r w:rsidRPr="00702B44">
        <w:rPr>
          <w:rFonts w:cstheme="minorHAnsi"/>
        </w:rPr>
        <w:t>This committee did not meet.</w:t>
      </w:r>
    </w:p>
    <w:p w:rsidR="0019073B" w:rsidRPr="00702B44" w:rsidRDefault="0019073B" w:rsidP="00D83A5A">
      <w:pPr>
        <w:pStyle w:val="Heading4"/>
        <w:spacing w:after="240"/>
        <w:rPr>
          <w:rFonts w:asciiTheme="minorHAnsi" w:hAnsiTheme="minorHAnsi" w:cstheme="minorHAnsi"/>
          <w:szCs w:val="32"/>
        </w:rPr>
      </w:pPr>
      <w:r w:rsidRPr="00702B44">
        <w:rPr>
          <w:rFonts w:asciiTheme="minorHAnsi" w:hAnsiTheme="minorHAnsi" w:cstheme="minorHAnsi"/>
          <w:szCs w:val="32"/>
        </w:rPr>
        <w:t>Ways and Means</w:t>
      </w:r>
    </w:p>
    <w:p w:rsidR="0019073B" w:rsidRPr="00702B44" w:rsidRDefault="007B1272" w:rsidP="00D83A5A">
      <w:pPr>
        <w:spacing w:after="360"/>
        <w:rPr>
          <w:rFonts w:cstheme="minorHAnsi"/>
        </w:rPr>
      </w:pPr>
      <w:r w:rsidRPr="00702B44">
        <w:rPr>
          <w:rFonts w:cstheme="minorHAnsi"/>
        </w:rPr>
        <w:t>This committee did not meet.</w:t>
      </w:r>
    </w:p>
    <w:p w:rsidR="0019073B" w:rsidRPr="00702B44" w:rsidRDefault="0019073B" w:rsidP="00D83A5A">
      <w:pPr>
        <w:pStyle w:val="Heading1"/>
        <w:spacing w:after="280"/>
        <w:jc w:val="center"/>
        <w:rPr>
          <w:sz w:val="32"/>
          <w:szCs w:val="32"/>
        </w:rPr>
      </w:pPr>
      <w:bookmarkStart w:id="3" w:name="_Toc62384269"/>
      <w:r w:rsidRPr="00702B44">
        <w:rPr>
          <w:sz w:val="32"/>
          <w:szCs w:val="32"/>
        </w:rPr>
        <w:t>BILLS INTRODUCED IN THE</w:t>
      </w:r>
      <w:r w:rsidR="000A54FC" w:rsidRPr="00702B44">
        <w:rPr>
          <w:sz w:val="32"/>
          <w:szCs w:val="32"/>
        </w:rPr>
        <w:t xml:space="preserve"> </w:t>
      </w:r>
      <w:r w:rsidRPr="00702B44">
        <w:rPr>
          <w:sz w:val="32"/>
          <w:szCs w:val="32"/>
        </w:rPr>
        <w:t>HOUSE THIS WEEK</w:t>
      </w:r>
      <w:bookmarkEnd w:id="3"/>
    </w:p>
    <w:p w:rsidR="0019073B" w:rsidRPr="00702B44" w:rsidRDefault="0019073B" w:rsidP="00D83A5A">
      <w:pPr>
        <w:pStyle w:val="BodyText"/>
        <w:spacing w:after="280"/>
        <w:rPr>
          <w:rFonts w:asciiTheme="minorHAnsi" w:hAnsiTheme="minorHAnsi" w:cstheme="minorHAnsi"/>
          <w:sz w:val="28"/>
          <w:szCs w:val="28"/>
        </w:rPr>
      </w:pPr>
      <w:r w:rsidRPr="00702B44">
        <w:rPr>
          <w:rFonts w:asciiTheme="minorHAnsi" w:hAnsiTheme="minorHAnsi" w:cstheme="minorHAnsi"/>
          <w:sz w:val="28"/>
          <w:szCs w:val="28"/>
        </w:rPr>
        <w:t>Agriculture, Natural Resources, and Environmental Affairs</w:t>
      </w:r>
    </w:p>
    <w:p w:rsidR="00E83887" w:rsidRPr="00E83887" w:rsidRDefault="00E83887" w:rsidP="00D83A5A">
      <w:pPr>
        <w:spacing w:after="0" w:line="240" w:lineRule="auto"/>
        <w:rPr>
          <w:b/>
        </w:rPr>
      </w:pPr>
      <w:r w:rsidRPr="00E83887">
        <w:rPr>
          <w:b/>
        </w:rPr>
        <w:t>S. 107</w:t>
      </w:r>
      <w:r w:rsidR="003043CA">
        <w:rPr>
          <w:b/>
        </w:rPr>
        <w:fldChar w:fldCharType="begin"/>
      </w:r>
      <w:r w:rsidR="003043CA">
        <w:instrText xml:space="preserve"> XE </w:instrText>
      </w:r>
      <w:r w:rsidR="003043CA" w:rsidRPr="003043CA">
        <w:instrText>"S. 107"</w:instrText>
      </w:r>
      <w:r w:rsidR="003043CA">
        <w:instrText xml:space="preserve"> </w:instrText>
      </w:r>
      <w:r w:rsidR="003043CA">
        <w:rPr>
          <w:b/>
        </w:rPr>
        <w:fldChar w:fldCharType="end"/>
      </w:r>
      <w:r w:rsidR="003043CA">
        <w:rPr>
          <w:b/>
        </w:rPr>
        <w:t xml:space="preserve"> </w:t>
      </w:r>
      <w:r w:rsidRPr="00E83887">
        <w:rPr>
          <w:b/>
        </w:rPr>
        <w:t xml:space="preserve"> Beach Preservation Policy  </w:t>
      </w:r>
      <w:r w:rsidR="003043CA">
        <w:rPr>
          <w:b/>
        </w:rPr>
        <w:t xml:space="preserve"> </w:t>
      </w:r>
      <w:r w:rsidRPr="00E83887">
        <w:rPr>
          <w:b/>
        </w:rPr>
        <w:t>Sen. Campsen</w:t>
      </w:r>
      <w:r w:rsidR="003043CA">
        <w:rPr>
          <w:b/>
        </w:rPr>
        <w:fldChar w:fldCharType="begin"/>
      </w:r>
      <w:r w:rsidR="003043CA">
        <w:instrText xml:space="preserve"> XE "</w:instrText>
      </w:r>
      <w:r w:rsidR="003043CA" w:rsidRPr="003043CA">
        <w:instrText>Sen. Campsen</w:instrText>
      </w:r>
      <w:r w:rsidR="003043CA">
        <w:instrText xml:space="preserve">" </w:instrText>
      </w:r>
      <w:r w:rsidR="003043CA">
        <w:rPr>
          <w:b/>
        </w:rPr>
        <w:fldChar w:fldCharType="end"/>
      </w:r>
    </w:p>
    <w:p w:rsidR="00E83887" w:rsidRPr="00E83887" w:rsidRDefault="00E83887" w:rsidP="00D83A5A">
      <w:pPr>
        <w:spacing w:after="240" w:line="240" w:lineRule="auto"/>
      </w:pPr>
      <w:r w:rsidRPr="00E83887">
        <w:t>The bill applies certain exceptions to the establishment of a baseline for coastal erosion zones</w:t>
      </w:r>
      <w:r w:rsidR="003043CA">
        <w:fldChar w:fldCharType="begin"/>
      </w:r>
      <w:r w:rsidR="003043CA">
        <w:instrText xml:space="preserve"> XE "</w:instrText>
      </w:r>
      <w:r w:rsidR="003043CA" w:rsidRPr="003B457E">
        <w:instrText>coastal erosion zones</w:instrText>
      </w:r>
      <w:r w:rsidR="003043CA">
        <w:instrText xml:space="preserve">" </w:instrText>
      </w:r>
      <w:r w:rsidR="003043CA">
        <w:fldChar w:fldCharType="end"/>
      </w:r>
      <w:r w:rsidRPr="00E83887">
        <w:t xml:space="preserve"> and to remove the study requirement in cases where primary oceanfront sand dunes do not exist. </w:t>
      </w:r>
    </w:p>
    <w:p w:rsidR="00E83887" w:rsidRPr="00E83887" w:rsidRDefault="00E83887" w:rsidP="00D83A5A">
      <w:pPr>
        <w:spacing w:after="0" w:line="240" w:lineRule="auto"/>
        <w:rPr>
          <w:b/>
        </w:rPr>
      </w:pPr>
      <w:r w:rsidRPr="00E83887">
        <w:rPr>
          <w:b/>
        </w:rPr>
        <w:lastRenderedPageBreak/>
        <w:t>H. 3850</w:t>
      </w:r>
      <w:r w:rsidR="003043CA">
        <w:rPr>
          <w:b/>
        </w:rPr>
        <w:fldChar w:fldCharType="begin"/>
      </w:r>
      <w:r w:rsidR="003043CA">
        <w:instrText xml:space="preserve"> XE "</w:instrText>
      </w:r>
      <w:r w:rsidR="003043CA" w:rsidRPr="003043CA">
        <w:instrText>H. 3850"</w:instrText>
      </w:r>
      <w:r w:rsidR="003043CA">
        <w:instrText xml:space="preserve"> </w:instrText>
      </w:r>
      <w:r w:rsidR="003043CA">
        <w:rPr>
          <w:b/>
        </w:rPr>
        <w:fldChar w:fldCharType="end"/>
      </w:r>
      <w:r w:rsidR="003043CA">
        <w:rPr>
          <w:b/>
        </w:rPr>
        <w:t xml:space="preserve"> </w:t>
      </w:r>
      <w:r w:rsidRPr="00E83887">
        <w:rPr>
          <w:b/>
        </w:rPr>
        <w:t xml:space="preserve"> Shooting Ranges </w:t>
      </w:r>
      <w:r w:rsidR="003043CA">
        <w:rPr>
          <w:b/>
        </w:rPr>
        <w:t xml:space="preserve"> </w:t>
      </w:r>
      <w:r w:rsidRPr="00E83887">
        <w:rPr>
          <w:b/>
        </w:rPr>
        <w:t xml:space="preserve"> Rep. Ott</w:t>
      </w:r>
      <w:r w:rsidR="003043CA">
        <w:rPr>
          <w:b/>
        </w:rPr>
        <w:fldChar w:fldCharType="begin"/>
      </w:r>
      <w:r w:rsidR="003043CA">
        <w:instrText xml:space="preserve"> XE "</w:instrText>
      </w:r>
      <w:r w:rsidR="003043CA" w:rsidRPr="003043CA">
        <w:instrText>Rep. Ott"</w:instrText>
      </w:r>
      <w:r w:rsidR="003043CA">
        <w:instrText xml:space="preserve"> </w:instrText>
      </w:r>
      <w:r w:rsidR="003043CA">
        <w:rPr>
          <w:b/>
        </w:rPr>
        <w:fldChar w:fldCharType="end"/>
      </w:r>
    </w:p>
    <w:p w:rsidR="00E83887" w:rsidRPr="00E83887" w:rsidRDefault="00E83887" w:rsidP="00D83A5A">
      <w:pPr>
        <w:spacing w:after="240" w:line="240" w:lineRule="auto"/>
      </w:pPr>
      <w:r w:rsidRPr="00E83887">
        <w:t>A shooting range</w:t>
      </w:r>
      <w:r w:rsidR="003043CA">
        <w:fldChar w:fldCharType="begin"/>
      </w:r>
      <w:r w:rsidR="003043CA">
        <w:instrText xml:space="preserve"> XE "</w:instrText>
      </w:r>
      <w:r w:rsidR="003043CA" w:rsidRPr="003B457E">
        <w:instrText>shooting range</w:instrText>
      </w:r>
      <w:r w:rsidR="009A7A69">
        <w:instrText>s</w:instrText>
      </w:r>
      <w:r w:rsidR="003043CA">
        <w:instrText xml:space="preserve">" </w:instrText>
      </w:r>
      <w:r w:rsidR="003043CA">
        <w:fldChar w:fldCharType="end"/>
      </w:r>
      <w:r w:rsidRPr="00E83887">
        <w:t xml:space="preserve"> established or expanded after July 1, 2021, must develop a written safety plan for the protection of shooting range participants and the public.</w:t>
      </w:r>
    </w:p>
    <w:p w:rsidR="00E83887" w:rsidRPr="00E83887" w:rsidRDefault="00E83887" w:rsidP="00D83A5A">
      <w:pPr>
        <w:spacing w:after="0" w:line="240" w:lineRule="auto"/>
        <w:rPr>
          <w:b/>
        </w:rPr>
      </w:pPr>
      <w:r w:rsidRPr="00E83887">
        <w:rPr>
          <w:b/>
        </w:rPr>
        <w:t>H. 3865</w:t>
      </w:r>
      <w:r w:rsidR="003043CA">
        <w:rPr>
          <w:b/>
        </w:rPr>
        <w:fldChar w:fldCharType="begin"/>
      </w:r>
      <w:r w:rsidR="003043CA">
        <w:instrText xml:space="preserve"> XE </w:instrText>
      </w:r>
      <w:r w:rsidR="003043CA" w:rsidRPr="003043CA">
        <w:instrText>"H. 3865"</w:instrText>
      </w:r>
      <w:r w:rsidR="003043CA">
        <w:instrText xml:space="preserve"> </w:instrText>
      </w:r>
      <w:r w:rsidR="003043CA">
        <w:rPr>
          <w:b/>
        </w:rPr>
        <w:fldChar w:fldCharType="end"/>
      </w:r>
      <w:r w:rsidR="003043CA">
        <w:rPr>
          <w:b/>
        </w:rPr>
        <w:t xml:space="preserve"> </w:t>
      </w:r>
      <w:r w:rsidRPr="00E83887">
        <w:rPr>
          <w:b/>
        </w:rPr>
        <w:t xml:space="preserve"> Adoption of Ordinance for Watercraft or Water Devices   Rep. Wetmore</w:t>
      </w:r>
      <w:r w:rsidR="003043CA">
        <w:rPr>
          <w:b/>
        </w:rPr>
        <w:fldChar w:fldCharType="begin"/>
      </w:r>
      <w:r w:rsidR="003043CA">
        <w:instrText xml:space="preserve"> XE </w:instrText>
      </w:r>
      <w:r w:rsidR="003043CA" w:rsidRPr="003043CA">
        <w:instrText>"Rep. Wetmore</w:instrText>
      </w:r>
      <w:r w:rsidR="003043CA">
        <w:instrText xml:space="preserve">" </w:instrText>
      </w:r>
      <w:r w:rsidR="003043CA">
        <w:rPr>
          <w:b/>
        </w:rPr>
        <w:fldChar w:fldCharType="end"/>
      </w:r>
    </w:p>
    <w:p w:rsidR="00E83887" w:rsidRPr="00E83887" w:rsidRDefault="00E83887" w:rsidP="00D83A5A">
      <w:pPr>
        <w:spacing w:after="240" w:line="240" w:lineRule="auto"/>
      </w:pPr>
      <w:r w:rsidRPr="00E83887">
        <w:t>This bill prohibits a local government from adopting an ordinance relating to watercraft or water devices</w:t>
      </w:r>
      <w:r w:rsidR="003043CA">
        <w:fldChar w:fldCharType="begin"/>
      </w:r>
      <w:r w:rsidR="003043CA">
        <w:instrText xml:space="preserve"> XE "</w:instrText>
      </w:r>
      <w:r w:rsidR="003043CA" w:rsidRPr="003B457E">
        <w:instrText>watercraft or water devices</w:instrText>
      </w:r>
      <w:r w:rsidR="003043CA">
        <w:instrText xml:space="preserve">" </w:instrText>
      </w:r>
      <w:r w:rsidR="003043CA">
        <w:fldChar w:fldCharType="end"/>
      </w:r>
      <w:r w:rsidRPr="00E83887">
        <w:t xml:space="preserve"> used or held for the use on waters.   The bill provides for exceptions.</w:t>
      </w:r>
    </w:p>
    <w:p w:rsidR="00E83887" w:rsidRPr="00E83887" w:rsidRDefault="00E83887" w:rsidP="00D83A5A">
      <w:pPr>
        <w:spacing w:after="0" w:line="240" w:lineRule="auto"/>
        <w:rPr>
          <w:b/>
        </w:rPr>
      </w:pPr>
      <w:r w:rsidRPr="00E83887">
        <w:rPr>
          <w:b/>
        </w:rPr>
        <w:t>H. 3884</w:t>
      </w:r>
      <w:r w:rsidR="003043CA">
        <w:rPr>
          <w:b/>
        </w:rPr>
        <w:fldChar w:fldCharType="begin"/>
      </w:r>
      <w:r w:rsidR="003043CA">
        <w:instrText xml:space="preserve"> </w:instrText>
      </w:r>
      <w:r w:rsidR="003043CA" w:rsidRPr="003043CA">
        <w:instrText>XE "H. 3884"</w:instrText>
      </w:r>
      <w:r w:rsidR="003043CA">
        <w:instrText xml:space="preserve"> </w:instrText>
      </w:r>
      <w:r w:rsidR="003043CA">
        <w:rPr>
          <w:b/>
        </w:rPr>
        <w:fldChar w:fldCharType="end"/>
      </w:r>
      <w:r w:rsidR="003043CA">
        <w:rPr>
          <w:b/>
        </w:rPr>
        <w:t xml:space="preserve"> </w:t>
      </w:r>
      <w:r w:rsidRPr="00E83887">
        <w:rPr>
          <w:b/>
        </w:rPr>
        <w:t xml:space="preserve"> Electronic Documents</w:t>
      </w:r>
      <w:r w:rsidR="003043CA">
        <w:rPr>
          <w:b/>
        </w:rPr>
        <w:fldChar w:fldCharType="begin"/>
      </w:r>
      <w:r w:rsidR="003043CA">
        <w:instrText xml:space="preserve"> XE </w:instrText>
      </w:r>
      <w:r w:rsidR="002B7FD6">
        <w:instrText>"e</w:instrText>
      </w:r>
      <w:r w:rsidR="00EA0564">
        <w:instrText>lectronic d</w:instrText>
      </w:r>
      <w:r w:rsidR="003043CA" w:rsidRPr="003043CA">
        <w:instrText>ocuments:transmission</w:instrText>
      </w:r>
      <w:r w:rsidR="003043CA" w:rsidRPr="00BC16AC">
        <w:instrText xml:space="preserve"> o</w:instrText>
      </w:r>
      <w:r w:rsidR="00EA0564">
        <w:instrText>f</w:instrText>
      </w:r>
      <w:r w:rsidR="003043CA">
        <w:instrText xml:space="preserve">" </w:instrText>
      </w:r>
      <w:r w:rsidR="003043CA">
        <w:rPr>
          <w:b/>
        </w:rPr>
        <w:fldChar w:fldCharType="end"/>
      </w:r>
      <w:r w:rsidRPr="00E83887">
        <w:rPr>
          <w:b/>
        </w:rPr>
        <w:t xml:space="preserve"> </w:t>
      </w:r>
      <w:r w:rsidR="003043CA">
        <w:rPr>
          <w:b/>
        </w:rPr>
        <w:t xml:space="preserve"> </w:t>
      </w:r>
      <w:r w:rsidRPr="00E83887">
        <w:rPr>
          <w:b/>
        </w:rPr>
        <w:t xml:space="preserve"> Rep. Hiott</w:t>
      </w:r>
      <w:r w:rsidR="003043CA">
        <w:rPr>
          <w:b/>
        </w:rPr>
        <w:fldChar w:fldCharType="begin"/>
      </w:r>
      <w:r w:rsidR="003043CA">
        <w:instrText xml:space="preserve"> XE "</w:instrText>
      </w:r>
      <w:r w:rsidR="003043CA" w:rsidRPr="003043CA">
        <w:instrText>Rep. Hiott"</w:instrText>
      </w:r>
      <w:r w:rsidR="003043CA">
        <w:instrText xml:space="preserve"> </w:instrText>
      </w:r>
      <w:r w:rsidR="003043CA">
        <w:rPr>
          <w:b/>
        </w:rPr>
        <w:fldChar w:fldCharType="end"/>
      </w:r>
    </w:p>
    <w:p w:rsidR="00E83887" w:rsidRPr="00E83887" w:rsidRDefault="00E83887" w:rsidP="00D83A5A">
      <w:pPr>
        <w:spacing w:after="240" w:line="240" w:lineRule="auto"/>
      </w:pPr>
      <w:r w:rsidRPr="00E83887">
        <w:t>The bill authorizes the Department of Natural Resources to transmit certain documents electronically for a certificate of title.  In addition, the bill allows for the collection of a transmission fee.</w:t>
      </w:r>
    </w:p>
    <w:p w:rsidR="0019073B" w:rsidRPr="0019073B" w:rsidRDefault="0019073B" w:rsidP="00D83A5A">
      <w:pPr>
        <w:pStyle w:val="Heading4"/>
        <w:spacing w:after="280"/>
        <w:rPr>
          <w:rFonts w:asciiTheme="minorHAnsi" w:hAnsiTheme="minorHAnsi" w:cstheme="minorHAnsi"/>
          <w:szCs w:val="32"/>
        </w:rPr>
      </w:pPr>
      <w:r>
        <w:rPr>
          <w:rFonts w:asciiTheme="minorHAnsi" w:hAnsiTheme="minorHAnsi" w:cstheme="minorHAnsi"/>
          <w:szCs w:val="32"/>
        </w:rPr>
        <w:t>Education a</w:t>
      </w:r>
      <w:r w:rsidRPr="0019073B">
        <w:rPr>
          <w:rFonts w:asciiTheme="minorHAnsi" w:hAnsiTheme="minorHAnsi" w:cstheme="minorHAnsi"/>
          <w:szCs w:val="32"/>
        </w:rPr>
        <w:t>nd Public Works</w:t>
      </w:r>
    </w:p>
    <w:p w:rsidR="00A67ED9" w:rsidRPr="00D54F1C" w:rsidRDefault="00A67ED9" w:rsidP="00D83A5A">
      <w:pPr>
        <w:spacing w:after="0" w:line="240" w:lineRule="auto"/>
        <w:rPr>
          <w:rFonts w:ascii="Calibri" w:eastAsia="Calibri" w:hAnsi="Calibri" w:cs="Calibri"/>
          <w:b/>
        </w:rPr>
      </w:pPr>
      <w:r w:rsidRPr="00D54F1C">
        <w:rPr>
          <w:rFonts w:ascii="Calibri" w:eastAsia="Calibri" w:hAnsi="Calibri" w:cs="Calibri"/>
          <w:b/>
        </w:rPr>
        <w:t>H. 3852</w:t>
      </w:r>
      <w:r w:rsidRPr="00D54F1C">
        <w:rPr>
          <w:rFonts w:ascii="Calibri" w:eastAsia="Calibri" w:hAnsi="Calibri" w:cs="Calibri"/>
          <w:b/>
        </w:rPr>
        <w:fldChar w:fldCharType="begin"/>
      </w:r>
      <w:r w:rsidRPr="00D54F1C">
        <w:rPr>
          <w:rFonts w:ascii="Calibri" w:eastAsia="Calibri" w:hAnsi="Calibri" w:cs="Calibri"/>
        </w:rPr>
        <w:instrText xml:space="preserve"> XE "H. 3852" </w:instrText>
      </w:r>
      <w:r w:rsidRPr="00D54F1C">
        <w:rPr>
          <w:rFonts w:ascii="Calibri" w:eastAsia="Calibri" w:hAnsi="Calibri" w:cs="Calibri"/>
          <w:b/>
        </w:rPr>
        <w:fldChar w:fldCharType="end"/>
      </w:r>
      <w:r w:rsidRPr="00D54F1C">
        <w:rPr>
          <w:rFonts w:ascii="Calibri" w:eastAsia="Calibri" w:hAnsi="Calibri" w:cs="Calibri"/>
          <w:b/>
        </w:rPr>
        <w:t xml:space="preserve">  "South Carolina Learn Everywhere Act"   Rep. Elliott</w:t>
      </w:r>
      <w:r w:rsidRPr="00D54F1C">
        <w:rPr>
          <w:rFonts w:ascii="Calibri" w:eastAsia="Calibri" w:hAnsi="Calibri" w:cs="Calibri"/>
          <w:b/>
        </w:rPr>
        <w:fldChar w:fldCharType="begin"/>
      </w:r>
      <w:r w:rsidRPr="00D54F1C">
        <w:rPr>
          <w:rFonts w:ascii="Calibri" w:eastAsia="Calibri" w:hAnsi="Calibri" w:cs="Calibri"/>
        </w:rPr>
        <w:instrText xml:space="preserve"> XE "Rep. Elliott" </w:instrText>
      </w:r>
      <w:r w:rsidRPr="00D54F1C">
        <w:rPr>
          <w:rFonts w:ascii="Calibri" w:eastAsia="Calibri" w:hAnsi="Calibri" w:cs="Calibri"/>
          <w:b/>
        </w:rPr>
        <w:fldChar w:fldCharType="end"/>
      </w:r>
    </w:p>
    <w:p w:rsidR="00A67ED9" w:rsidRPr="00D54F1C" w:rsidRDefault="00A67ED9" w:rsidP="00D83A5A">
      <w:pPr>
        <w:spacing w:after="220" w:line="240" w:lineRule="auto"/>
        <w:rPr>
          <w:rFonts w:ascii="Calibri" w:eastAsia="Calibri" w:hAnsi="Calibri" w:cs="Calibri"/>
        </w:rPr>
      </w:pPr>
      <w:r w:rsidRPr="00D54F1C">
        <w:rPr>
          <w:rFonts w:ascii="Calibri" w:eastAsia="Calibri" w:hAnsi="Calibri" w:cs="Calibri"/>
        </w:rPr>
        <w:t>This bill would enact the "South Carolina Learn Everywhere Act”</w:t>
      </w:r>
      <w:r w:rsidRPr="00D54F1C">
        <w:rPr>
          <w:rFonts w:ascii="Calibri" w:eastAsia="Calibri" w:hAnsi="Calibri" w:cs="Calibri"/>
        </w:rPr>
        <w:fldChar w:fldCharType="begin"/>
      </w:r>
      <w:r w:rsidR="002B7FD6">
        <w:rPr>
          <w:rFonts w:ascii="Calibri" w:eastAsia="Calibri" w:hAnsi="Calibri" w:cs="Calibri"/>
        </w:rPr>
        <w:instrText xml:space="preserve"> XE "\</w:instrText>
      </w:r>
      <w:r w:rsidRPr="00D54F1C">
        <w:rPr>
          <w:rFonts w:ascii="Calibri" w:eastAsia="Calibri" w:hAnsi="Calibri" w:cs="Calibri"/>
        </w:rPr>
        <w:instrText>Learn Everywh</w:instrText>
      </w:r>
      <w:r w:rsidR="002B7FD6">
        <w:rPr>
          <w:rFonts w:ascii="Calibri" w:eastAsia="Calibri" w:hAnsi="Calibri" w:cs="Calibri"/>
        </w:rPr>
        <w:instrText>ere Act</w:instrText>
      </w:r>
      <w:r w:rsidRPr="00D54F1C">
        <w:rPr>
          <w:rFonts w:ascii="Calibri" w:eastAsia="Calibri" w:hAnsi="Calibri" w:cs="Calibri"/>
        </w:rPr>
        <w:instrText xml:space="preserve">" </w:instrText>
      </w:r>
      <w:r w:rsidRPr="00D54F1C">
        <w:rPr>
          <w:rFonts w:ascii="Calibri" w:eastAsia="Calibri" w:hAnsi="Calibri" w:cs="Calibri"/>
        </w:rPr>
        <w:fldChar w:fldCharType="end"/>
      </w:r>
      <w:r w:rsidRPr="00D54F1C">
        <w:rPr>
          <w:rFonts w:ascii="Calibri" w:eastAsia="Calibri" w:hAnsi="Calibri" w:cs="Calibri"/>
        </w:rPr>
        <w:t>. The bill would provide for the creation and use of extended learning opportunities that may provide credits for high school graduation and for partial fulfilment of occupational licensure requirements.  It would also provide related obligations of the Department of Education, the Department of Employment and Workforce, the Board for Technical and Comprehensive Education, and the Commission on Higher Education.</w:t>
      </w:r>
    </w:p>
    <w:p w:rsidR="00A67ED9" w:rsidRPr="00D54F1C" w:rsidRDefault="00A67ED9" w:rsidP="00D83A5A">
      <w:pPr>
        <w:spacing w:after="0" w:line="240" w:lineRule="auto"/>
        <w:rPr>
          <w:rFonts w:ascii="Calibri" w:eastAsia="Calibri" w:hAnsi="Calibri" w:cs="Calibri"/>
          <w:b/>
        </w:rPr>
      </w:pPr>
      <w:r w:rsidRPr="00D54F1C">
        <w:rPr>
          <w:rFonts w:ascii="Calibri" w:eastAsia="Calibri" w:hAnsi="Calibri" w:cs="Calibri"/>
          <w:b/>
        </w:rPr>
        <w:t>H. 3857</w:t>
      </w:r>
      <w:r w:rsidRPr="00D54F1C">
        <w:rPr>
          <w:rFonts w:ascii="Calibri" w:eastAsia="Calibri" w:hAnsi="Calibri" w:cs="Calibri"/>
          <w:b/>
        </w:rPr>
        <w:fldChar w:fldCharType="begin"/>
      </w:r>
      <w:r w:rsidRPr="00D54F1C">
        <w:rPr>
          <w:rFonts w:ascii="Calibri" w:eastAsia="Calibri" w:hAnsi="Calibri" w:cs="Calibri"/>
        </w:rPr>
        <w:instrText xml:space="preserve"> XE "H. 3857" </w:instrText>
      </w:r>
      <w:r w:rsidRPr="00D54F1C">
        <w:rPr>
          <w:rFonts w:ascii="Calibri" w:eastAsia="Calibri" w:hAnsi="Calibri" w:cs="Calibri"/>
          <w:b/>
        </w:rPr>
        <w:fldChar w:fldCharType="end"/>
      </w:r>
      <w:r w:rsidRPr="00D54F1C">
        <w:rPr>
          <w:rFonts w:ascii="Calibri" w:eastAsia="Calibri" w:hAnsi="Calibri" w:cs="Calibri"/>
          <w:b/>
        </w:rPr>
        <w:t xml:space="preserve">  Private and Public Roads</w:t>
      </w:r>
      <w:r w:rsidRPr="00D54F1C">
        <w:rPr>
          <w:rFonts w:ascii="Calibri" w:eastAsia="Calibri" w:hAnsi="Calibri" w:cs="Calibri"/>
          <w:b/>
        </w:rPr>
        <w:fldChar w:fldCharType="begin"/>
      </w:r>
      <w:r w:rsidR="009A7A69">
        <w:rPr>
          <w:rFonts w:ascii="Calibri" w:eastAsia="Calibri" w:hAnsi="Calibri" w:cs="Calibri"/>
        </w:rPr>
        <w:instrText xml:space="preserve"> XE "private and p</w:instrText>
      </w:r>
      <w:r w:rsidRPr="00D54F1C">
        <w:rPr>
          <w:rFonts w:ascii="Calibri" w:eastAsia="Calibri" w:hAnsi="Calibri" w:cs="Calibri"/>
        </w:rPr>
        <w:instrText>ubli</w:instrText>
      </w:r>
      <w:r w:rsidR="009A7A69">
        <w:rPr>
          <w:rFonts w:ascii="Calibri" w:eastAsia="Calibri" w:hAnsi="Calibri" w:cs="Calibri"/>
        </w:rPr>
        <w:instrText>c r</w:instrText>
      </w:r>
      <w:r w:rsidRPr="00D54F1C">
        <w:rPr>
          <w:rFonts w:ascii="Calibri" w:eastAsia="Calibri" w:hAnsi="Calibri" w:cs="Calibri"/>
        </w:rPr>
        <w:instrText xml:space="preserve">oads" </w:instrText>
      </w:r>
      <w:r w:rsidRPr="00D54F1C">
        <w:rPr>
          <w:rFonts w:ascii="Calibri" w:eastAsia="Calibri" w:hAnsi="Calibri" w:cs="Calibri"/>
          <w:b/>
        </w:rPr>
        <w:fldChar w:fldCharType="end"/>
      </w:r>
      <w:r w:rsidRPr="00D54F1C">
        <w:rPr>
          <w:rFonts w:ascii="Calibri" w:eastAsia="Calibri" w:hAnsi="Calibri" w:cs="Calibri"/>
          <w:b/>
        </w:rPr>
        <w:t xml:space="preserve">    Rep. W. Newton</w:t>
      </w:r>
      <w:r w:rsidRPr="00D54F1C">
        <w:rPr>
          <w:rFonts w:ascii="Calibri" w:eastAsia="Calibri" w:hAnsi="Calibri" w:cs="Calibri"/>
        </w:rPr>
        <w:fldChar w:fldCharType="begin"/>
      </w:r>
      <w:r w:rsidRPr="00D54F1C">
        <w:rPr>
          <w:rFonts w:ascii="Calibri" w:eastAsia="Calibri" w:hAnsi="Calibri" w:cs="Calibri"/>
        </w:rPr>
        <w:instrText xml:space="preserve"> XE "Rep. Newton, W." </w:instrText>
      </w:r>
      <w:r w:rsidRPr="00D54F1C">
        <w:rPr>
          <w:rFonts w:ascii="Calibri" w:eastAsia="Calibri" w:hAnsi="Calibri" w:cs="Calibri"/>
        </w:rPr>
        <w:fldChar w:fldCharType="end"/>
      </w:r>
    </w:p>
    <w:p w:rsidR="00A67ED9" w:rsidRPr="00D54F1C" w:rsidRDefault="00A67ED9" w:rsidP="00D83A5A">
      <w:pPr>
        <w:spacing w:after="220" w:line="240" w:lineRule="auto"/>
        <w:rPr>
          <w:rFonts w:ascii="Calibri" w:eastAsia="Calibri" w:hAnsi="Calibri" w:cs="Calibri"/>
        </w:rPr>
      </w:pPr>
      <w:r w:rsidRPr="00D54F1C">
        <w:rPr>
          <w:rFonts w:ascii="Calibri" w:eastAsia="Calibri" w:hAnsi="Calibri" w:cs="Calibri"/>
        </w:rPr>
        <w:t xml:space="preserve">This bill would relate to certain provisions that regulate traffic from the state's public roads to private roads, </w:t>
      </w:r>
      <w:proofErr w:type="gramStart"/>
      <w:r w:rsidRPr="00D54F1C">
        <w:rPr>
          <w:rFonts w:ascii="Calibri" w:eastAsia="Calibri" w:hAnsi="Calibri" w:cs="Calibri"/>
        </w:rPr>
        <w:t>so as to</w:t>
      </w:r>
      <w:proofErr w:type="gramEnd"/>
      <w:r w:rsidRPr="00D54F1C">
        <w:rPr>
          <w:rFonts w:ascii="Calibri" w:eastAsia="Calibri" w:hAnsi="Calibri" w:cs="Calibri"/>
        </w:rPr>
        <w:t xml:space="preserve"> provide this section does not preempt or prevent any private limitations or restrictions regarding the use of a private road.</w:t>
      </w:r>
    </w:p>
    <w:p w:rsidR="00A67ED9" w:rsidRPr="00D54F1C" w:rsidRDefault="005C374A" w:rsidP="00D83A5A">
      <w:pPr>
        <w:spacing w:after="0" w:line="240" w:lineRule="auto"/>
        <w:rPr>
          <w:rFonts w:ascii="Calibri" w:eastAsia="Times New Roman" w:hAnsi="Calibri" w:cs="Calibri"/>
          <w:b/>
          <w:color w:val="000000"/>
        </w:rPr>
      </w:pPr>
      <w:hyperlink r:id="rId9" w:history="1">
        <w:r w:rsidR="00A67ED9" w:rsidRPr="00D54F1C">
          <w:rPr>
            <w:rFonts w:ascii="Calibri" w:eastAsia="Times New Roman" w:hAnsi="Calibri" w:cs="Calibri"/>
            <w:b/>
            <w:color w:val="000000"/>
          </w:rPr>
          <w:t>H. 3868</w:t>
        </w:r>
        <w:r w:rsidR="00A67ED9" w:rsidRPr="00D54F1C">
          <w:rPr>
            <w:rFonts w:ascii="Calibri" w:eastAsia="Times New Roman" w:hAnsi="Calibri" w:cs="Calibri"/>
            <w:b/>
            <w:color w:val="000000"/>
          </w:rPr>
          <w:fldChar w:fldCharType="begin"/>
        </w:r>
        <w:r w:rsidR="00A67ED9" w:rsidRPr="00D54F1C">
          <w:rPr>
            <w:rFonts w:ascii="Calibri" w:eastAsia="Calibri" w:hAnsi="Calibri" w:cs="Calibri"/>
          </w:rPr>
          <w:instrText xml:space="preserve"> XE "</w:instrText>
        </w:r>
        <w:r w:rsidR="00A67ED9" w:rsidRPr="00D54F1C">
          <w:rPr>
            <w:rFonts w:ascii="Calibri" w:eastAsia="Times New Roman" w:hAnsi="Calibri" w:cs="Calibri"/>
            <w:color w:val="000000"/>
          </w:rPr>
          <w:instrText>H. 3868</w:instrText>
        </w:r>
        <w:r w:rsidR="00A67ED9" w:rsidRPr="00D54F1C">
          <w:rPr>
            <w:rFonts w:ascii="Calibri" w:eastAsia="Calibri" w:hAnsi="Calibri" w:cs="Calibri"/>
          </w:rPr>
          <w:instrText xml:space="preserve">" </w:instrText>
        </w:r>
        <w:r w:rsidR="00A67ED9" w:rsidRPr="00D54F1C">
          <w:rPr>
            <w:rFonts w:ascii="Calibri" w:eastAsia="Times New Roman" w:hAnsi="Calibri" w:cs="Calibri"/>
            <w:b/>
            <w:color w:val="000000"/>
          </w:rPr>
          <w:fldChar w:fldCharType="end"/>
        </w:r>
      </w:hyperlink>
      <w:r w:rsidR="00A67ED9" w:rsidRPr="00D54F1C">
        <w:rPr>
          <w:rFonts w:ascii="Calibri" w:eastAsia="Times New Roman" w:hAnsi="Calibri" w:cs="Calibri"/>
          <w:b/>
          <w:color w:val="000000"/>
        </w:rPr>
        <w:t xml:space="preserve">  Mediation Required Before Litigation    Rep. West</w:t>
      </w:r>
      <w:r w:rsidR="00A67ED9" w:rsidRPr="00D54F1C">
        <w:rPr>
          <w:rFonts w:ascii="Calibri" w:eastAsia="Times New Roman" w:hAnsi="Calibri" w:cs="Calibri"/>
          <w:b/>
          <w:color w:val="000000"/>
        </w:rPr>
        <w:fldChar w:fldCharType="begin"/>
      </w:r>
      <w:r w:rsidR="00A67ED9" w:rsidRPr="00D54F1C">
        <w:rPr>
          <w:rFonts w:ascii="Calibri" w:eastAsia="Calibri" w:hAnsi="Calibri" w:cs="Calibri"/>
        </w:rPr>
        <w:instrText xml:space="preserve"> XE </w:instrText>
      </w:r>
      <w:r w:rsidR="00A67ED9" w:rsidRPr="009A7A69">
        <w:rPr>
          <w:rFonts w:ascii="Calibri" w:eastAsia="Calibri" w:hAnsi="Calibri" w:cs="Calibri"/>
        </w:rPr>
        <w:instrText>"</w:instrText>
      </w:r>
      <w:r w:rsidR="00A67ED9" w:rsidRPr="009A7A69">
        <w:rPr>
          <w:rFonts w:ascii="Calibri" w:eastAsia="Times New Roman" w:hAnsi="Calibri" w:cs="Calibri"/>
          <w:color w:val="000000"/>
        </w:rPr>
        <w:instrText>Rep. West</w:instrText>
      </w:r>
      <w:r w:rsidR="00A67ED9" w:rsidRPr="00D54F1C">
        <w:rPr>
          <w:rFonts w:ascii="Calibri" w:eastAsia="Calibri" w:hAnsi="Calibri" w:cs="Calibri"/>
        </w:rPr>
        <w:instrText xml:space="preserve">" </w:instrText>
      </w:r>
      <w:r w:rsidR="00A67ED9" w:rsidRPr="00D54F1C">
        <w:rPr>
          <w:rFonts w:ascii="Calibri" w:eastAsia="Times New Roman" w:hAnsi="Calibri" w:cs="Calibri"/>
          <w:b/>
          <w:color w:val="000000"/>
        </w:rPr>
        <w:fldChar w:fldCharType="end"/>
      </w:r>
    </w:p>
    <w:p w:rsidR="00FE4EA2" w:rsidRDefault="00A67ED9" w:rsidP="00D83A5A">
      <w:pPr>
        <w:spacing w:after="0" w:line="240" w:lineRule="auto"/>
        <w:rPr>
          <w:rFonts w:ascii="Calibri" w:eastAsia="Times New Roman" w:hAnsi="Calibri" w:cs="Calibri"/>
          <w:color w:val="000000"/>
        </w:rPr>
      </w:pPr>
      <w:r w:rsidRPr="00D54F1C">
        <w:rPr>
          <w:rFonts w:ascii="Calibri" w:eastAsia="Times New Roman" w:hAnsi="Calibri" w:cs="Calibri"/>
          <w:color w:val="000000"/>
        </w:rPr>
        <w:t xml:space="preserve">This bill would provide that school board trustees </w:t>
      </w:r>
      <w:proofErr w:type="gramStart"/>
      <w:r w:rsidRPr="00D54F1C">
        <w:rPr>
          <w:rFonts w:ascii="Calibri" w:eastAsia="Times New Roman" w:hAnsi="Calibri" w:cs="Calibri"/>
          <w:color w:val="000000"/>
        </w:rPr>
        <w:t>shall</w:t>
      </w:r>
      <w:proofErr w:type="gramEnd"/>
      <w:r w:rsidRPr="00D54F1C">
        <w:rPr>
          <w:rFonts w:ascii="Calibri" w:eastAsia="Times New Roman" w:hAnsi="Calibri" w:cs="Calibri"/>
          <w:color w:val="000000"/>
        </w:rPr>
        <w:t xml:space="preserve"> attempt </w:t>
      </w:r>
      <w:r w:rsidRPr="00D54F1C">
        <w:rPr>
          <w:rFonts w:ascii="Calibri" w:eastAsia="Times New Roman" w:hAnsi="Calibri" w:cs="Calibri"/>
          <w:b/>
          <w:color w:val="000000"/>
        </w:rPr>
        <w:t>mediation of disputes</w:t>
      </w:r>
      <w:r w:rsidRPr="00D54F1C">
        <w:rPr>
          <w:rFonts w:ascii="Calibri" w:eastAsia="Times New Roman" w:hAnsi="Calibri" w:cs="Calibri"/>
          <w:color w:val="000000"/>
        </w:rPr>
        <w:fldChar w:fldCharType="begin"/>
      </w:r>
      <w:r w:rsidRPr="00D54F1C">
        <w:rPr>
          <w:rFonts w:ascii="Calibri" w:eastAsia="Calibri" w:hAnsi="Calibri" w:cs="Calibri"/>
        </w:rPr>
        <w:instrText xml:space="preserve"> XE "</w:instrText>
      </w:r>
      <w:r w:rsidR="009A7A69">
        <w:rPr>
          <w:rFonts w:ascii="Calibri" w:eastAsia="Calibri" w:hAnsi="Calibri" w:cs="Calibri"/>
        </w:rPr>
        <w:instrText xml:space="preserve">school boards, </w:instrText>
      </w:r>
      <w:r w:rsidRPr="00D54F1C">
        <w:rPr>
          <w:rFonts w:ascii="Calibri" w:eastAsia="Times New Roman" w:hAnsi="Calibri" w:cs="Calibri"/>
          <w:color w:val="000000"/>
        </w:rPr>
        <w:instrText>mediation of disputes</w:instrText>
      </w:r>
      <w:r w:rsidRPr="00D54F1C">
        <w:rPr>
          <w:rFonts w:ascii="Calibri" w:eastAsia="Calibri" w:hAnsi="Calibri" w:cs="Calibri"/>
        </w:rPr>
        <w:instrText xml:space="preserve">" </w:instrText>
      </w:r>
      <w:r w:rsidRPr="00D54F1C">
        <w:rPr>
          <w:rFonts w:ascii="Calibri" w:eastAsia="Times New Roman" w:hAnsi="Calibri" w:cs="Calibri"/>
          <w:color w:val="000000"/>
        </w:rPr>
        <w:fldChar w:fldCharType="end"/>
      </w:r>
      <w:r w:rsidRPr="00D54F1C">
        <w:rPr>
          <w:rFonts w:ascii="Calibri" w:eastAsia="Times New Roman" w:hAnsi="Calibri" w:cs="Calibri"/>
          <w:color w:val="000000"/>
        </w:rPr>
        <w:t xml:space="preserve"> among board members or with the board itself before initiating litigation to resolve disputes.  The bill would also provide requirements for</w:t>
      </w:r>
      <w:r w:rsidR="0009236F">
        <w:rPr>
          <w:rFonts w:ascii="Calibri" w:eastAsia="Times New Roman" w:hAnsi="Calibri" w:cs="Calibri"/>
          <w:color w:val="000000"/>
        </w:rPr>
        <w:t xml:space="preserve"> mediation and litigation and</w:t>
      </w:r>
      <w:r w:rsidRPr="00D54F1C">
        <w:rPr>
          <w:rFonts w:ascii="Calibri" w:eastAsia="Times New Roman" w:hAnsi="Calibri" w:cs="Calibri"/>
          <w:color w:val="000000"/>
        </w:rPr>
        <w:t xml:space="preserve"> provide that </w:t>
      </w:r>
      <w:r w:rsidR="0009236F" w:rsidRPr="00D54F1C">
        <w:rPr>
          <w:rFonts w:ascii="Calibri" w:eastAsia="Times New Roman" w:hAnsi="Calibri" w:cs="Calibri"/>
          <w:color w:val="000000"/>
        </w:rPr>
        <w:t>board members must pay mediation costs</w:t>
      </w:r>
      <w:r w:rsidRPr="00D54F1C">
        <w:rPr>
          <w:rFonts w:ascii="Calibri" w:eastAsia="Times New Roman" w:hAnsi="Calibri" w:cs="Calibri"/>
          <w:color w:val="000000"/>
        </w:rPr>
        <w:t xml:space="preserve"> in their personal capacity and not corporately by local school boards.</w:t>
      </w:r>
    </w:p>
    <w:p w:rsidR="00FE4EA2" w:rsidRDefault="00FE4EA2" w:rsidP="00D83A5A">
      <w:pPr>
        <w:spacing w:after="0" w:line="240" w:lineRule="auto"/>
        <w:rPr>
          <w:rFonts w:ascii="Calibri" w:eastAsia="Times New Roman" w:hAnsi="Calibri" w:cs="Calibri"/>
          <w:color w:val="000000"/>
        </w:rPr>
      </w:pPr>
    </w:p>
    <w:p w:rsidR="00FE4EA2" w:rsidRDefault="00A67ED9" w:rsidP="00D83A5A">
      <w:pPr>
        <w:spacing w:after="0" w:line="240" w:lineRule="auto"/>
        <w:rPr>
          <w:rFonts w:ascii="Calibri" w:eastAsia="Times New Roman" w:hAnsi="Calibri" w:cs="Calibri"/>
          <w:color w:val="000000"/>
        </w:rPr>
      </w:pPr>
      <w:r w:rsidRPr="00D54F1C">
        <w:rPr>
          <w:rFonts w:ascii="Calibri" w:eastAsia="Calibri" w:hAnsi="Calibri" w:cs="Calibri"/>
          <w:b/>
        </w:rPr>
        <w:t>H. 3883</w:t>
      </w:r>
      <w:r w:rsidRPr="00D54F1C">
        <w:rPr>
          <w:rFonts w:ascii="Calibri" w:eastAsia="Calibri" w:hAnsi="Calibri" w:cs="Calibri"/>
        </w:rPr>
        <w:fldChar w:fldCharType="begin"/>
      </w:r>
      <w:r w:rsidRPr="00D54F1C">
        <w:rPr>
          <w:rFonts w:ascii="Calibri" w:eastAsia="Calibri" w:hAnsi="Calibri" w:cs="Calibri"/>
        </w:rPr>
        <w:instrText xml:space="preserve"> XE "H. 3883" </w:instrText>
      </w:r>
      <w:r w:rsidRPr="00D54F1C">
        <w:rPr>
          <w:rFonts w:ascii="Calibri" w:eastAsia="Calibri" w:hAnsi="Calibri" w:cs="Calibri"/>
        </w:rPr>
        <w:fldChar w:fldCharType="end"/>
      </w:r>
      <w:r w:rsidRPr="00D54F1C">
        <w:rPr>
          <w:rFonts w:ascii="Calibri" w:eastAsia="Calibri" w:hAnsi="Calibri" w:cs="Calibri"/>
        </w:rPr>
        <w:t xml:space="preserve">  </w:t>
      </w:r>
      <w:r w:rsidRPr="00D54F1C">
        <w:rPr>
          <w:rFonts w:ascii="Calibri" w:eastAsia="Calibri" w:hAnsi="Calibri" w:cs="Calibri"/>
          <w:b/>
        </w:rPr>
        <w:t>Competency-Based Education</w:t>
      </w:r>
      <w:r w:rsidRPr="00D54F1C">
        <w:rPr>
          <w:rFonts w:ascii="Calibri" w:eastAsia="Calibri" w:hAnsi="Calibri" w:cs="Calibri"/>
        </w:rPr>
        <w:t xml:space="preserve">    </w:t>
      </w:r>
      <w:r w:rsidRPr="00D54F1C">
        <w:rPr>
          <w:rFonts w:ascii="Calibri" w:eastAsia="Calibri" w:hAnsi="Calibri" w:cs="Calibri"/>
          <w:b/>
        </w:rPr>
        <w:t>Rep. Collins</w:t>
      </w:r>
      <w:r w:rsidRPr="00D54F1C">
        <w:rPr>
          <w:rFonts w:ascii="Calibri" w:eastAsia="Calibri" w:hAnsi="Calibri" w:cs="Calibri"/>
        </w:rPr>
        <w:fldChar w:fldCharType="begin"/>
      </w:r>
      <w:r w:rsidRPr="00D54F1C">
        <w:rPr>
          <w:rFonts w:ascii="Calibri" w:eastAsia="Calibri" w:hAnsi="Calibri" w:cs="Calibri"/>
        </w:rPr>
        <w:instrText xml:space="preserve"> XE "Rep. Collins" </w:instrText>
      </w:r>
      <w:r w:rsidRPr="00D54F1C">
        <w:rPr>
          <w:rFonts w:ascii="Calibri" w:eastAsia="Calibri" w:hAnsi="Calibri" w:cs="Calibri"/>
        </w:rPr>
        <w:fldChar w:fldCharType="end"/>
      </w:r>
    </w:p>
    <w:p w:rsidR="00D83A5A" w:rsidRDefault="00A67ED9" w:rsidP="00D83A5A">
      <w:pPr>
        <w:spacing w:after="0" w:line="240" w:lineRule="auto"/>
        <w:rPr>
          <w:rFonts w:ascii="Calibri" w:eastAsia="Times New Roman" w:hAnsi="Calibri" w:cs="Calibri"/>
          <w:color w:val="000000"/>
        </w:rPr>
      </w:pPr>
      <w:r w:rsidRPr="00D54F1C">
        <w:rPr>
          <w:rFonts w:ascii="Calibri" w:eastAsia="Calibri" w:hAnsi="Calibri" w:cs="Calibri"/>
        </w:rPr>
        <w:t xml:space="preserve">This bill would provide a process for the exemption of competency-based schools from certain applicable laws and regulations and provide requirements for implementing </w:t>
      </w:r>
      <w:r w:rsidRPr="00D54F1C">
        <w:rPr>
          <w:rFonts w:ascii="Calibri" w:eastAsia="Calibri" w:hAnsi="Calibri" w:cs="Calibri"/>
          <w:b/>
        </w:rPr>
        <w:t>competency-based education</w:t>
      </w:r>
      <w:r w:rsidRPr="00D54F1C">
        <w:rPr>
          <w:rFonts w:ascii="Calibri" w:eastAsia="Calibri" w:hAnsi="Calibri" w:cs="Calibri"/>
        </w:rPr>
        <w:fldChar w:fldCharType="begin"/>
      </w:r>
      <w:r w:rsidRPr="00D54F1C">
        <w:rPr>
          <w:rFonts w:ascii="Calibri" w:eastAsia="Calibri" w:hAnsi="Calibri" w:cs="Calibri"/>
        </w:rPr>
        <w:instrText xml:space="preserve"> XE "competency-based education" </w:instrText>
      </w:r>
      <w:r w:rsidRPr="00D54F1C">
        <w:rPr>
          <w:rFonts w:ascii="Calibri" w:eastAsia="Calibri" w:hAnsi="Calibri" w:cs="Calibri"/>
        </w:rPr>
        <w:fldChar w:fldCharType="end"/>
      </w:r>
      <w:r w:rsidRPr="00D54F1C">
        <w:rPr>
          <w:rFonts w:ascii="Calibri" w:eastAsia="Calibri" w:hAnsi="Calibri" w:cs="Calibri"/>
        </w:rPr>
        <w:t xml:space="preserve"> in schools.</w:t>
      </w:r>
    </w:p>
    <w:p w:rsidR="00D83A5A" w:rsidRDefault="00D83A5A" w:rsidP="00D83A5A">
      <w:pPr>
        <w:spacing w:after="0" w:line="240" w:lineRule="auto"/>
        <w:rPr>
          <w:rFonts w:ascii="Calibri" w:eastAsia="Times New Roman" w:hAnsi="Calibri" w:cs="Calibri"/>
          <w:color w:val="000000"/>
        </w:rPr>
      </w:pPr>
    </w:p>
    <w:p w:rsidR="00D83A5A" w:rsidRDefault="00A67ED9" w:rsidP="00D83A5A">
      <w:pPr>
        <w:spacing w:after="0" w:line="240" w:lineRule="auto"/>
        <w:rPr>
          <w:rFonts w:ascii="Calibri" w:eastAsia="Times New Roman" w:hAnsi="Calibri" w:cs="Calibri"/>
          <w:color w:val="000000"/>
        </w:rPr>
      </w:pPr>
      <w:r w:rsidRPr="00D54F1C">
        <w:rPr>
          <w:rFonts w:ascii="Calibri" w:eastAsia="Calibri" w:hAnsi="Calibri" w:cs="Calibri"/>
          <w:b/>
        </w:rPr>
        <w:t>S. 242</w:t>
      </w:r>
      <w:r w:rsidRPr="00D54F1C">
        <w:rPr>
          <w:rFonts w:ascii="Calibri" w:eastAsia="Calibri" w:hAnsi="Calibri" w:cs="Calibri"/>
        </w:rPr>
        <w:fldChar w:fldCharType="begin"/>
      </w:r>
      <w:r w:rsidRPr="00D54F1C">
        <w:rPr>
          <w:rFonts w:ascii="Calibri" w:eastAsia="Calibri" w:hAnsi="Calibri" w:cs="Calibri"/>
        </w:rPr>
        <w:instrText xml:space="preserve"> XE "S. 242" </w:instrText>
      </w:r>
      <w:r w:rsidRPr="00D54F1C">
        <w:rPr>
          <w:rFonts w:ascii="Calibri" w:eastAsia="Calibri" w:hAnsi="Calibri" w:cs="Calibri"/>
        </w:rPr>
        <w:fldChar w:fldCharType="end"/>
      </w:r>
      <w:r w:rsidRPr="00D54F1C">
        <w:rPr>
          <w:rFonts w:ascii="Calibri" w:eastAsia="Calibri" w:hAnsi="Calibri" w:cs="Calibri"/>
        </w:rPr>
        <w:t xml:space="preserve">  </w:t>
      </w:r>
      <w:r w:rsidRPr="00D54F1C">
        <w:rPr>
          <w:rFonts w:ascii="Calibri" w:eastAsia="Calibri" w:hAnsi="Calibri" w:cs="Calibri"/>
          <w:b/>
        </w:rPr>
        <w:t>"Drivers for a Cure" Special License Plates</w:t>
      </w:r>
      <w:r w:rsidRPr="00D54F1C">
        <w:rPr>
          <w:rFonts w:ascii="Calibri" w:eastAsia="Calibri" w:hAnsi="Calibri" w:cs="Calibri"/>
        </w:rPr>
        <w:t xml:space="preserve">    </w:t>
      </w:r>
      <w:r w:rsidRPr="00D54F1C">
        <w:rPr>
          <w:rFonts w:ascii="Calibri" w:eastAsia="Calibri" w:hAnsi="Calibri" w:cs="Calibri"/>
          <w:b/>
        </w:rPr>
        <w:t>Sen. Young</w:t>
      </w:r>
      <w:r w:rsidRPr="00D54F1C">
        <w:rPr>
          <w:rFonts w:ascii="Calibri" w:eastAsia="Calibri" w:hAnsi="Calibri" w:cs="Calibri"/>
        </w:rPr>
        <w:fldChar w:fldCharType="begin"/>
      </w:r>
      <w:r w:rsidRPr="00D54F1C">
        <w:rPr>
          <w:rFonts w:ascii="Calibri" w:eastAsia="Calibri" w:hAnsi="Calibri" w:cs="Calibri"/>
        </w:rPr>
        <w:instrText xml:space="preserve"> XE "Sen. Young" </w:instrText>
      </w:r>
      <w:r w:rsidRPr="00D54F1C">
        <w:rPr>
          <w:rFonts w:ascii="Calibri" w:eastAsia="Calibri" w:hAnsi="Calibri" w:cs="Calibri"/>
        </w:rPr>
        <w:fldChar w:fldCharType="end"/>
      </w:r>
    </w:p>
    <w:p w:rsidR="00A67ED9" w:rsidRPr="00D83A5A" w:rsidRDefault="00A67ED9" w:rsidP="00D83A5A">
      <w:pPr>
        <w:spacing w:after="0" w:line="240" w:lineRule="auto"/>
        <w:rPr>
          <w:rFonts w:ascii="Calibri" w:eastAsia="Times New Roman" w:hAnsi="Calibri" w:cs="Calibri"/>
          <w:color w:val="000000"/>
        </w:rPr>
      </w:pPr>
      <w:r w:rsidRPr="00D54F1C">
        <w:rPr>
          <w:rFonts w:ascii="Calibri" w:eastAsia="Calibri" w:hAnsi="Calibri" w:cs="Calibri"/>
        </w:rPr>
        <w:t xml:space="preserve">This bill would provide that the DMV </w:t>
      </w:r>
      <w:proofErr w:type="gramStart"/>
      <w:r w:rsidRPr="00D54F1C">
        <w:rPr>
          <w:rFonts w:ascii="Calibri" w:eastAsia="Calibri" w:hAnsi="Calibri" w:cs="Calibri"/>
        </w:rPr>
        <w:t>may</w:t>
      </w:r>
      <w:proofErr w:type="gramEnd"/>
      <w:r w:rsidRPr="00D54F1C">
        <w:rPr>
          <w:rFonts w:ascii="Calibri" w:eastAsia="Calibri" w:hAnsi="Calibri" w:cs="Calibri"/>
        </w:rPr>
        <w:t xml:space="preserve"> issue </w:t>
      </w:r>
      <w:r w:rsidRPr="00D54F1C">
        <w:rPr>
          <w:rFonts w:ascii="Calibri" w:eastAsia="Calibri" w:hAnsi="Calibri" w:cs="Calibri"/>
          <w:b/>
        </w:rPr>
        <w:t>"Drivers for a Cure" special license plates</w:t>
      </w:r>
      <w:r w:rsidR="005F7864">
        <w:rPr>
          <w:rFonts w:ascii="Calibri" w:eastAsia="Calibri" w:hAnsi="Calibri" w:cs="Calibri"/>
          <w:b/>
        </w:rPr>
        <w:t>.</w:t>
      </w:r>
      <w:r w:rsidRPr="00D54F1C">
        <w:rPr>
          <w:rFonts w:ascii="Calibri" w:eastAsia="Calibri" w:hAnsi="Calibri" w:cs="Calibri"/>
        </w:rPr>
        <w:fldChar w:fldCharType="begin"/>
      </w:r>
      <w:r w:rsidR="00BA017C">
        <w:rPr>
          <w:rFonts w:ascii="Calibri" w:eastAsia="Calibri" w:hAnsi="Calibri" w:cs="Calibri"/>
        </w:rPr>
        <w:instrText xml:space="preserve"> XE "\</w:instrText>
      </w:r>
      <w:r w:rsidRPr="00D54F1C">
        <w:rPr>
          <w:rFonts w:ascii="Calibri" w:eastAsia="Calibri" w:hAnsi="Calibri" w:cs="Calibri"/>
        </w:rPr>
        <w:instrText xml:space="preserve">drivers for </w:instrText>
      </w:r>
      <w:r w:rsidR="00BA017C">
        <w:rPr>
          <w:rFonts w:ascii="Calibri" w:eastAsia="Calibri" w:hAnsi="Calibri" w:cs="Calibri"/>
        </w:rPr>
        <w:instrText>a cure\ special license plates</w:instrText>
      </w:r>
      <w:r w:rsidRPr="00D54F1C">
        <w:rPr>
          <w:rFonts w:ascii="Calibri" w:eastAsia="Calibri" w:hAnsi="Calibri" w:cs="Calibri"/>
        </w:rPr>
        <w:instrText xml:space="preserve"> </w:instrText>
      </w:r>
      <w:r w:rsidRPr="00D54F1C">
        <w:rPr>
          <w:rFonts w:ascii="Calibri" w:eastAsia="Calibri" w:hAnsi="Calibri" w:cs="Calibri"/>
        </w:rPr>
        <w:fldChar w:fldCharType="end"/>
      </w:r>
    </w:p>
    <w:p w:rsidR="0019073B" w:rsidRPr="0019073B" w:rsidRDefault="0019073B" w:rsidP="00D83A5A">
      <w:pPr>
        <w:pStyle w:val="Heading4"/>
        <w:rPr>
          <w:rFonts w:asciiTheme="minorHAnsi" w:hAnsiTheme="minorHAnsi" w:cstheme="minorHAnsi"/>
          <w:szCs w:val="32"/>
        </w:rPr>
      </w:pPr>
      <w:r w:rsidRPr="0019073B">
        <w:rPr>
          <w:rFonts w:asciiTheme="minorHAnsi" w:hAnsiTheme="minorHAnsi" w:cstheme="minorHAnsi"/>
          <w:szCs w:val="32"/>
        </w:rPr>
        <w:lastRenderedPageBreak/>
        <w:t>Judiciary</w:t>
      </w:r>
    </w:p>
    <w:p w:rsidR="00BE7827" w:rsidRDefault="00BE7827" w:rsidP="00D83A5A">
      <w:pPr>
        <w:keepNext/>
        <w:spacing w:after="0"/>
        <w:rPr>
          <w:b/>
        </w:rPr>
      </w:pPr>
    </w:p>
    <w:p w:rsidR="00BE7827" w:rsidRPr="007D65D9" w:rsidRDefault="00BE7827" w:rsidP="00D83A5A">
      <w:pPr>
        <w:keepNext/>
        <w:spacing w:after="0" w:line="240" w:lineRule="auto"/>
        <w:rPr>
          <w:b/>
        </w:rPr>
      </w:pPr>
      <w:r w:rsidRPr="007D65D9">
        <w:rPr>
          <w:b/>
        </w:rPr>
        <w:t>H. 3849</w:t>
      </w:r>
      <w:r w:rsidR="003043CA">
        <w:rPr>
          <w:b/>
        </w:rPr>
        <w:fldChar w:fldCharType="begin"/>
      </w:r>
      <w:r w:rsidR="003043CA">
        <w:instrText xml:space="preserve"> </w:instrText>
      </w:r>
      <w:r w:rsidR="003043CA" w:rsidRPr="006B3EC8">
        <w:instrText>XE "H. 3849"</w:instrText>
      </w:r>
      <w:r w:rsidR="003043CA">
        <w:instrText xml:space="preserve"> </w:instrText>
      </w:r>
      <w:r w:rsidR="003043CA">
        <w:rPr>
          <w:b/>
        </w:rPr>
        <w:fldChar w:fldCharType="end"/>
      </w:r>
      <w:r w:rsidR="009E39C0">
        <w:rPr>
          <w:b/>
        </w:rPr>
        <w:t xml:space="preserve"> </w:t>
      </w:r>
      <w:r w:rsidRPr="007D65D9">
        <w:rPr>
          <w:b/>
        </w:rPr>
        <w:t xml:space="preserve"> "Revised Uniform Unclaimed Property Act of 2021" </w:t>
      </w:r>
      <w:r w:rsidR="009E39C0">
        <w:rPr>
          <w:b/>
        </w:rPr>
        <w:t xml:space="preserve"> </w:t>
      </w:r>
      <w:r w:rsidRPr="007D65D9">
        <w:rPr>
          <w:b/>
        </w:rPr>
        <w:t xml:space="preserve"> Rep. W. Newton</w:t>
      </w:r>
      <w:r w:rsidR="009E39C0">
        <w:rPr>
          <w:b/>
        </w:rPr>
        <w:fldChar w:fldCharType="begin"/>
      </w:r>
      <w:r w:rsidR="009E39C0">
        <w:instrText xml:space="preserve"> XE </w:instrText>
      </w:r>
      <w:r w:rsidR="009E39C0" w:rsidRPr="006B3EC8">
        <w:instrText>"</w:instrText>
      </w:r>
      <w:r w:rsidR="006B3EC8">
        <w:instrText xml:space="preserve">Rep. </w:instrText>
      </w:r>
      <w:r w:rsidR="009E39C0" w:rsidRPr="006B3EC8">
        <w:instrText>Newton</w:instrText>
      </w:r>
      <w:r w:rsidR="006B3EC8">
        <w:instrText>, W.</w:instrText>
      </w:r>
      <w:r w:rsidR="009E39C0" w:rsidRPr="006B3EC8">
        <w:instrText>"</w:instrText>
      </w:r>
      <w:r w:rsidR="009E39C0">
        <w:instrText xml:space="preserve"> </w:instrText>
      </w:r>
      <w:r w:rsidR="009E39C0">
        <w:rPr>
          <w:b/>
        </w:rPr>
        <w:fldChar w:fldCharType="end"/>
      </w:r>
    </w:p>
    <w:p w:rsidR="00BE7827" w:rsidRDefault="00BE7827" w:rsidP="00D83A5A">
      <w:pPr>
        <w:keepNext/>
      </w:pPr>
      <w:r>
        <w:t>A proposed "Revised Uniform Unclaimed Property Act of 2021”</w:t>
      </w:r>
      <w:r w:rsidR="006B3EC8">
        <w:fldChar w:fldCharType="begin"/>
      </w:r>
      <w:r w:rsidR="006B3EC8">
        <w:instrText xml:space="preserve"> XE "</w:instrText>
      </w:r>
      <w:r w:rsidR="006B3EC8">
        <w:rPr>
          <w:sz w:val="20"/>
          <w:szCs w:val="20"/>
        </w:rPr>
        <w:instrText>\</w:instrText>
      </w:r>
      <w:r w:rsidR="006B3EC8" w:rsidRPr="00F63F0D">
        <w:instrText>Revised Uniform Unclaimed Property Act of 2021</w:instrText>
      </w:r>
      <w:r w:rsidR="006B3EC8">
        <w:instrText xml:space="preserve">" </w:instrText>
      </w:r>
      <w:r w:rsidR="006B3EC8">
        <w:fldChar w:fldCharType="end"/>
      </w:r>
      <w:r>
        <w:t xml:space="preserve"> would establish a presumption of abandonment of property as well as procedures for disposition of abandoned and unclaimed property that could be escheated to the state.  Any such property could then be sold or otherwise </w:t>
      </w:r>
      <w:proofErr w:type="spellStart"/>
      <w:r>
        <w:t>deaccessed</w:t>
      </w:r>
      <w:proofErr w:type="spellEnd"/>
      <w:r>
        <w:t>.</w:t>
      </w:r>
    </w:p>
    <w:p w:rsidR="00BE7827" w:rsidRPr="007D65D9" w:rsidRDefault="00BE7827" w:rsidP="00D83A5A">
      <w:pPr>
        <w:keepNext/>
        <w:spacing w:after="0" w:line="240" w:lineRule="auto"/>
        <w:rPr>
          <w:b/>
        </w:rPr>
      </w:pPr>
      <w:r w:rsidRPr="007D65D9">
        <w:rPr>
          <w:b/>
        </w:rPr>
        <w:t>H. 3851</w:t>
      </w:r>
      <w:r w:rsidR="003043CA">
        <w:rPr>
          <w:b/>
        </w:rPr>
        <w:fldChar w:fldCharType="begin"/>
      </w:r>
      <w:r w:rsidR="003043CA">
        <w:instrText xml:space="preserve"> </w:instrText>
      </w:r>
      <w:r w:rsidR="003043CA" w:rsidRPr="006B3EC8">
        <w:instrText>XE "H. 3851"</w:instrText>
      </w:r>
      <w:r w:rsidR="003043CA">
        <w:instrText xml:space="preserve"> </w:instrText>
      </w:r>
      <w:r w:rsidR="003043CA">
        <w:rPr>
          <w:b/>
        </w:rPr>
        <w:fldChar w:fldCharType="end"/>
      </w:r>
      <w:r w:rsidRPr="007D65D9">
        <w:rPr>
          <w:b/>
        </w:rPr>
        <w:t xml:space="preserve"> </w:t>
      </w:r>
      <w:r w:rsidR="009E39C0">
        <w:rPr>
          <w:b/>
        </w:rPr>
        <w:t xml:space="preserve"> </w:t>
      </w:r>
      <w:proofErr w:type="spellStart"/>
      <w:r w:rsidRPr="007D65D9">
        <w:rPr>
          <w:b/>
        </w:rPr>
        <w:t>SCDPS</w:t>
      </w:r>
      <w:proofErr w:type="spellEnd"/>
      <w:r w:rsidRPr="007D65D9">
        <w:rPr>
          <w:b/>
        </w:rPr>
        <w:t xml:space="preserve"> Out of the Police Cruiser Monitoring</w:t>
      </w:r>
      <w:r w:rsidR="006B3EC8">
        <w:rPr>
          <w:b/>
        </w:rPr>
        <w:fldChar w:fldCharType="begin"/>
      </w:r>
      <w:r w:rsidR="006B3EC8">
        <w:instrText xml:space="preserve"> </w:instrText>
      </w:r>
      <w:r w:rsidR="009A7A69">
        <w:instrText>XE "police cruiser m</w:instrText>
      </w:r>
      <w:r w:rsidR="006B3EC8" w:rsidRPr="006B3EC8">
        <w:instrText>onitoring"</w:instrText>
      </w:r>
      <w:r w:rsidR="006B3EC8">
        <w:instrText xml:space="preserve"> </w:instrText>
      </w:r>
      <w:r w:rsidR="006B3EC8">
        <w:rPr>
          <w:b/>
        </w:rPr>
        <w:fldChar w:fldCharType="end"/>
      </w:r>
      <w:r w:rsidRPr="007D65D9">
        <w:rPr>
          <w:b/>
        </w:rPr>
        <w:t xml:space="preserve"> </w:t>
      </w:r>
      <w:r>
        <w:rPr>
          <w:b/>
        </w:rPr>
        <w:t>B</w:t>
      </w:r>
      <w:r w:rsidRPr="007D65D9">
        <w:rPr>
          <w:b/>
        </w:rPr>
        <w:t>usiness/I</w:t>
      </w:r>
      <w:r>
        <w:rPr>
          <w:b/>
        </w:rPr>
        <w:t>n</w:t>
      </w:r>
      <w:r w:rsidRPr="007D65D9">
        <w:rPr>
          <w:b/>
        </w:rPr>
        <w:t xml:space="preserve">-Car Video Camera </w:t>
      </w:r>
      <w:proofErr w:type="gramStart"/>
      <w:r w:rsidRPr="007D65D9">
        <w:rPr>
          <w:b/>
        </w:rPr>
        <w:t>Fund</w:t>
      </w:r>
      <w:r w:rsidR="005F7864">
        <w:rPr>
          <w:b/>
        </w:rPr>
        <w:t xml:space="preserve">  </w:t>
      </w:r>
      <w:r w:rsidRPr="007D65D9">
        <w:rPr>
          <w:b/>
        </w:rPr>
        <w:t>Rep</w:t>
      </w:r>
      <w:proofErr w:type="gramEnd"/>
      <w:r w:rsidRPr="007D65D9">
        <w:rPr>
          <w:b/>
        </w:rPr>
        <w:t>. Wooten</w:t>
      </w:r>
      <w:r w:rsidR="009E39C0">
        <w:rPr>
          <w:b/>
        </w:rPr>
        <w:fldChar w:fldCharType="begin"/>
      </w:r>
      <w:r w:rsidR="009E39C0">
        <w:instrText xml:space="preserve"> XE </w:instrText>
      </w:r>
      <w:r w:rsidR="009E39C0" w:rsidRPr="006B3EC8">
        <w:instrText>"Rep. Wooten"</w:instrText>
      </w:r>
      <w:r w:rsidR="009E39C0">
        <w:instrText xml:space="preserve"> </w:instrText>
      </w:r>
      <w:r w:rsidR="009E39C0">
        <w:rPr>
          <w:b/>
        </w:rPr>
        <w:fldChar w:fldCharType="end"/>
      </w:r>
    </w:p>
    <w:p w:rsidR="00BE7827" w:rsidRDefault="00BE7827" w:rsidP="00D83A5A">
      <w:pPr>
        <w:keepNext/>
      </w:pPr>
      <w:r>
        <w:t xml:space="preserve">The SC Department of Public Safety </w:t>
      </w:r>
      <w:proofErr w:type="gramStart"/>
      <w:r>
        <w:t>would be released</w:t>
      </w:r>
      <w:proofErr w:type="gramEnd"/>
      <w:r>
        <w:t xml:space="preserve"> from monitoring law enforcement vehicles used for traffic enforcement under this bill.  Also proposes an "In-Car-Video Cameras Fund.”</w:t>
      </w:r>
    </w:p>
    <w:p w:rsidR="00BE7827" w:rsidRPr="007D65D9" w:rsidRDefault="00BE7827" w:rsidP="00D83A5A">
      <w:pPr>
        <w:keepNext/>
        <w:spacing w:after="0" w:line="240" w:lineRule="auto"/>
        <w:rPr>
          <w:b/>
        </w:rPr>
      </w:pPr>
      <w:r w:rsidRPr="007D65D9">
        <w:rPr>
          <w:b/>
        </w:rPr>
        <w:t>H. 3853</w:t>
      </w:r>
      <w:r w:rsidR="003043CA">
        <w:rPr>
          <w:b/>
        </w:rPr>
        <w:fldChar w:fldCharType="begin"/>
      </w:r>
      <w:r w:rsidR="003043CA">
        <w:instrText xml:space="preserve"> </w:instrText>
      </w:r>
      <w:r w:rsidR="003043CA" w:rsidRPr="006B3EC8">
        <w:instrText>XE "H. 3853"</w:instrText>
      </w:r>
      <w:r w:rsidR="003043CA">
        <w:instrText xml:space="preserve"> </w:instrText>
      </w:r>
      <w:r w:rsidR="003043CA">
        <w:rPr>
          <w:b/>
        </w:rPr>
        <w:fldChar w:fldCharType="end"/>
      </w:r>
      <w:r w:rsidRPr="007D65D9">
        <w:rPr>
          <w:b/>
        </w:rPr>
        <w:t xml:space="preserve"> </w:t>
      </w:r>
      <w:r w:rsidR="009E39C0">
        <w:rPr>
          <w:b/>
        </w:rPr>
        <w:t xml:space="preserve"> </w:t>
      </w:r>
      <w:r w:rsidRPr="007D65D9">
        <w:rPr>
          <w:b/>
        </w:rPr>
        <w:t>Petitions to Convene the General Assembly</w:t>
      </w:r>
      <w:r w:rsidR="006B3EC8" w:rsidRPr="006B3EC8">
        <w:fldChar w:fldCharType="begin"/>
      </w:r>
      <w:r w:rsidR="009A7A69">
        <w:instrText xml:space="preserve"> XE "</w:instrText>
      </w:r>
      <w:r w:rsidR="006B3EC8" w:rsidRPr="006B3EC8">
        <w:instrText>General Assembly</w:instrText>
      </w:r>
      <w:r w:rsidR="009A7A69">
        <w:instrText>, petitions to convene</w:instrText>
      </w:r>
      <w:r w:rsidR="006B3EC8" w:rsidRPr="006B3EC8">
        <w:instrText xml:space="preserve">" </w:instrText>
      </w:r>
      <w:r w:rsidR="006B3EC8" w:rsidRPr="006B3EC8">
        <w:fldChar w:fldCharType="end"/>
      </w:r>
      <w:r w:rsidRPr="007D65D9">
        <w:rPr>
          <w:b/>
        </w:rPr>
        <w:t xml:space="preserve"> </w:t>
      </w:r>
      <w:r w:rsidR="009E39C0">
        <w:rPr>
          <w:b/>
        </w:rPr>
        <w:t xml:space="preserve"> </w:t>
      </w:r>
      <w:r w:rsidRPr="007D65D9">
        <w:rPr>
          <w:b/>
        </w:rPr>
        <w:t xml:space="preserve"> Rep. W. Cox</w:t>
      </w:r>
      <w:r w:rsidR="009E39C0">
        <w:rPr>
          <w:b/>
        </w:rPr>
        <w:fldChar w:fldCharType="begin"/>
      </w:r>
      <w:r w:rsidR="009E39C0">
        <w:instrText xml:space="preserve"> XE "</w:instrText>
      </w:r>
      <w:r w:rsidR="006B3EC8">
        <w:instrText xml:space="preserve">Rep. </w:instrText>
      </w:r>
      <w:r w:rsidR="009E39C0" w:rsidRPr="006B3EC8">
        <w:instrText>Cox</w:instrText>
      </w:r>
      <w:r w:rsidR="006B3EC8">
        <w:instrText>, W.</w:instrText>
      </w:r>
      <w:r w:rsidR="009E39C0" w:rsidRPr="006B3EC8">
        <w:instrText>"</w:instrText>
      </w:r>
      <w:r w:rsidR="009E39C0">
        <w:instrText xml:space="preserve"> </w:instrText>
      </w:r>
      <w:r w:rsidR="009E39C0">
        <w:rPr>
          <w:b/>
        </w:rPr>
        <w:fldChar w:fldCharType="end"/>
      </w:r>
    </w:p>
    <w:p w:rsidR="00BE7827" w:rsidRDefault="006B3EC8" w:rsidP="00D83A5A">
      <w:pPr>
        <w:keepNext/>
      </w:pPr>
      <w:r>
        <w:t>A proposed state C</w:t>
      </w:r>
      <w:r w:rsidR="00BE7827">
        <w:t>onstitutional amendment to allow joint written requests signed by at least sixty percent of the membership of each chamber, to compel a Session no later than fifteen days this written request is received by the Senate President and the Speaker of the House of Representatives.</w:t>
      </w:r>
    </w:p>
    <w:p w:rsidR="00BE7827" w:rsidRPr="007D65D9" w:rsidRDefault="00BE7827" w:rsidP="00D83A5A">
      <w:pPr>
        <w:keepNext/>
        <w:spacing w:after="0" w:line="240" w:lineRule="auto"/>
        <w:rPr>
          <w:b/>
        </w:rPr>
      </w:pPr>
      <w:r w:rsidRPr="007D65D9">
        <w:rPr>
          <w:b/>
        </w:rPr>
        <w:t>H. 3856</w:t>
      </w:r>
      <w:r w:rsidR="003043CA">
        <w:rPr>
          <w:b/>
        </w:rPr>
        <w:fldChar w:fldCharType="begin"/>
      </w:r>
      <w:r w:rsidR="003043CA">
        <w:instrText xml:space="preserve"> XE </w:instrText>
      </w:r>
      <w:r w:rsidR="003043CA" w:rsidRPr="006B3EC8">
        <w:instrText>"H. 3856</w:instrText>
      </w:r>
      <w:r w:rsidR="003043CA">
        <w:instrText xml:space="preserve">" </w:instrText>
      </w:r>
      <w:r w:rsidR="003043CA">
        <w:rPr>
          <w:b/>
        </w:rPr>
        <w:fldChar w:fldCharType="end"/>
      </w:r>
      <w:r w:rsidRPr="007D65D9">
        <w:rPr>
          <w:b/>
        </w:rPr>
        <w:t xml:space="preserve"> </w:t>
      </w:r>
      <w:r w:rsidR="009E39C0">
        <w:rPr>
          <w:b/>
        </w:rPr>
        <w:t xml:space="preserve"> </w:t>
      </w:r>
      <w:r w:rsidRPr="007D65D9">
        <w:rPr>
          <w:b/>
        </w:rPr>
        <w:t xml:space="preserve">Research Authority </w:t>
      </w:r>
      <w:r>
        <w:rPr>
          <w:b/>
        </w:rPr>
        <w:t>Executive</w:t>
      </w:r>
      <w:r w:rsidR="00B331B5">
        <w:rPr>
          <w:b/>
        </w:rPr>
        <w:t xml:space="preserve"> </w:t>
      </w:r>
      <w:r w:rsidR="00B331B5" w:rsidRPr="00B331B5">
        <w:rPr>
          <w:b/>
        </w:rPr>
        <w:t>Committee</w:t>
      </w:r>
      <w:r w:rsidR="00B331B5" w:rsidRPr="00D65805">
        <w:fldChar w:fldCharType="begin"/>
      </w:r>
      <w:r w:rsidR="00B331B5" w:rsidRPr="00D65805">
        <w:instrText xml:space="preserve"> XE "Research Authority Executive Committee" </w:instrText>
      </w:r>
      <w:r w:rsidR="00B331B5" w:rsidRPr="00D65805">
        <w:fldChar w:fldCharType="end"/>
      </w:r>
      <w:r w:rsidR="00B331B5">
        <w:t xml:space="preserve"> </w:t>
      </w:r>
      <w:r w:rsidR="009E39C0">
        <w:rPr>
          <w:b/>
        </w:rPr>
        <w:t xml:space="preserve"> </w:t>
      </w:r>
      <w:r w:rsidRPr="007D65D9">
        <w:rPr>
          <w:b/>
        </w:rPr>
        <w:t xml:space="preserve">  Rep. Elliott</w:t>
      </w:r>
      <w:r w:rsidR="009E39C0">
        <w:rPr>
          <w:b/>
        </w:rPr>
        <w:fldChar w:fldCharType="begin"/>
      </w:r>
      <w:r w:rsidR="009E39C0">
        <w:instrText xml:space="preserve"> XE "</w:instrText>
      </w:r>
      <w:r w:rsidR="009E39C0" w:rsidRPr="006B3EC8">
        <w:instrText>Rep. Elliott"</w:instrText>
      </w:r>
      <w:r w:rsidR="009E39C0">
        <w:instrText xml:space="preserve"> </w:instrText>
      </w:r>
      <w:r w:rsidR="009E39C0">
        <w:rPr>
          <w:b/>
        </w:rPr>
        <w:fldChar w:fldCharType="end"/>
      </w:r>
    </w:p>
    <w:p w:rsidR="00BE7827" w:rsidRDefault="00BE7827" w:rsidP="00D83A5A">
      <w:pPr>
        <w:keepNext/>
      </w:pPr>
      <w:r>
        <w:t>Members of the South Carolina Research Authority Executive Committee</w:t>
      </w:r>
      <w:r w:rsidR="006B3EC8">
        <w:fldChar w:fldCharType="begin"/>
      </w:r>
      <w:r w:rsidR="006B3EC8">
        <w:instrText xml:space="preserve"> XE "</w:instrText>
      </w:r>
      <w:r w:rsidR="006B3EC8" w:rsidRPr="00F63F0D">
        <w:instrText>Research Authority Executive Committee</w:instrText>
      </w:r>
      <w:r w:rsidR="006B3EC8">
        <w:instrText xml:space="preserve">" </w:instrText>
      </w:r>
      <w:r w:rsidR="006B3EC8">
        <w:fldChar w:fldCharType="end"/>
      </w:r>
      <w:r>
        <w:t xml:space="preserve"> would be comprised of certain university presidents or their designees, and two more members elected by it.  Designees would have t</w:t>
      </w:r>
      <w:r w:rsidR="006B3EC8">
        <w:t>o be working at the vice p</w:t>
      </w:r>
      <w:r>
        <w:t>residential, or comparable responsibility, level.  They would also be empowered to allow a company to remain in an innovation center for up to five years, or until exceeding five million dollars in annual commercial revenue.</w:t>
      </w:r>
    </w:p>
    <w:p w:rsidR="00BE7827" w:rsidRPr="007D65D9" w:rsidRDefault="00BE7827" w:rsidP="00D83A5A">
      <w:pPr>
        <w:keepNext/>
        <w:spacing w:after="0" w:line="240" w:lineRule="auto"/>
        <w:rPr>
          <w:b/>
        </w:rPr>
      </w:pPr>
      <w:r w:rsidRPr="007D65D9">
        <w:rPr>
          <w:b/>
        </w:rPr>
        <w:t>H. 3861</w:t>
      </w:r>
      <w:r w:rsidR="003043CA">
        <w:rPr>
          <w:b/>
        </w:rPr>
        <w:fldChar w:fldCharType="begin"/>
      </w:r>
      <w:r w:rsidR="003043CA">
        <w:instrText xml:space="preserve"> XE </w:instrText>
      </w:r>
      <w:r w:rsidR="003043CA" w:rsidRPr="006B3EC8">
        <w:instrText>"H. 3861"</w:instrText>
      </w:r>
      <w:r w:rsidR="003043CA">
        <w:instrText xml:space="preserve"> </w:instrText>
      </w:r>
      <w:r w:rsidR="003043CA">
        <w:rPr>
          <w:b/>
        </w:rPr>
        <w:fldChar w:fldCharType="end"/>
      </w:r>
      <w:r w:rsidR="009E39C0">
        <w:rPr>
          <w:b/>
        </w:rPr>
        <w:t xml:space="preserve"> </w:t>
      </w:r>
      <w:r w:rsidRPr="007D65D9">
        <w:rPr>
          <w:b/>
        </w:rPr>
        <w:t xml:space="preserve"> No Law Enforcement Officer Use of Chemical Agents on Minors</w:t>
      </w:r>
      <w:r w:rsidR="006B3EC8" w:rsidRPr="006B3EC8">
        <w:fldChar w:fldCharType="begin"/>
      </w:r>
      <w:r w:rsidR="002B7FD6">
        <w:instrText xml:space="preserve"> XE "chemical agents on m</w:instrText>
      </w:r>
      <w:r w:rsidR="006B3EC8" w:rsidRPr="006B3EC8">
        <w:instrText xml:space="preserve">inors" </w:instrText>
      </w:r>
      <w:r w:rsidR="006B3EC8" w:rsidRPr="006B3EC8">
        <w:fldChar w:fldCharType="end"/>
      </w:r>
      <w:r w:rsidR="009E39C0">
        <w:rPr>
          <w:b/>
        </w:rPr>
        <w:t xml:space="preserve"> </w:t>
      </w:r>
      <w:r w:rsidRPr="007D65D9">
        <w:rPr>
          <w:b/>
        </w:rPr>
        <w:t xml:space="preserve">  Rep. McKnight</w:t>
      </w:r>
      <w:r w:rsidR="009E39C0">
        <w:rPr>
          <w:b/>
        </w:rPr>
        <w:fldChar w:fldCharType="begin"/>
      </w:r>
      <w:r w:rsidR="009E39C0">
        <w:instrText xml:space="preserve"> XE </w:instrText>
      </w:r>
      <w:r w:rsidR="009E39C0" w:rsidRPr="006B3EC8">
        <w:instrText>"Rep. McKnight"</w:instrText>
      </w:r>
      <w:r w:rsidR="009E39C0">
        <w:instrText xml:space="preserve"> </w:instrText>
      </w:r>
      <w:r w:rsidR="009E39C0">
        <w:rPr>
          <w:b/>
        </w:rPr>
        <w:fldChar w:fldCharType="end"/>
      </w:r>
    </w:p>
    <w:p w:rsidR="00BE7827" w:rsidRDefault="00BE7827" w:rsidP="00D83A5A">
      <w:pPr>
        <w:keepNext/>
      </w:pPr>
      <w:r>
        <w:t>A proposal to make it unlawful for law enforcement officers to use any chemical agents, including, but not limited to, capsicum, pepper spray, or tear gas, to incapacitate minors under the age of 12.</w:t>
      </w:r>
    </w:p>
    <w:p w:rsidR="00BE7827" w:rsidRPr="007D65D9" w:rsidRDefault="00BE7827" w:rsidP="00D83A5A">
      <w:pPr>
        <w:keepNext/>
        <w:spacing w:after="0" w:line="240" w:lineRule="auto"/>
        <w:rPr>
          <w:b/>
        </w:rPr>
      </w:pPr>
      <w:r w:rsidRPr="007D65D9">
        <w:rPr>
          <w:b/>
        </w:rPr>
        <w:t>H. 3866</w:t>
      </w:r>
      <w:r w:rsidR="003043CA">
        <w:rPr>
          <w:b/>
        </w:rPr>
        <w:fldChar w:fldCharType="begin"/>
      </w:r>
      <w:r w:rsidR="003043CA">
        <w:instrText xml:space="preserve"> XE </w:instrText>
      </w:r>
      <w:r w:rsidR="003043CA" w:rsidRPr="006B3EC8">
        <w:instrText>"H. 3866"</w:instrText>
      </w:r>
      <w:r w:rsidR="003043CA">
        <w:instrText xml:space="preserve"> </w:instrText>
      </w:r>
      <w:r w:rsidR="003043CA">
        <w:rPr>
          <w:b/>
        </w:rPr>
        <w:fldChar w:fldCharType="end"/>
      </w:r>
      <w:r w:rsidRPr="007D65D9">
        <w:rPr>
          <w:b/>
        </w:rPr>
        <w:t xml:space="preserve"> </w:t>
      </w:r>
      <w:r w:rsidR="009E39C0">
        <w:rPr>
          <w:b/>
        </w:rPr>
        <w:t xml:space="preserve"> </w:t>
      </w:r>
      <w:r w:rsidRPr="007D65D9">
        <w:rPr>
          <w:b/>
        </w:rPr>
        <w:t>“Ethical Policing Transparency and Accountability Act”</w:t>
      </w:r>
      <w:r w:rsidR="009E39C0">
        <w:rPr>
          <w:b/>
        </w:rPr>
        <w:t xml:space="preserve"> </w:t>
      </w:r>
      <w:r w:rsidRPr="007D65D9">
        <w:rPr>
          <w:b/>
        </w:rPr>
        <w:t xml:space="preserve">  Rep. Cobb-Hunter</w:t>
      </w:r>
      <w:r w:rsidR="009E39C0">
        <w:rPr>
          <w:b/>
        </w:rPr>
        <w:fldChar w:fldCharType="begin"/>
      </w:r>
      <w:r w:rsidR="009E39C0">
        <w:instrText xml:space="preserve"> XE </w:instrText>
      </w:r>
      <w:r w:rsidR="009E39C0" w:rsidRPr="006B3EC8">
        <w:instrText>"Rep. Cobb-Hunter"</w:instrText>
      </w:r>
      <w:r w:rsidR="009E39C0">
        <w:instrText xml:space="preserve"> </w:instrText>
      </w:r>
      <w:r w:rsidR="009E39C0">
        <w:rPr>
          <w:b/>
        </w:rPr>
        <w:fldChar w:fldCharType="end"/>
      </w:r>
    </w:p>
    <w:p w:rsidR="00BE7827" w:rsidRDefault="00BE7827" w:rsidP="00D83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The “Ethical Policing Transparency and Accountability Act”</w:t>
      </w:r>
      <w:r w:rsidR="006B3EC8">
        <w:fldChar w:fldCharType="begin"/>
      </w:r>
      <w:r w:rsidR="006B3EC8">
        <w:instrText xml:space="preserve"> XE "</w:instrText>
      </w:r>
      <w:r w:rsidR="006B3EC8">
        <w:rPr>
          <w:sz w:val="20"/>
          <w:szCs w:val="20"/>
        </w:rPr>
        <w:instrText>\</w:instrText>
      </w:r>
      <w:r w:rsidR="006B3EC8" w:rsidRPr="00F63F0D">
        <w:instrText>Ethical Policing Transparency and Accountability Act</w:instrText>
      </w:r>
      <w:r w:rsidR="006B3EC8">
        <w:instrText xml:space="preserve">" </w:instrText>
      </w:r>
      <w:r w:rsidR="006B3EC8">
        <w:fldChar w:fldCharType="end"/>
      </w:r>
      <w:r>
        <w:t xml:space="preserve"> proposes citizen review boards with comprehensive responsibilities.  It also sets out forms to </w:t>
      </w:r>
      <w:proofErr w:type="gramStart"/>
      <w:r>
        <w:t>record law enforcement officer conduct complaints</w:t>
      </w:r>
      <w:proofErr w:type="gramEnd"/>
      <w:r>
        <w:t xml:space="preserve">, and requires law enforcement agencies to record all disciplinary actions against officers.  Mandates ethical policing standards and accountability.  Requires all agencies to make annual reports and track trends.  Certain police conduct could result in officers </w:t>
      </w:r>
      <w:proofErr w:type="gramStart"/>
      <w:r>
        <w:t>being permanently expelled</w:t>
      </w:r>
      <w:proofErr w:type="gramEnd"/>
      <w:r>
        <w:t xml:space="preserve"> from any future law enforcement work under this bill.</w:t>
      </w:r>
    </w:p>
    <w:p w:rsidR="00BE7827" w:rsidRPr="007D65D9" w:rsidRDefault="00BE7827" w:rsidP="00D83A5A">
      <w:pPr>
        <w:keepNext/>
        <w:spacing w:after="0" w:line="240" w:lineRule="auto"/>
        <w:rPr>
          <w:b/>
        </w:rPr>
      </w:pPr>
      <w:r w:rsidRPr="007D65D9">
        <w:rPr>
          <w:b/>
        </w:rPr>
        <w:t>H. 3869</w:t>
      </w:r>
      <w:r w:rsidR="003043CA">
        <w:rPr>
          <w:b/>
        </w:rPr>
        <w:fldChar w:fldCharType="begin"/>
      </w:r>
      <w:r w:rsidR="003043CA">
        <w:instrText xml:space="preserve"> </w:instrText>
      </w:r>
      <w:r w:rsidR="003043CA" w:rsidRPr="006B3EC8">
        <w:instrText>XE "H. 3869</w:instrText>
      </w:r>
      <w:r w:rsidR="003043CA">
        <w:instrText xml:space="preserve">" </w:instrText>
      </w:r>
      <w:r w:rsidR="003043CA">
        <w:rPr>
          <w:b/>
        </w:rPr>
        <w:fldChar w:fldCharType="end"/>
      </w:r>
      <w:r w:rsidRPr="007D65D9">
        <w:rPr>
          <w:b/>
        </w:rPr>
        <w:t xml:space="preserve"> </w:t>
      </w:r>
      <w:r w:rsidR="009E39C0">
        <w:rPr>
          <w:b/>
        </w:rPr>
        <w:t xml:space="preserve"> </w:t>
      </w:r>
      <w:r w:rsidRPr="007D65D9">
        <w:rPr>
          <w:b/>
        </w:rPr>
        <w:t xml:space="preserve">Presidential Executive Order Accountability  </w:t>
      </w:r>
      <w:r w:rsidR="009E39C0">
        <w:rPr>
          <w:b/>
        </w:rPr>
        <w:t xml:space="preserve"> </w:t>
      </w:r>
      <w:r w:rsidRPr="007D65D9">
        <w:rPr>
          <w:b/>
        </w:rPr>
        <w:t>Rep. Taylor</w:t>
      </w:r>
      <w:r w:rsidR="009E39C0">
        <w:rPr>
          <w:b/>
        </w:rPr>
        <w:fldChar w:fldCharType="begin"/>
      </w:r>
      <w:r w:rsidR="009E39C0">
        <w:instrText xml:space="preserve"> XE </w:instrText>
      </w:r>
      <w:r w:rsidR="009E39C0" w:rsidRPr="006B3EC8">
        <w:instrText>"Rep. Taylor"</w:instrText>
      </w:r>
      <w:r w:rsidR="009E39C0">
        <w:instrText xml:space="preserve"> </w:instrText>
      </w:r>
      <w:r w:rsidR="009E39C0">
        <w:rPr>
          <w:b/>
        </w:rPr>
        <w:fldChar w:fldCharType="end"/>
      </w:r>
    </w:p>
    <w:p w:rsidR="00BE7827" w:rsidRDefault="00BE7827" w:rsidP="00D83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Pr>
          <w:color w:val="000000" w:themeColor="text1"/>
          <w:u w:color="000000" w:themeColor="text1"/>
        </w:rPr>
        <w:t>The General A</w:t>
      </w:r>
      <w:r w:rsidRPr="0093075A">
        <w:rPr>
          <w:color w:val="000000" w:themeColor="text1"/>
          <w:u w:color="000000" w:themeColor="text1"/>
        </w:rPr>
        <w:t xml:space="preserve">ssembly, </w:t>
      </w:r>
      <w:r>
        <w:rPr>
          <w:color w:val="000000" w:themeColor="text1"/>
          <w:u w:color="000000" w:themeColor="text1"/>
        </w:rPr>
        <w:t>House of Representatives, Senate</w:t>
      </w:r>
      <w:r w:rsidRPr="0093075A">
        <w:rPr>
          <w:color w:val="000000" w:themeColor="text1"/>
          <w:u w:color="000000" w:themeColor="text1"/>
        </w:rPr>
        <w:t>, a</w:t>
      </w:r>
      <w:r>
        <w:rPr>
          <w:color w:val="000000" w:themeColor="text1"/>
          <w:u w:color="000000" w:themeColor="text1"/>
        </w:rPr>
        <w:t>ny</w:t>
      </w:r>
      <w:r w:rsidRPr="0093075A">
        <w:rPr>
          <w:color w:val="000000" w:themeColor="text1"/>
          <w:u w:color="000000" w:themeColor="text1"/>
        </w:rPr>
        <w:t xml:space="preserve"> standing committee, the</w:t>
      </w:r>
      <w:r>
        <w:rPr>
          <w:color w:val="000000" w:themeColor="text1"/>
          <w:u w:color="000000" w:themeColor="text1"/>
        </w:rPr>
        <w:t xml:space="preserve"> H</w:t>
      </w:r>
      <w:r w:rsidRPr="0093075A">
        <w:rPr>
          <w:color w:val="000000" w:themeColor="text1"/>
          <w:u w:color="000000" w:themeColor="text1"/>
        </w:rPr>
        <w:t xml:space="preserve">ouse </w:t>
      </w:r>
      <w:r>
        <w:rPr>
          <w:color w:val="000000" w:themeColor="text1"/>
          <w:u w:color="000000" w:themeColor="text1"/>
        </w:rPr>
        <w:t>Speaker</w:t>
      </w:r>
      <w:r w:rsidRPr="0093075A">
        <w:rPr>
          <w:color w:val="000000" w:themeColor="text1"/>
          <w:u w:color="000000" w:themeColor="text1"/>
        </w:rPr>
        <w:t xml:space="preserve">, the </w:t>
      </w:r>
      <w:r>
        <w:rPr>
          <w:color w:val="000000" w:themeColor="text1"/>
          <w:u w:color="000000" w:themeColor="text1"/>
        </w:rPr>
        <w:t>Senate P</w:t>
      </w:r>
      <w:r w:rsidRPr="0093075A">
        <w:rPr>
          <w:color w:val="000000" w:themeColor="text1"/>
          <w:u w:color="000000" w:themeColor="text1"/>
        </w:rPr>
        <w:t xml:space="preserve">resident, or not less than five members of the </w:t>
      </w:r>
      <w:r>
        <w:rPr>
          <w:color w:val="000000" w:themeColor="text1"/>
          <w:u w:color="000000" w:themeColor="text1"/>
        </w:rPr>
        <w:t>G</w:t>
      </w:r>
      <w:r w:rsidRPr="0093075A">
        <w:rPr>
          <w:color w:val="000000" w:themeColor="text1"/>
          <w:u w:color="000000" w:themeColor="text1"/>
        </w:rPr>
        <w:t xml:space="preserve">eneral </w:t>
      </w:r>
      <w:r>
        <w:rPr>
          <w:color w:val="000000" w:themeColor="text1"/>
          <w:u w:color="000000" w:themeColor="text1"/>
        </w:rPr>
        <w:t>A</w:t>
      </w:r>
      <w:r w:rsidRPr="0093075A">
        <w:rPr>
          <w:color w:val="000000" w:themeColor="text1"/>
          <w:u w:color="000000" w:themeColor="text1"/>
        </w:rPr>
        <w:t xml:space="preserve">ssembly </w:t>
      </w:r>
      <w:r>
        <w:rPr>
          <w:color w:val="000000" w:themeColor="text1"/>
          <w:u w:color="000000" w:themeColor="text1"/>
        </w:rPr>
        <w:t>would have authority to</w:t>
      </w:r>
      <w:r w:rsidRPr="0093075A">
        <w:rPr>
          <w:color w:val="000000" w:themeColor="text1"/>
          <w:u w:color="000000" w:themeColor="text1"/>
        </w:rPr>
        <w:t xml:space="preserve"> review any presidential e</w:t>
      </w:r>
      <w:r w:rsidR="00AC6FFF">
        <w:rPr>
          <w:color w:val="000000" w:themeColor="text1"/>
          <w:u w:color="000000" w:themeColor="text1"/>
        </w:rPr>
        <w:t>xecutive order not affirmed by C</w:t>
      </w:r>
      <w:r w:rsidRPr="0093075A">
        <w:rPr>
          <w:color w:val="000000" w:themeColor="text1"/>
          <w:u w:color="000000" w:themeColor="text1"/>
        </w:rPr>
        <w:t>ongress</w:t>
      </w:r>
      <w:r>
        <w:rPr>
          <w:color w:val="000000" w:themeColor="text1"/>
          <w:u w:color="000000" w:themeColor="text1"/>
        </w:rPr>
        <w:t xml:space="preserve"> under this proposed legislation.  They may also</w:t>
      </w:r>
      <w:r w:rsidRPr="0093075A">
        <w:rPr>
          <w:color w:val="000000" w:themeColor="text1"/>
          <w:u w:color="000000" w:themeColor="text1"/>
        </w:rPr>
        <w:t xml:space="preserve"> recommend that </w:t>
      </w:r>
      <w:r>
        <w:rPr>
          <w:color w:val="000000" w:themeColor="text1"/>
          <w:u w:color="000000" w:themeColor="text1"/>
        </w:rPr>
        <w:t>our</w:t>
      </w:r>
      <w:r w:rsidRPr="0093075A">
        <w:rPr>
          <w:color w:val="000000" w:themeColor="text1"/>
          <w:u w:color="000000" w:themeColor="text1"/>
        </w:rPr>
        <w:t xml:space="preserve"> attorney general review a presidential executive order</w:t>
      </w:r>
      <w:r w:rsidR="006B3EC8">
        <w:rPr>
          <w:color w:val="000000" w:themeColor="text1"/>
          <w:u w:color="000000" w:themeColor="text1"/>
        </w:rPr>
        <w:fldChar w:fldCharType="begin"/>
      </w:r>
      <w:r w:rsidR="006B3EC8">
        <w:instrText xml:space="preserve"> XE "</w:instrText>
      </w:r>
      <w:r w:rsidR="006B3EC8" w:rsidRPr="00F63F0D">
        <w:rPr>
          <w:color w:val="000000" w:themeColor="text1"/>
          <w:u w:color="000000" w:themeColor="text1"/>
        </w:rPr>
        <w:instrText>presidential executive order</w:instrText>
      </w:r>
      <w:r w:rsidR="006B3EC8">
        <w:instrText xml:space="preserve">" </w:instrText>
      </w:r>
      <w:r w:rsidR="006B3EC8">
        <w:rPr>
          <w:color w:val="000000" w:themeColor="text1"/>
          <w:u w:color="000000" w:themeColor="text1"/>
        </w:rPr>
        <w:fldChar w:fldCharType="end"/>
      </w:r>
      <w:r w:rsidRPr="0093075A">
        <w:rPr>
          <w:color w:val="000000" w:themeColor="text1"/>
          <w:u w:color="000000" w:themeColor="text1"/>
        </w:rPr>
        <w:t xml:space="preserve"> to determine its constitutionality under certain circumstances.</w:t>
      </w:r>
    </w:p>
    <w:p w:rsidR="00BE7827" w:rsidRPr="007D65D9" w:rsidRDefault="00BE7827" w:rsidP="00D83A5A">
      <w:pPr>
        <w:keepNext/>
        <w:spacing w:after="0" w:line="240" w:lineRule="auto"/>
        <w:rPr>
          <w:b/>
        </w:rPr>
      </w:pPr>
      <w:r w:rsidRPr="007D65D9">
        <w:rPr>
          <w:b/>
        </w:rPr>
        <w:t>H. 3870</w:t>
      </w:r>
      <w:r w:rsidR="003043CA">
        <w:rPr>
          <w:b/>
        </w:rPr>
        <w:fldChar w:fldCharType="begin"/>
      </w:r>
      <w:r w:rsidR="003043CA">
        <w:instrText xml:space="preserve"> XE </w:instrText>
      </w:r>
      <w:r w:rsidR="003043CA" w:rsidRPr="006B3EC8">
        <w:instrText>"H. 3870"</w:instrText>
      </w:r>
      <w:r w:rsidR="003043CA">
        <w:instrText xml:space="preserve"> </w:instrText>
      </w:r>
      <w:r w:rsidR="003043CA">
        <w:rPr>
          <w:b/>
        </w:rPr>
        <w:fldChar w:fldCharType="end"/>
      </w:r>
      <w:r w:rsidRPr="007D65D9">
        <w:rPr>
          <w:b/>
        </w:rPr>
        <w:t xml:space="preserve"> Law Enforcement Body Cam Recording Accessibility</w:t>
      </w:r>
      <w:r w:rsidR="006B3EC8" w:rsidRPr="006B3EC8">
        <w:fldChar w:fldCharType="begin"/>
      </w:r>
      <w:r w:rsidR="006B3EC8" w:rsidRPr="006B3EC8">
        <w:instrText xml:space="preserve"> XE "</w:instrText>
      </w:r>
      <w:r w:rsidR="006B3EC8">
        <w:instrText>body cam recording a</w:instrText>
      </w:r>
      <w:r w:rsidR="006B3EC8" w:rsidRPr="006B3EC8">
        <w:instrText xml:space="preserve">ccessibility" </w:instrText>
      </w:r>
      <w:r w:rsidR="006B3EC8" w:rsidRPr="006B3EC8">
        <w:fldChar w:fldCharType="end"/>
      </w:r>
      <w:r w:rsidRPr="007D65D9">
        <w:rPr>
          <w:b/>
        </w:rPr>
        <w:t xml:space="preserve">  Rep. J.</w:t>
      </w:r>
      <w:r w:rsidR="00AC6FFF">
        <w:rPr>
          <w:b/>
        </w:rPr>
        <w:t xml:space="preserve"> </w:t>
      </w:r>
      <w:r w:rsidRPr="007D65D9">
        <w:rPr>
          <w:b/>
        </w:rPr>
        <w:t>L. Johnson</w:t>
      </w:r>
      <w:r w:rsidR="009C6003" w:rsidRPr="006B3EC8">
        <w:fldChar w:fldCharType="begin"/>
      </w:r>
      <w:r w:rsidR="00670A97">
        <w:instrText xml:space="preserve"> XE "Rep. </w:instrText>
      </w:r>
      <w:r w:rsidR="009C6003" w:rsidRPr="006B3EC8">
        <w:instrText>Johnson</w:instrText>
      </w:r>
      <w:r w:rsidR="00670A97">
        <w:instrText>, J. L.</w:instrText>
      </w:r>
      <w:r w:rsidR="009C6003" w:rsidRPr="006B3EC8">
        <w:instrText xml:space="preserve">" </w:instrText>
      </w:r>
      <w:r w:rsidR="009C6003" w:rsidRPr="006B3EC8">
        <w:fldChar w:fldCharType="end"/>
      </w:r>
    </w:p>
    <w:p w:rsidR="00BE7827" w:rsidRDefault="00BE7827" w:rsidP="00D83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Anyone recorded by a body</w:t>
      </w:r>
      <w:r>
        <w:noBreakHyphen/>
        <w:t>worn camera could request and then must receive the recording without obtaining a court order under this proposal.</w:t>
      </w:r>
    </w:p>
    <w:p w:rsidR="00BE7827" w:rsidRPr="007D65D9" w:rsidRDefault="00BE7827" w:rsidP="00D83A5A">
      <w:pPr>
        <w:keepNext/>
        <w:spacing w:after="0" w:line="240" w:lineRule="auto"/>
        <w:rPr>
          <w:b/>
        </w:rPr>
      </w:pPr>
      <w:r w:rsidRPr="007D65D9">
        <w:rPr>
          <w:b/>
        </w:rPr>
        <w:lastRenderedPageBreak/>
        <w:t>H. 3871</w:t>
      </w:r>
      <w:r w:rsidR="006B3EC8">
        <w:rPr>
          <w:b/>
        </w:rPr>
        <w:fldChar w:fldCharType="begin"/>
      </w:r>
      <w:r w:rsidR="006B3EC8">
        <w:instrText xml:space="preserve"> XE </w:instrText>
      </w:r>
      <w:r w:rsidR="006B3EC8" w:rsidRPr="006B3EC8">
        <w:instrText>"H. 3871"</w:instrText>
      </w:r>
      <w:r w:rsidR="006B3EC8">
        <w:instrText xml:space="preserve"> </w:instrText>
      </w:r>
      <w:r w:rsidR="006B3EC8">
        <w:rPr>
          <w:b/>
        </w:rPr>
        <w:fldChar w:fldCharType="end"/>
      </w:r>
      <w:r w:rsidRPr="007D65D9">
        <w:rPr>
          <w:b/>
        </w:rPr>
        <w:t xml:space="preserve"> </w:t>
      </w:r>
      <w:r w:rsidR="009E39C0">
        <w:rPr>
          <w:b/>
        </w:rPr>
        <w:t xml:space="preserve"> </w:t>
      </w:r>
      <w:r w:rsidRPr="007D65D9">
        <w:rPr>
          <w:b/>
        </w:rPr>
        <w:t xml:space="preserve">Road Hazard Hotline </w:t>
      </w:r>
      <w:r w:rsidR="009E39C0">
        <w:rPr>
          <w:b/>
        </w:rPr>
        <w:t xml:space="preserve"> </w:t>
      </w:r>
      <w:r w:rsidRPr="007D65D9">
        <w:rPr>
          <w:b/>
        </w:rPr>
        <w:t xml:space="preserve"> Rep. J.</w:t>
      </w:r>
      <w:r w:rsidR="00AC6FFF">
        <w:rPr>
          <w:b/>
        </w:rPr>
        <w:t xml:space="preserve"> </w:t>
      </w:r>
      <w:r w:rsidRPr="007D65D9">
        <w:rPr>
          <w:b/>
        </w:rPr>
        <w:t>L. Johnson</w:t>
      </w:r>
      <w:r w:rsidR="009C6003">
        <w:rPr>
          <w:b/>
        </w:rPr>
        <w:fldChar w:fldCharType="begin"/>
      </w:r>
      <w:r w:rsidR="009C6003">
        <w:instrText xml:space="preserve"> XE "</w:instrText>
      </w:r>
      <w:r w:rsidR="00670A97">
        <w:instrText xml:space="preserve">Rep. </w:instrText>
      </w:r>
      <w:r w:rsidR="009C6003" w:rsidRPr="006B3EC8">
        <w:instrText>Johnson</w:instrText>
      </w:r>
      <w:r w:rsidR="00670A97">
        <w:instrText>, J. L.</w:instrText>
      </w:r>
      <w:r w:rsidR="009C6003">
        <w:instrText xml:space="preserve">" </w:instrText>
      </w:r>
      <w:r w:rsidR="009C6003">
        <w:rPr>
          <w:b/>
        </w:rPr>
        <w:fldChar w:fldCharType="end"/>
      </w:r>
    </w:p>
    <w:p w:rsidR="00BE7827" w:rsidRDefault="00BE7827" w:rsidP="00D83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olor w:val="000000" w:themeColor="text1"/>
          <w:u w:color="000000" w:themeColor="text1"/>
        </w:rPr>
      </w:pPr>
      <w:proofErr w:type="spellStart"/>
      <w:r>
        <w:rPr>
          <w:color w:val="000000" w:themeColor="text1"/>
          <w:u w:color="000000" w:themeColor="text1"/>
        </w:rPr>
        <w:t>SCDOT</w:t>
      </w:r>
      <w:proofErr w:type="spellEnd"/>
      <w:r>
        <w:rPr>
          <w:color w:val="000000" w:themeColor="text1"/>
          <w:u w:color="000000" w:themeColor="text1"/>
        </w:rPr>
        <w:t xml:space="preserve"> would</w:t>
      </w:r>
      <w:r w:rsidRPr="00D82A3A">
        <w:rPr>
          <w:color w:val="000000" w:themeColor="text1"/>
          <w:u w:color="000000" w:themeColor="text1"/>
        </w:rPr>
        <w:t xml:space="preserve"> maintain a toll</w:t>
      </w:r>
      <w:r w:rsidRPr="00D82A3A">
        <w:rPr>
          <w:color w:val="000000" w:themeColor="text1"/>
          <w:u w:color="000000" w:themeColor="text1"/>
        </w:rPr>
        <w:noBreakHyphen/>
        <w:t xml:space="preserve">free hotline system </w:t>
      </w:r>
      <w:r>
        <w:rPr>
          <w:color w:val="000000" w:themeColor="text1"/>
          <w:u w:color="000000" w:themeColor="text1"/>
        </w:rPr>
        <w:t>for drivers to report road hazard</w:t>
      </w:r>
      <w:r w:rsidR="006B3EC8">
        <w:rPr>
          <w:color w:val="000000" w:themeColor="text1"/>
          <w:u w:color="000000" w:themeColor="text1"/>
        </w:rPr>
        <w:fldChar w:fldCharType="begin"/>
      </w:r>
      <w:r w:rsidR="006B3EC8">
        <w:instrText xml:space="preserve"> XE "</w:instrText>
      </w:r>
      <w:r w:rsidR="006B3EC8" w:rsidRPr="00F63F0D">
        <w:rPr>
          <w:color w:val="000000" w:themeColor="text1"/>
          <w:u w:color="000000" w:themeColor="text1"/>
        </w:rPr>
        <w:instrText>road hazard</w:instrText>
      </w:r>
      <w:r w:rsidR="006B3EC8">
        <w:rPr>
          <w:color w:val="000000" w:themeColor="text1"/>
          <w:u w:color="000000" w:themeColor="text1"/>
        </w:rPr>
        <w:instrText xml:space="preserve"> hotline</w:instrText>
      </w:r>
      <w:r w:rsidR="006B3EC8">
        <w:instrText xml:space="preserve">" </w:instrText>
      </w:r>
      <w:r w:rsidR="006B3EC8">
        <w:rPr>
          <w:color w:val="000000" w:themeColor="text1"/>
          <w:u w:color="000000" w:themeColor="text1"/>
        </w:rPr>
        <w:fldChar w:fldCharType="end"/>
      </w:r>
      <w:r>
        <w:rPr>
          <w:color w:val="000000" w:themeColor="text1"/>
          <w:u w:color="000000" w:themeColor="text1"/>
        </w:rPr>
        <w:t>-caused damages under this proposed legislation.</w:t>
      </w:r>
    </w:p>
    <w:p w:rsidR="00BE7827" w:rsidRPr="007D65D9" w:rsidRDefault="00BE7827" w:rsidP="00D83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rPr>
          <w:b/>
        </w:rPr>
      </w:pPr>
      <w:r w:rsidRPr="007D65D9">
        <w:rPr>
          <w:b/>
        </w:rPr>
        <w:t>H. 3872</w:t>
      </w:r>
      <w:r w:rsidR="009C6003">
        <w:rPr>
          <w:b/>
        </w:rPr>
        <w:fldChar w:fldCharType="begin"/>
      </w:r>
      <w:r w:rsidR="009C6003">
        <w:instrText xml:space="preserve"> XE "</w:instrText>
      </w:r>
      <w:r w:rsidR="009C6003" w:rsidRPr="006B3EC8">
        <w:instrText>H. 3872"</w:instrText>
      </w:r>
      <w:r w:rsidR="009C6003">
        <w:instrText xml:space="preserve"> </w:instrText>
      </w:r>
      <w:r w:rsidR="009C6003">
        <w:rPr>
          <w:b/>
        </w:rPr>
        <w:fldChar w:fldCharType="end"/>
      </w:r>
      <w:r w:rsidR="009E39C0">
        <w:rPr>
          <w:b/>
        </w:rPr>
        <w:t xml:space="preserve"> </w:t>
      </w:r>
      <w:r w:rsidRPr="007D65D9">
        <w:rPr>
          <w:b/>
        </w:rPr>
        <w:t xml:space="preserve"> </w:t>
      </w:r>
      <w:r w:rsidRPr="007D65D9">
        <w:rPr>
          <w:b/>
          <w:color w:val="000000" w:themeColor="text1"/>
          <w:u w:color="000000" w:themeColor="text1"/>
        </w:rPr>
        <w:t>“Human Life Nondiscrimination Act”</w:t>
      </w:r>
      <w:r w:rsidR="006B3EC8" w:rsidRPr="006B3EC8">
        <w:rPr>
          <w:color w:val="000000" w:themeColor="text1"/>
          <w:u w:color="000000" w:themeColor="text1"/>
        </w:rPr>
        <w:fldChar w:fldCharType="begin"/>
      </w:r>
      <w:r w:rsidR="006B3EC8" w:rsidRPr="006B3EC8">
        <w:instrText xml:space="preserve"> XE "</w:instrText>
      </w:r>
      <w:r w:rsidR="006B3EC8" w:rsidRPr="006B3EC8">
        <w:rPr>
          <w:sz w:val="20"/>
          <w:szCs w:val="20"/>
        </w:rPr>
        <w:instrText>\</w:instrText>
      </w:r>
      <w:r w:rsidR="006B3EC8" w:rsidRPr="006B3EC8">
        <w:rPr>
          <w:color w:val="000000" w:themeColor="text1"/>
          <w:u w:color="000000" w:themeColor="text1"/>
        </w:rPr>
        <w:instrText>Human Life Nondiscrimination Act</w:instrText>
      </w:r>
      <w:r w:rsidR="006B3EC8" w:rsidRPr="006B3EC8">
        <w:rPr>
          <w:sz w:val="20"/>
          <w:szCs w:val="20"/>
        </w:rPr>
        <w:instrText>\</w:instrText>
      </w:r>
      <w:r w:rsidR="006B3EC8" w:rsidRPr="006B3EC8">
        <w:instrText xml:space="preserve">" </w:instrText>
      </w:r>
      <w:r w:rsidR="006B3EC8" w:rsidRPr="006B3EC8">
        <w:rPr>
          <w:color w:val="000000" w:themeColor="text1"/>
          <w:u w:color="000000" w:themeColor="text1"/>
        </w:rPr>
        <w:fldChar w:fldCharType="end"/>
      </w:r>
      <w:r w:rsidRPr="007D65D9">
        <w:rPr>
          <w:b/>
          <w:color w:val="000000" w:themeColor="text1"/>
          <w:u w:color="000000" w:themeColor="text1"/>
        </w:rPr>
        <w:t xml:space="preserve">  </w:t>
      </w:r>
      <w:r w:rsidR="009E39C0">
        <w:rPr>
          <w:b/>
          <w:color w:val="000000" w:themeColor="text1"/>
          <w:u w:color="000000" w:themeColor="text1"/>
        </w:rPr>
        <w:t xml:space="preserve"> </w:t>
      </w:r>
      <w:r w:rsidRPr="007D65D9">
        <w:rPr>
          <w:b/>
        </w:rPr>
        <w:t>Rep. McGarry</w:t>
      </w:r>
      <w:r w:rsidR="009C6003">
        <w:rPr>
          <w:b/>
        </w:rPr>
        <w:fldChar w:fldCharType="begin"/>
      </w:r>
      <w:r w:rsidR="009C6003">
        <w:instrText xml:space="preserve"> XE "</w:instrText>
      </w:r>
      <w:r w:rsidR="009C6003" w:rsidRPr="006B3EC8">
        <w:instrText>Rep. McGarry</w:instrText>
      </w:r>
      <w:r w:rsidR="009C6003">
        <w:instrText xml:space="preserve">" </w:instrText>
      </w:r>
      <w:r w:rsidR="009C6003">
        <w:rPr>
          <w:b/>
        </w:rPr>
        <w:fldChar w:fldCharType="end"/>
      </w:r>
    </w:p>
    <w:p w:rsidR="00BE7827" w:rsidRDefault="00BE7827" w:rsidP="00D83A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olor w:val="000000" w:themeColor="text1"/>
          <w:u w:color="000000" w:themeColor="text1"/>
        </w:rPr>
      </w:pPr>
      <w:r w:rsidRPr="00FD0FE0">
        <w:rPr>
          <w:color w:val="000000" w:themeColor="text1"/>
          <w:u w:color="000000" w:themeColor="text1"/>
        </w:rPr>
        <w:t>T</w:t>
      </w:r>
      <w:r>
        <w:rPr>
          <w:color w:val="000000" w:themeColor="text1"/>
          <w:u w:color="000000" w:themeColor="text1"/>
        </w:rPr>
        <w:t>he effect of this bill</w:t>
      </w:r>
      <w:r w:rsidRPr="00FD0FE0">
        <w:rPr>
          <w:color w:val="000000" w:themeColor="text1"/>
          <w:u w:color="000000" w:themeColor="text1"/>
        </w:rPr>
        <w:t xml:space="preserve"> </w:t>
      </w:r>
      <w:r>
        <w:rPr>
          <w:color w:val="000000" w:themeColor="text1"/>
          <w:u w:color="000000" w:themeColor="text1"/>
        </w:rPr>
        <w:t>would</w:t>
      </w:r>
      <w:r w:rsidRPr="00FD0FE0">
        <w:rPr>
          <w:color w:val="000000" w:themeColor="text1"/>
          <w:u w:color="000000" w:themeColor="text1"/>
        </w:rPr>
        <w:t xml:space="preserve"> </w:t>
      </w:r>
      <w:r>
        <w:rPr>
          <w:color w:val="000000" w:themeColor="text1"/>
          <w:u w:color="000000" w:themeColor="text1"/>
        </w:rPr>
        <w:t xml:space="preserve">be to </w:t>
      </w:r>
      <w:r w:rsidRPr="00FD0FE0">
        <w:rPr>
          <w:color w:val="000000" w:themeColor="text1"/>
          <w:u w:color="000000" w:themeColor="text1"/>
        </w:rPr>
        <w:t>prohibit abortion</w:t>
      </w:r>
      <w:r w:rsidR="006B3EC8">
        <w:rPr>
          <w:color w:val="000000" w:themeColor="text1"/>
          <w:u w:color="000000" w:themeColor="text1"/>
        </w:rPr>
        <w:fldChar w:fldCharType="begin"/>
      </w:r>
      <w:r w:rsidR="006B3EC8">
        <w:instrText xml:space="preserve"> XE "</w:instrText>
      </w:r>
      <w:r w:rsidR="006B3EC8" w:rsidRPr="00F63F0D">
        <w:rPr>
          <w:color w:val="000000" w:themeColor="text1"/>
          <w:u w:color="000000" w:themeColor="text1"/>
        </w:rPr>
        <w:instrText>abortion</w:instrText>
      </w:r>
      <w:r w:rsidR="006B3EC8">
        <w:instrText xml:space="preserve">" </w:instrText>
      </w:r>
      <w:r w:rsidR="006B3EC8">
        <w:rPr>
          <w:color w:val="000000" w:themeColor="text1"/>
          <w:u w:color="000000" w:themeColor="text1"/>
        </w:rPr>
        <w:fldChar w:fldCharType="end"/>
      </w:r>
      <w:r w:rsidRPr="00FD0FE0">
        <w:rPr>
          <w:color w:val="000000" w:themeColor="text1"/>
          <w:u w:color="000000" w:themeColor="text1"/>
        </w:rPr>
        <w:t xml:space="preserve">s based on </w:t>
      </w:r>
      <w:r>
        <w:rPr>
          <w:color w:val="000000" w:themeColor="text1"/>
          <w:u w:color="000000" w:themeColor="text1"/>
        </w:rPr>
        <w:t xml:space="preserve">an unborn human being’s </w:t>
      </w:r>
      <w:r w:rsidRPr="00FD0FE0">
        <w:rPr>
          <w:color w:val="000000" w:themeColor="text1"/>
          <w:u w:color="000000" w:themeColor="text1"/>
        </w:rPr>
        <w:t>race, sex, or genetic abnormality, with exceptions</w:t>
      </w:r>
      <w:r>
        <w:rPr>
          <w:color w:val="000000" w:themeColor="text1"/>
          <w:u w:color="000000" w:themeColor="text1"/>
        </w:rPr>
        <w:t xml:space="preserve">.  Doctors would have the duty to ensure </w:t>
      </w:r>
      <w:r w:rsidRPr="00FD0FE0">
        <w:rPr>
          <w:color w:val="000000" w:themeColor="text1"/>
          <w:u w:color="000000" w:themeColor="text1"/>
        </w:rPr>
        <w:t>that abortion</w:t>
      </w:r>
      <w:r>
        <w:rPr>
          <w:color w:val="000000" w:themeColor="text1"/>
          <w:u w:color="000000" w:themeColor="text1"/>
        </w:rPr>
        <w:t xml:space="preserve">s </w:t>
      </w:r>
      <w:proofErr w:type="gramStart"/>
      <w:r>
        <w:rPr>
          <w:color w:val="000000" w:themeColor="text1"/>
          <w:u w:color="000000" w:themeColor="text1"/>
        </w:rPr>
        <w:t>are</w:t>
      </w:r>
      <w:r w:rsidRPr="00FD0FE0">
        <w:rPr>
          <w:color w:val="000000" w:themeColor="text1"/>
          <w:u w:color="000000" w:themeColor="text1"/>
        </w:rPr>
        <w:t xml:space="preserve"> not being </w:t>
      </w:r>
      <w:r>
        <w:rPr>
          <w:color w:val="000000" w:themeColor="text1"/>
          <w:u w:color="000000" w:themeColor="text1"/>
        </w:rPr>
        <w:t>performed</w:t>
      </w:r>
      <w:proofErr w:type="gramEnd"/>
      <w:r>
        <w:rPr>
          <w:color w:val="000000" w:themeColor="text1"/>
          <w:u w:color="000000" w:themeColor="text1"/>
        </w:rPr>
        <w:t xml:space="preserve"> on these bases.  SC</w:t>
      </w:r>
      <w:r w:rsidR="006B3EC8">
        <w:rPr>
          <w:color w:val="000000" w:themeColor="text1"/>
          <w:u w:color="000000" w:themeColor="text1"/>
        </w:rPr>
        <w:t xml:space="preserve"> </w:t>
      </w:r>
      <w:proofErr w:type="spellStart"/>
      <w:r>
        <w:rPr>
          <w:color w:val="000000" w:themeColor="text1"/>
          <w:u w:color="000000" w:themeColor="text1"/>
        </w:rPr>
        <w:t>DHEC</w:t>
      </w:r>
      <w:proofErr w:type="spellEnd"/>
      <w:r>
        <w:rPr>
          <w:color w:val="000000" w:themeColor="text1"/>
          <w:u w:color="000000" w:themeColor="text1"/>
        </w:rPr>
        <w:t xml:space="preserve"> would receive specified</w:t>
      </w:r>
      <w:r w:rsidRPr="00FD0FE0">
        <w:rPr>
          <w:color w:val="000000" w:themeColor="text1"/>
          <w:u w:color="000000" w:themeColor="text1"/>
        </w:rPr>
        <w:t xml:space="preserve"> reporting forms</w:t>
      </w:r>
      <w:r>
        <w:rPr>
          <w:color w:val="000000" w:themeColor="text1"/>
          <w:u w:color="000000" w:themeColor="text1"/>
        </w:rPr>
        <w:t xml:space="preserve">.  This bill also contains </w:t>
      </w:r>
      <w:r w:rsidRPr="00FD0FE0">
        <w:rPr>
          <w:color w:val="000000" w:themeColor="text1"/>
          <w:u w:color="000000" w:themeColor="text1"/>
        </w:rPr>
        <w:t xml:space="preserve">civil </w:t>
      </w:r>
      <w:r>
        <w:rPr>
          <w:color w:val="000000" w:themeColor="text1"/>
          <w:u w:color="000000" w:themeColor="text1"/>
        </w:rPr>
        <w:t xml:space="preserve">and criminal </w:t>
      </w:r>
      <w:r w:rsidRPr="00FD0FE0">
        <w:rPr>
          <w:color w:val="000000" w:themeColor="text1"/>
          <w:u w:color="000000" w:themeColor="text1"/>
        </w:rPr>
        <w:t xml:space="preserve">penalties </w:t>
      </w:r>
      <w:r>
        <w:rPr>
          <w:color w:val="000000" w:themeColor="text1"/>
          <w:u w:color="000000" w:themeColor="text1"/>
        </w:rPr>
        <w:t>against noncomplying doctors, which include a presumption of unprofessional conduct.</w:t>
      </w:r>
    </w:p>
    <w:p w:rsidR="00BE7827" w:rsidRPr="00195D70" w:rsidRDefault="00BE7827" w:rsidP="00D83A5A">
      <w:pPr>
        <w:keepNext/>
        <w:spacing w:after="0" w:line="240" w:lineRule="auto"/>
        <w:rPr>
          <w:b/>
        </w:rPr>
      </w:pPr>
      <w:r w:rsidRPr="00195D70">
        <w:rPr>
          <w:b/>
        </w:rPr>
        <w:t>H</w:t>
      </w:r>
      <w:r>
        <w:rPr>
          <w:b/>
        </w:rPr>
        <w:t>. 3875</w:t>
      </w:r>
      <w:r w:rsidR="009C6003">
        <w:rPr>
          <w:b/>
        </w:rPr>
        <w:fldChar w:fldCharType="begin"/>
      </w:r>
      <w:r w:rsidR="009C6003">
        <w:instrText xml:space="preserve"> XE </w:instrText>
      </w:r>
      <w:r w:rsidR="009C6003" w:rsidRPr="006B3EC8">
        <w:instrText>"H. 3875"</w:instrText>
      </w:r>
      <w:r w:rsidR="009C6003">
        <w:instrText xml:space="preserve"> </w:instrText>
      </w:r>
      <w:r w:rsidR="009C6003">
        <w:rPr>
          <w:b/>
        </w:rPr>
        <w:fldChar w:fldCharType="end"/>
      </w:r>
      <w:r>
        <w:rPr>
          <w:b/>
        </w:rPr>
        <w:t xml:space="preserve"> </w:t>
      </w:r>
      <w:r w:rsidR="009E39C0">
        <w:rPr>
          <w:b/>
        </w:rPr>
        <w:t xml:space="preserve"> </w:t>
      </w:r>
      <w:r>
        <w:rPr>
          <w:b/>
        </w:rPr>
        <w:t>Pornography as a Public H</w:t>
      </w:r>
      <w:r w:rsidRPr="00195D70">
        <w:rPr>
          <w:b/>
        </w:rPr>
        <w:t xml:space="preserve">ealth Hazard </w:t>
      </w:r>
      <w:r w:rsidR="009E39C0">
        <w:rPr>
          <w:b/>
        </w:rPr>
        <w:t xml:space="preserve"> </w:t>
      </w:r>
      <w:r>
        <w:rPr>
          <w:b/>
        </w:rPr>
        <w:t xml:space="preserve"> </w:t>
      </w:r>
      <w:r w:rsidRPr="00195D70">
        <w:rPr>
          <w:b/>
        </w:rPr>
        <w:t>Rep. G. R. Smith</w:t>
      </w:r>
      <w:r w:rsidR="009C6003" w:rsidRPr="006B3EC8">
        <w:fldChar w:fldCharType="begin"/>
      </w:r>
      <w:r w:rsidR="009C6003" w:rsidRPr="006B3EC8">
        <w:instrText xml:space="preserve"> XE "</w:instrText>
      </w:r>
      <w:r w:rsidR="006B3EC8">
        <w:instrText xml:space="preserve">Rep. </w:instrText>
      </w:r>
      <w:r w:rsidR="009C6003" w:rsidRPr="006B3EC8">
        <w:instrText>Smith</w:instrText>
      </w:r>
      <w:r w:rsidR="006B3EC8">
        <w:instrText>, G. R.</w:instrText>
      </w:r>
      <w:r w:rsidR="009C6003" w:rsidRPr="006B3EC8">
        <w:instrText xml:space="preserve">" </w:instrText>
      </w:r>
      <w:r w:rsidR="009C6003" w:rsidRPr="006B3EC8">
        <w:fldChar w:fldCharType="end"/>
      </w:r>
    </w:p>
    <w:p w:rsidR="00BE7827" w:rsidRDefault="00BE7827" w:rsidP="00D83A5A">
      <w:pPr>
        <w:keepNext/>
        <w:rPr>
          <w:color w:val="000000" w:themeColor="text1"/>
          <w:u w:color="000000" w:themeColor="text1"/>
        </w:rPr>
      </w:pPr>
      <w:r>
        <w:t>This House Resolution proposes to identify pornography</w:t>
      </w:r>
      <w:r w:rsidR="006B3EC8">
        <w:fldChar w:fldCharType="begin"/>
      </w:r>
      <w:r w:rsidR="006B3EC8">
        <w:instrText xml:space="preserve"> XE "</w:instrText>
      </w:r>
      <w:r w:rsidR="006B3EC8" w:rsidRPr="00F63F0D">
        <w:instrText>pornography</w:instrText>
      </w:r>
      <w:r w:rsidR="006B3EC8">
        <w:instrText xml:space="preserve">" </w:instrText>
      </w:r>
      <w:r w:rsidR="006B3EC8">
        <w:fldChar w:fldCharType="end"/>
      </w:r>
      <w:r>
        <w:t xml:space="preserve"> as a public health hazard causing a broad spectrum of individual and societal harms.  It further underscores the need for education, prevention, research, and policy changes to reduce internet pornography through regulation, research, education, prevention, and policy changes to ensure compliance with state obscenity laws.</w:t>
      </w:r>
    </w:p>
    <w:p w:rsidR="00BE7827" w:rsidRDefault="00BE7827" w:rsidP="00D83A5A">
      <w:pPr>
        <w:keepNext/>
        <w:spacing w:after="0" w:line="240" w:lineRule="auto"/>
      </w:pPr>
      <w:r w:rsidRPr="00195D70">
        <w:rPr>
          <w:b/>
        </w:rPr>
        <w:t>H. 3877</w:t>
      </w:r>
      <w:r w:rsidR="009C6003">
        <w:rPr>
          <w:b/>
        </w:rPr>
        <w:fldChar w:fldCharType="begin"/>
      </w:r>
      <w:r w:rsidR="009C6003">
        <w:instrText xml:space="preserve"> XE </w:instrText>
      </w:r>
      <w:r w:rsidR="009C6003" w:rsidRPr="006B3EC8">
        <w:instrText>"H. 3877"</w:instrText>
      </w:r>
      <w:r w:rsidR="009C6003">
        <w:instrText xml:space="preserve"> </w:instrText>
      </w:r>
      <w:r w:rsidR="009C6003">
        <w:rPr>
          <w:b/>
        </w:rPr>
        <w:fldChar w:fldCharType="end"/>
      </w:r>
      <w:r w:rsidRPr="00195D70">
        <w:rPr>
          <w:b/>
        </w:rPr>
        <w:t xml:space="preserve"> </w:t>
      </w:r>
      <w:r w:rsidR="009E39C0">
        <w:rPr>
          <w:b/>
        </w:rPr>
        <w:t xml:space="preserve"> </w:t>
      </w:r>
      <w:r w:rsidRPr="00195D70">
        <w:rPr>
          <w:b/>
        </w:rPr>
        <w:t xml:space="preserve">No State or County Election Commissions Gifts </w:t>
      </w:r>
      <w:r>
        <w:rPr>
          <w:b/>
        </w:rPr>
        <w:t xml:space="preserve"> </w:t>
      </w:r>
      <w:r w:rsidR="009E39C0">
        <w:rPr>
          <w:b/>
        </w:rPr>
        <w:t xml:space="preserve"> </w:t>
      </w:r>
      <w:r w:rsidRPr="00195D70">
        <w:rPr>
          <w:b/>
        </w:rPr>
        <w:t>Reps. G. R. Smith</w:t>
      </w:r>
      <w:r w:rsidR="009C6003" w:rsidRPr="006B3EC8">
        <w:fldChar w:fldCharType="begin"/>
      </w:r>
      <w:r w:rsidR="009C6003" w:rsidRPr="006B3EC8">
        <w:instrText xml:space="preserve"> XE "</w:instrText>
      </w:r>
      <w:r w:rsidR="006B3EC8" w:rsidRPr="006B3EC8">
        <w:instrText>Rep</w:instrText>
      </w:r>
      <w:r w:rsidR="006B3EC8">
        <w:instrText xml:space="preserve">. </w:instrText>
      </w:r>
      <w:r w:rsidR="009C6003" w:rsidRPr="006B3EC8">
        <w:instrText>Smith</w:instrText>
      </w:r>
      <w:r w:rsidR="006B3EC8">
        <w:instrText>, G. R.</w:instrText>
      </w:r>
      <w:r w:rsidR="009C6003" w:rsidRPr="006B3EC8">
        <w:instrText xml:space="preserve">" </w:instrText>
      </w:r>
      <w:r w:rsidR="009C6003" w:rsidRPr="006B3EC8">
        <w:fldChar w:fldCharType="end"/>
      </w:r>
    </w:p>
    <w:p w:rsidR="00BE7827" w:rsidRDefault="00BE7827" w:rsidP="00D83A5A">
      <w:pPr>
        <w:keepNext/>
      </w:pPr>
      <w:r w:rsidRPr="00E20E32">
        <w:rPr>
          <w:color w:val="000000" w:themeColor="text1"/>
        </w:rPr>
        <w:t xml:space="preserve">Proposed legislation to ban the </w:t>
      </w:r>
      <w:r w:rsidR="00E20E32" w:rsidRPr="00E20E32">
        <w:rPr>
          <w:color w:val="000000" w:themeColor="text1"/>
        </w:rPr>
        <w:t>State Election Commission</w:t>
      </w:r>
      <w:r w:rsidRPr="00E20E32">
        <w:rPr>
          <w:color w:val="000000" w:themeColor="text1"/>
        </w:rPr>
        <w:t xml:space="preserve">, and the county boards of voter registration and elections, from receiving, accepting, or expending gifts, donations, or funding from private </w:t>
      </w:r>
      <w:r>
        <w:t>individuals, corporations, partnerships, trusts, or any third party.  Not covered in this proposal are items contained in ordinary state or county appropriations.</w:t>
      </w:r>
    </w:p>
    <w:p w:rsidR="00BE7827" w:rsidRPr="000A74B5" w:rsidRDefault="00BE7827" w:rsidP="00D83A5A">
      <w:pPr>
        <w:keepNext/>
        <w:spacing w:after="0" w:line="240" w:lineRule="auto"/>
        <w:rPr>
          <w:b/>
        </w:rPr>
      </w:pPr>
      <w:r w:rsidRPr="000A74B5">
        <w:rPr>
          <w:b/>
        </w:rPr>
        <w:t>H. 3878</w:t>
      </w:r>
      <w:r w:rsidR="009C6003">
        <w:rPr>
          <w:b/>
        </w:rPr>
        <w:fldChar w:fldCharType="begin"/>
      </w:r>
      <w:r w:rsidR="009C6003">
        <w:instrText xml:space="preserve"> XE "</w:instrText>
      </w:r>
      <w:r w:rsidR="009C6003" w:rsidRPr="006B3EC8">
        <w:instrText>H. 3878"</w:instrText>
      </w:r>
      <w:r w:rsidR="009C6003">
        <w:instrText xml:space="preserve"> </w:instrText>
      </w:r>
      <w:r w:rsidR="009C6003">
        <w:rPr>
          <w:b/>
        </w:rPr>
        <w:fldChar w:fldCharType="end"/>
      </w:r>
      <w:r w:rsidR="009E39C0">
        <w:rPr>
          <w:b/>
        </w:rPr>
        <w:t xml:space="preserve"> </w:t>
      </w:r>
      <w:r w:rsidRPr="000A74B5">
        <w:rPr>
          <w:b/>
        </w:rPr>
        <w:t xml:space="preserve"> "Child Welfare Providers Protection Act"</w:t>
      </w:r>
      <w:r w:rsidR="009E39C0">
        <w:rPr>
          <w:b/>
        </w:rPr>
        <w:t xml:space="preserve"> </w:t>
      </w:r>
      <w:r w:rsidRPr="000A74B5">
        <w:rPr>
          <w:b/>
        </w:rPr>
        <w:t xml:space="preserve"> </w:t>
      </w:r>
      <w:r>
        <w:rPr>
          <w:b/>
        </w:rPr>
        <w:t xml:space="preserve"> </w:t>
      </w:r>
      <w:r w:rsidRPr="000A74B5">
        <w:rPr>
          <w:b/>
        </w:rPr>
        <w:t>Rep. G. R. Smith</w:t>
      </w:r>
      <w:r w:rsidR="009C6003" w:rsidRPr="00892212">
        <w:fldChar w:fldCharType="begin"/>
      </w:r>
      <w:r w:rsidR="009C6003" w:rsidRPr="00892212">
        <w:instrText xml:space="preserve"> XE "</w:instrText>
      </w:r>
      <w:r w:rsidR="00892212" w:rsidRPr="00892212">
        <w:instrText xml:space="preserve">Rep. </w:instrText>
      </w:r>
      <w:r w:rsidR="009C6003" w:rsidRPr="00892212">
        <w:instrText>Smith</w:instrText>
      </w:r>
      <w:r w:rsidR="00892212" w:rsidRPr="00892212">
        <w:instrText>, G. R.</w:instrText>
      </w:r>
      <w:r w:rsidR="009C6003" w:rsidRPr="00892212">
        <w:instrText xml:space="preserve">" </w:instrText>
      </w:r>
      <w:r w:rsidR="009C6003" w:rsidRPr="00892212">
        <w:fldChar w:fldCharType="end"/>
      </w:r>
    </w:p>
    <w:p w:rsidR="00BE7827" w:rsidRDefault="00BE7827" w:rsidP="00D83A5A">
      <w:pPr>
        <w:keepNext/>
      </w:pPr>
      <w:r>
        <w:t>The "Child Welfare Providers Protection Act"</w:t>
      </w:r>
      <w:r w:rsidR="00892212">
        <w:fldChar w:fldCharType="begin"/>
      </w:r>
      <w:r w:rsidR="00892212">
        <w:instrText xml:space="preserve"> XE "</w:instrText>
      </w:r>
      <w:r w:rsidR="00892212">
        <w:rPr>
          <w:sz w:val="20"/>
          <w:szCs w:val="20"/>
        </w:rPr>
        <w:instrText>\</w:instrText>
      </w:r>
      <w:r w:rsidR="00892212" w:rsidRPr="005F2F86">
        <w:instrText>Child Welfare Providers Protection Act</w:instrText>
      </w:r>
      <w:r w:rsidR="00892212">
        <w:instrText xml:space="preserve">" </w:instrText>
      </w:r>
      <w:r w:rsidR="00892212">
        <w:fldChar w:fldCharType="end"/>
      </w:r>
      <w:r>
        <w:t xml:space="preserve"> proposes to protect anyone providing adoption or foster care services from governmental discriminatory actions.  In particular, services provided or declined in a manner consistent with a sincerely held religious belief or </w:t>
      </w:r>
      <w:proofErr w:type="gramStart"/>
      <w:r>
        <w:t>moral conviction would be covered by this bill</w:t>
      </w:r>
      <w:proofErr w:type="gramEnd"/>
      <w:r>
        <w:t>.</w:t>
      </w:r>
    </w:p>
    <w:p w:rsidR="00BE7827" w:rsidRPr="00A97BF0" w:rsidRDefault="00BE7827" w:rsidP="00D83A5A">
      <w:pPr>
        <w:keepNext/>
        <w:spacing w:after="0" w:line="240" w:lineRule="auto"/>
        <w:rPr>
          <w:b/>
        </w:rPr>
      </w:pPr>
      <w:r w:rsidRPr="00A97BF0">
        <w:rPr>
          <w:b/>
        </w:rPr>
        <w:t>H. 3881</w:t>
      </w:r>
      <w:r w:rsidR="009C6003">
        <w:rPr>
          <w:b/>
        </w:rPr>
        <w:fldChar w:fldCharType="begin"/>
      </w:r>
      <w:r w:rsidR="009C6003">
        <w:instrText xml:space="preserve"> XE </w:instrText>
      </w:r>
      <w:r w:rsidR="009C6003" w:rsidRPr="009A7A69">
        <w:instrText>"H. 3881"</w:instrText>
      </w:r>
      <w:r w:rsidR="009C6003">
        <w:instrText xml:space="preserve"> </w:instrText>
      </w:r>
      <w:r w:rsidR="009C6003">
        <w:rPr>
          <w:b/>
        </w:rPr>
        <w:fldChar w:fldCharType="end"/>
      </w:r>
      <w:r w:rsidR="009E39C0">
        <w:rPr>
          <w:b/>
        </w:rPr>
        <w:t xml:space="preserve"> </w:t>
      </w:r>
      <w:r w:rsidRPr="00A97BF0">
        <w:rPr>
          <w:b/>
        </w:rPr>
        <w:t xml:space="preserve"> </w:t>
      </w:r>
      <w:r>
        <w:rPr>
          <w:b/>
        </w:rPr>
        <w:t>Paus</w:t>
      </w:r>
      <w:r w:rsidRPr="00A97BF0">
        <w:rPr>
          <w:b/>
        </w:rPr>
        <w:t>ing Civil Lawsuit Statute</w:t>
      </w:r>
      <w:r>
        <w:rPr>
          <w:b/>
        </w:rPr>
        <w:t>s</w:t>
      </w:r>
      <w:r w:rsidRPr="00A97BF0">
        <w:rPr>
          <w:b/>
        </w:rPr>
        <w:t xml:space="preserve"> of Limitations </w:t>
      </w:r>
      <w:r>
        <w:rPr>
          <w:b/>
        </w:rPr>
        <w:t xml:space="preserve"> </w:t>
      </w:r>
      <w:r w:rsidR="009E39C0">
        <w:rPr>
          <w:b/>
        </w:rPr>
        <w:t xml:space="preserve"> </w:t>
      </w:r>
      <w:r w:rsidRPr="00A97BF0">
        <w:rPr>
          <w:b/>
        </w:rPr>
        <w:t>Rep. McGarry</w:t>
      </w:r>
      <w:r w:rsidR="009C6003">
        <w:rPr>
          <w:b/>
        </w:rPr>
        <w:fldChar w:fldCharType="begin"/>
      </w:r>
      <w:r w:rsidR="009C6003">
        <w:instrText xml:space="preserve"> XE "</w:instrText>
      </w:r>
      <w:r w:rsidR="009C6003" w:rsidRPr="001420B6">
        <w:rPr>
          <w:b/>
        </w:rPr>
        <w:instrText>Rep. McGarry</w:instrText>
      </w:r>
      <w:r w:rsidR="009C6003">
        <w:instrText xml:space="preserve">" </w:instrText>
      </w:r>
      <w:r w:rsidR="009C6003">
        <w:rPr>
          <w:b/>
        </w:rPr>
        <w:fldChar w:fldCharType="end"/>
      </w:r>
    </w:p>
    <w:p w:rsidR="00BE7827" w:rsidRDefault="00BE7827" w:rsidP="00D83A5A">
      <w:pPr>
        <w:keepNext/>
      </w:pPr>
      <w:r>
        <w:t>A bill to pause any applicable statutes of limitations for civil lawsuits</w:t>
      </w:r>
      <w:r w:rsidR="00087AB5">
        <w:fldChar w:fldCharType="begin"/>
      </w:r>
      <w:r w:rsidR="00087AB5">
        <w:instrText xml:space="preserve"> XE "</w:instrText>
      </w:r>
      <w:r w:rsidR="00087AB5" w:rsidRPr="000C05EB">
        <w:instrText>civil lawsuits:pausing statutes of limitations</w:instrText>
      </w:r>
      <w:r w:rsidR="00087AB5">
        <w:instrText xml:space="preserve">" </w:instrText>
      </w:r>
      <w:r w:rsidR="00087AB5">
        <w:fldChar w:fldCharType="end"/>
      </w:r>
      <w:r>
        <w:t xml:space="preserve"> arising after March 13, 2020, or civil lawsuits with statutes of limitations expiring after March 13, 2020.  This pause would be in effect until gubernatorial emergency declarations due to the </w:t>
      </w:r>
      <w:proofErr w:type="spellStart"/>
      <w:r>
        <w:t>COVID</w:t>
      </w:r>
      <w:proofErr w:type="spellEnd"/>
      <w:r>
        <w:t>-19</w:t>
      </w:r>
      <w:r w:rsidR="00973CDD">
        <w:fldChar w:fldCharType="begin"/>
      </w:r>
      <w:r w:rsidR="00973CDD">
        <w:instrText xml:space="preserve"> XE "</w:instrText>
      </w:r>
      <w:r w:rsidR="00973CDD" w:rsidRPr="009B1A93">
        <w:rPr>
          <w:b/>
          <w:color w:val="000000" w:themeColor="text1"/>
        </w:rPr>
        <w:instrText>COVID-19</w:instrText>
      </w:r>
      <w:r w:rsidR="00973CDD">
        <w:instrText xml:space="preserve">" </w:instrText>
      </w:r>
      <w:r w:rsidR="00973CDD">
        <w:fldChar w:fldCharType="end"/>
      </w:r>
      <w:r>
        <w:t xml:space="preserve"> pandemic expire.</w:t>
      </w:r>
    </w:p>
    <w:p w:rsidR="00BE7827" w:rsidRPr="00A97BF0" w:rsidRDefault="00BE7827" w:rsidP="00D83A5A">
      <w:pPr>
        <w:keepNext/>
        <w:spacing w:after="0" w:line="240" w:lineRule="auto"/>
        <w:rPr>
          <w:b/>
        </w:rPr>
      </w:pPr>
      <w:r w:rsidRPr="00A97BF0">
        <w:rPr>
          <w:b/>
        </w:rPr>
        <w:t>H. 3885</w:t>
      </w:r>
      <w:r w:rsidR="009C6003">
        <w:rPr>
          <w:b/>
        </w:rPr>
        <w:fldChar w:fldCharType="begin"/>
      </w:r>
      <w:r w:rsidR="009C6003">
        <w:instrText xml:space="preserve"> XE </w:instrText>
      </w:r>
      <w:r w:rsidR="009C6003" w:rsidRPr="00154713">
        <w:instrText>"H. 3885"</w:instrText>
      </w:r>
      <w:r w:rsidR="009C6003">
        <w:instrText xml:space="preserve"> </w:instrText>
      </w:r>
      <w:r w:rsidR="009C6003">
        <w:rPr>
          <w:b/>
        </w:rPr>
        <w:fldChar w:fldCharType="end"/>
      </w:r>
      <w:r w:rsidRPr="00A97BF0">
        <w:rPr>
          <w:b/>
        </w:rPr>
        <w:t xml:space="preserve"> </w:t>
      </w:r>
      <w:r w:rsidR="009E39C0">
        <w:rPr>
          <w:b/>
        </w:rPr>
        <w:t xml:space="preserve"> </w:t>
      </w:r>
      <w:r w:rsidRPr="00A97BF0">
        <w:rPr>
          <w:b/>
        </w:rPr>
        <w:t>"Child Online Safety Act"</w:t>
      </w:r>
      <w:r w:rsidR="009E39C0">
        <w:rPr>
          <w:b/>
        </w:rPr>
        <w:t xml:space="preserve"> </w:t>
      </w:r>
      <w:r w:rsidRPr="00A97BF0">
        <w:rPr>
          <w:b/>
        </w:rPr>
        <w:t xml:space="preserve"> </w:t>
      </w:r>
      <w:r>
        <w:rPr>
          <w:b/>
        </w:rPr>
        <w:t xml:space="preserve"> </w:t>
      </w:r>
      <w:r w:rsidRPr="00A97BF0">
        <w:rPr>
          <w:b/>
        </w:rPr>
        <w:t>Rep. Pope</w:t>
      </w:r>
      <w:r w:rsidR="009C6003">
        <w:rPr>
          <w:b/>
        </w:rPr>
        <w:fldChar w:fldCharType="begin"/>
      </w:r>
      <w:r w:rsidR="009C6003">
        <w:instrText xml:space="preserve"> XE </w:instrText>
      </w:r>
      <w:r w:rsidR="009C6003" w:rsidRPr="00154713">
        <w:instrText>"Rep. Pope"</w:instrText>
      </w:r>
      <w:r w:rsidR="009C6003">
        <w:instrText xml:space="preserve"> </w:instrText>
      </w:r>
      <w:r w:rsidR="009C6003">
        <w:rPr>
          <w:b/>
        </w:rPr>
        <w:fldChar w:fldCharType="end"/>
      </w:r>
    </w:p>
    <w:p w:rsidR="00BE7827" w:rsidRDefault="00BE7827" w:rsidP="00D83A5A">
      <w:pPr>
        <w:keepNext/>
      </w:pPr>
      <w:r>
        <w:t>The "Child Online Safety Act"</w:t>
      </w:r>
      <w:r w:rsidR="00087AB5">
        <w:fldChar w:fldCharType="begin"/>
      </w:r>
      <w:r w:rsidR="00087AB5">
        <w:instrText xml:space="preserve"> XE "</w:instrText>
      </w:r>
      <w:r w:rsidR="00087AB5">
        <w:rPr>
          <w:sz w:val="20"/>
          <w:szCs w:val="20"/>
        </w:rPr>
        <w:instrText>\</w:instrText>
      </w:r>
      <w:r w:rsidR="00087AB5" w:rsidRPr="00304CED">
        <w:instrText>Child Online Safety Act</w:instrText>
      </w:r>
      <w:r w:rsidR="00087AB5">
        <w:instrText xml:space="preserve">" </w:instrText>
      </w:r>
      <w:r w:rsidR="00087AB5">
        <w:fldChar w:fldCharType="end"/>
      </w:r>
      <w:r>
        <w:t xml:space="preserve"> would make it a crime to provide pornographic websites available to minors.  Our attorney general would set up safeguards to keep minors away from it and enforce civil </w:t>
      </w:r>
      <w:proofErr w:type="gramStart"/>
      <w:r>
        <w:t>penalties for certain</w:t>
      </w:r>
      <w:proofErr w:type="gramEnd"/>
      <w:r>
        <w:t xml:space="preserve"> violations.</w:t>
      </w:r>
    </w:p>
    <w:p w:rsidR="00BE7827" w:rsidRPr="00E20E32" w:rsidRDefault="00BE7827" w:rsidP="00D83A5A">
      <w:pPr>
        <w:spacing w:after="0"/>
        <w:rPr>
          <w:b/>
          <w:color w:val="000000" w:themeColor="text1"/>
        </w:rPr>
      </w:pPr>
      <w:r w:rsidRPr="00E20E32">
        <w:rPr>
          <w:b/>
          <w:color w:val="000000" w:themeColor="text1"/>
        </w:rPr>
        <w:t>S. 131</w:t>
      </w:r>
      <w:r w:rsidR="009C6003" w:rsidRPr="00E20E32">
        <w:rPr>
          <w:b/>
          <w:color w:val="000000" w:themeColor="text1"/>
        </w:rPr>
        <w:fldChar w:fldCharType="begin"/>
      </w:r>
      <w:r w:rsidR="009C6003" w:rsidRPr="00E20E32">
        <w:rPr>
          <w:color w:val="000000" w:themeColor="text1"/>
        </w:rPr>
        <w:instrText xml:space="preserve"> XE "S. 131" </w:instrText>
      </w:r>
      <w:r w:rsidR="009C6003" w:rsidRPr="00E20E32">
        <w:rPr>
          <w:b/>
          <w:color w:val="000000" w:themeColor="text1"/>
        </w:rPr>
        <w:fldChar w:fldCharType="end"/>
      </w:r>
      <w:r w:rsidR="009E39C0" w:rsidRPr="00E20E32">
        <w:rPr>
          <w:b/>
          <w:color w:val="000000" w:themeColor="text1"/>
        </w:rPr>
        <w:t xml:space="preserve"> </w:t>
      </w:r>
      <w:r w:rsidRPr="00E20E32">
        <w:rPr>
          <w:b/>
          <w:color w:val="000000" w:themeColor="text1"/>
        </w:rPr>
        <w:t xml:space="preserve"> Clarifying Sergeant at Arms Jurisdictional Territory to the Entire Capitol Complex</w:t>
      </w:r>
      <w:r w:rsidR="009E39C0" w:rsidRPr="00E20E32">
        <w:rPr>
          <w:b/>
          <w:color w:val="000000" w:themeColor="text1"/>
        </w:rPr>
        <w:t xml:space="preserve">   </w:t>
      </w:r>
      <w:r w:rsidR="005F7864">
        <w:rPr>
          <w:b/>
          <w:color w:val="000000" w:themeColor="text1"/>
        </w:rPr>
        <w:t>Sen.</w:t>
      </w:r>
      <w:r w:rsidRPr="00E20E32">
        <w:rPr>
          <w:b/>
          <w:color w:val="000000" w:themeColor="text1"/>
        </w:rPr>
        <w:t xml:space="preserve"> Massey</w:t>
      </w:r>
      <w:r w:rsidR="009C6003" w:rsidRPr="00E20E32">
        <w:rPr>
          <w:b/>
          <w:color w:val="000000" w:themeColor="text1"/>
        </w:rPr>
        <w:fldChar w:fldCharType="begin"/>
      </w:r>
      <w:r w:rsidR="005822AC">
        <w:rPr>
          <w:color w:val="000000" w:themeColor="text1"/>
        </w:rPr>
        <w:instrText xml:space="preserve"> XE "Sen.</w:instrText>
      </w:r>
      <w:r w:rsidR="009C6003" w:rsidRPr="00E20E32">
        <w:rPr>
          <w:color w:val="000000" w:themeColor="text1"/>
        </w:rPr>
        <w:instrText xml:space="preserve"> Massey" </w:instrText>
      </w:r>
      <w:r w:rsidR="009C6003" w:rsidRPr="00E20E32">
        <w:rPr>
          <w:b/>
          <w:color w:val="000000" w:themeColor="text1"/>
        </w:rPr>
        <w:fldChar w:fldCharType="end"/>
      </w:r>
    </w:p>
    <w:p w:rsidR="00BE7827" w:rsidRDefault="00BE7827" w:rsidP="00D83A5A">
      <w:r>
        <w:t>Among other things, this bill expands the statutory definition of "capitol grounds</w:t>
      </w:r>
      <w:r w:rsidR="00087AB5">
        <w:fldChar w:fldCharType="begin"/>
      </w:r>
      <w:r w:rsidR="00087AB5">
        <w:instrText xml:space="preserve"> XE "</w:instrText>
      </w:r>
      <w:r w:rsidR="00087AB5" w:rsidRPr="00304CED">
        <w:instrText>capitol grounds</w:instrText>
      </w:r>
      <w:r w:rsidR="00087AB5">
        <w:instrText xml:space="preserve">" </w:instrText>
      </w:r>
      <w:r w:rsidR="00087AB5">
        <w:fldChar w:fldCharType="end"/>
      </w:r>
      <w:r>
        <w:t>" to add “grounds” and include the entire area inward from the vehicular traveled surfaces of Gervais, Sumter, Pendleton, and Assembly Streets in Columbia.  Clarifies acts that are unlawful in any building on the capitol grounds.  Expands authority of the Senate and House of Representatives Sergeants at Arms</w:t>
      </w:r>
      <w:r w:rsidR="00087AB5">
        <w:fldChar w:fldCharType="begin"/>
      </w:r>
      <w:r w:rsidR="00087AB5">
        <w:instrText xml:space="preserve"> XE "</w:instrText>
      </w:r>
      <w:r w:rsidR="00087AB5" w:rsidRPr="008C3455">
        <w:instrText>Sergeants at Arms jurisdiction:House and Senate</w:instrText>
      </w:r>
      <w:r w:rsidR="00087AB5">
        <w:instrText xml:space="preserve">" </w:instrText>
      </w:r>
      <w:r w:rsidR="00087AB5">
        <w:fldChar w:fldCharType="end"/>
      </w:r>
      <w:r w:rsidR="00087AB5">
        <w:fldChar w:fldCharType="begin"/>
      </w:r>
      <w:r w:rsidR="00087AB5">
        <w:instrText xml:space="preserve"> XE "</w:instrText>
      </w:r>
      <w:r w:rsidR="00087AB5" w:rsidRPr="0024561F">
        <w:instrText>Sergeants at Arms jurisdiction:House and Senate</w:instrText>
      </w:r>
      <w:r w:rsidR="00087AB5">
        <w:instrText xml:space="preserve">" </w:instrText>
      </w:r>
      <w:r w:rsidR="00087AB5">
        <w:fldChar w:fldCharType="end"/>
      </w:r>
      <w:r>
        <w:t>, and their staffs, to these defined boundaries.  It further authorizes them to make requests for assistance with incidents within these boundaries.</w:t>
      </w:r>
    </w:p>
    <w:p w:rsidR="0019073B" w:rsidRPr="0019073B" w:rsidRDefault="0019073B" w:rsidP="00D83A5A">
      <w:pPr>
        <w:pStyle w:val="Heading4"/>
        <w:spacing w:after="320"/>
        <w:rPr>
          <w:rFonts w:asciiTheme="minorHAnsi" w:hAnsiTheme="minorHAnsi" w:cstheme="minorHAnsi"/>
          <w:szCs w:val="32"/>
        </w:rPr>
      </w:pPr>
      <w:r>
        <w:rPr>
          <w:rFonts w:asciiTheme="minorHAnsi" w:hAnsiTheme="minorHAnsi" w:cstheme="minorHAnsi"/>
          <w:szCs w:val="32"/>
        </w:rPr>
        <w:lastRenderedPageBreak/>
        <w:t>Labor, Commerce a</w:t>
      </w:r>
      <w:r w:rsidRPr="0019073B">
        <w:rPr>
          <w:rFonts w:asciiTheme="minorHAnsi" w:hAnsiTheme="minorHAnsi" w:cstheme="minorHAnsi"/>
          <w:szCs w:val="32"/>
        </w:rPr>
        <w:t>nd Industry</w:t>
      </w:r>
    </w:p>
    <w:p w:rsidR="006B2BC5" w:rsidRPr="00E20E32" w:rsidRDefault="006B2BC5" w:rsidP="00D83A5A">
      <w:pPr>
        <w:spacing w:after="0" w:line="240" w:lineRule="auto"/>
        <w:rPr>
          <w:rFonts w:ascii="Calibri" w:eastAsia="Calibri" w:hAnsi="Calibri" w:cs="Times New Roman"/>
          <w:b/>
          <w:color w:val="000000" w:themeColor="text1"/>
        </w:rPr>
      </w:pPr>
      <w:r w:rsidRPr="00E20E32">
        <w:rPr>
          <w:rFonts w:ascii="Calibri" w:eastAsia="Calibri" w:hAnsi="Calibri" w:cs="Times New Roman"/>
          <w:b/>
          <w:color w:val="000000" w:themeColor="text1"/>
        </w:rPr>
        <w:t>S. 158</w:t>
      </w:r>
      <w:r w:rsidR="00154713" w:rsidRPr="00E20E32">
        <w:rPr>
          <w:rFonts w:ascii="Calibri" w:eastAsia="Calibri" w:hAnsi="Calibri" w:cs="Times New Roman"/>
          <w:b/>
          <w:color w:val="000000" w:themeColor="text1"/>
        </w:rPr>
        <w:fldChar w:fldCharType="begin"/>
      </w:r>
      <w:r w:rsidR="00154713" w:rsidRPr="00E20E32">
        <w:rPr>
          <w:color w:val="000000" w:themeColor="text1"/>
        </w:rPr>
        <w:instrText xml:space="preserve"> XE "</w:instrText>
      </w:r>
      <w:r w:rsidR="00154713" w:rsidRPr="00E20E32">
        <w:rPr>
          <w:rFonts w:ascii="Calibri" w:eastAsia="Calibri" w:hAnsi="Calibri" w:cs="Times New Roman"/>
          <w:color w:val="000000" w:themeColor="text1"/>
        </w:rPr>
        <w:instrText>S. 158</w:instrText>
      </w:r>
      <w:r w:rsidR="00154713" w:rsidRPr="00E20E32">
        <w:rPr>
          <w:color w:val="000000" w:themeColor="text1"/>
        </w:rPr>
        <w:instrText xml:space="preserve">" </w:instrText>
      </w:r>
      <w:r w:rsidR="00154713" w:rsidRPr="00E20E32">
        <w:rPr>
          <w:rFonts w:ascii="Calibri" w:eastAsia="Calibri" w:hAnsi="Calibri" w:cs="Times New Roman"/>
          <w:b/>
          <w:color w:val="000000" w:themeColor="text1"/>
        </w:rPr>
        <w:fldChar w:fldCharType="end"/>
      </w:r>
      <w:r w:rsidR="00154713" w:rsidRPr="00E20E32">
        <w:rPr>
          <w:rFonts w:ascii="Calibri" w:eastAsia="Calibri" w:hAnsi="Calibri" w:cs="Times New Roman"/>
          <w:b/>
          <w:color w:val="000000" w:themeColor="text1"/>
        </w:rPr>
        <w:t xml:space="preserve"> </w:t>
      </w:r>
      <w:r w:rsidRPr="00E20E32">
        <w:rPr>
          <w:rFonts w:ascii="Calibri" w:eastAsia="Calibri" w:hAnsi="Calibri" w:cs="Times New Roman"/>
          <w:b/>
          <w:color w:val="000000" w:themeColor="text1"/>
        </w:rPr>
        <w:t xml:space="preserve"> Exemption from Real Estate Broker and </w:t>
      </w:r>
      <w:r w:rsidR="006B6D0D">
        <w:rPr>
          <w:rFonts w:ascii="Calibri" w:eastAsia="Calibri" w:hAnsi="Calibri" w:cs="Times New Roman"/>
          <w:b/>
          <w:color w:val="000000" w:themeColor="text1"/>
        </w:rPr>
        <w:t>Salesperson Continuing Education Requirements</w:t>
      </w:r>
      <w:r w:rsidR="006B6D0D">
        <w:rPr>
          <w:rFonts w:ascii="Calibri" w:eastAsia="Calibri" w:hAnsi="Calibri" w:cs="Times New Roman"/>
          <w:b/>
          <w:color w:val="000000" w:themeColor="text1"/>
        </w:rPr>
        <w:tab/>
      </w:r>
      <w:r w:rsidRPr="00E20E32">
        <w:rPr>
          <w:rFonts w:ascii="Calibri" w:eastAsia="Calibri" w:hAnsi="Calibri" w:cs="Times New Roman"/>
          <w:b/>
          <w:color w:val="000000" w:themeColor="text1"/>
        </w:rPr>
        <w:t>Sen. Scott</w:t>
      </w:r>
      <w:r w:rsidR="00154713" w:rsidRPr="00E20E32">
        <w:rPr>
          <w:rFonts w:ascii="Calibri" w:eastAsia="Calibri" w:hAnsi="Calibri" w:cs="Times New Roman"/>
          <w:b/>
          <w:color w:val="000000" w:themeColor="text1"/>
        </w:rPr>
        <w:fldChar w:fldCharType="begin"/>
      </w:r>
      <w:r w:rsidR="00154713" w:rsidRPr="00E20E32">
        <w:rPr>
          <w:color w:val="000000" w:themeColor="text1"/>
        </w:rPr>
        <w:instrText xml:space="preserve"> XE "</w:instrText>
      </w:r>
      <w:r w:rsidR="00154713" w:rsidRPr="00E20E32">
        <w:rPr>
          <w:rFonts w:ascii="Calibri" w:eastAsia="Calibri" w:hAnsi="Calibri" w:cs="Times New Roman"/>
          <w:color w:val="000000" w:themeColor="text1"/>
        </w:rPr>
        <w:instrText>Sen. Scott</w:instrText>
      </w:r>
      <w:r w:rsidR="00154713" w:rsidRPr="00E20E32">
        <w:rPr>
          <w:color w:val="000000" w:themeColor="text1"/>
        </w:rPr>
        <w:instrText xml:space="preserve">" </w:instrText>
      </w:r>
      <w:r w:rsidR="00154713" w:rsidRPr="00E20E32">
        <w:rPr>
          <w:rFonts w:ascii="Calibri" w:eastAsia="Calibri" w:hAnsi="Calibri" w:cs="Times New Roman"/>
          <w:b/>
          <w:color w:val="000000" w:themeColor="text1"/>
        </w:rPr>
        <w:fldChar w:fldCharType="end"/>
      </w:r>
    </w:p>
    <w:p w:rsidR="006B2BC5" w:rsidRPr="006B2BC5" w:rsidRDefault="006B2BC5" w:rsidP="00D83A5A">
      <w:pPr>
        <w:spacing w:after="240" w:line="240" w:lineRule="auto"/>
        <w:rPr>
          <w:rFonts w:ascii="Calibri" w:eastAsia="Calibri" w:hAnsi="Calibri" w:cs="Times New Roman"/>
        </w:rPr>
      </w:pPr>
      <w:r w:rsidRPr="006B2BC5">
        <w:rPr>
          <w:rFonts w:ascii="Calibri" w:eastAsia="Calibri" w:hAnsi="Calibri" w:cs="Times New Roman"/>
        </w:rPr>
        <w:t>This bill provides that a real estate broker or salesperson</w:t>
      </w:r>
      <w:r w:rsidR="00154713">
        <w:rPr>
          <w:rFonts w:ascii="Calibri" w:eastAsia="Calibri" w:hAnsi="Calibri" w:cs="Times New Roman"/>
        </w:rPr>
        <w:fldChar w:fldCharType="begin"/>
      </w:r>
      <w:r w:rsidR="00154713">
        <w:instrText xml:space="preserve"> XE "</w:instrText>
      </w:r>
      <w:r w:rsidR="00154713" w:rsidRPr="00086911">
        <w:rPr>
          <w:rFonts w:ascii="Calibri" w:eastAsia="Calibri" w:hAnsi="Calibri" w:cs="Times New Roman"/>
        </w:rPr>
        <w:instrText>real estate brokers or salespersons:</w:instrText>
      </w:r>
      <w:r w:rsidR="009A7A69">
        <w:instrText>exemptions regarding</w:instrText>
      </w:r>
      <w:r w:rsidR="006B6D0D">
        <w:instrText xml:space="preserve"> continuing education</w:instrText>
      </w:r>
      <w:r w:rsidR="00154713" w:rsidRPr="00086911">
        <w:instrText>requirements</w:instrText>
      </w:r>
      <w:r w:rsidR="00154713">
        <w:instrText xml:space="preserve">" </w:instrText>
      </w:r>
      <w:r w:rsidR="00154713">
        <w:rPr>
          <w:rFonts w:ascii="Calibri" w:eastAsia="Calibri" w:hAnsi="Calibri" w:cs="Times New Roman"/>
        </w:rPr>
        <w:fldChar w:fldCharType="end"/>
      </w:r>
      <w:r w:rsidRPr="006B2BC5">
        <w:rPr>
          <w:rFonts w:ascii="Calibri" w:eastAsia="Calibri" w:hAnsi="Calibri" w:cs="Times New Roman"/>
        </w:rPr>
        <w:t xml:space="preserve"> with twenty-five years or more of experience in South Carolina who is sixty-five years of age or more is exempt from continuing education requirements.</w:t>
      </w:r>
    </w:p>
    <w:p w:rsidR="006B2BC5" w:rsidRPr="00154713" w:rsidRDefault="006B2BC5" w:rsidP="00D83A5A">
      <w:pPr>
        <w:spacing w:after="0" w:line="240" w:lineRule="auto"/>
        <w:rPr>
          <w:rFonts w:ascii="Calibri" w:eastAsia="Calibri" w:hAnsi="Calibri" w:cs="Times New Roman"/>
          <w:b/>
        </w:rPr>
      </w:pPr>
      <w:r w:rsidRPr="006B2BC5">
        <w:rPr>
          <w:rFonts w:ascii="Calibri" w:eastAsia="Calibri" w:hAnsi="Calibri" w:cs="Times New Roman"/>
          <w:b/>
        </w:rPr>
        <w:t>H. 3859</w:t>
      </w:r>
      <w:r w:rsidR="00154713">
        <w:rPr>
          <w:rFonts w:ascii="Calibri" w:eastAsia="Calibri" w:hAnsi="Calibri" w:cs="Times New Roman"/>
          <w:b/>
        </w:rPr>
        <w:fldChar w:fldCharType="begin"/>
      </w:r>
      <w:r w:rsidR="00154713">
        <w:instrText xml:space="preserve"> </w:instrText>
      </w:r>
      <w:r w:rsidR="00154713" w:rsidRPr="00154713">
        <w:instrText>XE "</w:instrText>
      </w:r>
      <w:r w:rsidR="00154713" w:rsidRPr="00154713">
        <w:rPr>
          <w:rFonts w:ascii="Calibri" w:eastAsia="Calibri" w:hAnsi="Calibri" w:cs="Times New Roman"/>
        </w:rPr>
        <w:instrText>H. 3859</w:instrText>
      </w:r>
      <w:r w:rsidR="00154713" w:rsidRPr="00154713">
        <w:instrText>"</w:instrText>
      </w:r>
      <w:r w:rsidR="00154713">
        <w:instrText xml:space="preserve"> </w:instrText>
      </w:r>
      <w:r w:rsidR="00154713">
        <w:rPr>
          <w:rFonts w:ascii="Calibri" w:eastAsia="Calibri" w:hAnsi="Calibri" w:cs="Times New Roman"/>
          <w:b/>
        </w:rPr>
        <w:fldChar w:fldCharType="end"/>
      </w:r>
      <w:r w:rsidRPr="006B2BC5">
        <w:rPr>
          <w:rFonts w:ascii="Calibri" w:eastAsia="Calibri" w:hAnsi="Calibri" w:cs="Times New Roman"/>
          <w:b/>
        </w:rPr>
        <w:t xml:space="preserve"> </w:t>
      </w:r>
      <w:r w:rsidR="00154713">
        <w:rPr>
          <w:rFonts w:ascii="Calibri" w:eastAsia="Calibri" w:hAnsi="Calibri" w:cs="Times New Roman"/>
          <w:b/>
        </w:rPr>
        <w:t xml:space="preserve"> </w:t>
      </w:r>
      <w:r w:rsidRPr="006B2BC5">
        <w:rPr>
          <w:rFonts w:ascii="Calibri" w:eastAsia="Calibri" w:hAnsi="Calibri" w:cs="Times New Roman"/>
          <w:b/>
        </w:rPr>
        <w:t>Electronic Dissemination of Third-Party Commercial Recordings or Audiovisual Works</w:t>
      </w:r>
      <w:r w:rsidR="006B6D0D">
        <w:rPr>
          <w:rFonts w:ascii="Calibri" w:eastAsia="Calibri" w:hAnsi="Calibri" w:cs="Times New Roman"/>
          <w:b/>
        </w:rPr>
        <w:tab/>
      </w:r>
      <w:r w:rsidR="006B6D0D">
        <w:rPr>
          <w:rFonts w:ascii="Calibri" w:eastAsia="Calibri" w:hAnsi="Calibri" w:cs="Times New Roman"/>
          <w:b/>
        </w:rPr>
        <w:tab/>
      </w:r>
      <w:r w:rsidRPr="006B2BC5">
        <w:rPr>
          <w:rFonts w:ascii="Calibri" w:eastAsia="Calibri" w:hAnsi="Calibri" w:cs="Times New Roman"/>
          <w:b/>
        </w:rPr>
        <w:t>Rep. Jordan</w:t>
      </w:r>
      <w:r w:rsidR="00154713">
        <w:rPr>
          <w:rFonts w:ascii="Calibri" w:eastAsia="Calibri" w:hAnsi="Calibri" w:cs="Times New Roman"/>
          <w:b/>
        </w:rPr>
        <w:fldChar w:fldCharType="begin"/>
      </w:r>
      <w:r w:rsidR="00154713">
        <w:instrText xml:space="preserve"> </w:instrText>
      </w:r>
      <w:r w:rsidR="00154713" w:rsidRPr="00154713">
        <w:instrText>XE "</w:instrText>
      </w:r>
      <w:r w:rsidR="00154713" w:rsidRPr="00154713">
        <w:rPr>
          <w:rFonts w:ascii="Calibri" w:eastAsia="Calibri" w:hAnsi="Calibri" w:cs="Times New Roman"/>
        </w:rPr>
        <w:instrText>Rep. Jordan</w:instrText>
      </w:r>
      <w:r w:rsidR="00154713" w:rsidRPr="00154713">
        <w:instrText>"</w:instrText>
      </w:r>
      <w:r w:rsidR="00154713">
        <w:instrText xml:space="preserve"> </w:instrText>
      </w:r>
      <w:r w:rsidR="00154713">
        <w:rPr>
          <w:rFonts w:ascii="Calibri" w:eastAsia="Calibri" w:hAnsi="Calibri" w:cs="Times New Roman"/>
          <w:b/>
        </w:rPr>
        <w:fldChar w:fldCharType="end"/>
      </w:r>
    </w:p>
    <w:p w:rsidR="006B2BC5" w:rsidRPr="006B2BC5" w:rsidRDefault="006B2BC5" w:rsidP="00D83A5A">
      <w:pPr>
        <w:spacing w:after="240" w:line="240" w:lineRule="auto"/>
        <w:rPr>
          <w:rFonts w:ascii="Calibri" w:eastAsia="Calibri" w:hAnsi="Calibri" w:cs="Times New Roman"/>
        </w:rPr>
      </w:pPr>
      <w:proofErr w:type="gramStart"/>
      <w:r w:rsidRPr="006B2BC5">
        <w:rPr>
          <w:rFonts w:ascii="Calibri" w:eastAsia="Calibri" w:hAnsi="Calibri" w:cs="Times New Roman"/>
        </w:rPr>
        <w:t>This bill requires someone who owns or operates a website or online service dealing in substantial part in the electronic dissemination of third-party commercial recordings</w:t>
      </w:r>
      <w:r w:rsidR="00154713">
        <w:rPr>
          <w:rFonts w:ascii="Calibri" w:eastAsia="Calibri" w:hAnsi="Calibri" w:cs="Times New Roman"/>
        </w:rPr>
        <w:fldChar w:fldCharType="begin"/>
      </w:r>
      <w:r w:rsidR="00154713">
        <w:instrText xml:space="preserve"> XE "</w:instrText>
      </w:r>
      <w:r w:rsidR="00154713" w:rsidRPr="009C65DE">
        <w:rPr>
          <w:rFonts w:ascii="Calibri" w:eastAsia="Calibri" w:hAnsi="Calibri" w:cs="Times New Roman"/>
        </w:rPr>
        <w:instrText>electronic dissemination of third-party commercial recordings</w:instrText>
      </w:r>
      <w:r w:rsidR="00154713">
        <w:instrText xml:space="preserve">" </w:instrText>
      </w:r>
      <w:r w:rsidR="00154713">
        <w:rPr>
          <w:rFonts w:ascii="Calibri" w:eastAsia="Calibri" w:hAnsi="Calibri" w:cs="Times New Roman"/>
        </w:rPr>
        <w:fldChar w:fldCharType="end"/>
      </w:r>
      <w:r w:rsidRPr="006B2BC5">
        <w:rPr>
          <w:rFonts w:ascii="Calibri" w:eastAsia="Calibri" w:hAnsi="Calibri" w:cs="Times New Roman"/>
        </w:rPr>
        <w:t xml:space="preserve"> or audiovisual works, directly or indirectly, and who electronically disseminates the works to consumers in this state to disclose clearly and conspicuously his correct name, physical address, telephone number, and e-mail address on his website or online service in a location readily accessible to a consumer using or visiting the website or online service.</w:t>
      </w:r>
      <w:proofErr w:type="gramEnd"/>
      <w:r w:rsidRPr="006B2BC5">
        <w:rPr>
          <w:rFonts w:ascii="Calibri" w:eastAsia="Calibri" w:hAnsi="Calibri" w:cs="Times New Roman"/>
        </w:rPr>
        <w:t xml:space="preserve">  The legislation establishes a private cause of action for violations, and provides that a violation constitutes an unfair trade practice.  The legislation is supplemental to state and federal criminal and civil law.</w:t>
      </w:r>
    </w:p>
    <w:p w:rsidR="006B2BC5" w:rsidRPr="006B2BC5" w:rsidRDefault="006B2BC5" w:rsidP="00D83A5A">
      <w:pPr>
        <w:spacing w:after="0" w:line="240" w:lineRule="auto"/>
        <w:rPr>
          <w:rFonts w:ascii="Calibri" w:eastAsia="Calibri" w:hAnsi="Calibri" w:cs="Times New Roman"/>
          <w:b/>
        </w:rPr>
      </w:pPr>
      <w:r w:rsidRPr="006B2BC5">
        <w:rPr>
          <w:rFonts w:ascii="Calibri" w:eastAsia="Calibri" w:hAnsi="Calibri" w:cs="Times New Roman"/>
          <w:b/>
        </w:rPr>
        <w:t>H. 3863</w:t>
      </w:r>
      <w:r w:rsidR="00154713">
        <w:rPr>
          <w:rFonts w:ascii="Calibri" w:eastAsia="Calibri" w:hAnsi="Calibri" w:cs="Times New Roman"/>
          <w:b/>
        </w:rPr>
        <w:fldChar w:fldCharType="begin"/>
      </w:r>
      <w:r w:rsidR="00154713">
        <w:instrText xml:space="preserve"> </w:instrText>
      </w:r>
      <w:r w:rsidR="00154713" w:rsidRPr="00154713">
        <w:instrText>XE "</w:instrText>
      </w:r>
      <w:r w:rsidR="00154713" w:rsidRPr="00154713">
        <w:rPr>
          <w:rFonts w:ascii="Calibri" w:eastAsia="Calibri" w:hAnsi="Calibri" w:cs="Times New Roman"/>
        </w:rPr>
        <w:instrText>H. 3863</w:instrText>
      </w:r>
      <w:r w:rsidR="00154713" w:rsidRPr="00154713">
        <w:instrText>"</w:instrText>
      </w:r>
      <w:r w:rsidR="00154713">
        <w:instrText xml:space="preserve"> </w:instrText>
      </w:r>
      <w:r w:rsidR="00154713">
        <w:rPr>
          <w:rFonts w:ascii="Calibri" w:eastAsia="Calibri" w:hAnsi="Calibri" w:cs="Times New Roman"/>
          <w:b/>
        </w:rPr>
        <w:fldChar w:fldCharType="end"/>
      </w:r>
      <w:r w:rsidRPr="006B2BC5">
        <w:rPr>
          <w:rFonts w:ascii="Calibri" w:eastAsia="Calibri" w:hAnsi="Calibri" w:cs="Times New Roman"/>
          <w:b/>
        </w:rPr>
        <w:t xml:space="preserve"> “South Carolina Home Attainability Act” </w:t>
      </w:r>
      <w:r w:rsidR="00154713">
        <w:rPr>
          <w:rFonts w:ascii="Calibri" w:eastAsia="Calibri" w:hAnsi="Calibri" w:cs="Times New Roman"/>
          <w:b/>
        </w:rPr>
        <w:t xml:space="preserve"> </w:t>
      </w:r>
      <w:r w:rsidRPr="006B2BC5">
        <w:rPr>
          <w:rFonts w:ascii="Calibri" w:eastAsia="Calibri" w:hAnsi="Calibri" w:cs="Times New Roman"/>
          <w:b/>
        </w:rPr>
        <w:t xml:space="preserve"> Rep. Govan</w:t>
      </w:r>
      <w:r w:rsidR="00154713">
        <w:rPr>
          <w:rFonts w:ascii="Calibri" w:eastAsia="Calibri" w:hAnsi="Calibri" w:cs="Times New Roman"/>
          <w:b/>
        </w:rPr>
        <w:fldChar w:fldCharType="begin"/>
      </w:r>
      <w:r w:rsidR="00154713">
        <w:instrText xml:space="preserve"> XE </w:instrText>
      </w:r>
      <w:r w:rsidR="00154713" w:rsidRPr="00154713">
        <w:instrText>"</w:instrText>
      </w:r>
      <w:r w:rsidR="00154713" w:rsidRPr="00154713">
        <w:rPr>
          <w:rFonts w:ascii="Calibri" w:eastAsia="Calibri" w:hAnsi="Calibri" w:cs="Times New Roman"/>
        </w:rPr>
        <w:instrText>Rep. Govan</w:instrText>
      </w:r>
      <w:r w:rsidR="00154713" w:rsidRPr="00154713">
        <w:instrText>"</w:instrText>
      </w:r>
      <w:r w:rsidR="00154713">
        <w:instrText xml:space="preserve"> </w:instrText>
      </w:r>
      <w:r w:rsidR="00154713">
        <w:rPr>
          <w:rFonts w:ascii="Calibri" w:eastAsia="Calibri" w:hAnsi="Calibri" w:cs="Times New Roman"/>
          <w:b/>
        </w:rPr>
        <w:fldChar w:fldCharType="end"/>
      </w:r>
    </w:p>
    <w:p w:rsidR="006B2BC5" w:rsidRPr="006B2BC5" w:rsidRDefault="006B2BC5" w:rsidP="00D83A5A">
      <w:pPr>
        <w:spacing w:after="240" w:line="240" w:lineRule="auto"/>
        <w:rPr>
          <w:rFonts w:ascii="Calibri" w:eastAsia="Calibri" w:hAnsi="Calibri" w:cs="Times New Roman"/>
        </w:rPr>
      </w:pPr>
      <w:r w:rsidRPr="006B2BC5">
        <w:rPr>
          <w:rFonts w:ascii="Calibri" w:eastAsia="Calibri" w:hAnsi="Calibri" w:cs="Times New Roman"/>
        </w:rPr>
        <w:t>This bill enacts the “South Carolina Home Attainability Act”</w:t>
      </w:r>
      <w:r w:rsidR="00154713">
        <w:rPr>
          <w:rFonts w:ascii="Calibri" w:eastAsia="Calibri" w:hAnsi="Calibri" w:cs="Times New Roman"/>
        </w:rPr>
        <w:fldChar w:fldCharType="begin"/>
      </w:r>
      <w:r w:rsidR="00154713">
        <w:instrText xml:space="preserve"> XE "</w:instrText>
      </w:r>
      <w:r w:rsidR="00154713">
        <w:rPr>
          <w:sz w:val="20"/>
          <w:szCs w:val="20"/>
        </w:rPr>
        <w:instrText>\</w:instrText>
      </w:r>
      <w:r w:rsidR="00154713" w:rsidRPr="009C65DE">
        <w:rPr>
          <w:rFonts w:ascii="Calibri" w:eastAsia="Calibri" w:hAnsi="Calibri" w:cs="Times New Roman"/>
        </w:rPr>
        <w:instrText>Home Attainability Act</w:instrText>
      </w:r>
      <w:r w:rsidR="00154713">
        <w:instrText xml:space="preserve">" </w:instrText>
      </w:r>
      <w:r w:rsidR="00154713">
        <w:rPr>
          <w:rFonts w:ascii="Calibri" w:eastAsia="Calibri" w:hAnsi="Calibri" w:cs="Times New Roman"/>
        </w:rPr>
        <w:fldChar w:fldCharType="end"/>
      </w:r>
      <w:r w:rsidRPr="006B2BC5">
        <w:rPr>
          <w:rFonts w:ascii="Calibri" w:eastAsia="Calibri" w:hAnsi="Calibri" w:cs="Times New Roman"/>
        </w:rPr>
        <w:t xml:space="preserve"> as a means of reducing certain administrative and permitting costs and barriers to the construction of housing while maintaining safety, public health, and the general welfare with respect to construction and occupancy.</w:t>
      </w:r>
    </w:p>
    <w:p w:rsidR="006B2BC5" w:rsidRPr="006B2BC5" w:rsidRDefault="006B2BC5" w:rsidP="00D83A5A">
      <w:pPr>
        <w:spacing w:after="0" w:line="240" w:lineRule="auto"/>
        <w:rPr>
          <w:rFonts w:ascii="Calibri" w:eastAsia="Calibri" w:hAnsi="Calibri" w:cs="Times New Roman"/>
          <w:b/>
        </w:rPr>
      </w:pPr>
      <w:r w:rsidRPr="006B2BC5">
        <w:rPr>
          <w:rFonts w:ascii="Calibri" w:eastAsia="Calibri" w:hAnsi="Calibri" w:cs="Times New Roman"/>
          <w:b/>
        </w:rPr>
        <w:t>H. 3867</w:t>
      </w:r>
      <w:r w:rsidR="00154713">
        <w:rPr>
          <w:rFonts w:ascii="Calibri" w:eastAsia="Calibri" w:hAnsi="Calibri" w:cs="Times New Roman"/>
          <w:b/>
        </w:rPr>
        <w:fldChar w:fldCharType="begin"/>
      </w:r>
      <w:r w:rsidR="00154713">
        <w:instrText xml:space="preserve"> </w:instrText>
      </w:r>
      <w:r w:rsidR="00154713" w:rsidRPr="00892212">
        <w:rPr>
          <w:b/>
        </w:rPr>
        <w:instrText xml:space="preserve">XE </w:instrText>
      </w:r>
      <w:r w:rsidR="00154713" w:rsidRPr="002B7FD6">
        <w:instrText>"</w:instrText>
      </w:r>
      <w:r w:rsidR="00154713" w:rsidRPr="002B7FD6">
        <w:rPr>
          <w:rFonts w:ascii="Calibri" w:eastAsia="Calibri" w:hAnsi="Calibri" w:cs="Times New Roman"/>
        </w:rPr>
        <w:instrText>H. 3867</w:instrText>
      </w:r>
      <w:r w:rsidR="00154713" w:rsidRPr="002B7FD6">
        <w:instrText>"</w:instrText>
      </w:r>
      <w:r w:rsidR="00154713">
        <w:instrText xml:space="preserve"> </w:instrText>
      </w:r>
      <w:r w:rsidR="00154713">
        <w:rPr>
          <w:rFonts w:ascii="Calibri" w:eastAsia="Calibri" w:hAnsi="Calibri" w:cs="Times New Roman"/>
          <w:b/>
        </w:rPr>
        <w:fldChar w:fldCharType="end"/>
      </w:r>
      <w:r w:rsidR="00154713">
        <w:rPr>
          <w:rFonts w:ascii="Calibri" w:eastAsia="Calibri" w:hAnsi="Calibri" w:cs="Times New Roman"/>
          <w:b/>
        </w:rPr>
        <w:t xml:space="preserve"> </w:t>
      </w:r>
      <w:r w:rsidRPr="006B2BC5">
        <w:rPr>
          <w:rFonts w:ascii="Calibri" w:eastAsia="Calibri" w:hAnsi="Calibri" w:cs="Times New Roman"/>
          <w:b/>
        </w:rPr>
        <w:t xml:space="preserve"> Telemedicine Services </w:t>
      </w:r>
      <w:r w:rsidR="00154713">
        <w:rPr>
          <w:rFonts w:ascii="Calibri" w:eastAsia="Calibri" w:hAnsi="Calibri" w:cs="Times New Roman"/>
          <w:b/>
        </w:rPr>
        <w:t xml:space="preserve"> </w:t>
      </w:r>
      <w:r w:rsidRPr="006B2BC5">
        <w:rPr>
          <w:rFonts w:ascii="Calibri" w:eastAsia="Calibri" w:hAnsi="Calibri" w:cs="Times New Roman"/>
          <w:b/>
        </w:rPr>
        <w:t xml:space="preserve"> Rep. Sandifer</w:t>
      </w:r>
      <w:r w:rsidR="00154713">
        <w:rPr>
          <w:rFonts w:ascii="Calibri" w:eastAsia="Calibri" w:hAnsi="Calibri" w:cs="Times New Roman"/>
          <w:b/>
        </w:rPr>
        <w:fldChar w:fldCharType="begin"/>
      </w:r>
      <w:r w:rsidR="00154713">
        <w:instrText xml:space="preserve"> XE </w:instrText>
      </w:r>
      <w:r w:rsidR="00154713" w:rsidRPr="00892212">
        <w:instrText>"</w:instrText>
      </w:r>
      <w:r w:rsidR="00154713" w:rsidRPr="00892212">
        <w:rPr>
          <w:rFonts w:ascii="Calibri" w:eastAsia="Calibri" w:hAnsi="Calibri" w:cs="Times New Roman"/>
        </w:rPr>
        <w:instrText>Rep. Sandifer</w:instrText>
      </w:r>
      <w:r w:rsidR="00154713" w:rsidRPr="00892212">
        <w:instrText>"</w:instrText>
      </w:r>
      <w:r w:rsidR="00154713">
        <w:instrText xml:space="preserve"> </w:instrText>
      </w:r>
      <w:r w:rsidR="00154713">
        <w:rPr>
          <w:rFonts w:ascii="Calibri" w:eastAsia="Calibri" w:hAnsi="Calibri" w:cs="Times New Roman"/>
          <w:b/>
        </w:rPr>
        <w:fldChar w:fldCharType="end"/>
      </w:r>
    </w:p>
    <w:p w:rsidR="006B2BC5" w:rsidRPr="006B2BC5" w:rsidRDefault="006B2BC5" w:rsidP="00D83A5A">
      <w:pPr>
        <w:spacing w:after="240" w:line="240" w:lineRule="auto"/>
        <w:rPr>
          <w:rFonts w:ascii="Calibri" w:eastAsia="Calibri" w:hAnsi="Calibri" w:cs="Times New Roman"/>
        </w:rPr>
      </w:pPr>
      <w:r w:rsidRPr="006B2BC5">
        <w:rPr>
          <w:rFonts w:ascii="Calibri" w:eastAsia="Calibri" w:hAnsi="Calibri" w:cs="Times New Roman"/>
        </w:rPr>
        <w:t>This bill establishes guidelines for contracting for telemedicine services</w:t>
      </w:r>
      <w:r w:rsidR="00154713">
        <w:rPr>
          <w:rFonts w:ascii="Calibri" w:eastAsia="Calibri" w:hAnsi="Calibri" w:cs="Times New Roman"/>
        </w:rPr>
        <w:fldChar w:fldCharType="begin"/>
      </w:r>
      <w:r w:rsidR="00154713">
        <w:instrText xml:space="preserve"> XE "</w:instrText>
      </w:r>
      <w:r w:rsidR="00154713" w:rsidRPr="00C62949">
        <w:rPr>
          <w:rFonts w:ascii="Calibri" w:eastAsia="Calibri" w:hAnsi="Calibri" w:cs="Times New Roman"/>
        </w:rPr>
        <w:instrText>telemedicine services</w:instrText>
      </w:r>
      <w:r w:rsidR="00154713">
        <w:instrText xml:space="preserve">" </w:instrText>
      </w:r>
      <w:r w:rsidR="00154713">
        <w:rPr>
          <w:rFonts w:ascii="Calibri" w:eastAsia="Calibri" w:hAnsi="Calibri" w:cs="Times New Roman"/>
        </w:rPr>
        <w:fldChar w:fldCharType="end"/>
      </w:r>
      <w:r w:rsidRPr="006B2BC5">
        <w:rPr>
          <w:rFonts w:ascii="Calibri" w:eastAsia="Calibri" w:hAnsi="Calibri" w:cs="Times New Roman"/>
        </w:rPr>
        <w:t>.  The legislation revises requirements to practice telemedicine to allow for the provision of out-of-state telemedicine services.</w:t>
      </w:r>
    </w:p>
    <w:p w:rsidR="0019073B" w:rsidRPr="0019073B" w:rsidRDefault="0019073B" w:rsidP="00D83A5A">
      <w:pPr>
        <w:pStyle w:val="Heading4"/>
        <w:spacing w:after="280"/>
        <w:rPr>
          <w:rFonts w:asciiTheme="minorHAnsi" w:hAnsiTheme="minorHAnsi" w:cstheme="minorHAnsi"/>
          <w:szCs w:val="32"/>
        </w:rPr>
      </w:pPr>
      <w:r>
        <w:rPr>
          <w:rFonts w:asciiTheme="minorHAnsi" w:hAnsiTheme="minorHAnsi" w:cstheme="minorHAnsi"/>
          <w:szCs w:val="32"/>
        </w:rPr>
        <w:t>Medical, Military, Public a</w:t>
      </w:r>
      <w:r w:rsidRPr="0019073B">
        <w:rPr>
          <w:rFonts w:asciiTheme="minorHAnsi" w:hAnsiTheme="minorHAnsi" w:cstheme="minorHAnsi"/>
          <w:szCs w:val="32"/>
        </w:rPr>
        <w:t>nd Municipal Affairs</w:t>
      </w:r>
    </w:p>
    <w:p w:rsidR="008455CB" w:rsidRPr="008455CB" w:rsidRDefault="008455CB" w:rsidP="00D83A5A">
      <w:pPr>
        <w:spacing w:after="0" w:line="240" w:lineRule="auto"/>
        <w:rPr>
          <w:b/>
        </w:rPr>
      </w:pPr>
      <w:r w:rsidRPr="008455CB">
        <w:rPr>
          <w:b/>
        </w:rPr>
        <w:t>S. 287</w:t>
      </w:r>
      <w:r w:rsidR="00087AB5">
        <w:rPr>
          <w:b/>
        </w:rPr>
        <w:fldChar w:fldCharType="begin"/>
      </w:r>
      <w:r w:rsidR="00087AB5">
        <w:instrText xml:space="preserve"> </w:instrText>
      </w:r>
      <w:r w:rsidR="00087AB5" w:rsidRPr="00154713">
        <w:instrText>XE "S. 287"</w:instrText>
      </w:r>
      <w:r w:rsidR="00087AB5">
        <w:instrText xml:space="preserve"> </w:instrText>
      </w:r>
      <w:r w:rsidR="00087AB5">
        <w:rPr>
          <w:b/>
        </w:rPr>
        <w:fldChar w:fldCharType="end"/>
      </w:r>
      <w:r w:rsidRPr="008455CB">
        <w:rPr>
          <w:b/>
        </w:rPr>
        <w:t xml:space="preserve">  Physical Therapist and Physical Therapist Assistants</w:t>
      </w:r>
      <w:r w:rsidR="00087AB5" w:rsidRPr="00154713">
        <w:fldChar w:fldCharType="begin"/>
      </w:r>
      <w:r w:rsidR="00087AB5" w:rsidRPr="00154713">
        <w:instrText xml:space="preserve"> XE "Physical Therapist</w:instrText>
      </w:r>
      <w:r w:rsidR="00670A97">
        <w:instrText>s</w:instrText>
      </w:r>
      <w:r w:rsidR="00087AB5" w:rsidRPr="00154713">
        <w:instrText xml:space="preserve"> and PT Assistants" </w:instrText>
      </w:r>
      <w:r w:rsidR="00087AB5" w:rsidRPr="00154713">
        <w:fldChar w:fldCharType="end"/>
      </w:r>
      <w:r>
        <w:rPr>
          <w:b/>
        </w:rPr>
        <w:t xml:space="preserve"> </w:t>
      </w:r>
      <w:r w:rsidRPr="008455CB">
        <w:rPr>
          <w:b/>
        </w:rPr>
        <w:t xml:space="preserve">  Sen. Gambrell</w:t>
      </w:r>
      <w:r w:rsidR="00087AB5">
        <w:rPr>
          <w:b/>
        </w:rPr>
        <w:fldChar w:fldCharType="begin"/>
      </w:r>
      <w:r w:rsidR="00087AB5">
        <w:instrText xml:space="preserve"> XE </w:instrText>
      </w:r>
      <w:r w:rsidR="00087AB5" w:rsidRPr="00154713">
        <w:instrText>"Sen. Gambrell"</w:instrText>
      </w:r>
      <w:r w:rsidR="00087AB5">
        <w:instrText xml:space="preserve"> </w:instrText>
      </w:r>
      <w:r w:rsidR="00087AB5">
        <w:rPr>
          <w:b/>
        </w:rPr>
        <w:fldChar w:fldCharType="end"/>
      </w:r>
    </w:p>
    <w:p w:rsidR="008455CB" w:rsidRPr="008455CB" w:rsidRDefault="008455CB" w:rsidP="00D83A5A">
      <w:pPr>
        <w:spacing w:after="240" w:line="240" w:lineRule="auto"/>
        <w:rPr>
          <w:b/>
        </w:rPr>
      </w:pPr>
      <w:r w:rsidRPr="008455CB">
        <w:t>This bill outlines that the Department of Labor, Licensing and Regulation may require a state and national criminal records check, supported by fingerprints, as part of eligibility for applicants applying for initial license.</w:t>
      </w:r>
    </w:p>
    <w:p w:rsidR="008455CB" w:rsidRPr="005D18C2" w:rsidRDefault="008455CB" w:rsidP="00D83A5A">
      <w:pPr>
        <w:spacing w:after="0" w:line="240" w:lineRule="auto"/>
        <w:rPr>
          <w:b/>
          <w:color w:val="000000" w:themeColor="text1"/>
        </w:rPr>
      </w:pPr>
      <w:r w:rsidRPr="005D18C2">
        <w:rPr>
          <w:b/>
          <w:color w:val="000000" w:themeColor="text1"/>
        </w:rPr>
        <w:t>S. 454</w:t>
      </w:r>
      <w:r w:rsidR="00087AB5" w:rsidRPr="005D18C2">
        <w:rPr>
          <w:b/>
          <w:color w:val="000000" w:themeColor="text1"/>
        </w:rPr>
        <w:fldChar w:fldCharType="begin"/>
      </w:r>
      <w:r w:rsidR="00087AB5" w:rsidRPr="005D18C2">
        <w:rPr>
          <w:color w:val="000000" w:themeColor="text1"/>
        </w:rPr>
        <w:instrText xml:space="preserve"> XE "S. 454" </w:instrText>
      </w:r>
      <w:r w:rsidR="00087AB5" w:rsidRPr="005D18C2">
        <w:rPr>
          <w:b/>
          <w:color w:val="000000" w:themeColor="text1"/>
        </w:rPr>
        <w:fldChar w:fldCharType="end"/>
      </w:r>
      <w:r w:rsidRPr="005D18C2">
        <w:rPr>
          <w:b/>
          <w:color w:val="000000" w:themeColor="text1"/>
        </w:rPr>
        <w:t xml:space="preserve">  Authorized Provision of Medications by Unlicensed Persons</w:t>
      </w:r>
      <w:r w:rsidR="00087AB5" w:rsidRPr="005D18C2">
        <w:rPr>
          <w:color w:val="000000" w:themeColor="text1"/>
        </w:rPr>
        <w:fldChar w:fldCharType="begin"/>
      </w:r>
      <w:r w:rsidR="005822AC">
        <w:rPr>
          <w:color w:val="000000" w:themeColor="text1"/>
        </w:rPr>
        <w:instrText xml:space="preserve"> XE "provision of medications by unlicensed p</w:instrText>
      </w:r>
      <w:r w:rsidR="00087AB5" w:rsidRPr="005D18C2">
        <w:rPr>
          <w:color w:val="000000" w:themeColor="text1"/>
        </w:rPr>
        <w:instrText xml:space="preserve">ersons" </w:instrText>
      </w:r>
      <w:r w:rsidR="00087AB5" w:rsidRPr="005D18C2">
        <w:rPr>
          <w:color w:val="000000" w:themeColor="text1"/>
        </w:rPr>
        <w:fldChar w:fldCharType="end"/>
      </w:r>
      <w:r w:rsidRPr="005D18C2">
        <w:rPr>
          <w:b/>
          <w:color w:val="000000" w:themeColor="text1"/>
        </w:rPr>
        <w:t xml:space="preserve"> in </w:t>
      </w:r>
      <w:r w:rsidR="006B6D0D">
        <w:rPr>
          <w:b/>
          <w:color w:val="000000" w:themeColor="text1"/>
        </w:rPr>
        <w:t>Correctional</w:t>
      </w:r>
      <w:r w:rsidRPr="005D18C2">
        <w:rPr>
          <w:b/>
          <w:color w:val="000000" w:themeColor="text1"/>
        </w:rPr>
        <w:t xml:space="preserve"> Facilities</w:t>
      </w:r>
      <w:r w:rsidR="006B6D0D">
        <w:rPr>
          <w:b/>
          <w:color w:val="000000" w:themeColor="text1"/>
        </w:rPr>
        <w:tab/>
      </w:r>
      <w:r w:rsidR="006B6D0D">
        <w:rPr>
          <w:b/>
          <w:color w:val="000000" w:themeColor="text1"/>
        </w:rPr>
        <w:tab/>
      </w:r>
      <w:r w:rsidRPr="005D18C2">
        <w:rPr>
          <w:b/>
          <w:color w:val="000000" w:themeColor="text1"/>
        </w:rPr>
        <w:t>Sen. Martin</w:t>
      </w:r>
      <w:r w:rsidR="00087AB5" w:rsidRPr="005D18C2">
        <w:rPr>
          <w:color w:val="000000" w:themeColor="text1"/>
        </w:rPr>
        <w:fldChar w:fldCharType="begin"/>
      </w:r>
      <w:r w:rsidR="00087AB5" w:rsidRPr="005D18C2">
        <w:rPr>
          <w:color w:val="000000" w:themeColor="text1"/>
        </w:rPr>
        <w:instrText xml:space="preserve"> XE "Sen. Martin" </w:instrText>
      </w:r>
      <w:r w:rsidR="00087AB5" w:rsidRPr="005D18C2">
        <w:rPr>
          <w:color w:val="000000" w:themeColor="text1"/>
        </w:rPr>
        <w:fldChar w:fldCharType="end"/>
      </w:r>
    </w:p>
    <w:p w:rsidR="008455CB" w:rsidRPr="005D18C2" w:rsidRDefault="008455CB" w:rsidP="00D83A5A">
      <w:pPr>
        <w:spacing w:after="240" w:line="240" w:lineRule="auto"/>
        <w:rPr>
          <w:color w:val="000000" w:themeColor="text1"/>
        </w:rPr>
      </w:pPr>
      <w:r w:rsidRPr="005D18C2">
        <w:rPr>
          <w:color w:val="000000" w:themeColor="text1"/>
        </w:rPr>
        <w:t xml:space="preserve">Currently, unlicensed persons in community residential facilities </w:t>
      </w:r>
      <w:proofErr w:type="gramStart"/>
      <w:r w:rsidRPr="005D18C2">
        <w:rPr>
          <w:color w:val="000000" w:themeColor="text1"/>
        </w:rPr>
        <w:t>are authorized</w:t>
      </w:r>
      <w:proofErr w:type="gramEnd"/>
      <w:r w:rsidRPr="005D18C2">
        <w:rPr>
          <w:color w:val="000000" w:themeColor="text1"/>
        </w:rPr>
        <w:t xml:space="preserve"> to provide medications.  This bill extends that authorization to include correctional facilities</w:t>
      </w:r>
      <w:r w:rsidR="00087AB5" w:rsidRPr="005D18C2">
        <w:rPr>
          <w:color w:val="000000" w:themeColor="text1"/>
        </w:rPr>
        <w:fldChar w:fldCharType="begin"/>
      </w:r>
      <w:r w:rsidR="00087AB5" w:rsidRPr="005D18C2">
        <w:rPr>
          <w:color w:val="000000" w:themeColor="text1"/>
        </w:rPr>
        <w:instrText xml:space="preserve"> XE "correctional facilities" </w:instrText>
      </w:r>
      <w:r w:rsidR="00087AB5" w:rsidRPr="005D18C2">
        <w:rPr>
          <w:color w:val="000000" w:themeColor="text1"/>
        </w:rPr>
        <w:fldChar w:fldCharType="end"/>
      </w:r>
      <w:r w:rsidRPr="005D18C2">
        <w:rPr>
          <w:color w:val="000000" w:themeColor="text1"/>
        </w:rPr>
        <w:t>.</w:t>
      </w:r>
    </w:p>
    <w:p w:rsidR="008455CB" w:rsidRPr="008455CB" w:rsidRDefault="008455CB" w:rsidP="00D83A5A">
      <w:pPr>
        <w:spacing w:after="0" w:line="240" w:lineRule="auto"/>
        <w:rPr>
          <w:b/>
        </w:rPr>
      </w:pPr>
      <w:r w:rsidRPr="008455CB">
        <w:rPr>
          <w:b/>
        </w:rPr>
        <w:t>H. 3833</w:t>
      </w:r>
      <w:r w:rsidR="00087AB5">
        <w:rPr>
          <w:b/>
        </w:rPr>
        <w:fldChar w:fldCharType="begin"/>
      </w:r>
      <w:r w:rsidR="00087AB5">
        <w:instrText xml:space="preserve"> XE </w:instrText>
      </w:r>
      <w:r w:rsidR="00087AB5" w:rsidRPr="00087AB5">
        <w:instrText>"H. 3833</w:instrText>
      </w:r>
      <w:r w:rsidR="00087AB5">
        <w:instrText xml:space="preserve">" </w:instrText>
      </w:r>
      <w:r w:rsidR="00087AB5">
        <w:rPr>
          <w:b/>
        </w:rPr>
        <w:fldChar w:fldCharType="end"/>
      </w:r>
      <w:r w:rsidRPr="008455CB">
        <w:rPr>
          <w:b/>
        </w:rPr>
        <w:t xml:space="preserve"> Psychology Inter</w:t>
      </w:r>
      <w:r w:rsidR="006B6D0D">
        <w:rPr>
          <w:b/>
        </w:rPr>
        <w:t>-</w:t>
      </w:r>
      <w:r w:rsidRPr="008455CB">
        <w:rPr>
          <w:b/>
        </w:rPr>
        <w:t>jur</w:t>
      </w:r>
      <w:r>
        <w:rPr>
          <w:b/>
        </w:rPr>
        <w:t>isdictional Compact (</w:t>
      </w:r>
      <w:proofErr w:type="spellStart"/>
      <w:r>
        <w:rPr>
          <w:b/>
        </w:rPr>
        <w:t>Psypact</w:t>
      </w:r>
      <w:proofErr w:type="spellEnd"/>
      <w:proofErr w:type="gramStart"/>
      <w:r>
        <w:rPr>
          <w:b/>
        </w:rPr>
        <w:t xml:space="preserve">) </w:t>
      </w:r>
      <w:r w:rsidRPr="008455CB">
        <w:rPr>
          <w:b/>
        </w:rPr>
        <w:t xml:space="preserve"> Rep</w:t>
      </w:r>
      <w:proofErr w:type="gramEnd"/>
      <w:r w:rsidRPr="008455CB">
        <w:rPr>
          <w:b/>
        </w:rPr>
        <w:t>. Erickson</w:t>
      </w:r>
      <w:r w:rsidR="00087AB5" w:rsidRPr="00087AB5">
        <w:fldChar w:fldCharType="begin"/>
      </w:r>
      <w:r w:rsidR="00087AB5" w:rsidRPr="00087AB5">
        <w:instrText xml:space="preserve"> XE "Rep. Erickson" </w:instrText>
      </w:r>
      <w:r w:rsidR="00087AB5" w:rsidRPr="00087AB5">
        <w:fldChar w:fldCharType="end"/>
      </w:r>
    </w:p>
    <w:p w:rsidR="008455CB" w:rsidRPr="008455CB" w:rsidRDefault="008455CB" w:rsidP="00D83A5A">
      <w:pPr>
        <w:spacing w:after="240" w:line="240" w:lineRule="auto"/>
      </w:pPr>
      <w:r w:rsidRPr="008455CB">
        <w:t>This bill provides for the entry of South Carolina into the Psychology Inter</w:t>
      </w:r>
      <w:r w:rsidR="006B6D0D">
        <w:t>-</w:t>
      </w:r>
      <w:r w:rsidRPr="008455CB">
        <w:t>jurisdictional Compact (</w:t>
      </w:r>
      <w:proofErr w:type="spellStart"/>
      <w:r w:rsidRPr="008455CB">
        <w:t>Psypact</w:t>
      </w:r>
      <w:proofErr w:type="spellEnd"/>
      <w:r w:rsidRPr="008455CB">
        <w:t>)</w:t>
      </w:r>
      <w:r w:rsidR="00087AB5">
        <w:fldChar w:fldCharType="begin"/>
      </w:r>
      <w:r w:rsidR="00087AB5">
        <w:instrText xml:space="preserve"> XE "</w:instrText>
      </w:r>
      <w:r w:rsidR="005822AC">
        <w:instrText>psychology i</w:instrText>
      </w:r>
      <w:r w:rsidR="00087AB5" w:rsidRPr="00DC08A2">
        <w:instrText>nter</w:instrText>
      </w:r>
      <w:r w:rsidR="006B6D0D">
        <w:instrText>-</w:instrText>
      </w:r>
      <w:r w:rsidR="005822AC">
        <w:instrText>jurisdictional c</w:instrText>
      </w:r>
      <w:r w:rsidR="00087AB5" w:rsidRPr="00DC08A2">
        <w:instrText>ompact (Psypact)</w:instrText>
      </w:r>
      <w:r w:rsidR="00087AB5">
        <w:instrText xml:space="preserve">" </w:instrText>
      </w:r>
      <w:r w:rsidR="00087AB5">
        <w:fldChar w:fldCharType="end"/>
      </w:r>
      <w:r w:rsidRPr="008455CB">
        <w:t>.  The bill outlines the structure, functions, powers and duties of the governing body of the compact, as well as the obligations, benefits a</w:t>
      </w:r>
      <w:r w:rsidR="00154713">
        <w:t>nd rights of membership.</w:t>
      </w:r>
    </w:p>
    <w:p w:rsidR="005822AC" w:rsidRDefault="005822AC">
      <w:pPr>
        <w:rPr>
          <w:b/>
          <w:color w:val="000000" w:themeColor="text1"/>
        </w:rPr>
      </w:pPr>
      <w:r>
        <w:rPr>
          <w:b/>
          <w:color w:val="000000" w:themeColor="text1"/>
        </w:rPr>
        <w:br w:type="page"/>
      </w:r>
    </w:p>
    <w:p w:rsidR="00154713" w:rsidRPr="005D18C2" w:rsidRDefault="00A96A2C" w:rsidP="00D83A5A">
      <w:pPr>
        <w:spacing w:after="0" w:line="240" w:lineRule="auto"/>
        <w:rPr>
          <w:b/>
          <w:color w:val="000000" w:themeColor="text1"/>
        </w:rPr>
      </w:pPr>
      <w:r>
        <w:rPr>
          <w:b/>
          <w:color w:val="000000" w:themeColor="text1"/>
        </w:rPr>
        <w:lastRenderedPageBreak/>
        <w:t>H. 3838</w:t>
      </w:r>
      <w:r>
        <w:rPr>
          <w:b/>
          <w:color w:val="000000" w:themeColor="text1"/>
        </w:rPr>
        <w:fldChar w:fldCharType="begin"/>
      </w:r>
      <w:r>
        <w:instrText xml:space="preserve"> XE "</w:instrText>
      </w:r>
      <w:r w:rsidRPr="00A96A2C">
        <w:rPr>
          <w:color w:val="000000" w:themeColor="text1"/>
        </w:rPr>
        <w:instrText>H. 3838</w:instrText>
      </w:r>
      <w:r>
        <w:instrText>" \t "</w:instrText>
      </w:r>
      <w:r w:rsidRPr="00093286">
        <w:rPr>
          <w:rFonts w:cstheme="minorHAnsi"/>
          <w:i/>
        </w:rPr>
        <w:instrText>See</w:instrText>
      </w:r>
      <w:r w:rsidRPr="00093286">
        <w:rPr>
          <w:rFonts w:cstheme="minorHAnsi"/>
        </w:rPr>
        <w:instrText xml:space="preserve"> H. 3858, H. 3886, S. 516</w:instrText>
      </w:r>
      <w:r>
        <w:instrText xml:space="preserve">" </w:instrText>
      </w:r>
      <w:r>
        <w:rPr>
          <w:b/>
          <w:color w:val="000000" w:themeColor="text1"/>
        </w:rPr>
        <w:fldChar w:fldCharType="end"/>
      </w:r>
      <w:r w:rsidR="008455CB" w:rsidRPr="005D18C2">
        <w:rPr>
          <w:b/>
          <w:color w:val="000000" w:themeColor="text1"/>
        </w:rPr>
        <w:t xml:space="preserve">  Individuals Identifi</w:t>
      </w:r>
      <w:r w:rsidR="005D18C2" w:rsidRPr="005D18C2">
        <w:rPr>
          <w:b/>
          <w:color w:val="000000" w:themeColor="text1"/>
        </w:rPr>
        <w:t>ed as Eligible for Vaccination u</w:t>
      </w:r>
      <w:r w:rsidR="00E03EFE">
        <w:rPr>
          <w:b/>
          <w:color w:val="000000" w:themeColor="text1"/>
        </w:rPr>
        <w:t xml:space="preserve">nder Phase </w:t>
      </w:r>
      <w:proofErr w:type="spellStart"/>
      <w:r w:rsidR="00E03EFE">
        <w:rPr>
          <w:b/>
          <w:color w:val="000000" w:themeColor="text1"/>
        </w:rPr>
        <w:t>1a</w:t>
      </w:r>
      <w:proofErr w:type="spellEnd"/>
      <w:r w:rsidR="008455CB" w:rsidRPr="005D18C2">
        <w:rPr>
          <w:b/>
          <w:color w:val="000000" w:themeColor="text1"/>
        </w:rPr>
        <w:t xml:space="preserve"> of South Carolina </w:t>
      </w:r>
      <w:proofErr w:type="spellStart"/>
      <w:r w:rsidR="00973CDD" w:rsidRPr="005D18C2">
        <w:rPr>
          <w:b/>
          <w:color w:val="000000" w:themeColor="text1"/>
        </w:rPr>
        <w:t>COVID</w:t>
      </w:r>
      <w:proofErr w:type="spellEnd"/>
      <w:r w:rsidR="00973CDD" w:rsidRPr="005D18C2">
        <w:rPr>
          <w:b/>
          <w:color w:val="000000" w:themeColor="text1"/>
        </w:rPr>
        <w:t>-</w:t>
      </w:r>
      <w:r w:rsidR="008455CB" w:rsidRPr="005D18C2">
        <w:rPr>
          <w:b/>
          <w:color w:val="000000" w:themeColor="text1"/>
        </w:rPr>
        <w:t>19</w:t>
      </w:r>
      <w:r w:rsidR="00973CDD" w:rsidRPr="005D18C2">
        <w:rPr>
          <w:b/>
          <w:color w:val="000000" w:themeColor="text1"/>
        </w:rPr>
        <w:fldChar w:fldCharType="begin"/>
      </w:r>
      <w:r w:rsidR="00973CDD" w:rsidRPr="005D18C2">
        <w:rPr>
          <w:color w:val="000000" w:themeColor="text1"/>
        </w:rPr>
        <w:instrText xml:space="preserve"> XE </w:instrText>
      </w:r>
      <w:r w:rsidR="00973CDD" w:rsidRPr="005D18C2">
        <w:rPr>
          <w:b/>
          <w:color w:val="000000" w:themeColor="text1"/>
        </w:rPr>
        <w:instrText>"</w:instrText>
      </w:r>
      <w:r w:rsidR="00973CDD" w:rsidRPr="005D18C2">
        <w:rPr>
          <w:color w:val="000000" w:themeColor="text1"/>
        </w:rPr>
        <w:instrText xml:space="preserve">COVID-19" </w:instrText>
      </w:r>
      <w:r w:rsidR="00973CDD" w:rsidRPr="005D18C2">
        <w:rPr>
          <w:b/>
          <w:color w:val="000000" w:themeColor="text1"/>
        </w:rPr>
        <w:fldChar w:fldCharType="end"/>
      </w:r>
      <w:r w:rsidR="00090576" w:rsidRPr="005D18C2">
        <w:rPr>
          <w:b/>
          <w:color w:val="000000" w:themeColor="text1"/>
        </w:rPr>
        <w:t xml:space="preserve"> </w:t>
      </w:r>
      <w:r w:rsidR="006B6D0D">
        <w:rPr>
          <w:b/>
          <w:color w:val="000000" w:themeColor="text1"/>
        </w:rPr>
        <w:tab/>
      </w:r>
      <w:r w:rsidR="008455CB" w:rsidRPr="005D18C2">
        <w:rPr>
          <w:b/>
          <w:color w:val="000000" w:themeColor="text1"/>
        </w:rPr>
        <w:t>Vaccination Plan   Rep. Martin</w:t>
      </w:r>
      <w:r w:rsidR="00090576" w:rsidRPr="005D18C2">
        <w:rPr>
          <w:b/>
          <w:color w:val="000000" w:themeColor="text1"/>
        </w:rPr>
        <w:fldChar w:fldCharType="begin"/>
      </w:r>
      <w:r w:rsidR="00090576" w:rsidRPr="005D18C2">
        <w:rPr>
          <w:color w:val="000000" w:themeColor="text1"/>
        </w:rPr>
        <w:instrText xml:space="preserve"> XE "Rep. Martin" </w:instrText>
      </w:r>
      <w:r w:rsidR="00090576" w:rsidRPr="005D18C2">
        <w:rPr>
          <w:b/>
          <w:color w:val="000000" w:themeColor="text1"/>
        </w:rPr>
        <w:fldChar w:fldCharType="end"/>
      </w:r>
    </w:p>
    <w:p w:rsidR="008455CB" w:rsidRPr="008455CB" w:rsidRDefault="006B6D0D" w:rsidP="00D83A5A">
      <w:pPr>
        <w:spacing w:after="240" w:line="240" w:lineRule="auto"/>
      </w:pPr>
      <w:r>
        <w:t xml:space="preserve">The </w:t>
      </w:r>
      <w:r w:rsidR="008455CB" w:rsidRPr="008455CB">
        <w:t>Department of Health and Environmental Control shall identify certified teachers</w:t>
      </w:r>
      <w:r w:rsidR="00195BED">
        <w:fldChar w:fldCharType="begin"/>
      </w:r>
      <w:r w:rsidR="00195BED">
        <w:instrText xml:space="preserve"> XE "teachers</w:instrText>
      </w:r>
      <w:r w:rsidR="00E03EFE">
        <w:instrText>, staff</w:instrText>
      </w:r>
      <w:r w:rsidR="00452AE8">
        <w:instrText xml:space="preserve">, </w:instrText>
      </w:r>
      <w:r w:rsidR="0084108C">
        <w:instrText>and emergency responders</w:instrText>
      </w:r>
      <w:r w:rsidR="00670A97">
        <w:instrText>, vaccination of</w:instrText>
      </w:r>
      <w:r w:rsidR="0084108C">
        <w:instrText>, prioriti</w:instrText>
      </w:r>
      <w:r w:rsidR="00E03EFE">
        <w:instrText>zation as mission-critical for P</w:instrText>
      </w:r>
      <w:r w:rsidR="0084108C">
        <w:instrText>hase 1a</w:instrText>
      </w:r>
      <w:r w:rsidR="00195BED">
        <w:instrText xml:space="preserve">" </w:instrText>
      </w:r>
      <w:r w:rsidR="00195BED">
        <w:fldChar w:fldCharType="end"/>
      </w:r>
      <w:r w:rsidR="008455CB" w:rsidRPr="008455CB">
        <w:t xml:space="preserve">, school support staff and all first responders including, but not limited to, law enforcement officer, firefighter, emergency medical technician, or paramedic, as mission critical workers and individuals who are eligible for vaccination under Phase </w:t>
      </w:r>
      <w:proofErr w:type="spellStart"/>
      <w:r w:rsidR="008455CB" w:rsidRPr="008455CB">
        <w:t>1a</w:t>
      </w:r>
      <w:proofErr w:type="spellEnd"/>
      <w:r w:rsidR="008455CB" w:rsidRPr="008455CB">
        <w:t>.</w:t>
      </w:r>
    </w:p>
    <w:p w:rsidR="008455CB" w:rsidRPr="005D18C2" w:rsidRDefault="008455CB" w:rsidP="00D83A5A">
      <w:pPr>
        <w:spacing w:after="0" w:line="240" w:lineRule="auto"/>
        <w:rPr>
          <w:b/>
          <w:color w:val="000000" w:themeColor="text1"/>
        </w:rPr>
      </w:pPr>
      <w:r w:rsidRPr="005D18C2">
        <w:rPr>
          <w:b/>
          <w:color w:val="000000" w:themeColor="text1"/>
        </w:rPr>
        <w:t>H. 3839</w:t>
      </w:r>
      <w:r w:rsidR="00154713" w:rsidRPr="005D18C2">
        <w:rPr>
          <w:b/>
          <w:color w:val="000000" w:themeColor="text1"/>
        </w:rPr>
        <w:fldChar w:fldCharType="begin"/>
      </w:r>
      <w:r w:rsidR="00154713" w:rsidRPr="005D18C2">
        <w:rPr>
          <w:color w:val="000000" w:themeColor="text1"/>
        </w:rPr>
        <w:instrText xml:space="preserve"> XE "H. 3839" </w:instrText>
      </w:r>
      <w:r w:rsidR="00154713" w:rsidRPr="005D18C2">
        <w:rPr>
          <w:b/>
          <w:color w:val="000000" w:themeColor="text1"/>
        </w:rPr>
        <w:fldChar w:fldCharType="end"/>
      </w:r>
      <w:r w:rsidRPr="005D18C2">
        <w:rPr>
          <w:b/>
          <w:color w:val="000000" w:themeColor="text1"/>
        </w:rPr>
        <w:t xml:space="preserve"> County Veterans’ Affairs Officers   Rep. B. Cox</w:t>
      </w:r>
      <w:r w:rsidR="00154713" w:rsidRPr="005D18C2">
        <w:rPr>
          <w:b/>
          <w:color w:val="000000" w:themeColor="text1"/>
        </w:rPr>
        <w:fldChar w:fldCharType="begin"/>
      </w:r>
      <w:r w:rsidR="00154713" w:rsidRPr="005D18C2">
        <w:rPr>
          <w:color w:val="000000" w:themeColor="text1"/>
        </w:rPr>
        <w:instrText xml:space="preserve"> XE "Rep. Cox, B." </w:instrText>
      </w:r>
      <w:r w:rsidR="00154713" w:rsidRPr="005D18C2">
        <w:rPr>
          <w:b/>
          <w:color w:val="000000" w:themeColor="text1"/>
        </w:rPr>
        <w:fldChar w:fldCharType="end"/>
      </w:r>
    </w:p>
    <w:p w:rsidR="008455CB" w:rsidRPr="005D18C2" w:rsidRDefault="008455CB" w:rsidP="00D83A5A">
      <w:pPr>
        <w:spacing w:after="240" w:line="240" w:lineRule="auto"/>
        <w:rPr>
          <w:color w:val="000000" w:themeColor="text1"/>
        </w:rPr>
      </w:pPr>
      <w:r w:rsidRPr="005D18C2">
        <w:rPr>
          <w:color w:val="000000" w:themeColor="text1"/>
        </w:rPr>
        <w:t>The bill r</w:t>
      </w:r>
      <w:r w:rsidR="00154713" w:rsidRPr="005D18C2">
        <w:rPr>
          <w:color w:val="000000" w:themeColor="text1"/>
        </w:rPr>
        <w:t xml:space="preserve">evises the manner by </w:t>
      </w:r>
      <w:r w:rsidR="005D18C2" w:rsidRPr="005D18C2">
        <w:rPr>
          <w:color w:val="000000" w:themeColor="text1"/>
        </w:rPr>
        <w:t>which county veterans’ affairs officers</w:t>
      </w:r>
      <w:r w:rsidR="00154713" w:rsidRPr="005D18C2">
        <w:rPr>
          <w:color w:val="000000" w:themeColor="text1"/>
        </w:rPr>
        <w:fldChar w:fldCharType="begin"/>
      </w:r>
      <w:r w:rsidR="00154713" w:rsidRPr="005D18C2">
        <w:rPr>
          <w:color w:val="000000" w:themeColor="text1"/>
        </w:rPr>
        <w:instrText xml:space="preserve"> XE "</w:instrText>
      </w:r>
      <w:r w:rsidR="005D18C2" w:rsidRPr="005D18C2">
        <w:rPr>
          <w:color w:val="000000" w:themeColor="text1"/>
        </w:rPr>
        <w:instrText>county veterans’ affairs o</w:instrText>
      </w:r>
      <w:r w:rsidR="00154713" w:rsidRPr="005D18C2">
        <w:rPr>
          <w:color w:val="000000" w:themeColor="text1"/>
        </w:rPr>
        <w:instrText xml:space="preserve">fficers" </w:instrText>
      </w:r>
      <w:r w:rsidR="00154713" w:rsidRPr="005D18C2">
        <w:rPr>
          <w:color w:val="000000" w:themeColor="text1"/>
        </w:rPr>
        <w:fldChar w:fldCharType="end"/>
      </w:r>
      <w:r w:rsidRPr="005D18C2">
        <w:rPr>
          <w:color w:val="000000" w:themeColor="text1"/>
        </w:rPr>
        <w:t xml:space="preserve"> </w:t>
      </w:r>
      <w:proofErr w:type="gramStart"/>
      <w:r w:rsidRPr="005D18C2">
        <w:rPr>
          <w:color w:val="000000" w:themeColor="text1"/>
        </w:rPr>
        <w:t>are appointed and accredited</w:t>
      </w:r>
      <w:proofErr w:type="gramEnd"/>
      <w:r w:rsidRPr="005D18C2">
        <w:rPr>
          <w:color w:val="000000" w:themeColor="text1"/>
        </w:rPr>
        <w:t>.  In addition, it repeal</w:t>
      </w:r>
      <w:r w:rsidR="009A4776">
        <w:rPr>
          <w:color w:val="000000" w:themeColor="text1"/>
        </w:rPr>
        <w:t>s Section 25-11-45 relating to c</w:t>
      </w:r>
      <w:r w:rsidRPr="005D18C2">
        <w:rPr>
          <w:color w:val="000000" w:themeColor="text1"/>
        </w:rPr>
        <w:t>o</w:t>
      </w:r>
      <w:r w:rsidR="00154713" w:rsidRPr="005D18C2">
        <w:rPr>
          <w:color w:val="000000" w:themeColor="text1"/>
        </w:rPr>
        <w:t xml:space="preserve">unty </w:t>
      </w:r>
      <w:r w:rsidR="00EE5018" w:rsidRPr="005D18C2">
        <w:rPr>
          <w:color w:val="000000" w:themeColor="text1"/>
        </w:rPr>
        <w:t>veterans</w:t>
      </w:r>
      <w:r w:rsidR="009A4776">
        <w:rPr>
          <w:color w:val="000000" w:themeColor="text1"/>
        </w:rPr>
        <w:t>’</w:t>
      </w:r>
      <w:r w:rsidR="00EE5018" w:rsidRPr="005D18C2">
        <w:rPr>
          <w:color w:val="000000" w:themeColor="text1"/>
        </w:rPr>
        <w:t xml:space="preserve"> affairs office</w:t>
      </w:r>
      <w:r w:rsidR="00EE5018">
        <w:rPr>
          <w:color w:val="000000" w:themeColor="text1"/>
        </w:rPr>
        <w:t>s</w:t>
      </w:r>
      <w:r w:rsidR="00154713" w:rsidRPr="005D18C2">
        <w:rPr>
          <w:color w:val="000000" w:themeColor="text1"/>
        </w:rPr>
        <w:t>.</w:t>
      </w:r>
    </w:p>
    <w:p w:rsidR="008455CB" w:rsidRPr="008455CB" w:rsidRDefault="008455CB" w:rsidP="00D83A5A">
      <w:pPr>
        <w:spacing w:after="0" w:line="240" w:lineRule="auto"/>
        <w:rPr>
          <w:b/>
        </w:rPr>
      </w:pPr>
      <w:r w:rsidRPr="008455CB">
        <w:rPr>
          <w:b/>
        </w:rPr>
        <w:t>H. 3840</w:t>
      </w:r>
      <w:r w:rsidR="00185B04">
        <w:rPr>
          <w:b/>
        </w:rPr>
        <w:fldChar w:fldCharType="begin"/>
      </w:r>
      <w:r w:rsidR="00185B04">
        <w:instrText xml:space="preserve"> XE </w:instrText>
      </w:r>
      <w:r w:rsidR="00185B04" w:rsidRPr="00892212">
        <w:instrText>"H. 3840"</w:instrText>
      </w:r>
      <w:r w:rsidR="00185B04">
        <w:instrText xml:space="preserve"> </w:instrText>
      </w:r>
      <w:r w:rsidR="00185B04">
        <w:rPr>
          <w:b/>
        </w:rPr>
        <w:fldChar w:fldCharType="end"/>
      </w:r>
      <w:r w:rsidRPr="008455CB">
        <w:rPr>
          <w:b/>
        </w:rPr>
        <w:t xml:space="preserve">  “Audiology and Speech Language Interstate Compact Act</w:t>
      </w:r>
      <w:r w:rsidRPr="00154713">
        <w:t>”</w:t>
      </w:r>
      <w:r w:rsidR="00154713" w:rsidRPr="00154713">
        <w:fldChar w:fldCharType="begin"/>
      </w:r>
      <w:r w:rsidR="00154713" w:rsidRPr="00154713">
        <w:instrText xml:space="preserve"> XE "</w:instrText>
      </w:r>
      <w:r w:rsidR="00154713" w:rsidRPr="00154713">
        <w:rPr>
          <w:sz w:val="20"/>
          <w:szCs w:val="20"/>
        </w:rPr>
        <w:instrText>\</w:instrText>
      </w:r>
      <w:r w:rsidR="00154713" w:rsidRPr="00154713">
        <w:instrText xml:space="preserve">Audiology and Speech Language Interstate Compact Act" </w:instrText>
      </w:r>
      <w:r w:rsidR="00154713" w:rsidRPr="00154713">
        <w:fldChar w:fldCharType="end"/>
      </w:r>
      <w:r>
        <w:rPr>
          <w:b/>
        </w:rPr>
        <w:t xml:space="preserve"> </w:t>
      </w:r>
      <w:r w:rsidRPr="008455CB">
        <w:rPr>
          <w:b/>
        </w:rPr>
        <w:t xml:space="preserve"> Rep. Erickson</w:t>
      </w:r>
      <w:r w:rsidR="00154713">
        <w:rPr>
          <w:b/>
        </w:rPr>
        <w:fldChar w:fldCharType="begin"/>
      </w:r>
      <w:r w:rsidR="00154713">
        <w:instrText xml:space="preserve"> XE "</w:instrText>
      </w:r>
      <w:r w:rsidR="00154713" w:rsidRPr="00154713">
        <w:instrText>Rep. Erickson</w:instrText>
      </w:r>
      <w:r w:rsidR="00154713">
        <w:instrText xml:space="preserve">" </w:instrText>
      </w:r>
      <w:r w:rsidR="00154713">
        <w:rPr>
          <w:b/>
        </w:rPr>
        <w:fldChar w:fldCharType="end"/>
      </w:r>
    </w:p>
    <w:p w:rsidR="005D18C2" w:rsidRDefault="008455CB" w:rsidP="00D83A5A">
      <w:pPr>
        <w:spacing w:after="220" w:line="240" w:lineRule="auto"/>
      </w:pPr>
      <w:r w:rsidRPr="008455CB">
        <w:t xml:space="preserve">The bill establishes this compact to facilitate interstate practice of audiology and speech language pathology with the goal of improving public access to audiology and </w:t>
      </w:r>
      <w:proofErr w:type="gramStart"/>
      <w:r w:rsidRPr="008455CB">
        <w:t>speech language pathology services</w:t>
      </w:r>
      <w:proofErr w:type="gramEnd"/>
      <w:r w:rsidRPr="008455CB">
        <w:t>.</w:t>
      </w:r>
    </w:p>
    <w:p w:rsidR="008455CB" w:rsidRPr="005D18C2" w:rsidRDefault="008455CB" w:rsidP="00D83A5A">
      <w:pPr>
        <w:spacing w:after="0" w:line="240" w:lineRule="auto"/>
      </w:pPr>
      <w:r w:rsidRPr="008455CB">
        <w:rPr>
          <w:b/>
        </w:rPr>
        <w:t>H. 3860</w:t>
      </w:r>
      <w:r w:rsidR="00185B04">
        <w:rPr>
          <w:b/>
        </w:rPr>
        <w:fldChar w:fldCharType="begin"/>
      </w:r>
      <w:r w:rsidR="00185B04">
        <w:instrText xml:space="preserve"> </w:instrText>
      </w:r>
      <w:r w:rsidR="00185B04" w:rsidRPr="00185B04">
        <w:instrText>XE "H. 3860"</w:instrText>
      </w:r>
      <w:r w:rsidR="00185B04">
        <w:instrText xml:space="preserve"> </w:instrText>
      </w:r>
      <w:r w:rsidR="00185B04">
        <w:rPr>
          <w:b/>
        </w:rPr>
        <w:fldChar w:fldCharType="end"/>
      </w:r>
      <w:r w:rsidRPr="008455CB">
        <w:rPr>
          <w:b/>
        </w:rPr>
        <w:t xml:space="preserve"> </w:t>
      </w:r>
      <w:r w:rsidR="00185B04">
        <w:rPr>
          <w:b/>
        </w:rPr>
        <w:t xml:space="preserve"> </w:t>
      </w:r>
      <w:r w:rsidRPr="008455CB">
        <w:rPr>
          <w:b/>
        </w:rPr>
        <w:t>Optometry Mobile Units</w:t>
      </w:r>
      <w:r w:rsidR="00185B04">
        <w:rPr>
          <w:b/>
        </w:rPr>
        <w:fldChar w:fldCharType="begin"/>
      </w:r>
      <w:r w:rsidR="00185B04">
        <w:instrText xml:space="preserve"> </w:instrText>
      </w:r>
      <w:r w:rsidR="002B7FD6">
        <w:instrText>XE "o</w:instrText>
      </w:r>
      <w:r w:rsidR="00185B04" w:rsidRPr="00185B04">
        <w:instrText>ptome</w:instrText>
      </w:r>
      <w:r w:rsidR="002B7FD6">
        <w:instrText>try mobile u</w:instrText>
      </w:r>
      <w:r w:rsidR="00185B04" w:rsidRPr="00185B04">
        <w:instrText>nits"</w:instrText>
      </w:r>
      <w:r w:rsidR="00185B04">
        <w:instrText xml:space="preserve"> </w:instrText>
      </w:r>
      <w:r w:rsidR="00185B04">
        <w:rPr>
          <w:b/>
        </w:rPr>
        <w:fldChar w:fldCharType="end"/>
      </w:r>
      <w:r>
        <w:rPr>
          <w:b/>
        </w:rPr>
        <w:t xml:space="preserve">  </w:t>
      </w:r>
      <w:r w:rsidR="00185B04">
        <w:rPr>
          <w:b/>
        </w:rPr>
        <w:t xml:space="preserve"> </w:t>
      </w:r>
      <w:r w:rsidRPr="008455CB">
        <w:rPr>
          <w:b/>
        </w:rPr>
        <w:t>Rep. Cogswell</w:t>
      </w:r>
      <w:r w:rsidR="00185B04">
        <w:rPr>
          <w:b/>
        </w:rPr>
        <w:fldChar w:fldCharType="begin"/>
      </w:r>
      <w:r w:rsidR="00185B04">
        <w:instrText xml:space="preserve"> XE </w:instrText>
      </w:r>
      <w:r w:rsidR="00185B04" w:rsidRPr="00185B04">
        <w:instrText>"Rep. Cogswell"</w:instrText>
      </w:r>
      <w:r w:rsidR="00185B04">
        <w:instrText xml:space="preserve"> </w:instrText>
      </w:r>
      <w:r w:rsidR="00185B04">
        <w:rPr>
          <w:b/>
        </w:rPr>
        <w:fldChar w:fldCharType="end"/>
      </w:r>
    </w:p>
    <w:p w:rsidR="008455CB" w:rsidRPr="008455CB" w:rsidRDefault="008455CB" w:rsidP="00D83A5A">
      <w:pPr>
        <w:spacing w:after="240" w:line="240" w:lineRule="auto"/>
      </w:pPr>
      <w:r w:rsidRPr="008455CB">
        <w:t>In regards to locations where optometry mobile unit may visit, this bill includes Title 1 public schools if the services are rendered as part of not for profit programs.</w:t>
      </w:r>
    </w:p>
    <w:p w:rsidR="008455CB" w:rsidRPr="008455CB" w:rsidRDefault="008455CB" w:rsidP="00D83A5A">
      <w:pPr>
        <w:spacing w:after="0" w:line="240" w:lineRule="auto"/>
        <w:rPr>
          <w:b/>
        </w:rPr>
      </w:pPr>
      <w:r w:rsidRPr="008455CB">
        <w:rPr>
          <w:b/>
        </w:rPr>
        <w:t>H. 3876</w:t>
      </w:r>
      <w:r w:rsidR="00185B04">
        <w:rPr>
          <w:b/>
        </w:rPr>
        <w:fldChar w:fldCharType="begin"/>
      </w:r>
      <w:r w:rsidR="00185B04">
        <w:instrText xml:space="preserve"> XE </w:instrText>
      </w:r>
      <w:r w:rsidR="00185B04" w:rsidRPr="00892212">
        <w:instrText>"H. 3876"</w:instrText>
      </w:r>
      <w:r w:rsidR="00185B04">
        <w:instrText xml:space="preserve"> </w:instrText>
      </w:r>
      <w:r w:rsidR="00185B04">
        <w:rPr>
          <w:b/>
        </w:rPr>
        <w:fldChar w:fldCharType="end"/>
      </w:r>
      <w:r w:rsidR="00185B04">
        <w:rPr>
          <w:b/>
        </w:rPr>
        <w:t xml:space="preserve"> </w:t>
      </w:r>
      <w:r w:rsidRPr="008455CB">
        <w:rPr>
          <w:b/>
        </w:rPr>
        <w:t xml:space="preserve"> Community Residential Care Facilities Assisting with Voter Registration   </w:t>
      </w:r>
      <w:r w:rsidRPr="00185B04">
        <w:rPr>
          <w:b/>
        </w:rPr>
        <w:t>Rep. Murray</w:t>
      </w:r>
      <w:r w:rsidR="00185B04">
        <w:rPr>
          <w:b/>
        </w:rPr>
        <w:fldChar w:fldCharType="begin"/>
      </w:r>
      <w:r w:rsidR="00185B04">
        <w:instrText xml:space="preserve"> </w:instrText>
      </w:r>
      <w:r w:rsidR="00185B04" w:rsidRPr="00185B04">
        <w:instrText>XE "Rep. Murray"</w:instrText>
      </w:r>
      <w:r w:rsidR="00185B04">
        <w:instrText xml:space="preserve"> </w:instrText>
      </w:r>
      <w:r w:rsidR="00185B04">
        <w:rPr>
          <w:b/>
        </w:rPr>
        <w:fldChar w:fldCharType="end"/>
      </w:r>
    </w:p>
    <w:p w:rsidR="008455CB" w:rsidRPr="008455CB" w:rsidRDefault="008455CB" w:rsidP="00D83A5A">
      <w:pPr>
        <w:spacing w:after="240" w:line="240" w:lineRule="auto"/>
      </w:pPr>
      <w:r w:rsidRPr="008455CB">
        <w:t>The bill outlines that the Board of Voter Registration and Electio</w:t>
      </w:r>
      <w:r w:rsidR="009A4776">
        <w:t xml:space="preserve">ns in each county shall provide, upon request, </w:t>
      </w:r>
      <w:r w:rsidRPr="008455CB">
        <w:t>voter registration application forms to directors of licensed nursing homes or community residential care facilities</w:t>
      </w:r>
      <w:r w:rsidR="00185B04">
        <w:fldChar w:fldCharType="begin"/>
      </w:r>
      <w:r w:rsidR="00185B04">
        <w:instrText xml:space="preserve"> XE "</w:instrText>
      </w:r>
      <w:r w:rsidR="00185B04" w:rsidRPr="00F41AAA">
        <w:instrText xml:space="preserve">nursing homes </w:instrText>
      </w:r>
      <w:r w:rsidR="00185B04">
        <w:instrText>and</w:instrText>
      </w:r>
      <w:r w:rsidR="00185B04" w:rsidRPr="00F41AAA">
        <w:instrText xml:space="preserve"> community residential care facilities:voter registration forms provided to</w:instrText>
      </w:r>
      <w:r w:rsidR="00185B04">
        <w:instrText xml:space="preserve">" </w:instrText>
      </w:r>
      <w:r w:rsidR="00185B04">
        <w:fldChar w:fldCharType="end"/>
      </w:r>
      <w:r w:rsidRPr="008455CB">
        <w:t>.</w:t>
      </w:r>
    </w:p>
    <w:p w:rsidR="008455CB" w:rsidRPr="008455CB" w:rsidRDefault="008455CB" w:rsidP="00D83A5A">
      <w:pPr>
        <w:spacing w:after="0" w:line="240" w:lineRule="auto"/>
        <w:rPr>
          <w:b/>
        </w:rPr>
      </w:pPr>
      <w:r w:rsidRPr="008455CB">
        <w:rPr>
          <w:b/>
        </w:rPr>
        <w:t>H. 3888</w:t>
      </w:r>
      <w:r w:rsidR="00185B04" w:rsidRPr="00185B04">
        <w:fldChar w:fldCharType="begin"/>
      </w:r>
      <w:r w:rsidR="00185B04" w:rsidRPr="00185B04">
        <w:instrText xml:space="preserve"> XE "H. 3888" </w:instrText>
      </w:r>
      <w:r w:rsidR="00185B04" w:rsidRPr="00185B04">
        <w:fldChar w:fldCharType="end"/>
      </w:r>
      <w:r w:rsidRPr="008455CB">
        <w:rPr>
          <w:b/>
        </w:rPr>
        <w:t xml:space="preserve"> Study Committee to Examine the State of Mental Healt</w:t>
      </w:r>
      <w:r w:rsidR="006B6D0D">
        <w:rPr>
          <w:b/>
        </w:rPr>
        <w:t>h of South Carolina Residents</w:t>
      </w:r>
      <w:r w:rsidR="006B6D0D">
        <w:rPr>
          <w:b/>
        </w:rPr>
        <w:tab/>
      </w:r>
      <w:r w:rsidR="006B6D0D">
        <w:rPr>
          <w:b/>
        </w:rPr>
        <w:tab/>
      </w:r>
      <w:r w:rsidRPr="008455CB">
        <w:rPr>
          <w:b/>
        </w:rPr>
        <w:t>Rep. King</w:t>
      </w:r>
      <w:r w:rsidR="00185B04">
        <w:rPr>
          <w:b/>
        </w:rPr>
        <w:fldChar w:fldCharType="begin"/>
      </w:r>
      <w:r w:rsidR="00185B04">
        <w:instrText xml:space="preserve"> </w:instrText>
      </w:r>
      <w:r w:rsidR="00185B04" w:rsidRPr="00185B04">
        <w:instrText>XE "Rep. King"</w:instrText>
      </w:r>
      <w:r w:rsidR="00185B04">
        <w:instrText xml:space="preserve"> </w:instrText>
      </w:r>
      <w:r w:rsidR="00185B04">
        <w:rPr>
          <w:b/>
        </w:rPr>
        <w:fldChar w:fldCharType="end"/>
      </w:r>
    </w:p>
    <w:p w:rsidR="008455CB" w:rsidRPr="008455CB" w:rsidRDefault="008455CB" w:rsidP="00D83A5A">
      <w:pPr>
        <w:spacing w:after="240" w:line="240" w:lineRule="auto"/>
      </w:pPr>
      <w:proofErr w:type="gramStart"/>
      <w:r w:rsidRPr="008455CB">
        <w:t>This bill creates a study committee to examine the state of mental health of South Carolina residents</w:t>
      </w:r>
      <w:r w:rsidR="00185B04">
        <w:fldChar w:fldCharType="begin"/>
      </w:r>
      <w:r w:rsidR="00185B04">
        <w:instrText xml:space="preserve"> XE "</w:instrText>
      </w:r>
      <w:r w:rsidR="00185B04" w:rsidRPr="00745E2E">
        <w:instrText>mental health of South Carolina residents</w:instrText>
      </w:r>
      <w:r w:rsidR="00185B04">
        <w:instrText xml:space="preserve">" </w:instrText>
      </w:r>
      <w:r w:rsidR="00185B04">
        <w:fldChar w:fldCharType="end"/>
      </w:r>
      <w:r w:rsidRPr="008455CB">
        <w:t xml:space="preserve"> including, but not limited to, trends in mental health treatment and diagnoses, the availability of mental health services, the use of telemedicine, prescribing practice trends, and rates of voluntary or involuntary hospital commitment due to mental illness or due to a chemical dependenc</w:t>
      </w:r>
      <w:r w:rsidR="005D18C2">
        <w:t>y to alcohol or other drugs.</w:t>
      </w:r>
      <w:proofErr w:type="gramEnd"/>
    </w:p>
    <w:p w:rsidR="0019073B" w:rsidRPr="0019073B" w:rsidRDefault="0019073B" w:rsidP="00D83A5A">
      <w:pPr>
        <w:pStyle w:val="Footer"/>
        <w:tabs>
          <w:tab w:val="clear" w:pos="4320"/>
          <w:tab w:val="clear" w:pos="8640"/>
        </w:tabs>
        <w:spacing w:after="280"/>
        <w:jc w:val="center"/>
        <w:rPr>
          <w:rFonts w:asciiTheme="minorHAnsi" w:hAnsiTheme="minorHAnsi" w:cstheme="minorHAnsi"/>
          <w:b/>
          <w:bCs/>
          <w:sz w:val="32"/>
          <w:szCs w:val="32"/>
        </w:rPr>
      </w:pPr>
      <w:r>
        <w:rPr>
          <w:rFonts w:asciiTheme="minorHAnsi" w:hAnsiTheme="minorHAnsi" w:cstheme="minorHAnsi"/>
          <w:b/>
          <w:bCs/>
          <w:sz w:val="32"/>
          <w:szCs w:val="32"/>
        </w:rPr>
        <w:t>Ways a</w:t>
      </w:r>
      <w:r w:rsidRPr="0019073B">
        <w:rPr>
          <w:rFonts w:asciiTheme="minorHAnsi" w:hAnsiTheme="minorHAnsi" w:cstheme="minorHAnsi"/>
          <w:b/>
          <w:bCs/>
          <w:sz w:val="32"/>
          <w:szCs w:val="32"/>
        </w:rPr>
        <w:t>nd Means</w:t>
      </w:r>
    </w:p>
    <w:p w:rsidR="006B2BC5" w:rsidRPr="006B2BC5" w:rsidRDefault="006B2BC5" w:rsidP="00D83A5A">
      <w:pPr>
        <w:spacing w:after="0" w:line="240" w:lineRule="auto"/>
        <w:rPr>
          <w:rFonts w:ascii="Calibri" w:eastAsia="Calibri" w:hAnsi="Calibri" w:cs="Times New Roman"/>
          <w:b/>
        </w:rPr>
      </w:pPr>
      <w:r w:rsidRPr="006B2BC5">
        <w:rPr>
          <w:rFonts w:ascii="Calibri" w:eastAsia="Calibri" w:hAnsi="Calibri" w:cs="Times New Roman"/>
          <w:b/>
        </w:rPr>
        <w:t>S. 271</w:t>
      </w:r>
      <w:r w:rsidR="00185B04">
        <w:rPr>
          <w:rFonts w:ascii="Calibri" w:eastAsia="Calibri" w:hAnsi="Calibri" w:cs="Times New Roman"/>
          <w:b/>
        </w:rPr>
        <w:fldChar w:fldCharType="begin"/>
      </w:r>
      <w:r w:rsidR="00185B04">
        <w:instrText xml:space="preserve"> XE </w:instrText>
      </w:r>
      <w:r w:rsidR="00185B04" w:rsidRPr="00892212">
        <w:instrText>"</w:instrText>
      </w:r>
      <w:r w:rsidR="00185B04" w:rsidRPr="00892212">
        <w:rPr>
          <w:rFonts w:ascii="Calibri" w:eastAsia="Calibri" w:hAnsi="Calibri" w:cs="Times New Roman"/>
        </w:rPr>
        <w:instrText>S. 271</w:instrText>
      </w:r>
      <w:r w:rsidR="00185B04" w:rsidRPr="00892212">
        <w:instrText>"</w:instrText>
      </w:r>
      <w:r w:rsidR="00185B04">
        <w:instrText xml:space="preserve"> </w:instrText>
      </w:r>
      <w:r w:rsidR="00185B04">
        <w:rPr>
          <w:rFonts w:ascii="Calibri" w:eastAsia="Calibri" w:hAnsi="Calibri" w:cs="Times New Roman"/>
          <w:b/>
        </w:rPr>
        <w:fldChar w:fldCharType="end"/>
      </w:r>
      <w:r w:rsidR="00185B04">
        <w:rPr>
          <w:rFonts w:ascii="Calibri" w:eastAsia="Calibri" w:hAnsi="Calibri" w:cs="Times New Roman"/>
          <w:b/>
        </w:rPr>
        <w:t xml:space="preserve"> </w:t>
      </w:r>
      <w:r w:rsidRPr="006B2BC5">
        <w:rPr>
          <w:rFonts w:ascii="Calibri" w:eastAsia="Calibri" w:hAnsi="Calibri" w:cs="Times New Roman"/>
          <w:b/>
        </w:rPr>
        <w:t xml:space="preserve"> Revitalization Incentives </w:t>
      </w:r>
      <w:r w:rsidR="00185B04">
        <w:rPr>
          <w:rFonts w:ascii="Calibri" w:eastAsia="Calibri" w:hAnsi="Calibri" w:cs="Times New Roman"/>
          <w:b/>
        </w:rPr>
        <w:t xml:space="preserve"> </w:t>
      </w:r>
      <w:r w:rsidRPr="006B2BC5">
        <w:rPr>
          <w:rFonts w:ascii="Calibri" w:eastAsia="Calibri" w:hAnsi="Calibri" w:cs="Times New Roman"/>
          <w:b/>
        </w:rPr>
        <w:t xml:space="preserve"> Sen. Talley</w:t>
      </w:r>
      <w:r w:rsidR="00185B04">
        <w:rPr>
          <w:rFonts w:ascii="Calibri" w:eastAsia="Calibri" w:hAnsi="Calibri" w:cs="Times New Roman"/>
          <w:b/>
        </w:rPr>
        <w:fldChar w:fldCharType="begin"/>
      </w:r>
      <w:r w:rsidR="00185B04">
        <w:instrText xml:space="preserve"> XE "</w:instrText>
      </w:r>
      <w:r w:rsidR="00185B04" w:rsidRPr="00185B04">
        <w:rPr>
          <w:rFonts w:ascii="Calibri" w:eastAsia="Calibri" w:hAnsi="Calibri" w:cs="Times New Roman"/>
        </w:rPr>
        <w:instrText>Sen. Talley</w:instrText>
      </w:r>
      <w:r w:rsidR="00185B04" w:rsidRPr="00185B04">
        <w:instrText>"</w:instrText>
      </w:r>
      <w:r w:rsidR="00185B04">
        <w:instrText xml:space="preserve"> </w:instrText>
      </w:r>
      <w:r w:rsidR="00185B04">
        <w:rPr>
          <w:rFonts w:ascii="Calibri" w:eastAsia="Calibri" w:hAnsi="Calibri" w:cs="Times New Roman"/>
          <w:b/>
        </w:rPr>
        <w:fldChar w:fldCharType="end"/>
      </w:r>
    </w:p>
    <w:p w:rsidR="006B2BC5" w:rsidRPr="006B2BC5" w:rsidRDefault="006B2BC5" w:rsidP="00D83A5A">
      <w:pPr>
        <w:spacing w:after="220" w:line="240" w:lineRule="auto"/>
        <w:rPr>
          <w:rFonts w:ascii="Calibri" w:eastAsia="Calibri" w:hAnsi="Calibri" w:cs="Times New Roman"/>
        </w:rPr>
      </w:pPr>
      <w:r w:rsidRPr="006B2BC5">
        <w:rPr>
          <w:rFonts w:ascii="Calibri" w:eastAsia="Calibri" w:hAnsi="Calibri" w:cs="Times New Roman"/>
        </w:rPr>
        <w:t>This bill extends the provisions of the South Carolina Abandoned Buildings Revitalization Act</w:t>
      </w:r>
      <w:r w:rsidR="00185B04">
        <w:rPr>
          <w:rFonts w:ascii="Calibri" w:eastAsia="Calibri" w:hAnsi="Calibri" w:cs="Times New Roman"/>
        </w:rPr>
        <w:fldChar w:fldCharType="begin"/>
      </w:r>
      <w:r w:rsidR="00185B04">
        <w:instrText xml:space="preserve"> XE "</w:instrText>
      </w:r>
      <w:r w:rsidR="00185B04" w:rsidRPr="00923634">
        <w:rPr>
          <w:rFonts w:ascii="Calibri" w:eastAsia="Calibri" w:hAnsi="Calibri" w:cs="Times New Roman"/>
        </w:rPr>
        <w:instrText>Abandoned Buildings Revitalization Act:</w:instrText>
      </w:r>
      <w:r w:rsidR="00185B04" w:rsidRPr="00923634">
        <w:instrText>extension</w:instrText>
      </w:r>
      <w:r w:rsidR="00185B04">
        <w:instrText xml:space="preserve">" </w:instrText>
      </w:r>
      <w:r w:rsidR="00185B04">
        <w:rPr>
          <w:rFonts w:ascii="Calibri" w:eastAsia="Calibri" w:hAnsi="Calibri" w:cs="Times New Roman"/>
        </w:rPr>
        <w:fldChar w:fldCharType="end"/>
      </w:r>
      <w:r w:rsidRPr="006B2BC5">
        <w:rPr>
          <w:rFonts w:ascii="Calibri" w:eastAsia="Calibri" w:hAnsi="Calibri" w:cs="Times New Roman"/>
        </w:rPr>
        <w:t xml:space="preserve"> until December 31, 2025.  The legislation also includes railroad rights of way within a provision of the South Carolina Textiles Communities Revitalization Act. </w:t>
      </w:r>
    </w:p>
    <w:p w:rsidR="006B2BC5" w:rsidRPr="006B2BC5" w:rsidRDefault="006B2BC5" w:rsidP="00D83A5A">
      <w:pPr>
        <w:spacing w:after="0" w:line="240" w:lineRule="auto"/>
        <w:rPr>
          <w:rFonts w:ascii="Calibri" w:eastAsia="Calibri" w:hAnsi="Calibri" w:cs="Times New Roman"/>
          <w:b/>
        </w:rPr>
      </w:pPr>
      <w:r w:rsidRPr="00BA05DB">
        <w:rPr>
          <w:rFonts w:ascii="Calibri" w:eastAsia="Calibri" w:hAnsi="Calibri" w:cs="Times New Roman"/>
          <w:b/>
        </w:rPr>
        <w:t>S. 516</w:t>
      </w:r>
      <w:r w:rsidR="00BA05DB">
        <w:rPr>
          <w:rFonts w:ascii="Calibri" w:eastAsia="Calibri" w:hAnsi="Calibri" w:cs="Times New Roman"/>
          <w:b/>
        </w:rPr>
        <w:fldChar w:fldCharType="begin"/>
      </w:r>
      <w:r w:rsidR="00BA05DB">
        <w:instrText xml:space="preserve"> XE </w:instrText>
      </w:r>
      <w:r w:rsidR="00BA05DB" w:rsidRPr="00BA05DB">
        <w:instrText>"</w:instrText>
      </w:r>
      <w:r w:rsidR="00BA05DB" w:rsidRPr="00BA05DB">
        <w:rPr>
          <w:rFonts w:ascii="Calibri" w:eastAsia="Calibri" w:hAnsi="Calibri" w:cs="Times New Roman"/>
        </w:rPr>
        <w:instrText>S. 516</w:instrText>
      </w:r>
      <w:r w:rsidR="00BA05DB" w:rsidRPr="00BA05DB">
        <w:instrText>"</w:instrText>
      </w:r>
      <w:r w:rsidR="00BA05DB">
        <w:instrText xml:space="preserve"> \t "</w:instrText>
      </w:r>
      <w:r w:rsidR="00BA05DB" w:rsidRPr="004D25D9">
        <w:rPr>
          <w:rFonts w:cstheme="minorHAnsi"/>
          <w:i/>
        </w:rPr>
        <w:instrText>See</w:instrText>
      </w:r>
      <w:r w:rsidR="00BA05DB" w:rsidRPr="004D25D9">
        <w:rPr>
          <w:rFonts w:cstheme="minorHAnsi"/>
        </w:rPr>
        <w:instrText xml:space="preserve"> H. 3838, H. 3858, H. 3886</w:instrText>
      </w:r>
      <w:r w:rsidR="00BA05DB">
        <w:instrText xml:space="preserve">" </w:instrText>
      </w:r>
      <w:r w:rsidR="00BA05DB">
        <w:rPr>
          <w:rFonts w:ascii="Calibri" w:eastAsia="Calibri" w:hAnsi="Calibri" w:cs="Times New Roman"/>
          <w:b/>
        </w:rPr>
        <w:fldChar w:fldCharType="end"/>
      </w:r>
      <w:r w:rsidR="00185B04">
        <w:rPr>
          <w:rFonts w:ascii="Calibri" w:eastAsia="Calibri" w:hAnsi="Calibri" w:cs="Times New Roman"/>
          <w:b/>
        </w:rPr>
        <w:t xml:space="preserve"> </w:t>
      </w:r>
      <w:r w:rsidRPr="006B2BC5">
        <w:rPr>
          <w:rFonts w:ascii="Calibri" w:eastAsia="Calibri" w:hAnsi="Calibri" w:cs="Times New Roman"/>
          <w:b/>
        </w:rPr>
        <w:t xml:space="preserve"> </w:t>
      </w:r>
      <w:proofErr w:type="spellStart"/>
      <w:r w:rsidRPr="006B2BC5">
        <w:rPr>
          <w:rFonts w:ascii="Calibri" w:eastAsia="Calibri" w:hAnsi="Calibri" w:cs="Times New Roman"/>
          <w:b/>
        </w:rPr>
        <w:t>COVID</w:t>
      </w:r>
      <w:proofErr w:type="spellEnd"/>
      <w:r w:rsidRPr="006B2BC5">
        <w:rPr>
          <w:rFonts w:ascii="Calibri" w:eastAsia="Calibri" w:hAnsi="Calibri" w:cs="Times New Roman"/>
          <w:b/>
        </w:rPr>
        <w:t>-19</w:t>
      </w:r>
      <w:r w:rsidR="00973CDD">
        <w:rPr>
          <w:rFonts w:ascii="Calibri" w:eastAsia="Calibri" w:hAnsi="Calibri" w:cs="Times New Roman"/>
          <w:b/>
        </w:rPr>
        <w:fldChar w:fldCharType="begin"/>
      </w:r>
      <w:r w:rsidR="00973CDD">
        <w:instrText xml:space="preserve"> </w:instrText>
      </w:r>
      <w:r w:rsidR="00973CDD" w:rsidRPr="00892212">
        <w:instrText>XE "</w:instrText>
      </w:r>
      <w:r w:rsidR="00973CDD" w:rsidRPr="00892212">
        <w:rPr>
          <w:color w:val="000000" w:themeColor="text1"/>
        </w:rPr>
        <w:instrText>COVID-19</w:instrText>
      </w:r>
      <w:r w:rsidR="00973CDD" w:rsidRPr="00892212">
        <w:instrText>"</w:instrText>
      </w:r>
      <w:r w:rsidR="00973CDD">
        <w:instrText xml:space="preserve"> </w:instrText>
      </w:r>
      <w:r w:rsidR="00973CDD">
        <w:rPr>
          <w:rFonts w:ascii="Calibri" w:eastAsia="Calibri" w:hAnsi="Calibri" w:cs="Times New Roman"/>
          <w:b/>
        </w:rPr>
        <w:fldChar w:fldCharType="end"/>
      </w:r>
      <w:r w:rsidRPr="006B2BC5">
        <w:rPr>
          <w:rFonts w:ascii="Calibri" w:eastAsia="Calibri" w:hAnsi="Calibri" w:cs="Times New Roman"/>
          <w:b/>
        </w:rPr>
        <w:t xml:space="preserve"> Vaccination of Teachers and School Support Staff</w:t>
      </w:r>
      <w:r w:rsidR="00185B04" w:rsidRPr="00185B04">
        <w:rPr>
          <w:rFonts w:ascii="Calibri" w:eastAsia="Calibri" w:hAnsi="Calibri" w:cs="Times New Roman"/>
        </w:rPr>
        <w:fldChar w:fldCharType="begin"/>
      </w:r>
      <w:r w:rsidR="00185B04" w:rsidRPr="00185B04">
        <w:instrText xml:space="preserve"> xe "</w:instrText>
      </w:r>
      <w:r w:rsidR="0084108C">
        <w:fldChar w:fldCharType="begin"/>
      </w:r>
      <w:r w:rsidR="00D65805">
        <w:instrText xml:space="preserve"> XE "teachers</w:instrText>
      </w:r>
      <w:r w:rsidR="00452AE8">
        <w:instrText>, staff</w:instrText>
      </w:r>
      <w:r w:rsidR="0084108C">
        <w:instrText>, vaccination of, prioriti</w:instrText>
      </w:r>
      <w:r w:rsidR="005257B1">
        <w:instrText>zation</w:instrText>
      </w:r>
      <w:r w:rsidR="00E03EFE">
        <w:instrText xml:space="preserve"> for P</w:instrText>
      </w:r>
      <w:r w:rsidR="0084108C">
        <w:instrText xml:space="preserve">hase 1a" </w:instrText>
      </w:r>
      <w:r w:rsidR="0084108C">
        <w:fldChar w:fldCharType="end"/>
      </w:r>
      <w:r w:rsidR="00185B04" w:rsidRPr="00185B04">
        <w:instrText xml:space="preserve">" </w:instrText>
      </w:r>
      <w:r w:rsidR="00185B04" w:rsidRPr="00185B04">
        <w:rPr>
          <w:rFonts w:ascii="Calibri" w:eastAsia="Calibri" w:hAnsi="Calibri" w:cs="Times New Roman"/>
        </w:rPr>
        <w:fldChar w:fldCharType="end"/>
      </w:r>
      <w:r w:rsidRPr="006B2BC5">
        <w:rPr>
          <w:rFonts w:ascii="Calibri" w:eastAsia="Calibri" w:hAnsi="Calibri" w:cs="Times New Roman"/>
          <w:b/>
        </w:rPr>
        <w:t xml:space="preserve">  </w:t>
      </w:r>
      <w:r w:rsidR="00185B04">
        <w:rPr>
          <w:rFonts w:ascii="Calibri" w:eastAsia="Calibri" w:hAnsi="Calibri" w:cs="Times New Roman"/>
          <w:b/>
        </w:rPr>
        <w:t xml:space="preserve"> </w:t>
      </w:r>
      <w:r w:rsidRPr="006B2BC5">
        <w:rPr>
          <w:rFonts w:ascii="Calibri" w:eastAsia="Calibri" w:hAnsi="Calibri" w:cs="Times New Roman"/>
          <w:b/>
        </w:rPr>
        <w:t>Sen. Massey</w:t>
      </w:r>
      <w:r w:rsidR="00185B04">
        <w:rPr>
          <w:rFonts w:ascii="Calibri" w:eastAsia="Calibri" w:hAnsi="Calibri" w:cs="Times New Roman"/>
          <w:b/>
        </w:rPr>
        <w:fldChar w:fldCharType="begin"/>
      </w:r>
      <w:r w:rsidR="00185B04">
        <w:instrText xml:space="preserve"> XE </w:instrText>
      </w:r>
      <w:r w:rsidR="00185B04" w:rsidRPr="00185B04">
        <w:instrText>"</w:instrText>
      </w:r>
      <w:r w:rsidR="00185B04" w:rsidRPr="00185B04">
        <w:rPr>
          <w:rFonts w:ascii="Calibri" w:eastAsia="Calibri" w:hAnsi="Calibri" w:cs="Times New Roman"/>
        </w:rPr>
        <w:instrText>Sen. Massey</w:instrText>
      </w:r>
      <w:r w:rsidR="00185B04" w:rsidRPr="00185B04">
        <w:instrText>"</w:instrText>
      </w:r>
      <w:r w:rsidR="00185B04">
        <w:instrText xml:space="preserve"> </w:instrText>
      </w:r>
      <w:r w:rsidR="00185B04">
        <w:rPr>
          <w:rFonts w:ascii="Calibri" w:eastAsia="Calibri" w:hAnsi="Calibri" w:cs="Times New Roman"/>
          <w:b/>
        </w:rPr>
        <w:fldChar w:fldCharType="end"/>
      </w:r>
    </w:p>
    <w:p w:rsidR="006B2BC5" w:rsidRPr="006B2BC5" w:rsidRDefault="006B2BC5" w:rsidP="00D83A5A">
      <w:pPr>
        <w:spacing w:after="220" w:line="240" w:lineRule="auto"/>
        <w:rPr>
          <w:rFonts w:ascii="Calibri" w:eastAsia="Calibri" w:hAnsi="Calibri" w:cs="Times New Roman"/>
        </w:rPr>
      </w:pPr>
      <w:r w:rsidRPr="006B2BC5">
        <w:rPr>
          <w:rFonts w:ascii="Calibri" w:eastAsia="Calibri" w:hAnsi="Calibri" w:cs="Times New Roman"/>
        </w:rPr>
        <w:t>This joint resolution makes provisions for the Department of Health and Environmental Control, in coordination with the Department of Education and local school districts, to implement a plan that will</w:t>
      </w:r>
      <w:r w:rsidR="00D65805">
        <w:rPr>
          <w:rFonts w:ascii="Calibri" w:eastAsia="Calibri" w:hAnsi="Calibri" w:cs="Times New Roman"/>
        </w:rPr>
        <w:t xml:space="preserve"> designate teachers as </w:t>
      </w:r>
      <w:r w:rsidR="00D65805">
        <w:t>mission-critical</w:t>
      </w:r>
      <w:r w:rsidR="005B5F4E">
        <w:t xml:space="preserve"> and eligible for Phase </w:t>
      </w:r>
      <w:proofErr w:type="spellStart"/>
      <w:r w:rsidR="005B5F4E">
        <w:t>1a</w:t>
      </w:r>
      <w:proofErr w:type="spellEnd"/>
      <w:r w:rsidR="005B5F4E">
        <w:t xml:space="preserve">.  This bill would offer </w:t>
      </w:r>
      <w:r w:rsidRPr="006B2BC5">
        <w:rPr>
          <w:rFonts w:ascii="Calibri" w:eastAsia="Calibri" w:hAnsi="Calibri" w:cs="Times New Roman"/>
        </w:rPr>
        <w:t xml:space="preserve">the opportunity to certified teachers and school support staff to </w:t>
      </w:r>
      <w:proofErr w:type="gramStart"/>
      <w:r w:rsidRPr="006B2BC5">
        <w:rPr>
          <w:rFonts w:ascii="Calibri" w:eastAsia="Calibri" w:hAnsi="Calibri" w:cs="Times New Roman"/>
        </w:rPr>
        <w:t>be fully vaccinated</w:t>
      </w:r>
      <w:proofErr w:type="gramEnd"/>
      <w:r w:rsidRPr="006B2BC5">
        <w:rPr>
          <w:rFonts w:ascii="Calibri" w:eastAsia="Calibri" w:hAnsi="Calibri" w:cs="Times New Roman"/>
        </w:rPr>
        <w:t xml:space="preserve"> within thirty days of the effective date of this legislation.  After certified teachers and support staff </w:t>
      </w:r>
      <w:proofErr w:type="gramStart"/>
      <w:r w:rsidRPr="006B2BC5">
        <w:rPr>
          <w:rFonts w:ascii="Calibri" w:eastAsia="Calibri" w:hAnsi="Calibri" w:cs="Times New Roman"/>
        </w:rPr>
        <w:t>have been offered</w:t>
      </w:r>
      <w:proofErr w:type="gramEnd"/>
      <w:r w:rsidRPr="006B2BC5">
        <w:rPr>
          <w:rFonts w:ascii="Calibri" w:eastAsia="Calibri" w:hAnsi="Calibri" w:cs="Times New Roman"/>
        </w:rPr>
        <w:t xml:space="preserve"> the opportunity to be fully vaccinated, every school district must offer five-day, in-person classroom instruction to students no later than March 22, 2021.  </w:t>
      </w:r>
      <w:proofErr w:type="spellStart"/>
      <w:r w:rsidRPr="006B2BC5">
        <w:rPr>
          <w:rFonts w:ascii="Calibri" w:eastAsia="Calibri" w:hAnsi="Calibri" w:cs="Times New Roman"/>
        </w:rPr>
        <w:t>DHEC</w:t>
      </w:r>
      <w:proofErr w:type="spellEnd"/>
      <w:r w:rsidRPr="006B2BC5">
        <w:rPr>
          <w:rFonts w:ascii="Calibri" w:eastAsia="Calibri" w:hAnsi="Calibri" w:cs="Times New Roman"/>
        </w:rPr>
        <w:t xml:space="preserve"> must ensure that all South Carolina residents who are eligible under </w:t>
      </w:r>
      <w:r w:rsidRPr="006B2BC5">
        <w:rPr>
          <w:rFonts w:ascii="Calibri" w:eastAsia="Calibri" w:hAnsi="Calibri" w:cs="Times New Roman"/>
        </w:rPr>
        <w:lastRenderedPageBreak/>
        <w:t xml:space="preserve">Phase </w:t>
      </w:r>
      <w:proofErr w:type="spellStart"/>
      <w:r w:rsidRPr="006B2BC5">
        <w:rPr>
          <w:rFonts w:ascii="Calibri" w:eastAsia="Calibri" w:hAnsi="Calibri" w:cs="Times New Roman"/>
        </w:rPr>
        <w:t>1a</w:t>
      </w:r>
      <w:proofErr w:type="spellEnd"/>
      <w:r w:rsidRPr="006B2BC5">
        <w:rPr>
          <w:rFonts w:ascii="Calibri" w:eastAsia="Calibri" w:hAnsi="Calibri" w:cs="Times New Roman"/>
        </w:rPr>
        <w:t xml:space="preserve"> of the South Carolina </w:t>
      </w:r>
      <w:proofErr w:type="spellStart"/>
      <w:r w:rsidRPr="006B2BC5">
        <w:rPr>
          <w:rFonts w:ascii="Calibri" w:eastAsia="Calibri" w:hAnsi="Calibri" w:cs="Times New Roman"/>
        </w:rPr>
        <w:t>COVID</w:t>
      </w:r>
      <w:proofErr w:type="spellEnd"/>
      <w:r w:rsidRPr="006B2BC5">
        <w:rPr>
          <w:rFonts w:ascii="Calibri" w:eastAsia="Calibri" w:hAnsi="Calibri" w:cs="Times New Roman"/>
        </w:rPr>
        <w:t>-19</w:t>
      </w:r>
      <w:r w:rsidR="00973CDD">
        <w:rPr>
          <w:rFonts w:ascii="Calibri" w:eastAsia="Calibri" w:hAnsi="Calibri" w:cs="Times New Roman"/>
        </w:rPr>
        <w:fldChar w:fldCharType="begin"/>
      </w:r>
      <w:r w:rsidR="00973CDD">
        <w:instrText xml:space="preserve"> XE "</w:instrText>
      </w:r>
      <w:r w:rsidR="00973CDD" w:rsidRPr="00892212">
        <w:rPr>
          <w:color w:val="000000" w:themeColor="text1"/>
        </w:rPr>
        <w:instrText>COVID-19</w:instrText>
      </w:r>
      <w:r w:rsidR="00973CDD" w:rsidRPr="00892212">
        <w:instrText>"</w:instrText>
      </w:r>
      <w:r w:rsidR="00973CDD">
        <w:instrText xml:space="preserve"> </w:instrText>
      </w:r>
      <w:r w:rsidR="00973CDD">
        <w:rPr>
          <w:rFonts w:ascii="Calibri" w:eastAsia="Calibri" w:hAnsi="Calibri" w:cs="Times New Roman"/>
        </w:rPr>
        <w:fldChar w:fldCharType="end"/>
      </w:r>
      <w:r w:rsidRPr="006B2BC5">
        <w:rPr>
          <w:rFonts w:ascii="Calibri" w:eastAsia="Calibri" w:hAnsi="Calibri" w:cs="Times New Roman"/>
        </w:rPr>
        <w:t xml:space="preserve"> Vaccination Plan who have received a first vaccine dose are offered the opportunity for full vaccination within the appropriate recommended </w:t>
      </w:r>
      <w:proofErr w:type="gramStart"/>
      <w:r w:rsidRPr="006B2BC5">
        <w:rPr>
          <w:rFonts w:ascii="Calibri" w:eastAsia="Calibri" w:hAnsi="Calibri" w:cs="Times New Roman"/>
        </w:rPr>
        <w:t>time period</w:t>
      </w:r>
      <w:proofErr w:type="gramEnd"/>
      <w:r w:rsidRPr="006B2BC5">
        <w:rPr>
          <w:rFonts w:ascii="Calibri" w:eastAsia="Calibri" w:hAnsi="Calibri" w:cs="Times New Roman"/>
        </w:rPr>
        <w:t xml:space="preserve">.  The </w:t>
      </w:r>
      <w:r w:rsidR="00185B04">
        <w:rPr>
          <w:rFonts w:ascii="Calibri" w:eastAsia="Calibri" w:hAnsi="Calibri" w:cs="Times New Roman"/>
        </w:rPr>
        <w:t>37,500</w:t>
      </w:r>
      <w:r w:rsidRPr="006B2BC5">
        <w:rPr>
          <w:rFonts w:ascii="Calibri" w:eastAsia="Calibri" w:hAnsi="Calibri" w:cs="Times New Roman"/>
        </w:rPr>
        <w:t xml:space="preserve"> doses originally allocated for the </w:t>
      </w:r>
      <w:proofErr w:type="gramStart"/>
      <w:r w:rsidRPr="006B2BC5">
        <w:rPr>
          <w:rFonts w:ascii="Calibri" w:eastAsia="Calibri" w:hAnsi="Calibri" w:cs="Times New Roman"/>
        </w:rPr>
        <w:t>long term</w:t>
      </w:r>
      <w:proofErr w:type="gramEnd"/>
      <w:r w:rsidRPr="006B2BC5">
        <w:rPr>
          <w:rFonts w:ascii="Calibri" w:eastAsia="Calibri" w:hAnsi="Calibri" w:cs="Times New Roman"/>
        </w:rPr>
        <w:t xml:space="preserve"> care facilities shall be set aside as a portion of the allocation for teacher vaccinations.</w:t>
      </w:r>
    </w:p>
    <w:p w:rsidR="006B2BC5" w:rsidRPr="006B2BC5" w:rsidRDefault="006B2BC5" w:rsidP="00D83A5A">
      <w:pPr>
        <w:spacing w:after="0" w:line="240" w:lineRule="auto"/>
        <w:rPr>
          <w:rFonts w:ascii="Calibri" w:eastAsia="Calibri" w:hAnsi="Calibri" w:cs="Times New Roman"/>
          <w:b/>
        </w:rPr>
      </w:pPr>
      <w:r w:rsidRPr="00185B04">
        <w:rPr>
          <w:rFonts w:ascii="Calibri" w:eastAsia="Calibri" w:hAnsi="Calibri" w:cs="Times New Roman"/>
          <w:b/>
        </w:rPr>
        <w:t>H. 3834</w:t>
      </w:r>
      <w:r w:rsidR="00185B04">
        <w:rPr>
          <w:rFonts w:ascii="Calibri" w:eastAsia="Calibri" w:hAnsi="Calibri" w:cs="Times New Roman"/>
          <w:b/>
        </w:rPr>
        <w:fldChar w:fldCharType="begin"/>
      </w:r>
      <w:r w:rsidR="00185B04">
        <w:instrText xml:space="preserve"> </w:instrText>
      </w:r>
      <w:r w:rsidR="00185B04" w:rsidRPr="00185B04">
        <w:instrText>XE "</w:instrText>
      </w:r>
      <w:r w:rsidR="00185B04" w:rsidRPr="00185B04">
        <w:rPr>
          <w:rFonts w:ascii="Calibri" w:eastAsia="Calibri" w:hAnsi="Calibri" w:cs="Times New Roman"/>
        </w:rPr>
        <w:instrText>H. 3834</w:instrText>
      </w:r>
      <w:r w:rsidR="00185B04" w:rsidRPr="00185B04">
        <w:instrText>"</w:instrText>
      </w:r>
      <w:r w:rsidR="00185B04">
        <w:instrText xml:space="preserve"> </w:instrText>
      </w:r>
      <w:r w:rsidR="00185B04">
        <w:rPr>
          <w:rFonts w:ascii="Calibri" w:eastAsia="Calibri" w:hAnsi="Calibri" w:cs="Times New Roman"/>
          <w:b/>
        </w:rPr>
        <w:fldChar w:fldCharType="end"/>
      </w:r>
      <w:r w:rsidRPr="006B2BC5">
        <w:rPr>
          <w:rFonts w:ascii="Calibri" w:eastAsia="Calibri" w:hAnsi="Calibri" w:cs="Times New Roman"/>
          <w:b/>
        </w:rPr>
        <w:t xml:space="preserve"> </w:t>
      </w:r>
      <w:r w:rsidR="00185B04">
        <w:rPr>
          <w:rFonts w:ascii="Calibri" w:eastAsia="Calibri" w:hAnsi="Calibri" w:cs="Times New Roman"/>
          <w:b/>
        </w:rPr>
        <w:t xml:space="preserve"> </w:t>
      </w:r>
      <w:r w:rsidRPr="006B2BC5">
        <w:rPr>
          <w:rFonts w:ascii="Calibri" w:eastAsia="Calibri" w:hAnsi="Calibri" w:cs="Times New Roman"/>
          <w:b/>
        </w:rPr>
        <w:t xml:space="preserve">Overtime and Bonus Pay under Income Taxes </w:t>
      </w:r>
      <w:r w:rsidR="00185B04">
        <w:rPr>
          <w:rFonts w:ascii="Calibri" w:eastAsia="Calibri" w:hAnsi="Calibri" w:cs="Times New Roman"/>
          <w:b/>
        </w:rPr>
        <w:t xml:space="preserve"> </w:t>
      </w:r>
      <w:r w:rsidRPr="006B2BC5">
        <w:rPr>
          <w:rFonts w:ascii="Calibri" w:eastAsia="Calibri" w:hAnsi="Calibri" w:cs="Times New Roman"/>
          <w:b/>
        </w:rPr>
        <w:t xml:space="preserve"> Rep. Finlay</w:t>
      </w:r>
      <w:r w:rsidR="00185B04">
        <w:rPr>
          <w:rFonts w:ascii="Calibri" w:eastAsia="Calibri" w:hAnsi="Calibri" w:cs="Times New Roman"/>
          <w:b/>
        </w:rPr>
        <w:fldChar w:fldCharType="begin"/>
      </w:r>
      <w:r w:rsidR="00185B04">
        <w:instrText xml:space="preserve"> </w:instrText>
      </w:r>
      <w:r w:rsidR="00185B04" w:rsidRPr="00185B04">
        <w:instrText>XE "</w:instrText>
      </w:r>
      <w:r w:rsidR="00185B04" w:rsidRPr="00185B04">
        <w:rPr>
          <w:rFonts w:ascii="Calibri" w:eastAsia="Calibri" w:hAnsi="Calibri" w:cs="Times New Roman"/>
        </w:rPr>
        <w:instrText>Rep. Finlay</w:instrText>
      </w:r>
      <w:r w:rsidR="00185B04" w:rsidRPr="00185B04">
        <w:instrText>"</w:instrText>
      </w:r>
      <w:r w:rsidR="00185B04">
        <w:instrText xml:space="preserve"> </w:instrText>
      </w:r>
      <w:r w:rsidR="00185B04">
        <w:rPr>
          <w:rFonts w:ascii="Calibri" w:eastAsia="Calibri" w:hAnsi="Calibri" w:cs="Times New Roman"/>
          <w:b/>
        </w:rPr>
        <w:fldChar w:fldCharType="end"/>
      </w:r>
    </w:p>
    <w:p w:rsidR="006B2BC5" w:rsidRPr="006B2BC5" w:rsidRDefault="006B2BC5" w:rsidP="00D83A5A">
      <w:pPr>
        <w:spacing w:after="220" w:line="240" w:lineRule="auto"/>
        <w:rPr>
          <w:rFonts w:ascii="Calibri" w:eastAsia="Calibri" w:hAnsi="Calibri" w:cs="Times New Roman"/>
        </w:rPr>
      </w:pPr>
      <w:r w:rsidRPr="006B2BC5">
        <w:rPr>
          <w:rFonts w:ascii="Calibri" w:eastAsia="Calibri" w:hAnsi="Calibri" w:cs="Times New Roman"/>
        </w:rPr>
        <w:t>This bill revises income tax provisions to provide that South Carolina gross income does not include any overtime pay</w:t>
      </w:r>
      <w:r w:rsidR="00185B04">
        <w:rPr>
          <w:rFonts w:ascii="Calibri" w:eastAsia="Calibri" w:hAnsi="Calibri" w:cs="Times New Roman"/>
        </w:rPr>
        <w:fldChar w:fldCharType="begin"/>
      </w:r>
      <w:r w:rsidR="00185B04">
        <w:instrText xml:space="preserve"> XE "</w:instrText>
      </w:r>
      <w:r w:rsidR="00185B04" w:rsidRPr="00185958">
        <w:rPr>
          <w:rFonts w:ascii="Calibri" w:eastAsia="Calibri" w:hAnsi="Calibri" w:cs="Times New Roman"/>
        </w:rPr>
        <w:instrText>overtime pay</w:instrText>
      </w:r>
      <w:r w:rsidR="00185B04">
        <w:instrText xml:space="preserve">" </w:instrText>
      </w:r>
      <w:r w:rsidR="00185B04">
        <w:rPr>
          <w:rFonts w:ascii="Calibri" w:eastAsia="Calibri" w:hAnsi="Calibri" w:cs="Times New Roman"/>
        </w:rPr>
        <w:fldChar w:fldCharType="end"/>
      </w:r>
      <w:r w:rsidRPr="006B2BC5">
        <w:rPr>
          <w:rFonts w:ascii="Calibri" w:eastAsia="Calibri" w:hAnsi="Calibri" w:cs="Times New Roman"/>
        </w:rPr>
        <w:t xml:space="preserve"> received by an individual under the requirements of the Fair Labor Standards Act nor does it include the first </w:t>
      </w:r>
      <w:r w:rsidR="00185B04">
        <w:rPr>
          <w:rFonts w:ascii="Calibri" w:eastAsia="Calibri" w:hAnsi="Calibri" w:cs="Times New Roman"/>
        </w:rPr>
        <w:t>$2,500</w:t>
      </w:r>
      <w:r w:rsidRPr="006B2BC5">
        <w:rPr>
          <w:rFonts w:ascii="Calibri" w:eastAsia="Calibri" w:hAnsi="Calibri" w:cs="Times New Roman"/>
        </w:rPr>
        <w:t xml:space="preserve"> of bonus pay received by an individual in the tax year.</w:t>
      </w:r>
    </w:p>
    <w:p w:rsidR="006B2BC5" w:rsidRPr="006B2BC5" w:rsidRDefault="006B2BC5" w:rsidP="00D83A5A">
      <w:pPr>
        <w:spacing w:after="0" w:line="240" w:lineRule="auto"/>
        <w:rPr>
          <w:rFonts w:ascii="Calibri" w:eastAsia="Calibri" w:hAnsi="Calibri" w:cs="Times New Roman"/>
          <w:b/>
        </w:rPr>
      </w:pPr>
      <w:r w:rsidRPr="006B2BC5">
        <w:rPr>
          <w:rFonts w:ascii="Calibri" w:eastAsia="Calibri" w:hAnsi="Calibri" w:cs="Times New Roman"/>
          <w:b/>
        </w:rPr>
        <w:t>H. 3858</w:t>
      </w:r>
      <w:r w:rsidR="00A96A2C">
        <w:rPr>
          <w:rFonts w:ascii="Calibri" w:eastAsia="Calibri" w:hAnsi="Calibri" w:cs="Times New Roman"/>
          <w:b/>
        </w:rPr>
        <w:fldChar w:fldCharType="begin"/>
      </w:r>
      <w:r w:rsidR="00A96A2C">
        <w:instrText xml:space="preserve"> XE "</w:instrText>
      </w:r>
      <w:r w:rsidR="00A96A2C" w:rsidRPr="00A96A2C">
        <w:rPr>
          <w:rFonts w:ascii="Calibri" w:eastAsia="Calibri" w:hAnsi="Calibri" w:cs="Times New Roman"/>
        </w:rPr>
        <w:instrText>H. 3858</w:instrText>
      </w:r>
      <w:r w:rsidR="00A96A2C">
        <w:instrText>" \t "</w:instrText>
      </w:r>
      <w:r w:rsidR="00A96A2C" w:rsidRPr="008179C5">
        <w:rPr>
          <w:rFonts w:cstheme="minorHAnsi"/>
          <w:i/>
        </w:rPr>
        <w:instrText>See</w:instrText>
      </w:r>
      <w:r w:rsidR="00A96A2C" w:rsidRPr="008179C5">
        <w:rPr>
          <w:rFonts w:cstheme="minorHAnsi"/>
        </w:rPr>
        <w:instrText xml:space="preserve"> H. 3838, H. 3886, S. 516</w:instrText>
      </w:r>
      <w:r w:rsidR="00A96A2C">
        <w:instrText xml:space="preserve">" </w:instrText>
      </w:r>
      <w:r w:rsidR="00A96A2C">
        <w:rPr>
          <w:rFonts w:ascii="Calibri" w:eastAsia="Calibri" w:hAnsi="Calibri" w:cs="Times New Roman"/>
          <w:b/>
        </w:rPr>
        <w:fldChar w:fldCharType="end"/>
      </w:r>
      <w:r w:rsidR="00A96A2C">
        <w:rPr>
          <w:rFonts w:ascii="Calibri" w:eastAsia="Calibri" w:hAnsi="Calibri" w:cs="Times New Roman"/>
          <w:b/>
        </w:rPr>
        <w:t xml:space="preserve">  </w:t>
      </w:r>
      <w:proofErr w:type="spellStart"/>
      <w:r w:rsidRPr="006B2BC5">
        <w:rPr>
          <w:rFonts w:ascii="Calibri" w:eastAsia="Calibri" w:hAnsi="Calibri" w:cs="Times New Roman"/>
          <w:b/>
        </w:rPr>
        <w:t>COVID</w:t>
      </w:r>
      <w:proofErr w:type="spellEnd"/>
      <w:r w:rsidRPr="006B2BC5">
        <w:rPr>
          <w:rFonts w:ascii="Calibri" w:eastAsia="Calibri" w:hAnsi="Calibri" w:cs="Times New Roman"/>
          <w:b/>
        </w:rPr>
        <w:t>-19</w:t>
      </w:r>
      <w:r w:rsidR="00973CDD">
        <w:rPr>
          <w:rFonts w:ascii="Calibri" w:eastAsia="Calibri" w:hAnsi="Calibri" w:cs="Times New Roman"/>
          <w:b/>
        </w:rPr>
        <w:fldChar w:fldCharType="begin"/>
      </w:r>
      <w:r w:rsidR="00973CDD">
        <w:instrText xml:space="preserve"> XE "</w:instrText>
      </w:r>
      <w:r w:rsidR="00973CDD" w:rsidRPr="00892212">
        <w:rPr>
          <w:color w:val="000000" w:themeColor="text1"/>
        </w:rPr>
        <w:instrText>COVID-19</w:instrText>
      </w:r>
      <w:r w:rsidR="00973CDD" w:rsidRPr="00892212">
        <w:instrText>"</w:instrText>
      </w:r>
      <w:r w:rsidR="00973CDD">
        <w:instrText xml:space="preserve"> </w:instrText>
      </w:r>
      <w:r w:rsidR="00973CDD">
        <w:rPr>
          <w:rFonts w:ascii="Calibri" w:eastAsia="Calibri" w:hAnsi="Calibri" w:cs="Times New Roman"/>
          <w:b/>
        </w:rPr>
        <w:fldChar w:fldCharType="end"/>
      </w:r>
      <w:r w:rsidRPr="006B2BC5">
        <w:rPr>
          <w:rFonts w:ascii="Calibri" w:eastAsia="Calibri" w:hAnsi="Calibri" w:cs="Times New Roman"/>
          <w:b/>
        </w:rPr>
        <w:t xml:space="preserve"> Vaccination of Teachers and Other School Personnel</w:t>
      </w:r>
      <w:r w:rsidR="00973CDD">
        <w:rPr>
          <w:rFonts w:ascii="Calibri" w:eastAsia="Calibri" w:hAnsi="Calibri" w:cs="Times New Roman"/>
          <w:b/>
        </w:rPr>
        <w:fldChar w:fldCharType="begin"/>
      </w:r>
      <w:r w:rsidR="00973CDD">
        <w:instrText xml:space="preserve"> XE </w:instrText>
      </w:r>
      <w:r w:rsidR="00973CDD" w:rsidRPr="00973CDD">
        <w:instrText>"</w:instrText>
      </w:r>
      <w:r w:rsidR="00BA05DB">
        <w:fldChar w:fldCharType="begin"/>
      </w:r>
      <w:r w:rsidR="00BA05DB">
        <w:instrText xml:space="preserve"> XE "teachers</w:instrText>
      </w:r>
      <w:r w:rsidR="00452AE8">
        <w:instrText>, staff</w:instrText>
      </w:r>
      <w:r w:rsidR="00BA05DB">
        <w:instrText xml:space="preserve">, vaccination of, prioritization </w:instrText>
      </w:r>
      <w:r w:rsidR="00E03EFE">
        <w:instrText>for P</w:instrText>
      </w:r>
      <w:r w:rsidR="00BA05DB">
        <w:instrText xml:space="preserve">hase 1a" </w:instrText>
      </w:r>
      <w:r w:rsidR="00BA05DB">
        <w:fldChar w:fldCharType="end"/>
      </w:r>
      <w:r w:rsidR="00973CDD" w:rsidRPr="00973CDD">
        <w:instrText>"</w:instrText>
      </w:r>
      <w:r w:rsidR="00973CDD">
        <w:instrText xml:space="preserve"> </w:instrText>
      </w:r>
      <w:r w:rsidR="00973CDD">
        <w:rPr>
          <w:rFonts w:ascii="Calibri" w:eastAsia="Calibri" w:hAnsi="Calibri" w:cs="Times New Roman"/>
          <w:b/>
        </w:rPr>
        <w:fldChar w:fldCharType="end"/>
      </w:r>
      <w:r w:rsidRPr="006B2BC5">
        <w:rPr>
          <w:rFonts w:ascii="Calibri" w:eastAsia="Calibri" w:hAnsi="Calibri" w:cs="Times New Roman"/>
          <w:b/>
        </w:rPr>
        <w:t xml:space="preserve"> </w:t>
      </w:r>
      <w:r w:rsidR="00185B04">
        <w:rPr>
          <w:rFonts w:ascii="Calibri" w:eastAsia="Calibri" w:hAnsi="Calibri" w:cs="Times New Roman"/>
          <w:b/>
        </w:rPr>
        <w:t xml:space="preserve"> </w:t>
      </w:r>
      <w:r w:rsidRPr="006B2BC5">
        <w:rPr>
          <w:rFonts w:ascii="Calibri" w:eastAsia="Calibri" w:hAnsi="Calibri" w:cs="Times New Roman"/>
          <w:b/>
        </w:rPr>
        <w:t xml:space="preserve"> Rep. Ott</w:t>
      </w:r>
      <w:r w:rsidR="00185B04">
        <w:rPr>
          <w:rFonts w:ascii="Calibri" w:eastAsia="Calibri" w:hAnsi="Calibri" w:cs="Times New Roman"/>
          <w:b/>
        </w:rPr>
        <w:fldChar w:fldCharType="begin"/>
      </w:r>
      <w:r w:rsidR="00185B04">
        <w:instrText xml:space="preserve"> XE </w:instrText>
      </w:r>
      <w:r w:rsidR="00185B04" w:rsidRPr="00185B04">
        <w:instrText>"</w:instrText>
      </w:r>
      <w:r w:rsidR="00185B04" w:rsidRPr="00185B04">
        <w:rPr>
          <w:rFonts w:ascii="Calibri" w:eastAsia="Calibri" w:hAnsi="Calibri" w:cs="Times New Roman"/>
        </w:rPr>
        <w:instrText>Rep. Ott</w:instrText>
      </w:r>
      <w:r w:rsidR="00185B04" w:rsidRPr="00185B04">
        <w:instrText>"</w:instrText>
      </w:r>
      <w:r w:rsidR="00185B04">
        <w:instrText xml:space="preserve"> </w:instrText>
      </w:r>
      <w:r w:rsidR="00185B04">
        <w:rPr>
          <w:rFonts w:ascii="Calibri" w:eastAsia="Calibri" w:hAnsi="Calibri" w:cs="Times New Roman"/>
          <w:b/>
        </w:rPr>
        <w:fldChar w:fldCharType="end"/>
      </w:r>
    </w:p>
    <w:p w:rsidR="006B2BC5" w:rsidRPr="006B2BC5" w:rsidRDefault="006B2BC5" w:rsidP="00D83A5A">
      <w:pPr>
        <w:spacing w:after="220" w:line="240" w:lineRule="auto"/>
        <w:rPr>
          <w:rFonts w:ascii="Calibri" w:eastAsia="Calibri" w:hAnsi="Calibri" w:cs="Times New Roman"/>
        </w:rPr>
      </w:pPr>
      <w:r w:rsidRPr="006B2BC5">
        <w:rPr>
          <w:rFonts w:ascii="Calibri" w:eastAsia="Calibri" w:hAnsi="Calibri" w:cs="Times New Roman"/>
        </w:rPr>
        <w:t xml:space="preserve">This joint resolution directs the Department of Health and Environmental Control to include public and private K-12 </w:t>
      </w:r>
      <w:proofErr w:type="gramStart"/>
      <w:r w:rsidRPr="006B2BC5">
        <w:rPr>
          <w:rFonts w:ascii="Calibri" w:eastAsia="Calibri" w:hAnsi="Calibri" w:cs="Times New Roman"/>
        </w:rPr>
        <w:t>school teachers</w:t>
      </w:r>
      <w:proofErr w:type="gramEnd"/>
      <w:r w:rsidRPr="006B2BC5">
        <w:rPr>
          <w:rFonts w:ascii="Calibri" w:eastAsia="Calibri" w:hAnsi="Calibri" w:cs="Times New Roman"/>
        </w:rPr>
        <w:t xml:space="preserve"> and anyone whose condition of employment requires them to be located in a public or private school building in Phase </w:t>
      </w:r>
      <w:proofErr w:type="spellStart"/>
      <w:r w:rsidRPr="006B2BC5">
        <w:rPr>
          <w:rFonts w:ascii="Calibri" w:eastAsia="Calibri" w:hAnsi="Calibri" w:cs="Times New Roman"/>
        </w:rPr>
        <w:t>1a</w:t>
      </w:r>
      <w:proofErr w:type="spellEnd"/>
      <w:r w:rsidRPr="006B2BC5">
        <w:rPr>
          <w:rFonts w:ascii="Calibri" w:eastAsia="Calibri" w:hAnsi="Calibri" w:cs="Times New Roman"/>
        </w:rPr>
        <w:t xml:space="preserve"> of the </w:t>
      </w:r>
      <w:r w:rsidR="00973CDD">
        <w:rPr>
          <w:rFonts w:ascii="Calibri" w:eastAsia="Calibri" w:hAnsi="Calibri" w:cs="Times New Roman"/>
        </w:rPr>
        <w:t>D</w:t>
      </w:r>
      <w:r w:rsidRPr="006B2BC5">
        <w:rPr>
          <w:rFonts w:ascii="Calibri" w:eastAsia="Calibri" w:hAnsi="Calibri" w:cs="Times New Roman"/>
        </w:rPr>
        <w:t xml:space="preserve">epartment’s </w:t>
      </w:r>
      <w:proofErr w:type="spellStart"/>
      <w:r w:rsidRPr="006B2BC5">
        <w:rPr>
          <w:rFonts w:ascii="Calibri" w:eastAsia="Calibri" w:hAnsi="Calibri" w:cs="Times New Roman"/>
        </w:rPr>
        <w:t>COVID</w:t>
      </w:r>
      <w:proofErr w:type="spellEnd"/>
      <w:r w:rsidRPr="006B2BC5">
        <w:rPr>
          <w:rFonts w:ascii="Calibri" w:eastAsia="Calibri" w:hAnsi="Calibri" w:cs="Times New Roman"/>
        </w:rPr>
        <w:t>-19</w:t>
      </w:r>
      <w:r w:rsidR="00973CDD">
        <w:rPr>
          <w:rFonts w:ascii="Calibri" w:eastAsia="Calibri" w:hAnsi="Calibri" w:cs="Times New Roman"/>
        </w:rPr>
        <w:fldChar w:fldCharType="begin"/>
      </w:r>
      <w:r w:rsidR="00973CDD">
        <w:instrText xml:space="preserve"> </w:instrText>
      </w:r>
      <w:r w:rsidR="00973CDD" w:rsidRPr="00892212">
        <w:instrText>XE "</w:instrText>
      </w:r>
      <w:r w:rsidR="00973CDD" w:rsidRPr="00892212">
        <w:rPr>
          <w:color w:val="000000" w:themeColor="text1"/>
        </w:rPr>
        <w:instrText>COVID-19</w:instrText>
      </w:r>
      <w:r w:rsidR="00973CDD" w:rsidRPr="00892212">
        <w:instrText>"</w:instrText>
      </w:r>
      <w:r w:rsidR="00973CDD">
        <w:instrText xml:space="preserve"> </w:instrText>
      </w:r>
      <w:r w:rsidR="00973CDD">
        <w:rPr>
          <w:rFonts w:ascii="Calibri" w:eastAsia="Calibri" w:hAnsi="Calibri" w:cs="Times New Roman"/>
        </w:rPr>
        <w:fldChar w:fldCharType="end"/>
      </w:r>
      <w:r w:rsidRPr="006B2BC5">
        <w:rPr>
          <w:rFonts w:ascii="Calibri" w:eastAsia="Calibri" w:hAnsi="Calibri" w:cs="Times New Roman"/>
        </w:rPr>
        <w:t xml:space="preserve"> vaccine plan so as to allow schools to return to in-person instruction five days a week.  This requirement includes such individuals as support staff, janitors, cafeteria workers, bus drivers, and substitute teachers, but does not apply to district office employees.</w:t>
      </w:r>
    </w:p>
    <w:p w:rsidR="006B2BC5" w:rsidRPr="006B2BC5" w:rsidRDefault="006B2BC5" w:rsidP="00D83A5A">
      <w:pPr>
        <w:spacing w:after="0" w:line="240" w:lineRule="auto"/>
        <w:rPr>
          <w:rFonts w:ascii="Calibri" w:eastAsia="Calibri" w:hAnsi="Calibri" w:cs="Times New Roman"/>
          <w:b/>
        </w:rPr>
      </w:pPr>
      <w:r w:rsidRPr="006B2BC5">
        <w:rPr>
          <w:rFonts w:ascii="Calibri" w:eastAsia="Calibri" w:hAnsi="Calibri" w:cs="Times New Roman"/>
          <w:b/>
        </w:rPr>
        <w:t>H. 3882</w:t>
      </w:r>
      <w:r w:rsidR="00892212">
        <w:rPr>
          <w:rFonts w:ascii="Calibri" w:eastAsia="Calibri" w:hAnsi="Calibri" w:cs="Times New Roman"/>
          <w:b/>
        </w:rPr>
        <w:fldChar w:fldCharType="begin"/>
      </w:r>
      <w:r w:rsidR="00892212">
        <w:instrText xml:space="preserve"> XE </w:instrText>
      </w:r>
      <w:r w:rsidR="00892212" w:rsidRPr="00195BED">
        <w:instrText>"</w:instrText>
      </w:r>
      <w:r w:rsidR="00892212" w:rsidRPr="00195BED">
        <w:rPr>
          <w:rFonts w:ascii="Calibri" w:eastAsia="Calibri" w:hAnsi="Calibri" w:cs="Times New Roman"/>
        </w:rPr>
        <w:instrText>H. 3882</w:instrText>
      </w:r>
      <w:r w:rsidR="00892212">
        <w:instrText xml:space="preserve">" </w:instrText>
      </w:r>
      <w:r w:rsidR="00892212">
        <w:rPr>
          <w:rFonts w:ascii="Calibri" w:eastAsia="Calibri" w:hAnsi="Calibri" w:cs="Times New Roman"/>
          <w:b/>
        </w:rPr>
        <w:fldChar w:fldCharType="end"/>
      </w:r>
      <w:r w:rsidRPr="006B2BC5">
        <w:rPr>
          <w:rFonts w:ascii="Calibri" w:eastAsia="Calibri" w:hAnsi="Calibri" w:cs="Times New Roman"/>
          <w:b/>
        </w:rPr>
        <w:t xml:space="preserve"> </w:t>
      </w:r>
      <w:r w:rsidR="00892212">
        <w:rPr>
          <w:rFonts w:ascii="Calibri" w:eastAsia="Calibri" w:hAnsi="Calibri" w:cs="Times New Roman"/>
          <w:b/>
        </w:rPr>
        <w:t xml:space="preserve"> </w:t>
      </w:r>
      <w:r w:rsidRPr="006B2BC5">
        <w:rPr>
          <w:rFonts w:ascii="Calibri" w:eastAsia="Calibri" w:hAnsi="Calibri" w:cs="Times New Roman"/>
          <w:b/>
        </w:rPr>
        <w:t xml:space="preserve">Scholarship Reserve Account </w:t>
      </w:r>
      <w:r w:rsidR="00892212">
        <w:rPr>
          <w:rFonts w:ascii="Calibri" w:eastAsia="Calibri" w:hAnsi="Calibri" w:cs="Times New Roman"/>
          <w:b/>
        </w:rPr>
        <w:t xml:space="preserve"> </w:t>
      </w:r>
      <w:r w:rsidRPr="006B2BC5">
        <w:rPr>
          <w:rFonts w:ascii="Calibri" w:eastAsia="Calibri" w:hAnsi="Calibri" w:cs="Times New Roman"/>
          <w:b/>
        </w:rPr>
        <w:t xml:space="preserve"> Rep. White</w:t>
      </w:r>
      <w:r w:rsidR="00892212">
        <w:rPr>
          <w:rFonts w:ascii="Calibri" w:eastAsia="Calibri" w:hAnsi="Calibri" w:cs="Times New Roman"/>
          <w:b/>
        </w:rPr>
        <w:fldChar w:fldCharType="begin"/>
      </w:r>
      <w:r w:rsidR="00892212">
        <w:instrText xml:space="preserve"> XE </w:instrText>
      </w:r>
      <w:r w:rsidR="00892212" w:rsidRPr="00892212">
        <w:instrText>"</w:instrText>
      </w:r>
      <w:r w:rsidR="00892212" w:rsidRPr="00892212">
        <w:rPr>
          <w:rFonts w:ascii="Calibri" w:eastAsia="Calibri" w:hAnsi="Calibri" w:cs="Times New Roman"/>
        </w:rPr>
        <w:instrText>Rep. White</w:instrText>
      </w:r>
      <w:r w:rsidR="00892212" w:rsidRPr="00892212">
        <w:instrText>"</w:instrText>
      </w:r>
      <w:r w:rsidR="00892212">
        <w:instrText xml:space="preserve"> </w:instrText>
      </w:r>
      <w:r w:rsidR="00892212">
        <w:rPr>
          <w:rFonts w:ascii="Calibri" w:eastAsia="Calibri" w:hAnsi="Calibri" w:cs="Times New Roman"/>
          <w:b/>
        </w:rPr>
        <w:fldChar w:fldCharType="end"/>
      </w:r>
    </w:p>
    <w:p w:rsidR="006B2BC5" w:rsidRPr="006B2BC5" w:rsidRDefault="006B2BC5" w:rsidP="00D83A5A">
      <w:pPr>
        <w:spacing w:after="220" w:line="240" w:lineRule="auto"/>
        <w:rPr>
          <w:rFonts w:ascii="Calibri" w:eastAsia="Calibri" w:hAnsi="Calibri" w:cs="Times New Roman"/>
        </w:rPr>
      </w:pPr>
      <w:proofErr w:type="gramStart"/>
      <w:r w:rsidRPr="006B2BC5">
        <w:rPr>
          <w:rFonts w:ascii="Calibri" w:eastAsia="Calibri" w:hAnsi="Calibri" w:cs="Times New Roman"/>
        </w:rPr>
        <w:t>This bill creates a Scholarship Reserve Account, funded by Education Lottery unclaimed prize money and surplus funds, that is to be used for the exclusive purpose of maintaining funding of the Palmetto Fellows, LIFE, and HOPE scholarships, need based and tuition grants, grants to teachers for advanced education, and National Guard and tuition assistance for two-year institutions if certified net lottery proceeds and investment earnings fall below a level sufficient to fund these scholarships.</w:t>
      </w:r>
      <w:proofErr w:type="gramEnd"/>
      <w:r w:rsidRPr="006B2BC5">
        <w:rPr>
          <w:rFonts w:ascii="Calibri" w:eastAsia="Calibri" w:hAnsi="Calibri" w:cs="Times New Roman"/>
        </w:rPr>
        <w:t xml:space="preserve">  The amount of the reserve is limited to five percent of the Education Lottery Account revenue for the latest completed fiscal year.</w:t>
      </w:r>
    </w:p>
    <w:p w:rsidR="006B2BC5" w:rsidRPr="006B2BC5" w:rsidRDefault="006B2BC5" w:rsidP="00D83A5A">
      <w:pPr>
        <w:spacing w:after="0" w:line="240" w:lineRule="auto"/>
        <w:rPr>
          <w:rFonts w:ascii="Calibri" w:eastAsia="Calibri" w:hAnsi="Calibri" w:cs="Times New Roman"/>
          <w:b/>
        </w:rPr>
      </w:pPr>
      <w:r w:rsidRPr="006B2BC5">
        <w:rPr>
          <w:rFonts w:ascii="Calibri" w:eastAsia="Calibri" w:hAnsi="Calibri" w:cs="Times New Roman"/>
          <w:b/>
        </w:rPr>
        <w:t>H.</w:t>
      </w:r>
      <w:r w:rsidR="00670A97">
        <w:rPr>
          <w:rFonts w:ascii="Calibri" w:eastAsia="Calibri" w:hAnsi="Calibri" w:cs="Times New Roman"/>
          <w:b/>
        </w:rPr>
        <w:t xml:space="preserve"> </w:t>
      </w:r>
      <w:r w:rsidRPr="006B2BC5">
        <w:rPr>
          <w:rFonts w:ascii="Calibri" w:eastAsia="Calibri" w:hAnsi="Calibri" w:cs="Times New Roman"/>
          <w:b/>
        </w:rPr>
        <w:t>3886</w:t>
      </w:r>
      <w:r w:rsidR="00A96A2C">
        <w:rPr>
          <w:rFonts w:ascii="Calibri" w:eastAsia="Calibri" w:hAnsi="Calibri" w:cs="Times New Roman"/>
          <w:b/>
        </w:rPr>
        <w:fldChar w:fldCharType="begin"/>
      </w:r>
      <w:r w:rsidR="00A96A2C">
        <w:instrText xml:space="preserve"> </w:instrText>
      </w:r>
      <w:r w:rsidR="00A96A2C" w:rsidRPr="00A96A2C">
        <w:rPr>
          <w:b/>
        </w:rPr>
        <w:instrText>XE "</w:instrText>
      </w:r>
      <w:r w:rsidR="00A96A2C" w:rsidRPr="00BA05DB">
        <w:rPr>
          <w:rFonts w:ascii="Calibri" w:eastAsia="Calibri" w:hAnsi="Calibri" w:cs="Times New Roman"/>
        </w:rPr>
        <w:instrText>H. 3886</w:instrText>
      </w:r>
      <w:r w:rsidR="00A96A2C" w:rsidRPr="00BA05DB">
        <w:instrText>"</w:instrText>
      </w:r>
      <w:r w:rsidR="00A96A2C">
        <w:instrText xml:space="preserve"> \t "</w:instrText>
      </w:r>
      <w:r w:rsidR="00A96A2C" w:rsidRPr="00C73580">
        <w:rPr>
          <w:rFonts w:cstheme="minorHAnsi"/>
          <w:i/>
        </w:rPr>
        <w:instrText>See</w:instrText>
      </w:r>
      <w:r w:rsidR="00A96A2C" w:rsidRPr="00C73580">
        <w:rPr>
          <w:rFonts w:cstheme="minorHAnsi"/>
        </w:rPr>
        <w:instrText xml:space="preserve"> 3838, H. 3858, S, 516</w:instrText>
      </w:r>
      <w:r w:rsidR="00A96A2C">
        <w:instrText xml:space="preserve">" </w:instrText>
      </w:r>
      <w:r w:rsidR="00A96A2C">
        <w:rPr>
          <w:rFonts w:ascii="Calibri" w:eastAsia="Calibri" w:hAnsi="Calibri" w:cs="Times New Roman"/>
          <w:b/>
        </w:rPr>
        <w:fldChar w:fldCharType="end"/>
      </w:r>
      <w:r w:rsidRPr="006B2BC5">
        <w:rPr>
          <w:rFonts w:ascii="Calibri" w:eastAsia="Calibri" w:hAnsi="Calibri" w:cs="Times New Roman"/>
          <w:b/>
        </w:rPr>
        <w:t xml:space="preserve">  </w:t>
      </w:r>
      <w:proofErr w:type="spellStart"/>
      <w:r w:rsidRPr="006B2BC5">
        <w:rPr>
          <w:rFonts w:ascii="Calibri" w:eastAsia="Calibri" w:hAnsi="Calibri" w:cs="Times New Roman"/>
          <w:b/>
        </w:rPr>
        <w:t>COVID</w:t>
      </w:r>
      <w:proofErr w:type="spellEnd"/>
      <w:r w:rsidRPr="006B2BC5">
        <w:rPr>
          <w:rFonts w:ascii="Calibri" w:eastAsia="Calibri" w:hAnsi="Calibri" w:cs="Times New Roman"/>
          <w:b/>
        </w:rPr>
        <w:t>-19</w:t>
      </w:r>
      <w:r w:rsidR="00973CDD">
        <w:rPr>
          <w:rFonts w:ascii="Calibri" w:eastAsia="Calibri" w:hAnsi="Calibri" w:cs="Times New Roman"/>
          <w:b/>
        </w:rPr>
        <w:fldChar w:fldCharType="begin"/>
      </w:r>
      <w:r w:rsidR="00973CDD">
        <w:instrText xml:space="preserve"> </w:instrText>
      </w:r>
      <w:r w:rsidR="00973CDD" w:rsidRPr="00973CDD">
        <w:instrText>XE "</w:instrText>
      </w:r>
      <w:r w:rsidR="00973CDD" w:rsidRPr="00973CDD">
        <w:rPr>
          <w:color w:val="000000" w:themeColor="text1"/>
        </w:rPr>
        <w:instrText>COVID-19</w:instrText>
      </w:r>
      <w:r w:rsidR="00973CDD" w:rsidRPr="00973CDD">
        <w:instrText>"</w:instrText>
      </w:r>
      <w:r w:rsidR="00973CDD">
        <w:instrText xml:space="preserve"> </w:instrText>
      </w:r>
      <w:r w:rsidR="00973CDD">
        <w:rPr>
          <w:rFonts w:ascii="Calibri" w:eastAsia="Calibri" w:hAnsi="Calibri" w:cs="Times New Roman"/>
          <w:b/>
        </w:rPr>
        <w:fldChar w:fldCharType="end"/>
      </w:r>
      <w:r w:rsidRPr="006B2BC5">
        <w:rPr>
          <w:rFonts w:ascii="Calibri" w:eastAsia="Calibri" w:hAnsi="Calibri" w:cs="Times New Roman"/>
          <w:b/>
        </w:rPr>
        <w:t xml:space="preserve"> Vaccination of Teachers and Other School Personnel</w:t>
      </w:r>
      <w:r w:rsidR="00973CDD" w:rsidRPr="00892212">
        <w:rPr>
          <w:rFonts w:ascii="Calibri" w:eastAsia="Calibri" w:hAnsi="Calibri" w:cs="Times New Roman"/>
        </w:rPr>
        <w:fldChar w:fldCharType="begin"/>
      </w:r>
      <w:r w:rsidR="00973CDD" w:rsidRPr="00892212">
        <w:instrText xml:space="preserve"> XE "</w:instrText>
      </w:r>
      <w:r w:rsidR="00BA05DB">
        <w:fldChar w:fldCharType="begin"/>
      </w:r>
      <w:r w:rsidR="00BA05DB">
        <w:instrText xml:space="preserve"> XE "teachers</w:instrText>
      </w:r>
      <w:r w:rsidR="00452AE8">
        <w:instrText>, staff</w:instrText>
      </w:r>
      <w:r w:rsidR="00BA05DB">
        <w:instrText>, vacc</w:instrText>
      </w:r>
      <w:r w:rsidR="00452AE8">
        <w:instrText>ination of, prioritization for P</w:instrText>
      </w:r>
      <w:r w:rsidR="00BA05DB">
        <w:instrText xml:space="preserve">hase 1a" </w:instrText>
      </w:r>
      <w:r w:rsidR="00BA05DB">
        <w:fldChar w:fldCharType="end"/>
      </w:r>
      <w:r w:rsidR="00973CDD" w:rsidRPr="00892212">
        <w:instrText xml:space="preserve">" </w:instrText>
      </w:r>
      <w:r w:rsidR="00973CDD" w:rsidRPr="00892212">
        <w:rPr>
          <w:rFonts w:ascii="Calibri" w:eastAsia="Calibri" w:hAnsi="Calibri" w:cs="Times New Roman"/>
        </w:rPr>
        <w:fldChar w:fldCharType="end"/>
      </w:r>
      <w:r w:rsidRPr="006B2BC5">
        <w:rPr>
          <w:rFonts w:ascii="Calibri" w:eastAsia="Calibri" w:hAnsi="Calibri" w:cs="Times New Roman"/>
          <w:b/>
        </w:rPr>
        <w:t xml:space="preserve">  </w:t>
      </w:r>
      <w:r w:rsidR="00195BED">
        <w:rPr>
          <w:rFonts w:ascii="Calibri" w:eastAsia="Calibri" w:hAnsi="Calibri" w:cs="Times New Roman"/>
          <w:b/>
        </w:rPr>
        <w:t xml:space="preserve"> </w:t>
      </w:r>
      <w:r w:rsidRPr="006B2BC5">
        <w:rPr>
          <w:rFonts w:ascii="Calibri" w:eastAsia="Calibri" w:hAnsi="Calibri" w:cs="Times New Roman"/>
          <w:b/>
        </w:rPr>
        <w:t>Rep. Brawley</w:t>
      </w:r>
      <w:r w:rsidR="00973CDD" w:rsidRPr="00892212">
        <w:rPr>
          <w:rFonts w:ascii="Calibri" w:eastAsia="Calibri" w:hAnsi="Calibri" w:cs="Times New Roman"/>
        </w:rPr>
        <w:fldChar w:fldCharType="begin"/>
      </w:r>
      <w:r w:rsidR="00973CDD" w:rsidRPr="00892212">
        <w:instrText xml:space="preserve"> XE "</w:instrText>
      </w:r>
      <w:r w:rsidR="00973CDD" w:rsidRPr="00892212">
        <w:rPr>
          <w:rFonts w:ascii="Calibri" w:eastAsia="Calibri" w:hAnsi="Calibri" w:cs="Times New Roman"/>
        </w:rPr>
        <w:instrText>Rep. Brawley</w:instrText>
      </w:r>
      <w:r w:rsidR="00973CDD" w:rsidRPr="00892212">
        <w:instrText>"</w:instrText>
      </w:r>
      <w:r w:rsidR="00973CDD" w:rsidRPr="00892212">
        <w:rPr>
          <w:rFonts w:ascii="Calibri" w:eastAsia="Calibri" w:hAnsi="Calibri" w:cs="Times New Roman"/>
        </w:rPr>
        <w:fldChar w:fldCharType="end"/>
      </w:r>
    </w:p>
    <w:p w:rsidR="006B2BC5" w:rsidRPr="006B2BC5" w:rsidRDefault="006B2BC5" w:rsidP="00D83A5A">
      <w:pPr>
        <w:spacing w:after="220" w:line="240" w:lineRule="auto"/>
        <w:rPr>
          <w:rFonts w:ascii="Calibri" w:eastAsia="Calibri" w:hAnsi="Calibri" w:cs="Times New Roman"/>
        </w:rPr>
      </w:pPr>
      <w:r w:rsidRPr="006B2BC5">
        <w:rPr>
          <w:rFonts w:ascii="Calibri" w:eastAsia="Calibri" w:hAnsi="Calibri" w:cs="Times New Roman"/>
        </w:rPr>
        <w:t xml:space="preserve">This joint resolution directs the Department of Health and Environmental Control to include any employee of a private or public K-12 school or school district in Phase </w:t>
      </w:r>
      <w:proofErr w:type="spellStart"/>
      <w:r w:rsidRPr="006B2BC5">
        <w:rPr>
          <w:rFonts w:ascii="Calibri" w:eastAsia="Calibri" w:hAnsi="Calibri" w:cs="Times New Roman"/>
        </w:rPr>
        <w:t>1a</w:t>
      </w:r>
      <w:proofErr w:type="spellEnd"/>
      <w:r w:rsidRPr="006B2BC5">
        <w:rPr>
          <w:rFonts w:ascii="Calibri" w:eastAsia="Calibri" w:hAnsi="Calibri" w:cs="Times New Roman"/>
        </w:rPr>
        <w:t xml:space="preserve"> of the </w:t>
      </w:r>
      <w:r w:rsidR="00973CDD">
        <w:rPr>
          <w:rFonts w:ascii="Calibri" w:eastAsia="Calibri" w:hAnsi="Calibri" w:cs="Times New Roman"/>
        </w:rPr>
        <w:t>D</w:t>
      </w:r>
      <w:r w:rsidRPr="006B2BC5">
        <w:rPr>
          <w:rFonts w:ascii="Calibri" w:eastAsia="Calibri" w:hAnsi="Calibri" w:cs="Times New Roman"/>
        </w:rPr>
        <w:t xml:space="preserve">epartment’s </w:t>
      </w:r>
      <w:proofErr w:type="spellStart"/>
      <w:r w:rsidRPr="006B2BC5">
        <w:rPr>
          <w:rFonts w:ascii="Calibri" w:eastAsia="Calibri" w:hAnsi="Calibri" w:cs="Times New Roman"/>
        </w:rPr>
        <w:t>COVID</w:t>
      </w:r>
      <w:proofErr w:type="spellEnd"/>
      <w:r w:rsidRPr="006B2BC5">
        <w:rPr>
          <w:rFonts w:ascii="Calibri" w:eastAsia="Calibri" w:hAnsi="Calibri" w:cs="Times New Roman"/>
        </w:rPr>
        <w:t>-19</w:t>
      </w:r>
      <w:r w:rsidR="00973CDD">
        <w:rPr>
          <w:rFonts w:ascii="Calibri" w:eastAsia="Calibri" w:hAnsi="Calibri" w:cs="Times New Roman"/>
        </w:rPr>
        <w:fldChar w:fldCharType="begin"/>
      </w:r>
      <w:r w:rsidR="00973CDD">
        <w:instrText xml:space="preserve"> XE </w:instrText>
      </w:r>
      <w:r w:rsidR="00973CDD" w:rsidRPr="00973CDD">
        <w:instrText>"</w:instrText>
      </w:r>
      <w:r w:rsidR="00973CDD" w:rsidRPr="00973CDD">
        <w:rPr>
          <w:color w:val="000000" w:themeColor="text1"/>
        </w:rPr>
        <w:instrText>COVID-19</w:instrText>
      </w:r>
      <w:r w:rsidR="00973CDD" w:rsidRPr="00973CDD">
        <w:instrText>"</w:instrText>
      </w:r>
      <w:r w:rsidR="00973CDD">
        <w:instrText xml:space="preserve"> </w:instrText>
      </w:r>
      <w:r w:rsidR="00973CDD">
        <w:rPr>
          <w:rFonts w:ascii="Calibri" w:eastAsia="Calibri" w:hAnsi="Calibri" w:cs="Times New Roman"/>
        </w:rPr>
        <w:fldChar w:fldCharType="end"/>
      </w:r>
      <w:r w:rsidRPr="006B2BC5">
        <w:rPr>
          <w:rFonts w:ascii="Calibri" w:eastAsia="Calibri" w:hAnsi="Calibri" w:cs="Times New Roman"/>
        </w:rPr>
        <w:t xml:space="preserve"> vaccine plan to allow schools to return to in-person instruction five days a week. </w:t>
      </w:r>
    </w:p>
    <w:p w:rsidR="006B2BC5" w:rsidRPr="006B2BC5" w:rsidRDefault="006B2BC5" w:rsidP="00D83A5A">
      <w:pPr>
        <w:spacing w:after="0" w:line="240" w:lineRule="auto"/>
        <w:rPr>
          <w:rFonts w:ascii="Calibri" w:eastAsia="Calibri" w:hAnsi="Calibri" w:cs="Times New Roman"/>
          <w:b/>
        </w:rPr>
      </w:pPr>
      <w:r w:rsidRPr="006B2BC5">
        <w:rPr>
          <w:rFonts w:ascii="Calibri" w:eastAsia="Calibri" w:hAnsi="Calibri" w:cs="Times New Roman"/>
          <w:b/>
        </w:rPr>
        <w:t>H. 3887</w:t>
      </w:r>
      <w:r w:rsidR="00973CDD">
        <w:rPr>
          <w:rFonts w:ascii="Calibri" w:eastAsia="Calibri" w:hAnsi="Calibri" w:cs="Times New Roman"/>
          <w:b/>
        </w:rPr>
        <w:fldChar w:fldCharType="begin"/>
      </w:r>
      <w:r w:rsidR="00973CDD">
        <w:instrText xml:space="preserve"> XE "</w:instrText>
      </w:r>
      <w:r w:rsidR="00973CDD" w:rsidRPr="00892212">
        <w:rPr>
          <w:rFonts w:ascii="Calibri" w:eastAsia="Calibri" w:hAnsi="Calibri" w:cs="Times New Roman"/>
        </w:rPr>
        <w:instrText>H. 3887</w:instrText>
      </w:r>
      <w:r w:rsidR="00973CDD" w:rsidRPr="00892212">
        <w:instrText>"</w:instrText>
      </w:r>
      <w:r w:rsidR="00973CDD">
        <w:instrText xml:space="preserve"> </w:instrText>
      </w:r>
      <w:r w:rsidR="00973CDD">
        <w:rPr>
          <w:rFonts w:ascii="Calibri" w:eastAsia="Calibri" w:hAnsi="Calibri" w:cs="Times New Roman"/>
          <w:b/>
        </w:rPr>
        <w:fldChar w:fldCharType="end"/>
      </w:r>
      <w:r w:rsidR="00973CDD">
        <w:rPr>
          <w:rFonts w:ascii="Calibri" w:eastAsia="Calibri" w:hAnsi="Calibri" w:cs="Times New Roman"/>
          <w:b/>
        </w:rPr>
        <w:t xml:space="preserve"> </w:t>
      </w:r>
      <w:r w:rsidRPr="006B2BC5">
        <w:rPr>
          <w:rFonts w:ascii="Calibri" w:eastAsia="Calibri" w:hAnsi="Calibri" w:cs="Times New Roman"/>
          <w:b/>
        </w:rPr>
        <w:t xml:space="preserve"> Education Capital Improvements Sales and Use Tax </w:t>
      </w:r>
      <w:r w:rsidR="00973CDD">
        <w:rPr>
          <w:rFonts w:ascii="Calibri" w:eastAsia="Calibri" w:hAnsi="Calibri" w:cs="Times New Roman"/>
          <w:b/>
        </w:rPr>
        <w:t xml:space="preserve"> </w:t>
      </w:r>
      <w:r w:rsidRPr="006B2BC5">
        <w:rPr>
          <w:rFonts w:ascii="Calibri" w:eastAsia="Calibri" w:hAnsi="Calibri" w:cs="Times New Roman"/>
          <w:b/>
        </w:rPr>
        <w:t xml:space="preserve"> Rep. Daning</w:t>
      </w:r>
      <w:r w:rsidR="00973CDD" w:rsidRPr="00892212">
        <w:rPr>
          <w:rFonts w:ascii="Calibri" w:eastAsia="Calibri" w:hAnsi="Calibri" w:cs="Times New Roman"/>
        </w:rPr>
        <w:fldChar w:fldCharType="begin"/>
      </w:r>
      <w:r w:rsidR="00973CDD" w:rsidRPr="00892212">
        <w:instrText xml:space="preserve"> XE "</w:instrText>
      </w:r>
      <w:r w:rsidR="00973CDD" w:rsidRPr="00892212">
        <w:rPr>
          <w:rFonts w:ascii="Calibri" w:eastAsia="Calibri" w:hAnsi="Calibri" w:cs="Times New Roman"/>
        </w:rPr>
        <w:instrText>Rep. Daning</w:instrText>
      </w:r>
      <w:r w:rsidR="00973CDD" w:rsidRPr="00892212">
        <w:instrText xml:space="preserve">" </w:instrText>
      </w:r>
      <w:r w:rsidR="00973CDD" w:rsidRPr="00892212">
        <w:rPr>
          <w:rFonts w:ascii="Calibri" w:eastAsia="Calibri" w:hAnsi="Calibri" w:cs="Times New Roman"/>
        </w:rPr>
        <w:fldChar w:fldCharType="end"/>
      </w:r>
    </w:p>
    <w:p w:rsidR="006B2BC5" w:rsidRPr="006B2BC5" w:rsidRDefault="006B2BC5" w:rsidP="00D83A5A">
      <w:pPr>
        <w:spacing w:after="220" w:line="240" w:lineRule="auto"/>
        <w:rPr>
          <w:rFonts w:ascii="Calibri" w:eastAsia="Calibri" w:hAnsi="Calibri" w:cs="Times New Roman"/>
        </w:rPr>
      </w:pPr>
      <w:r w:rsidRPr="006B2BC5">
        <w:rPr>
          <w:rFonts w:ascii="Calibri" w:eastAsia="Calibri" w:hAnsi="Calibri" w:cs="Times New Roman"/>
        </w:rPr>
        <w:t>This bill revises provisions that determine the counties in which the Education Capital Improvements Sales and Use Tax</w:t>
      </w:r>
      <w:r w:rsidR="00973CDD">
        <w:rPr>
          <w:rFonts w:ascii="Calibri" w:eastAsia="Calibri" w:hAnsi="Calibri" w:cs="Times New Roman"/>
        </w:rPr>
        <w:fldChar w:fldCharType="begin"/>
      </w:r>
      <w:r w:rsidR="00973CDD">
        <w:instrText xml:space="preserve"> XE "</w:instrText>
      </w:r>
      <w:r w:rsidR="00973CDD" w:rsidRPr="009B1A93">
        <w:rPr>
          <w:rFonts w:ascii="Calibri" w:eastAsia="Calibri" w:hAnsi="Calibri" w:cs="Times New Roman"/>
        </w:rPr>
        <w:instrText>Education Capital Improvements Sales and Use Tax</w:instrText>
      </w:r>
      <w:r w:rsidR="00973CDD">
        <w:instrText xml:space="preserve">" </w:instrText>
      </w:r>
      <w:r w:rsidR="00973CDD">
        <w:rPr>
          <w:rFonts w:ascii="Calibri" w:eastAsia="Calibri" w:hAnsi="Calibri" w:cs="Times New Roman"/>
        </w:rPr>
        <w:fldChar w:fldCharType="end"/>
      </w:r>
      <w:r w:rsidRPr="006B2BC5">
        <w:rPr>
          <w:rFonts w:ascii="Calibri" w:eastAsia="Calibri" w:hAnsi="Calibri" w:cs="Times New Roman"/>
        </w:rPr>
        <w:t xml:space="preserve"> </w:t>
      </w:r>
      <w:proofErr w:type="gramStart"/>
      <w:r w:rsidRPr="006B2BC5">
        <w:rPr>
          <w:rFonts w:ascii="Calibri" w:eastAsia="Calibri" w:hAnsi="Calibri" w:cs="Times New Roman"/>
        </w:rPr>
        <w:t>may be imposed</w:t>
      </w:r>
      <w:proofErr w:type="gramEnd"/>
      <w:r w:rsidRPr="006B2BC5">
        <w:rPr>
          <w:rFonts w:ascii="Calibri" w:eastAsia="Calibri" w:hAnsi="Calibri" w:cs="Times New Roman"/>
        </w:rPr>
        <w:t xml:space="preserve"> to provide that the tax also may be imposed in a county with only one school district that encompasses the entire county and the school district has more than thirty thousand students.</w:t>
      </w:r>
    </w:p>
    <w:p w:rsidR="00921AB0" w:rsidRDefault="00921AB0" w:rsidP="00D83A5A">
      <w:pPr>
        <w:rPr>
          <w:rFonts w:cstheme="minorHAnsi"/>
          <w:sz w:val="32"/>
          <w:szCs w:val="32"/>
        </w:rPr>
      </w:pPr>
    </w:p>
    <w:p w:rsidR="00342394" w:rsidRPr="00342394" w:rsidRDefault="00342394" w:rsidP="00D83A5A">
      <w:pPr>
        <w:jc w:val="center"/>
        <w:rPr>
          <w:rFonts w:cstheme="minorHAnsi"/>
          <w:b/>
          <w:sz w:val="36"/>
          <w:szCs w:val="36"/>
        </w:rPr>
      </w:pPr>
      <w:r w:rsidRPr="00342394">
        <w:rPr>
          <w:rFonts w:cstheme="minorHAnsi"/>
          <w:b/>
          <w:sz w:val="36"/>
          <w:szCs w:val="36"/>
        </w:rPr>
        <w:t>INDEX</w:t>
      </w:r>
    </w:p>
    <w:p w:rsidR="005822AC" w:rsidRDefault="005822AC" w:rsidP="00D83A5A">
      <w:pPr>
        <w:rPr>
          <w:rFonts w:cstheme="minorHAnsi"/>
          <w:noProof/>
          <w:sz w:val="24"/>
          <w:szCs w:val="24"/>
        </w:rPr>
        <w:sectPr w:rsidR="005822AC" w:rsidSect="005822AC">
          <w:headerReference w:type="default" r:id="rId10"/>
          <w:footerReference w:type="even" r:id="rId11"/>
          <w:footerReference w:type="default" r:id="rId12"/>
          <w:headerReference w:type="first" r:id="rId13"/>
          <w:footerReference w:type="first" r:id="rId14"/>
          <w:type w:val="continuous"/>
          <w:pgSz w:w="12240" w:h="15840" w:code="1"/>
          <w:pgMar w:top="1440" w:right="1440" w:bottom="1440" w:left="1440" w:header="720" w:footer="720" w:gutter="0"/>
          <w:cols w:space="720"/>
          <w:titlePg/>
          <w:docGrid w:linePitch="360"/>
        </w:sectPr>
      </w:pPr>
      <w:r>
        <w:rPr>
          <w:rFonts w:cstheme="minorHAnsi"/>
          <w:sz w:val="24"/>
          <w:szCs w:val="24"/>
        </w:rPr>
        <w:fldChar w:fldCharType="begin"/>
      </w:r>
      <w:r>
        <w:rPr>
          <w:rFonts w:cstheme="minorHAnsi"/>
          <w:sz w:val="24"/>
          <w:szCs w:val="24"/>
        </w:rPr>
        <w:instrText xml:space="preserve"> INDEX \h "A" \c "2" \z "1033" </w:instrText>
      </w:r>
      <w:r>
        <w:rPr>
          <w:rFonts w:cstheme="minorHAnsi"/>
          <w:sz w:val="24"/>
          <w:szCs w:val="24"/>
        </w:rPr>
        <w:fldChar w:fldCharType="separate"/>
      </w:r>
    </w:p>
    <w:p w:rsidR="005822AC" w:rsidRDefault="005822AC">
      <w:pPr>
        <w:pStyle w:val="IndexHeading"/>
        <w:keepNext/>
        <w:tabs>
          <w:tab w:val="right" w:pos="4310"/>
        </w:tabs>
        <w:rPr>
          <w:rFonts w:eastAsiaTheme="minorEastAsia" w:cstheme="minorBidi"/>
          <w:b w:val="0"/>
          <w:bCs w:val="0"/>
          <w:noProof/>
        </w:rPr>
      </w:pPr>
      <w:r>
        <w:rPr>
          <w:noProof/>
        </w:rPr>
        <w:t>A</w:t>
      </w:r>
    </w:p>
    <w:p w:rsidR="005822AC" w:rsidRDefault="005822AC">
      <w:pPr>
        <w:pStyle w:val="Index1"/>
        <w:tabs>
          <w:tab w:val="right" w:pos="4310"/>
        </w:tabs>
        <w:rPr>
          <w:noProof/>
        </w:rPr>
      </w:pPr>
      <w:r w:rsidRPr="005107B4">
        <w:rPr>
          <w:rFonts w:ascii="Calibri" w:eastAsia="Calibri" w:hAnsi="Calibri" w:cs="Times New Roman"/>
          <w:noProof/>
        </w:rPr>
        <w:t>Abandoned Buildings Revitalization Act</w:t>
      </w:r>
    </w:p>
    <w:p w:rsidR="005822AC" w:rsidRDefault="005822AC">
      <w:pPr>
        <w:pStyle w:val="Index2"/>
        <w:tabs>
          <w:tab w:val="right" w:pos="4310"/>
        </w:tabs>
        <w:rPr>
          <w:noProof/>
        </w:rPr>
      </w:pPr>
      <w:r>
        <w:rPr>
          <w:noProof/>
        </w:rPr>
        <w:t>extension, 11</w:t>
      </w:r>
    </w:p>
    <w:p w:rsidR="005822AC" w:rsidRDefault="005822AC">
      <w:pPr>
        <w:pStyle w:val="Index1"/>
        <w:tabs>
          <w:tab w:val="right" w:pos="4310"/>
        </w:tabs>
        <w:rPr>
          <w:noProof/>
        </w:rPr>
      </w:pPr>
      <w:r w:rsidRPr="005107B4">
        <w:rPr>
          <w:noProof/>
        </w:rPr>
        <w:t>abortion</w:t>
      </w:r>
      <w:r>
        <w:rPr>
          <w:noProof/>
        </w:rPr>
        <w:t>, 6, 9</w:t>
      </w:r>
    </w:p>
    <w:p w:rsidR="005822AC" w:rsidRDefault="005822AC">
      <w:pPr>
        <w:pStyle w:val="Index1"/>
        <w:tabs>
          <w:tab w:val="right" w:pos="4310"/>
        </w:tabs>
        <w:rPr>
          <w:noProof/>
        </w:rPr>
      </w:pPr>
      <w:r w:rsidRPr="005107B4">
        <w:rPr>
          <w:rFonts w:ascii="Calibri" w:eastAsia="Times New Roman" w:hAnsi="Calibri" w:cs="Calibri"/>
          <w:noProof/>
          <w:color w:val="000000"/>
        </w:rPr>
        <w:t>anniversary of the American Revolution</w:t>
      </w:r>
    </w:p>
    <w:p w:rsidR="005822AC" w:rsidRDefault="005822AC">
      <w:pPr>
        <w:pStyle w:val="Index2"/>
        <w:tabs>
          <w:tab w:val="right" w:pos="4310"/>
        </w:tabs>
        <w:rPr>
          <w:noProof/>
        </w:rPr>
      </w:pPr>
      <w:r w:rsidRPr="005107B4">
        <w:rPr>
          <w:rFonts w:ascii="Calibri" w:eastAsia="Calibri" w:hAnsi="Calibri" w:cs="Calibri"/>
          <w:noProof/>
        </w:rPr>
        <w:t>special plates</w:t>
      </w:r>
      <w:r>
        <w:rPr>
          <w:noProof/>
        </w:rPr>
        <w:t>, 3</w:t>
      </w:r>
    </w:p>
    <w:p w:rsidR="005822AC" w:rsidRDefault="005822AC">
      <w:pPr>
        <w:pStyle w:val="Index1"/>
        <w:tabs>
          <w:tab w:val="right" w:pos="4310"/>
        </w:tabs>
        <w:rPr>
          <w:noProof/>
        </w:rPr>
      </w:pPr>
      <w:r w:rsidRPr="005107B4">
        <w:rPr>
          <w:rFonts w:eastAsia="Calibri"/>
          <w:noProof/>
        </w:rPr>
        <w:t>appropriations, COVID-19 related</w:t>
      </w:r>
      <w:r>
        <w:rPr>
          <w:noProof/>
        </w:rPr>
        <w:t>, 2</w:t>
      </w:r>
    </w:p>
    <w:p w:rsidR="005822AC" w:rsidRDefault="005822AC">
      <w:pPr>
        <w:pStyle w:val="Index1"/>
        <w:tabs>
          <w:tab w:val="right" w:pos="4310"/>
        </w:tabs>
        <w:rPr>
          <w:noProof/>
        </w:rPr>
      </w:pPr>
      <w:r>
        <w:rPr>
          <w:noProof/>
        </w:rPr>
        <w:t>Audiology and Speech Language Interstate Compact Act, 11</w:t>
      </w:r>
    </w:p>
    <w:p w:rsidR="005822AC" w:rsidRDefault="005822AC">
      <w:pPr>
        <w:pStyle w:val="IndexHeading"/>
        <w:keepNext/>
        <w:tabs>
          <w:tab w:val="right" w:pos="4310"/>
        </w:tabs>
        <w:rPr>
          <w:rFonts w:eastAsiaTheme="minorEastAsia" w:cstheme="minorBidi"/>
          <w:b w:val="0"/>
          <w:bCs w:val="0"/>
          <w:noProof/>
        </w:rPr>
      </w:pPr>
      <w:r>
        <w:rPr>
          <w:noProof/>
        </w:rPr>
        <w:lastRenderedPageBreak/>
        <w:t>B</w:t>
      </w:r>
    </w:p>
    <w:p w:rsidR="005822AC" w:rsidRDefault="005822AC">
      <w:pPr>
        <w:pStyle w:val="Index1"/>
        <w:tabs>
          <w:tab w:val="right" w:pos="4310"/>
        </w:tabs>
        <w:rPr>
          <w:noProof/>
        </w:rPr>
      </w:pPr>
      <w:r>
        <w:rPr>
          <w:noProof/>
        </w:rPr>
        <w:t>body cam recording accessibility, 8</w:t>
      </w:r>
    </w:p>
    <w:p w:rsidR="005822AC" w:rsidRDefault="005822AC">
      <w:pPr>
        <w:pStyle w:val="IndexHeading"/>
        <w:keepNext/>
        <w:tabs>
          <w:tab w:val="right" w:pos="4310"/>
        </w:tabs>
        <w:rPr>
          <w:rFonts w:eastAsiaTheme="minorEastAsia" w:cstheme="minorBidi"/>
          <w:b w:val="0"/>
          <w:bCs w:val="0"/>
          <w:noProof/>
        </w:rPr>
      </w:pPr>
      <w:r>
        <w:rPr>
          <w:noProof/>
        </w:rPr>
        <w:t>C</w:t>
      </w:r>
    </w:p>
    <w:p w:rsidR="005822AC" w:rsidRDefault="005822AC">
      <w:pPr>
        <w:pStyle w:val="Index1"/>
        <w:tabs>
          <w:tab w:val="right" w:pos="4310"/>
        </w:tabs>
        <w:rPr>
          <w:noProof/>
        </w:rPr>
      </w:pPr>
      <w:r>
        <w:rPr>
          <w:noProof/>
        </w:rPr>
        <w:t>capitol grounds, 9</w:t>
      </w:r>
    </w:p>
    <w:p w:rsidR="005822AC" w:rsidRDefault="005822AC">
      <w:pPr>
        <w:pStyle w:val="Index1"/>
        <w:tabs>
          <w:tab w:val="right" w:pos="4310"/>
        </w:tabs>
        <w:rPr>
          <w:noProof/>
        </w:rPr>
      </w:pPr>
      <w:r>
        <w:rPr>
          <w:noProof/>
        </w:rPr>
        <w:t>chemical agents on minors, 8</w:t>
      </w:r>
    </w:p>
    <w:p w:rsidR="005822AC" w:rsidRDefault="005822AC">
      <w:pPr>
        <w:pStyle w:val="Index1"/>
        <w:tabs>
          <w:tab w:val="right" w:pos="4310"/>
        </w:tabs>
        <w:rPr>
          <w:noProof/>
        </w:rPr>
      </w:pPr>
      <w:r>
        <w:rPr>
          <w:noProof/>
        </w:rPr>
        <w:t>Child Online Safety Act, 9</w:t>
      </w:r>
    </w:p>
    <w:p w:rsidR="005822AC" w:rsidRDefault="005822AC">
      <w:pPr>
        <w:pStyle w:val="Index1"/>
        <w:tabs>
          <w:tab w:val="right" w:pos="4310"/>
        </w:tabs>
        <w:rPr>
          <w:noProof/>
        </w:rPr>
      </w:pPr>
      <w:r>
        <w:rPr>
          <w:noProof/>
        </w:rPr>
        <w:t>Child Welfare Providers Protection Act, 9</w:t>
      </w:r>
    </w:p>
    <w:p w:rsidR="005822AC" w:rsidRDefault="005822AC">
      <w:pPr>
        <w:pStyle w:val="Index1"/>
        <w:tabs>
          <w:tab w:val="right" w:pos="4310"/>
        </w:tabs>
        <w:rPr>
          <w:noProof/>
        </w:rPr>
      </w:pPr>
      <w:r>
        <w:rPr>
          <w:noProof/>
        </w:rPr>
        <w:t>civil lawsuits</w:t>
      </w:r>
    </w:p>
    <w:p w:rsidR="005822AC" w:rsidRDefault="005822AC">
      <w:pPr>
        <w:pStyle w:val="Index2"/>
        <w:tabs>
          <w:tab w:val="right" w:pos="4310"/>
        </w:tabs>
        <w:rPr>
          <w:noProof/>
        </w:rPr>
      </w:pPr>
      <w:r>
        <w:rPr>
          <w:noProof/>
        </w:rPr>
        <w:t>pausing statutes of limitations, 9</w:t>
      </w:r>
    </w:p>
    <w:p w:rsidR="005822AC" w:rsidRDefault="005822AC">
      <w:pPr>
        <w:pStyle w:val="Index1"/>
        <w:tabs>
          <w:tab w:val="right" w:pos="4310"/>
        </w:tabs>
        <w:rPr>
          <w:noProof/>
        </w:rPr>
      </w:pPr>
      <w:r w:rsidRPr="005107B4">
        <w:rPr>
          <w:noProof/>
          <w:color w:val="000000" w:themeColor="text1"/>
        </w:rPr>
        <w:t>Clarendon County School Districts</w:t>
      </w:r>
    </w:p>
    <w:p w:rsidR="005822AC" w:rsidRDefault="005822AC">
      <w:pPr>
        <w:pStyle w:val="Index2"/>
        <w:tabs>
          <w:tab w:val="right" w:pos="4310"/>
        </w:tabs>
        <w:rPr>
          <w:noProof/>
        </w:rPr>
      </w:pPr>
      <w:r>
        <w:rPr>
          <w:noProof/>
        </w:rPr>
        <w:t>consolidation of, 3</w:t>
      </w:r>
    </w:p>
    <w:p w:rsidR="005822AC" w:rsidRDefault="005822AC">
      <w:pPr>
        <w:pStyle w:val="Index1"/>
        <w:tabs>
          <w:tab w:val="right" w:pos="4310"/>
        </w:tabs>
        <w:rPr>
          <w:noProof/>
        </w:rPr>
      </w:pPr>
      <w:r>
        <w:rPr>
          <w:noProof/>
        </w:rPr>
        <w:t>coastal erosion zones, 6</w:t>
      </w:r>
    </w:p>
    <w:p w:rsidR="005822AC" w:rsidRDefault="005822AC">
      <w:pPr>
        <w:pStyle w:val="Index1"/>
        <w:tabs>
          <w:tab w:val="right" w:pos="4310"/>
        </w:tabs>
        <w:rPr>
          <w:noProof/>
        </w:rPr>
      </w:pPr>
      <w:r w:rsidRPr="005107B4">
        <w:rPr>
          <w:rFonts w:ascii="Calibri" w:eastAsia="Calibri" w:hAnsi="Calibri" w:cs="Calibri"/>
          <w:noProof/>
        </w:rPr>
        <w:t>competency-based education</w:t>
      </w:r>
      <w:r>
        <w:rPr>
          <w:noProof/>
        </w:rPr>
        <w:t>, 7</w:t>
      </w:r>
    </w:p>
    <w:p w:rsidR="005822AC" w:rsidRDefault="005822AC">
      <w:pPr>
        <w:pStyle w:val="Index1"/>
        <w:tabs>
          <w:tab w:val="right" w:pos="4310"/>
        </w:tabs>
        <w:rPr>
          <w:noProof/>
        </w:rPr>
      </w:pPr>
      <w:r w:rsidRPr="005107B4">
        <w:rPr>
          <w:noProof/>
          <w:color w:val="000000" w:themeColor="text1"/>
        </w:rPr>
        <w:t>correctional facilities</w:t>
      </w:r>
      <w:r>
        <w:rPr>
          <w:noProof/>
        </w:rPr>
        <w:t>, 10</w:t>
      </w:r>
    </w:p>
    <w:p w:rsidR="005822AC" w:rsidRDefault="005822AC">
      <w:pPr>
        <w:pStyle w:val="Index1"/>
        <w:tabs>
          <w:tab w:val="right" w:pos="4310"/>
        </w:tabs>
        <w:rPr>
          <w:noProof/>
        </w:rPr>
      </w:pPr>
      <w:r w:rsidRPr="005107B4">
        <w:rPr>
          <w:noProof/>
          <w:color w:val="000000" w:themeColor="text1"/>
        </w:rPr>
        <w:t>county veterans’ affairs officers</w:t>
      </w:r>
      <w:r>
        <w:rPr>
          <w:noProof/>
        </w:rPr>
        <w:t>, 11</w:t>
      </w:r>
    </w:p>
    <w:p w:rsidR="005822AC" w:rsidRDefault="005822AC">
      <w:pPr>
        <w:pStyle w:val="Index1"/>
        <w:tabs>
          <w:tab w:val="right" w:pos="4310"/>
        </w:tabs>
        <w:rPr>
          <w:noProof/>
        </w:rPr>
      </w:pPr>
      <w:r w:rsidRPr="005107B4">
        <w:rPr>
          <w:rFonts w:eastAsia="Calibri"/>
          <w:noProof/>
        </w:rPr>
        <w:t>COVID-19</w:t>
      </w:r>
      <w:r>
        <w:rPr>
          <w:noProof/>
        </w:rPr>
        <w:t>, 2, 9, 11, 12</w:t>
      </w:r>
    </w:p>
    <w:p w:rsidR="005822AC" w:rsidRDefault="005822AC">
      <w:pPr>
        <w:pStyle w:val="IndexHeading"/>
        <w:keepNext/>
        <w:tabs>
          <w:tab w:val="right" w:pos="4310"/>
        </w:tabs>
        <w:rPr>
          <w:rFonts w:eastAsiaTheme="minorEastAsia" w:cstheme="minorBidi"/>
          <w:b w:val="0"/>
          <w:bCs w:val="0"/>
          <w:noProof/>
        </w:rPr>
      </w:pPr>
      <w:r>
        <w:rPr>
          <w:noProof/>
        </w:rPr>
        <w:t>D</w:t>
      </w:r>
    </w:p>
    <w:p w:rsidR="005822AC" w:rsidRDefault="005822AC">
      <w:pPr>
        <w:pStyle w:val="Index1"/>
        <w:tabs>
          <w:tab w:val="right" w:pos="4310"/>
        </w:tabs>
        <w:rPr>
          <w:noProof/>
        </w:rPr>
      </w:pPr>
      <w:r w:rsidRPr="005107B4">
        <w:rPr>
          <w:rFonts w:ascii="Calibri" w:eastAsia="Calibri" w:hAnsi="Calibri" w:cs="Calibri"/>
          <w:noProof/>
        </w:rPr>
        <w:t>drivers for a cure\ special license plates</w:t>
      </w:r>
      <w:r>
        <w:rPr>
          <w:noProof/>
        </w:rPr>
        <w:t>, 7</w:t>
      </w:r>
    </w:p>
    <w:p w:rsidR="005822AC" w:rsidRDefault="005822AC">
      <w:pPr>
        <w:pStyle w:val="IndexHeading"/>
        <w:keepNext/>
        <w:tabs>
          <w:tab w:val="right" w:pos="4310"/>
        </w:tabs>
        <w:rPr>
          <w:rFonts w:eastAsiaTheme="minorEastAsia" w:cstheme="minorBidi"/>
          <w:b w:val="0"/>
          <w:bCs w:val="0"/>
          <w:noProof/>
        </w:rPr>
      </w:pPr>
      <w:r>
        <w:rPr>
          <w:noProof/>
        </w:rPr>
        <w:t>E</w:t>
      </w:r>
    </w:p>
    <w:p w:rsidR="005822AC" w:rsidRDefault="005822AC">
      <w:pPr>
        <w:pStyle w:val="Index1"/>
        <w:tabs>
          <w:tab w:val="right" w:pos="4310"/>
        </w:tabs>
        <w:rPr>
          <w:noProof/>
        </w:rPr>
      </w:pPr>
      <w:r w:rsidRPr="005107B4">
        <w:rPr>
          <w:rFonts w:ascii="Calibri" w:eastAsia="Calibri" w:hAnsi="Calibri" w:cs="Times New Roman"/>
          <w:noProof/>
        </w:rPr>
        <w:t>Education Capital Improvements Sales and Use Tax</w:t>
      </w:r>
      <w:r>
        <w:rPr>
          <w:noProof/>
        </w:rPr>
        <w:t>, 12</w:t>
      </w:r>
    </w:p>
    <w:p w:rsidR="005822AC" w:rsidRDefault="005822AC">
      <w:pPr>
        <w:pStyle w:val="Index1"/>
        <w:tabs>
          <w:tab w:val="right" w:pos="4310"/>
        </w:tabs>
        <w:rPr>
          <w:noProof/>
        </w:rPr>
      </w:pPr>
      <w:r w:rsidRPr="005107B4">
        <w:rPr>
          <w:rFonts w:ascii="Calibri" w:eastAsia="Calibri" w:hAnsi="Calibri" w:cs="Times New Roman"/>
          <w:noProof/>
        </w:rPr>
        <w:t>electronic dissemination of third-party commercial recordings</w:t>
      </w:r>
      <w:r>
        <w:rPr>
          <w:noProof/>
        </w:rPr>
        <w:t>, 10</w:t>
      </w:r>
    </w:p>
    <w:p w:rsidR="005822AC" w:rsidRDefault="005822AC">
      <w:pPr>
        <w:pStyle w:val="Index1"/>
        <w:tabs>
          <w:tab w:val="right" w:pos="4310"/>
        </w:tabs>
        <w:rPr>
          <w:noProof/>
        </w:rPr>
      </w:pPr>
      <w:r>
        <w:rPr>
          <w:noProof/>
        </w:rPr>
        <w:t>electronic documents</w:t>
      </w:r>
    </w:p>
    <w:p w:rsidR="005822AC" w:rsidRDefault="005822AC">
      <w:pPr>
        <w:pStyle w:val="Index2"/>
        <w:tabs>
          <w:tab w:val="right" w:pos="4310"/>
        </w:tabs>
        <w:rPr>
          <w:noProof/>
        </w:rPr>
      </w:pPr>
      <w:r>
        <w:rPr>
          <w:noProof/>
        </w:rPr>
        <w:t>transmission of, 7</w:t>
      </w:r>
    </w:p>
    <w:p w:rsidR="005822AC" w:rsidRDefault="005822AC">
      <w:pPr>
        <w:pStyle w:val="Index1"/>
        <w:tabs>
          <w:tab w:val="right" w:pos="4310"/>
        </w:tabs>
        <w:rPr>
          <w:noProof/>
        </w:rPr>
      </w:pPr>
      <w:r w:rsidRPr="005107B4">
        <w:rPr>
          <w:rFonts w:ascii="Calibri" w:eastAsia="Times New Roman" w:hAnsi="Calibri" w:cs="Calibri"/>
          <w:noProof/>
          <w:color w:val="000000"/>
        </w:rPr>
        <w:t>emergency services personnel</w:t>
      </w:r>
    </w:p>
    <w:p w:rsidR="005822AC" w:rsidRDefault="005822AC">
      <w:pPr>
        <w:pStyle w:val="Index2"/>
        <w:tabs>
          <w:tab w:val="right" w:pos="4310"/>
        </w:tabs>
        <w:rPr>
          <w:noProof/>
        </w:rPr>
      </w:pPr>
      <w:r w:rsidRPr="005107B4">
        <w:rPr>
          <w:rFonts w:ascii="Calibri" w:eastAsia="Times New Roman" w:hAnsi="Calibri" w:cs="Calibri"/>
          <w:noProof/>
          <w:color w:val="000000"/>
        </w:rPr>
        <w:t>to include tow truck operators</w:t>
      </w:r>
      <w:r>
        <w:rPr>
          <w:noProof/>
        </w:rPr>
        <w:t>, 4</w:t>
      </w:r>
    </w:p>
    <w:p w:rsidR="005822AC" w:rsidRDefault="005822AC">
      <w:pPr>
        <w:pStyle w:val="Index1"/>
        <w:tabs>
          <w:tab w:val="right" w:pos="4310"/>
        </w:tabs>
        <w:rPr>
          <w:noProof/>
        </w:rPr>
      </w:pPr>
      <w:r>
        <w:rPr>
          <w:noProof/>
        </w:rPr>
        <w:t>Ethical Policing Transparency and Accountability Act, 8</w:t>
      </w:r>
    </w:p>
    <w:p w:rsidR="005822AC" w:rsidRDefault="005822AC">
      <w:pPr>
        <w:pStyle w:val="IndexHeading"/>
        <w:keepNext/>
        <w:tabs>
          <w:tab w:val="right" w:pos="4310"/>
        </w:tabs>
        <w:rPr>
          <w:rFonts w:eastAsiaTheme="minorEastAsia" w:cstheme="minorBidi"/>
          <w:b w:val="0"/>
          <w:bCs w:val="0"/>
          <w:noProof/>
        </w:rPr>
      </w:pPr>
      <w:r>
        <w:rPr>
          <w:noProof/>
        </w:rPr>
        <w:t>F</w:t>
      </w:r>
    </w:p>
    <w:p w:rsidR="005822AC" w:rsidRDefault="005822AC">
      <w:pPr>
        <w:pStyle w:val="Index1"/>
        <w:tabs>
          <w:tab w:val="right" w:pos="4310"/>
        </w:tabs>
        <w:rPr>
          <w:noProof/>
        </w:rPr>
      </w:pPr>
      <w:r w:rsidRPr="005107B4">
        <w:rPr>
          <w:noProof/>
        </w:rPr>
        <w:t>fetal heartbeat</w:t>
      </w:r>
      <w:r>
        <w:rPr>
          <w:noProof/>
        </w:rPr>
        <w:t xml:space="preserve">. </w:t>
      </w:r>
      <w:r w:rsidRPr="005107B4">
        <w:rPr>
          <w:i/>
          <w:noProof/>
        </w:rPr>
        <w:t>See</w:t>
      </w:r>
      <w:r w:rsidRPr="005107B4">
        <w:rPr>
          <w:noProof/>
        </w:rPr>
        <w:t xml:space="preserve"> abortion</w:t>
      </w:r>
    </w:p>
    <w:p w:rsidR="005822AC" w:rsidRDefault="005822AC">
      <w:pPr>
        <w:pStyle w:val="IndexHeading"/>
        <w:keepNext/>
        <w:tabs>
          <w:tab w:val="right" w:pos="4310"/>
        </w:tabs>
        <w:rPr>
          <w:rFonts w:eastAsiaTheme="minorEastAsia" w:cstheme="minorBidi"/>
          <w:b w:val="0"/>
          <w:bCs w:val="0"/>
          <w:noProof/>
        </w:rPr>
      </w:pPr>
      <w:r>
        <w:rPr>
          <w:noProof/>
        </w:rPr>
        <w:t>G</w:t>
      </w:r>
    </w:p>
    <w:p w:rsidR="005822AC" w:rsidRDefault="005822AC">
      <w:pPr>
        <w:pStyle w:val="Index1"/>
        <w:tabs>
          <w:tab w:val="right" w:pos="4310"/>
        </w:tabs>
        <w:rPr>
          <w:noProof/>
        </w:rPr>
      </w:pPr>
      <w:r>
        <w:rPr>
          <w:noProof/>
        </w:rPr>
        <w:t>General Assembly, petitions to convene, 8</w:t>
      </w:r>
    </w:p>
    <w:p w:rsidR="005822AC" w:rsidRDefault="005822AC">
      <w:pPr>
        <w:pStyle w:val="IndexHeading"/>
        <w:keepNext/>
        <w:tabs>
          <w:tab w:val="right" w:pos="4310"/>
        </w:tabs>
        <w:rPr>
          <w:rFonts w:eastAsiaTheme="minorEastAsia" w:cstheme="minorBidi"/>
          <w:b w:val="0"/>
          <w:bCs w:val="0"/>
          <w:noProof/>
        </w:rPr>
      </w:pPr>
      <w:r>
        <w:rPr>
          <w:noProof/>
        </w:rPr>
        <w:t>H</w:t>
      </w:r>
    </w:p>
    <w:p w:rsidR="005822AC" w:rsidRDefault="005822AC">
      <w:pPr>
        <w:pStyle w:val="Index1"/>
        <w:tabs>
          <w:tab w:val="right" w:pos="4310"/>
        </w:tabs>
        <w:rPr>
          <w:noProof/>
        </w:rPr>
      </w:pPr>
      <w:r w:rsidRPr="005107B4">
        <w:rPr>
          <w:rFonts w:ascii="Calibri" w:eastAsia="Calibri" w:hAnsi="Calibri" w:cs="Calibri"/>
          <w:noProof/>
        </w:rPr>
        <w:t>H. 3017</w:t>
      </w:r>
      <w:r>
        <w:rPr>
          <w:noProof/>
        </w:rPr>
        <w:t>, 4</w:t>
      </w:r>
    </w:p>
    <w:p w:rsidR="005822AC" w:rsidRDefault="005822AC">
      <w:pPr>
        <w:pStyle w:val="Index1"/>
        <w:tabs>
          <w:tab w:val="right" w:pos="4310"/>
        </w:tabs>
        <w:rPr>
          <w:noProof/>
        </w:rPr>
      </w:pPr>
      <w:r w:rsidRPr="005107B4">
        <w:rPr>
          <w:rFonts w:ascii="Calibri" w:eastAsia="Calibri" w:hAnsi="Calibri" w:cs="Calibri"/>
          <w:noProof/>
        </w:rPr>
        <w:t>H. 3029</w:t>
      </w:r>
      <w:r>
        <w:rPr>
          <w:noProof/>
        </w:rPr>
        <w:t>, 4</w:t>
      </w:r>
    </w:p>
    <w:p w:rsidR="005822AC" w:rsidRDefault="005822AC">
      <w:pPr>
        <w:pStyle w:val="Index1"/>
        <w:tabs>
          <w:tab w:val="right" w:pos="4310"/>
        </w:tabs>
        <w:rPr>
          <w:noProof/>
        </w:rPr>
      </w:pPr>
      <w:r w:rsidRPr="005107B4">
        <w:rPr>
          <w:rFonts w:ascii="Calibri" w:eastAsia="Times New Roman" w:hAnsi="Calibri" w:cs="Calibri"/>
          <w:noProof/>
          <w:color w:val="000000"/>
        </w:rPr>
        <w:t>H. 3501</w:t>
      </w:r>
      <w:r>
        <w:rPr>
          <w:noProof/>
        </w:rPr>
        <w:t>, 3</w:t>
      </w:r>
    </w:p>
    <w:p w:rsidR="005822AC" w:rsidRDefault="005822AC">
      <w:pPr>
        <w:pStyle w:val="Index1"/>
        <w:tabs>
          <w:tab w:val="right" w:pos="4310"/>
        </w:tabs>
        <w:rPr>
          <w:noProof/>
        </w:rPr>
      </w:pPr>
      <w:r w:rsidRPr="005107B4">
        <w:rPr>
          <w:rFonts w:ascii="Calibri" w:eastAsia="Times New Roman" w:hAnsi="Calibri" w:cs="Calibri"/>
          <w:noProof/>
          <w:color w:val="000000"/>
        </w:rPr>
        <w:t>H. 3502</w:t>
      </w:r>
      <w:r>
        <w:rPr>
          <w:noProof/>
        </w:rPr>
        <w:t>, 4</w:t>
      </w:r>
    </w:p>
    <w:p w:rsidR="005822AC" w:rsidRDefault="005822AC">
      <w:pPr>
        <w:pStyle w:val="Index1"/>
        <w:tabs>
          <w:tab w:val="right" w:pos="4310"/>
        </w:tabs>
        <w:rPr>
          <w:noProof/>
        </w:rPr>
      </w:pPr>
      <w:r w:rsidRPr="005107B4">
        <w:rPr>
          <w:rFonts w:ascii="Calibri" w:eastAsia="Times New Roman" w:hAnsi="Calibri" w:cs="Calibri"/>
          <w:noProof/>
          <w:color w:val="000000"/>
        </w:rPr>
        <w:t>H. 3588</w:t>
      </w:r>
      <w:r>
        <w:rPr>
          <w:noProof/>
        </w:rPr>
        <w:t>, 3</w:t>
      </w:r>
    </w:p>
    <w:p w:rsidR="005822AC" w:rsidRDefault="005822AC">
      <w:pPr>
        <w:pStyle w:val="Index1"/>
        <w:tabs>
          <w:tab w:val="right" w:pos="4310"/>
        </w:tabs>
        <w:rPr>
          <w:noProof/>
        </w:rPr>
      </w:pPr>
      <w:r w:rsidRPr="005107B4">
        <w:rPr>
          <w:rFonts w:eastAsia="Times New Roman"/>
          <w:noProof/>
          <w:color w:val="000000"/>
        </w:rPr>
        <w:t>H. 3610</w:t>
      </w:r>
      <w:r>
        <w:rPr>
          <w:noProof/>
        </w:rPr>
        <w:t>, 4</w:t>
      </w:r>
    </w:p>
    <w:p w:rsidR="005822AC" w:rsidRDefault="005822AC">
      <w:pPr>
        <w:pStyle w:val="Index1"/>
        <w:tabs>
          <w:tab w:val="right" w:pos="4310"/>
        </w:tabs>
        <w:rPr>
          <w:noProof/>
        </w:rPr>
      </w:pPr>
      <w:r w:rsidRPr="005107B4">
        <w:rPr>
          <w:rFonts w:eastAsia="Calibri"/>
          <w:noProof/>
        </w:rPr>
        <w:t>H. 3689</w:t>
      </w:r>
      <w:r>
        <w:rPr>
          <w:noProof/>
        </w:rPr>
        <w:t>, 4</w:t>
      </w:r>
    </w:p>
    <w:p w:rsidR="005822AC" w:rsidRDefault="005822AC">
      <w:pPr>
        <w:pStyle w:val="Index1"/>
        <w:tabs>
          <w:tab w:val="right" w:pos="4310"/>
        </w:tabs>
        <w:rPr>
          <w:noProof/>
        </w:rPr>
      </w:pPr>
      <w:r w:rsidRPr="005107B4">
        <w:rPr>
          <w:rFonts w:eastAsia="Calibri"/>
          <w:noProof/>
        </w:rPr>
        <w:t>H. 3707</w:t>
      </w:r>
      <w:r>
        <w:rPr>
          <w:noProof/>
        </w:rPr>
        <w:t>, 2</w:t>
      </w:r>
    </w:p>
    <w:p w:rsidR="005822AC" w:rsidRDefault="005822AC">
      <w:pPr>
        <w:pStyle w:val="Index1"/>
        <w:tabs>
          <w:tab w:val="right" w:pos="4310"/>
        </w:tabs>
        <w:rPr>
          <w:noProof/>
        </w:rPr>
      </w:pPr>
      <w:r>
        <w:rPr>
          <w:noProof/>
        </w:rPr>
        <w:t>H. 3833, 10</w:t>
      </w:r>
    </w:p>
    <w:p w:rsidR="005822AC" w:rsidRDefault="005822AC">
      <w:pPr>
        <w:pStyle w:val="Index1"/>
        <w:tabs>
          <w:tab w:val="right" w:pos="4310"/>
        </w:tabs>
        <w:rPr>
          <w:noProof/>
        </w:rPr>
      </w:pPr>
      <w:r w:rsidRPr="005107B4">
        <w:rPr>
          <w:rFonts w:ascii="Calibri" w:eastAsia="Calibri" w:hAnsi="Calibri" w:cs="Times New Roman"/>
          <w:noProof/>
        </w:rPr>
        <w:t>H. 3834</w:t>
      </w:r>
      <w:r>
        <w:rPr>
          <w:noProof/>
        </w:rPr>
        <w:t>, 12</w:t>
      </w:r>
    </w:p>
    <w:p w:rsidR="005822AC" w:rsidRDefault="005822AC">
      <w:pPr>
        <w:pStyle w:val="Index1"/>
        <w:tabs>
          <w:tab w:val="right" w:pos="4310"/>
        </w:tabs>
        <w:rPr>
          <w:noProof/>
        </w:rPr>
      </w:pPr>
      <w:r w:rsidRPr="005107B4">
        <w:rPr>
          <w:noProof/>
          <w:color w:val="000000" w:themeColor="text1"/>
        </w:rPr>
        <w:t>H. 3838</w:t>
      </w:r>
      <w:r>
        <w:rPr>
          <w:noProof/>
        </w:rPr>
        <w:t xml:space="preserve">. </w:t>
      </w:r>
      <w:r w:rsidRPr="005107B4">
        <w:rPr>
          <w:i/>
          <w:noProof/>
        </w:rPr>
        <w:t>See</w:t>
      </w:r>
      <w:r w:rsidRPr="005107B4">
        <w:rPr>
          <w:noProof/>
        </w:rPr>
        <w:t xml:space="preserve"> H. 3858, H. 3886, S. 516</w:t>
      </w:r>
    </w:p>
    <w:p w:rsidR="005822AC" w:rsidRDefault="005822AC">
      <w:pPr>
        <w:pStyle w:val="Index1"/>
        <w:tabs>
          <w:tab w:val="right" w:pos="4310"/>
        </w:tabs>
        <w:rPr>
          <w:noProof/>
        </w:rPr>
      </w:pPr>
      <w:r w:rsidRPr="005107B4">
        <w:rPr>
          <w:noProof/>
          <w:color w:val="000000" w:themeColor="text1"/>
        </w:rPr>
        <w:t>H. 3839</w:t>
      </w:r>
      <w:r>
        <w:rPr>
          <w:noProof/>
        </w:rPr>
        <w:t>, 11</w:t>
      </w:r>
    </w:p>
    <w:p w:rsidR="005822AC" w:rsidRDefault="005822AC">
      <w:pPr>
        <w:pStyle w:val="Index1"/>
        <w:tabs>
          <w:tab w:val="right" w:pos="4310"/>
        </w:tabs>
        <w:rPr>
          <w:noProof/>
        </w:rPr>
      </w:pPr>
      <w:r>
        <w:rPr>
          <w:noProof/>
        </w:rPr>
        <w:t>H. 3840, 11</w:t>
      </w:r>
    </w:p>
    <w:p w:rsidR="005822AC" w:rsidRDefault="005822AC">
      <w:pPr>
        <w:pStyle w:val="Index1"/>
        <w:tabs>
          <w:tab w:val="right" w:pos="4310"/>
        </w:tabs>
        <w:rPr>
          <w:noProof/>
        </w:rPr>
      </w:pPr>
      <w:r>
        <w:rPr>
          <w:noProof/>
        </w:rPr>
        <w:t>H. 3849, 8</w:t>
      </w:r>
    </w:p>
    <w:p w:rsidR="005822AC" w:rsidRDefault="005822AC">
      <w:pPr>
        <w:pStyle w:val="Index1"/>
        <w:tabs>
          <w:tab w:val="right" w:pos="4310"/>
        </w:tabs>
        <w:rPr>
          <w:noProof/>
        </w:rPr>
      </w:pPr>
      <w:r>
        <w:rPr>
          <w:noProof/>
        </w:rPr>
        <w:t>H. 3850, 7</w:t>
      </w:r>
    </w:p>
    <w:p w:rsidR="005822AC" w:rsidRDefault="005822AC">
      <w:pPr>
        <w:pStyle w:val="Index1"/>
        <w:tabs>
          <w:tab w:val="right" w:pos="4310"/>
        </w:tabs>
        <w:rPr>
          <w:noProof/>
        </w:rPr>
      </w:pPr>
      <w:r>
        <w:rPr>
          <w:noProof/>
        </w:rPr>
        <w:t>H. 3851, 8</w:t>
      </w:r>
    </w:p>
    <w:p w:rsidR="005822AC" w:rsidRDefault="005822AC">
      <w:pPr>
        <w:pStyle w:val="Index1"/>
        <w:tabs>
          <w:tab w:val="right" w:pos="4310"/>
        </w:tabs>
        <w:rPr>
          <w:noProof/>
        </w:rPr>
      </w:pPr>
      <w:r w:rsidRPr="005107B4">
        <w:rPr>
          <w:rFonts w:ascii="Calibri" w:eastAsia="Calibri" w:hAnsi="Calibri" w:cs="Calibri"/>
          <w:noProof/>
        </w:rPr>
        <w:t>H. 3852</w:t>
      </w:r>
      <w:r>
        <w:rPr>
          <w:noProof/>
        </w:rPr>
        <w:t>, 7</w:t>
      </w:r>
    </w:p>
    <w:p w:rsidR="005822AC" w:rsidRDefault="005822AC">
      <w:pPr>
        <w:pStyle w:val="Index1"/>
        <w:tabs>
          <w:tab w:val="right" w:pos="4310"/>
        </w:tabs>
        <w:rPr>
          <w:noProof/>
        </w:rPr>
      </w:pPr>
      <w:r>
        <w:rPr>
          <w:noProof/>
        </w:rPr>
        <w:t>H. 3853, 8</w:t>
      </w:r>
    </w:p>
    <w:p w:rsidR="005822AC" w:rsidRDefault="005822AC">
      <w:pPr>
        <w:pStyle w:val="Index1"/>
        <w:tabs>
          <w:tab w:val="right" w:pos="4310"/>
        </w:tabs>
        <w:rPr>
          <w:noProof/>
        </w:rPr>
      </w:pPr>
      <w:r>
        <w:rPr>
          <w:noProof/>
        </w:rPr>
        <w:t>H. 3856, 8</w:t>
      </w:r>
    </w:p>
    <w:p w:rsidR="005822AC" w:rsidRDefault="005822AC">
      <w:pPr>
        <w:pStyle w:val="Index1"/>
        <w:tabs>
          <w:tab w:val="right" w:pos="4310"/>
        </w:tabs>
        <w:rPr>
          <w:noProof/>
        </w:rPr>
      </w:pPr>
      <w:r w:rsidRPr="005107B4">
        <w:rPr>
          <w:rFonts w:ascii="Calibri" w:eastAsia="Calibri" w:hAnsi="Calibri" w:cs="Calibri"/>
          <w:noProof/>
        </w:rPr>
        <w:t>H. 3857</w:t>
      </w:r>
      <w:r>
        <w:rPr>
          <w:noProof/>
        </w:rPr>
        <w:t>, 7</w:t>
      </w:r>
    </w:p>
    <w:p w:rsidR="005822AC" w:rsidRDefault="005822AC">
      <w:pPr>
        <w:pStyle w:val="Index1"/>
        <w:tabs>
          <w:tab w:val="right" w:pos="4310"/>
        </w:tabs>
        <w:rPr>
          <w:noProof/>
        </w:rPr>
      </w:pPr>
      <w:r w:rsidRPr="005107B4">
        <w:rPr>
          <w:rFonts w:ascii="Calibri" w:eastAsia="Calibri" w:hAnsi="Calibri" w:cs="Times New Roman"/>
          <w:noProof/>
        </w:rPr>
        <w:t>H. 3858</w:t>
      </w:r>
      <w:r>
        <w:rPr>
          <w:noProof/>
        </w:rPr>
        <w:t xml:space="preserve">. </w:t>
      </w:r>
      <w:r w:rsidRPr="005107B4">
        <w:rPr>
          <w:i/>
          <w:noProof/>
        </w:rPr>
        <w:t>See</w:t>
      </w:r>
      <w:r w:rsidRPr="005107B4">
        <w:rPr>
          <w:noProof/>
        </w:rPr>
        <w:t xml:space="preserve"> H. 3838, H. 3886, S. 516</w:t>
      </w:r>
    </w:p>
    <w:p w:rsidR="005822AC" w:rsidRDefault="005822AC">
      <w:pPr>
        <w:pStyle w:val="Index1"/>
        <w:tabs>
          <w:tab w:val="right" w:pos="4310"/>
        </w:tabs>
        <w:rPr>
          <w:noProof/>
        </w:rPr>
      </w:pPr>
      <w:r w:rsidRPr="005107B4">
        <w:rPr>
          <w:rFonts w:ascii="Calibri" w:eastAsia="Calibri" w:hAnsi="Calibri" w:cs="Times New Roman"/>
          <w:noProof/>
        </w:rPr>
        <w:t>H. 3859</w:t>
      </w:r>
      <w:r>
        <w:rPr>
          <w:noProof/>
        </w:rPr>
        <w:t>, 10</w:t>
      </w:r>
    </w:p>
    <w:p w:rsidR="005822AC" w:rsidRDefault="005822AC">
      <w:pPr>
        <w:pStyle w:val="Index1"/>
        <w:tabs>
          <w:tab w:val="right" w:pos="4310"/>
        </w:tabs>
        <w:rPr>
          <w:noProof/>
        </w:rPr>
      </w:pPr>
      <w:r>
        <w:rPr>
          <w:noProof/>
        </w:rPr>
        <w:t>H. 3860, 11</w:t>
      </w:r>
    </w:p>
    <w:p w:rsidR="005822AC" w:rsidRDefault="005822AC">
      <w:pPr>
        <w:pStyle w:val="Index1"/>
        <w:tabs>
          <w:tab w:val="right" w:pos="4310"/>
        </w:tabs>
        <w:rPr>
          <w:noProof/>
        </w:rPr>
      </w:pPr>
      <w:r>
        <w:rPr>
          <w:noProof/>
        </w:rPr>
        <w:t>H. 3861, 8</w:t>
      </w:r>
    </w:p>
    <w:p w:rsidR="005822AC" w:rsidRDefault="005822AC">
      <w:pPr>
        <w:pStyle w:val="Index1"/>
        <w:tabs>
          <w:tab w:val="right" w:pos="4310"/>
        </w:tabs>
        <w:rPr>
          <w:noProof/>
        </w:rPr>
      </w:pPr>
      <w:r w:rsidRPr="005107B4">
        <w:rPr>
          <w:rFonts w:ascii="Calibri" w:eastAsia="Calibri" w:hAnsi="Calibri" w:cs="Times New Roman"/>
          <w:noProof/>
        </w:rPr>
        <w:t>H. 3863</w:t>
      </w:r>
      <w:r>
        <w:rPr>
          <w:noProof/>
        </w:rPr>
        <w:t>, 10</w:t>
      </w:r>
    </w:p>
    <w:p w:rsidR="005822AC" w:rsidRDefault="005822AC">
      <w:pPr>
        <w:pStyle w:val="Index1"/>
        <w:tabs>
          <w:tab w:val="right" w:pos="4310"/>
        </w:tabs>
        <w:rPr>
          <w:noProof/>
        </w:rPr>
      </w:pPr>
      <w:r>
        <w:rPr>
          <w:noProof/>
        </w:rPr>
        <w:t>H. 3865, 7</w:t>
      </w:r>
    </w:p>
    <w:p w:rsidR="005822AC" w:rsidRDefault="005822AC">
      <w:pPr>
        <w:pStyle w:val="Index1"/>
        <w:tabs>
          <w:tab w:val="right" w:pos="4310"/>
        </w:tabs>
        <w:rPr>
          <w:noProof/>
        </w:rPr>
      </w:pPr>
      <w:r>
        <w:rPr>
          <w:noProof/>
        </w:rPr>
        <w:t>H. 3866, 8</w:t>
      </w:r>
    </w:p>
    <w:p w:rsidR="005822AC" w:rsidRDefault="005822AC">
      <w:pPr>
        <w:pStyle w:val="Index1"/>
        <w:tabs>
          <w:tab w:val="right" w:pos="4310"/>
        </w:tabs>
        <w:rPr>
          <w:noProof/>
        </w:rPr>
      </w:pPr>
      <w:r w:rsidRPr="005107B4">
        <w:rPr>
          <w:rFonts w:ascii="Calibri" w:eastAsia="Calibri" w:hAnsi="Calibri" w:cs="Times New Roman"/>
          <w:noProof/>
        </w:rPr>
        <w:t>H. 3867</w:t>
      </w:r>
      <w:r>
        <w:rPr>
          <w:noProof/>
        </w:rPr>
        <w:t>, 10</w:t>
      </w:r>
    </w:p>
    <w:p w:rsidR="005822AC" w:rsidRDefault="005822AC">
      <w:pPr>
        <w:pStyle w:val="Index1"/>
        <w:tabs>
          <w:tab w:val="right" w:pos="4310"/>
        </w:tabs>
        <w:rPr>
          <w:noProof/>
        </w:rPr>
      </w:pPr>
      <w:r w:rsidRPr="005107B4">
        <w:rPr>
          <w:rFonts w:ascii="Calibri" w:eastAsia="Times New Roman" w:hAnsi="Calibri" w:cs="Calibri"/>
          <w:noProof/>
          <w:color w:val="000000"/>
        </w:rPr>
        <w:t>H. 3868</w:t>
      </w:r>
      <w:r>
        <w:rPr>
          <w:noProof/>
        </w:rPr>
        <w:t>, 7</w:t>
      </w:r>
    </w:p>
    <w:p w:rsidR="005822AC" w:rsidRDefault="005822AC">
      <w:pPr>
        <w:pStyle w:val="Index1"/>
        <w:tabs>
          <w:tab w:val="right" w:pos="4310"/>
        </w:tabs>
        <w:rPr>
          <w:noProof/>
        </w:rPr>
      </w:pPr>
      <w:r>
        <w:rPr>
          <w:noProof/>
        </w:rPr>
        <w:t>H. 3869, 8</w:t>
      </w:r>
    </w:p>
    <w:p w:rsidR="005822AC" w:rsidRDefault="005822AC">
      <w:pPr>
        <w:pStyle w:val="Index1"/>
        <w:tabs>
          <w:tab w:val="right" w:pos="4310"/>
        </w:tabs>
        <w:rPr>
          <w:noProof/>
        </w:rPr>
      </w:pPr>
      <w:r>
        <w:rPr>
          <w:noProof/>
        </w:rPr>
        <w:t>H. 3870, 8</w:t>
      </w:r>
    </w:p>
    <w:p w:rsidR="005822AC" w:rsidRDefault="005822AC">
      <w:pPr>
        <w:pStyle w:val="Index1"/>
        <w:tabs>
          <w:tab w:val="right" w:pos="4310"/>
        </w:tabs>
        <w:rPr>
          <w:noProof/>
        </w:rPr>
      </w:pPr>
      <w:r>
        <w:rPr>
          <w:noProof/>
        </w:rPr>
        <w:t>H. 3871, 9</w:t>
      </w:r>
    </w:p>
    <w:p w:rsidR="005822AC" w:rsidRDefault="005822AC">
      <w:pPr>
        <w:pStyle w:val="Index1"/>
        <w:tabs>
          <w:tab w:val="right" w:pos="4310"/>
        </w:tabs>
        <w:rPr>
          <w:noProof/>
        </w:rPr>
      </w:pPr>
      <w:r>
        <w:rPr>
          <w:noProof/>
        </w:rPr>
        <w:t>H. 3872, 9</w:t>
      </w:r>
    </w:p>
    <w:p w:rsidR="005822AC" w:rsidRDefault="005822AC">
      <w:pPr>
        <w:pStyle w:val="Index1"/>
        <w:tabs>
          <w:tab w:val="right" w:pos="4310"/>
        </w:tabs>
        <w:rPr>
          <w:noProof/>
        </w:rPr>
      </w:pPr>
      <w:r>
        <w:rPr>
          <w:noProof/>
        </w:rPr>
        <w:t>H. 3875, 9</w:t>
      </w:r>
    </w:p>
    <w:p w:rsidR="005822AC" w:rsidRDefault="005822AC">
      <w:pPr>
        <w:pStyle w:val="Index1"/>
        <w:tabs>
          <w:tab w:val="right" w:pos="4310"/>
        </w:tabs>
        <w:rPr>
          <w:noProof/>
        </w:rPr>
      </w:pPr>
      <w:r>
        <w:rPr>
          <w:noProof/>
        </w:rPr>
        <w:t>H. 3876, 11</w:t>
      </w:r>
    </w:p>
    <w:p w:rsidR="005822AC" w:rsidRDefault="005822AC">
      <w:pPr>
        <w:pStyle w:val="Index1"/>
        <w:tabs>
          <w:tab w:val="right" w:pos="4310"/>
        </w:tabs>
        <w:rPr>
          <w:noProof/>
        </w:rPr>
      </w:pPr>
      <w:r>
        <w:rPr>
          <w:noProof/>
        </w:rPr>
        <w:t>H. 3877, 9</w:t>
      </w:r>
    </w:p>
    <w:p w:rsidR="005822AC" w:rsidRDefault="005822AC">
      <w:pPr>
        <w:pStyle w:val="Index1"/>
        <w:tabs>
          <w:tab w:val="right" w:pos="4310"/>
        </w:tabs>
        <w:rPr>
          <w:noProof/>
        </w:rPr>
      </w:pPr>
      <w:r>
        <w:rPr>
          <w:noProof/>
        </w:rPr>
        <w:t>H. 3878, 9</w:t>
      </w:r>
    </w:p>
    <w:p w:rsidR="005822AC" w:rsidRDefault="005822AC">
      <w:pPr>
        <w:pStyle w:val="Index1"/>
        <w:tabs>
          <w:tab w:val="right" w:pos="4310"/>
        </w:tabs>
        <w:rPr>
          <w:noProof/>
        </w:rPr>
      </w:pPr>
      <w:r>
        <w:rPr>
          <w:noProof/>
        </w:rPr>
        <w:t>H. 3881, 9</w:t>
      </w:r>
    </w:p>
    <w:p w:rsidR="005822AC" w:rsidRDefault="005822AC">
      <w:pPr>
        <w:pStyle w:val="Index1"/>
        <w:tabs>
          <w:tab w:val="right" w:pos="4310"/>
        </w:tabs>
        <w:rPr>
          <w:noProof/>
        </w:rPr>
      </w:pPr>
      <w:r w:rsidRPr="005107B4">
        <w:rPr>
          <w:rFonts w:ascii="Calibri" w:eastAsia="Calibri" w:hAnsi="Calibri" w:cs="Times New Roman"/>
          <w:noProof/>
        </w:rPr>
        <w:t>H. 3882</w:t>
      </w:r>
      <w:r>
        <w:rPr>
          <w:noProof/>
        </w:rPr>
        <w:t>, 12</w:t>
      </w:r>
    </w:p>
    <w:p w:rsidR="005822AC" w:rsidRDefault="005822AC">
      <w:pPr>
        <w:pStyle w:val="Index1"/>
        <w:tabs>
          <w:tab w:val="right" w:pos="4310"/>
        </w:tabs>
        <w:rPr>
          <w:noProof/>
        </w:rPr>
      </w:pPr>
      <w:r w:rsidRPr="005107B4">
        <w:rPr>
          <w:rFonts w:ascii="Calibri" w:eastAsia="Calibri" w:hAnsi="Calibri" w:cs="Calibri"/>
          <w:noProof/>
        </w:rPr>
        <w:t>H. 3883</w:t>
      </w:r>
      <w:r>
        <w:rPr>
          <w:noProof/>
        </w:rPr>
        <w:t>, 7</w:t>
      </w:r>
    </w:p>
    <w:p w:rsidR="005822AC" w:rsidRDefault="005822AC">
      <w:pPr>
        <w:pStyle w:val="Index1"/>
        <w:tabs>
          <w:tab w:val="right" w:pos="4310"/>
        </w:tabs>
        <w:rPr>
          <w:noProof/>
        </w:rPr>
      </w:pPr>
      <w:r>
        <w:rPr>
          <w:noProof/>
        </w:rPr>
        <w:t>H. 3884, 7</w:t>
      </w:r>
    </w:p>
    <w:p w:rsidR="005822AC" w:rsidRDefault="005822AC">
      <w:pPr>
        <w:pStyle w:val="Index1"/>
        <w:tabs>
          <w:tab w:val="right" w:pos="4310"/>
        </w:tabs>
        <w:rPr>
          <w:noProof/>
        </w:rPr>
      </w:pPr>
      <w:r>
        <w:rPr>
          <w:noProof/>
        </w:rPr>
        <w:t>H. 3885, 9</w:t>
      </w:r>
    </w:p>
    <w:p w:rsidR="005822AC" w:rsidRDefault="005822AC">
      <w:pPr>
        <w:pStyle w:val="Index1"/>
        <w:tabs>
          <w:tab w:val="right" w:pos="4310"/>
        </w:tabs>
        <w:rPr>
          <w:noProof/>
        </w:rPr>
      </w:pPr>
      <w:r w:rsidRPr="005107B4">
        <w:rPr>
          <w:rFonts w:ascii="Calibri" w:eastAsia="Calibri" w:hAnsi="Calibri" w:cs="Times New Roman"/>
          <w:noProof/>
        </w:rPr>
        <w:t>H. 3886</w:t>
      </w:r>
      <w:r>
        <w:rPr>
          <w:noProof/>
        </w:rPr>
        <w:t xml:space="preserve">. </w:t>
      </w:r>
      <w:r w:rsidRPr="005107B4">
        <w:rPr>
          <w:i/>
          <w:noProof/>
        </w:rPr>
        <w:t>See</w:t>
      </w:r>
      <w:r w:rsidRPr="005107B4">
        <w:rPr>
          <w:noProof/>
        </w:rPr>
        <w:t xml:space="preserve"> 3838, H. 3858, S, 516</w:t>
      </w:r>
    </w:p>
    <w:p w:rsidR="005822AC" w:rsidRDefault="005822AC">
      <w:pPr>
        <w:pStyle w:val="Index1"/>
        <w:tabs>
          <w:tab w:val="right" w:pos="4310"/>
        </w:tabs>
        <w:rPr>
          <w:noProof/>
        </w:rPr>
      </w:pPr>
      <w:r w:rsidRPr="005107B4">
        <w:rPr>
          <w:rFonts w:ascii="Calibri" w:eastAsia="Calibri" w:hAnsi="Calibri" w:cs="Times New Roman"/>
          <w:noProof/>
        </w:rPr>
        <w:t>H. 3887</w:t>
      </w:r>
      <w:r>
        <w:rPr>
          <w:noProof/>
        </w:rPr>
        <w:t>, 12</w:t>
      </w:r>
    </w:p>
    <w:p w:rsidR="005822AC" w:rsidRDefault="005822AC">
      <w:pPr>
        <w:pStyle w:val="Index1"/>
        <w:tabs>
          <w:tab w:val="right" w:pos="4310"/>
        </w:tabs>
        <w:rPr>
          <w:noProof/>
        </w:rPr>
      </w:pPr>
      <w:r>
        <w:rPr>
          <w:noProof/>
        </w:rPr>
        <w:t>H. 3888, 11</w:t>
      </w:r>
    </w:p>
    <w:p w:rsidR="005822AC" w:rsidRDefault="005822AC">
      <w:pPr>
        <w:pStyle w:val="Index1"/>
        <w:tabs>
          <w:tab w:val="right" w:pos="4310"/>
        </w:tabs>
        <w:rPr>
          <w:noProof/>
        </w:rPr>
      </w:pPr>
      <w:r w:rsidRPr="005107B4">
        <w:rPr>
          <w:rFonts w:ascii="Calibri" w:eastAsia="Calibri" w:hAnsi="Calibri" w:cs="Times New Roman"/>
          <w:noProof/>
        </w:rPr>
        <w:t>Home Attainability Act</w:t>
      </w:r>
      <w:r>
        <w:rPr>
          <w:noProof/>
        </w:rPr>
        <w:t>, 10</w:t>
      </w:r>
    </w:p>
    <w:p w:rsidR="005822AC" w:rsidRDefault="005822AC">
      <w:pPr>
        <w:pStyle w:val="Index1"/>
        <w:tabs>
          <w:tab w:val="right" w:pos="4310"/>
        </w:tabs>
        <w:rPr>
          <w:noProof/>
        </w:rPr>
      </w:pPr>
      <w:r w:rsidRPr="005107B4">
        <w:rPr>
          <w:noProof/>
          <w:color w:val="000000" w:themeColor="text1"/>
          <w:u w:color="000000" w:themeColor="text1"/>
        </w:rPr>
        <w:t>Human Life Nondiscrimination Act</w:t>
      </w:r>
      <w:r>
        <w:rPr>
          <w:noProof/>
        </w:rPr>
        <w:t>\, 9</w:t>
      </w:r>
    </w:p>
    <w:p w:rsidR="005822AC" w:rsidRDefault="005822AC">
      <w:pPr>
        <w:pStyle w:val="IndexHeading"/>
        <w:keepNext/>
        <w:tabs>
          <w:tab w:val="right" w:pos="4310"/>
        </w:tabs>
        <w:rPr>
          <w:rFonts w:eastAsiaTheme="minorEastAsia" w:cstheme="minorBidi"/>
          <w:b w:val="0"/>
          <w:bCs w:val="0"/>
          <w:noProof/>
        </w:rPr>
      </w:pPr>
      <w:r>
        <w:rPr>
          <w:noProof/>
        </w:rPr>
        <w:t>I</w:t>
      </w:r>
    </w:p>
    <w:p w:rsidR="005822AC" w:rsidRDefault="005822AC">
      <w:pPr>
        <w:pStyle w:val="Index1"/>
        <w:tabs>
          <w:tab w:val="right" w:pos="4310"/>
        </w:tabs>
        <w:rPr>
          <w:noProof/>
        </w:rPr>
      </w:pPr>
      <w:r w:rsidRPr="005107B4">
        <w:rPr>
          <w:rFonts w:eastAsia="Calibri"/>
          <w:noProof/>
        </w:rPr>
        <w:t>international registration plan</w:t>
      </w:r>
      <w:r>
        <w:rPr>
          <w:noProof/>
        </w:rPr>
        <w:t>, 4</w:t>
      </w:r>
    </w:p>
    <w:p w:rsidR="005822AC" w:rsidRDefault="005822AC">
      <w:pPr>
        <w:pStyle w:val="IndexHeading"/>
        <w:keepNext/>
        <w:tabs>
          <w:tab w:val="right" w:pos="4310"/>
        </w:tabs>
        <w:rPr>
          <w:rFonts w:eastAsiaTheme="minorEastAsia" w:cstheme="minorBidi"/>
          <w:b w:val="0"/>
          <w:bCs w:val="0"/>
          <w:noProof/>
        </w:rPr>
      </w:pPr>
      <w:r>
        <w:rPr>
          <w:noProof/>
        </w:rPr>
        <w:t>L</w:t>
      </w:r>
    </w:p>
    <w:p w:rsidR="005822AC" w:rsidRDefault="005822AC">
      <w:pPr>
        <w:pStyle w:val="Index1"/>
        <w:tabs>
          <w:tab w:val="right" w:pos="4310"/>
        </w:tabs>
        <w:rPr>
          <w:noProof/>
        </w:rPr>
      </w:pPr>
      <w:r w:rsidRPr="005107B4">
        <w:rPr>
          <w:rFonts w:ascii="Calibri" w:eastAsia="Calibri" w:hAnsi="Calibri" w:cs="Calibri"/>
          <w:noProof/>
        </w:rPr>
        <w:t>Learn Everywhere Act</w:t>
      </w:r>
      <w:r>
        <w:rPr>
          <w:noProof/>
        </w:rPr>
        <w:t>, 7</w:t>
      </w:r>
    </w:p>
    <w:p w:rsidR="005822AC" w:rsidRDefault="005822AC">
      <w:pPr>
        <w:pStyle w:val="Index1"/>
        <w:tabs>
          <w:tab w:val="right" w:pos="4310"/>
        </w:tabs>
        <w:rPr>
          <w:noProof/>
        </w:rPr>
      </w:pPr>
      <w:r w:rsidRPr="005107B4">
        <w:rPr>
          <w:rFonts w:ascii="Calibri" w:eastAsia="Times New Roman" w:hAnsi="Calibri" w:cs="Calibri"/>
          <w:noProof/>
          <w:color w:val="000000"/>
        </w:rPr>
        <w:t>LIFE scholarships</w:t>
      </w:r>
    </w:p>
    <w:p w:rsidR="005822AC" w:rsidRDefault="005822AC">
      <w:pPr>
        <w:pStyle w:val="Index2"/>
        <w:tabs>
          <w:tab w:val="right" w:pos="4310"/>
        </w:tabs>
        <w:rPr>
          <w:noProof/>
        </w:rPr>
      </w:pPr>
      <w:r w:rsidRPr="005107B4">
        <w:rPr>
          <w:rFonts w:ascii="Calibri" w:eastAsia="Times New Roman" w:hAnsi="Calibri" w:cs="Calibri"/>
          <w:noProof/>
          <w:color w:val="000000"/>
        </w:rPr>
        <w:t>additional requirements in mathematics and English</w:t>
      </w:r>
      <w:r>
        <w:rPr>
          <w:noProof/>
        </w:rPr>
        <w:t>, 3</w:t>
      </w:r>
    </w:p>
    <w:p w:rsidR="005822AC" w:rsidRDefault="005822AC">
      <w:pPr>
        <w:pStyle w:val="IndexHeading"/>
        <w:keepNext/>
        <w:tabs>
          <w:tab w:val="right" w:pos="4310"/>
        </w:tabs>
        <w:rPr>
          <w:rFonts w:eastAsiaTheme="minorEastAsia" w:cstheme="minorBidi"/>
          <w:b w:val="0"/>
          <w:bCs w:val="0"/>
          <w:noProof/>
        </w:rPr>
      </w:pPr>
      <w:r>
        <w:rPr>
          <w:noProof/>
        </w:rPr>
        <w:t>M</w:t>
      </w:r>
    </w:p>
    <w:p w:rsidR="005822AC" w:rsidRDefault="005822AC">
      <w:pPr>
        <w:pStyle w:val="Index1"/>
        <w:tabs>
          <w:tab w:val="right" w:pos="4310"/>
        </w:tabs>
        <w:rPr>
          <w:noProof/>
        </w:rPr>
      </w:pPr>
      <w:r>
        <w:rPr>
          <w:noProof/>
        </w:rPr>
        <w:t>mental health of South Carolina residents, 11</w:t>
      </w:r>
    </w:p>
    <w:p w:rsidR="005822AC" w:rsidRDefault="005822AC">
      <w:pPr>
        <w:pStyle w:val="Index1"/>
        <w:tabs>
          <w:tab w:val="right" w:pos="4310"/>
        </w:tabs>
        <w:rPr>
          <w:noProof/>
        </w:rPr>
      </w:pPr>
      <w:r w:rsidRPr="005107B4">
        <w:rPr>
          <w:rFonts w:ascii="Calibri" w:eastAsia="Calibri" w:hAnsi="Calibri" w:cs="Calibri"/>
          <w:noProof/>
        </w:rPr>
        <w:t>Midlands Technical College Enterprise Campus Authority</w:t>
      </w:r>
      <w:r>
        <w:rPr>
          <w:noProof/>
        </w:rPr>
        <w:t>, 4</w:t>
      </w:r>
    </w:p>
    <w:p w:rsidR="005822AC" w:rsidRDefault="005822AC">
      <w:pPr>
        <w:pStyle w:val="IndexHeading"/>
        <w:keepNext/>
        <w:tabs>
          <w:tab w:val="right" w:pos="4310"/>
        </w:tabs>
        <w:rPr>
          <w:rFonts w:eastAsiaTheme="minorEastAsia" w:cstheme="minorBidi"/>
          <w:b w:val="0"/>
          <w:bCs w:val="0"/>
          <w:noProof/>
        </w:rPr>
      </w:pPr>
      <w:r>
        <w:rPr>
          <w:noProof/>
        </w:rPr>
        <w:lastRenderedPageBreak/>
        <w:t>N</w:t>
      </w:r>
    </w:p>
    <w:p w:rsidR="005822AC" w:rsidRDefault="005822AC">
      <w:pPr>
        <w:pStyle w:val="Index1"/>
        <w:tabs>
          <w:tab w:val="right" w:pos="4310"/>
        </w:tabs>
        <w:rPr>
          <w:noProof/>
        </w:rPr>
      </w:pPr>
      <w:r>
        <w:rPr>
          <w:noProof/>
        </w:rPr>
        <w:t>nursing homes and community residential care facilities</w:t>
      </w:r>
    </w:p>
    <w:p w:rsidR="005822AC" w:rsidRDefault="005822AC">
      <w:pPr>
        <w:pStyle w:val="Index2"/>
        <w:tabs>
          <w:tab w:val="right" w:pos="4310"/>
        </w:tabs>
        <w:rPr>
          <w:noProof/>
        </w:rPr>
      </w:pPr>
      <w:r>
        <w:rPr>
          <w:noProof/>
        </w:rPr>
        <w:t>voter registration forms provided to, 11</w:t>
      </w:r>
    </w:p>
    <w:p w:rsidR="005822AC" w:rsidRDefault="005822AC">
      <w:pPr>
        <w:pStyle w:val="IndexHeading"/>
        <w:keepNext/>
        <w:tabs>
          <w:tab w:val="right" w:pos="4310"/>
        </w:tabs>
        <w:rPr>
          <w:rFonts w:eastAsiaTheme="minorEastAsia" w:cstheme="minorBidi"/>
          <w:b w:val="0"/>
          <w:bCs w:val="0"/>
          <w:noProof/>
        </w:rPr>
      </w:pPr>
      <w:r>
        <w:rPr>
          <w:noProof/>
        </w:rPr>
        <w:t>O</w:t>
      </w:r>
    </w:p>
    <w:p w:rsidR="005822AC" w:rsidRDefault="005822AC">
      <w:pPr>
        <w:pStyle w:val="Index1"/>
        <w:tabs>
          <w:tab w:val="right" w:pos="4310"/>
        </w:tabs>
        <w:rPr>
          <w:noProof/>
        </w:rPr>
      </w:pPr>
      <w:r>
        <w:rPr>
          <w:noProof/>
        </w:rPr>
        <w:t>optometry mobile units, 11</w:t>
      </w:r>
    </w:p>
    <w:p w:rsidR="005822AC" w:rsidRDefault="005822AC">
      <w:pPr>
        <w:pStyle w:val="Index1"/>
        <w:tabs>
          <w:tab w:val="right" w:pos="4310"/>
        </w:tabs>
        <w:rPr>
          <w:noProof/>
        </w:rPr>
      </w:pPr>
      <w:r w:rsidRPr="005107B4">
        <w:rPr>
          <w:rFonts w:ascii="Calibri" w:eastAsia="Calibri" w:hAnsi="Calibri" w:cs="Times New Roman"/>
          <w:noProof/>
        </w:rPr>
        <w:t>overtime pay</w:t>
      </w:r>
      <w:r>
        <w:rPr>
          <w:noProof/>
        </w:rPr>
        <w:t>, 12</w:t>
      </w:r>
    </w:p>
    <w:p w:rsidR="005822AC" w:rsidRDefault="005822AC">
      <w:pPr>
        <w:pStyle w:val="IndexHeading"/>
        <w:keepNext/>
        <w:tabs>
          <w:tab w:val="right" w:pos="4310"/>
        </w:tabs>
        <w:rPr>
          <w:rFonts w:eastAsiaTheme="minorEastAsia" w:cstheme="minorBidi"/>
          <w:b w:val="0"/>
          <w:bCs w:val="0"/>
          <w:noProof/>
        </w:rPr>
      </w:pPr>
      <w:r>
        <w:rPr>
          <w:noProof/>
        </w:rPr>
        <w:t>P</w:t>
      </w:r>
    </w:p>
    <w:p w:rsidR="005822AC" w:rsidRDefault="005822AC">
      <w:pPr>
        <w:pStyle w:val="Index1"/>
        <w:tabs>
          <w:tab w:val="right" w:pos="4310"/>
        </w:tabs>
        <w:rPr>
          <w:noProof/>
        </w:rPr>
      </w:pPr>
      <w:r w:rsidRPr="005107B4">
        <w:rPr>
          <w:rFonts w:ascii="Calibri" w:eastAsia="Calibri" w:hAnsi="Calibri" w:cs="Calibri"/>
          <w:noProof/>
        </w:rPr>
        <w:t>Palmetto Fellows Scholarships</w:t>
      </w:r>
    </w:p>
    <w:p w:rsidR="005822AC" w:rsidRDefault="005822AC">
      <w:pPr>
        <w:pStyle w:val="Index2"/>
        <w:tabs>
          <w:tab w:val="right" w:pos="4310"/>
        </w:tabs>
        <w:rPr>
          <w:noProof/>
        </w:rPr>
      </w:pPr>
      <w:r w:rsidRPr="005107B4">
        <w:rPr>
          <w:rFonts w:ascii="Calibri" w:eastAsia="Calibri" w:hAnsi="Calibri" w:cs="Calibri"/>
          <w:noProof/>
        </w:rPr>
        <w:t>eligibility expanded to two year colleges and technical institutions</w:t>
      </w:r>
      <w:r>
        <w:rPr>
          <w:noProof/>
        </w:rPr>
        <w:t>, 4</w:t>
      </w:r>
    </w:p>
    <w:p w:rsidR="005822AC" w:rsidRDefault="005822AC">
      <w:pPr>
        <w:pStyle w:val="Index1"/>
        <w:tabs>
          <w:tab w:val="right" w:pos="4310"/>
        </w:tabs>
        <w:rPr>
          <w:noProof/>
        </w:rPr>
      </w:pPr>
      <w:r>
        <w:rPr>
          <w:noProof/>
        </w:rPr>
        <w:t>Physical Therapists and PT Assistants, 10</w:t>
      </w:r>
    </w:p>
    <w:p w:rsidR="005822AC" w:rsidRDefault="005822AC">
      <w:pPr>
        <w:pStyle w:val="Index1"/>
        <w:tabs>
          <w:tab w:val="right" w:pos="4310"/>
        </w:tabs>
        <w:rPr>
          <w:noProof/>
        </w:rPr>
      </w:pPr>
      <w:r>
        <w:rPr>
          <w:noProof/>
        </w:rPr>
        <w:t>police cruiser monitoring, 8</w:t>
      </w:r>
    </w:p>
    <w:p w:rsidR="005822AC" w:rsidRDefault="005822AC">
      <w:pPr>
        <w:pStyle w:val="Index1"/>
        <w:tabs>
          <w:tab w:val="right" w:pos="4310"/>
        </w:tabs>
        <w:rPr>
          <w:noProof/>
        </w:rPr>
      </w:pPr>
      <w:r>
        <w:rPr>
          <w:noProof/>
        </w:rPr>
        <w:t>pornography, 9</w:t>
      </w:r>
    </w:p>
    <w:p w:rsidR="005822AC" w:rsidRDefault="005822AC">
      <w:pPr>
        <w:pStyle w:val="Index1"/>
        <w:tabs>
          <w:tab w:val="right" w:pos="4310"/>
        </w:tabs>
        <w:rPr>
          <w:noProof/>
        </w:rPr>
      </w:pPr>
      <w:r w:rsidRPr="005107B4">
        <w:rPr>
          <w:noProof/>
          <w:color w:val="000000" w:themeColor="text1"/>
          <w:u w:color="000000" w:themeColor="text1"/>
        </w:rPr>
        <w:t>presidential executive order</w:t>
      </w:r>
      <w:r>
        <w:rPr>
          <w:noProof/>
        </w:rPr>
        <w:t>, 8</w:t>
      </w:r>
    </w:p>
    <w:p w:rsidR="005822AC" w:rsidRDefault="005822AC">
      <w:pPr>
        <w:pStyle w:val="Index1"/>
        <w:tabs>
          <w:tab w:val="right" w:pos="4310"/>
        </w:tabs>
        <w:rPr>
          <w:noProof/>
        </w:rPr>
      </w:pPr>
      <w:r w:rsidRPr="005107B4">
        <w:rPr>
          <w:rFonts w:ascii="Calibri" w:eastAsia="Calibri" w:hAnsi="Calibri" w:cs="Calibri"/>
          <w:noProof/>
        </w:rPr>
        <w:t>private and public roads</w:t>
      </w:r>
      <w:r>
        <w:rPr>
          <w:noProof/>
        </w:rPr>
        <w:t>, 7</w:t>
      </w:r>
    </w:p>
    <w:p w:rsidR="005822AC" w:rsidRDefault="005822AC">
      <w:pPr>
        <w:pStyle w:val="Index1"/>
        <w:tabs>
          <w:tab w:val="right" w:pos="4310"/>
        </w:tabs>
        <w:rPr>
          <w:noProof/>
        </w:rPr>
      </w:pPr>
      <w:r w:rsidRPr="005107B4">
        <w:rPr>
          <w:noProof/>
          <w:color w:val="000000" w:themeColor="text1"/>
        </w:rPr>
        <w:t>provision of medications by unlicensed persons</w:t>
      </w:r>
      <w:r>
        <w:rPr>
          <w:noProof/>
        </w:rPr>
        <w:t>, 10</w:t>
      </w:r>
    </w:p>
    <w:p w:rsidR="005822AC" w:rsidRDefault="005822AC">
      <w:pPr>
        <w:pStyle w:val="Index1"/>
        <w:tabs>
          <w:tab w:val="right" w:pos="4310"/>
        </w:tabs>
        <w:rPr>
          <w:noProof/>
        </w:rPr>
      </w:pPr>
      <w:r>
        <w:rPr>
          <w:noProof/>
        </w:rPr>
        <w:t>psychology inter-jurisdictional compact (Psypact), 10</w:t>
      </w:r>
    </w:p>
    <w:p w:rsidR="005822AC" w:rsidRDefault="005822AC">
      <w:pPr>
        <w:pStyle w:val="IndexHeading"/>
        <w:keepNext/>
        <w:tabs>
          <w:tab w:val="right" w:pos="4310"/>
        </w:tabs>
        <w:rPr>
          <w:rFonts w:eastAsiaTheme="minorEastAsia" w:cstheme="minorBidi"/>
          <w:b w:val="0"/>
          <w:bCs w:val="0"/>
          <w:noProof/>
        </w:rPr>
      </w:pPr>
      <w:r>
        <w:rPr>
          <w:noProof/>
        </w:rPr>
        <w:t>R</w:t>
      </w:r>
    </w:p>
    <w:p w:rsidR="005822AC" w:rsidRDefault="005822AC">
      <w:pPr>
        <w:pStyle w:val="Index1"/>
        <w:tabs>
          <w:tab w:val="right" w:pos="4310"/>
        </w:tabs>
        <w:rPr>
          <w:noProof/>
        </w:rPr>
      </w:pPr>
      <w:r w:rsidRPr="005107B4">
        <w:rPr>
          <w:rFonts w:ascii="Calibri" w:eastAsia="Calibri" w:hAnsi="Calibri" w:cs="Times New Roman"/>
          <w:noProof/>
        </w:rPr>
        <w:t>real estate brokers or salespersons</w:t>
      </w:r>
    </w:p>
    <w:p w:rsidR="005822AC" w:rsidRDefault="005822AC">
      <w:pPr>
        <w:pStyle w:val="Index2"/>
        <w:tabs>
          <w:tab w:val="right" w:pos="4310"/>
        </w:tabs>
        <w:rPr>
          <w:noProof/>
        </w:rPr>
      </w:pPr>
      <w:r>
        <w:rPr>
          <w:noProof/>
        </w:rPr>
        <w:t>exemptions regarding continuing educationrequirements, 10</w:t>
      </w:r>
    </w:p>
    <w:p w:rsidR="005822AC" w:rsidRDefault="005822AC">
      <w:pPr>
        <w:pStyle w:val="Index1"/>
        <w:tabs>
          <w:tab w:val="right" w:pos="4310"/>
        </w:tabs>
        <w:rPr>
          <w:noProof/>
        </w:rPr>
      </w:pPr>
      <w:r w:rsidRPr="005107B4">
        <w:rPr>
          <w:rFonts w:ascii="Calibri" w:eastAsia="Calibri" w:hAnsi="Calibri" w:cs="Times New Roman"/>
          <w:noProof/>
        </w:rPr>
        <w:t>Rep. Brawley</w:t>
      </w:r>
      <w:r>
        <w:rPr>
          <w:noProof/>
        </w:rPr>
        <w:t>, 12</w:t>
      </w:r>
    </w:p>
    <w:p w:rsidR="005822AC" w:rsidRDefault="005822AC">
      <w:pPr>
        <w:pStyle w:val="Index1"/>
        <w:tabs>
          <w:tab w:val="right" w:pos="4310"/>
        </w:tabs>
        <w:rPr>
          <w:noProof/>
        </w:rPr>
      </w:pPr>
      <w:r>
        <w:rPr>
          <w:noProof/>
        </w:rPr>
        <w:t>Rep. Cobb-Hunter, 8</w:t>
      </w:r>
    </w:p>
    <w:p w:rsidR="005822AC" w:rsidRDefault="005822AC">
      <w:pPr>
        <w:pStyle w:val="Index1"/>
        <w:tabs>
          <w:tab w:val="right" w:pos="4310"/>
        </w:tabs>
        <w:rPr>
          <w:noProof/>
        </w:rPr>
      </w:pPr>
      <w:r>
        <w:rPr>
          <w:noProof/>
        </w:rPr>
        <w:t>Rep. Cogswell, 11</w:t>
      </w:r>
    </w:p>
    <w:p w:rsidR="005822AC" w:rsidRDefault="005822AC">
      <w:pPr>
        <w:pStyle w:val="Index1"/>
        <w:tabs>
          <w:tab w:val="right" w:pos="4310"/>
        </w:tabs>
        <w:rPr>
          <w:noProof/>
        </w:rPr>
      </w:pPr>
      <w:r w:rsidRPr="005107B4">
        <w:rPr>
          <w:rFonts w:ascii="Calibri" w:eastAsia="Calibri" w:hAnsi="Calibri" w:cs="Calibri"/>
          <w:noProof/>
        </w:rPr>
        <w:t>Rep. Collins</w:t>
      </w:r>
      <w:r>
        <w:rPr>
          <w:noProof/>
        </w:rPr>
        <w:t>, 7</w:t>
      </w:r>
    </w:p>
    <w:p w:rsidR="005822AC" w:rsidRDefault="005822AC">
      <w:pPr>
        <w:pStyle w:val="Index1"/>
        <w:tabs>
          <w:tab w:val="right" w:pos="4310"/>
        </w:tabs>
        <w:rPr>
          <w:noProof/>
        </w:rPr>
      </w:pPr>
      <w:r w:rsidRPr="005107B4">
        <w:rPr>
          <w:noProof/>
          <w:color w:val="000000" w:themeColor="text1"/>
        </w:rPr>
        <w:t>Rep. Cox, B.</w:t>
      </w:r>
      <w:r>
        <w:rPr>
          <w:noProof/>
        </w:rPr>
        <w:t>, 11</w:t>
      </w:r>
    </w:p>
    <w:p w:rsidR="005822AC" w:rsidRDefault="005822AC">
      <w:pPr>
        <w:pStyle w:val="Index1"/>
        <w:tabs>
          <w:tab w:val="right" w:pos="4310"/>
        </w:tabs>
        <w:rPr>
          <w:noProof/>
        </w:rPr>
      </w:pPr>
      <w:r>
        <w:rPr>
          <w:noProof/>
        </w:rPr>
        <w:t>Rep. Cox, W., 8</w:t>
      </w:r>
    </w:p>
    <w:p w:rsidR="005822AC" w:rsidRDefault="005822AC">
      <w:pPr>
        <w:pStyle w:val="Index1"/>
        <w:tabs>
          <w:tab w:val="right" w:pos="4310"/>
        </w:tabs>
        <w:rPr>
          <w:noProof/>
        </w:rPr>
      </w:pPr>
      <w:r w:rsidRPr="005107B4">
        <w:rPr>
          <w:rFonts w:ascii="Calibri" w:eastAsia="Calibri" w:hAnsi="Calibri" w:cs="Times New Roman"/>
          <w:noProof/>
        </w:rPr>
        <w:t>Rep. Daning</w:t>
      </w:r>
      <w:r>
        <w:rPr>
          <w:noProof/>
        </w:rPr>
        <w:t>, 12</w:t>
      </w:r>
    </w:p>
    <w:p w:rsidR="005822AC" w:rsidRDefault="005822AC">
      <w:pPr>
        <w:pStyle w:val="Index1"/>
        <w:tabs>
          <w:tab w:val="right" w:pos="4310"/>
        </w:tabs>
        <w:rPr>
          <w:noProof/>
        </w:rPr>
      </w:pPr>
      <w:r w:rsidRPr="005107B4">
        <w:rPr>
          <w:rFonts w:ascii="Calibri" w:eastAsia="Calibri" w:hAnsi="Calibri" w:cs="Calibri"/>
          <w:noProof/>
        </w:rPr>
        <w:t>Rep. Elliott</w:t>
      </w:r>
      <w:r>
        <w:rPr>
          <w:noProof/>
        </w:rPr>
        <w:t>, 7, 8</w:t>
      </w:r>
    </w:p>
    <w:p w:rsidR="005822AC" w:rsidRDefault="005822AC">
      <w:pPr>
        <w:pStyle w:val="Index1"/>
        <w:tabs>
          <w:tab w:val="right" w:pos="4310"/>
        </w:tabs>
        <w:rPr>
          <w:noProof/>
        </w:rPr>
      </w:pPr>
      <w:r>
        <w:rPr>
          <w:noProof/>
        </w:rPr>
        <w:t>Rep. Erickson, 10, 11</w:t>
      </w:r>
    </w:p>
    <w:p w:rsidR="005822AC" w:rsidRDefault="005822AC">
      <w:pPr>
        <w:pStyle w:val="Index1"/>
        <w:tabs>
          <w:tab w:val="right" w:pos="4310"/>
        </w:tabs>
        <w:rPr>
          <w:noProof/>
        </w:rPr>
      </w:pPr>
      <w:r w:rsidRPr="005107B4">
        <w:rPr>
          <w:rFonts w:ascii="Calibri" w:eastAsia="Calibri" w:hAnsi="Calibri" w:cs="Times New Roman"/>
          <w:noProof/>
        </w:rPr>
        <w:t>Rep. Finlay</w:t>
      </w:r>
      <w:r>
        <w:rPr>
          <w:noProof/>
        </w:rPr>
        <w:t>, 12</w:t>
      </w:r>
    </w:p>
    <w:p w:rsidR="005822AC" w:rsidRDefault="005822AC">
      <w:pPr>
        <w:pStyle w:val="Index1"/>
        <w:tabs>
          <w:tab w:val="right" w:pos="4310"/>
        </w:tabs>
        <w:rPr>
          <w:noProof/>
        </w:rPr>
      </w:pPr>
      <w:r w:rsidRPr="005107B4">
        <w:rPr>
          <w:rFonts w:ascii="Calibri" w:eastAsia="Calibri" w:hAnsi="Calibri" w:cs="Times New Roman"/>
          <w:noProof/>
        </w:rPr>
        <w:t>Rep. Govan</w:t>
      </w:r>
      <w:r>
        <w:rPr>
          <w:noProof/>
        </w:rPr>
        <w:t>, 10</w:t>
      </w:r>
    </w:p>
    <w:p w:rsidR="005822AC" w:rsidRDefault="005822AC">
      <w:pPr>
        <w:pStyle w:val="Index1"/>
        <w:tabs>
          <w:tab w:val="right" w:pos="4310"/>
        </w:tabs>
        <w:rPr>
          <w:noProof/>
        </w:rPr>
      </w:pPr>
      <w:r>
        <w:rPr>
          <w:noProof/>
        </w:rPr>
        <w:t>Rep. Hiott, 7</w:t>
      </w:r>
    </w:p>
    <w:p w:rsidR="005822AC" w:rsidRDefault="005822AC">
      <w:pPr>
        <w:pStyle w:val="Index1"/>
        <w:tabs>
          <w:tab w:val="right" w:pos="4310"/>
        </w:tabs>
        <w:rPr>
          <w:noProof/>
        </w:rPr>
      </w:pPr>
      <w:r>
        <w:rPr>
          <w:noProof/>
        </w:rPr>
        <w:t>Rep. Johnson, J. L., 8, 9</w:t>
      </w:r>
    </w:p>
    <w:p w:rsidR="005822AC" w:rsidRDefault="005822AC">
      <w:pPr>
        <w:pStyle w:val="Index1"/>
        <w:tabs>
          <w:tab w:val="right" w:pos="4310"/>
        </w:tabs>
        <w:rPr>
          <w:noProof/>
        </w:rPr>
      </w:pPr>
      <w:r w:rsidRPr="005107B4">
        <w:rPr>
          <w:rFonts w:ascii="Calibri" w:eastAsia="Calibri" w:hAnsi="Calibri" w:cs="Times New Roman"/>
          <w:noProof/>
        </w:rPr>
        <w:t>Rep. Jordan</w:t>
      </w:r>
      <w:r>
        <w:rPr>
          <w:noProof/>
        </w:rPr>
        <w:t>, 10</w:t>
      </w:r>
    </w:p>
    <w:p w:rsidR="005822AC" w:rsidRDefault="005822AC">
      <w:pPr>
        <w:pStyle w:val="Index1"/>
        <w:tabs>
          <w:tab w:val="right" w:pos="4310"/>
        </w:tabs>
        <w:rPr>
          <w:noProof/>
        </w:rPr>
      </w:pPr>
      <w:r>
        <w:rPr>
          <w:noProof/>
        </w:rPr>
        <w:t>Rep. King, 11</w:t>
      </w:r>
    </w:p>
    <w:p w:rsidR="005822AC" w:rsidRDefault="005822AC">
      <w:pPr>
        <w:pStyle w:val="Index1"/>
        <w:tabs>
          <w:tab w:val="right" w:pos="4310"/>
        </w:tabs>
        <w:rPr>
          <w:noProof/>
        </w:rPr>
      </w:pPr>
      <w:r w:rsidRPr="005107B4">
        <w:rPr>
          <w:noProof/>
          <w:color w:val="000000" w:themeColor="text1"/>
        </w:rPr>
        <w:t>Rep. Martin</w:t>
      </w:r>
      <w:r>
        <w:rPr>
          <w:noProof/>
        </w:rPr>
        <w:t>, 11</w:t>
      </w:r>
    </w:p>
    <w:p w:rsidR="005822AC" w:rsidRDefault="005822AC">
      <w:pPr>
        <w:pStyle w:val="Index1"/>
        <w:tabs>
          <w:tab w:val="right" w:pos="4310"/>
        </w:tabs>
        <w:rPr>
          <w:noProof/>
        </w:rPr>
      </w:pPr>
      <w:r>
        <w:rPr>
          <w:noProof/>
        </w:rPr>
        <w:t>Rep. McGarry, 9</w:t>
      </w:r>
    </w:p>
    <w:p w:rsidR="005822AC" w:rsidRDefault="005822AC">
      <w:pPr>
        <w:pStyle w:val="Index1"/>
        <w:tabs>
          <w:tab w:val="right" w:pos="4310"/>
        </w:tabs>
        <w:rPr>
          <w:noProof/>
        </w:rPr>
      </w:pPr>
      <w:r>
        <w:rPr>
          <w:noProof/>
        </w:rPr>
        <w:t>Rep. McKnight, 8</w:t>
      </w:r>
    </w:p>
    <w:p w:rsidR="005822AC" w:rsidRDefault="005822AC">
      <w:pPr>
        <w:pStyle w:val="Index1"/>
        <w:tabs>
          <w:tab w:val="right" w:pos="4310"/>
        </w:tabs>
        <w:rPr>
          <w:noProof/>
        </w:rPr>
      </w:pPr>
      <w:r>
        <w:rPr>
          <w:noProof/>
        </w:rPr>
        <w:t>Rep. Murray, 11</w:t>
      </w:r>
    </w:p>
    <w:p w:rsidR="005822AC" w:rsidRDefault="005822AC">
      <w:pPr>
        <w:pStyle w:val="Index1"/>
        <w:tabs>
          <w:tab w:val="right" w:pos="4310"/>
        </w:tabs>
        <w:rPr>
          <w:noProof/>
        </w:rPr>
      </w:pPr>
      <w:r w:rsidRPr="005107B4">
        <w:rPr>
          <w:rFonts w:ascii="Calibri" w:eastAsia="Calibri" w:hAnsi="Calibri" w:cs="Calibri"/>
          <w:noProof/>
        </w:rPr>
        <w:t>Rep. Newton, W.</w:t>
      </w:r>
      <w:r>
        <w:rPr>
          <w:noProof/>
        </w:rPr>
        <w:t>, 7, 8</w:t>
      </w:r>
    </w:p>
    <w:p w:rsidR="005822AC" w:rsidRDefault="005822AC">
      <w:pPr>
        <w:pStyle w:val="Index1"/>
        <w:tabs>
          <w:tab w:val="right" w:pos="4310"/>
        </w:tabs>
        <w:rPr>
          <w:noProof/>
        </w:rPr>
      </w:pPr>
      <w:r>
        <w:rPr>
          <w:noProof/>
        </w:rPr>
        <w:t>Rep. Ott, 7, 12</w:t>
      </w:r>
    </w:p>
    <w:p w:rsidR="005822AC" w:rsidRDefault="005822AC">
      <w:pPr>
        <w:pStyle w:val="Index1"/>
        <w:tabs>
          <w:tab w:val="right" w:pos="4310"/>
        </w:tabs>
        <w:rPr>
          <w:noProof/>
        </w:rPr>
      </w:pPr>
      <w:r>
        <w:rPr>
          <w:noProof/>
        </w:rPr>
        <w:t>Rep. Pope, 9</w:t>
      </w:r>
    </w:p>
    <w:p w:rsidR="005822AC" w:rsidRDefault="005822AC">
      <w:pPr>
        <w:pStyle w:val="Index1"/>
        <w:tabs>
          <w:tab w:val="right" w:pos="4310"/>
        </w:tabs>
        <w:rPr>
          <w:noProof/>
        </w:rPr>
      </w:pPr>
      <w:r w:rsidRPr="005107B4">
        <w:rPr>
          <w:rFonts w:ascii="Calibri" w:eastAsia="Calibri" w:hAnsi="Calibri" w:cs="Times New Roman"/>
          <w:noProof/>
        </w:rPr>
        <w:t>Rep. Sandifer</w:t>
      </w:r>
      <w:r>
        <w:rPr>
          <w:noProof/>
        </w:rPr>
        <w:t>, 10</w:t>
      </w:r>
    </w:p>
    <w:p w:rsidR="005822AC" w:rsidRDefault="005822AC">
      <w:pPr>
        <w:pStyle w:val="Index1"/>
        <w:tabs>
          <w:tab w:val="right" w:pos="4310"/>
        </w:tabs>
        <w:rPr>
          <w:noProof/>
        </w:rPr>
      </w:pPr>
      <w:r>
        <w:rPr>
          <w:noProof/>
        </w:rPr>
        <w:t>Rep. Smith, G. R., 9</w:t>
      </w:r>
    </w:p>
    <w:p w:rsidR="005822AC" w:rsidRDefault="005822AC">
      <w:pPr>
        <w:pStyle w:val="Index1"/>
        <w:tabs>
          <w:tab w:val="right" w:pos="4310"/>
        </w:tabs>
        <w:rPr>
          <w:noProof/>
        </w:rPr>
      </w:pPr>
      <w:r>
        <w:rPr>
          <w:noProof/>
        </w:rPr>
        <w:t>Rep. Taylor, 8</w:t>
      </w:r>
    </w:p>
    <w:p w:rsidR="005822AC" w:rsidRDefault="005822AC">
      <w:pPr>
        <w:pStyle w:val="Index1"/>
        <w:tabs>
          <w:tab w:val="right" w:pos="4310"/>
        </w:tabs>
        <w:rPr>
          <w:noProof/>
        </w:rPr>
      </w:pPr>
      <w:r w:rsidRPr="005107B4">
        <w:rPr>
          <w:rFonts w:ascii="Calibri" w:eastAsia="Times New Roman" w:hAnsi="Calibri" w:cs="Calibri"/>
          <w:noProof/>
          <w:color w:val="000000"/>
        </w:rPr>
        <w:t>Rep. West</w:t>
      </w:r>
      <w:r>
        <w:rPr>
          <w:noProof/>
        </w:rPr>
        <w:t>, 7</w:t>
      </w:r>
    </w:p>
    <w:p w:rsidR="005822AC" w:rsidRDefault="005822AC">
      <w:pPr>
        <w:pStyle w:val="Index1"/>
        <w:tabs>
          <w:tab w:val="right" w:pos="4310"/>
        </w:tabs>
        <w:rPr>
          <w:noProof/>
        </w:rPr>
      </w:pPr>
      <w:r>
        <w:rPr>
          <w:noProof/>
        </w:rPr>
        <w:t>Rep. Wetmore, 7</w:t>
      </w:r>
    </w:p>
    <w:p w:rsidR="005822AC" w:rsidRDefault="005822AC">
      <w:pPr>
        <w:pStyle w:val="Index1"/>
        <w:tabs>
          <w:tab w:val="right" w:pos="4310"/>
        </w:tabs>
        <w:rPr>
          <w:noProof/>
        </w:rPr>
      </w:pPr>
      <w:r w:rsidRPr="005107B4">
        <w:rPr>
          <w:rFonts w:ascii="Calibri" w:eastAsia="Calibri" w:hAnsi="Calibri" w:cs="Times New Roman"/>
          <w:noProof/>
        </w:rPr>
        <w:t>Rep. White</w:t>
      </w:r>
      <w:r>
        <w:rPr>
          <w:noProof/>
        </w:rPr>
        <w:t>, 12</w:t>
      </w:r>
    </w:p>
    <w:p w:rsidR="005822AC" w:rsidRDefault="005822AC">
      <w:pPr>
        <w:pStyle w:val="Index1"/>
        <w:tabs>
          <w:tab w:val="right" w:pos="4310"/>
        </w:tabs>
        <w:rPr>
          <w:noProof/>
        </w:rPr>
      </w:pPr>
      <w:r>
        <w:rPr>
          <w:noProof/>
        </w:rPr>
        <w:t>Rep. Wooten, 8</w:t>
      </w:r>
    </w:p>
    <w:p w:rsidR="005822AC" w:rsidRDefault="005822AC">
      <w:pPr>
        <w:pStyle w:val="Index1"/>
        <w:tabs>
          <w:tab w:val="right" w:pos="4310"/>
        </w:tabs>
        <w:rPr>
          <w:noProof/>
        </w:rPr>
      </w:pPr>
      <w:r>
        <w:rPr>
          <w:noProof/>
        </w:rPr>
        <w:t>Research Authority Executive Committee, 8</w:t>
      </w:r>
    </w:p>
    <w:p w:rsidR="005822AC" w:rsidRDefault="005822AC">
      <w:pPr>
        <w:pStyle w:val="Index1"/>
        <w:tabs>
          <w:tab w:val="right" w:pos="4310"/>
        </w:tabs>
        <w:rPr>
          <w:noProof/>
        </w:rPr>
      </w:pPr>
      <w:r>
        <w:rPr>
          <w:noProof/>
        </w:rPr>
        <w:t>Revised Uniform Unclaimed Property Act of 2021, 8</w:t>
      </w:r>
    </w:p>
    <w:p w:rsidR="005822AC" w:rsidRDefault="005822AC">
      <w:pPr>
        <w:pStyle w:val="Index1"/>
        <w:tabs>
          <w:tab w:val="right" w:pos="4310"/>
        </w:tabs>
        <w:rPr>
          <w:noProof/>
        </w:rPr>
      </w:pPr>
      <w:r w:rsidRPr="005107B4">
        <w:rPr>
          <w:rFonts w:ascii="Calibri" w:eastAsia="Times New Roman" w:hAnsi="Calibri" w:cs="Calibri"/>
          <w:noProof/>
          <w:color w:val="000000"/>
        </w:rPr>
        <w:t>Revolutionary War Sestercentennial Commission</w:t>
      </w:r>
      <w:r>
        <w:rPr>
          <w:noProof/>
        </w:rPr>
        <w:t>, 3</w:t>
      </w:r>
    </w:p>
    <w:p w:rsidR="005822AC" w:rsidRDefault="005822AC">
      <w:pPr>
        <w:pStyle w:val="Index1"/>
        <w:tabs>
          <w:tab w:val="right" w:pos="4310"/>
        </w:tabs>
        <w:rPr>
          <w:noProof/>
        </w:rPr>
      </w:pPr>
      <w:r w:rsidRPr="005107B4">
        <w:rPr>
          <w:noProof/>
          <w:color w:val="000000" w:themeColor="text1"/>
          <w:u w:color="000000" w:themeColor="text1"/>
        </w:rPr>
        <w:t>road hazard hotline</w:t>
      </w:r>
      <w:r>
        <w:rPr>
          <w:noProof/>
        </w:rPr>
        <w:t>, 9</w:t>
      </w:r>
    </w:p>
    <w:p w:rsidR="005822AC" w:rsidRDefault="005822AC">
      <w:pPr>
        <w:pStyle w:val="IndexHeading"/>
        <w:keepNext/>
        <w:tabs>
          <w:tab w:val="right" w:pos="4310"/>
        </w:tabs>
        <w:rPr>
          <w:rFonts w:eastAsiaTheme="minorEastAsia" w:cstheme="minorBidi"/>
          <w:b w:val="0"/>
          <w:bCs w:val="0"/>
          <w:noProof/>
        </w:rPr>
      </w:pPr>
      <w:r>
        <w:rPr>
          <w:noProof/>
        </w:rPr>
        <w:t>S</w:t>
      </w:r>
    </w:p>
    <w:p w:rsidR="005822AC" w:rsidRDefault="005822AC">
      <w:pPr>
        <w:pStyle w:val="Index1"/>
        <w:tabs>
          <w:tab w:val="right" w:pos="4310"/>
        </w:tabs>
        <w:rPr>
          <w:noProof/>
        </w:rPr>
      </w:pPr>
      <w:r w:rsidRPr="005107B4">
        <w:rPr>
          <w:noProof/>
        </w:rPr>
        <w:t>S. 1, fetal heartbeat</w:t>
      </w:r>
      <w:r>
        <w:rPr>
          <w:noProof/>
        </w:rPr>
        <w:t>, 6</w:t>
      </w:r>
    </w:p>
    <w:p w:rsidR="005822AC" w:rsidRDefault="005822AC">
      <w:pPr>
        <w:pStyle w:val="Index1"/>
        <w:tabs>
          <w:tab w:val="right" w:pos="4310"/>
        </w:tabs>
        <w:rPr>
          <w:noProof/>
        </w:rPr>
      </w:pPr>
      <w:r>
        <w:rPr>
          <w:noProof/>
        </w:rPr>
        <w:t>S. 107, 6</w:t>
      </w:r>
    </w:p>
    <w:p w:rsidR="005822AC" w:rsidRDefault="005822AC">
      <w:pPr>
        <w:pStyle w:val="Index1"/>
        <w:tabs>
          <w:tab w:val="right" w:pos="4310"/>
        </w:tabs>
        <w:rPr>
          <w:noProof/>
        </w:rPr>
      </w:pPr>
      <w:r w:rsidRPr="005107B4">
        <w:rPr>
          <w:noProof/>
          <w:color w:val="000000" w:themeColor="text1"/>
        </w:rPr>
        <w:t>S. 131</w:t>
      </w:r>
      <w:r>
        <w:rPr>
          <w:noProof/>
        </w:rPr>
        <w:t>, 9</w:t>
      </w:r>
    </w:p>
    <w:p w:rsidR="005822AC" w:rsidRDefault="005822AC">
      <w:pPr>
        <w:pStyle w:val="Index1"/>
        <w:tabs>
          <w:tab w:val="right" w:pos="4310"/>
        </w:tabs>
        <w:rPr>
          <w:noProof/>
        </w:rPr>
      </w:pPr>
      <w:r w:rsidRPr="005107B4">
        <w:rPr>
          <w:rFonts w:ascii="Calibri" w:eastAsia="Calibri" w:hAnsi="Calibri" w:cs="Times New Roman"/>
          <w:noProof/>
          <w:color w:val="000000" w:themeColor="text1"/>
        </w:rPr>
        <w:t>S. 158</w:t>
      </w:r>
      <w:r>
        <w:rPr>
          <w:noProof/>
        </w:rPr>
        <w:t>, 10</w:t>
      </w:r>
    </w:p>
    <w:p w:rsidR="005822AC" w:rsidRDefault="005822AC">
      <w:pPr>
        <w:pStyle w:val="Index1"/>
        <w:tabs>
          <w:tab w:val="right" w:pos="4310"/>
        </w:tabs>
        <w:rPr>
          <w:noProof/>
        </w:rPr>
      </w:pPr>
      <w:r w:rsidRPr="005107B4">
        <w:rPr>
          <w:rFonts w:ascii="Calibri" w:eastAsia="Calibri" w:hAnsi="Calibri" w:cs="Calibri"/>
          <w:noProof/>
        </w:rPr>
        <w:t>S. 242</w:t>
      </w:r>
      <w:r>
        <w:rPr>
          <w:noProof/>
        </w:rPr>
        <w:t>, 7</w:t>
      </w:r>
    </w:p>
    <w:p w:rsidR="005822AC" w:rsidRDefault="005822AC">
      <w:pPr>
        <w:pStyle w:val="Index1"/>
        <w:tabs>
          <w:tab w:val="right" w:pos="4310"/>
        </w:tabs>
        <w:rPr>
          <w:noProof/>
        </w:rPr>
      </w:pPr>
      <w:r w:rsidRPr="005107B4">
        <w:rPr>
          <w:rFonts w:ascii="Calibri" w:eastAsia="Calibri" w:hAnsi="Calibri" w:cs="Times New Roman"/>
          <w:noProof/>
        </w:rPr>
        <w:t>S. 271</w:t>
      </w:r>
      <w:r>
        <w:rPr>
          <w:noProof/>
        </w:rPr>
        <w:t>, 11</w:t>
      </w:r>
    </w:p>
    <w:p w:rsidR="005822AC" w:rsidRDefault="005822AC">
      <w:pPr>
        <w:pStyle w:val="Index1"/>
        <w:tabs>
          <w:tab w:val="right" w:pos="4310"/>
        </w:tabs>
        <w:rPr>
          <w:noProof/>
        </w:rPr>
      </w:pPr>
      <w:r>
        <w:rPr>
          <w:noProof/>
        </w:rPr>
        <w:t>S. 287, 10</w:t>
      </w:r>
    </w:p>
    <w:p w:rsidR="005822AC" w:rsidRDefault="005822AC">
      <w:pPr>
        <w:pStyle w:val="Index1"/>
        <w:tabs>
          <w:tab w:val="right" w:pos="4310"/>
        </w:tabs>
        <w:rPr>
          <w:noProof/>
        </w:rPr>
      </w:pPr>
      <w:r w:rsidRPr="005107B4">
        <w:rPr>
          <w:noProof/>
          <w:color w:val="000000" w:themeColor="text1"/>
        </w:rPr>
        <w:t>S. 454</w:t>
      </w:r>
      <w:r>
        <w:rPr>
          <w:noProof/>
        </w:rPr>
        <w:t>, 10</w:t>
      </w:r>
    </w:p>
    <w:p w:rsidR="005822AC" w:rsidRDefault="005822AC">
      <w:pPr>
        <w:pStyle w:val="Index1"/>
        <w:tabs>
          <w:tab w:val="right" w:pos="4310"/>
        </w:tabs>
        <w:rPr>
          <w:noProof/>
        </w:rPr>
      </w:pPr>
      <w:r w:rsidRPr="005107B4">
        <w:rPr>
          <w:noProof/>
          <w:color w:val="000000" w:themeColor="text1"/>
        </w:rPr>
        <w:t>S. 478</w:t>
      </w:r>
      <w:r>
        <w:rPr>
          <w:noProof/>
        </w:rPr>
        <w:t>, 3</w:t>
      </w:r>
    </w:p>
    <w:p w:rsidR="005822AC" w:rsidRDefault="005822AC">
      <w:pPr>
        <w:pStyle w:val="Index1"/>
        <w:tabs>
          <w:tab w:val="right" w:pos="4310"/>
        </w:tabs>
        <w:rPr>
          <w:noProof/>
        </w:rPr>
      </w:pPr>
      <w:r w:rsidRPr="005107B4">
        <w:rPr>
          <w:rFonts w:ascii="Calibri" w:eastAsia="Calibri" w:hAnsi="Calibri" w:cs="Times New Roman"/>
          <w:noProof/>
        </w:rPr>
        <w:t>S. 516</w:t>
      </w:r>
      <w:r>
        <w:rPr>
          <w:noProof/>
        </w:rPr>
        <w:t xml:space="preserve">. </w:t>
      </w:r>
      <w:r w:rsidRPr="005107B4">
        <w:rPr>
          <w:i/>
          <w:noProof/>
        </w:rPr>
        <w:t>See</w:t>
      </w:r>
      <w:r w:rsidRPr="005107B4">
        <w:rPr>
          <w:noProof/>
        </w:rPr>
        <w:t xml:space="preserve"> H. 3838, H. 3858, H. 3886</w:t>
      </w:r>
    </w:p>
    <w:p w:rsidR="005822AC" w:rsidRDefault="005822AC">
      <w:pPr>
        <w:pStyle w:val="Index1"/>
        <w:tabs>
          <w:tab w:val="right" w:pos="4310"/>
        </w:tabs>
        <w:rPr>
          <w:noProof/>
        </w:rPr>
      </w:pPr>
      <w:r w:rsidRPr="005107B4">
        <w:rPr>
          <w:noProof/>
        </w:rPr>
        <w:t xml:space="preserve">school </w:t>
      </w:r>
      <w:r w:rsidRPr="005107B4">
        <w:rPr>
          <w:rFonts w:eastAsia="Times New Roman"/>
          <w:noProof/>
          <w:color w:val="000000"/>
        </w:rPr>
        <w:t>assistance and intervention</w:t>
      </w:r>
      <w:r>
        <w:rPr>
          <w:noProof/>
        </w:rPr>
        <w:t>, 4</w:t>
      </w:r>
    </w:p>
    <w:p w:rsidR="005822AC" w:rsidRDefault="005822AC">
      <w:pPr>
        <w:pStyle w:val="Index1"/>
        <w:tabs>
          <w:tab w:val="right" w:pos="4310"/>
        </w:tabs>
        <w:rPr>
          <w:noProof/>
        </w:rPr>
      </w:pPr>
      <w:r w:rsidRPr="005107B4">
        <w:rPr>
          <w:rFonts w:ascii="Calibri" w:eastAsia="Calibri" w:hAnsi="Calibri" w:cs="Calibri"/>
          <w:noProof/>
        </w:rPr>
        <w:t xml:space="preserve">school boards, </w:t>
      </w:r>
      <w:r w:rsidRPr="005107B4">
        <w:rPr>
          <w:rFonts w:ascii="Calibri" w:eastAsia="Times New Roman" w:hAnsi="Calibri" w:cs="Calibri"/>
          <w:noProof/>
          <w:color w:val="000000"/>
        </w:rPr>
        <w:t>mediation of disputes</w:t>
      </w:r>
      <w:r>
        <w:rPr>
          <w:noProof/>
        </w:rPr>
        <w:t>, 7</w:t>
      </w:r>
    </w:p>
    <w:p w:rsidR="005822AC" w:rsidRDefault="005822AC">
      <w:pPr>
        <w:pStyle w:val="Index1"/>
        <w:tabs>
          <w:tab w:val="right" w:pos="4310"/>
        </w:tabs>
        <w:rPr>
          <w:noProof/>
        </w:rPr>
      </w:pPr>
      <w:r>
        <w:rPr>
          <w:noProof/>
        </w:rPr>
        <w:t>Sen. Campsen, 6</w:t>
      </w:r>
    </w:p>
    <w:p w:rsidR="005822AC" w:rsidRDefault="005822AC">
      <w:pPr>
        <w:pStyle w:val="Index1"/>
        <w:tabs>
          <w:tab w:val="right" w:pos="4310"/>
        </w:tabs>
        <w:rPr>
          <w:noProof/>
        </w:rPr>
      </w:pPr>
      <w:r>
        <w:rPr>
          <w:noProof/>
        </w:rPr>
        <w:t>Sen. Gambrell, 10</w:t>
      </w:r>
    </w:p>
    <w:p w:rsidR="005822AC" w:rsidRDefault="005822AC">
      <w:pPr>
        <w:pStyle w:val="Index1"/>
        <w:tabs>
          <w:tab w:val="right" w:pos="4310"/>
        </w:tabs>
        <w:rPr>
          <w:noProof/>
        </w:rPr>
      </w:pPr>
      <w:r w:rsidRPr="005107B4">
        <w:rPr>
          <w:noProof/>
          <w:color w:val="000000" w:themeColor="text1"/>
        </w:rPr>
        <w:t>Sen. Martin</w:t>
      </w:r>
      <w:r>
        <w:rPr>
          <w:noProof/>
        </w:rPr>
        <w:t>, 10</w:t>
      </w:r>
    </w:p>
    <w:p w:rsidR="005822AC" w:rsidRDefault="005822AC">
      <w:pPr>
        <w:pStyle w:val="Index1"/>
        <w:tabs>
          <w:tab w:val="right" w:pos="4310"/>
        </w:tabs>
        <w:rPr>
          <w:noProof/>
        </w:rPr>
      </w:pPr>
      <w:r w:rsidRPr="005107B4">
        <w:rPr>
          <w:noProof/>
          <w:color w:val="000000" w:themeColor="text1"/>
        </w:rPr>
        <w:t>Sen. Massey</w:t>
      </w:r>
      <w:r>
        <w:rPr>
          <w:noProof/>
        </w:rPr>
        <w:t>, 9, 11</w:t>
      </w:r>
    </w:p>
    <w:p w:rsidR="005822AC" w:rsidRDefault="005822AC">
      <w:pPr>
        <w:pStyle w:val="Index1"/>
        <w:tabs>
          <w:tab w:val="right" w:pos="4310"/>
        </w:tabs>
        <w:rPr>
          <w:noProof/>
        </w:rPr>
      </w:pPr>
      <w:r w:rsidRPr="005107B4">
        <w:rPr>
          <w:rFonts w:ascii="Calibri" w:eastAsia="Calibri" w:hAnsi="Calibri" w:cs="Times New Roman"/>
          <w:noProof/>
          <w:color w:val="000000" w:themeColor="text1"/>
        </w:rPr>
        <w:t>Sen. Scott</w:t>
      </w:r>
      <w:r>
        <w:rPr>
          <w:noProof/>
        </w:rPr>
        <w:t>, 10</w:t>
      </w:r>
    </w:p>
    <w:p w:rsidR="005822AC" w:rsidRDefault="005822AC">
      <w:pPr>
        <w:pStyle w:val="Index1"/>
        <w:tabs>
          <w:tab w:val="right" w:pos="4310"/>
        </w:tabs>
        <w:rPr>
          <w:noProof/>
        </w:rPr>
      </w:pPr>
      <w:r w:rsidRPr="005107B4">
        <w:rPr>
          <w:rFonts w:ascii="Calibri" w:eastAsia="Calibri" w:hAnsi="Calibri" w:cs="Times New Roman"/>
          <w:noProof/>
        </w:rPr>
        <w:t>Sen. Talley</w:t>
      </w:r>
      <w:r>
        <w:rPr>
          <w:noProof/>
        </w:rPr>
        <w:t>, 11</w:t>
      </w:r>
    </w:p>
    <w:p w:rsidR="005822AC" w:rsidRDefault="005822AC">
      <w:pPr>
        <w:pStyle w:val="Index1"/>
        <w:tabs>
          <w:tab w:val="right" w:pos="4310"/>
        </w:tabs>
        <w:rPr>
          <w:noProof/>
        </w:rPr>
      </w:pPr>
      <w:r w:rsidRPr="005107B4">
        <w:rPr>
          <w:rFonts w:ascii="Calibri" w:eastAsia="Calibri" w:hAnsi="Calibri" w:cs="Calibri"/>
          <w:noProof/>
        </w:rPr>
        <w:t>Sen. Young</w:t>
      </w:r>
      <w:r>
        <w:rPr>
          <w:noProof/>
        </w:rPr>
        <w:t>, 7</w:t>
      </w:r>
    </w:p>
    <w:p w:rsidR="005822AC" w:rsidRDefault="005822AC">
      <w:pPr>
        <w:pStyle w:val="Index1"/>
        <w:tabs>
          <w:tab w:val="right" w:pos="4310"/>
        </w:tabs>
        <w:rPr>
          <w:noProof/>
        </w:rPr>
      </w:pPr>
      <w:r>
        <w:rPr>
          <w:noProof/>
        </w:rPr>
        <w:t>Sergeants at Arms jurisdiction</w:t>
      </w:r>
    </w:p>
    <w:p w:rsidR="005822AC" w:rsidRDefault="005822AC">
      <w:pPr>
        <w:pStyle w:val="Index2"/>
        <w:tabs>
          <w:tab w:val="right" w:pos="4310"/>
        </w:tabs>
        <w:rPr>
          <w:noProof/>
        </w:rPr>
      </w:pPr>
      <w:r>
        <w:rPr>
          <w:noProof/>
        </w:rPr>
        <w:t>House and Senate, 9</w:t>
      </w:r>
    </w:p>
    <w:p w:rsidR="005822AC" w:rsidRDefault="005822AC">
      <w:pPr>
        <w:pStyle w:val="Index1"/>
        <w:tabs>
          <w:tab w:val="right" w:pos="4310"/>
        </w:tabs>
        <w:rPr>
          <w:noProof/>
        </w:rPr>
      </w:pPr>
      <w:r>
        <w:rPr>
          <w:noProof/>
        </w:rPr>
        <w:t>shooting ranges, 7</w:t>
      </w:r>
    </w:p>
    <w:p w:rsidR="005822AC" w:rsidRDefault="005822AC">
      <w:pPr>
        <w:pStyle w:val="IndexHeading"/>
        <w:keepNext/>
        <w:tabs>
          <w:tab w:val="right" w:pos="4310"/>
        </w:tabs>
        <w:rPr>
          <w:rFonts w:eastAsiaTheme="minorEastAsia" w:cstheme="minorBidi"/>
          <w:b w:val="0"/>
          <w:bCs w:val="0"/>
          <w:noProof/>
        </w:rPr>
      </w:pPr>
      <w:r>
        <w:rPr>
          <w:noProof/>
        </w:rPr>
        <w:t>T</w:t>
      </w:r>
    </w:p>
    <w:p w:rsidR="005822AC" w:rsidRDefault="005822AC">
      <w:pPr>
        <w:pStyle w:val="Index1"/>
        <w:tabs>
          <w:tab w:val="right" w:pos="4310"/>
        </w:tabs>
        <w:rPr>
          <w:noProof/>
        </w:rPr>
      </w:pPr>
      <w:r>
        <w:rPr>
          <w:noProof/>
        </w:rPr>
        <w:t>teachers, staff, and emergency responders, vaccination of, prioritization as mission-critical for Phase 1a, 11</w:t>
      </w:r>
    </w:p>
    <w:p w:rsidR="005822AC" w:rsidRDefault="005822AC">
      <w:pPr>
        <w:pStyle w:val="Index1"/>
        <w:tabs>
          <w:tab w:val="right" w:pos="4310"/>
        </w:tabs>
        <w:rPr>
          <w:noProof/>
        </w:rPr>
      </w:pPr>
      <w:r>
        <w:rPr>
          <w:noProof/>
        </w:rPr>
        <w:t>teachers, staff, vaccination of, prioritization for Phase 1a, 11, 12</w:t>
      </w:r>
    </w:p>
    <w:p w:rsidR="005822AC" w:rsidRDefault="005822AC">
      <w:pPr>
        <w:pStyle w:val="Index1"/>
        <w:tabs>
          <w:tab w:val="right" w:pos="4310"/>
        </w:tabs>
        <w:rPr>
          <w:noProof/>
        </w:rPr>
      </w:pPr>
      <w:r w:rsidRPr="005107B4">
        <w:rPr>
          <w:rFonts w:ascii="Calibri" w:eastAsia="Calibri" w:hAnsi="Calibri" w:cs="Times New Roman"/>
          <w:noProof/>
        </w:rPr>
        <w:t>telemedicine services</w:t>
      </w:r>
      <w:r>
        <w:rPr>
          <w:noProof/>
        </w:rPr>
        <w:t>, 10</w:t>
      </w:r>
    </w:p>
    <w:p w:rsidR="005822AC" w:rsidRDefault="005822AC">
      <w:pPr>
        <w:pStyle w:val="Index1"/>
        <w:tabs>
          <w:tab w:val="right" w:pos="4310"/>
        </w:tabs>
        <w:rPr>
          <w:noProof/>
        </w:rPr>
      </w:pPr>
      <w:r w:rsidRPr="005107B4">
        <w:rPr>
          <w:rFonts w:ascii="Calibri" w:eastAsia="Times New Roman" w:hAnsi="Calibri" w:cs="Calibri"/>
          <w:noProof/>
          <w:color w:val="000000"/>
        </w:rPr>
        <w:t>tow truck operators</w:t>
      </w:r>
      <w:r>
        <w:rPr>
          <w:noProof/>
        </w:rPr>
        <w:t>, 4</w:t>
      </w:r>
    </w:p>
    <w:p w:rsidR="005822AC" w:rsidRDefault="005822AC">
      <w:pPr>
        <w:pStyle w:val="IndexHeading"/>
        <w:keepNext/>
        <w:tabs>
          <w:tab w:val="right" w:pos="4310"/>
        </w:tabs>
        <w:rPr>
          <w:rFonts w:eastAsiaTheme="minorEastAsia" w:cstheme="minorBidi"/>
          <w:b w:val="0"/>
          <w:bCs w:val="0"/>
          <w:noProof/>
        </w:rPr>
      </w:pPr>
      <w:r>
        <w:rPr>
          <w:noProof/>
        </w:rPr>
        <w:t>U</w:t>
      </w:r>
    </w:p>
    <w:p w:rsidR="005822AC" w:rsidRDefault="005822AC">
      <w:pPr>
        <w:pStyle w:val="Index1"/>
        <w:tabs>
          <w:tab w:val="right" w:pos="4310"/>
        </w:tabs>
        <w:rPr>
          <w:noProof/>
        </w:rPr>
      </w:pPr>
      <w:r w:rsidRPr="005107B4">
        <w:rPr>
          <w:rFonts w:eastAsia="Times New Roman"/>
          <w:noProof/>
          <w:color w:val="000000" w:themeColor="text1"/>
        </w:rPr>
        <w:t>underperforming schools</w:t>
      </w:r>
      <w:r>
        <w:rPr>
          <w:noProof/>
        </w:rPr>
        <w:t>, 4</w:t>
      </w:r>
    </w:p>
    <w:p w:rsidR="005822AC" w:rsidRDefault="005822AC">
      <w:pPr>
        <w:pStyle w:val="IndexHeading"/>
        <w:keepNext/>
        <w:tabs>
          <w:tab w:val="right" w:pos="4310"/>
        </w:tabs>
        <w:rPr>
          <w:rFonts w:eastAsiaTheme="minorEastAsia" w:cstheme="minorBidi"/>
          <w:b w:val="0"/>
          <w:bCs w:val="0"/>
          <w:noProof/>
        </w:rPr>
      </w:pPr>
      <w:r>
        <w:rPr>
          <w:noProof/>
        </w:rPr>
        <w:t>W</w:t>
      </w:r>
    </w:p>
    <w:p w:rsidR="005822AC" w:rsidRDefault="005822AC">
      <w:pPr>
        <w:pStyle w:val="Index1"/>
        <w:tabs>
          <w:tab w:val="right" w:pos="4310"/>
        </w:tabs>
        <w:rPr>
          <w:noProof/>
        </w:rPr>
      </w:pPr>
      <w:r>
        <w:rPr>
          <w:noProof/>
        </w:rPr>
        <w:t>watercraft or water devices, 7</w:t>
      </w:r>
    </w:p>
    <w:p w:rsidR="005822AC" w:rsidRDefault="005822AC" w:rsidP="00D83A5A">
      <w:pPr>
        <w:rPr>
          <w:rFonts w:cstheme="minorHAnsi"/>
          <w:noProof/>
          <w:sz w:val="24"/>
          <w:szCs w:val="24"/>
        </w:rPr>
        <w:sectPr w:rsidR="005822AC" w:rsidSect="005822AC">
          <w:type w:val="continuous"/>
          <w:pgSz w:w="12240" w:h="15840" w:code="1"/>
          <w:pgMar w:top="1440" w:right="1440" w:bottom="1440" w:left="1440" w:header="720" w:footer="720" w:gutter="0"/>
          <w:cols w:num="2" w:space="720"/>
          <w:titlePg/>
          <w:docGrid w:linePitch="360"/>
        </w:sectPr>
      </w:pPr>
    </w:p>
    <w:p w:rsidR="00921AB0" w:rsidRDefault="005822AC" w:rsidP="00D83A5A">
      <w:pPr>
        <w:rPr>
          <w:rFonts w:cstheme="minorHAnsi"/>
          <w:sz w:val="24"/>
          <w:szCs w:val="24"/>
        </w:rPr>
      </w:pPr>
      <w:r>
        <w:rPr>
          <w:rFonts w:cstheme="minorHAnsi"/>
          <w:sz w:val="24"/>
          <w:szCs w:val="24"/>
        </w:rPr>
        <w:fldChar w:fldCharType="end"/>
      </w:r>
    </w:p>
    <w:p w:rsidR="00921AB0" w:rsidRDefault="00921AB0" w:rsidP="00D83A5A">
      <w:pPr>
        <w:rPr>
          <w:rFonts w:cstheme="minorHAnsi"/>
          <w:sz w:val="24"/>
          <w:szCs w:val="24"/>
        </w:rPr>
      </w:pPr>
    </w:p>
    <w:p w:rsidR="00921AB0" w:rsidRDefault="00921AB0" w:rsidP="00D83A5A">
      <w:pPr>
        <w:rPr>
          <w:rFonts w:cstheme="minorHAnsi"/>
          <w:sz w:val="24"/>
          <w:szCs w:val="24"/>
        </w:rPr>
      </w:pPr>
    </w:p>
    <w:p w:rsidR="006D299A" w:rsidRPr="00910456" w:rsidRDefault="000A54FC" w:rsidP="00D83A5A">
      <w:pPr>
        <w:rPr>
          <w:rFonts w:cstheme="minorHAnsi"/>
          <w:sz w:val="18"/>
          <w:szCs w:val="18"/>
        </w:rPr>
      </w:pPr>
      <w:r w:rsidRPr="00910456">
        <w:rPr>
          <w:rFonts w:cstheme="minorHAnsi"/>
          <w:sz w:val="18"/>
          <w:szCs w:val="18"/>
        </w:rPr>
        <w:t>Sources:  The sole source for this document is the House Journal for the 124th Session, 2021-2022, South Carolina General Assembly.</w:t>
      </w:r>
    </w:p>
    <w:p w:rsidR="006D299A" w:rsidRPr="00910456" w:rsidRDefault="00910456" w:rsidP="00D83A5A">
      <w:pPr>
        <w:spacing w:after="220" w:line="240" w:lineRule="auto"/>
        <w:rPr>
          <w:sz w:val="18"/>
          <w:szCs w:val="18"/>
        </w:rPr>
      </w:pPr>
      <w:r>
        <w:rPr>
          <w:sz w:val="18"/>
          <w:szCs w:val="18"/>
        </w:rPr>
        <w:t>Date and</w:t>
      </w:r>
      <w:r w:rsidR="000A54FC" w:rsidRPr="00910456">
        <w:rPr>
          <w:sz w:val="18"/>
          <w:szCs w:val="18"/>
        </w:rPr>
        <w:t xml:space="preserve"> file name</w:t>
      </w:r>
    </w:p>
    <w:p w:rsidR="006D299A" w:rsidRPr="00961FC6" w:rsidRDefault="006D299A" w:rsidP="00D83A5A">
      <w:pPr>
        <w:pStyle w:val="NoSpacing"/>
        <w:spacing w:after="220"/>
        <w:rPr>
          <w:rFonts w:cstheme="minorHAnsi"/>
          <w:bCs/>
          <w:sz w:val="18"/>
          <w:szCs w:val="18"/>
        </w:rPr>
      </w:pPr>
      <w:r w:rsidRPr="00961FC6">
        <w:rPr>
          <w:rFonts w:cstheme="minorHAnsi"/>
          <w:noProof/>
          <w:sz w:val="18"/>
        </w:rPr>
        <mc:AlternateContent>
          <mc:Choice Requires="wps">
            <w:drawing>
              <wp:anchor distT="0" distB="0" distL="114300" distR="114300" simplePos="0" relativeHeight="251659264" behindDoc="1" locked="1" layoutInCell="0" allowOverlap="1" wp14:anchorId="20C0D3EC" wp14:editId="208ECFBD">
                <wp:simplePos x="0" y="0"/>
                <wp:positionH relativeFrom="page">
                  <wp:posOffset>1600200</wp:posOffset>
                </wp:positionH>
                <wp:positionV relativeFrom="paragraph">
                  <wp:posOffset>0</wp:posOffset>
                </wp:positionV>
                <wp:extent cx="4572000" cy="60960"/>
                <wp:effectExtent l="0" t="0" r="0" b="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0" cy="6096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544CA7" id="Rectangle 3" o:spid="_x0000_s1026" style="position:absolute;margin-left:126pt;margin-top:0;width:5in;height:4.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fYQcQIAAPcEAAAOAAAAZHJzL2Uyb0RvYy54bWysVF1v0zAUfUfiP1h+75KU0DXR0mkfFCEN&#10;mBj8ANd2GgvHNrbbdCD+O9c3bengZUL0wbXj6+tzzznXF5e7XpOt9EFZ09DiLKdEGm6FMuuGfvm8&#10;nMwpCZEZwbQ1sqGPMtDLxcsXF4Or5dR2VgvpCSQxoR5cQ7sYXZ1lgXeyZ+HMOmlgs7W+ZxGWfp0J&#10;zwbI3utsmuezbLBeOG+5DAG+3o6bdIH521by+LFtg4xENxSwRRw9jqs0ZosLVq89c53iexjsH1D0&#10;TBm49JjqlkVGNl79lapX3Ntg23jGbZ/ZtlVcYg1QTZH/Uc1Dx5zEWoCc4I40hf+Xln/Y3nuiRENL&#10;SgzrQaJPQBozay3Jq0TP4EINUQ/u3qcCg7uz/Gsgxt50ECWvvLdDJ5kAUEWKz54cSIsAR8lqeG8F&#10;ZGebaJGpXev7lBA4IDsU5PEoiNxFwuFj+focRAbdOOzN8mqGgmWsPhx2PsS30vYkTRrqATomZ9u7&#10;EBMYVh9CELzVSiyV1rjw69WN9mTLkjfwh/ihxtMwbVKwsenYmHH8AhjhjrSX0KLWP6piWubX02qy&#10;nM3PJ+WyfD2pzvP5JC+qawBfVuXt8mcCWJR1p4SQ5k4ZefBdUT5P130HjI5B55EhUYdFnUIPz6uw&#10;VxF6UKu+ofMjDaxOor4xAmpmdWRKj/PsKXakGAg4/CMlaIGk+uielRWP4ABvQSHQEl4LmHTWf6dk&#10;gM5raPi2YV5Sot8ZcFFVlGVqVVygAyjxpzur0x1mOKRqaKRknN7Esb03zqt1BzcVSIyxV+C8VqEr&#10;kitHVHu/QndhBfuXILXv6Rqjfr9Xi18AAAD//wMAUEsDBBQABgAIAAAAIQDtaTvU2gAAAAYBAAAP&#10;AAAAZHJzL2Rvd25yZXYueG1sTI9BT8MwDIXvSPyHyJO4sXTdVrbSdAIkrkgrXLiljddWNE5osq38&#10;+3kndrH89Kz3Phe7yQ7ihGPoHSlYzBMQSI0zPbUKvj7fHzcgQtRk9OAIFfxhgF15f1fo3Lgz7fFU&#10;xVZwCIVcK+hi9LmUoenQ6jB3Hom9gxutjizHVppRnzncDjJNkkxa3RM3dNrjW4fNT3W03Pu9rBK/&#10;+X1tyX6s9nXml3W2VuphNr08g4g4xf9juOIzOpTMVLsjmSAGBek65V+iAp5sb5+usuYlA1kW8ha/&#10;vAAAAP//AwBQSwECLQAUAAYACAAAACEAtoM4kv4AAADhAQAAEwAAAAAAAAAAAAAAAAAAAAAAW0Nv&#10;bnRlbnRfVHlwZXNdLnhtbFBLAQItABQABgAIAAAAIQA4/SH/1gAAAJQBAAALAAAAAAAAAAAAAAAA&#10;AC8BAABfcmVscy8ucmVsc1BLAQItABQABgAIAAAAIQCYHfYQcQIAAPcEAAAOAAAAAAAAAAAAAAAA&#10;AC4CAABkcnMvZTJvRG9jLnhtbFBLAQItABQABgAIAAAAIQDtaTvU2gAAAAYBAAAPAAAAAAAAAAAA&#10;AAAAAMsEAABkcnMvZG93bnJldi54bWxQSwUGAAAAAAQABADzAAAA0gUAAAAA&#10;" o:allowincell="f" fillcolor="black" stroked="f" strokeweight="0">
                <w10:wrap anchorx="page"/>
                <w10:anchorlock/>
              </v:rect>
            </w:pict>
          </mc:Fallback>
        </mc:AlternateContent>
      </w:r>
    </w:p>
    <w:p w:rsidR="006D299A" w:rsidRPr="003F61AC" w:rsidRDefault="006D299A" w:rsidP="00D83A5A">
      <w:pPr>
        <w:pStyle w:val="NoSpacing"/>
        <w:spacing w:after="220"/>
        <w:rPr>
          <w:rFonts w:cstheme="minorHAnsi"/>
          <w:bCs/>
          <w:sz w:val="20"/>
          <w:szCs w:val="20"/>
        </w:rPr>
      </w:pPr>
      <w:r w:rsidRPr="003F61AC">
        <w:rPr>
          <w:rFonts w:cstheme="minorHAnsi"/>
          <w:bCs/>
          <w:sz w:val="20"/>
          <w:szCs w:val="20"/>
        </w:rPr>
        <w:t xml:space="preserve">The </w:t>
      </w:r>
      <w:r w:rsidRPr="003F61AC">
        <w:rPr>
          <w:rFonts w:cstheme="minorHAnsi"/>
          <w:bCs/>
          <w:iCs/>
          <w:sz w:val="20"/>
          <w:szCs w:val="20"/>
        </w:rPr>
        <w:t>Legislative Update</w:t>
      </w:r>
      <w:r w:rsidRPr="003F61AC">
        <w:rPr>
          <w:rFonts w:cstheme="minorHAnsi"/>
          <w:bCs/>
          <w:sz w:val="20"/>
          <w:szCs w:val="20"/>
        </w:rPr>
        <w:t xml:space="preserve"> is on the internet. Visit the South Carolina General Assembly home page (http://www.scstatehouse.gov) and click on </w:t>
      </w:r>
      <w:r w:rsidRPr="003F61AC">
        <w:rPr>
          <w:rFonts w:cstheme="minorHAnsi"/>
          <w:bCs/>
          <w:iCs/>
          <w:sz w:val="20"/>
          <w:szCs w:val="20"/>
        </w:rPr>
        <w:t>Publications</w:t>
      </w:r>
      <w:r w:rsidRPr="003F61AC">
        <w:rPr>
          <w:rFonts w:cstheme="minorHAnsi"/>
          <w:bCs/>
          <w:sz w:val="20"/>
          <w:szCs w:val="20"/>
        </w:rPr>
        <w:t xml:space="preserve">, then click on </w:t>
      </w:r>
      <w:r w:rsidRPr="003F61AC">
        <w:rPr>
          <w:rFonts w:cstheme="minorHAnsi"/>
          <w:bCs/>
          <w:iCs/>
          <w:sz w:val="20"/>
          <w:szCs w:val="20"/>
        </w:rPr>
        <w:t>Legislative Updates</w:t>
      </w:r>
      <w:r w:rsidRPr="003F61AC">
        <w:rPr>
          <w:rFonts w:cstheme="minorHAnsi"/>
          <w:bCs/>
          <w:sz w:val="20"/>
          <w:szCs w:val="20"/>
        </w:rPr>
        <w:t xml:space="preserve">. This will list all of the </w:t>
      </w:r>
      <w:r w:rsidRPr="003F61AC">
        <w:rPr>
          <w:rFonts w:cstheme="minorHAnsi"/>
          <w:bCs/>
          <w:iCs/>
          <w:sz w:val="20"/>
          <w:szCs w:val="20"/>
        </w:rPr>
        <w:t>Legislative Updates</w:t>
      </w:r>
      <w:r w:rsidRPr="003F61AC">
        <w:rPr>
          <w:rFonts w:cstheme="minorHAnsi"/>
          <w:bCs/>
          <w:sz w:val="20"/>
          <w:szCs w:val="20"/>
        </w:rPr>
        <w:t xml:space="preserve"> by date in two forms:  Word documents and hypertext links. Click on the date you need</w:t>
      </w:r>
      <w:r w:rsidRPr="003F61AC">
        <w:rPr>
          <w:rFonts w:cstheme="minorHAnsi"/>
          <w:bCs/>
          <w:iCs/>
          <w:sz w:val="20"/>
          <w:szCs w:val="20"/>
        </w:rPr>
        <w:t xml:space="preserve">. </w:t>
      </w:r>
      <w:r w:rsidRPr="003F61AC">
        <w:rPr>
          <w:rFonts w:cstheme="minorHAnsi"/>
          <w:bCs/>
          <w:sz w:val="20"/>
          <w:szCs w:val="20"/>
        </w:rPr>
        <w:t xml:space="preserve">Also available </w:t>
      </w:r>
      <w:r w:rsidR="003F61AC" w:rsidRPr="003F61AC">
        <w:rPr>
          <w:bCs/>
          <w:sz w:val="20"/>
          <w:szCs w:val="20"/>
        </w:rPr>
        <w:t xml:space="preserve">under Publications </w:t>
      </w:r>
      <w:r w:rsidRPr="003F61AC">
        <w:rPr>
          <w:rFonts w:cstheme="minorHAnsi"/>
          <w:bCs/>
          <w:sz w:val="20"/>
          <w:szCs w:val="20"/>
        </w:rPr>
        <w:t xml:space="preserve">is a bill summary index, where bills referenced in one or more issues of the </w:t>
      </w:r>
      <w:r w:rsidRPr="003F61AC">
        <w:rPr>
          <w:rFonts w:cstheme="minorHAnsi"/>
          <w:bCs/>
          <w:iCs/>
          <w:sz w:val="20"/>
          <w:szCs w:val="20"/>
        </w:rPr>
        <w:t>Legislative Update</w:t>
      </w:r>
      <w:r w:rsidRPr="003F61AC">
        <w:rPr>
          <w:rFonts w:cstheme="minorHAnsi"/>
          <w:bCs/>
          <w:sz w:val="20"/>
          <w:szCs w:val="20"/>
        </w:rPr>
        <w:t xml:space="preserve"> </w:t>
      </w:r>
      <w:proofErr w:type="gramStart"/>
      <w:r w:rsidRPr="003F61AC">
        <w:rPr>
          <w:rFonts w:cstheme="minorHAnsi"/>
          <w:bCs/>
          <w:sz w:val="20"/>
          <w:szCs w:val="20"/>
        </w:rPr>
        <w:t>are listed</w:t>
      </w:r>
      <w:proofErr w:type="gramEnd"/>
      <w:r w:rsidRPr="003F61AC">
        <w:rPr>
          <w:rFonts w:cstheme="minorHAnsi"/>
          <w:bCs/>
          <w:sz w:val="20"/>
          <w:szCs w:val="20"/>
        </w:rPr>
        <w:t xml:space="preserve"> in numeric order. Links to the specific text of the </w:t>
      </w:r>
      <w:r w:rsidRPr="003F61AC">
        <w:rPr>
          <w:rFonts w:cstheme="minorHAnsi"/>
          <w:bCs/>
          <w:iCs/>
          <w:sz w:val="20"/>
          <w:szCs w:val="20"/>
        </w:rPr>
        <w:t>Legislative Update</w:t>
      </w:r>
      <w:r w:rsidRPr="003F61AC">
        <w:rPr>
          <w:rFonts w:cstheme="minorHAnsi"/>
          <w:bCs/>
          <w:sz w:val="20"/>
          <w:szCs w:val="20"/>
        </w:rPr>
        <w:t xml:space="preserve"> issue </w:t>
      </w:r>
      <w:proofErr w:type="gramStart"/>
      <w:r w:rsidRPr="003F61AC">
        <w:rPr>
          <w:rFonts w:cstheme="minorHAnsi"/>
          <w:bCs/>
          <w:sz w:val="20"/>
          <w:szCs w:val="20"/>
        </w:rPr>
        <w:t>are provided</w:t>
      </w:r>
      <w:proofErr w:type="gramEnd"/>
      <w:r w:rsidRPr="003F61AC">
        <w:rPr>
          <w:rFonts w:cstheme="minorHAnsi"/>
          <w:bCs/>
          <w:sz w:val="20"/>
          <w:szCs w:val="20"/>
        </w:rPr>
        <w:t xml:space="preserve"> in the bill summary index.</w:t>
      </w:r>
    </w:p>
    <w:p w:rsidR="006D299A" w:rsidRPr="00961FC6" w:rsidRDefault="006D299A" w:rsidP="00D83A5A">
      <w:pPr>
        <w:pStyle w:val="NoSpacing"/>
        <w:rPr>
          <w:rFonts w:cstheme="minorHAnsi"/>
          <w:color w:val="000000"/>
          <w:sz w:val="20"/>
        </w:rPr>
      </w:pPr>
      <w:r>
        <w:rPr>
          <w:rFonts w:cstheme="minorHAnsi"/>
          <w:bCs/>
          <w:iCs/>
          <w:sz w:val="20"/>
          <w:szCs w:val="18"/>
        </w:rPr>
        <w:t>NOTE: the Legislative U</w:t>
      </w:r>
      <w:r w:rsidRPr="00961FC6">
        <w:rPr>
          <w:rFonts w:cstheme="minorHAnsi"/>
          <w:bCs/>
          <w:iCs/>
          <w:sz w:val="20"/>
          <w:szCs w:val="18"/>
        </w:rPr>
        <w:t>pdate is available to leg</w:t>
      </w:r>
      <w:r>
        <w:rPr>
          <w:rFonts w:cstheme="minorHAnsi"/>
          <w:bCs/>
          <w:iCs/>
          <w:sz w:val="20"/>
          <w:szCs w:val="18"/>
        </w:rPr>
        <w:t>islative tracking subscribers. Y</w:t>
      </w:r>
      <w:r w:rsidRPr="00961FC6">
        <w:rPr>
          <w:rFonts w:cstheme="minorHAnsi"/>
          <w:bCs/>
          <w:iCs/>
          <w:sz w:val="20"/>
          <w:szCs w:val="18"/>
        </w:rPr>
        <w:t xml:space="preserve">ou may register for this free service on the South Carolina General Assembly </w:t>
      </w:r>
      <w:r>
        <w:rPr>
          <w:rFonts w:cstheme="minorHAnsi"/>
          <w:bCs/>
          <w:iCs/>
          <w:sz w:val="20"/>
          <w:szCs w:val="18"/>
        </w:rPr>
        <w:t xml:space="preserve">home page by clicking on Track Legislation </w:t>
      </w:r>
      <w:r w:rsidRPr="00961FC6">
        <w:rPr>
          <w:rFonts w:cstheme="minorHAnsi"/>
          <w:bCs/>
          <w:iCs/>
          <w:sz w:val="20"/>
          <w:szCs w:val="18"/>
        </w:rPr>
        <w:t xml:space="preserve">(on the </w:t>
      </w:r>
      <w:r>
        <w:rPr>
          <w:rFonts w:cstheme="minorHAnsi"/>
          <w:bCs/>
          <w:iCs/>
          <w:sz w:val="20"/>
          <w:szCs w:val="18"/>
        </w:rPr>
        <w:t xml:space="preserve">left-side </w:t>
      </w:r>
      <w:r w:rsidRPr="00961FC6">
        <w:rPr>
          <w:rFonts w:cstheme="minorHAnsi"/>
          <w:bCs/>
          <w:iCs/>
          <w:sz w:val="20"/>
          <w:szCs w:val="18"/>
        </w:rPr>
        <w:t>vertical menu bar).</w:t>
      </w:r>
    </w:p>
    <w:p w:rsidR="006D299A" w:rsidRPr="00961FC6" w:rsidRDefault="006D299A" w:rsidP="00D83A5A">
      <w:pPr>
        <w:spacing w:after="220" w:line="240" w:lineRule="auto"/>
        <w:rPr>
          <w:rFonts w:cstheme="minorHAnsi"/>
          <w:color w:val="000000"/>
          <w:sz w:val="20"/>
        </w:rPr>
      </w:pPr>
    </w:p>
    <w:sectPr w:rsidR="006D299A" w:rsidRPr="00961FC6" w:rsidSect="005822AC">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22AC" w:rsidRDefault="005822AC">
      <w:pPr>
        <w:spacing w:after="0" w:line="240" w:lineRule="auto"/>
      </w:pPr>
      <w:r>
        <w:separator/>
      </w:r>
    </w:p>
  </w:endnote>
  <w:endnote w:type="continuationSeparator" w:id="0">
    <w:p w:rsidR="005822AC" w:rsidRDefault="005822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Univers">
    <w:altName w:val="Arial"/>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22AC" w:rsidRDefault="005822A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822AC" w:rsidRDefault="005822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22AC" w:rsidRDefault="005822A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C374A">
      <w:rPr>
        <w:rStyle w:val="PageNumber"/>
        <w:noProof/>
      </w:rPr>
      <w:t>15</w:t>
    </w:r>
    <w:r>
      <w:rPr>
        <w:rStyle w:val="PageNumber"/>
      </w:rPr>
      <w:fldChar w:fldCharType="end"/>
    </w:r>
  </w:p>
  <w:p w:rsidR="005822AC" w:rsidRDefault="005822AC" w:rsidP="007559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22AC" w:rsidRPr="00944689" w:rsidRDefault="005822AC" w:rsidP="00910456">
    <w:pPr>
      <w:pStyle w:val="Footer"/>
      <w:tabs>
        <w:tab w:val="clear" w:pos="8640"/>
      </w:tabs>
      <w:spacing w:before="120"/>
      <w:ind w:left="-360" w:right="-450"/>
      <w:jc w:val="center"/>
      <w:rPr>
        <w:rFonts w:asciiTheme="minorHAnsi" w:hAnsiTheme="minorHAnsi" w:cstheme="minorHAnsi"/>
        <w:sz w:val="24"/>
      </w:rPr>
    </w:pPr>
    <w:r>
      <w:rPr>
        <w:rFonts w:asciiTheme="minorHAnsi" w:hAnsiTheme="minorHAnsi" w:cstheme="minorHAnsi"/>
        <w:sz w:val="24"/>
      </w:rPr>
      <w:t>Office of Research a</w:t>
    </w:r>
    <w:r w:rsidRPr="00944689">
      <w:rPr>
        <w:rFonts w:asciiTheme="minorHAnsi" w:hAnsiTheme="minorHAnsi" w:cstheme="minorHAnsi"/>
        <w:sz w:val="24"/>
      </w:rPr>
      <w:t>nd Constituent Services</w:t>
    </w:r>
  </w:p>
  <w:p w:rsidR="005822AC" w:rsidRPr="00944689" w:rsidRDefault="005822AC" w:rsidP="00910456">
    <w:pPr>
      <w:pStyle w:val="Footer"/>
      <w:tabs>
        <w:tab w:val="clear" w:pos="8640"/>
      </w:tabs>
      <w:ind w:left="-360" w:right="-450"/>
      <w:jc w:val="center"/>
      <w:rPr>
        <w:rFonts w:asciiTheme="minorHAnsi" w:hAnsiTheme="minorHAnsi" w:cstheme="minorHAnsi"/>
        <w:sz w:val="24"/>
      </w:rPr>
    </w:pPr>
    <w:r>
      <w:rPr>
        <w:rFonts w:asciiTheme="minorHAnsi" w:hAnsiTheme="minorHAnsi" w:cstheme="minorHAnsi"/>
        <w:sz w:val="24"/>
      </w:rPr>
      <w:t>1105 Pendleton St., Suite 212</w:t>
    </w:r>
    <w:r w:rsidRPr="00944689">
      <w:rPr>
        <w:rFonts w:asciiTheme="minorHAnsi" w:hAnsiTheme="minorHAnsi" w:cstheme="minorHAnsi"/>
        <w:sz w:val="24"/>
      </w:rPr>
      <w:t xml:space="preserve">, </w:t>
    </w:r>
    <w:r>
      <w:rPr>
        <w:rFonts w:asciiTheme="minorHAnsi" w:hAnsiTheme="minorHAnsi" w:cstheme="minorHAnsi"/>
        <w:sz w:val="24"/>
      </w:rPr>
      <w:t xml:space="preserve">Blatt Bldg., </w:t>
    </w:r>
    <w:r w:rsidRPr="00944689">
      <w:rPr>
        <w:rFonts w:asciiTheme="minorHAnsi" w:hAnsiTheme="minorHAnsi" w:cstheme="minorHAnsi"/>
        <w:sz w:val="24"/>
      </w:rPr>
      <w:t xml:space="preserve">Columbia, S.C. </w:t>
    </w:r>
    <w:proofErr w:type="gramStart"/>
    <w:r w:rsidRPr="00944689">
      <w:rPr>
        <w:rFonts w:asciiTheme="minorHAnsi" w:hAnsiTheme="minorHAnsi" w:cstheme="minorHAnsi"/>
        <w:sz w:val="24"/>
      </w:rPr>
      <w:t>2920</w:t>
    </w:r>
    <w:r>
      <w:rPr>
        <w:rFonts w:asciiTheme="minorHAnsi" w:hAnsiTheme="minorHAnsi" w:cstheme="minorHAnsi"/>
        <w:sz w:val="24"/>
      </w:rPr>
      <w:t xml:space="preserve">1  </w:t>
    </w:r>
    <w:r w:rsidRPr="00944689">
      <w:rPr>
        <w:rFonts w:asciiTheme="minorHAnsi" w:hAnsiTheme="minorHAnsi" w:cstheme="minorHAnsi"/>
        <w:sz w:val="24"/>
      </w:rPr>
      <w:t>(</w:t>
    </w:r>
    <w:proofErr w:type="gramEnd"/>
    <w:r w:rsidRPr="00944689">
      <w:rPr>
        <w:rFonts w:asciiTheme="minorHAnsi" w:hAnsiTheme="minorHAnsi" w:cstheme="minorHAnsi"/>
        <w:sz w:val="24"/>
      </w:rPr>
      <w:t>803) 734-3230</w:t>
    </w:r>
  </w:p>
  <w:p w:rsidR="005822AC" w:rsidRPr="00910456" w:rsidRDefault="005822AC" w:rsidP="009104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22AC" w:rsidRDefault="005822AC">
      <w:pPr>
        <w:spacing w:after="0" w:line="240" w:lineRule="auto"/>
      </w:pPr>
      <w:r>
        <w:separator/>
      </w:r>
    </w:p>
  </w:footnote>
  <w:footnote w:type="continuationSeparator" w:id="0">
    <w:p w:rsidR="005822AC" w:rsidRDefault="005822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22AC" w:rsidRPr="006A7882" w:rsidRDefault="005822AC">
    <w:pPr>
      <w:pStyle w:val="Header"/>
      <w:jc w:val="center"/>
      <w:rPr>
        <w:rFonts w:asciiTheme="minorHAnsi" w:hAnsiTheme="minorHAnsi" w:cstheme="minorHAnsi"/>
        <w:b/>
        <w:bCs/>
        <w:sz w:val="24"/>
      </w:rPr>
    </w:pPr>
    <w:r w:rsidRPr="006A7882">
      <w:rPr>
        <w:rFonts w:asciiTheme="minorHAnsi" w:hAnsiTheme="minorHAnsi" w:cstheme="minorHAnsi"/>
        <w:b/>
        <w:bCs/>
        <w:sz w:val="24"/>
      </w:rPr>
      <w:t xml:space="preserve">Legislative Update, </w:t>
    </w:r>
    <w:r>
      <w:rPr>
        <w:rFonts w:asciiTheme="minorHAnsi" w:hAnsiTheme="minorHAnsi" w:cstheme="minorHAnsi"/>
        <w:b/>
        <w:bCs/>
        <w:sz w:val="24"/>
      </w:rPr>
      <w:t>February 13</w:t>
    </w:r>
    <w:r w:rsidRPr="006A7882">
      <w:rPr>
        <w:rFonts w:asciiTheme="minorHAnsi" w:hAnsiTheme="minorHAnsi" w:cstheme="minorHAnsi"/>
        <w:b/>
        <w:bCs/>
        <w:sz w:val="24"/>
      </w:rPr>
      <w:t>, 20</w:t>
    </w:r>
    <w:r>
      <w:rPr>
        <w:rFonts w:asciiTheme="minorHAnsi" w:hAnsiTheme="minorHAnsi" w:cstheme="minorHAnsi"/>
        <w:b/>
        <w:bCs/>
        <w:sz w:val="24"/>
      </w:rPr>
      <w:t>21</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22AC" w:rsidRDefault="005822AC">
    <w:pPr>
      <w:pStyle w:val="Header"/>
    </w:pPr>
    <w:r>
      <w:rPr>
        <w:noProof/>
        <w:sz w:val="20"/>
      </w:rPr>
      <mc:AlternateContent>
        <mc:Choice Requires="wps">
          <w:drawing>
            <wp:anchor distT="0" distB="0" distL="114300" distR="114300" simplePos="0" relativeHeight="251656704" behindDoc="0" locked="0" layoutInCell="1" allowOverlap="1" wp14:anchorId="17B770ED" wp14:editId="7373ED57">
              <wp:simplePos x="0" y="0"/>
              <wp:positionH relativeFrom="column">
                <wp:posOffset>1190625</wp:posOffset>
              </wp:positionH>
              <wp:positionV relativeFrom="paragraph">
                <wp:posOffset>0</wp:posOffset>
              </wp:positionV>
              <wp:extent cx="4572000" cy="1003300"/>
              <wp:effectExtent l="0" t="0" r="0" b="635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003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822AC" w:rsidRDefault="005822AC">
                          <w:pPr>
                            <w:rPr>
                              <w:rFonts w:ascii="Arial" w:hAnsi="Arial"/>
                              <w:b/>
                              <w:sz w:val="28"/>
                            </w:rPr>
                          </w:pPr>
                          <w:r>
                            <w:rPr>
                              <w:rFonts w:ascii="Arial" w:hAnsi="Arial"/>
                              <w:b/>
                              <w:sz w:val="28"/>
                            </w:rPr>
                            <w:t>South Carolina House of Representatives</w:t>
                          </w:r>
                        </w:p>
                        <w:p w:rsidR="005822AC" w:rsidRPr="00F920F6" w:rsidRDefault="005822AC">
                          <w:pPr>
                            <w:rPr>
                              <w:rFonts w:ascii="Times New Roman" w:hAnsi="Times New Roman"/>
                              <w:b/>
                              <w:spacing w:val="26"/>
                              <w:sz w:val="72"/>
                              <w:szCs w:val="72"/>
                            </w:rPr>
                          </w:pPr>
                          <w:r w:rsidRPr="00F920F6">
                            <w:rPr>
                              <w:rFonts w:ascii="Times New Roman" w:hAnsi="Times New Roman"/>
                              <w:b/>
                              <w:spacing w:val="26"/>
                              <w:sz w:val="72"/>
                              <w:szCs w:val="72"/>
                            </w:rPr>
                            <w:t>Legislative Update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B770ED" id="_x0000_t202" coordsize="21600,21600" o:spt="202" path="m,l,21600r21600,l21600,xe">
              <v:stroke joinstyle="miter"/>
              <v:path gradientshapeok="t" o:connecttype="rect"/>
            </v:shapetype>
            <v:shape id="Text Box 1" o:spid="_x0000_s1026" type="#_x0000_t202" style="position:absolute;margin-left:93.75pt;margin-top:0;width:5in;height:7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1n4gwIAABAFAAAOAAAAZHJzL2Uyb0RvYy54bWysVG1v2yAQ/j5p/wHxPbWdOm1s1an6skyT&#10;uhep3Q8ggGM0DAxI7G7af98BSZpsmjRNyweH446Hu3ue4+p67CXacuuEVg0uznKMuKKaCbVu8Oen&#10;5WSOkfNEMSK14g1+5g5fL16/uhpMzae605JxiwBEuXowDe68N3WWOdrxnrgzbbgCZ6ttTzyYdp0x&#10;SwZA72U2zfOLbNCWGaspdw5275MTLyJ+23LqP7at4x7JBkNuPn5t/K7CN1tckXptiekE3aVB/iGL&#10;nggFlx6g7oknaGPFb1C9oFY73fozqvtMt62gPNYA1RT5L9U8dsTwWAs0x5lDm9z/g6Uftp8sEqzB&#10;U4wU6YGiJz56dKtHVITuDMbVEPRoIMyPsA0sx0qdedD0i0NK33VErfmNtXroOGGQXTyZHR1NOC6A&#10;rIb3msE1ZON1BBpb24fWQTMQoANLzwdmQioUNsvZJbANLgq+Is/Pz8GA7DJS748b6/xbrnsUFg22&#10;QH2EJ9sH51PoPiTc5rQUbCmkjIZdr+6kRVsCMlnG3w79JEyqEKx0OJYQ0w5kCXcEX8g30v69KqZl&#10;fjutJsuL+eWkXJazSXWZzyd5Ud1WF3lZlffLHyHBoqw7wRhXD0LxvQSL8u8o3g1DEk8UIRoaXM2m&#10;s8TRH4uEZoZ+pipOiuyFh4mUom/w/BBE6sDsG8XgAKk9ETKts9P0IyHQg/1/7ErUQaA+icCPqxFQ&#10;gjhWmj2DIqwGvoBbeEZg0Wn7DaMBRrLB7uuGWI6RfKdAVVVRlmGGoxEVgZE99qyOPURRgGqwxygt&#10;73ya+42xYt3BTUnHSt+AElsRNfKSFZQQDBi7WMzuiQhzfWzHqJeHbPETAAD//wMAUEsDBBQABgAI&#10;AAAAIQAhE3aJ2wAAAAgBAAAPAAAAZHJzL2Rvd25yZXYueG1sTI/NTsMwEITvSLyDtZW4IGqDSJOG&#10;OBUggbj25wGceJtEjddR7Dbp27M9wfHbGc3OFJvZ9eKCY+g8aXheKhBItbcdNRoO+6+nDESIhqzp&#10;PaGGKwbYlPd3hcmtn2iLl11sBIdQyI2GNsYhlzLULToTln5AYu3oR2ci49hIO5qJw10vX5RaSWc6&#10;4g+tGfCzxfq0OzsNx5/pMVlP1Xc8pNvX1Yfp0spftX5YzO9vICLO8c8Mt/pcHUruVPkz2SB65ixN&#10;2KqBF7G8Vjes+J5kCmRZyP8Dyl8AAAD//wMAUEsBAi0AFAAGAAgAAAAhALaDOJL+AAAA4QEAABMA&#10;AAAAAAAAAAAAAAAAAAAAAFtDb250ZW50X1R5cGVzXS54bWxQSwECLQAUAAYACAAAACEAOP0h/9YA&#10;AACUAQAACwAAAAAAAAAAAAAAAAAvAQAAX3JlbHMvLnJlbHNQSwECLQAUAAYACAAAACEALhNZ+IMC&#10;AAAQBQAADgAAAAAAAAAAAAAAAAAuAgAAZHJzL2Uyb0RvYy54bWxQSwECLQAUAAYACAAAACEAIRN2&#10;idsAAAAIAQAADwAAAAAAAAAAAAAAAADdBAAAZHJzL2Rvd25yZXYueG1sUEsFBgAAAAAEAAQA8wAA&#10;AOUFAAAAAA==&#10;" stroked="f">
              <v:textbox>
                <w:txbxContent>
                  <w:p w:rsidR="005822AC" w:rsidRDefault="005822AC">
                    <w:pPr>
                      <w:rPr>
                        <w:rFonts w:ascii="Arial" w:hAnsi="Arial"/>
                        <w:b/>
                        <w:sz w:val="28"/>
                      </w:rPr>
                    </w:pPr>
                    <w:r>
                      <w:rPr>
                        <w:rFonts w:ascii="Arial" w:hAnsi="Arial"/>
                        <w:b/>
                        <w:sz w:val="28"/>
                      </w:rPr>
                      <w:t>South Carolina House of Representatives</w:t>
                    </w:r>
                  </w:p>
                  <w:p w:rsidR="005822AC" w:rsidRPr="00F920F6" w:rsidRDefault="005822AC">
                    <w:pPr>
                      <w:rPr>
                        <w:rFonts w:ascii="Times New Roman" w:hAnsi="Times New Roman"/>
                        <w:b/>
                        <w:spacing w:val="26"/>
                        <w:sz w:val="72"/>
                        <w:szCs w:val="72"/>
                      </w:rPr>
                    </w:pPr>
                    <w:r w:rsidRPr="00F920F6">
                      <w:rPr>
                        <w:rFonts w:ascii="Times New Roman" w:hAnsi="Times New Roman"/>
                        <w:b/>
                        <w:spacing w:val="26"/>
                        <w:sz w:val="72"/>
                        <w:szCs w:val="72"/>
                      </w:rPr>
                      <w:t>Legislative Update</w:t>
                    </w:r>
                  </w:p>
                </w:txbxContent>
              </v:textbox>
            </v:shape>
          </w:pict>
        </mc:Fallback>
      </mc:AlternateContent>
    </w:r>
    <w:r>
      <w:rPr>
        <w:noProof/>
        <w:sz w:val="20"/>
      </w:rPr>
      <mc:AlternateContent>
        <mc:Choice Requires="wps">
          <w:drawing>
            <wp:anchor distT="0" distB="0" distL="114300" distR="114300" simplePos="0" relativeHeight="251657728" behindDoc="0" locked="0" layoutInCell="1" allowOverlap="1" wp14:anchorId="65E90CD2" wp14:editId="389DC5BB">
              <wp:simplePos x="0" y="0"/>
              <wp:positionH relativeFrom="column">
                <wp:posOffset>-291465</wp:posOffset>
              </wp:positionH>
              <wp:positionV relativeFrom="paragraph">
                <wp:posOffset>-226060</wp:posOffset>
              </wp:positionV>
              <wp:extent cx="1343660" cy="1231900"/>
              <wp:effectExtent l="3810" t="2540" r="0" b="381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660" cy="1231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822AC" w:rsidRDefault="005822AC">
                          <w:r>
                            <w:rPr>
                              <w:noProof/>
                            </w:rPr>
                            <w:drawing>
                              <wp:inline distT="0" distB="0" distL="0" distR="0" wp14:anchorId="4785CF73" wp14:editId="73744E75">
                                <wp:extent cx="1170490" cy="110490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1"/>
                                        <a:srcRect/>
                                        <a:stretch>
                                          <a:fillRect/>
                                        </a:stretch>
                                      </pic:blipFill>
                                      <pic:spPr bwMode="auto">
                                        <a:xfrm>
                                          <a:off x="0" y="0"/>
                                          <a:ext cx="1185505" cy="1119074"/>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E90CD2" id="Text Box 3" o:spid="_x0000_s1027" type="#_x0000_t202" style="position:absolute;margin-left:-22.95pt;margin-top:-17.8pt;width:105.8pt;height:9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hNHhgIAABcFAAAOAAAAZHJzL2Uyb0RvYy54bWysVNuO2yAQfa/Uf0C8Z32Jk42tdVZ7aapK&#10;24u02w8ggGNUDBRI7O2q/94BJ9l020pVVT9gYIbDzJwzXFwOnUQ7bp3QqsbZWYoRV1QzoTY1/vyw&#10;miwwcp4oRqRWvMaP3OHL5etXF72peK5bLRm3CECUq3pT49Z7UyWJoy3viDvThiswNtp2xMPSbhJm&#10;SQ/onUzyNJ0nvbbMWE25c7B7OxrxMuI3Daf+Y9M47pGsMcTm42jjuA5jsrwg1cYS0wq6D4P8QxQd&#10;EQouPULdEk/Q1opfoDpBrXa68WdUd4luGkF5zAGyydIX2dy3xPCYCxTHmWOZ3P+DpR92nywSrMZT&#10;jBTpgKIHPnh0rQc0DdXpjavA6d6Amx9gG1iOmTpzp+kXh5S+aYna8Ctrdd9ywiC6LJxMTo6OOC6A&#10;rPv3msE1ZOt1BBoa24XSQTEQoANLj0dmQig0XDktpvM5mCjYsnyalWnkLiHV4bixzr/lukNhUmML&#10;1Ed4srtzPoRDqoNLuM1pKdhKSBkXdrO+kRbtCMhkFb+YwQs3qYKz0uHYiDjuQJRwR7CFeCPtT2WW&#10;F+l1Xk5W88X5pFgVs0l5ni4maVZel/O0KIvb1fcQYFZUrWCMqzuh+EGCWfF3FO+bYRRPFCHqa1zO&#10;8tnI0R+TTOP3uyQ74aEjpehqvDg6kSow+0YxSJtUngg5zpOfw49Vhhoc/rEqUQeB+lEEflgPUXBR&#10;JEEja80eQRhWA21AMbwmMGm1/YZRD51ZY/d1SyzHSL5TIK4yK4rQynFRzM5zWNhTy/rUQhQFqBp7&#10;jMbpjR/bf2us2LRw0yhnpa9AkI2IUnmOai9j6L6Y0/6lCO19uo5ez+/Z8gcAAAD//wMAUEsDBBQA&#10;BgAIAAAAIQBg6e/Q3wAAAAsBAAAPAAAAZHJzL2Rvd25yZXYueG1sTI/BToNAEIbvJr7DZpp4Me2i&#10;stAiS6MmGq+tfYABpkDK7hJ2W+jbOz3p7Z/Ml3++ybez6cWFRt85q+FpFYEgW7m6s42Gw8/ncg3C&#10;B7Q19s6Shit52Bb3dzlmtZvsji770AgusT5DDW0IQyalr1oy6FduIMu7oxsNBh7HRtYjTlxuevkc&#10;RYk02Fm+0OJAHy1Vp/3ZaDh+T49qM5Vf4ZDu4uQdu7R0V60fFvPbK4hAc/iD4abP6lCwU+nOtvai&#10;17CM1YZRDi8qAXEjEpWCKDmodQyyyOX/H4pfAAAA//8DAFBLAQItABQABgAIAAAAIQC2gziS/gAA&#10;AOEBAAATAAAAAAAAAAAAAAAAAAAAAABbQ29udGVudF9UeXBlc10ueG1sUEsBAi0AFAAGAAgAAAAh&#10;ADj9If/WAAAAlAEAAAsAAAAAAAAAAAAAAAAALwEAAF9yZWxzLy5yZWxzUEsBAi0AFAAGAAgAAAAh&#10;AHlaE0eGAgAAFwUAAA4AAAAAAAAAAAAAAAAALgIAAGRycy9lMm9Eb2MueG1sUEsBAi0AFAAGAAgA&#10;AAAhAGDp79DfAAAACwEAAA8AAAAAAAAAAAAAAAAA4AQAAGRycy9kb3ducmV2LnhtbFBLBQYAAAAA&#10;BAAEAPMAAADsBQAAAAA=&#10;" stroked="f">
              <v:textbox>
                <w:txbxContent>
                  <w:p w:rsidR="005822AC" w:rsidRDefault="005822AC">
                    <w:r>
                      <w:rPr>
                        <w:noProof/>
                      </w:rPr>
                      <w:drawing>
                        <wp:inline distT="0" distB="0" distL="0" distR="0" wp14:anchorId="4785CF73" wp14:editId="73744E75">
                          <wp:extent cx="1170490" cy="110490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2"/>
                                  <a:srcRect/>
                                  <a:stretch>
                                    <a:fillRect/>
                                  </a:stretch>
                                </pic:blipFill>
                                <pic:spPr bwMode="auto">
                                  <a:xfrm>
                                    <a:off x="0" y="0"/>
                                    <a:ext cx="1185505" cy="1119074"/>
                                  </a:xfrm>
                                  <a:prstGeom prst="rect">
                                    <a:avLst/>
                                  </a:prstGeom>
                                  <a:noFill/>
                                  <a:ln w="9525">
                                    <a:noFill/>
                                    <a:miter lim="800000"/>
                                    <a:headEnd/>
                                    <a:tailEnd/>
                                  </a:ln>
                                </pic:spPr>
                              </pic:pic>
                            </a:graphicData>
                          </a:graphic>
                        </wp:inline>
                      </w:drawing>
                    </w:r>
                  </w:p>
                </w:txbxContent>
              </v:textbox>
            </v:shape>
          </w:pict>
        </mc:Fallback>
      </mc:AlternateContent>
    </w:r>
  </w:p>
  <w:p w:rsidR="005822AC" w:rsidRDefault="005822AC">
    <w:pPr>
      <w:pStyle w:val="Header"/>
    </w:pPr>
  </w:p>
  <w:p w:rsidR="005822AC" w:rsidRDefault="005822AC">
    <w:pPr>
      <w:pStyle w:val="Header"/>
    </w:pPr>
  </w:p>
  <w:p w:rsidR="005822AC" w:rsidRDefault="005822AC">
    <w:pPr>
      <w:pStyle w:val="Header"/>
    </w:pPr>
  </w:p>
  <w:p w:rsidR="005822AC" w:rsidRDefault="005822AC">
    <w:pPr>
      <w:pStyle w:val="Header"/>
    </w:pPr>
  </w:p>
  <w:p w:rsidR="005822AC" w:rsidRDefault="005822AC">
    <w:pPr>
      <w:pStyle w:val="Header"/>
    </w:pPr>
  </w:p>
  <w:p w:rsidR="005822AC" w:rsidRDefault="005822AC">
    <w:pPr>
      <w:pStyle w:val="Header"/>
      <w:rPr>
        <w:rFonts w:ascii="Times New Roman" w:hAnsi="Times New Roman"/>
        <w:b/>
        <w:sz w:val="18"/>
      </w:rPr>
    </w:pPr>
    <w:r>
      <w:rPr>
        <w:rFonts w:ascii="Times New Roman" w:hAnsi="Times New Roman"/>
        <w:sz w:val="18"/>
      </w:rPr>
      <w:tab/>
    </w:r>
  </w:p>
  <w:tbl>
    <w:tblPr>
      <w:tblW w:w="10170" w:type="dxa"/>
      <w:tblInd w:w="-702" w:type="dxa"/>
      <w:tblLook w:val="0000" w:firstRow="0" w:lastRow="0" w:firstColumn="0" w:lastColumn="0" w:noHBand="0" w:noVBand="0"/>
    </w:tblPr>
    <w:tblGrid>
      <w:gridCol w:w="10170"/>
    </w:tblGrid>
    <w:tr w:rsidR="005822AC">
      <w:tc>
        <w:tcPr>
          <w:tcW w:w="10170" w:type="dxa"/>
          <w:tcBorders>
            <w:bottom w:val="single" w:sz="18" w:space="0" w:color="auto"/>
          </w:tcBorders>
          <w:vAlign w:val="center"/>
        </w:tcPr>
        <w:p w:rsidR="005822AC" w:rsidRDefault="005822AC">
          <w:pPr>
            <w:pStyle w:val="Header"/>
            <w:tabs>
              <w:tab w:val="left" w:pos="882"/>
            </w:tabs>
            <w:spacing w:after="120"/>
            <w:rPr>
              <w:rFonts w:ascii="Times New Roman" w:hAnsi="Times New Roman"/>
              <w:b/>
              <w:sz w:val="28"/>
            </w:rPr>
          </w:pPr>
          <w:r>
            <w:rPr>
              <w:rFonts w:ascii="Times New Roman" w:hAnsi="Times New Roman"/>
              <w:b/>
              <w:sz w:val="28"/>
            </w:rPr>
            <w:tab/>
            <w:t>James H. “Jay” Lucas, Speaker of the House</w:t>
          </w:r>
        </w:p>
      </w:tc>
    </w:tr>
  </w:tbl>
  <w:p w:rsidR="005822AC" w:rsidRDefault="005822AC">
    <w:pPr>
      <w:pStyle w:val="Header"/>
      <w:tabs>
        <w:tab w:val="left" w:pos="360"/>
      </w:tabs>
      <w:spacing w:after="120"/>
      <w:rPr>
        <w:rFonts w:ascii="Times New Roman" w:hAnsi="Times New Roman"/>
        <w:b/>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A7632"/>
    <w:multiLevelType w:val="hybridMultilevel"/>
    <w:tmpl w:val="359C2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FB56C73"/>
    <w:multiLevelType w:val="hybridMultilevel"/>
    <w:tmpl w:val="9B6A99E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402F029E"/>
    <w:multiLevelType w:val="hybridMultilevel"/>
    <w:tmpl w:val="0A30365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501203FA"/>
    <w:multiLevelType w:val="hybridMultilevel"/>
    <w:tmpl w:val="5A7E24C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603E0375"/>
    <w:multiLevelType w:val="hybridMultilevel"/>
    <w:tmpl w:val="BFE89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52299F64-21E3-4C8D-9CE2-412A959CC314}"/>
    <w:docVar w:name="dgnword-eventsink" w:val="377735232"/>
  </w:docVars>
  <w:rsids>
    <w:rsidRoot w:val="008F30F9"/>
    <w:rsid w:val="0000536D"/>
    <w:rsid w:val="00005F44"/>
    <w:rsid w:val="000167BA"/>
    <w:rsid w:val="000212BE"/>
    <w:rsid w:val="0004521E"/>
    <w:rsid w:val="00056849"/>
    <w:rsid w:val="00056AB4"/>
    <w:rsid w:val="00060A4B"/>
    <w:rsid w:val="00061BA2"/>
    <w:rsid w:val="000713CB"/>
    <w:rsid w:val="00075AB4"/>
    <w:rsid w:val="00082C11"/>
    <w:rsid w:val="00087AB5"/>
    <w:rsid w:val="00090576"/>
    <w:rsid w:val="0009236F"/>
    <w:rsid w:val="00097F05"/>
    <w:rsid w:val="000A4BB2"/>
    <w:rsid w:val="000A54FC"/>
    <w:rsid w:val="000E0A04"/>
    <w:rsid w:val="000E4623"/>
    <w:rsid w:val="000F1C71"/>
    <w:rsid w:val="000F2712"/>
    <w:rsid w:val="0010252B"/>
    <w:rsid w:val="0011539C"/>
    <w:rsid w:val="0011728A"/>
    <w:rsid w:val="00117C48"/>
    <w:rsid w:val="00131FE1"/>
    <w:rsid w:val="00140E15"/>
    <w:rsid w:val="001422BE"/>
    <w:rsid w:val="001527E8"/>
    <w:rsid w:val="00154713"/>
    <w:rsid w:val="00173ED4"/>
    <w:rsid w:val="0018137F"/>
    <w:rsid w:val="001844A4"/>
    <w:rsid w:val="00185B04"/>
    <w:rsid w:val="0019073B"/>
    <w:rsid w:val="00195BED"/>
    <w:rsid w:val="001C1BE1"/>
    <w:rsid w:val="001C39D3"/>
    <w:rsid w:val="001E3C90"/>
    <w:rsid w:val="0022303E"/>
    <w:rsid w:val="00224625"/>
    <w:rsid w:val="00226122"/>
    <w:rsid w:val="00236729"/>
    <w:rsid w:val="002422BC"/>
    <w:rsid w:val="00255C70"/>
    <w:rsid w:val="00270712"/>
    <w:rsid w:val="0027111F"/>
    <w:rsid w:val="0027554E"/>
    <w:rsid w:val="00280B75"/>
    <w:rsid w:val="00294E36"/>
    <w:rsid w:val="002B7FD6"/>
    <w:rsid w:val="002C038F"/>
    <w:rsid w:val="002C70B8"/>
    <w:rsid w:val="002D2B89"/>
    <w:rsid w:val="002E478D"/>
    <w:rsid w:val="002F5C51"/>
    <w:rsid w:val="003043CA"/>
    <w:rsid w:val="00305E9F"/>
    <w:rsid w:val="00310B5D"/>
    <w:rsid w:val="003129BD"/>
    <w:rsid w:val="0033443E"/>
    <w:rsid w:val="00342394"/>
    <w:rsid w:val="00352ED2"/>
    <w:rsid w:val="0035471F"/>
    <w:rsid w:val="003675A4"/>
    <w:rsid w:val="0037438F"/>
    <w:rsid w:val="0038522D"/>
    <w:rsid w:val="00390460"/>
    <w:rsid w:val="003B7E4D"/>
    <w:rsid w:val="003B7F6E"/>
    <w:rsid w:val="003C6AD6"/>
    <w:rsid w:val="003D0743"/>
    <w:rsid w:val="003D7A23"/>
    <w:rsid w:val="003E2B51"/>
    <w:rsid w:val="003E7F0F"/>
    <w:rsid w:val="003F0D51"/>
    <w:rsid w:val="003F441E"/>
    <w:rsid w:val="003F5E11"/>
    <w:rsid w:val="003F61AC"/>
    <w:rsid w:val="0041218F"/>
    <w:rsid w:val="0042053C"/>
    <w:rsid w:val="0043115B"/>
    <w:rsid w:val="004337F4"/>
    <w:rsid w:val="00452AE8"/>
    <w:rsid w:val="00456113"/>
    <w:rsid w:val="00476B65"/>
    <w:rsid w:val="00481D5B"/>
    <w:rsid w:val="004A2DC4"/>
    <w:rsid w:val="004B36B2"/>
    <w:rsid w:val="004C0BCE"/>
    <w:rsid w:val="004C1395"/>
    <w:rsid w:val="004C3D82"/>
    <w:rsid w:val="004E22CC"/>
    <w:rsid w:val="004F58D8"/>
    <w:rsid w:val="005139F2"/>
    <w:rsid w:val="00523FDF"/>
    <w:rsid w:val="005257B1"/>
    <w:rsid w:val="00537060"/>
    <w:rsid w:val="0054548B"/>
    <w:rsid w:val="00552FE2"/>
    <w:rsid w:val="00555083"/>
    <w:rsid w:val="00555C0B"/>
    <w:rsid w:val="00556268"/>
    <w:rsid w:val="005677FA"/>
    <w:rsid w:val="0057246D"/>
    <w:rsid w:val="005822AC"/>
    <w:rsid w:val="005A044A"/>
    <w:rsid w:val="005B0391"/>
    <w:rsid w:val="005B2DC8"/>
    <w:rsid w:val="005B5F4E"/>
    <w:rsid w:val="005C204D"/>
    <w:rsid w:val="005C374A"/>
    <w:rsid w:val="005D18C2"/>
    <w:rsid w:val="005F2BAC"/>
    <w:rsid w:val="005F45B7"/>
    <w:rsid w:val="005F7864"/>
    <w:rsid w:val="00625675"/>
    <w:rsid w:val="00627311"/>
    <w:rsid w:val="00634B4C"/>
    <w:rsid w:val="00643082"/>
    <w:rsid w:val="006441B5"/>
    <w:rsid w:val="00656328"/>
    <w:rsid w:val="00663F0B"/>
    <w:rsid w:val="0066401E"/>
    <w:rsid w:val="00670A97"/>
    <w:rsid w:val="00673FDE"/>
    <w:rsid w:val="006749F7"/>
    <w:rsid w:val="006837EB"/>
    <w:rsid w:val="00685462"/>
    <w:rsid w:val="0069095C"/>
    <w:rsid w:val="00692BA2"/>
    <w:rsid w:val="006B02F8"/>
    <w:rsid w:val="006B2BC5"/>
    <w:rsid w:val="006B2EA4"/>
    <w:rsid w:val="006B3EC8"/>
    <w:rsid w:val="006B6D0D"/>
    <w:rsid w:val="006C1345"/>
    <w:rsid w:val="006C45E7"/>
    <w:rsid w:val="006C7C35"/>
    <w:rsid w:val="006D299A"/>
    <w:rsid w:val="006E2B9A"/>
    <w:rsid w:val="006E4462"/>
    <w:rsid w:val="006E4991"/>
    <w:rsid w:val="006E7BC6"/>
    <w:rsid w:val="006F2198"/>
    <w:rsid w:val="006F24CD"/>
    <w:rsid w:val="00702B44"/>
    <w:rsid w:val="007164F4"/>
    <w:rsid w:val="00720E44"/>
    <w:rsid w:val="007216CC"/>
    <w:rsid w:val="00736740"/>
    <w:rsid w:val="007429BD"/>
    <w:rsid w:val="007466D5"/>
    <w:rsid w:val="00746DCE"/>
    <w:rsid w:val="00747B33"/>
    <w:rsid w:val="00755977"/>
    <w:rsid w:val="00764EAB"/>
    <w:rsid w:val="007872CC"/>
    <w:rsid w:val="007A114C"/>
    <w:rsid w:val="007B1272"/>
    <w:rsid w:val="007C4A1B"/>
    <w:rsid w:val="007D1AD3"/>
    <w:rsid w:val="007D76D3"/>
    <w:rsid w:val="007E32F0"/>
    <w:rsid w:val="00805C16"/>
    <w:rsid w:val="00823FA0"/>
    <w:rsid w:val="00826CA2"/>
    <w:rsid w:val="00832D2E"/>
    <w:rsid w:val="00834821"/>
    <w:rsid w:val="00837368"/>
    <w:rsid w:val="0084108C"/>
    <w:rsid w:val="008455CB"/>
    <w:rsid w:val="00851027"/>
    <w:rsid w:val="00852C4E"/>
    <w:rsid w:val="00855728"/>
    <w:rsid w:val="00857A37"/>
    <w:rsid w:val="00860C8E"/>
    <w:rsid w:val="008704C5"/>
    <w:rsid w:val="008731B9"/>
    <w:rsid w:val="00877495"/>
    <w:rsid w:val="00886EF5"/>
    <w:rsid w:val="00890BBB"/>
    <w:rsid w:val="00892212"/>
    <w:rsid w:val="008A3FE4"/>
    <w:rsid w:val="008B00EB"/>
    <w:rsid w:val="008C397E"/>
    <w:rsid w:val="008C5163"/>
    <w:rsid w:val="008C6071"/>
    <w:rsid w:val="008D0D49"/>
    <w:rsid w:val="008D26B9"/>
    <w:rsid w:val="008F30F9"/>
    <w:rsid w:val="009026B7"/>
    <w:rsid w:val="009051B0"/>
    <w:rsid w:val="00910456"/>
    <w:rsid w:val="009119A3"/>
    <w:rsid w:val="00921AB0"/>
    <w:rsid w:val="00945BCB"/>
    <w:rsid w:val="00956400"/>
    <w:rsid w:val="0096155E"/>
    <w:rsid w:val="00961FC6"/>
    <w:rsid w:val="0096469B"/>
    <w:rsid w:val="00970635"/>
    <w:rsid w:val="009730B7"/>
    <w:rsid w:val="00973CDD"/>
    <w:rsid w:val="0098266F"/>
    <w:rsid w:val="00994635"/>
    <w:rsid w:val="009A334E"/>
    <w:rsid w:val="009A4776"/>
    <w:rsid w:val="009A56BE"/>
    <w:rsid w:val="009A5EB6"/>
    <w:rsid w:val="009A7A69"/>
    <w:rsid w:val="009C6003"/>
    <w:rsid w:val="009D0018"/>
    <w:rsid w:val="009D223C"/>
    <w:rsid w:val="009E39C0"/>
    <w:rsid w:val="009F2E07"/>
    <w:rsid w:val="009F71B6"/>
    <w:rsid w:val="00A0368B"/>
    <w:rsid w:val="00A03A25"/>
    <w:rsid w:val="00A14B6E"/>
    <w:rsid w:val="00A169BC"/>
    <w:rsid w:val="00A2014D"/>
    <w:rsid w:val="00A21572"/>
    <w:rsid w:val="00A320FB"/>
    <w:rsid w:val="00A32252"/>
    <w:rsid w:val="00A34467"/>
    <w:rsid w:val="00A34BFE"/>
    <w:rsid w:val="00A375B4"/>
    <w:rsid w:val="00A60A17"/>
    <w:rsid w:val="00A65FDA"/>
    <w:rsid w:val="00A67ED9"/>
    <w:rsid w:val="00A862AF"/>
    <w:rsid w:val="00A96A2C"/>
    <w:rsid w:val="00AC6FFF"/>
    <w:rsid w:val="00AD2D88"/>
    <w:rsid w:val="00AD463C"/>
    <w:rsid w:val="00AE3C25"/>
    <w:rsid w:val="00AE7632"/>
    <w:rsid w:val="00B04599"/>
    <w:rsid w:val="00B04C15"/>
    <w:rsid w:val="00B2365D"/>
    <w:rsid w:val="00B30B5E"/>
    <w:rsid w:val="00B3257E"/>
    <w:rsid w:val="00B331B5"/>
    <w:rsid w:val="00B36037"/>
    <w:rsid w:val="00B40E67"/>
    <w:rsid w:val="00B42EE1"/>
    <w:rsid w:val="00B52B3A"/>
    <w:rsid w:val="00B63C1B"/>
    <w:rsid w:val="00B667C5"/>
    <w:rsid w:val="00B70F9D"/>
    <w:rsid w:val="00B737D8"/>
    <w:rsid w:val="00B80DE6"/>
    <w:rsid w:val="00B85325"/>
    <w:rsid w:val="00BA017C"/>
    <w:rsid w:val="00BA05DB"/>
    <w:rsid w:val="00BA230E"/>
    <w:rsid w:val="00BA50F1"/>
    <w:rsid w:val="00BB7B83"/>
    <w:rsid w:val="00BE014E"/>
    <w:rsid w:val="00BE1878"/>
    <w:rsid w:val="00BE71AD"/>
    <w:rsid w:val="00BE7827"/>
    <w:rsid w:val="00BF01B5"/>
    <w:rsid w:val="00BF2CE0"/>
    <w:rsid w:val="00BF3A47"/>
    <w:rsid w:val="00BF5EB7"/>
    <w:rsid w:val="00C01DAC"/>
    <w:rsid w:val="00C2275E"/>
    <w:rsid w:val="00C25309"/>
    <w:rsid w:val="00C57067"/>
    <w:rsid w:val="00C672E9"/>
    <w:rsid w:val="00C71386"/>
    <w:rsid w:val="00C83F45"/>
    <w:rsid w:val="00C87FFA"/>
    <w:rsid w:val="00C9743E"/>
    <w:rsid w:val="00CB45CA"/>
    <w:rsid w:val="00CD190C"/>
    <w:rsid w:val="00CD7374"/>
    <w:rsid w:val="00CE1F8D"/>
    <w:rsid w:val="00CE38E1"/>
    <w:rsid w:val="00CE3C54"/>
    <w:rsid w:val="00CF2CB6"/>
    <w:rsid w:val="00CF40D1"/>
    <w:rsid w:val="00D053DC"/>
    <w:rsid w:val="00D066C9"/>
    <w:rsid w:val="00D139DF"/>
    <w:rsid w:val="00D1589C"/>
    <w:rsid w:val="00D164BF"/>
    <w:rsid w:val="00D40909"/>
    <w:rsid w:val="00D54F1C"/>
    <w:rsid w:val="00D654D6"/>
    <w:rsid w:val="00D65805"/>
    <w:rsid w:val="00D658F5"/>
    <w:rsid w:val="00D7564F"/>
    <w:rsid w:val="00D767DD"/>
    <w:rsid w:val="00D77CEE"/>
    <w:rsid w:val="00D8144B"/>
    <w:rsid w:val="00D83A5A"/>
    <w:rsid w:val="00D9759D"/>
    <w:rsid w:val="00DB0F4B"/>
    <w:rsid w:val="00DC195B"/>
    <w:rsid w:val="00DE22F4"/>
    <w:rsid w:val="00DF0C08"/>
    <w:rsid w:val="00E00F14"/>
    <w:rsid w:val="00E03EFE"/>
    <w:rsid w:val="00E0527F"/>
    <w:rsid w:val="00E05C53"/>
    <w:rsid w:val="00E1503D"/>
    <w:rsid w:val="00E20E32"/>
    <w:rsid w:val="00E20FCC"/>
    <w:rsid w:val="00E22D4E"/>
    <w:rsid w:val="00E23580"/>
    <w:rsid w:val="00E23AAB"/>
    <w:rsid w:val="00E36C70"/>
    <w:rsid w:val="00E37266"/>
    <w:rsid w:val="00E420F5"/>
    <w:rsid w:val="00E5649A"/>
    <w:rsid w:val="00E63044"/>
    <w:rsid w:val="00E83887"/>
    <w:rsid w:val="00E83D44"/>
    <w:rsid w:val="00E84CC2"/>
    <w:rsid w:val="00E92B03"/>
    <w:rsid w:val="00E94E30"/>
    <w:rsid w:val="00EA0564"/>
    <w:rsid w:val="00EB504A"/>
    <w:rsid w:val="00ED26C3"/>
    <w:rsid w:val="00EE238C"/>
    <w:rsid w:val="00EE5018"/>
    <w:rsid w:val="00EF437C"/>
    <w:rsid w:val="00F037D0"/>
    <w:rsid w:val="00F1481A"/>
    <w:rsid w:val="00F23C7E"/>
    <w:rsid w:val="00F3301B"/>
    <w:rsid w:val="00F4278D"/>
    <w:rsid w:val="00F6115D"/>
    <w:rsid w:val="00F83C26"/>
    <w:rsid w:val="00F920F6"/>
    <w:rsid w:val="00FA094A"/>
    <w:rsid w:val="00FA3039"/>
    <w:rsid w:val="00FD0260"/>
    <w:rsid w:val="00FD7C9B"/>
    <w:rsid w:val="00FE40C5"/>
    <w:rsid w:val="00FE4E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chartTrackingRefBased/>
  <w15:docId w15:val="{354DB560-4409-40CB-98A4-E4C92DE60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45E7"/>
  </w:style>
  <w:style w:type="paragraph" w:styleId="Heading1">
    <w:name w:val="heading 1"/>
    <w:basedOn w:val="Normal"/>
    <w:next w:val="Normal"/>
    <w:link w:val="Heading1Char"/>
    <w:qFormat/>
    <w:rsid w:val="008F30F9"/>
    <w:pPr>
      <w:keepNext/>
      <w:spacing w:after="0" w:line="240" w:lineRule="auto"/>
      <w:outlineLvl w:val="0"/>
    </w:pPr>
    <w:rPr>
      <w:rFonts w:ascii="Univers" w:eastAsia="Times New Roman" w:hAnsi="Univers" w:cs="Times New Roman"/>
      <w:b/>
      <w:bCs/>
      <w:sz w:val="28"/>
      <w:szCs w:val="20"/>
    </w:rPr>
  </w:style>
  <w:style w:type="paragraph" w:styleId="Heading2">
    <w:name w:val="heading 2"/>
    <w:basedOn w:val="Normal"/>
    <w:next w:val="Normal"/>
    <w:link w:val="Heading2Char"/>
    <w:qFormat/>
    <w:rsid w:val="008F30F9"/>
    <w:pPr>
      <w:keepNext/>
      <w:spacing w:after="0" w:line="240" w:lineRule="auto"/>
      <w:jc w:val="center"/>
      <w:outlineLvl w:val="1"/>
    </w:pPr>
    <w:rPr>
      <w:rFonts w:ascii="Univers" w:eastAsia="Times New Roman" w:hAnsi="Univers" w:cs="Times New Roman"/>
      <w:b/>
      <w:bCs/>
      <w:sz w:val="40"/>
      <w:szCs w:val="20"/>
    </w:rPr>
  </w:style>
  <w:style w:type="paragraph" w:styleId="Heading3">
    <w:name w:val="heading 3"/>
    <w:basedOn w:val="Normal"/>
    <w:next w:val="Normal"/>
    <w:link w:val="Heading3Char"/>
    <w:qFormat/>
    <w:rsid w:val="008F30F9"/>
    <w:pPr>
      <w:keepNext/>
      <w:spacing w:after="0" w:line="240" w:lineRule="auto"/>
      <w:outlineLvl w:val="2"/>
    </w:pPr>
    <w:rPr>
      <w:rFonts w:ascii="Univers" w:eastAsia="Times New Roman" w:hAnsi="Univers" w:cs="Times New Roman"/>
      <w:b/>
      <w:bCs/>
      <w:szCs w:val="20"/>
    </w:rPr>
  </w:style>
  <w:style w:type="paragraph" w:styleId="Heading4">
    <w:name w:val="heading 4"/>
    <w:basedOn w:val="Normal"/>
    <w:next w:val="Normal"/>
    <w:link w:val="Heading4Char"/>
    <w:qFormat/>
    <w:rsid w:val="008F30F9"/>
    <w:pPr>
      <w:keepNext/>
      <w:spacing w:after="0" w:line="240" w:lineRule="auto"/>
      <w:jc w:val="center"/>
      <w:outlineLvl w:val="3"/>
    </w:pPr>
    <w:rPr>
      <w:rFonts w:ascii="Univers" w:eastAsia="Times New Roman" w:hAnsi="Univers" w:cs="Times New Roman"/>
      <w:b/>
      <w:bCs/>
      <w:sz w:val="32"/>
      <w:szCs w:val="20"/>
    </w:rPr>
  </w:style>
  <w:style w:type="paragraph" w:styleId="Heading5">
    <w:name w:val="heading 5"/>
    <w:basedOn w:val="Normal"/>
    <w:next w:val="Normal"/>
    <w:link w:val="Heading5Char"/>
    <w:qFormat/>
    <w:rsid w:val="008F30F9"/>
    <w:pPr>
      <w:keepNext/>
      <w:spacing w:after="0" w:line="240" w:lineRule="auto"/>
      <w:jc w:val="center"/>
      <w:outlineLvl w:val="4"/>
    </w:pPr>
    <w:rPr>
      <w:rFonts w:ascii="Univers" w:eastAsia="Times New Roman" w:hAnsi="Univers" w:cs="Times New Roman"/>
      <w:b/>
      <w:bCs/>
      <w:sz w:val="28"/>
      <w:szCs w:val="20"/>
    </w:rPr>
  </w:style>
  <w:style w:type="paragraph" w:styleId="Heading6">
    <w:name w:val="heading 6"/>
    <w:basedOn w:val="Normal"/>
    <w:next w:val="Normal"/>
    <w:link w:val="Heading6Char"/>
    <w:qFormat/>
    <w:rsid w:val="008F30F9"/>
    <w:pPr>
      <w:keepNext/>
      <w:spacing w:after="0" w:line="240" w:lineRule="auto"/>
      <w:outlineLvl w:val="5"/>
    </w:pPr>
    <w:rPr>
      <w:rFonts w:ascii="Univers" w:eastAsia="Times New Roman" w:hAnsi="Univers" w:cs="Times New Roman"/>
      <w:b/>
      <w:bCs/>
      <w:sz w:val="32"/>
      <w:szCs w:val="20"/>
    </w:rPr>
  </w:style>
  <w:style w:type="paragraph" w:styleId="Heading7">
    <w:name w:val="heading 7"/>
    <w:basedOn w:val="Normal"/>
    <w:next w:val="Normal"/>
    <w:link w:val="Heading7Char"/>
    <w:qFormat/>
    <w:rsid w:val="008F30F9"/>
    <w:pPr>
      <w:keepNext/>
      <w:spacing w:after="0" w:line="240" w:lineRule="auto"/>
      <w:jc w:val="center"/>
      <w:outlineLvl w:val="6"/>
    </w:pPr>
    <w:rPr>
      <w:rFonts w:ascii="Univers" w:eastAsia="Times New Roman" w:hAnsi="Univers" w:cs="Times New Roman"/>
      <w:b/>
      <w:bCs/>
      <w:sz w:val="36"/>
      <w:szCs w:val="20"/>
    </w:rPr>
  </w:style>
  <w:style w:type="paragraph" w:styleId="Heading8">
    <w:name w:val="heading 8"/>
    <w:basedOn w:val="Normal"/>
    <w:next w:val="Normal"/>
    <w:link w:val="Heading8Char"/>
    <w:qFormat/>
    <w:rsid w:val="008F30F9"/>
    <w:pPr>
      <w:keepNext/>
      <w:spacing w:after="0" w:line="240" w:lineRule="auto"/>
      <w:ind w:firstLine="720"/>
      <w:outlineLvl w:val="7"/>
    </w:pPr>
    <w:rPr>
      <w:rFonts w:ascii="Univers" w:eastAsia="Times New Roman" w:hAnsi="Univers" w:cs="Times New Roman"/>
      <w:b/>
      <w:bCs/>
      <w:szCs w:val="20"/>
    </w:rPr>
  </w:style>
  <w:style w:type="paragraph" w:styleId="Heading9">
    <w:name w:val="heading 9"/>
    <w:basedOn w:val="Normal"/>
    <w:next w:val="Normal"/>
    <w:link w:val="Heading9Char"/>
    <w:semiHidden/>
    <w:unhideWhenUsed/>
    <w:qFormat/>
    <w:rsid w:val="006D299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F30F9"/>
    <w:rPr>
      <w:rFonts w:ascii="Univers" w:eastAsia="Times New Roman" w:hAnsi="Univers" w:cs="Times New Roman"/>
      <w:b/>
      <w:bCs/>
      <w:sz w:val="28"/>
      <w:szCs w:val="20"/>
    </w:rPr>
  </w:style>
  <w:style w:type="character" w:customStyle="1" w:styleId="Heading2Char">
    <w:name w:val="Heading 2 Char"/>
    <w:basedOn w:val="DefaultParagraphFont"/>
    <w:link w:val="Heading2"/>
    <w:rsid w:val="008F30F9"/>
    <w:rPr>
      <w:rFonts w:ascii="Univers" w:eastAsia="Times New Roman" w:hAnsi="Univers" w:cs="Times New Roman"/>
      <w:b/>
      <w:bCs/>
      <w:sz w:val="40"/>
      <w:szCs w:val="20"/>
    </w:rPr>
  </w:style>
  <w:style w:type="character" w:customStyle="1" w:styleId="Heading3Char">
    <w:name w:val="Heading 3 Char"/>
    <w:basedOn w:val="DefaultParagraphFont"/>
    <w:link w:val="Heading3"/>
    <w:rsid w:val="008F30F9"/>
    <w:rPr>
      <w:rFonts w:ascii="Univers" w:eastAsia="Times New Roman" w:hAnsi="Univers" w:cs="Times New Roman"/>
      <w:b/>
      <w:bCs/>
      <w:szCs w:val="20"/>
    </w:rPr>
  </w:style>
  <w:style w:type="character" w:customStyle="1" w:styleId="Heading4Char">
    <w:name w:val="Heading 4 Char"/>
    <w:basedOn w:val="DefaultParagraphFont"/>
    <w:link w:val="Heading4"/>
    <w:rsid w:val="008F30F9"/>
    <w:rPr>
      <w:rFonts w:ascii="Univers" w:eastAsia="Times New Roman" w:hAnsi="Univers" w:cs="Times New Roman"/>
      <w:b/>
      <w:bCs/>
      <w:sz w:val="32"/>
      <w:szCs w:val="20"/>
    </w:rPr>
  </w:style>
  <w:style w:type="character" w:customStyle="1" w:styleId="Heading5Char">
    <w:name w:val="Heading 5 Char"/>
    <w:basedOn w:val="DefaultParagraphFont"/>
    <w:link w:val="Heading5"/>
    <w:rsid w:val="008F30F9"/>
    <w:rPr>
      <w:rFonts w:ascii="Univers" w:eastAsia="Times New Roman" w:hAnsi="Univers" w:cs="Times New Roman"/>
      <w:b/>
      <w:bCs/>
      <w:sz w:val="28"/>
      <w:szCs w:val="20"/>
    </w:rPr>
  </w:style>
  <w:style w:type="character" w:customStyle="1" w:styleId="Heading6Char">
    <w:name w:val="Heading 6 Char"/>
    <w:basedOn w:val="DefaultParagraphFont"/>
    <w:link w:val="Heading6"/>
    <w:rsid w:val="008F30F9"/>
    <w:rPr>
      <w:rFonts w:ascii="Univers" w:eastAsia="Times New Roman" w:hAnsi="Univers" w:cs="Times New Roman"/>
      <w:b/>
      <w:bCs/>
      <w:sz w:val="32"/>
      <w:szCs w:val="20"/>
    </w:rPr>
  </w:style>
  <w:style w:type="character" w:customStyle="1" w:styleId="Heading7Char">
    <w:name w:val="Heading 7 Char"/>
    <w:basedOn w:val="DefaultParagraphFont"/>
    <w:link w:val="Heading7"/>
    <w:rsid w:val="008F30F9"/>
    <w:rPr>
      <w:rFonts w:ascii="Univers" w:eastAsia="Times New Roman" w:hAnsi="Univers" w:cs="Times New Roman"/>
      <w:b/>
      <w:bCs/>
      <w:sz w:val="36"/>
      <w:szCs w:val="20"/>
    </w:rPr>
  </w:style>
  <w:style w:type="character" w:customStyle="1" w:styleId="Heading8Char">
    <w:name w:val="Heading 8 Char"/>
    <w:basedOn w:val="DefaultParagraphFont"/>
    <w:link w:val="Heading8"/>
    <w:rsid w:val="008F30F9"/>
    <w:rPr>
      <w:rFonts w:ascii="Univers" w:eastAsia="Times New Roman" w:hAnsi="Univers" w:cs="Times New Roman"/>
      <w:b/>
      <w:bCs/>
      <w:szCs w:val="20"/>
    </w:rPr>
  </w:style>
  <w:style w:type="paragraph" w:styleId="Footer">
    <w:name w:val="footer"/>
    <w:basedOn w:val="Normal"/>
    <w:link w:val="FooterChar"/>
    <w:rsid w:val="008F30F9"/>
    <w:pPr>
      <w:tabs>
        <w:tab w:val="center" w:pos="4320"/>
        <w:tab w:val="right" w:pos="8640"/>
      </w:tabs>
      <w:spacing w:after="0" w:line="240" w:lineRule="auto"/>
    </w:pPr>
    <w:rPr>
      <w:rFonts w:ascii="Univers" w:eastAsia="Times New Roman" w:hAnsi="Univers" w:cs="Times New Roman"/>
      <w:szCs w:val="20"/>
    </w:rPr>
  </w:style>
  <w:style w:type="character" w:customStyle="1" w:styleId="FooterChar">
    <w:name w:val="Footer Char"/>
    <w:basedOn w:val="DefaultParagraphFont"/>
    <w:link w:val="Footer"/>
    <w:rsid w:val="008F30F9"/>
    <w:rPr>
      <w:rFonts w:ascii="Univers" w:eastAsia="Times New Roman" w:hAnsi="Univers" w:cs="Times New Roman"/>
      <w:szCs w:val="20"/>
    </w:rPr>
  </w:style>
  <w:style w:type="character" w:styleId="PageNumber">
    <w:name w:val="page number"/>
    <w:basedOn w:val="DefaultParagraphFont"/>
    <w:semiHidden/>
    <w:rsid w:val="008F30F9"/>
  </w:style>
  <w:style w:type="paragraph" w:styleId="Header">
    <w:name w:val="header"/>
    <w:basedOn w:val="Normal"/>
    <w:link w:val="HeaderChar"/>
    <w:rsid w:val="008F30F9"/>
    <w:pPr>
      <w:tabs>
        <w:tab w:val="center" w:pos="4320"/>
        <w:tab w:val="right" w:pos="8640"/>
      </w:tabs>
      <w:spacing w:after="0" w:line="240" w:lineRule="auto"/>
    </w:pPr>
    <w:rPr>
      <w:rFonts w:ascii="Univers" w:eastAsia="Times New Roman" w:hAnsi="Univers" w:cs="Times New Roman"/>
      <w:szCs w:val="20"/>
    </w:rPr>
  </w:style>
  <w:style w:type="character" w:customStyle="1" w:styleId="HeaderChar">
    <w:name w:val="Header Char"/>
    <w:basedOn w:val="DefaultParagraphFont"/>
    <w:link w:val="Header"/>
    <w:rsid w:val="008F30F9"/>
    <w:rPr>
      <w:rFonts w:ascii="Univers" w:eastAsia="Times New Roman" w:hAnsi="Univers" w:cs="Times New Roman"/>
      <w:szCs w:val="20"/>
    </w:rPr>
  </w:style>
  <w:style w:type="paragraph" w:styleId="BodyTextIndent">
    <w:name w:val="Body Text Indent"/>
    <w:basedOn w:val="Normal"/>
    <w:link w:val="BodyTextIndentChar"/>
    <w:semiHidden/>
    <w:rsid w:val="008F30F9"/>
    <w:pPr>
      <w:spacing w:after="0" w:line="240" w:lineRule="auto"/>
      <w:ind w:left="1080"/>
    </w:pPr>
    <w:rPr>
      <w:rFonts w:ascii="Univers" w:eastAsia="Times New Roman" w:hAnsi="Univers" w:cs="Times New Roman"/>
      <w:szCs w:val="20"/>
    </w:rPr>
  </w:style>
  <w:style w:type="character" w:customStyle="1" w:styleId="BodyTextIndentChar">
    <w:name w:val="Body Text Indent Char"/>
    <w:basedOn w:val="DefaultParagraphFont"/>
    <w:link w:val="BodyTextIndent"/>
    <w:semiHidden/>
    <w:rsid w:val="008F30F9"/>
    <w:rPr>
      <w:rFonts w:ascii="Univers" w:eastAsia="Times New Roman" w:hAnsi="Univers" w:cs="Times New Roman"/>
      <w:szCs w:val="20"/>
    </w:rPr>
  </w:style>
  <w:style w:type="paragraph" w:styleId="BodyText">
    <w:name w:val="Body Text"/>
    <w:basedOn w:val="Normal"/>
    <w:link w:val="BodyTextChar"/>
    <w:semiHidden/>
    <w:rsid w:val="008F30F9"/>
    <w:pPr>
      <w:spacing w:after="0" w:line="240" w:lineRule="auto"/>
      <w:jc w:val="center"/>
    </w:pPr>
    <w:rPr>
      <w:rFonts w:ascii="Univers" w:eastAsia="Times New Roman" w:hAnsi="Univers" w:cs="Times New Roman"/>
      <w:b/>
      <w:bCs/>
      <w:sz w:val="32"/>
      <w:szCs w:val="20"/>
    </w:rPr>
  </w:style>
  <w:style w:type="character" w:customStyle="1" w:styleId="BodyTextChar">
    <w:name w:val="Body Text Char"/>
    <w:basedOn w:val="DefaultParagraphFont"/>
    <w:link w:val="BodyText"/>
    <w:semiHidden/>
    <w:rsid w:val="008F30F9"/>
    <w:rPr>
      <w:rFonts w:ascii="Univers" w:eastAsia="Times New Roman" w:hAnsi="Univers" w:cs="Times New Roman"/>
      <w:b/>
      <w:bCs/>
      <w:sz w:val="32"/>
      <w:szCs w:val="20"/>
    </w:rPr>
  </w:style>
  <w:style w:type="character" w:styleId="HTMLCite">
    <w:name w:val="HTML Cite"/>
    <w:basedOn w:val="DefaultParagraphFont"/>
    <w:semiHidden/>
    <w:rsid w:val="008F30F9"/>
    <w:rPr>
      <w:i/>
      <w:iCs/>
    </w:rPr>
  </w:style>
  <w:style w:type="paragraph" w:styleId="BalloonText">
    <w:name w:val="Balloon Text"/>
    <w:basedOn w:val="Normal"/>
    <w:link w:val="BalloonTextChar"/>
    <w:uiPriority w:val="99"/>
    <w:semiHidden/>
    <w:unhideWhenUsed/>
    <w:rsid w:val="008F30F9"/>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8F30F9"/>
    <w:rPr>
      <w:rFonts w:ascii="Tahoma" w:eastAsia="Times New Roman" w:hAnsi="Tahoma" w:cs="Tahoma"/>
      <w:sz w:val="16"/>
      <w:szCs w:val="16"/>
    </w:rPr>
  </w:style>
  <w:style w:type="paragraph" w:styleId="NormalWeb">
    <w:name w:val="Normal (Web)"/>
    <w:basedOn w:val="Normal"/>
    <w:uiPriority w:val="99"/>
    <w:unhideWhenUsed/>
    <w:rsid w:val="008F30F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8F30F9"/>
    <w:pPr>
      <w:spacing w:after="200" w:line="240" w:lineRule="auto"/>
      <w:ind w:left="720"/>
      <w:contextualSpacing/>
    </w:pPr>
    <w:rPr>
      <w:rFonts w:ascii="Times New Roman" w:hAnsi="Times New Roman"/>
      <w:sz w:val="24"/>
    </w:rPr>
  </w:style>
  <w:style w:type="character" w:customStyle="1" w:styleId="HTMLPreformattedChar">
    <w:name w:val="HTML Preformatted Char"/>
    <w:basedOn w:val="DefaultParagraphFont"/>
    <w:link w:val="HTMLPreformatted"/>
    <w:uiPriority w:val="99"/>
    <w:semiHidden/>
    <w:rsid w:val="008F30F9"/>
    <w:rPr>
      <w:rFonts w:ascii="Courier New" w:hAnsi="Courier New" w:cs="Courier New"/>
    </w:rPr>
  </w:style>
  <w:style w:type="paragraph" w:styleId="HTMLPreformatted">
    <w:name w:val="HTML Preformatted"/>
    <w:basedOn w:val="Normal"/>
    <w:link w:val="HTMLPreformattedChar"/>
    <w:uiPriority w:val="99"/>
    <w:semiHidden/>
    <w:unhideWhenUsed/>
    <w:rsid w:val="008F30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rPr>
  </w:style>
  <w:style w:type="character" w:customStyle="1" w:styleId="HTMLPreformattedChar1">
    <w:name w:val="HTML Preformatted Char1"/>
    <w:basedOn w:val="DefaultParagraphFont"/>
    <w:uiPriority w:val="99"/>
    <w:semiHidden/>
    <w:rsid w:val="008F30F9"/>
    <w:rPr>
      <w:rFonts w:ascii="Consolas" w:hAnsi="Consolas"/>
      <w:sz w:val="20"/>
      <w:szCs w:val="20"/>
    </w:rPr>
  </w:style>
  <w:style w:type="paragraph" w:styleId="NoSpacing">
    <w:name w:val="No Spacing"/>
    <w:uiPriority w:val="1"/>
    <w:qFormat/>
    <w:rsid w:val="008F30F9"/>
    <w:pPr>
      <w:spacing w:after="0" w:line="240" w:lineRule="auto"/>
    </w:pPr>
  </w:style>
  <w:style w:type="character" w:styleId="Hyperlink">
    <w:name w:val="Hyperlink"/>
    <w:basedOn w:val="DefaultParagraphFont"/>
    <w:uiPriority w:val="99"/>
    <w:unhideWhenUsed/>
    <w:rsid w:val="008F30F9"/>
    <w:rPr>
      <w:color w:val="0000FF"/>
      <w:u w:val="single"/>
    </w:rPr>
  </w:style>
  <w:style w:type="character" w:styleId="FollowedHyperlink">
    <w:name w:val="FollowedHyperlink"/>
    <w:basedOn w:val="DefaultParagraphFont"/>
    <w:uiPriority w:val="99"/>
    <w:semiHidden/>
    <w:unhideWhenUsed/>
    <w:rsid w:val="008F30F9"/>
    <w:rPr>
      <w:color w:val="800080"/>
      <w:u w:val="single"/>
    </w:rPr>
  </w:style>
  <w:style w:type="character" w:styleId="SubtleReference">
    <w:name w:val="Subtle Reference"/>
    <w:basedOn w:val="DefaultParagraphFont"/>
    <w:uiPriority w:val="31"/>
    <w:qFormat/>
    <w:rsid w:val="008F30F9"/>
    <w:rPr>
      <w:smallCaps/>
      <w:color w:val="5A5A5A" w:themeColor="text1" w:themeTint="A5"/>
    </w:rPr>
  </w:style>
  <w:style w:type="paragraph" w:styleId="TOCHeading">
    <w:name w:val="TOC Heading"/>
    <w:basedOn w:val="Heading1"/>
    <w:next w:val="Normal"/>
    <w:uiPriority w:val="39"/>
    <w:unhideWhenUsed/>
    <w:qFormat/>
    <w:rsid w:val="008F30F9"/>
    <w:pPr>
      <w:keepLines/>
      <w:spacing w:before="240" w:line="259" w:lineRule="auto"/>
      <w:outlineLvl w:val="9"/>
    </w:pPr>
    <w:rPr>
      <w:rFonts w:asciiTheme="majorHAnsi" w:eastAsiaTheme="majorEastAsia" w:hAnsiTheme="majorHAnsi" w:cstheme="majorBidi"/>
      <w:b w:val="0"/>
      <w:bCs w:val="0"/>
      <w:color w:val="2E74B5" w:themeColor="accent1" w:themeShade="BF"/>
      <w:sz w:val="32"/>
      <w:szCs w:val="32"/>
    </w:rPr>
  </w:style>
  <w:style w:type="paragraph" w:styleId="Subtitle">
    <w:name w:val="Subtitle"/>
    <w:basedOn w:val="Normal"/>
    <w:next w:val="Normal"/>
    <w:link w:val="SubtitleChar"/>
    <w:uiPriority w:val="11"/>
    <w:qFormat/>
    <w:rsid w:val="008F30F9"/>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F30F9"/>
    <w:rPr>
      <w:rFonts w:eastAsiaTheme="minorEastAsia"/>
      <w:color w:val="5A5A5A" w:themeColor="text1" w:themeTint="A5"/>
      <w:spacing w:val="15"/>
    </w:rPr>
  </w:style>
  <w:style w:type="character" w:customStyle="1" w:styleId="apple-converted-space">
    <w:name w:val="apple-converted-space"/>
    <w:basedOn w:val="DefaultParagraphFont"/>
    <w:rsid w:val="008F30F9"/>
  </w:style>
  <w:style w:type="paragraph" w:customStyle="1" w:styleId="msonormal0">
    <w:name w:val="msonormal"/>
    <w:basedOn w:val="Normal"/>
    <w:rsid w:val="008F30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illintros">
    <w:name w:val="bill intros"/>
    <w:basedOn w:val="Normal"/>
    <w:qFormat/>
    <w:rsid w:val="008F30F9"/>
    <w:pPr>
      <w:spacing w:after="0" w:line="240" w:lineRule="auto"/>
    </w:pPr>
    <w:rPr>
      <w:rFonts w:eastAsia="Times New Roman" w:cstheme="minorHAnsi"/>
      <w:b/>
      <w:color w:val="0D0D0D" w:themeColor="text1" w:themeTint="F2"/>
      <w:u w:val="single"/>
    </w:rPr>
  </w:style>
  <w:style w:type="character" w:customStyle="1" w:styleId="apple-tab-span">
    <w:name w:val="apple-tab-span"/>
    <w:basedOn w:val="DefaultParagraphFont"/>
    <w:rsid w:val="008F30F9"/>
  </w:style>
  <w:style w:type="character" w:styleId="LineNumber">
    <w:name w:val="line number"/>
    <w:basedOn w:val="DefaultParagraphFont"/>
    <w:uiPriority w:val="99"/>
    <w:semiHidden/>
    <w:unhideWhenUsed/>
    <w:rsid w:val="00BB7B83"/>
  </w:style>
  <w:style w:type="character" w:customStyle="1" w:styleId="Heading9Char">
    <w:name w:val="Heading 9 Char"/>
    <w:basedOn w:val="DefaultParagraphFont"/>
    <w:link w:val="Heading9"/>
    <w:semiHidden/>
    <w:rsid w:val="006D299A"/>
    <w:rPr>
      <w:rFonts w:asciiTheme="majorHAnsi" w:eastAsiaTheme="majorEastAsia" w:hAnsiTheme="majorHAnsi" w:cstheme="majorBidi"/>
      <w:i/>
      <w:iCs/>
      <w:color w:val="272727" w:themeColor="text1" w:themeTint="D8"/>
      <w:sz w:val="21"/>
      <w:szCs w:val="21"/>
    </w:rPr>
  </w:style>
  <w:style w:type="paragraph" w:styleId="TOC1">
    <w:name w:val="toc 1"/>
    <w:basedOn w:val="Normal"/>
    <w:next w:val="Normal"/>
    <w:autoRedefine/>
    <w:uiPriority w:val="39"/>
    <w:unhideWhenUsed/>
    <w:rsid w:val="00342394"/>
    <w:pPr>
      <w:tabs>
        <w:tab w:val="right" w:leader="dot" w:pos="9350"/>
      </w:tabs>
      <w:spacing w:after="240" w:line="240" w:lineRule="auto"/>
    </w:pPr>
    <w:rPr>
      <w:b/>
      <w:noProof/>
      <w:color w:val="000000" w:themeColor="text1"/>
      <w:sz w:val="36"/>
      <w:szCs w:val="36"/>
    </w:rPr>
  </w:style>
  <w:style w:type="paragraph" w:styleId="Index1">
    <w:name w:val="index 1"/>
    <w:basedOn w:val="Normal"/>
    <w:next w:val="Normal"/>
    <w:autoRedefine/>
    <w:uiPriority w:val="99"/>
    <w:unhideWhenUsed/>
    <w:rsid w:val="00921AB0"/>
    <w:pPr>
      <w:spacing w:after="0"/>
      <w:ind w:left="220" w:hanging="220"/>
    </w:pPr>
    <w:rPr>
      <w:rFonts w:cstheme="minorHAnsi"/>
      <w:sz w:val="18"/>
      <w:szCs w:val="18"/>
    </w:rPr>
  </w:style>
  <w:style w:type="paragraph" w:styleId="Index2">
    <w:name w:val="index 2"/>
    <w:basedOn w:val="Normal"/>
    <w:next w:val="Normal"/>
    <w:autoRedefine/>
    <w:uiPriority w:val="99"/>
    <w:unhideWhenUsed/>
    <w:rsid w:val="00921AB0"/>
    <w:pPr>
      <w:spacing w:after="0"/>
      <w:ind w:left="440" w:hanging="220"/>
    </w:pPr>
    <w:rPr>
      <w:rFonts w:cstheme="minorHAnsi"/>
      <w:sz w:val="18"/>
      <w:szCs w:val="18"/>
    </w:rPr>
  </w:style>
  <w:style w:type="paragraph" w:styleId="Index3">
    <w:name w:val="index 3"/>
    <w:basedOn w:val="Normal"/>
    <w:next w:val="Normal"/>
    <w:autoRedefine/>
    <w:uiPriority w:val="99"/>
    <w:unhideWhenUsed/>
    <w:rsid w:val="00921AB0"/>
    <w:pPr>
      <w:spacing w:after="0"/>
      <w:ind w:left="660" w:hanging="220"/>
    </w:pPr>
    <w:rPr>
      <w:rFonts w:cstheme="minorHAnsi"/>
      <w:sz w:val="18"/>
      <w:szCs w:val="18"/>
    </w:rPr>
  </w:style>
  <w:style w:type="paragraph" w:styleId="Index4">
    <w:name w:val="index 4"/>
    <w:basedOn w:val="Normal"/>
    <w:next w:val="Normal"/>
    <w:autoRedefine/>
    <w:uiPriority w:val="99"/>
    <w:unhideWhenUsed/>
    <w:rsid w:val="00921AB0"/>
    <w:pPr>
      <w:spacing w:after="0"/>
      <w:ind w:left="880" w:hanging="220"/>
    </w:pPr>
    <w:rPr>
      <w:rFonts w:cstheme="minorHAnsi"/>
      <w:sz w:val="18"/>
      <w:szCs w:val="18"/>
    </w:rPr>
  </w:style>
  <w:style w:type="paragraph" w:styleId="Index5">
    <w:name w:val="index 5"/>
    <w:basedOn w:val="Normal"/>
    <w:next w:val="Normal"/>
    <w:autoRedefine/>
    <w:uiPriority w:val="99"/>
    <w:unhideWhenUsed/>
    <w:rsid w:val="00921AB0"/>
    <w:pPr>
      <w:spacing w:after="0"/>
      <w:ind w:left="1100" w:hanging="220"/>
    </w:pPr>
    <w:rPr>
      <w:rFonts w:cstheme="minorHAnsi"/>
      <w:sz w:val="18"/>
      <w:szCs w:val="18"/>
    </w:rPr>
  </w:style>
  <w:style w:type="paragraph" w:styleId="Index6">
    <w:name w:val="index 6"/>
    <w:basedOn w:val="Normal"/>
    <w:next w:val="Normal"/>
    <w:autoRedefine/>
    <w:uiPriority w:val="99"/>
    <w:unhideWhenUsed/>
    <w:rsid w:val="00921AB0"/>
    <w:pPr>
      <w:spacing w:after="0"/>
      <w:ind w:left="1320" w:hanging="220"/>
    </w:pPr>
    <w:rPr>
      <w:rFonts w:cstheme="minorHAnsi"/>
      <w:sz w:val="18"/>
      <w:szCs w:val="18"/>
    </w:rPr>
  </w:style>
  <w:style w:type="paragraph" w:styleId="Index7">
    <w:name w:val="index 7"/>
    <w:basedOn w:val="Normal"/>
    <w:next w:val="Normal"/>
    <w:autoRedefine/>
    <w:uiPriority w:val="99"/>
    <w:unhideWhenUsed/>
    <w:rsid w:val="00921AB0"/>
    <w:pPr>
      <w:spacing w:after="0"/>
      <w:ind w:left="1540" w:hanging="220"/>
    </w:pPr>
    <w:rPr>
      <w:rFonts w:cstheme="minorHAnsi"/>
      <w:sz w:val="18"/>
      <w:szCs w:val="18"/>
    </w:rPr>
  </w:style>
  <w:style w:type="paragraph" w:styleId="Index8">
    <w:name w:val="index 8"/>
    <w:basedOn w:val="Normal"/>
    <w:next w:val="Normal"/>
    <w:autoRedefine/>
    <w:uiPriority w:val="99"/>
    <w:unhideWhenUsed/>
    <w:rsid w:val="00921AB0"/>
    <w:pPr>
      <w:spacing w:after="0"/>
      <w:ind w:left="1760" w:hanging="220"/>
    </w:pPr>
    <w:rPr>
      <w:rFonts w:cstheme="minorHAnsi"/>
      <w:sz w:val="18"/>
      <w:szCs w:val="18"/>
    </w:rPr>
  </w:style>
  <w:style w:type="paragraph" w:styleId="Index9">
    <w:name w:val="index 9"/>
    <w:basedOn w:val="Normal"/>
    <w:next w:val="Normal"/>
    <w:autoRedefine/>
    <w:uiPriority w:val="99"/>
    <w:unhideWhenUsed/>
    <w:rsid w:val="00921AB0"/>
    <w:pPr>
      <w:spacing w:after="0"/>
      <w:ind w:left="1980" w:hanging="220"/>
    </w:pPr>
    <w:rPr>
      <w:rFonts w:cstheme="minorHAnsi"/>
      <w:sz w:val="18"/>
      <w:szCs w:val="18"/>
    </w:rPr>
  </w:style>
  <w:style w:type="paragraph" w:styleId="IndexHeading">
    <w:name w:val="index heading"/>
    <w:basedOn w:val="Normal"/>
    <w:next w:val="Index1"/>
    <w:uiPriority w:val="99"/>
    <w:unhideWhenUsed/>
    <w:rsid w:val="00921AB0"/>
    <w:pPr>
      <w:spacing w:before="240" w:after="120"/>
      <w:jc w:val="center"/>
    </w:pPr>
    <w:rPr>
      <w:rFonts w:cstheme="minorHAnsi"/>
      <w:b/>
      <w:bCs/>
      <w:sz w:val="26"/>
      <w:szCs w:val="26"/>
    </w:rPr>
  </w:style>
  <w:style w:type="paragraph" w:customStyle="1" w:styleId="Default">
    <w:name w:val="Default"/>
    <w:rsid w:val="00CE1F8D"/>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417267">
      <w:bodyDiv w:val="1"/>
      <w:marLeft w:val="0"/>
      <w:marRight w:val="0"/>
      <w:marTop w:val="0"/>
      <w:marBottom w:val="0"/>
      <w:divBdr>
        <w:top w:val="none" w:sz="0" w:space="0" w:color="auto"/>
        <w:left w:val="none" w:sz="0" w:space="0" w:color="auto"/>
        <w:bottom w:val="none" w:sz="0" w:space="0" w:color="auto"/>
        <w:right w:val="none" w:sz="0" w:space="0" w:color="auto"/>
      </w:divBdr>
    </w:div>
    <w:div w:id="1182550220">
      <w:bodyDiv w:val="1"/>
      <w:marLeft w:val="0"/>
      <w:marRight w:val="0"/>
      <w:marTop w:val="0"/>
      <w:marBottom w:val="0"/>
      <w:divBdr>
        <w:top w:val="none" w:sz="0" w:space="0" w:color="auto"/>
        <w:left w:val="none" w:sz="0" w:space="0" w:color="auto"/>
        <w:bottom w:val="none" w:sz="0" w:space="0" w:color="auto"/>
        <w:right w:val="none" w:sz="0" w:space="0" w:color="auto"/>
      </w:divBdr>
    </w:div>
    <w:div w:id="1968733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statehouse.gov/billsearch.php?billnumbers=478&amp;session=124&amp;summary=B"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scstatehouse.gov/billsearch.php?billnumbers=3868&amp;session=124&amp;summary=B" TargetMode="Externa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6D3C3A-651E-4185-9E04-3C613DB827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6694</Words>
  <Characters>38158</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Legislative Services Agency</Company>
  <LinksUpToDate>false</LinksUpToDate>
  <CharactersWithSpaces>44763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Legislative Update - Vol. 38 No. 5 February 13, 2021 - South Carolina Legislature Online</dc:title>
  <dc:subject/>
  <dc:creator>Don Hottel</dc:creator>
  <cp:keywords/>
  <dc:description/>
  <cp:lastModifiedBy>Sade Wilson</cp:lastModifiedBy>
  <cp:revision>3</cp:revision>
  <cp:lastPrinted>2021-02-13T20:56:00Z</cp:lastPrinted>
  <dcterms:created xsi:type="dcterms:W3CDTF">2021-02-16T15:35:00Z</dcterms:created>
  <dcterms:modified xsi:type="dcterms:W3CDTF">2021-02-16T15:36:00Z</dcterms:modified>
</cp:coreProperties>
</file>