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7FB27" w14:textId="4198718E" w:rsidR="008F30F9" w:rsidRPr="00961FC6" w:rsidRDefault="0043115B" w:rsidP="006837EB">
      <w:pPr>
        <w:widowControl w:val="0"/>
        <w:tabs>
          <w:tab w:val="left" w:pos="-450"/>
          <w:tab w:val="center" w:pos="4050"/>
          <w:tab w:val="left" w:pos="7560"/>
        </w:tabs>
        <w:ind w:left="-810"/>
        <w:jc w:val="center"/>
        <w:rPr>
          <w:rFonts w:cstheme="minorHAnsi"/>
          <w:sz w:val="32"/>
          <w:szCs w:val="32"/>
        </w:rPr>
      </w:pPr>
      <w:r w:rsidRPr="00961FC6">
        <w:rPr>
          <w:rFonts w:cstheme="minorHAnsi"/>
          <w:sz w:val="32"/>
          <w:szCs w:val="32"/>
        </w:rPr>
        <w:tab/>
      </w:r>
      <w:r w:rsidR="008F30F9" w:rsidRPr="00961FC6">
        <w:rPr>
          <w:rFonts w:cstheme="minorHAnsi"/>
          <w:sz w:val="32"/>
          <w:szCs w:val="32"/>
        </w:rPr>
        <w:t>Vol. 38</w:t>
      </w:r>
      <w:r w:rsidRPr="00961FC6">
        <w:rPr>
          <w:rFonts w:cstheme="minorHAnsi"/>
          <w:sz w:val="32"/>
          <w:szCs w:val="32"/>
        </w:rPr>
        <w:tab/>
      </w:r>
      <w:r w:rsidR="00401383">
        <w:rPr>
          <w:rFonts w:cstheme="minorHAnsi"/>
          <w:sz w:val="32"/>
          <w:szCs w:val="32"/>
        </w:rPr>
        <w:t xml:space="preserve">March </w:t>
      </w:r>
      <w:r w:rsidR="00936DF3">
        <w:rPr>
          <w:rFonts w:cstheme="minorHAnsi"/>
          <w:sz w:val="32"/>
          <w:szCs w:val="32"/>
        </w:rPr>
        <w:t>8</w:t>
      </w:r>
      <w:r w:rsidR="008F30F9" w:rsidRPr="00961FC6">
        <w:rPr>
          <w:rFonts w:cstheme="minorHAnsi"/>
          <w:sz w:val="32"/>
          <w:szCs w:val="32"/>
        </w:rPr>
        <w:t>, 2021</w:t>
      </w:r>
      <w:r w:rsidR="009F71B6" w:rsidRPr="00961FC6">
        <w:rPr>
          <w:rFonts w:cstheme="minorHAnsi"/>
          <w:sz w:val="32"/>
          <w:szCs w:val="32"/>
        </w:rPr>
        <w:tab/>
      </w:r>
      <w:r w:rsidR="00EE238C">
        <w:rPr>
          <w:rFonts w:cstheme="minorHAnsi"/>
          <w:sz w:val="32"/>
          <w:szCs w:val="32"/>
        </w:rPr>
        <w:t xml:space="preserve">No. </w:t>
      </w:r>
      <w:r w:rsidR="00401383">
        <w:rPr>
          <w:rFonts w:cstheme="minorHAnsi"/>
          <w:sz w:val="32"/>
          <w:szCs w:val="32"/>
        </w:rPr>
        <w:t>8</w:t>
      </w:r>
    </w:p>
    <w:p w14:paraId="43FB0114" w14:textId="77777777" w:rsidR="000A54FC" w:rsidRDefault="000A54FC" w:rsidP="00F6115D">
      <w:pPr>
        <w:widowControl w:val="0"/>
        <w:tabs>
          <w:tab w:val="left" w:pos="720"/>
          <w:tab w:val="left" w:pos="1350"/>
          <w:tab w:val="right" w:leader="dot" w:pos="8640"/>
        </w:tabs>
        <w:spacing w:after="240"/>
        <w:rPr>
          <w:rFonts w:cstheme="minorHAnsi"/>
          <w:b/>
        </w:rPr>
      </w:pPr>
    </w:p>
    <w:p w14:paraId="0F65240D" w14:textId="77777777" w:rsidR="00AE2DB6" w:rsidRDefault="00AE2DB6" w:rsidP="00F6115D">
      <w:pPr>
        <w:widowControl w:val="0"/>
        <w:tabs>
          <w:tab w:val="left" w:pos="720"/>
          <w:tab w:val="left" w:pos="1350"/>
          <w:tab w:val="right" w:leader="dot" w:pos="8640"/>
        </w:tabs>
        <w:spacing w:after="240"/>
        <w:rPr>
          <w:rFonts w:cstheme="minorHAnsi"/>
          <w:b/>
        </w:rPr>
      </w:pPr>
    </w:p>
    <w:p w14:paraId="3624BAA6" w14:textId="77777777" w:rsidR="00AE2DB6" w:rsidRPr="00AE2DB6" w:rsidRDefault="00AE2DB6" w:rsidP="00F6115D">
      <w:pPr>
        <w:widowControl w:val="0"/>
        <w:tabs>
          <w:tab w:val="left" w:pos="720"/>
          <w:tab w:val="left" w:pos="1350"/>
          <w:tab w:val="right" w:leader="dot" w:pos="8640"/>
        </w:tabs>
        <w:spacing w:after="240"/>
        <w:rPr>
          <w:rFonts w:cstheme="minorHAnsi"/>
          <w:b/>
          <w:color w:val="000000" w:themeColor="text1"/>
          <w:sz w:val="36"/>
          <w:szCs w:val="36"/>
        </w:rPr>
      </w:pPr>
    </w:p>
    <w:sdt>
      <w:sdtPr>
        <w:rPr>
          <w:rFonts w:asciiTheme="minorHAnsi" w:eastAsiaTheme="minorHAnsi" w:hAnsiTheme="minorHAnsi" w:cstheme="minorBidi"/>
          <w:b/>
          <w:color w:val="000000" w:themeColor="text1"/>
          <w:sz w:val="44"/>
          <w:szCs w:val="44"/>
        </w:rPr>
        <w:id w:val="-427656123"/>
        <w:docPartObj>
          <w:docPartGallery w:val="Table of Contents"/>
          <w:docPartUnique/>
        </w:docPartObj>
      </w:sdtPr>
      <w:sdtEndPr>
        <w:rPr>
          <w:bCs/>
          <w:noProof/>
          <w:sz w:val="36"/>
          <w:szCs w:val="36"/>
        </w:rPr>
      </w:sdtEndPr>
      <w:sdtContent>
        <w:p w14:paraId="3A19476D" w14:textId="77777777" w:rsidR="00AE2DB6" w:rsidRPr="00024DED" w:rsidRDefault="00AE2DB6" w:rsidP="00AE2DB6">
          <w:pPr>
            <w:pStyle w:val="TOCHeading"/>
            <w:spacing w:after="320"/>
            <w:jc w:val="center"/>
            <w:rPr>
              <w:rFonts w:asciiTheme="minorHAnsi" w:hAnsiTheme="minorHAnsi" w:cstheme="minorHAnsi"/>
              <w:b/>
              <w:color w:val="000000" w:themeColor="text1"/>
              <w:sz w:val="36"/>
              <w:szCs w:val="36"/>
            </w:rPr>
          </w:pPr>
          <w:r w:rsidRPr="00024DED">
            <w:rPr>
              <w:rFonts w:asciiTheme="minorHAnsi" w:hAnsiTheme="minorHAnsi" w:cstheme="minorHAnsi"/>
              <w:b/>
              <w:color w:val="000000" w:themeColor="text1"/>
              <w:sz w:val="36"/>
              <w:szCs w:val="36"/>
            </w:rPr>
            <w:t>CONTENTS</w:t>
          </w:r>
        </w:p>
        <w:p w14:paraId="78BA54B7" w14:textId="23DF2B75" w:rsidR="00024DED" w:rsidRPr="00024DED" w:rsidRDefault="00AE2DB6">
          <w:pPr>
            <w:pStyle w:val="TOC1"/>
            <w:tabs>
              <w:tab w:val="right" w:leader="dot" w:pos="9350"/>
            </w:tabs>
            <w:rPr>
              <w:rFonts w:eastAsiaTheme="minorEastAsia" w:cstheme="minorHAnsi"/>
              <w:b/>
              <w:noProof/>
              <w:sz w:val="36"/>
              <w:szCs w:val="36"/>
            </w:rPr>
          </w:pPr>
          <w:r w:rsidRPr="00024DED">
            <w:rPr>
              <w:rFonts w:cstheme="minorHAnsi"/>
              <w:b/>
              <w:color w:val="000000" w:themeColor="text1"/>
              <w:sz w:val="36"/>
              <w:szCs w:val="36"/>
            </w:rPr>
            <w:fldChar w:fldCharType="begin"/>
          </w:r>
          <w:r w:rsidRPr="00024DED">
            <w:rPr>
              <w:rFonts w:cstheme="minorHAnsi"/>
              <w:b/>
              <w:color w:val="000000" w:themeColor="text1"/>
              <w:sz w:val="36"/>
              <w:szCs w:val="36"/>
            </w:rPr>
            <w:instrText xml:space="preserve"> TOC \o "1-3" \h \z \u </w:instrText>
          </w:r>
          <w:r w:rsidRPr="00024DED">
            <w:rPr>
              <w:rFonts w:cstheme="minorHAnsi"/>
              <w:b/>
              <w:color w:val="000000" w:themeColor="text1"/>
              <w:sz w:val="36"/>
              <w:szCs w:val="36"/>
            </w:rPr>
            <w:fldChar w:fldCharType="separate"/>
          </w:r>
          <w:hyperlink w:anchor="_Toc66182815" w:history="1">
            <w:r w:rsidR="00024DED" w:rsidRPr="00024DED">
              <w:rPr>
                <w:rStyle w:val="Hyperlink"/>
                <w:rFonts w:cstheme="minorHAnsi"/>
                <w:b/>
                <w:noProof/>
                <w:sz w:val="36"/>
                <w:szCs w:val="36"/>
              </w:rPr>
              <w:t>HOUSE WEEK IN REVIEW</w:t>
            </w:r>
            <w:r w:rsidR="00024DED" w:rsidRPr="00024DED">
              <w:rPr>
                <w:rFonts w:cstheme="minorHAnsi"/>
                <w:b/>
                <w:noProof/>
                <w:webHidden/>
                <w:sz w:val="36"/>
                <w:szCs w:val="36"/>
              </w:rPr>
              <w:tab/>
            </w:r>
            <w:r w:rsidR="00024DED" w:rsidRPr="00024DED">
              <w:rPr>
                <w:rFonts w:cstheme="minorHAnsi"/>
                <w:b/>
                <w:noProof/>
                <w:webHidden/>
                <w:sz w:val="36"/>
                <w:szCs w:val="36"/>
              </w:rPr>
              <w:fldChar w:fldCharType="begin"/>
            </w:r>
            <w:r w:rsidR="00024DED" w:rsidRPr="00024DED">
              <w:rPr>
                <w:rFonts w:cstheme="minorHAnsi"/>
                <w:b/>
                <w:noProof/>
                <w:webHidden/>
                <w:sz w:val="36"/>
                <w:szCs w:val="36"/>
              </w:rPr>
              <w:instrText xml:space="preserve"> PAGEREF _Toc66182815 \h </w:instrText>
            </w:r>
            <w:r w:rsidR="00024DED" w:rsidRPr="00024DED">
              <w:rPr>
                <w:rFonts w:cstheme="minorHAnsi"/>
                <w:b/>
                <w:noProof/>
                <w:webHidden/>
                <w:sz w:val="36"/>
                <w:szCs w:val="36"/>
              </w:rPr>
            </w:r>
            <w:r w:rsidR="00024DED" w:rsidRPr="00024DED">
              <w:rPr>
                <w:rFonts w:cstheme="minorHAnsi"/>
                <w:b/>
                <w:noProof/>
                <w:webHidden/>
                <w:sz w:val="36"/>
                <w:szCs w:val="36"/>
              </w:rPr>
              <w:fldChar w:fldCharType="separate"/>
            </w:r>
            <w:r w:rsidR="00FD5F61">
              <w:rPr>
                <w:rFonts w:cstheme="minorHAnsi"/>
                <w:b/>
                <w:noProof/>
                <w:webHidden/>
                <w:sz w:val="36"/>
                <w:szCs w:val="36"/>
              </w:rPr>
              <w:t>2</w:t>
            </w:r>
            <w:r w:rsidR="00024DED" w:rsidRPr="00024DED">
              <w:rPr>
                <w:rFonts w:cstheme="minorHAnsi"/>
                <w:b/>
                <w:noProof/>
                <w:webHidden/>
                <w:sz w:val="36"/>
                <w:szCs w:val="36"/>
              </w:rPr>
              <w:fldChar w:fldCharType="end"/>
            </w:r>
          </w:hyperlink>
        </w:p>
        <w:p w14:paraId="1F50DBDB" w14:textId="75B38C29" w:rsidR="00024DED" w:rsidRPr="00024DED" w:rsidRDefault="00936DF3">
          <w:pPr>
            <w:pStyle w:val="TOC1"/>
            <w:tabs>
              <w:tab w:val="right" w:leader="dot" w:pos="9350"/>
            </w:tabs>
            <w:rPr>
              <w:rFonts w:eastAsiaTheme="minorEastAsia" w:cstheme="minorHAnsi"/>
              <w:b/>
              <w:noProof/>
              <w:sz w:val="36"/>
              <w:szCs w:val="36"/>
            </w:rPr>
          </w:pPr>
          <w:hyperlink w:anchor="_Toc66182816" w:history="1">
            <w:r w:rsidR="00024DED" w:rsidRPr="00024DED">
              <w:rPr>
                <w:rStyle w:val="Hyperlink"/>
                <w:rFonts w:cstheme="minorHAnsi"/>
                <w:b/>
                <w:noProof/>
                <w:sz w:val="36"/>
                <w:szCs w:val="36"/>
              </w:rPr>
              <w:t>HOUSE COMMITTEES</w:t>
            </w:r>
            <w:r w:rsidR="00024DED" w:rsidRPr="00024DED">
              <w:rPr>
                <w:rFonts w:cstheme="minorHAnsi"/>
                <w:b/>
                <w:noProof/>
                <w:webHidden/>
                <w:sz w:val="36"/>
                <w:szCs w:val="36"/>
              </w:rPr>
              <w:tab/>
            </w:r>
            <w:r w:rsidR="00024DED" w:rsidRPr="00024DED">
              <w:rPr>
                <w:rFonts w:cstheme="minorHAnsi"/>
                <w:b/>
                <w:noProof/>
                <w:webHidden/>
                <w:sz w:val="36"/>
                <w:szCs w:val="36"/>
              </w:rPr>
              <w:fldChar w:fldCharType="begin"/>
            </w:r>
            <w:r w:rsidR="00024DED" w:rsidRPr="00024DED">
              <w:rPr>
                <w:rFonts w:cstheme="minorHAnsi"/>
                <w:b/>
                <w:noProof/>
                <w:webHidden/>
                <w:sz w:val="36"/>
                <w:szCs w:val="36"/>
              </w:rPr>
              <w:instrText xml:space="preserve"> PAGEREF _Toc66182816 \h </w:instrText>
            </w:r>
            <w:r w:rsidR="00024DED" w:rsidRPr="00024DED">
              <w:rPr>
                <w:rFonts w:cstheme="minorHAnsi"/>
                <w:b/>
                <w:noProof/>
                <w:webHidden/>
                <w:sz w:val="36"/>
                <w:szCs w:val="36"/>
              </w:rPr>
            </w:r>
            <w:r w:rsidR="00024DED" w:rsidRPr="00024DED">
              <w:rPr>
                <w:rFonts w:cstheme="minorHAnsi"/>
                <w:b/>
                <w:noProof/>
                <w:webHidden/>
                <w:sz w:val="36"/>
                <w:szCs w:val="36"/>
              </w:rPr>
              <w:fldChar w:fldCharType="separate"/>
            </w:r>
            <w:r w:rsidR="00FD5F61">
              <w:rPr>
                <w:rFonts w:cstheme="minorHAnsi"/>
                <w:b/>
                <w:noProof/>
                <w:webHidden/>
                <w:sz w:val="36"/>
                <w:szCs w:val="36"/>
              </w:rPr>
              <w:t>6</w:t>
            </w:r>
            <w:r w:rsidR="00024DED" w:rsidRPr="00024DED">
              <w:rPr>
                <w:rFonts w:cstheme="minorHAnsi"/>
                <w:b/>
                <w:noProof/>
                <w:webHidden/>
                <w:sz w:val="36"/>
                <w:szCs w:val="36"/>
              </w:rPr>
              <w:fldChar w:fldCharType="end"/>
            </w:r>
          </w:hyperlink>
        </w:p>
        <w:p w14:paraId="7C0F1F45" w14:textId="33B2BB05" w:rsidR="00024DED" w:rsidRPr="00024DED" w:rsidRDefault="00936DF3" w:rsidP="00024DED">
          <w:pPr>
            <w:pStyle w:val="TOC3"/>
          </w:pPr>
          <w:hyperlink w:anchor="_Toc66182817" w:history="1">
            <w:r w:rsidR="00024DED" w:rsidRPr="00024DED">
              <w:rPr>
                <w:rStyle w:val="Hyperlink"/>
                <w:b/>
              </w:rPr>
              <w:t>BILLS INTRODUCED IN THE HOUSE THIS WEEK</w:t>
            </w:r>
            <w:r w:rsidR="00024DED" w:rsidRPr="00024DED">
              <w:rPr>
                <w:webHidden/>
              </w:rPr>
              <w:tab/>
            </w:r>
            <w:r w:rsidR="00024DED" w:rsidRPr="00024DED">
              <w:rPr>
                <w:b/>
                <w:webHidden/>
              </w:rPr>
              <w:fldChar w:fldCharType="begin"/>
            </w:r>
            <w:r w:rsidR="00024DED" w:rsidRPr="00024DED">
              <w:rPr>
                <w:b/>
                <w:webHidden/>
              </w:rPr>
              <w:instrText xml:space="preserve"> PAGEREF _Toc66182817 \h </w:instrText>
            </w:r>
            <w:r w:rsidR="00024DED" w:rsidRPr="00024DED">
              <w:rPr>
                <w:b/>
                <w:webHidden/>
              </w:rPr>
            </w:r>
            <w:r w:rsidR="00024DED" w:rsidRPr="00024DED">
              <w:rPr>
                <w:b/>
                <w:webHidden/>
              </w:rPr>
              <w:fldChar w:fldCharType="separate"/>
            </w:r>
            <w:r w:rsidR="00FD5F61">
              <w:rPr>
                <w:b/>
                <w:webHidden/>
              </w:rPr>
              <w:t>11</w:t>
            </w:r>
            <w:r w:rsidR="00024DED" w:rsidRPr="00024DED">
              <w:rPr>
                <w:b/>
                <w:webHidden/>
              </w:rPr>
              <w:fldChar w:fldCharType="end"/>
            </w:r>
          </w:hyperlink>
        </w:p>
        <w:p w14:paraId="6B2F9B8A" w14:textId="04EB3E4D" w:rsidR="00024DED" w:rsidRPr="00024DED" w:rsidRDefault="00936DF3">
          <w:pPr>
            <w:pStyle w:val="TOC1"/>
            <w:tabs>
              <w:tab w:val="right" w:leader="dot" w:pos="9350"/>
            </w:tabs>
            <w:rPr>
              <w:rFonts w:eastAsiaTheme="minorEastAsia" w:cstheme="minorHAnsi"/>
              <w:b/>
              <w:noProof/>
              <w:sz w:val="36"/>
              <w:szCs w:val="36"/>
            </w:rPr>
          </w:pPr>
          <w:hyperlink w:anchor="_Toc66182818" w:history="1">
            <w:r w:rsidR="00024DED" w:rsidRPr="00024DED">
              <w:rPr>
                <w:rStyle w:val="Hyperlink"/>
                <w:rFonts w:cstheme="minorHAnsi"/>
                <w:b/>
                <w:noProof/>
                <w:sz w:val="36"/>
                <w:szCs w:val="36"/>
              </w:rPr>
              <w:t>INDEX</w:t>
            </w:r>
            <w:r w:rsidR="00024DED" w:rsidRPr="00024DED">
              <w:rPr>
                <w:rFonts w:cstheme="minorHAnsi"/>
                <w:b/>
                <w:noProof/>
                <w:webHidden/>
                <w:sz w:val="36"/>
                <w:szCs w:val="36"/>
              </w:rPr>
              <w:tab/>
            </w:r>
            <w:r w:rsidR="00024DED" w:rsidRPr="00024DED">
              <w:rPr>
                <w:rFonts w:cstheme="minorHAnsi"/>
                <w:b/>
                <w:noProof/>
                <w:webHidden/>
                <w:sz w:val="36"/>
                <w:szCs w:val="36"/>
              </w:rPr>
              <w:fldChar w:fldCharType="begin"/>
            </w:r>
            <w:r w:rsidR="00024DED" w:rsidRPr="00024DED">
              <w:rPr>
                <w:rFonts w:cstheme="minorHAnsi"/>
                <w:b/>
                <w:noProof/>
                <w:webHidden/>
                <w:sz w:val="36"/>
                <w:szCs w:val="36"/>
              </w:rPr>
              <w:instrText xml:space="preserve"> PAGEREF _Toc66182818 \h </w:instrText>
            </w:r>
            <w:r w:rsidR="00024DED" w:rsidRPr="00024DED">
              <w:rPr>
                <w:rFonts w:cstheme="minorHAnsi"/>
                <w:b/>
                <w:noProof/>
                <w:webHidden/>
                <w:sz w:val="36"/>
                <w:szCs w:val="36"/>
              </w:rPr>
            </w:r>
            <w:r w:rsidR="00024DED" w:rsidRPr="00024DED">
              <w:rPr>
                <w:rFonts w:cstheme="minorHAnsi"/>
                <w:b/>
                <w:noProof/>
                <w:webHidden/>
                <w:sz w:val="36"/>
                <w:szCs w:val="36"/>
              </w:rPr>
              <w:fldChar w:fldCharType="separate"/>
            </w:r>
            <w:r w:rsidR="00FD5F61">
              <w:rPr>
                <w:rFonts w:cstheme="minorHAnsi"/>
                <w:b/>
                <w:noProof/>
                <w:webHidden/>
                <w:sz w:val="36"/>
                <w:szCs w:val="36"/>
              </w:rPr>
              <w:t>16</w:t>
            </w:r>
            <w:r w:rsidR="00024DED" w:rsidRPr="00024DED">
              <w:rPr>
                <w:rFonts w:cstheme="minorHAnsi"/>
                <w:b/>
                <w:noProof/>
                <w:webHidden/>
                <w:sz w:val="36"/>
                <w:szCs w:val="36"/>
              </w:rPr>
              <w:fldChar w:fldCharType="end"/>
            </w:r>
          </w:hyperlink>
        </w:p>
        <w:p w14:paraId="6C3AFC15" w14:textId="262BC892" w:rsidR="00AE2DB6" w:rsidRPr="00AE2DB6" w:rsidRDefault="00AE2DB6">
          <w:pPr>
            <w:rPr>
              <w:b/>
              <w:color w:val="000000" w:themeColor="text1"/>
              <w:sz w:val="36"/>
              <w:szCs w:val="36"/>
            </w:rPr>
          </w:pPr>
          <w:r w:rsidRPr="00024DED">
            <w:rPr>
              <w:rFonts w:cstheme="minorHAnsi"/>
              <w:b/>
              <w:bCs/>
              <w:noProof/>
              <w:color w:val="000000" w:themeColor="text1"/>
              <w:sz w:val="36"/>
              <w:szCs w:val="36"/>
            </w:rPr>
            <w:fldChar w:fldCharType="end"/>
          </w:r>
        </w:p>
      </w:sdtContent>
    </w:sdt>
    <w:p w14:paraId="2DE59E47" w14:textId="77777777" w:rsidR="00AE2DB6" w:rsidRPr="00AE2DB6" w:rsidRDefault="00AE2DB6" w:rsidP="00F6115D">
      <w:pPr>
        <w:widowControl w:val="0"/>
        <w:tabs>
          <w:tab w:val="left" w:pos="720"/>
          <w:tab w:val="left" w:pos="1350"/>
          <w:tab w:val="right" w:leader="dot" w:pos="8640"/>
        </w:tabs>
        <w:spacing w:after="240"/>
        <w:rPr>
          <w:rFonts w:cstheme="minorHAnsi"/>
          <w:b/>
          <w:color w:val="000000" w:themeColor="text1"/>
          <w:sz w:val="16"/>
          <w:szCs w:val="16"/>
        </w:rPr>
      </w:pPr>
    </w:p>
    <w:p w14:paraId="5CF5CBF4" w14:textId="77777777"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14:paraId="5C9E3864" w14:textId="77777777"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14:paraId="3CE62B9F" w14:textId="77777777"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14:paraId="65243DB0" w14:textId="77777777"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14:paraId="3A5F7B5B" w14:textId="77777777" w:rsidR="00AE2DB6" w:rsidRPr="00AE2DB6" w:rsidRDefault="00AE2DB6" w:rsidP="00F6115D">
      <w:pPr>
        <w:widowControl w:val="0"/>
        <w:tabs>
          <w:tab w:val="left" w:pos="720"/>
          <w:tab w:val="left" w:pos="1350"/>
          <w:tab w:val="right" w:leader="dot" w:pos="8640"/>
        </w:tabs>
        <w:spacing w:after="240"/>
        <w:rPr>
          <w:rFonts w:cstheme="minorHAnsi"/>
          <w:sz w:val="16"/>
          <w:szCs w:val="16"/>
        </w:rPr>
      </w:pPr>
    </w:p>
    <w:p w14:paraId="7C0C138B" w14:textId="77777777" w:rsidR="00CF2CB6" w:rsidRPr="00CF2CB6" w:rsidRDefault="00CF2CB6" w:rsidP="00F6115D">
      <w:pPr>
        <w:widowControl w:val="0"/>
        <w:tabs>
          <w:tab w:val="left" w:pos="720"/>
          <w:tab w:val="left" w:pos="1350"/>
          <w:tab w:val="right" w:leader="dot" w:pos="8640"/>
        </w:tabs>
        <w:spacing w:after="240"/>
        <w:rPr>
          <w:rFonts w:cstheme="minorHAnsi"/>
        </w:rPr>
      </w:pPr>
    </w:p>
    <w:p w14:paraId="7656B241" w14:textId="661F220E" w:rsidR="008F30F9" w:rsidRPr="00961FC6" w:rsidRDefault="00BB7B83" w:rsidP="008731B9">
      <w:pPr>
        <w:widowControl w:val="0"/>
        <w:spacing w:line="240" w:lineRule="auto"/>
        <w:jc w:val="both"/>
        <w:rPr>
          <w:rFonts w:cstheme="minorHAnsi"/>
          <w:bCs/>
          <w:iCs/>
          <w:sz w:val="20"/>
          <w:szCs w:val="20"/>
        </w:rPr>
      </w:pPr>
      <w:r w:rsidRPr="00961FC6">
        <w:rPr>
          <w:rFonts w:cstheme="minorHAnsi"/>
          <w:bCs/>
          <w:iCs/>
          <w:sz w:val="20"/>
          <w:szCs w:val="20"/>
        </w:rPr>
        <w:t>NOTE: T</w:t>
      </w:r>
      <w:r w:rsidR="008731B9" w:rsidRPr="00961FC6">
        <w:rPr>
          <w:rFonts w:cstheme="minorHAnsi"/>
          <w:bCs/>
          <w:iCs/>
          <w:sz w:val="20"/>
          <w:szCs w:val="20"/>
        </w:rPr>
        <w:t xml:space="preserve">hese summaries </w:t>
      </w:r>
      <w:proofErr w:type="gramStart"/>
      <w:r w:rsidR="00204292">
        <w:rPr>
          <w:rFonts w:cstheme="minorHAnsi"/>
          <w:bCs/>
          <w:iCs/>
          <w:sz w:val="20"/>
          <w:szCs w:val="20"/>
        </w:rPr>
        <w:t>were</w:t>
      </w:r>
      <w:r w:rsidR="008731B9" w:rsidRPr="00961FC6">
        <w:rPr>
          <w:rFonts w:cstheme="minorHAnsi"/>
          <w:bCs/>
          <w:iCs/>
          <w:sz w:val="20"/>
          <w:szCs w:val="20"/>
        </w:rPr>
        <w:t xml:space="preserve"> prepared</w:t>
      </w:r>
      <w:proofErr w:type="gramEnd"/>
      <w:r w:rsidR="008731B9" w:rsidRPr="00961FC6">
        <w:rPr>
          <w:rFonts w:cstheme="minorHAnsi"/>
          <w:bCs/>
          <w:iCs/>
          <w:sz w:val="20"/>
          <w:szCs w:val="20"/>
        </w:rPr>
        <w:t xml:space="preserve"> by the staff of the </w:t>
      </w:r>
      <w:r w:rsidRPr="00961FC6">
        <w:rPr>
          <w:rFonts w:cstheme="minorHAnsi"/>
          <w:bCs/>
          <w:iCs/>
          <w:sz w:val="20"/>
          <w:szCs w:val="20"/>
        </w:rPr>
        <w:t xml:space="preserve">South Carolina House of Representatives </w:t>
      </w:r>
      <w:r w:rsidR="008731B9" w:rsidRPr="00961FC6">
        <w:rPr>
          <w:rFonts w:cstheme="minorHAnsi"/>
          <w:bCs/>
          <w:iCs/>
          <w:sz w:val="20"/>
          <w:szCs w:val="20"/>
        </w:rPr>
        <w:t xml:space="preserve">and are not the expression of the legislation's sponsor(s) or the </w:t>
      </w:r>
      <w:r w:rsidRPr="00961FC6">
        <w:rPr>
          <w:rFonts w:cstheme="minorHAnsi"/>
          <w:bCs/>
          <w:iCs/>
          <w:sz w:val="20"/>
          <w:szCs w:val="20"/>
        </w:rPr>
        <w:t xml:space="preserve">House </w:t>
      </w:r>
      <w:r w:rsidR="008D26B9" w:rsidRPr="00961FC6">
        <w:rPr>
          <w:rFonts w:cstheme="minorHAnsi"/>
          <w:bCs/>
          <w:iCs/>
          <w:sz w:val="20"/>
          <w:szCs w:val="20"/>
        </w:rPr>
        <w:t>of</w:t>
      </w:r>
      <w:r w:rsidRPr="00961FC6">
        <w:rPr>
          <w:rFonts w:cstheme="minorHAnsi"/>
          <w:bCs/>
          <w:iCs/>
          <w:sz w:val="20"/>
          <w:szCs w:val="20"/>
        </w:rPr>
        <w:t xml:space="preserve"> Representatives. T</w:t>
      </w:r>
      <w:r w:rsidR="008731B9" w:rsidRPr="00961FC6">
        <w:rPr>
          <w:rFonts w:cstheme="minorHAnsi"/>
          <w:bCs/>
          <w:iCs/>
          <w:sz w:val="20"/>
          <w:szCs w:val="20"/>
        </w:rPr>
        <w:t xml:space="preserve">hey are strictly for the internal use and benefit of members of the </w:t>
      </w:r>
      <w:r w:rsidR="00F6115D" w:rsidRPr="00961FC6">
        <w:rPr>
          <w:rFonts w:cstheme="minorHAnsi"/>
          <w:bCs/>
          <w:iCs/>
          <w:sz w:val="20"/>
          <w:szCs w:val="20"/>
        </w:rPr>
        <w:t>House o</w:t>
      </w:r>
      <w:r w:rsidRPr="00961FC6">
        <w:rPr>
          <w:rFonts w:cstheme="minorHAnsi"/>
          <w:bCs/>
          <w:iCs/>
          <w:sz w:val="20"/>
          <w:szCs w:val="20"/>
        </w:rPr>
        <w:t xml:space="preserve">f Representatives </w:t>
      </w:r>
      <w:r w:rsidR="008731B9" w:rsidRPr="00961FC6">
        <w:rPr>
          <w:rFonts w:cstheme="minorHAnsi"/>
          <w:bCs/>
          <w:iCs/>
          <w:sz w:val="20"/>
          <w:szCs w:val="20"/>
        </w:rPr>
        <w:t xml:space="preserve">and are not to </w:t>
      </w:r>
      <w:proofErr w:type="gramStart"/>
      <w:r w:rsidR="008731B9" w:rsidRPr="00961FC6">
        <w:rPr>
          <w:rFonts w:cstheme="minorHAnsi"/>
          <w:bCs/>
          <w:iCs/>
          <w:sz w:val="20"/>
          <w:szCs w:val="20"/>
        </w:rPr>
        <w:t>be construed</w:t>
      </w:r>
      <w:proofErr w:type="gramEnd"/>
      <w:r w:rsidR="008731B9" w:rsidRPr="00961FC6">
        <w:rPr>
          <w:rFonts w:cstheme="minorHAnsi"/>
          <w:bCs/>
          <w:iCs/>
          <w:sz w:val="20"/>
          <w:szCs w:val="20"/>
        </w:rPr>
        <w:t xml:space="preserve"> by a court of law as an expression of legislative intent.</w:t>
      </w:r>
    </w:p>
    <w:p w14:paraId="0B68D524" w14:textId="77777777" w:rsidR="0019073B" w:rsidRPr="00AE2DB6" w:rsidRDefault="0019073B" w:rsidP="007B26B9">
      <w:pPr>
        <w:pStyle w:val="Heading1"/>
        <w:spacing w:after="240"/>
        <w:jc w:val="center"/>
        <w:rPr>
          <w:sz w:val="32"/>
          <w:szCs w:val="32"/>
        </w:rPr>
      </w:pPr>
      <w:bookmarkStart w:id="0" w:name="_Toc62384267"/>
      <w:bookmarkStart w:id="1" w:name="_Toc66182815"/>
      <w:r w:rsidRPr="00AE2DB6">
        <w:rPr>
          <w:sz w:val="32"/>
          <w:szCs w:val="32"/>
        </w:rPr>
        <w:lastRenderedPageBreak/>
        <w:t>HOUSE WEEK IN REVIE</w:t>
      </w:r>
      <w:bookmarkStart w:id="2" w:name="_GoBack"/>
      <w:bookmarkEnd w:id="2"/>
      <w:r w:rsidRPr="00AE2DB6">
        <w:rPr>
          <w:sz w:val="32"/>
          <w:szCs w:val="32"/>
        </w:rPr>
        <w:t>W</w:t>
      </w:r>
      <w:bookmarkEnd w:id="0"/>
      <w:bookmarkEnd w:id="1"/>
    </w:p>
    <w:p w14:paraId="4FC58E62" w14:textId="0F8952DD" w:rsidR="00A83730" w:rsidRPr="00756138" w:rsidRDefault="00A83730" w:rsidP="00AE7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240" w:lineRule="auto"/>
        <w:rPr>
          <w:rFonts w:cstheme="minorHAnsi"/>
          <w:color w:val="000000" w:themeColor="text1"/>
        </w:rPr>
      </w:pPr>
      <w:r w:rsidRPr="00756138">
        <w:rPr>
          <w:rFonts w:cstheme="minorHAnsi"/>
          <w:color w:val="000000" w:themeColor="text1"/>
        </w:rPr>
        <w:t xml:space="preserve">The House passed and sent to the Senate </w:t>
      </w:r>
      <w:r w:rsidRPr="00756138">
        <w:rPr>
          <w:rFonts w:cstheme="minorHAnsi"/>
          <w:b/>
          <w:color w:val="000000" w:themeColor="text1"/>
        </w:rPr>
        <w:t>H.</w:t>
      </w:r>
      <w:r w:rsidR="00FF30D2">
        <w:rPr>
          <w:rFonts w:cstheme="minorHAnsi"/>
          <w:b/>
          <w:color w:val="000000" w:themeColor="text1"/>
        </w:rPr>
        <w:t xml:space="preserve"> </w:t>
      </w:r>
      <w:r w:rsidRPr="00756138">
        <w:rPr>
          <w:rFonts w:cstheme="minorHAnsi"/>
          <w:b/>
          <w:color w:val="000000" w:themeColor="text1"/>
        </w:rPr>
        <w:t>3443</w:t>
      </w:r>
      <w:r w:rsidR="00C367FB">
        <w:rPr>
          <w:rFonts w:cstheme="minorHAnsi"/>
          <w:b/>
          <w:color w:val="000000" w:themeColor="text1"/>
        </w:rPr>
        <w:fldChar w:fldCharType="begin"/>
      </w:r>
      <w:r w:rsidR="00C367FB">
        <w:instrText xml:space="preserve"> XE </w:instrText>
      </w:r>
      <w:r w:rsidR="00C367FB" w:rsidRPr="00C367FB">
        <w:rPr>
          <w:b/>
        </w:rPr>
        <w:instrText>"</w:instrText>
      </w:r>
      <w:r w:rsidR="00C367FB" w:rsidRPr="005C707D">
        <w:rPr>
          <w:rFonts w:cstheme="minorHAnsi"/>
          <w:color w:val="000000" w:themeColor="text1"/>
        </w:rPr>
        <w:instrText>H.</w:instrText>
      </w:r>
      <w:r w:rsidR="00FF30D2">
        <w:rPr>
          <w:rFonts w:cstheme="minorHAnsi"/>
          <w:color w:val="000000" w:themeColor="text1"/>
        </w:rPr>
        <w:instrText xml:space="preserve"> </w:instrText>
      </w:r>
      <w:r w:rsidR="00C367FB" w:rsidRPr="005C707D">
        <w:rPr>
          <w:rFonts w:cstheme="minorHAnsi"/>
          <w:color w:val="000000" w:themeColor="text1"/>
        </w:rPr>
        <w:instrText>3443</w:instrText>
      </w:r>
      <w:r w:rsidR="00C367FB">
        <w:instrText xml:space="preserve">" </w:instrText>
      </w:r>
      <w:r w:rsidR="00C367FB">
        <w:rPr>
          <w:rFonts w:cstheme="minorHAnsi"/>
          <w:b/>
          <w:color w:val="000000" w:themeColor="text1"/>
        </w:rPr>
        <w:fldChar w:fldCharType="end"/>
      </w:r>
      <w:r w:rsidRPr="00756138">
        <w:rPr>
          <w:rFonts w:cstheme="minorHAnsi"/>
          <w:color w:val="000000" w:themeColor="text1"/>
        </w:rPr>
        <w:t xml:space="preserve">, a bill to establish more </w:t>
      </w:r>
      <w:r w:rsidRPr="00756138">
        <w:rPr>
          <w:rFonts w:cstheme="minorHAnsi"/>
          <w:b/>
          <w:color w:val="000000" w:themeColor="text1"/>
        </w:rPr>
        <w:t>General Assembly Oversight of Gubernatorial Emergency Orders</w:t>
      </w:r>
      <w:r w:rsidR="00C367FB" w:rsidRPr="00C367FB">
        <w:rPr>
          <w:rFonts w:cstheme="minorHAnsi"/>
          <w:color w:val="000000" w:themeColor="text1"/>
        </w:rPr>
        <w:fldChar w:fldCharType="begin"/>
      </w:r>
      <w:r w:rsidR="00C367FB" w:rsidRPr="00C367FB">
        <w:instrText xml:space="preserve"> XE "</w:instrText>
      </w:r>
      <w:r w:rsidR="00C367FB">
        <w:rPr>
          <w:rFonts w:cstheme="minorHAnsi"/>
          <w:color w:val="000000" w:themeColor="text1"/>
        </w:rPr>
        <w:instrText>gubernatorial emergency o</w:instrText>
      </w:r>
      <w:r w:rsidR="00C367FB" w:rsidRPr="00C367FB">
        <w:rPr>
          <w:rFonts w:cstheme="minorHAnsi"/>
          <w:color w:val="000000" w:themeColor="text1"/>
        </w:rPr>
        <w:instrText>rders</w:instrText>
      </w:r>
      <w:r w:rsidR="00C367FB" w:rsidRPr="00C367FB">
        <w:instrText xml:space="preserve">" </w:instrText>
      </w:r>
      <w:r w:rsidR="00C367FB" w:rsidRPr="00C367FB">
        <w:rPr>
          <w:rFonts w:cstheme="minorHAnsi"/>
          <w:color w:val="000000" w:themeColor="text1"/>
        </w:rPr>
        <w:fldChar w:fldCharType="end"/>
      </w:r>
      <w:r w:rsidRPr="00756138">
        <w:rPr>
          <w:rFonts w:cstheme="minorHAnsi"/>
          <w:color w:val="000000" w:themeColor="text1"/>
        </w:rPr>
        <w:t xml:space="preserve">.  In its amended version, after 30 days of an order’s date, the General Assembly could meet at the call of the House Speaker and Senate President.  An issued order could be terminated, </w:t>
      </w:r>
      <w:proofErr w:type="gramStart"/>
      <w:r w:rsidRPr="00756138">
        <w:rPr>
          <w:rFonts w:cstheme="minorHAnsi"/>
          <w:color w:val="000000" w:themeColor="text1"/>
        </w:rPr>
        <w:t>or consented to, via a concurrent resolution; or</w:t>
      </w:r>
      <w:proofErr w:type="gramEnd"/>
      <w:r w:rsidRPr="00756138">
        <w:rPr>
          <w:rFonts w:cstheme="minorHAnsi"/>
          <w:color w:val="000000" w:themeColor="text1"/>
        </w:rPr>
        <w:t xml:space="preserve"> altered, or amended, via a Joint Resolution, at this called meeting.  The Governor could not re-issue emergency orders that </w:t>
      </w:r>
      <w:proofErr w:type="gramStart"/>
      <w:r w:rsidRPr="00756138">
        <w:rPr>
          <w:rFonts w:cstheme="minorHAnsi"/>
          <w:color w:val="000000" w:themeColor="text1"/>
        </w:rPr>
        <w:t>have been so addressed</w:t>
      </w:r>
      <w:proofErr w:type="gramEnd"/>
      <w:r w:rsidRPr="00756138">
        <w:rPr>
          <w:rFonts w:cstheme="minorHAnsi"/>
          <w:color w:val="000000" w:themeColor="text1"/>
        </w:rPr>
        <w:t xml:space="preserve"> by the General Assembly.</w:t>
      </w:r>
    </w:p>
    <w:p w14:paraId="68F42A4E" w14:textId="7247FE96" w:rsidR="00A83730" w:rsidRPr="00756138" w:rsidRDefault="00A83730" w:rsidP="00AE721A">
      <w:pPr>
        <w:spacing w:after="220" w:line="240" w:lineRule="auto"/>
        <w:rPr>
          <w:rFonts w:cstheme="minorHAnsi"/>
          <w:color w:val="000000" w:themeColor="text1"/>
        </w:rPr>
      </w:pPr>
      <w:r w:rsidRPr="00756138">
        <w:rPr>
          <w:rFonts w:cstheme="minorHAnsi"/>
          <w:color w:val="000000" w:themeColor="text1"/>
        </w:rPr>
        <w:t xml:space="preserve">The House of Representatives amended and gave second reading approval to </w:t>
      </w:r>
      <w:r w:rsidRPr="00756138">
        <w:rPr>
          <w:rFonts w:cstheme="minorHAnsi"/>
          <w:b/>
          <w:color w:val="000000" w:themeColor="text1"/>
        </w:rPr>
        <w:t>H. 3770</w:t>
      </w:r>
      <w:r w:rsidR="00C367FB">
        <w:rPr>
          <w:rFonts w:cstheme="minorHAnsi"/>
          <w:b/>
          <w:color w:val="000000" w:themeColor="text1"/>
        </w:rPr>
        <w:fldChar w:fldCharType="begin"/>
      </w:r>
      <w:r w:rsidR="00C367FB">
        <w:instrText xml:space="preserve"> XE </w:instrText>
      </w:r>
      <w:r w:rsidR="00C367FB" w:rsidRPr="00C367FB">
        <w:instrText>"</w:instrText>
      </w:r>
      <w:r w:rsidR="00C367FB" w:rsidRPr="00C367FB">
        <w:rPr>
          <w:rFonts w:cstheme="minorHAnsi"/>
          <w:color w:val="000000" w:themeColor="text1"/>
        </w:rPr>
        <w:instrText>H. 3770</w:instrText>
      </w:r>
      <w:r w:rsidR="00C367FB">
        <w:instrText xml:space="preserve">" </w:instrText>
      </w:r>
      <w:r w:rsidR="00C367FB">
        <w:rPr>
          <w:rFonts w:cstheme="minorHAnsi"/>
          <w:b/>
          <w:color w:val="000000" w:themeColor="text1"/>
        </w:rPr>
        <w:fldChar w:fldCharType="end"/>
      </w:r>
      <w:r w:rsidRPr="00756138">
        <w:rPr>
          <w:rFonts w:cstheme="minorHAnsi"/>
          <w:color w:val="000000" w:themeColor="text1"/>
        </w:rPr>
        <w:t xml:space="preserve">, a joint resolution authorizing the expenditure of federal funds disbursed to the state to assist those who are unable to pay rent and utilities due to the </w:t>
      </w:r>
      <w:proofErr w:type="spellStart"/>
      <w:r w:rsidRPr="00756138">
        <w:rPr>
          <w:rFonts w:cstheme="minorHAnsi"/>
          <w:color w:val="000000" w:themeColor="text1"/>
        </w:rPr>
        <w:t>COVID</w:t>
      </w:r>
      <w:proofErr w:type="spellEnd"/>
      <w:r w:rsidRPr="00756138">
        <w:rPr>
          <w:rFonts w:cstheme="minorHAnsi"/>
          <w:color w:val="000000" w:themeColor="text1"/>
        </w:rPr>
        <w:t xml:space="preserve">-19 pandemic.  The legislation creates the </w:t>
      </w:r>
      <w:r w:rsidRPr="00756138">
        <w:rPr>
          <w:rFonts w:cstheme="minorHAnsi"/>
          <w:b/>
          <w:color w:val="000000" w:themeColor="text1"/>
        </w:rPr>
        <w:t>South Carolina Emergency Rental Assistance Program</w:t>
      </w:r>
      <w:r w:rsidR="001847C8">
        <w:rPr>
          <w:rFonts w:cstheme="minorHAnsi"/>
          <w:b/>
          <w:color w:val="000000" w:themeColor="text1"/>
        </w:rPr>
        <w:fldChar w:fldCharType="begin"/>
      </w:r>
      <w:r w:rsidR="001847C8">
        <w:instrText xml:space="preserve"> XE "</w:instrText>
      </w:r>
      <w:r w:rsidR="001847C8">
        <w:rPr>
          <w:rFonts w:cstheme="minorHAnsi"/>
          <w:color w:val="000000" w:themeColor="text1"/>
        </w:rPr>
        <w:instrText>rental assistance p</w:instrText>
      </w:r>
      <w:r w:rsidR="001847C8" w:rsidRPr="001847C8">
        <w:rPr>
          <w:rFonts w:cstheme="minorHAnsi"/>
          <w:color w:val="000000" w:themeColor="text1"/>
        </w:rPr>
        <w:instrText>rogram:</w:instrText>
      </w:r>
      <w:r w:rsidR="001847C8" w:rsidRPr="00966528">
        <w:instrText>emergency</w:instrText>
      </w:r>
      <w:r w:rsidR="001847C8">
        <w:instrText xml:space="preserve">" </w:instrText>
      </w:r>
      <w:r w:rsidR="001847C8">
        <w:rPr>
          <w:rFonts w:cstheme="minorHAnsi"/>
          <w:b/>
          <w:color w:val="000000" w:themeColor="text1"/>
        </w:rPr>
        <w:fldChar w:fldCharType="end"/>
      </w:r>
      <w:r w:rsidR="001847C8">
        <w:rPr>
          <w:rFonts w:cstheme="minorHAnsi"/>
          <w:b/>
          <w:color w:val="000000" w:themeColor="text1"/>
        </w:rPr>
        <w:t xml:space="preserve"> </w:t>
      </w:r>
      <w:r w:rsidRPr="00756138">
        <w:rPr>
          <w:rFonts w:cstheme="minorHAnsi"/>
          <w:color w:val="000000" w:themeColor="text1"/>
        </w:rPr>
        <w:t xml:space="preserve">administered by the South Carolina State Housing Financing and Development Authority (SC Housing), under the direction of its board of commissioners, and establishes an advisory panel to review and monitor the implementation and evaluation of the program and funding.  Program assistance addresses renter households in which at least one individual: (a) qualifies for unemployment or has experienced a reduction in household income, incurred significant costs, or experienced a financial hardship due to </w:t>
      </w:r>
      <w:proofErr w:type="spellStart"/>
      <w:r w:rsidRPr="00756138">
        <w:rPr>
          <w:rFonts w:cstheme="minorHAnsi"/>
          <w:color w:val="000000" w:themeColor="text1"/>
        </w:rPr>
        <w:t>COVID</w:t>
      </w:r>
      <w:proofErr w:type="spellEnd"/>
      <w:r w:rsidRPr="00756138">
        <w:rPr>
          <w:rFonts w:cstheme="minorHAnsi"/>
          <w:color w:val="000000" w:themeColor="text1"/>
        </w:rPr>
        <w:t xml:space="preserve">-19; (b) demonstrates a risk of experiencing homelessness or housing instability; and (c) has a household income at or below 80 percent of the area median.  Priority </w:t>
      </w:r>
      <w:proofErr w:type="gramStart"/>
      <w:r w:rsidRPr="00756138">
        <w:rPr>
          <w:rFonts w:cstheme="minorHAnsi"/>
          <w:color w:val="000000" w:themeColor="text1"/>
        </w:rPr>
        <w:t>is given</w:t>
      </w:r>
      <w:proofErr w:type="gramEnd"/>
      <w:r w:rsidRPr="00756138">
        <w:rPr>
          <w:rFonts w:cstheme="minorHAnsi"/>
          <w:color w:val="000000" w:themeColor="text1"/>
        </w:rPr>
        <w:t xml:space="preserve"> to eligible households where someone has been unemployed for at least ninety days and households with income at or below 50 percent of the area median.  The South Carolina Emergency Rental Assistance Program does not administer the share of federal funds that seven South Carolina counties claimed directly by completing the application process to run their own rental assistance programs.  Program funds </w:t>
      </w:r>
      <w:proofErr w:type="gramStart"/>
      <w:r w:rsidRPr="00756138">
        <w:rPr>
          <w:rFonts w:cstheme="minorHAnsi"/>
          <w:color w:val="000000" w:themeColor="text1"/>
        </w:rPr>
        <w:t>may not be awarded</w:t>
      </w:r>
      <w:proofErr w:type="gramEnd"/>
      <w:r w:rsidRPr="00756138">
        <w:rPr>
          <w:rFonts w:cstheme="minorHAnsi"/>
          <w:color w:val="000000" w:themeColor="text1"/>
        </w:rPr>
        <w:t xml:space="preserve"> for residents of Anderson, Berkeley, Charleston, Greenville, Horry, Richland, or Spartanburg counties unless there are additional funds remaining after obligating funds to all other eligible residents in the state.</w:t>
      </w:r>
    </w:p>
    <w:p w14:paraId="7A07D0F8" w14:textId="77777777" w:rsidR="00A83730" w:rsidRPr="00756138" w:rsidRDefault="00A83730" w:rsidP="00AE721A">
      <w:pPr>
        <w:spacing w:after="120" w:line="240" w:lineRule="auto"/>
        <w:rPr>
          <w:rFonts w:cstheme="minorHAnsi"/>
          <w:color w:val="000000" w:themeColor="text1"/>
        </w:rPr>
      </w:pPr>
      <w:r w:rsidRPr="00756138">
        <w:rPr>
          <w:rFonts w:cstheme="minorHAnsi"/>
          <w:color w:val="000000" w:themeColor="text1"/>
        </w:rPr>
        <w:t xml:space="preserve">The House approved and sent to the Senate </w:t>
      </w:r>
      <w:r w:rsidRPr="00756138">
        <w:rPr>
          <w:rFonts w:cstheme="minorHAnsi"/>
          <w:b/>
          <w:color w:val="000000" w:themeColor="text1"/>
        </w:rPr>
        <w:t>H. 3166</w:t>
      </w:r>
      <w:r w:rsidRPr="00756138">
        <w:rPr>
          <w:rFonts w:cstheme="minorHAnsi"/>
          <w:b/>
          <w:color w:val="000000" w:themeColor="text1"/>
        </w:rPr>
        <w:fldChar w:fldCharType="begin"/>
      </w:r>
      <w:r w:rsidRPr="00756138">
        <w:rPr>
          <w:rFonts w:cstheme="minorHAnsi"/>
          <w:color w:val="000000" w:themeColor="text1"/>
        </w:rPr>
        <w:instrText xml:space="preserve"> XE </w:instrText>
      </w:r>
      <w:r w:rsidRPr="00756138">
        <w:rPr>
          <w:rFonts w:cstheme="minorHAnsi"/>
          <w:b/>
          <w:color w:val="000000" w:themeColor="text1"/>
        </w:rPr>
        <w:instrText>"</w:instrText>
      </w:r>
      <w:r w:rsidRPr="00756138">
        <w:rPr>
          <w:rFonts w:cstheme="minorHAnsi"/>
          <w:color w:val="000000" w:themeColor="text1"/>
        </w:rPr>
        <w:instrText xml:space="preserve">H. 3166" </w:instrText>
      </w:r>
      <w:r w:rsidRPr="00756138">
        <w:rPr>
          <w:rFonts w:cstheme="minorHAnsi"/>
          <w:b/>
          <w:color w:val="000000" w:themeColor="text1"/>
        </w:rPr>
        <w:fldChar w:fldCharType="end"/>
      </w:r>
      <w:r w:rsidRPr="00756138">
        <w:rPr>
          <w:rFonts w:cstheme="minorHAnsi"/>
          <w:color w:val="000000" w:themeColor="text1"/>
        </w:rPr>
        <w:t xml:space="preserve">, a bill that enacts the </w:t>
      </w:r>
      <w:r w:rsidRPr="00756138">
        <w:rPr>
          <w:rFonts w:cstheme="minorHAnsi"/>
          <w:b/>
          <w:color w:val="000000" w:themeColor="text1"/>
        </w:rPr>
        <w:t>“Rena Nicole Grant Sickle Cell Disease Voluntary Patient Registry Act.</w:t>
      </w:r>
      <w:r w:rsidRPr="00756138">
        <w:rPr>
          <w:rFonts w:cstheme="minorHAnsi"/>
          <w:color w:val="000000" w:themeColor="text1"/>
        </w:rPr>
        <w:fldChar w:fldCharType="begin"/>
      </w:r>
      <w:r w:rsidRPr="00756138">
        <w:rPr>
          <w:rFonts w:cstheme="minorHAnsi"/>
          <w:color w:val="000000" w:themeColor="text1"/>
        </w:rPr>
        <w:instrText xml:space="preserve"> XE "Sickle Cell Disease Voluntary Patient Registry Act, Rena Nicole Grant" </w:instrText>
      </w:r>
      <w:r w:rsidRPr="00756138">
        <w:rPr>
          <w:rFonts w:cstheme="minorHAnsi"/>
          <w:color w:val="000000" w:themeColor="text1"/>
        </w:rPr>
        <w:fldChar w:fldCharType="end"/>
      </w:r>
      <w:r w:rsidRPr="00756138">
        <w:rPr>
          <w:rFonts w:cstheme="minorHAnsi"/>
          <w:b/>
          <w:color w:val="000000" w:themeColor="text1"/>
        </w:rPr>
        <w:t>”</w:t>
      </w:r>
      <w:r w:rsidRPr="00756138">
        <w:rPr>
          <w:rFonts w:cstheme="minorHAnsi"/>
          <w:color w:val="000000" w:themeColor="text1"/>
        </w:rPr>
        <w:t xml:space="preserve"> The bill directs </w:t>
      </w:r>
      <w:proofErr w:type="spellStart"/>
      <w:r w:rsidRPr="00756138">
        <w:rPr>
          <w:rFonts w:cstheme="minorHAnsi"/>
          <w:color w:val="000000" w:themeColor="text1"/>
        </w:rPr>
        <w:t>DHEC</w:t>
      </w:r>
      <w:proofErr w:type="spellEnd"/>
      <w:r w:rsidRPr="00756138">
        <w:rPr>
          <w:rFonts w:cstheme="minorHAnsi"/>
          <w:color w:val="000000" w:themeColor="text1"/>
        </w:rPr>
        <w:t xml:space="preserve"> to develop and maintain the Sickle Cell Disease Voluntary Patient Registry for individuals who </w:t>
      </w:r>
      <w:proofErr w:type="gramStart"/>
      <w:r w:rsidRPr="00756138">
        <w:rPr>
          <w:rFonts w:cstheme="minorHAnsi"/>
          <w:color w:val="000000" w:themeColor="text1"/>
        </w:rPr>
        <w:t>have been diagnosed</w:t>
      </w:r>
      <w:proofErr w:type="gramEnd"/>
      <w:r w:rsidRPr="00756138">
        <w:rPr>
          <w:rFonts w:cstheme="minorHAnsi"/>
          <w:color w:val="000000" w:themeColor="text1"/>
        </w:rPr>
        <w:t xml:space="preserve"> with sickle cell anemia.  The purpose of the registry is to provide a means for health care practitioners providing care to a sickle cell patient to confirm whether the individual </w:t>
      </w:r>
      <w:proofErr w:type="gramStart"/>
      <w:r w:rsidRPr="00756138">
        <w:rPr>
          <w:rFonts w:cstheme="minorHAnsi"/>
          <w:color w:val="000000" w:themeColor="text1"/>
        </w:rPr>
        <w:t>has been diagnosed</w:t>
      </w:r>
      <w:proofErr w:type="gramEnd"/>
      <w:r w:rsidRPr="00756138">
        <w:rPr>
          <w:rFonts w:cstheme="minorHAnsi"/>
          <w:color w:val="000000" w:themeColor="text1"/>
        </w:rPr>
        <w:t xml:space="preserve"> with sickle cell.  The registry also would be a means to collect and study data on the incidence and nature of sickle cell disease in order to improve patient care and access to services.  If a physician diagnoses a patient with sickle cell disease, the physician shall notify the patient of the Sickle Cell Disease Voluntary Patient Registry and his or her right to register as a person having sickle cell disease. </w:t>
      </w:r>
      <w:proofErr w:type="spellStart"/>
      <w:proofErr w:type="gramStart"/>
      <w:r w:rsidRPr="00756138">
        <w:rPr>
          <w:rFonts w:cstheme="minorHAnsi"/>
          <w:color w:val="000000" w:themeColor="text1"/>
        </w:rPr>
        <w:t>DHEC</w:t>
      </w:r>
      <w:proofErr w:type="spellEnd"/>
      <w:r w:rsidRPr="00756138">
        <w:rPr>
          <w:rFonts w:cstheme="minorHAnsi"/>
          <w:color w:val="000000" w:themeColor="text1"/>
        </w:rPr>
        <w:t xml:space="preserve"> may provide a copy of the registration to a physician or other health care practitioner who is treating a patient and who requests the information after certifying that the patient, or the patient’s parent or caregiver if the patient is a minor or is incapacitated, has indicated that the patient has submitted a registration and would like the physician or other health care practitioner to verify the registration.</w:t>
      </w:r>
      <w:proofErr w:type="gramEnd"/>
    </w:p>
    <w:p w14:paraId="18E8A3BF" w14:textId="6E30C97B" w:rsidR="00A83730" w:rsidRPr="00756138" w:rsidRDefault="00A83730" w:rsidP="00AE721A">
      <w:pPr>
        <w:spacing w:after="240" w:line="240" w:lineRule="auto"/>
        <w:rPr>
          <w:rFonts w:eastAsia="Times New Roman" w:cstheme="minorHAnsi"/>
          <w:color w:val="000000" w:themeColor="text1"/>
        </w:rPr>
      </w:pPr>
      <w:r w:rsidRPr="00756138">
        <w:rPr>
          <w:rFonts w:cstheme="minorHAnsi"/>
          <w:color w:val="000000" w:themeColor="text1"/>
        </w:rPr>
        <w:t xml:space="preserve">The House amended, approved, and sent the Senate </w:t>
      </w:r>
      <w:r w:rsidRPr="00756138">
        <w:rPr>
          <w:rFonts w:eastAsia="Times New Roman" w:cstheme="minorHAnsi"/>
          <w:b/>
          <w:color w:val="000000" w:themeColor="text1"/>
        </w:rPr>
        <w:t>H. 3011</w:t>
      </w:r>
      <w:r w:rsidRPr="00756138">
        <w:rPr>
          <w:rFonts w:eastAsia="Times New Roman" w:cstheme="minorHAnsi"/>
          <w:color w:val="000000" w:themeColor="text1"/>
        </w:rPr>
        <w:fldChar w:fldCharType="begin"/>
      </w:r>
      <w:r w:rsidRPr="00756138">
        <w:rPr>
          <w:rFonts w:cstheme="minorHAnsi"/>
          <w:color w:val="000000" w:themeColor="text1"/>
        </w:rPr>
        <w:instrText xml:space="preserve"> XE "</w:instrText>
      </w:r>
      <w:r w:rsidRPr="00756138">
        <w:rPr>
          <w:rFonts w:eastAsia="Times New Roman" w:cstheme="minorHAnsi"/>
          <w:color w:val="000000" w:themeColor="text1"/>
        </w:rPr>
        <w:instrText>H. 3011</w:instrText>
      </w:r>
      <w:r w:rsidRPr="00756138">
        <w:rPr>
          <w:rFonts w:cstheme="minorHAnsi"/>
          <w:color w:val="000000" w:themeColor="text1"/>
        </w:rPr>
        <w:instrText xml:space="preserve">" </w:instrText>
      </w:r>
      <w:r w:rsidRPr="00756138">
        <w:rPr>
          <w:rFonts w:eastAsia="Times New Roman" w:cstheme="minorHAnsi"/>
          <w:color w:val="000000" w:themeColor="text1"/>
        </w:rPr>
        <w:fldChar w:fldCharType="end"/>
      </w:r>
      <w:r w:rsidRPr="00756138">
        <w:rPr>
          <w:rFonts w:eastAsia="Times New Roman" w:cstheme="minorHAnsi"/>
          <w:color w:val="000000" w:themeColor="text1"/>
        </w:rPr>
        <w:t xml:space="preserve">. </w:t>
      </w:r>
      <w:proofErr w:type="gramStart"/>
      <w:r w:rsidRPr="00756138">
        <w:rPr>
          <w:rFonts w:eastAsia="Times New Roman" w:cstheme="minorHAnsi"/>
          <w:color w:val="000000" w:themeColor="text1"/>
        </w:rPr>
        <w:t xml:space="preserve">The bill would provide that on any controlled access roadway having two or more lanes allowing movement in the same direction, a driver may not continue to operate a motor vehicle in the furthermost </w:t>
      </w:r>
      <w:r w:rsidRPr="00756138">
        <w:rPr>
          <w:rFonts w:eastAsia="Times New Roman" w:cstheme="minorHAnsi"/>
          <w:b/>
          <w:color w:val="000000" w:themeColor="text1"/>
        </w:rPr>
        <w:t>left-hand lane</w:t>
      </w:r>
      <w:r w:rsidRPr="00C367FB">
        <w:rPr>
          <w:rFonts w:eastAsia="Times New Roman" w:cstheme="minorHAnsi"/>
          <w:color w:val="000000" w:themeColor="text1"/>
        </w:rPr>
        <w:fldChar w:fldCharType="begin"/>
      </w:r>
      <w:r w:rsidRPr="00C367FB">
        <w:rPr>
          <w:rFonts w:cstheme="minorHAnsi"/>
          <w:color w:val="000000" w:themeColor="text1"/>
        </w:rPr>
        <w:instrText xml:space="preserve"> XE "</w:instrText>
      </w:r>
      <w:r w:rsidRPr="00C367FB">
        <w:rPr>
          <w:rFonts w:eastAsia="Times New Roman" w:cstheme="minorHAnsi"/>
          <w:color w:val="000000" w:themeColor="text1"/>
        </w:rPr>
        <w:instrText>left-hand lane:</w:instrText>
      </w:r>
      <w:r w:rsidR="00B132FA">
        <w:rPr>
          <w:rFonts w:cstheme="minorHAnsi"/>
          <w:color w:val="000000" w:themeColor="text1"/>
        </w:rPr>
        <w:instrText>proh</w:instrText>
      </w:r>
      <w:r w:rsidRPr="00C367FB">
        <w:rPr>
          <w:rFonts w:cstheme="minorHAnsi"/>
          <w:color w:val="000000" w:themeColor="text1"/>
        </w:rPr>
        <w:instrText>ib</w:instrText>
      </w:r>
      <w:r w:rsidR="00B132FA">
        <w:rPr>
          <w:rFonts w:cstheme="minorHAnsi"/>
          <w:color w:val="000000" w:themeColor="text1"/>
        </w:rPr>
        <w:instrText>i</w:instrText>
      </w:r>
      <w:r w:rsidRPr="00C367FB">
        <w:rPr>
          <w:rFonts w:cstheme="minorHAnsi"/>
          <w:color w:val="000000" w:themeColor="text1"/>
        </w:rPr>
        <w:instrText>ts blocking passing</w:instrText>
      </w:r>
      <w:r w:rsidR="00B132FA">
        <w:rPr>
          <w:rFonts w:cstheme="minorHAnsi"/>
          <w:color w:val="000000" w:themeColor="text1"/>
        </w:rPr>
        <w:instrText xml:space="preserve"> cars</w:instrText>
      </w:r>
      <w:r w:rsidRPr="00C367FB">
        <w:rPr>
          <w:rFonts w:cstheme="minorHAnsi"/>
          <w:color w:val="000000" w:themeColor="text1"/>
        </w:rPr>
        <w:instrText xml:space="preserve">" </w:instrText>
      </w:r>
      <w:r w:rsidRPr="00C367FB">
        <w:rPr>
          <w:rFonts w:eastAsia="Times New Roman" w:cstheme="minorHAnsi"/>
          <w:color w:val="000000" w:themeColor="text1"/>
        </w:rPr>
        <w:fldChar w:fldCharType="end"/>
      </w:r>
      <w:r w:rsidRPr="00756138">
        <w:rPr>
          <w:rFonts w:eastAsia="Times New Roman" w:cstheme="minorHAnsi"/>
          <w:color w:val="000000" w:themeColor="text1"/>
        </w:rPr>
        <w:t xml:space="preserve"> if the driver knows or reasonably should know that he is being overtaken in that lane from the rear by a motor vehicle traveling at a higher rate of speed.</w:t>
      </w:r>
      <w:proofErr w:type="gramEnd"/>
      <w:r w:rsidRPr="00756138">
        <w:rPr>
          <w:rFonts w:eastAsia="Times New Roman" w:cstheme="minorHAnsi"/>
          <w:color w:val="000000" w:themeColor="text1"/>
        </w:rPr>
        <w:t xml:space="preserve"> This does not apply to </w:t>
      </w:r>
      <w:proofErr w:type="gramStart"/>
      <w:r w:rsidRPr="00756138">
        <w:rPr>
          <w:rFonts w:eastAsia="Times New Roman" w:cstheme="minorHAnsi"/>
          <w:color w:val="000000" w:themeColor="text1"/>
        </w:rPr>
        <w:t>the overtaking vehicle or when a commercial motor vehicle is unable to move to the right lane safely due to other vehicles</w:t>
      </w:r>
      <w:proofErr w:type="gramEnd"/>
      <w:r w:rsidRPr="00756138">
        <w:rPr>
          <w:rFonts w:eastAsia="Times New Roman" w:cstheme="minorHAnsi"/>
          <w:color w:val="000000" w:themeColor="text1"/>
        </w:rPr>
        <w:t xml:space="preserve">. The House approved the amendment from the Committee that removed a </w:t>
      </w:r>
      <w:r w:rsidR="00204292" w:rsidRPr="00756138">
        <w:rPr>
          <w:rFonts w:eastAsia="Times New Roman" w:cstheme="minorHAnsi"/>
          <w:color w:val="000000" w:themeColor="text1"/>
        </w:rPr>
        <w:t>two-point</w:t>
      </w:r>
      <w:r w:rsidRPr="00756138">
        <w:rPr>
          <w:rFonts w:eastAsia="Times New Roman" w:cstheme="minorHAnsi"/>
          <w:color w:val="000000" w:themeColor="text1"/>
        </w:rPr>
        <w:t xml:space="preserve"> penalty </w:t>
      </w:r>
      <w:r w:rsidR="00204292" w:rsidRPr="00756138">
        <w:rPr>
          <w:rFonts w:eastAsia="Times New Roman" w:cstheme="minorHAnsi"/>
          <w:color w:val="000000" w:themeColor="text1"/>
        </w:rPr>
        <w:t>and</w:t>
      </w:r>
      <w:r w:rsidRPr="00756138">
        <w:rPr>
          <w:rFonts w:eastAsia="Times New Roman" w:cstheme="minorHAnsi"/>
          <w:color w:val="000000" w:themeColor="text1"/>
        </w:rPr>
        <w:t xml:space="preserve"> states that for a period of 180 days after the effective date only warning tickets </w:t>
      </w:r>
      <w:proofErr w:type="gramStart"/>
      <w:r w:rsidRPr="00756138">
        <w:rPr>
          <w:rFonts w:eastAsia="Times New Roman" w:cstheme="minorHAnsi"/>
          <w:color w:val="000000" w:themeColor="text1"/>
        </w:rPr>
        <w:t>may be issued</w:t>
      </w:r>
      <w:proofErr w:type="gramEnd"/>
      <w:r w:rsidRPr="00756138">
        <w:rPr>
          <w:rFonts w:eastAsia="Times New Roman" w:cstheme="minorHAnsi"/>
          <w:color w:val="000000" w:themeColor="text1"/>
        </w:rPr>
        <w:t xml:space="preserve"> for a violation.</w:t>
      </w:r>
    </w:p>
    <w:p w14:paraId="2FDE8E5C" w14:textId="77777777" w:rsidR="00A83730" w:rsidRPr="00756138" w:rsidRDefault="00A83730" w:rsidP="00AE721A">
      <w:pPr>
        <w:spacing w:line="240" w:lineRule="auto"/>
        <w:rPr>
          <w:rFonts w:eastAsia="Times New Roman" w:cstheme="minorHAnsi"/>
          <w:color w:val="000000" w:themeColor="text1"/>
        </w:rPr>
      </w:pPr>
      <w:r w:rsidRPr="00756138">
        <w:rPr>
          <w:rFonts w:cstheme="minorHAnsi"/>
          <w:color w:val="000000" w:themeColor="text1"/>
        </w:rPr>
        <w:lastRenderedPageBreak/>
        <w:t xml:space="preserve">The House amended, approved, and sent the Senate </w:t>
      </w:r>
      <w:r w:rsidRPr="00756138">
        <w:rPr>
          <w:rFonts w:eastAsia="Times New Roman" w:cstheme="minorHAnsi"/>
          <w:b/>
          <w:color w:val="000000" w:themeColor="text1"/>
        </w:rPr>
        <w:t>H. 3505</w:t>
      </w:r>
      <w:r w:rsidRPr="00756138">
        <w:rPr>
          <w:rFonts w:eastAsia="Times New Roman" w:cstheme="minorHAnsi"/>
          <w:color w:val="000000" w:themeColor="text1"/>
        </w:rPr>
        <w:fldChar w:fldCharType="begin"/>
      </w:r>
      <w:r w:rsidRPr="00756138">
        <w:rPr>
          <w:rFonts w:cstheme="minorHAnsi"/>
          <w:color w:val="000000" w:themeColor="text1"/>
        </w:rPr>
        <w:instrText xml:space="preserve"> XE "</w:instrText>
      </w:r>
      <w:r w:rsidRPr="00756138">
        <w:rPr>
          <w:rFonts w:eastAsia="Times New Roman" w:cstheme="minorHAnsi"/>
          <w:color w:val="000000" w:themeColor="text1"/>
        </w:rPr>
        <w:instrText>H. 3505</w:instrText>
      </w:r>
      <w:r w:rsidRPr="00756138">
        <w:rPr>
          <w:rFonts w:cstheme="minorHAnsi"/>
          <w:color w:val="000000" w:themeColor="text1"/>
        </w:rPr>
        <w:instrText xml:space="preserve">" </w:instrText>
      </w:r>
      <w:r w:rsidRPr="00756138">
        <w:rPr>
          <w:rFonts w:eastAsia="Times New Roman" w:cstheme="minorHAnsi"/>
          <w:color w:val="000000" w:themeColor="text1"/>
        </w:rPr>
        <w:fldChar w:fldCharType="end"/>
      </w:r>
      <w:r w:rsidRPr="00756138">
        <w:rPr>
          <w:rFonts w:eastAsia="Times New Roman" w:cstheme="minorHAnsi"/>
          <w:color w:val="000000" w:themeColor="text1"/>
        </w:rPr>
        <w:t xml:space="preserve">. Currently an </w:t>
      </w:r>
      <w:r w:rsidRPr="00756138">
        <w:rPr>
          <w:rFonts w:eastAsia="Times New Roman" w:cstheme="minorHAnsi"/>
          <w:b/>
          <w:color w:val="000000" w:themeColor="text1"/>
        </w:rPr>
        <w:t>infrastructure maintenance fee</w:t>
      </w:r>
      <w:r w:rsidRPr="00756138">
        <w:rPr>
          <w:rFonts w:eastAsia="Times New Roman" w:cstheme="minorHAnsi"/>
          <w:b/>
          <w:color w:val="000000" w:themeColor="text1"/>
        </w:rPr>
        <w:fldChar w:fldCharType="begin"/>
      </w:r>
      <w:r w:rsidRPr="00756138">
        <w:rPr>
          <w:rFonts w:cstheme="minorHAnsi"/>
          <w:b/>
          <w:color w:val="000000" w:themeColor="text1"/>
        </w:rPr>
        <w:instrText xml:space="preserve"> XE </w:instrText>
      </w:r>
      <w:r w:rsidRPr="00414E62">
        <w:rPr>
          <w:rFonts w:cstheme="minorHAnsi"/>
          <w:color w:val="000000" w:themeColor="text1"/>
        </w:rPr>
        <w:instrText>"</w:instrText>
      </w:r>
      <w:r w:rsidRPr="00414E62">
        <w:rPr>
          <w:rFonts w:eastAsia="Times New Roman" w:cstheme="minorHAnsi"/>
          <w:color w:val="000000" w:themeColor="text1"/>
        </w:rPr>
        <w:instrText>infrastructure maintenance fee</w:instrText>
      </w:r>
      <w:r w:rsidRPr="00756138">
        <w:rPr>
          <w:rFonts w:cstheme="minorHAnsi"/>
          <w:b/>
          <w:color w:val="000000" w:themeColor="text1"/>
        </w:rPr>
        <w:instrText xml:space="preserve">" </w:instrText>
      </w:r>
      <w:r w:rsidRPr="00756138">
        <w:rPr>
          <w:rFonts w:eastAsia="Times New Roman" w:cstheme="minorHAnsi"/>
          <w:b/>
          <w:color w:val="000000" w:themeColor="text1"/>
        </w:rPr>
        <w:fldChar w:fldCharType="end"/>
      </w:r>
      <w:r w:rsidRPr="00756138">
        <w:rPr>
          <w:rFonts w:eastAsia="Times New Roman" w:cstheme="minorHAnsi"/>
          <w:color w:val="000000" w:themeColor="text1"/>
        </w:rPr>
        <w:t xml:space="preserve"> </w:t>
      </w:r>
      <w:proofErr w:type="gramStart"/>
      <w:r w:rsidRPr="00756138">
        <w:rPr>
          <w:rFonts w:eastAsia="Times New Roman" w:cstheme="minorHAnsi"/>
          <w:color w:val="000000" w:themeColor="text1"/>
        </w:rPr>
        <w:t>is assessed</w:t>
      </w:r>
      <w:proofErr w:type="gramEnd"/>
      <w:r w:rsidRPr="00756138">
        <w:rPr>
          <w:rFonts w:eastAsia="Times New Roman" w:cstheme="minorHAnsi"/>
          <w:color w:val="000000" w:themeColor="text1"/>
        </w:rPr>
        <w:t xml:space="preserve"> against a vehicle (owned or leased) upon its first registration. Among several things, this bill would provide that upon its first registration this fee also </w:t>
      </w:r>
      <w:proofErr w:type="gramStart"/>
      <w:r w:rsidRPr="00756138">
        <w:rPr>
          <w:rFonts w:eastAsia="Times New Roman" w:cstheme="minorHAnsi"/>
          <w:color w:val="000000" w:themeColor="text1"/>
        </w:rPr>
        <w:t>applies</w:t>
      </w:r>
      <w:proofErr w:type="gramEnd"/>
      <w:r w:rsidRPr="00756138">
        <w:rPr>
          <w:rFonts w:eastAsia="Times New Roman" w:cstheme="minorHAnsi"/>
          <w:color w:val="000000" w:themeColor="text1"/>
        </w:rPr>
        <w:t xml:space="preserve"> to the first “titling” of a vehicle. This also applies to “lessors” (but not a second time when purchasing a vehicle for which they have already paid the fee). The House approved an amendment that excluded the fee to an insurer </w:t>
      </w:r>
      <w:proofErr w:type="gramStart"/>
      <w:r w:rsidRPr="00756138">
        <w:rPr>
          <w:rFonts w:eastAsia="Times New Roman" w:cstheme="minorHAnsi"/>
          <w:color w:val="000000" w:themeColor="text1"/>
        </w:rPr>
        <w:t>for the purpose of</w:t>
      </w:r>
      <w:proofErr w:type="gramEnd"/>
      <w:r w:rsidRPr="00756138">
        <w:rPr>
          <w:rFonts w:eastAsia="Times New Roman" w:cstheme="minorHAnsi"/>
          <w:color w:val="000000" w:themeColor="text1"/>
        </w:rPr>
        <w:t xml:space="preserve"> applying for a salvage title.</w:t>
      </w:r>
    </w:p>
    <w:p w14:paraId="08082D34" w14:textId="3E0E84A8" w:rsidR="00A83730" w:rsidRPr="00756138" w:rsidRDefault="00A83730" w:rsidP="00AE721A">
      <w:pPr>
        <w:spacing w:line="240" w:lineRule="auto"/>
        <w:rPr>
          <w:rFonts w:eastAsia="Times New Roman" w:cstheme="minorHAnsi"/>
          <w:color w:val="000000" w:themeColor="text1"/>
        </w:rPr>
      </w:pPr>
      <w:r w:rsidRPr="00756138">
        <w:rPr>
          <w:rFonts w:cstheme="minorHAnsi"/>
          <w:color w:val="000000" w:themeColor="text1"/>
        </w:rPr>
        <w:t xml:space="preserve">The House amended, approved, and sent the Senate </w:t>
      </w:r>
      <w:r w:rsidRPr="00756138">
        <w:rPr>
          <w:rFonts w:eastAsia="Times New Roman" w:cstheme="minorHAnsi"/>
          <w:b/>
          <w:color w:val="000000" w:themeColor="text1"/>
        </w:rPr>
        <w:t>H. 3101</w:t>
      </w:r>
      <w:r w:rsidRPr="00756138">
        <w:rPr>
          <w:rFonts w:eastAsia="Times New Roman" w:cstheme="minorHAnsi"/>
          <w:b/>
          <w:color w:val="000000" w:themeColor="text1"/>
        </w:rPr>
        <w:fldChar w:fldCharType="begin"/>
      </w:r>
      <w:r w:rsidRPr="00756138">
        <w:rPr>
          <w:rFonts w:cstheme="minorHAnsi"/>
          <w:b/>
          <w:color w:val="000000" w:themeColor="text1"/>
        </w:rPr>
        <w:instrText xml:space="preserve"> XE "</w:instrText>
      </w:r>
      <w:r w:rsidRPr="00414E62">
        <w:rPr>
          <w:rFonts w:eastAsia="Times New Roman" w:cstheme="minorHAnsi"/>
          <w:color w:val="000000" w:themeColor="text1"/>
        </w:rPr>
        <w:instrText>H. 3101</w:instrText>
      </w:r>
      <w:r w:rsidRPr="00756138">
        <w:rPr>
          <w:rFonts w:cstheme="minorHAnsi"/>
          <w:b/>
          <w:color w:val="000000" w:themeColor="text1"/>
        </w:rPr>
        <w:instrText xml:space="preserve">" </w:instrText>
      </w:r>
      <w:r w:rsidRPr="00756138">
        <w:rPr>
          <w:rFonts w:eastAsia="Times New Roman" w:cstheme="minorHAnsi"/>
          <w:b/>
          <w:color w:val="000000" w:themeColor="text1"/>
        </w:rPr>
        <w:fldChar w:fldCharType="end"/>
      </w:r>
      <w:r w:rsidRPr="00756138">
        <w:rPr>
          <w:rFonts w:eastAsia="Times New Roman" w:cstheme="minorHAnsi"/>
          <w:color w:val="000000" w:themeColor="text1"/>
        </w:rPr>
        <w:t xml:space="preserve">. This bill would create Title 40 </w:t>
      </w:r>
      <w:r w:rsidRPr="00756138">
        <w:rPr>
          <w:rFonts w:cstheme="minorHAnsi"/>
          <w:b/>
          <w:color w:val="000000" w:themeColor="text1"/>
        </w:rPr>
        <w:t>Disposition of Motor Vehicles</w:t>
      </w:r>
      <w:r w:rsidRPr="00756138">
        <w:rPr>
          <w:rFonts w:cstheme="minorHAnsi"/>
          <w:color w:val="000000" w:themeColor="text1"/>
        </w:rPr>
        <w:t xml:space="preserve"> by a Salvage Pool Operator Subject to an Insurance Claim or Charity Donation.</w:t>
      </w:r>
      <w:r w:rsidRPr="00756138">
        <w:rPr>
          <w:rFonts w:eastAsia="Times New Roman" w:cstheme="minorHAnsi"/>
          <w:color w:val="000000" w:themeColor="text1"/>
        </w:rPr>
        <w:t xml:space="preserve"> </w:t>
      </w:r>
      <w:proofErr w:type="gramStart"/>
      <w:r w:rsidRPr="00756138">
        <w:rPr>
          <w:rFonts w:eastAsia="Times New Roman" w:cstheme="minorHAnsi"/>
          <w:color w:val="000000" w:themeColor="text1"/>
        </w:rPr>
        <w:t>The bill would provide for the disposition of a motor vehicle</w:t>
      </w:r>
      <w:r w:rsidRPr="00756138">
        <w:rPr>
          <w:rFonts w:eastAsia="Times New Roman" w:cstheme="minorHAnsi"/>
          <w:color w:val="000000" w:themeColor="text1"/>
        </w:rPr>
        <w:fldChar w:fldCharType="begin"/>
      </w:r>
      <w:r w:rsidRPr="00756138">
        <w:rPr>
          <w:rFonts w:cstheme="minorHAnsi"/>
          <w:color w:val="000000" w:themeColor="text1"/>
        </w:rPr>
        <w:instrText xml:space="preserve"> XE "</w:instrText>
      </w:r>
      <w:r w:rsidRPr="00756138">
        <w:rPr>
          <w:rFonts w:eastAsia="Times New Roman" w:cstheme="minorHAnsi"/>
          <w:color w:val="000000" w:themeColor="text1"/>
        </w:rPr>
        <w:instrText>motor vehicles:</w:instrText>
      </w:r>
      <w:r w:rsidRPr="00756138">
        <w:rPr>
          <w:rFonts w:cstheme="minorHAnsi"/>
          <w:color w:val="000000" w:themeColor="text1"/>
        </w:rPr>
        <w:instrText xml:space="preserve">salvage pool operators and brands" </w:instrText>
      </w:r>
      <w:r w:rsidRPr="00756138">
        <w:rPr>
          <w:rFonts w:eastAsia="Times New Roman" w:cstheme="minorHAnsi"/>
          <w:color w:val="000000" w:themeColor="text1"/>
        </w:rPr>
        <w:fldChar w:fldCharType="end"/>
      </w:r>
      <w:r w:rsidRPr="00756138">
        <w:rPr>
          <w:rFonts w:eastAsia="Times New Roman" w:cstheme="minorHAnsi"/>
          <w:color w:val="000000" w:themeColor="text1"/>
        </w:rPr>
        <w:t xml:space="preserve"> in the possession of a salvage pool operator (who upon the request of an insurance company or charity takes possession of a motor vehicle) that is the subject of an insurance claim or a charity donation and subsequent insurance coverage is denied or the charity does not take ownership of the motor vehicle.</w:t>
      </w:r>
      <w:proofErr w:type="gramEnd"/>
      <w:r w:rsidRPr="00756138">
        <w:rPr>
          <w:rFonts w:eastAsia="Times New Roman" w:cstheme="minorHAnsi"/>
          <w:color w:val="000000" w:themeColor="text1"/>
        </w:rPr>
        <w:t xml:space="preserve"> This bill would change the current process involving Magistrate court to where the salvage pool operator would follow notice procedures with the SC DMV reviewing the documentation and ultimately transferring the vehicle title. Changes to the original bill modify the process regarding the vehicle and include limits on costs and fees by the salvage operator, especially within the first 30 days.</w:t>
      </w:r>
    </w:p>
    <w:p w14:paraId="3CBAC5D5" w14:textId="17A5ABE1" w:rsidR="00A83730" w:rsidRPr="00756138" w:rsidRDefault="00A83730" w:rsidP="00AE721A">
      <w:pPr>
        <w:spacing w:line="240" w:lineRule="auto"/>
        <w:rPr>
          <w:rFonts w:eastAsia="Times New Roman" w:cstheme="minorHAnsi"/>
          <w:color w:val="000000" w:themeColor="text1"/>
        </w:rPr>
      </w:pPr>
      <w:r w:rsidRPr="00756138">
        <w:rPr>
          <w:rFonts w:eastAsia="Times New Roman" w:cstheme="minorHAnsi"/>
          <w:color w:val="000000" w:themeColor="text1"/>
        </w:rPr>
        <w:t xml:space="preserve">Section 2 </w:t>
      </w:r>
      <w:r w:rsidR="00945636">
        <w:rPr>
          <w:rFonts w:eastAsia="Times New Roman" w:cstheme="minorHAnsi"/>
          <w:color w:val="000000" w:themeColor="text1"/>
        </w:rPr>
        <w:t xml:space="preserve">of </w:t>
      </w:r>
      <w:r w:rsidRPr="00756138">
        <w:rPr>
          <w:rFonts w:eastAsia="Times New Roman" w:cstheme="minorHAnsi"/>
          <w:color w:val="000000" w:themeColor="text1"/>
        </w:rPr>
        <w:t xml:space="preserve">this bill would prevent dealers and individuals from removing salvage </w:t>
      </w:r>
      <w:r w:rsidRPr="00756138">
        <w:rPr>
          <w:rFonts w:eastAsia="Times New Roman" w:cstheme="minorHAnsi"/>
          <w:b/>
          <w:color w:val="000000" w:themeColor="text1"/>
        </w:rPr>
        <w:t xml:space="preserve">branding </w:t>
      </w:r>
      <w:r w:rsidRPr="00951FAD">
        <w:rPr>
          <w:rFonts w:eastAsia="Times New Roman" w:cstheme="minorHAnsi"/>
          <w:color w:val="000000" w:themeColor="text1"/>
        </w:rPr>
        <w:t>from</w:t>
      </w:r>
      <w:r w:rsidRPr="00756138">
        <w:rPr>
          <w:rFonts w:eastAsia="Times New Roman" w:cstheme="minorHAnsi"/>
          <w:b/>
          <w:color w:val="000000" w:themeColor="text1"/>
        </w:rPr>
        <w:t xml:space="preserve"> car titles</w:t>
      </w:r>
      <w:r w:rsidRPr="00756138">
        <w:rPr>
          <w:rFonts w:eastAsia="Times New Roman" w:cstheme="minorHAnsi"/>
          <w:color w:val="000000" w:themeColor="text1"/>
        </w:rPr>
        <w:t>. The bill creates a series of “brands” that identify the vehicle’s history.  Among them:  “salvage,” “salvage rebuilt,” “salvage flood,” “salvage flood rebuilt,” “salvage fire,” “salvage fire rebuilt,” “junk,” and “off-road use only.”</w:t>
      </w:r>
    </w:p>
    <w:p w14:paraId="64446115" w14:textId="01E90D55" w:rsidR="00A83730" w:rsidRPr="00756138" w:rsidRDefault="00A83730" w:rsidP="00AE721A">
      <w:pPr>
        <w:spacing w:line="240" w:lineRule="auto"/>
        <w:rPr>
          <w:rFonts w:eastAsia="Times New Roman" w:cstheme="minorHAnsi"/>
          <w:color w:val="000000" w:themeColor="text1"/>
        </w:rPr>
      </w:pPr>
      <w:r w:rsidRPr="00756138">
        <w:rPr>
          <w:rFonts w:eastAsia="Times New Roman" w:cstheme="minorHAnsi"/>
          <w:color w:val="000000" w:themeColor="text1"/>
        </w:rPr>
        <w:t xml:space="preserve">The House approved </w:t>
      </w:r>
      <w:r w:rsidRPr="00756138">
        <w:rPr>
          <w:rFonts w:eastAsia="Times New Roman" w:cstheme="minorHAnsi"/>
          <w:b/>
          <w:color w:val="000000" w:themeColor="text1"/>
        </w:rPr>
        <w:t>H. 3208</w:t>
      </w:r>
      <w:r w:rsidRPr="00756138">
        <w:rPr>
          <w:rFonts w:eastAsia="Times New Roman" w:cstheme="minorHAnsi"/>
          <w:color w:val="000000" w:themeColor="text1"/>
        </w:rPr>
        <w:fldChar w:fldCharType="begin"/>
      </w:r>
      <w:r w:rsidRPr="00756138">
        <w:rPr>
          <w:rFonts w:cstheme="minorHAnsi"/>
          <w:color w:val="000000" w:themeColor="text1"/>
        </w:rPr>
        <w:instrText xml:space="preserve"> XE "</w:instrText>
      </w:r>
      <w:r w:rsidR="00FF30D2">
        <w:rPr>
          <w:rFonts w:eastAsia="Times New Roman" w:cstheme="minorHAnsi"/>
          <w:color w:val="000000" w:themeColor="text1"/>
        </w:rPr>
        <w:instrText xml:space="preserve">H. </w:instrText>
      </w:r>
      <w:r w:rsidRPr="00756138">
        <w:rPr>
          <w:rFonts w:eastAsia="Times New Roman" w:cstheme="minorHAnsi"/>
          <w:color w:val="000000" w:themeColor="text1"/>
        </w:rPr>
        <w:instrText>3208</w:instrText>
      </w:r>
      <w:r w:rsidRPr="00756138">
        <w:rPr>
          <w:rFonts w:cstheme="minorHAnsi"/>
          <w:color w:val="000000" w:themeColor="text1"/>
        </w:rPr>
        <w:instrText xml:space="preserve">" </w:instrText>
      </w:r>
      <w:r w:rsidRPr="00756138">
        <w:rPr>
          <w:rFonts w:eastAsia="Times New Roman" w:cstheme="minorHAnsi"/>
          <w:color w:val="000000" w:themeColor="text1"/>
        </w:rPr>
        <w:fldChar w:fldCharType="end"/>
      </w:r>
      <w:r w:rsidRPr="00756138">
        <w:rPr>
          <w:rFonts w:eastAsia="Times New Roman" w:cstheme="minorHAnsi"/>
          <w:color w:val="000000" w:themeColor="text1"/>
        </w:rPr>
        <w:t xml:space="preserve"> and sent it to the Senate. This bill would create an exception to existing law that would allow a </w:t>
      </w:r>
      <w:r w:rsidRPr="00756138">
        <w:rPr>
          <w:rFonts w:eastAsia="Times New Roman" w:cstheme="minorHAnsi"/>
          <w:b/>
          <w:color w:val="000000" w:themeColor="text1"/>
        </w:rPr>
        <w:t>school bus</w:t>
      </w:r>
      <w:r w:rsidRPr="00756138">
        <w:rPr>
          <w:rFonts w:eastAsia="Times New Roman" w:cstheme="minorHAnsi"/>
          <w:b/>
          <w:color w:val="000000" w:themeColor="text1"/>
        </w:rPr>
        <w:fldChar w:fldCharType="begin"/>
      </w:r>
      <w:r w:rsidRPr="00756138">
        <w:rPr>
          <w:rFonts w:cstheme="minorHAnsi"/>
          <w:b/>
          <w:color w:val="000000" w:themeColor="text1"/>
        </w:rPr>
        <w:instrText xml:space="preserve"> XE "</w:instrText>
      </w:r>
      <w:r w:rsidRPr="00414E62">
        <w:rPr>
          <w:rFonts w:eastAsia="Times New Roman" w:cstheme="minorHAnsi"/>
          <w:color w:val="000000" w:themeColor="text1"/>
        </w:rPr>
        <w:instrText>school buses</w:instrText>
      </w:r>
      <w:r w:rsidRPr="00756138">
        <w:rPr>
          <w:rFonts w:cstheme="minorHAnsi"/>
          <w:b/>
          <w:color w:val="000000" w:themeColor="text1"/>
        </w:rPr>
        <w:instrText xml:space="preserve">" </w:instrText>
      </w:r>
      <w:r w:rsidRPr="00756138">
        <w:rPr>
          <w:rFonts w:eastAsia="Times New Roman" w:cstheme="minorHAnsi"/>
          <w:b/>
          <w:color w:val="000000" w:themeColor="text1"/>
        </w:rPr>
        <w:fldChar w:fldCharType="end"/>
      </w:r>
      <w:r w:rsidRPr="00756138">
        <w:rPr>
          <w:rFonts w:eastAsia="Times New Roman" w:cstheme="minorHAnsi"/>
          <w:b/>
          <w:color w:val="000000" w:themeColor="text1"/>
        </w:rPr>
        <w:t xml:space="preserve"> to pass</w:t>
      </w:r>
      <w:r w:rsidRPr="00756138">
        <w:rPr>
          <w:rFonts w:eastAsia="Times New Roman" w:cstheme="minorHAnsi"/>
          <w:color w:val="000000" w:themeColor="text1"/>
        </w:rPr>
        <w:t xml:space="preserve"> another school bus on a multilane highway. The bill would repeal the existing SC Code section governing certain exceptions to speed limits pertaining to school buses.</w:t>
      </w:r>
    </w:p>
    <w:p w14:paraId="2E4D4144" w14:textId="4A7AA33E" w:rsidR="00A83730" w:rsidRPr="00756138" w:rsidRDefault="00A83730" w:rsidP="00AE721A">
      <w:pPr>
        <w:spacing w:after="120" w:line="240" w:lineRule="auto"/>
        <w:rPr>
          <w:rFonts w:cstheme="minorHAnsi"/>
          <w:color w:val="000000" w:themeColor="text1"/>
        </w:rPr>
      </w:pPr>
      <w:r w:rsidRPr="00756138">
        <w:rPr>
          <w:rFonts w:cstheme="minorHAnsi"/>
          <w:color w:val="000000" w:themeColor="text1"/>
        </w:rPr>
        <w:t xml:space="preserve">The House amended, approved, and sent the Senate </w:t>
      </w:r>
      <w:r w:rsidRPr="00756138">
        <w:rPr>
          <w:rFonts w:cstheme="minorHAnsi"/>
          <w:b/>
          <w:color w:val="000000" w:themeColor="text1"/>
        </w:rPr>
        <w:t>H. 3805</w:t>
      </w:r>
      <w:r w:rsidRPr="00756138">
        <w:rPr>
          <w:rFonts w:cstheme="minorHAnsi"/>
          <w:color w:val="000000" w:themeColor="text1"/>
        </w:rPr>
        <w:fldChar w:fldCharType="begin"/>
      </w:r>
      <w:r w:rsidRPr="00756138">
        <w:rPr>
          <w:rFonts w:cstheme="minorHAnsi"/>
          <w:color w:val="000000" w:themeColor="text1"/>
        </w:rPr>
        <w:instrText xml:space="preserve"> XE "H. 3805" </w:instrText>
      </w:r>
      <w:r w:rsidRPr="00756138">
        <w:rPr>
          <w:rFonts w:cstheme="minorHAnsi"/>
          <w:color w:val="000000" w:themeColor="text1"/>
        </w:rPr>
        <w:fldChar w:fldCharType="end"/>
      </w:r>
      <w:r w:rsidRPr="00756138">
        <w:rPr>
          <w:rFonts w:eastAsia="Times New Roman" w:cstheme="minorHAnsi"/>
          <w:color w:val="000000" w:themeColor="text1"/>
        </w:rPr>
        <w:t xml:space="preserve">. This legislation would standardize military license plates administered by the Department of Motor Vehicles Article by creating Article 147 </w:t>
      </w:r>
      <w:r w:rsidRPr="00756138">
        <w:rPr>
          <w:rFonts w:eastAsia="Times New Roman" w:cstheme="minorHAnsi"/>
          <w:b/>
          <w:color w:val="000000" w:themeColor="text1"/>
        </w:rPr>
        <w:t>Military Special License Plates</w:t>
      </w:r>
      <w:r w:rsidRPr="00756138">
        <w:rPr>
          <w:rFonts w:eastAsia="Times New Roman" w:cstheme="minorHAnsi"/>
          <w:color w:val="000000" w:themeColor="text1"/>
        </w:rPr>
        <w:fldChar w:fldCharType="begin"/>
      </w:r>
      <w:r w:rsidRPr="00756138">
        <w:rPr>
          <w:rFonts w:cstheme="minorHAnsi"/>
          <w:color w:val="000000" w:themeColor="text1"/>
        </w:rPr>
        <w:instrText xml:space="preserve"> XE "</w:instrText>
      </w:r>
      <w:r w:rsidRPr="00756138">
        <w:rPr>
          <w:rFonts w:eastAsia="Times New Roman" w:cstheme="minorHAnsi"/>
          <w:color w:val="000000" w:themeColor="text1"/>
        </w:rPr>
        <w:instrText>military special license plates</w:instrText>
      </w:r>
      <w:r w:rsidRPr="00756138">
        <w:rPr>
          <w:rFonts w:cstheme="minorHAnsi"/>
          <w:color w:val="000000" w:themeColor="text1"/>
        </w:rPr>
        <w:instrText xml:space="preserve">" </w:instrText>
      </w:r>
      <w:r w:rsidRPr="00756138">
        <w:rPr>
          <w:rFonts w:eastAsia="Times New Roman" w:cstheme="minorHAnsi"/>
          <w:color w:val="000000" w:themeColor="text1"/>
        </w:rPr>
        <w:fldChar w:fldCharType="end"/>
      </w:r>
      <w:r w:rsidRPr="00756138">
        <w:rPr>
          <w:rFonts w:eastAsia="Times New Roman" w:cstheme="minorHAnsi"/>
          <w:color w:val="000000" w:themeColor="text1"/>
        </w:rPr>
        <w:t xml:space="preserve"> for consistent treatment. Currently, there are different standards for similarly classified military-related license plates. </w:t>
      </w:r>
      <w:r w:rsidRPr="00756138">
        <w:rPr>
          <w:rFonts w:cstheme="minorHAnsi"/>
          <w:color w:val="000000" w:themeColor="text1"/>
        </w:rPr>
        <w:t xml:space="preserve">This bill would provide that the DMV </w:t>
      </w:r>
      <w:proofErr w:type="gramStart"/>
      <w:r w:rsidRPr="00756138">
        <w:rPr>
          <w:rFonts w:cstheme="minorHAnsi"/>
          <w:color w:val="000000" w:themeColor="text1"/>
        </w:rPr>
        <w:t>may</w:t>
      </w:r>
      <w:proofErr w:type="gramEnd"/>
      <w:r w:rsidRPr="00756138">
        <w:rPr>
          <w:rFonts w:cstheme="minorHAnsi"/>
          <w:color w:val="000000" w:themeColor="text1"/>
        </w:rPr>
        <w:t xml:space="preserve"> issue and regulate various military special license plates and repeal various articles. The following categories and lists are reflective of the </w:t>
      </w:r>
      <w:r w:rsidR="00204292" w:rsidRPr="00756138">
        <w:rPr>
          <w:rFonts w:cstheme="minorHAnsi"/>
          <w:color w:val="000000" w:themeColor="text1"/>
        </w:rPr>
        <w:t>bill, which</w:t>
      </w:r>
      <w:r w:rsidRPr="00756138">
        <w:rPr>
          <w:rFonts w:cstheme="minorHAnsi"/>
          <w:color w:val="000000" w:themeColor="text1"/>
        </w:rPr>
        <w:t xml:space="preserve"> may bear reading for further identification.</w:t>
      </w:r>
    </w:p>
    <w:p w14:paraId="64CD90FD" w14:textId="77777777" w:rsidR="00A83730" w:rsidRPr="00756138" w:rsidRDefault="00A83730" w:rsidP="00AE721A">
      <w:pPr>
        <w:spacing w:after="60" w:line="240" w:lineRule="auto"/>
        <w:rPr>
          <w:rFonts w:cstheme="minorHAnsi"/>
          <w:color w:val="000000" w:themeColor="text1"/>
        </w:rPr>
      </w:pPr>
      <w:r w:rsidRPr="00756138">
        <w:rPr>
          <w:rFonts w:cstheme="minorHAnsi"/>
          <w:color w:val="000000" w:themeColor="text1"/>
        </w:rPr>
        <w:t>The House amendment involved defining veteran or veteran wheelchair if the registrant qualifies for handicapped parking and Combat-Related Disabled Veteran where the registrant must have a combat-related disability as evidenced by a letter from the U.S. Department of Veterans Affairs defining a combat and operations-related disability.</w:t>
      </w:r>
    </w:p>
    <w:p w14:paraId="3D401818" w14:textId="77777777" w:rsidR="00A83730" w:rsidRPr="00E70F86" w:rsidRDefault="00A83730" w:rsidP="00E70F86">
      <w:pPr>
        <w:keepNext/>
        <w:spacing w:after="0" w:line="240" w:lineRule="auto"/>
        <w:rPr>
          <w:rFonts w:cstheme="minorHAnsi"/>
          <w:color w:val="000000" w:themeColor="text1"/>
          <w:u w:val="single"/>
        </w:rPr>
      </w:pPr>
      <w:r w:rsidRPr="00E70F86">
        <w:rPr>
          <w:rFonts w:cstheme="minorHAnsi"/>
          <w:color w:val="000000" w:themeColor="text1"/>
          <w:u w:val="single"/>
        </w:rPr>
        <w:t>Valorous Awards:</w:t>
      </w:r>
    </w:p>
    <w:p w14:paraId="5EE936EB" w14:textId="77777777" w:rsidR="00A83730" w:rsidRPr="00756138" w:rsidRDefault="00A83730" w:rsidP="00E70F86">
      <w:pPr>
        <w:keepNext/>
        <w:spacing w:after="0" w:line="240" w:lineRule="auto"/>
        <w:rPr>
          <w:rFonts w:eastAsia="Times New Roman" w:cstheme="minorHAnsi"/>
          <w:color w:val="000000" w:themeColor="text1"/>
        </w:rPr>
      </w:pPr>
      <w:r w:rsidRPr="00756138">
        <w:rPr>
          <w:rFonts w:eastAsia="Times New Roman" w:cstheme="minorHAnsi"/>
          <w:color w:val="000000" w:themeColor="text1"/>
        </w:rPr>
        <w:t>Medal of Honor- Army</w:t>
      </w:r>
    </w:p>
    <w:p w14:paraId="33ECCC49" w14:textId="77777777" w:rsidR="00A83730" w:rsidRPr="00756138" w:rsidRDefault="00A83730" w:rsidP="00E70F86">
      <w:pPr>
        <w:spacing w:after="0" w:line="240" w:lineRule="auto"/>
        <w:rPr>
          <w:rFonts w:eastAsia="Times New Roman" w:cstheme="minorHAnsi"/>
          <w:color w:val="000000" w:themeColor="text1"/>
        </w:rPr>
      </w:pPr>
      <w:r w:rsidRPr="00756138">
        <w:rPr>
          <w:rFonts w:eastAsia="Times New Roman" w:cstheme="minorHAnsi"/>
          <w:color w:val="000000" w:themeColor="text1"/>
        </w:rPr>
        <w:t>Medal of Honor- Navy</w:t>
      </w:r>
    </w:p>
    <w:p w14:paraId="1E65CA1D" w14:textId="77777777" w:rsidR="00A83730" w:rsidRPr="00756138" w:rsidRDefault="00A83730" w:rsidP="00E70F86">
      <w:pPr>
        <w:spacing w:after="0" w:line="240" w:lineRule="auto"/>
        <w:rPr>
          <w:rFonts w:eastAsia="Times New Roman" w:cstheme="minorHAnsi"/>
          <w:color w:val="000000" w:themeColor="text1"/>
        </w:rPr>
      </w:pPr>
      <w:r w:rsidRPr="00756138">
        <w:rPr>
          <w:rFonts w:eastAsia="Times New Roman" w:cstheme="minorHAnsi"/>
          <w:color w:val="000000" w:themeColor="text1"/>
        </w:rPr>
        <w:t>Medal of Honor- Air Force</w:t>
      </w:r>
    </w:p>
    <w:p w14:paraId="420779DA" w14:textId="77777777" w:rsidR="00A83730" w:rsidRPr="00756138" w:rsidRDefault="00A83730" w:rsidP="00E70F86">
      <w:pPr>
        <w:spacing w:after="0" w:line="240" w:lineRule="auto"/>
        <w:rPr>
          <w:rFonts w:eastAsia="Times New Roman" w:cstheme="minorHAnsi"/>
          <w:color w:val="000000" w:themeColor="text1"/>
        </w:rPr>
      </w:pPr>
      <w:r w:rsidRPr="00756138">
        <w:rPr>
          <w:rFonts w:eastAsia="Times New Roman" w:cstheme="minorHAnsi"/>
          <w:color w:val="000000" w:themeColor="text1"/>
        </w:rPr>
        <w:t>Distinguished Service Cross- Army</w:t>
      </w:r>
    </w:p>
    <w:p w14:paraId="33DA6654" w14:textId="77777777" w:rsidR="00A83730" w:rsidRPr="00756138" w:rsidRDefault="00A83730" w:rsidP="00E70F86">
      <w:pPr>
        <w:spacing w:after="0" w:line="240" w:lineRule="auto"/>
        <w:rPr>
          <w:rFonts w:eastAsia="Times New Roman" w:cstheme="minorHAnsi"/>
          <w:color w:val="000000" w:themeColor="text1"/>
        </w:rPr>
      </w:pPr>
      <w:r w:rsidRPr="00756138">
        <w:rPr>
          <w:rFonts w:eastAsia="Times New Roman" w:cstheme="minorHAnsi"/>
          <w:color w:val="000000" w:themeColor="text1"/>
        </w:rPr>
        <w:t>Distinguished Service Cross- Navy</w:t>
      </w:r>
    </w:p>
    <w:p w14:paraId="5C947EF4" w14:textId="77777777" w:rsidR="00A83730" w:rsidRPr="00756138" w:rsidRDefault="00A83730" w:rsidP="00E70F86">
      <w:pPr>
        <w:spacing w:after="0" w:line="240" w:lineRule="auto"/>
        <w:rPr>
          <w:rFonts w:eastAsia="Times New Roman" w:cstheme="minorHAnsi"/>
          <w:color w:val="000000" w:themeColor="text1"/>
        </w:rPr>
      </w:pPr>
      <w:r w:rsidRPr="00756138">
        <w:rPr>
          <w:rFonts w:eastAsia="Times New Roman" w:cstheme="minorHAnsi"/>
          <w:color w:val="000000" w:themeColor="text1"/>
        </w:rPr>
        <w:t>Distinguished Service Cross- Air Force</w:t>
      </w:r>
    </w:p>
    <w:p w14:paraId="47D739B2" w14:textId="77777777" w:rsidR="00A83730" w:rsidRPr="00756138" w:rsidRDefault="00A83730" w:rsidP="00E70F86">
      <w:pPr>
        <w:spacing w:after="0" w:line="240" w:lineRule="auto"/>
        <w:rPr>
          <w:rFonts w:eastAsia="Times New Roman" w:cstheme="minorHAnsi"/>
          <w:color w:val="000000" w:themeColor="text1"/>
        </w:rPr>
      </w:pPr>
      <w:r w:rsidRPr="00756138">
        <w:rPr>
          <w:rFonts w:eastAsia="Times New Roman" w:cstheme="minorHAnsi"/>
          <w:color w:val="000000" w:themeColor="text1"/>
        </w:rPr>
        <w:t>South Carolina Medal of Valor</w:t>
      </w:r>
    </w:p>
    <w:p w14:paraId="26CD4073" w14:textId="77777777" w:rsidR="00A83730" w:rsidRPr="00756138" w:rsidRDefault="00A83730" w:rsidP="00E70F86">
      <w:pPr>
        <w:spacing w:after="0" w:line="240" w:lineRule="auto"/>
        <w:rPr>
          <w:rFonts w:eastAsia="Times New Roman" w:cstheme="minorHAnsi"/>
          <w:color w:val="000000" w:themeColor="text1"/>
        </w:rPr>
      </w:pPr>
      <w:r w:rsidRPr="00756138">
        <w:rPr>
          <w:rFonts w:eastAsia="Times New Roman" w:cstheme="minorHAnsi"/>
          <w:color w:val="000000" w:themeColor="text1"/>
        </w:rPr>
        <w:t>Silver Star</w:t>
      </w:r>
    </w:p>
    <w:p w14:paraId="2B2E4D00" w14:textId="77777777" w:rsidR="00A83730" w:rsidRPr="00756138" w:rsidRDefault="00A83730" w:rsidP="00E70F86">
      <w:pPr>
        <w:spacing w:after="0" w:line="240" w:lineRule="auto"/>
        <w:rPr>
          <w:rFonts w:eastAsia="Times New Roman" w:cstheme="minorHAnsi"/>
          <w:color w:val="000000" w:themeColor="text1"/>
        </w:rPr>
      </w:pPr>
      <w:r w:rsidRPr="00756138">
        <w:rPr>
          <w:rFonts w:eastAsia="Times New Roman" w:cstheme="minorHAnsi"/>
          <w:color w:val="000000" w:themeColor="text1"/>
        </w:rPr>
        <w:t>Bronze Star (with valor)</w:t>
      </w:r>
    </w:p>
    <w:p w14:paraId="2A4CCEF2" w14:textId="77777777" w:rsidR="00A83730" w:rsidRPr="00756138" w:rsidRDefault="00A83730" w:rsidP="00E70F86">
      <w:pPr>
        <w:spacing w:after="0" w:line="240" w:lineRule="auto"/>
        <w:rPr>
          <w:rFonts w:eastAsia="Times New Roman" w:cstheme="minorHAnsi"/>
          <w:color w:val="000000" w:themeColor="text1"/>
        </w:rPr>
      </w:pPr>
      <w:r w:rsidRPr="00756138">
        <w:rPr>
          <w:rFonts w:eastAsia="Times New Roman" w:cstheme="minorHAnsi"/>
          <w:color w:val="000000" w:themeColor="text1"/>
        </w:rPr>
        <w:t>Soldier's Medal</w:t>
      </w:r>
    </w:p>
    <w:p w14:paraId="5FABDA80" w14:textId="77777777" w:rsidR="00A83730" w:rsidRPr="00E70F86" w:rsidRDefault="00A83730" w:rsidP="00A83730">
      <w:pPr>
        <w:spacing w:before="60" w:after="60" w:line="240" w:lineRule="auto"/>
        <w:rPr>
          <w:rFonts w:eastAsia="Times New Roman" w:cstheme="minorHAnsi"/>
          <w:color w:val="000000" w:themeColor="text1"/>
          <w:u w:val="single"/>
        </w:rPr>
      </w:pPr>
      <w:r w:rsidRPr="00E70F86">
        <w:rPr>
          <w:rFonts w:eastAsia="Times New Roman" w:cstheme="minorHAnsi"/>
          <w:color w:val="000000" w:themeColor="text1"/>
          <w:u w:val="single"/>
        </w:rPr>
        <w:lastRenderedPageBreak/>
        <w:t>Distinguished Service Awards:</w:t>
      </w:r>
    </w:p>
    <w:p w14:paraId="5EEA505E"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Distinguished Service Medal- Army</w:t>
      </w:r>
    </w:p>
    <w:p w14:paraId="5E1A0741"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Distinguished Service Medal- Navy</w:t>
      </w:r>
    </w:p>
    <w:p w14:paraId="2795320A"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Distinguished Service Medal- Air Force</w:t>
      </w:r>
    </w:p>
    <w:p w14:paraId="21AD72EA"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Distinguished Service Medal- Marine Corps</w:t>
      </w:r>
    </w:p>
    <w:p w14:paraId="161E4736"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Distinguished Service Medal- Coast Guard</w:t>
      </w:r>
    </w:p>
    <w:p w14:paraId="229EB20B"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Distinguished Flying Cross</w:t>
      </w:r>
    </w:p>
    <w:p w14:paraId="3D211827"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Legion of Merit</w:t>
      </w:r>
    </w:p>
    <w:p w14:paraId="39A866F0"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Palmetto Cross</w:t>
      </w:r>
    </w:p>
    <w:p w14:paraId="0C81C5B4" w14:textId="77777777" w:rsidR="00A83730" w:rsidRPr="00E70F86" w:rsidRDefault="00A83730" w:rsidP="00A83730">
      <w:pPr>
        <w:spacing w:before="60" w:after="60" w:line="240" w:lineRule="auto"/>
        <w:rPr>
          <w:rFonts w:eastAsia="Times New Roman" w:cstheme="minorHAnsi"/>
          <w:color w:val="000000" w:themeColor="text1"/>
          <w:u w:val="single"/>
        </w:rPr>
      </w:pPr>
      <w:r w:rsidRPr="00E70F86">
        <w:rPr>
          <w:rFonts w:eastAsia="Times New Roman" w:cstheme="minorHAnsi"/>
          <w:color w:val="000000" w:themeColor="text1"/>
          <w:u w:val="single"/>
        </w:rPr>
        <w:t>Exemplary Service Awards:</w:t>
      </w:r>
    </w:p>
    <w:p w14:paraId="698A4CED"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Gold Star Family</w:t>
      </w:r>
    </w:p>
    <w:p w14:paraId="79B60553"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Gold Star Family Prisoner of War</w:t>
      </w:r>
    </w:p>
    <w:p w14:paraId="56F72A33"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Purple Heart:</w:t>
      </w:r>
    </w:p>
    <w:p w14:paraId="631AD9D7"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Purple Heart Wheelchair</w:t>
      </w:r>
    </w:p>
    <w:p w14:paraId="1823FBDA" w14:textId="77777777" w:rsidR="00A83730" w:rsidRPr="00E70F86" w:rsidRDefault="00A83730" w:rsidP="00A83730">
      <w:pPr>
        <w:keepNext/>
        <w:spacing w:before="60" w:after="60" w:line="240" w:lineRule="auto"/>
        <w:rPr>
          <w:rFonts w:cstheme="minorHAnsi"/>
          <w:color w:val="000000" w:themeColor="text1"/>
          <w:u w:val="single"/>
        </w:rPr>
      </w:pPr>
      <w:r w:rsidRPr="00E70F86">
        <w:rPr>
          <w:rFonts w:cstheme="minorHAnsi"/>
          <w:color w:val="000000" w:themeColor="text1"/>
          <w:u w:val="single"/>
        </w:rPr>
        <w:t>The following Military Campaigns:</w:t>
      </w:r>
    </w:p>
    <w:p w14:paraId="37819F81"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World War II Veteran</w:t>
      </w:r>
    </w:p>
    <w:p w14:paraId="02D0F261"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Pearl Harbor Survivor</w:t>
      </w:r>
    </w:p>
    <w:p w14:paraId="24EF36E7"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Normandy Invasion Survivor</w:t>
      </w:r>
    </w:p>
    <w:p w14:paraId="0819F039"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Korean War</w:t>
      </w:r>
    </w:p>
    <w:p w14:paraId="66217CF1"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Vietnam War</w:t>
      </w:r>
    </w:p>
    <w:p w14:paraId="2DC31945"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Operation Desert Shield/Desert Storm</w:t>
      </w:r>
    </w:p>
    <w:p w14:paraId="30AD3F3D"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Operation Iraqi Freedom</w:t>
      </w:r>
    </w:p>
    <w:p w14:paraId="015FD278"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Operation Enduring Freedom</w:t>
      </w:r>
    </w:p>
    <w:p w14:paraId="5419E7C3" w14:textId="77777777" w:rsidR="00A83730" w:rsidRPr="00E70F86" w:rsidRDefault="00A83730" w:rsidP="00A83730">
      <w:pPr>
        <w:spacing w:before="60" w:after="60" w:line="240" w:lineRule="auto"/>
        <w:rPr>
          <w:rFonts w:eastAsia="Times New Roman" w:cstheme="minorHAnsi"/>
          <w:color w:val="000000" w:themeColor="text1"/>
          <w:u w:val="single"/>
        </w:rPr>
      </w:pPr>
      <w:r w:rsidRPr="00E70F86">
        <w:rPr>
          <w:rFonts w:eastAsia="Times New Roman" w:cstheme="minorHAnsi"/>
          <w:color w:val="000000" w:themeColor="text1"/>
          <w:u w:val="single"/>
        </w:rPr>
        <w:t>Meritorious Service Awards:</w:t>
      </w:r>
    </w:p>
    <w:p w14:paraId="00DCF717"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Air Medal</w:t>
      </w:r>
    </w:p>
    <w:p w14:paraId="37FFE4BA"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Bronze Star (service).</w:t>
      </w:r>
    </w:p>
    <w:p w14:paraId="6EF69653" w14:textId="77777777" w:rsidR="00A83730" w:rsidRPr="00E70F86" w:rsidRDefault="00A83730" w:rsidP="00A83730">
      <w:pPr>
        <w:spacing w:before="120" w:after="60" w:line="240" w:lineRule="auto"/>
        <w:rPr>
          <w:rFonts w:eastAsia="Times New Roman" w:cstheme="minorHAnsi"/>
          <w:color w:val="000000" w:themeColor="text1"/>
          <w:u w:val="single"/>
        </w:rPr>
      </w:pPr>
      <w:r w:rsidRPr="00E70F86">
        <w:rPr>
          <w:rFonts w:eastAsia="Times New Roman" w:cstheme="minorHAnsi"/>
          <w:color w:val="000000" w:themeColor="text1"/>
          <w:u w:val="single"/>
        </w:rPr>
        <w:t>Reflective of Military Service:</w:t>
      </w:r>
    </w:p>
    <w:p w14:paraId="04F1E2E5" w14:textId="77777777" w:rsidR="00A83730" w:rsidRPr="00756138" w:rsidRDefault="00A83730" w:rsidP="00793991">
      <w:pPr>
        <w:spacing w:after="0" w:line="240" w:lineRule="auto"/>
        <w:rPr>
          <w:rFonts w:eastAsia="Times New Roman" w:cstheme="minorHAnsi"/>
          <w:color w:val="000000" w:themeColor="text1"/>
        </w:rPr>
      </w:pPr>
      <w:r w:rsidRPr="00756138">
        <w:rPr>
          <w:rFonts w:eastAsia="Times New Roman" w:cstheme="minorHAnsi"/>
          <w:color w:val="000000" w:themeColor="text1"/>
        </w:rPr>
        <w:t>Veteran</w:t>
      </w:r>
    </w:p>
    <w:p w14:paraId="4E9A1EAB" w14:textId="77777777" w:rsidR="00A83730" w:rsidRPr="00756138" w:rsidRDefault="00A83730" w:rsidP="00793991">
      <w:pPr>
        <w:spacing w:after="0" w:line="240" w:lineRule="auto"/>
        <w:rPr>
          <w:rFonts w:eastAsia="Times New Roman" w:cstheme="minorHAnsi"/>
          <w:color w:val="000000" w:themeColor="text1"/>
        </w:rPr>
      </w:pPr>
      <w:r w:rsidRPr="00756138">
        <w:rPr>
          <w:rFonts w:eastAsia="Times New Roman" w:cstheme="minorHAnsi"/>
          <w:color w:val="000000" w:themeColor="text1"/>
        </w:rPr>
        <w:t>Combat-Related Disabled Veteran</w:t>
      </w:r>
    </w:p>
    <w:p w14:paraId="099757CC" w14:textId="77777777" w:rsidR="00A83730" w:rsidRPr="00756138" w:rsidRDefault="00A83730" w:rsidP="00793991">
      <w:pPr>
        <w:spacing w:after="0" w:line="240" w:lineRule="auto"/>
        <w:rPr>
          <w:rFonts w:eastAsia="Times New Roman" w:cstheme="minorHAnsi"/>
          <w:color w:val="000000" w:themeColor="text1"/>
        </w:rPr>
      </w:pPr>
      <w:r w:rsidRPr="00756138">
        <w:rPr>
          <w:rFonts w:eastAsia="Times New Roman" w:cstheme="minorHAnsi"/>
          <w:color w:val="000000" w:themeColor="text1"/>
        </w:rPr>
        <w:t>Army</w:t>
      </w:r>
    </w:p>
    <w:p w14:paraId="0E0FE024" w14:textId="77777777" w:rsidR="00A83730" w:rsidRPr="00756138" w:rsidRDefault="00A83730" w:rsidP="00793991">
      <w:pPr>
        <w:spacing w:after="0" w:line="240" w:lineRule="auto"/>
        <w:rPr>
          <w:rFonts w:eastAsia="Times New Roman" w:cstheme="minorHAnsi"/>
          <w:color w:val="000000" w:themeColor="text1"/>
        </w:rPr>
      </w:pPr>
      <w:r w:rsidRPr="00756138">
        <w:rPr>
          <w:rFonts w:eastAsia="Times New Roman" w:cstheme="minorHAnsi"/>
          <w:color w:val="000000" w:themeColor="text1"/>
        </w:rPr>
        <w:t>Marine Corps</w:t>
      </w:r>
    </w:p>
    <w:p w14:paraId="12166CF1"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Navy</w:t>
      </w:r>
    </w:p>
    <w:p w14:paraId="015E254F"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Air Force</w:t>
      </w:r>
    </w:p>
    <w:p w14:paraId="13C9ED51"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Coast Guard</w:t>
      </w:r>
    </w:p>
    <w:p w14:paraId="44A1F6F2"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National Guard- Army</w:t>
      </w:r>
    </w:p>
    <w:p w14:paraId="148B81F0"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National Guard- Air</w:t>
      </w:r>
    </w:p>
    <w:p w14:paraId="47049214"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National Guard- Retired</w:t>
      </w:r>
    </w:p>
    <w:p w14:paraId="1564E475"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US Military Reserve- Army</w:t>
      </w:r>
    </w:p>
    <w:p w14:paraId="5A9D1227"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US Military Reserve- Marine Corps</w:t>
      </w:r>
    </w:p>
    <w:p w14:paraId="56CE3E1B"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US Military Reserve- Navy</w:t>
      </w:r>
    </w:p>
    <w:p w14:paraId="413166C7"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US Military Reserve- Air Force</w:t>
      </w:r>
    </w:p>
    <w:p w14:paraId="1F40B963"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US Military Reserve- Coast Guard</w:t>
      </w:r>
    </w:p>
    <w:p w14:paraId="1114BD52"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US Armed Forces Retired</w:t>
      </w:r>
    </w:p>
    <w:p w14:paraId="63AFA8A9"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State Guard</w:t>
      </w:r>
    </w:p>
    <w:p w14:paraId="7C8DD043" w14:textId="77777777" w:rsidR="000F5599" w:rsidRDefault="000F5599">
      <w:pPr>
        <w:rPr>
          <w:rFonts w:eastAsia="Times New Roman" w:cstheme="minorHAnsi"/>
          <w:color w:val="000000" w:themeColor="text1"/>
          <w:u w:val="single"/>
        </w:rPr>
      </w:pPr>
      <w:r>
        <w:rPr>
          <w:rFonts w:eastAsia="Times New Roman" w:cstheme="minorHAnsi"/>
          <w:color w:val="000000" w:themeColor="text1"/>
          <w:u w:val="single"/>
        </w:rPr>
        <w:br w:type="page"/>
      </w:r>
    </w:p>
    <w:p w14:paraId="720788C3" w14:textId="7152477F" w:rsidR="00A83730" w:rsidRPr="00E70F86" w:rsidRDefault="00A83730" w:rsidP="00A83730">
      <w:pPr>
        <w:spacing w:before="60" w:after="60" w:line="240" w:lineRule="auto"/>
        <w:rPr>
          <w:rFonts w:eastAsia="Times New Roman" w:cstheme="minorHAnsi"/>
          <w:color w:val="000000" w:themeColor="text1"/>
          <w:u w:val="single"/>
        </w:rPr>
      </w:pPr>
      <w:r w:rsidRPr="00E70F86">
        <w:rPr>
          <w:rFonts w:eastAsia="Times New Roman" w:cstheme="minorHAnsi"/>
          <w:color w:val="000000" w:themeColor="text1"/>
          <w:u w:val="single"/>
        </w:rPr>
        <w:lastRenderedPageBreak/>
        <w:t>Support for Military-Related Private Organizations:</w:t>
      </w:r>
    </w:p>
    <w:p w14:paraId="2616A16B"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Blue Star Family</w:t>
      </w:r>
    </w:p>
    <w:p w14:paraId="4D3B5405"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Veterans of Foreign Wars</w:t>
      </w:r>
    </w:p>
    <w:p w14:paraId="78132EF6"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American Legion</w:t>
      </w:r>
    </w:p>
    <w:p w14:paraId="12FD89D5"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Disabled American Veterans</w:t>
      </w:r>
    </w:p>
    <w:p w14:paraId="239D6A9A"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American Veterans</w:t>
      </w:r>
    </w:p>
    <w:p w14:paraId="690F4E97" w14:textId="77777777" w:rsidR="00A83730" w:rsidRPr="00756138" w:rsidRDefault="00A83730" w:rsidP="00A83730">
      <w:pPr>
        <w:spacing w:after="0" w:line="240" w:lineRule="auto"/>
        <w:rPr>
          <w:rFonts w:eastAsia="Times New Roman" w:cstheme="minorHAnsi"/>
          <w:color w:val="000000" w:themeColor="text1"/>
        </w:rPr>
      </w:pPr>
      <w:r w:rsidRPr="00756138">
        <w:rPr>
          <w:rFonts w:eastAsia="Times New Roman" w:cstheme="minorHAnsi"/>
          <w:color w:val="000000" w:themeColor="text1"/>
        </w:rPr>
        <w:t>Marine Corps League</w:t>
      </w:r>
    </w:p>
    <w:p w14:paraId="0B46DCFC" w14:textId="77777777" w:rsidR="00A83730" w:rsidRPr="00756138" w:rsidRDefault="00A83730" w:rsidP="00A83730">
      <w:pPr>
        <w:spacing w:after="280" w:line="240" w:lineRule="auto"/>
        <w:rPr>
          <w:rFonts w:eastAsia="Times New Roman" w:cstheme="minorHAnsi"/>
          <w:color w:val="000000" w:themeColor="text1"/>
        </w:rPr>
      </w:pPr>
      <w:r w:rsidRPr="00756138">
        <w:rPr>
          <w:rFonts w:eastAsia="Times New Roman" w:cstheme="minorHAnsi"/>
          <w:color w:val="000000" w:themeColor="text1"/>
        </w:rPr>
        <w:t>Chief Petty Officer</w:t>
      </w:r>
    </w:p>
    <w:p w14:paraId="38987921" w14:textId="77777777" w:rsidR="00A83730" w:rsidRPr="00756138" w:rsidRDefault="00A83730" w:rsidP="00AE721A">
      <w:pPr>
        <w:spacing w:after="240" w:line="240" w:lineRule="auto"/>
        <w:rPr>
          <w:rFonts w:cstheme="minorHAnsi"/>
          <w:color w:val="000000" w:themeColor="text1"/>
        </w:rPr>
      </w:pPr>
      <w:r w:rsidRPr="00756138">
        <w:rPr>
          <w:rFonts w:cstheme="minorHAnsi"/>
          <w:color w:val="000000" w:themeColor="text1"/>
        </w:rPr>
        <w:t xml:space="preserve">The House approved and sent to the Senate </w:t>
      </w:r>
      <w:r w:rsidRPr="00756138">
        <w:rPr>
          <w:rFonts w:cstheme="minorHAnsi"/>
          <w:b/>
          <w:color w:val="000000" w:themeColor="text1"/>
        </w:rPr>
        <w:t>H. 3179</w:t>
      </w:r>
      <w:r w:rsidRPr="00756138">
        <w:rPr>
          <w:rFonts w:cstheme="minorHAnsi"/>
          <w:b/>
          <w:color w:val="000000" w:themeColor="text1"/>
        </w:rPr>
        <w:fldChar w:fldCharType="begin"/>
      </w:r>
      <w:r w:rsidRPr="00756138">
        <w:rPr>
          <w:rFonts w:cstheme="minorHAnsi"/>
          <w:color w:val="000000" w:themeColor="text1"/>
        </w:rPr>
        <w:instrText xml:space="preserve"> XE "H. 3179" </w:instrText>
      </w:r>
      <w:r w:rsidRPr="00756138">
        <w:rPr>
          <w:rFonts w:cstheme="minorHAnsi"/>
          <w:b/>
          <w:color w:val="000000" w:themeColor="text1"/>
        </w:rPr>
        <w:fldChar w:fldCharType="end"/>
      </w:r>
      <w:r w:rsidRPr="00756138">
        <w:rPr>
          <w:rFonts w:cstheme="minorHAnsi"/>
          <w:color w:val="000000" w:themeColor="text1"/>
        </w:rPr>
        <w:t>, a bill that creates an exception for surgically implanted drug delivery systems (such as pain pumps) from the</w:t>
      </w:r>
      <w:r w:rsidRPr="00756138">
        <w:rPr>
          <w:rFonts w:cstheme="minorHAnsi"/>
          <w:b/>
          <w:color w:val="000000" w:themeColor="text1"/>
        </w:rPr>
        <w:t xml:space="preserve"> thirty-one day supply limitation for Schedule II control drugs</w:t>
      </w:r>
      <w:r w:rsidRPr="00756138">
        <w:rPr>
          <w:rFonts w:cstheme="minorHAnsi"/>
          <w:color w:val="000000" w:themeColor="text1"/>
        </w:rPr>
        <w:t>.  Removing the thirty-one day supply limitation</w:t>
      </w:r>
      <w:r w:rsidR="00414E62">
        <w:rPr>
          <w:rFonts w:cstheme="minorHAnsi"/>
          <w:color w:val="000000" w:themeColor="text1"/>
        </w:rPr>
        <w:fldChar w:fldCharType="begin"/>
      </w:r>
      <w:r w:rsidR="00414E62">
        <w:instrText xml:space="preserve"> XE "</w:instrText>
      </w:r>
      <w:r w:rsidR="00414E62" w:rsidRPr="005B14B2">
        <w:rPr>
          <w:rFonts w:cstheme="minorHAnsi"/>
          <w:color w:val="000000" w:themeColor="text1"/>
        </w:rPr>
        <w:instrText>thirty-one day supply limitation</w:instrText>
      </w:r>
      <w:r w:rsidR="00414E62">
        <w:instrText xml:space="preserve">" </w:instrText>
      </w:r>
      <w:r w:rsidR="00414E62">
        <w:rPr>
          <w:rFonts w:cstheme="minorHAnsi"/>
          <w:color w:val="000000" w:themeColor="text1"/>
        </w:rPr>
        <w:fldChar w:fldCharType="end"/>
      </w:r>
      <w:r w:rsidRPr="00756138">
        <w:rPr>
          <w:rFonts w:cstheme="minorHAnsi"/>
          <w:color w:val="000000" w:themeColor="text1"/>
        </w:rPr>
        <w:t xml:space="preserve"> will improve patient’s safety by reducing how often the patient must have pain pumps refilled.         </w:t>
      </w:r>
    </w:p>
    <w:p w14:paraId="4C6BA8B3" w14:textId="77777777" w:rsidR="00A83730" w:rsidRPr="00756138" w:rsidRDefault="00A83730" w:rsidP="00AE721A">
      <w:pPr>
        <w:spacing w:after="240" w:line="240" w:lineRule="auto"/>
        <w:rPr>
          <w:rFonts w:cstheme="minorHAnsi"/>
          <w:color w:val="000000" w:themeColor="text1"/>
        </w:rPr>
      </w:pPr>
      <w:r w:rsidRPr="00756138">
        <w:rPr>
          <w:rFonts w:cstheme="minorHAnsi"/>
          <w:color w:val="000000" w:themeColor="text1"/>
        </w:rPr>
        <w:t xml:space="preserve">The House approved and sent to the Senate </w:t>
      </w:r>
      <w:r w:rsidRPr="00756138">
        <w:rPr>
          <w:rFonts w:cstheme="minorHAnsi"/>
          <w:b/>
          <w:color w:val="000000" w:themeColor="text1"/>
        </w:rPr>
        <w:t>H. 3325</w:t>
      </w:r>
      <w:r w:rsidRPr="00756138">
        <w:rPr>
          <w:rFonts w:cstheme="minorHAnsi"/>
          <w:b/>
          <w:color w:val="000000" w:themeColor="text1"/>
        </w:rPr>
        <w:fldChar w:fldCharType="begin"/>
      </w:r>
      <w:r w:rsidRPr="00756138">
        <w:rPr>
          <w:rFonts w:cstheme="minorHAnsi"/>
          <w:color w:val="000000" w:themeColor="text1"/>
        </w:rPr>
        <w:instrText xml:space="preserve"> XE "H. 3325" </w:instrText>
      </w:r>
      <w:r w:rsidRPr="00756138">
        <w:rPr>
          <w:rFonts w:cstheme="minorHAnsi"/>
          <w:b/>
          <w:color w:val="000000" w:themeColor="text1"/>
        </w:rPr>
        <w:fldChar w:fldCharType="end"/>
      </w:r>
      <w:r w:rsidRPr="00756138">
        <w:rPr>
          <w:rFonts w:cstheme="minorHAnsi"/>
          <w:color w:val="000000" w:themeColor="text1"/>
        </w:rPr>
        <w:t xml:space="preserve">, a bill that removes the exemption for certain individuals from the </w:t>
      </w:r>
      <w:r w:rsidRPr="00756138">
        <w:rPr>
          <w:rFonts w:cstheme="minorHAnsi"/>
          <w:b/>
          <w:color w:val="000000" w:themeColor="text1"/>
        </w:rPr>
        <w:t>mandatory electronically filing of death certificates</w:t>
      </w:r>
      <w:r w:rsidRPr="00756138">
        <w:rPr>
          <w:rFonts w:cstheme="minorHAnsi"/>
          <w:b/>
          <w:color w:val="000000" w:themeColor="text1"/>
        </w:rPr>
        <w:fldChar w:fldCharType="begin"/>
      </w:r>
      <w:r w:rsidRPr="00756138">
        <w:rPr>
          <w:rFonts w:cstheme="minorHAnsi"/>
          <w:color w:val="000000" w:themeColor="text1"/>
        </w:rPr>
        <w:instrText xml:space="preserve"> XE "death certificates" </w:instrText>
      </w:r>
      <w:r w:rsidRPr="00756138">
        <w:rPr>
          <w:rFonts w:cstheme="minorHAnsi"/>
          <w:b/>
          <w:color w:val="000000" w:themeColor="text1"/>
        </w:rPr>
        <w:fldChar w:fldCharType="end"/>
      </w:r>
      <w:r w:rsidRPr="00756138">
        <w:rPr>
          <w:rFonts w:cstheme="minorHAnsi"/>
          <w:b/>
          <w:color w:val="000000" w:themeColor="text1"/>
        </w:rPr>
        <w:t>.</w:t>
      </w:r>
      <w:r w:rsidRPr="00756138">
        <w:rPr>
          <w:rFonts w:cstheme="minorHAnsi"/>
          <w:color w:val="000000" w:themeColor="text1"/>
        </w:rPr>
        <w:t xml:space="preserve">  The bill removes physicians who certify fewer than twelve deaths per year and funeral homes that perform fewer than twelve funerals per year from the mandatory electronically filing exemption list, requiring all physicians and funeral homes to file electronically.   As a result, only those who act, without compensation, as a funeral director on behalf of a deceased family member or friend remain covered by the exemption from electronic filing.  The provision takes effect July 1, 2021.</w:t>
      </w:r>
    </w:p>
    <w:p w14:paraId="5933C054" w14:textId="77777777" w:rsidR="00A83730" w:rsidRPr="00756138" w:rsidRDefault="00A83730" w:rsidP="00AE721A">
      <w:pPr>
        <w:spacing w:after="240" w:line="240" w:lineRule="auto"/>
        <w:rPr>
          <w:rFonts w:cstheme="minorHAnsi"/>
          <w:color w:val="000000" w:themeColor="text1"/>
        </w:rPr>
      </w:pPr>
      <w:r w:rsidRPr="00756138">
        <w:rPr>
          <w:rFonts w:cstheme="minorHAnsi"/>
          <w:color w:val="000000" w:themeColor="text1"/>
        </w:rPr>
        <w:t xml:space="preserve">The House approved and sent to the Senate </w:t>
      </w:r>
      <w:r w:rsidRPr="00756138">
        <w:rPr>
          <w:rFonts w:cstheme="minorHAnsi"/>
          <w:b/>
          <w:color w:val="000000" w:themeColor="text1"/>
        </w:rPr>
        <w:t>H. 3193</w:t>
      </w:r>
      <w:r w:rsidRPr="00756138">
        <w:rPr>
          <w:rFonts w:cstheme="minorHAnsi"/>
          <w:b/>
          <w:color w:val="000000" w:themeColor="text1"/>
        </w:rPr>
        <w:fldChar w:fldCharType="begin"/>
      </w:r>
      <w:r w:rsidRPr="00756138">
        <w:rPr>
          <w:rFonts w:cstheme="minorHAnsi"/>
          <w:color w:val="000000" w:themeColor="text1"/>
        </w:rPr>
        <w:instrText xml:space="preserve"> XE "H. 3193" </w:instrText>
      </w:r>
      <w:r w:rsidRPr="00756138">
        <w:rPr>
          <w:rFonts w:cstheme="minorHAnsi"/>
          <w:b/>
          <w:color w:val="000000" w:themeColor="text1"/>
        </w:rPr>
        <w:fldChar w:fldCharType="end"/>
      </w:r>
      <w:r w:rsidRPr="00756138">
        <w:rPr>
          <w:rFonts w:cstheme="minorHAnsi"/>
          <w:color w:val="000000" w:themeColor="text1"/>
        </w:rPr>
        <w:t xml:space="preserve">, a bill that </w:t>
      </w:r>
      <w:r w:rsidRPr="00756138">
        <w:rPr>
          <w:rFonts w:cstheme="minorHAnsi"/>
          <w:b/>
          <w:color w:val="000000" w:themeColor="text1"/>
        </w:rPr>
        <w:t>modifies the boundaries of the Florence and Williamsburg Counties South Lynches Fire District</w:t>
      </w:r>
      <w:r w:rsidRPr="00756138">
        <w:rPr>
          <w:rFonts w:cstheme="minorHAnsi"/>
          <w:color w:val="000000" w:themeColor="text1"/>
        </w:rPr>
        <w:fldChar w:fldCharType="begin"/>
      </w:r>
      <w:r w:rsidRPr="00756138">
        <w:rPr>
          <w:rFonts w:cstheme="minorHAnsi"/>
          <w:color w:val="000000" w:themeColor="text1"/>
        </w:rPr>
        <w:instrText xml:space="preserve"> XE "South Lynches Fire District" </w:instrText>
      </w:r>
      <w:r w:rsidRPr="00756138">
        <w:rPr>
          <w:rFonts w:cstheme="minorHAnsi"/>
          <w:color w:val="000000" w:themeColor="text1"/>
        </w:rPr>
        <w:fldChar w:fldCharType="end"/>
      </w:r>
      <w:r w:rsidRPr="00756138">
        <w:rPr>
          <w:rFonts w:cstheme="minorHAnsi"/>
          <w:color w:val="000000" w:themeColor="text1"/>
        </w:rPr>
        <w:t xml:space="preserve"> to include the municipal limits of the Town of Scranton for fire service.    </w:t>
      </w:r>
    </w:p>
    <w:p w14:paraId="31664689" w14:textId="088E91EA" w:rsidR="00A83730" w:rsidRPr="00756138" w:rsidRDefault="00A83730" w:rsidP="00AE721A">
      <w:pPr>
        <w:spacing w:after="240" w:line="240" w:lineRule="auto"/>
        <w:rPr>
          <w:rFonts w:eastAsia="Calibri" w:cstheme="minorHAnsi"/>
          <w:color w:val="000000" w:themeColor="text1"/>
        </w:rPr>
      </w:pPr>
      <w:r w:rsidRPr="00756138">
        <w:rPr>
          <w:rFonts w:cstheme="minorHAnsi"/>
          <w:color w:val="000000" w:themeColor="text1"/>
        </w:rPr>
        <w:t xml:space="preserve">The House amended, approved, and sent the Senate </w:t>
      </w:r>
      <w:r w:rsidRPr="00756138">
        <w:rPr>
          <w:rFonts w:eastAsia="Calibri" w:cstheme="minorHAnsi"/>
          <w:b/>
          <w:color w:val="000000" w:themeColor="text1"/>
        </w:rPr>
        <w:t>H. 3765</w:t>
      </w:r>
      <w:r w:rsidRPr="00756138">
        <w:rPr>
          <w:rFonts w:eastAsia="Calibri" w:cstheme="minorHAnsi"/>
          <w:b/>
          <w:color w:val="000000" w:themeColor="text1"/>
        </w:rPr>
        <w:fldChar w:fldCharType="begin"/>
      </w:r>
      <w:r w:rsidRPr="00756138">
        <w:rPr>
          <w:rFonts w:eastAsia="Calibri" w:cstheme="minorHAnsi"/>
          <w:color w:val="000000" w:themeColor="text1"/>
        </w:rPr>
        <w:instrText xml:space="preserve"> XE "H. 3765" </w:instrText>
      </w:r>
      <w:r w:rsidRPr="00756138">
        <w:rPr>
          <w:rFonts w:eastAsia="Calibri" w:cstheme="minorHAnsi"/>
          <w:b/>
          <w:color w:val="000000" w:themeColor="text1"/>
        </w:rPr>
        <w:fldChar w:fldCharType="end"/>
      </w:r>
      <w:r w:rsidRPr="00756138">
        <w:rPr>
          <w:rFonts w:eastAsia="Calibri" w:cstheme="minorHAnsi"/>
          <w:color w:val="000000" w:themeColor="text1"/>
        </w:rPr>
        <w:t xml:space="preserve">, a bill that </w:t>
      </w:r>
      <w:r w:rsidRPr="00756138">
        <w:rPr>
          <w:rFonts w:eastAsia="Calibri" w:cstheme="minorHAnsi"/>
          <w:b/>
          <w:color w:val="000000" w:themeColor="text1"/>
        </w:rPr>
        <w:t>exempts campgrounds and RV parks</w:t>
      </w:r>
      <w:r w:rsidR="005C707D">
        <w:rPr>
          <w:rFonts w:eastAsia="Calibri" w:cstheme="minorHAnsi"/>
          <w:b/>
          <w:color w:val="000000" w:themeColor="text1"/>
        </w:rPr>
        <w:fldChar w:fldCharType="begin"/>
      </w:r>
      <w:r w:rsidR="005C707D">
        <w:instrText xml:space="preserve"> XE "</w:instrText>
      </w:r>
      <w:r w:rsidR="005C707D" w:rsidRPr="00FF30D2">
        <w:rPr>
          <w:rFonts w:eastAsia="Calibri" w:cstheme="minorHAnsi"/>
          <w:color w:val="000000" w:themeColor="text1"/>
        </w:rPr>
        <w:instrText>campgrounds and RV parks:</w:instrText>
      </w:r>
      <w:r w:rsidR="005C707D" w:rsidRPr="00FF30D2">
        <w:instrText>exempt</w:instrText>
      </w:r>
      <w:r w:rsidR="005C707D" w:rsidRPr="00FE2AF8">
        <w:instrText xml:space="preserve"> from Landlord and Tenant Act</w:instrText>
      </w:r>
      <w:r w:rsidR="005C707D">
        <w:instrText xml:space="preserve">" </w:instrText>
      </w:r>
      <w:r w:rsidR="005C707D">
        <w:rPr>
          <w:rFonts w:eastAsia="Calibri" w:cstheme="minorHAnsi"/>
          <w:b/>
          <w:color w:val="000000" w:themeColor="text1"/>
        </w:rPr>
        <w:fldChar w:fldCharType="end"/>
      </w:r>
      <w:r w:rsidR="005C707D">
        <w:rPr>
          <w:rFonts w:eastAsia="Calibri" w:cstheme="minorHAnsi"/>
          <w:b/>
          <w:color w:val="000000" w:themeColor="text1"/>
        </w:rPr>
        <w:t xml:space="preserve"> </w:t>
      </w:r>
      <w:r w:rsidRPr="00756138">
        <w:rPr>
          <w:rFonts w:eastAsia="Calibri" w:cstheme="minorHAnsi"/>
          <w:b/>
          <w:color w:val="000000" w:themeColor="text1"/>
        </w:rPr>
        <w:t>from the “Residential Landlord and Tenant Act.”</w:t>
      </w:r>
      <w:r w:rsidRPr="00756138">
        <w:rPr>
          <w:rFonts w:eastAsia="Calibri" w:cstheme="minorHAnsi"/>
          <w:color w:val="000000" w:themeColor="text1"/>
        </w:rPr>
        <w:t xml:space="preserve"> The bill gives innkeepers the ability to use law enforcement for ejectment of a person for reasons that are in current trespassing law.  In addition, the bill provides ten days for a person ejected to make a valid claim for any property that </w:t>
      </w:r>
      <w:proofErr w:type="gramStart"/>
      <w:r w:rsidRPr="00756138">
        <w:rPr>
          <w:rFonts w:eastAsia="Calibri" w:cstheme="minorHAnsi"/>
          <w:color w:val="000000" w:themeColor="text1"/>
        </w:rPr>
        <w:t>was allegedly left behind</w:t>
      </w:r>
      <w:proofErr w:type="gramEnd"/>
      <w:r w:rsidRPr="00756138">
        <w:rPr>
          <w:rFonts w:eastAsia="Calibri" w:cstheme="minorHAnsi"/>
          <w:color w:val="000000" w:themeColor="text1"/>
        </w:rPr>
        <w:t xml:space="preserve">.  Once the notice </w:t>
      </w:r>
      <w:proofErr w:type="gramStart"/>
      <w:r w:rsidRPr="00756138">
        <w:rPr>
          <w:rFonts w:eastAsia="Calibri" w:cstheme="minorHAnsi"/>
          <w:color w:val="000000" w:themeColor="text1"/>
        </w:rPr>
        <w:t>is issued</w:t>
      </w:r>
      <w:proofErr w:type="gramEnd"/>
      <w:r w:rsidRPr="00756138">
        <w:rPr>
          <w:rFonts w:eastAsia="Calibri" w:cstheme="minorHAnsi"/>
          <w:color w:val="000000" w:themeColor="text1"/>
        </w:rPr>
        <w:t xml:space="preserve"> to the innkeeper, the person has ten days to collect the property.  An innkeeper may keep or dispose of any property left uncollected after twenty days from an ejectment.</w:t>
      </w:r>
    </w:p>
    <w:p w14:paraId="3BACBE73" w14:textId="6027CE55" w:rsidR="00A83730" w:rsidRPr="00756138" w:rsidRDefault="00A83730" w:rsidP="00AE721A">
      <w:pPr>
        <w:spacing w:after="240" w:line="240" w:lineRule="auto"/>
        <w:rPr>
          <w:rFonts w:eastAsia="Times New Roman" w:cstheme="minorHAnsi"/>
          <w:color w:val="000000" w:themeColor="text1"/>
        </w:rPr>
      </w:pPr>
      <w:r w:rsidRPr="00756138">
        <w:rPr>
          <w:rFonts w:eastAsia="Times New Roman" w:cstheme="minorHAnsi"/>
          <w:color w:val="000000" w:themeColor="text1"/>
        </w:rPr>
        <w:t xml:space="preserve">The House read </w:t>
      </w:r>
      <w:r w:rsidRPr="00756138">
        <w:rPr>
          <w:rFonts w:eastAsia="Times New Roman" w:cstheme="minorHAnsi"/>
          <w:b/>
          <w:color w:val="000000" w:themeColor="text1"/>
        </w:rPr>
        <w:t>S. 242</w:t>
      </w:r>
      <w:r w:rsidRPr="00756138">
        <w:rPr>
          <w:rFonts w:eastAsia="Times New Roman" w:cstheme="minorHAnsi"/>
          <w:color w:val="000000" w:themeColor="text1"/>
        </w:rPr>
        <w:fldChar w:fldCharType="begin"/>
      </w:r>
      <w:r w:rsidRPr="00756138">
        <w:rPr>
          <w:rFonts w:cstheme="minorHAnsi"/>
          <w:color w:val="000000" w:themeColor="text1"/>
        </w:rPr>
        <w:instrText xml:space="preserve"> XE "</w:instrText>
      </w:r>
      <w:r w:rsidRPr="00756138">
        <w:rPr>
          <w:rFonts w:eastAsia="Times New Roman" w:cstheme="minorHAnsi"/>
          <w:color w:val="000000" w:themeColor="text1"/>
        </w:rPr>
        <w:instrText>S. 242</w:instrText>
      </w:r>
      <w:r w:rsidRPr="00756138">
        <w:rPr>
          <w:rFonts w:cstheme="minorHAnsi"/>
          <w:color w:val="000000" w:themeColor="text1"/>
        </w:rPr>
        <w:instrText xml:space="preserve">" </w:instrText>
      </w:r>
      <w:r w:rsidRPr="00756138">
        <w:rPr>
          <w:rFonts w:eastAsia="Times New Roman" w:cstheme="minorHAnsi"/>
          <w:color w:val="000000" w:themeColor="text1"/>
        </w:rPr>
        <w:fldChar w:fldCharType="end"/>
      </w:r>
      <w:r w:rsidRPr="00756138">
        <w:rPr>
          <w:rFonts w:eastAsia="Times New Roman" w:cstheme="minorHAnsi"/>
          <w:color w:val="000000" w:themeColor="text1"/>
        </w:rPr>
        <w:t xml:space="preserve"> a third time and enrolled the bill for ratification. This bill would provide that the DMV </w:t>
      </w:r>
      <w:proofErr w:type="gramStart"/>
      <w:r w:rsidRPr="00756138">
        <w:rPr>
          <w:rFonts w:eastAsia="Times New Roman" w:cstheme="minorHAnsi"/>
          <w:color w:val="000000" w:themeColor="text1"/>
        </w:rPr>
        <w:t>may</w:t>
      </w:r>
      <w:proofErr w:type="gramEnd"/>
      <w:r w:rsidRPr="00756138">
        <w:rPr>
          <w:rFonts w:eastAsia="Times New Roman" w:cstheme="minorHAnsi"/>
          <w:color w:val="000000" w:themeColor="text1"/>
        </w:rPr>
        <w:t xml:space="preserve"> issue </w:t>
      </w:r>
      <w:r w:rsidRPr="00756138">
        <w:rPr>
          <w:rFonts w:eastAsia="Times New Roman" w:cstheme="minorHAnsi"/>
          <w:b/>
          <w:bCs/>
          <w:color w:val="000000" w:themeColor="text1"/>
        </w:rPr>
        <w:t>"Drivers for a Cure</w:t>
      </w:r>
      <w:r w:rsidR="00023F0E">
        <w:rPr>
          <w:rFonts w:eastAsia="Times New Roman" w:cstheme="minorHAnsi"/>
          <w:b/>
          <w:bCs/>
          <w:color w:val="000000" w:themeColor="text1"/>
        </w:rPr>
        <w:t xml:space="preserve"> </w:t>
      </w:r>
      <w:r w:rsidRPr="00756138">
        <w:rPr>
          <w:rFonts w:eastAsia="Times New Roman" w:cstheme="minorHAnsi"/>
          <w:b/>
          <w:bCs/>
          <w:color w:val="000000" w:themeColor="text1"/>
        </w:rPr>
        <w:t>special license plates</w:t>
      </w:r>
      <w:r w:rsidR="00023F0E" w:rsidRPr="00023F0E">
        <w:rPr>
          <w:rFonts w:eastAsia="Times New Roman" w:cstheme="minorHAnsi"/>
          <w:bCs/>
          <w:color w:val="000000" w:themeColor="text1"/>
        </w:rPr>
        <w:fldChar w:fldCharType="begin"/>
      </w:r>
      <w:r w:rsidR="00023F0E" w:rsidRPr="00023F0E">
        <w:instrText xml:space="preserve"> XE "</w:instrText>
      </w:r>
      <w:r w:rsidR="00023F0E" w:rsidRPr="00023F0E">
        <w:rPr>
          <w:rFonts w:eastAsia="Times New Roman" w:cstheme="minorHAnsi"/>
          <w:bCs/>
          <w:color w:val="000000" w:themeColor="text1"/>
        </w:rPr>
        <w:instrText>Drivers for a Cure special license plates</w:instrText>
      </w:r>
      <w:r w:rsidR="00023F0E" w:rsidRPr="00023F0E">
        <w:instrText xml:space="preserve">" </w:instrText>
      </w:r>
      <w:r w:rsidR="00023F0E" w:rsidRPr="00023F0E">
        <w:rPr>
          <w:rFonts w:eastAsia="Times New Roman" w:cstheme="minorHAnsi"/>
          <w:bCs/>
          <w:color w:val="000000" w:themeColor="text1"/>
        </w:rPr>
        <w:fldChar w:fldCharType="end"/>
      </w:r>
      <w:r w:rsidRPr="00756138">
        <w:rPr>
          <w:rFonts w:eastAsia="Times New Roman" w:cstheme="minorHAnsi"/>
          <w:b/>
          <w:bCs/>
          <w:color w:val="000000" w:themeColor="text1"/>
        </w:rPr>
        <w:t xml:space="preserve">. </w:t>
      </w:r>
      <w:r w:rsidRPr="00756138">
        <w:rPr>
          <w:rFonts w:cstheme="minorHAnsi"/>
          <w:color w:val="000000" w:themeColor="text1"/>
        </w:rPr>
        <w:t xml:space="preserve">Any portion of the thirty-dollar fee in excess of the costs of production and distribution of the license plates </w:t>
      </w:r>
      <w:proofErr w:type="gramStart"/>
      <w:r w:rsidRPr="00756138">
        <w:rPr>
          <w:rFonts w:cstheme="minorHAnsi"/>
          <w:color w:val="000000" w:themeColor="text1"/>
        </w:rPr>
        <w:t>must be distributed</w:t>
      </w:r>
      <w:proofErr w:type="gramEnd"/>
      <w:r w:rsidRPr="00756138">
        <w:rPr>
          <w:rFonts w:cstheme="minorHAnsi"/>
          <w:color w:val="000000" w:themeColor="text1"/>
        </w:rPr>
        <w:t xml:space="preserve"> evenly between the Medical University of South Carolina Hollings Cancer Center and the Duke Cancer Institute.</w:t>
      </w:r>
    </w:p>
    <w:p w14:paraId="6D1322F5" w14:textId="3145D4A2" w:rsidR="00A83730" w:rsidRPr="00756138" w:rsidRDefault="00A83730" w:rsidP="00AE721A">
      <w:pPr>
        <w:spacing w:after="220" w:line="240" w:lineRule="auto"/>
        <w:rPr>
          <w:rFonts w:cstheme="minorHAnsi"/>
          <w:color w:val="000000" w:themeColor="text1"/>
        </w:rPr>
      </w:pPr>
      <w:r w:rsidRPr="00756138">
        <w:rPr>
          <w:rFonts w:cstheme="minorHAnsi"/>
          <w:color w:val="000000" w:themeColor="text1"/>
        </w:rPr>
        <w:t xml:space="preserve">The House approved and sent the Senate </w:t>
      </w:r>
      <w:r w:rsidRPr="00756138">
        <w:rPr>
          <w:rFonts w:cstheme="minorHAnsi"/>
          <w:b/>
          <w:color w:val="000000" w:themeColor="text1"/>
        </w:rPr>
        <w:t>H. 3664</w:t>
      </w:r>
      <w:r w:rsidR="00414E62">
        <w:rPr>
          <w:rFonts w:cstheme="minorHAnsi"/>
          <w:b/>
          <w:color w:val="000000" w:themeColor="text1"/>
        </w:rPr>
        <w:fldChar w:fldCharType="begin"/>
      </w:r>
      <w:r w:rsidR="00414E62">
        <w:instrText xml:space="preserve"> XE "</w:instrText>
      </w:r>
      <w:r w:rsidR="00414E62" w:rsidRPr="00414E62">
        <w:rPr>
          <w:rFonts w:cstheme="minorHAnsi"/>
          <w:color w:val="000000" w:themeColor="text1"/>
        </w:rPr>
        <w:instrText>H. 3664</w:instrText>
      </w:r>
      <w:r w:rsidR="00414E62" w:rsidRPr="00414E62">
        <w:instrText>"</w:instrText>
      </w:r>
      <w:r w:rsidR="00414E62">
        <w:instrText xml:space="preserve"> </w:instrText>
      </w:r>
      <w:r w:rsidR="00414E62">
        <w:rPr>
          <w:rFonts w:cstheme="minorHAnsi"/>
          <w:b/>
          <w:color w:val="000000" w:themeColor="text1"/>
        </w:rPr>
        <w:fldChar w:fldCharType="end"/>
      </w:r>
      <w:r w:rsidRPr="00756138">
        <w:rPr>
          <w:rFonts w:cstheme="minorHAnsi"/>
          <w:color w:val="000000" w:themeColor="text1"/>
        </w:rPr>
        <w:t xml:space="preserve">, a bill providing for more extensive </w:t>
      </w:r>
      <w:r w:rsidRPr="00756138">
        <w:rPr>
          <w:rFonts w:cstheme="minorHAnsi"/>
          <w:b/>
          <w:color w:val="000000" w:themeColor="text1"/>
        </w:rPr>
        <w:t>criminal background check requirements</w:t>
      </w:r>
      <w:r w:rsidR="00414E62" w:rsidRPr="008C71E6">
        <w:rPr>
          <w:rFonts w:cstheme="minorHAnsi"/>
          <w:color w:val="000000" w:themeColor="text1"/>
        </w:rPr>
        <w:fldChar w:fldCharType="begin"/>
      </w:r>
      <w:r w:rsidR="00414E62" w:rsidRPr="008C71E6">
        <w:instrText xml:space="preserve"> XE "</w:instrText>
      </w:r>
      <w:r w:rsidR="00414E62" w:rsidRPr="008C71E6">
        <w:rPr>
          <w:rFonts w:cstheme="minorHAnsi"/>
          <w:color w:val="000000" w:themeColor="text1"/>
        </w:rPr>
        <w:instrText>criminal background check requirements:</w:instrText>
      </w:r>
      <w:r w:rsidR="008C71E6">
        <w:instrText>for</w:instrText>
      </w:r>
      <w:r w:rsidR="00EE72C5" w:rsidRPr="008C71E6">
        <w:instrText xml:space="preserve"> real e</w:instrText>
      </w:r>
      <w:r w:rsidR="00414E62" w:rsidRPr="008C71E6">
        <w:instrText xml:space="preserve">state licensure" </w:instrText>
      </w:r>
      <w:r w:rsidR="00414E62" w:rsidRPr="008C71E6">
        <w:rPr>
          <w:rFonts w:cstheme="minorHAnsi"/>
          <w:color w:val="000000" w:themeColor="text1"/>
        </w:rPr>
        <w:fldChar w:fldCharType="end"/>
      </w:r>
      <w:r w:rsidR="00414E62">
        <w:rPr>
          <w:rFonts w:cstheme="minorHAnsi"/>
          <w:b/>
          <w:color w:val="000000" w:themeColor="text1"/>
        </w:rPr>
        <w:t xml:space="preserve"> </w:t>
      </w:r>
      <w:r w:rsidRPr="00756138">
        <w:rPr>
          <w:rFonts w:cstheme="minorHAnsi"/>
          <w:color w:val="000000" w:themeColor="text1"/>
        </w:rPr>
        <w:t>for initial licensure by the Real Estate Commission.  The legislation requires Social Security Number-based criminal records checks in addition to the existing fingerprint-based screening requirements.</w:t>
      </w:r>
    </w:p>
    <w:p w14:paraId="12310166" w14:textId="46A5A8A2" w:rsidR="00A83730" w:rsidRPr="00756138" w:rsidRDefault="00A83730" w:rsidP="00AE721A">
      <w:pPr>
        <w:spacing w:after="220" w:line="240" w:lineRule="auto"/>
        <w:rPr>
          <w:rFonts w:cstheme="minorHAnsi"/>
          <w:color w:val="000000" w:themeColor="text1"/>
        </w:rPr>
      </w:pPr>
      <w:r w:rsidRPr="00756138">
        <w:rPr>
          <w:rFonts w:cstheme="minorHAnsi"/>
          <w:color w:val="000000" w:themeColor="text1"/>
        </w:rPr>
        <w:t xml:space="preserve">The House amended, approved, and sent the Senate </w:t>
      </w:r>
      <w:r w:rsidRPr="00756138">
        <w:rPr>
          <w:rFonts w:cstheme="minorHAnsi"/>
          <w:b/>
          <w:color w:val="000000" w:themeColor="text1"/>
        </w:rPr>
        <w:t>H. 3255</w:t>
      </w:r>
      <w:r w:rsidR="00414E62">
        <w:rPr>
          <w:rFonts w:cstheme="minorHAnsi"/>
          <w:b/>
          <w:color w:val="000000" w:themeColor="text1"/>
        </w:rPr>
        <w:fldChar w:fldCharType="begin"/>
      </w:r>
      <w:r w:rsidR="00414E62">
        <w:instrText xml:space="preserve"> XE </w:instrText>
      </w:r>
      <w:r w:rsidR="00414E62" w:rsidRPr="00EE72C5">
        <w:rPr>
          <w:b/>
        </w:rPr>
        <w:instrText>"</w:instrText>
      </w:r>
      <w:r w:rsidR="00414E62" w:rsidRPr="00EE72C5">
        <w:rPr>
          <w:rFonts w:cstheme="minorHAnsi"/>
          <w:color w:val="000000" w:themeColor="text1"/>
        </w:rPr>
        <w:instrText>H. 3255</w:instrText>
      </w:r>
      <w:r w:rsidR="00414E62">
        <w:instrText xml:space="preserve">" </w:instrText>
      </w:r>
      <w:r w:rsidR="00414E62">
        <w:rPr>
          <w:rFonts w:cstheme="minorHAnsi"/>
          <w:b/>
          <w:color w:val="000000" w:themeColor="text1"/>
        </w:rPr>
        <w:fldChar w:fldCharType="end"/>
      </w:r>
      <w:r w:rsidRPr="00756138">
        <w:rPr>
          <w:rFonts w:cstheme="minorHAnsi"/>
          <w:color w:val="000000" w:themeColor="text1"/>
        </w:rPr>
        <w:t xml:space="preserve">, a bill revising qualifications and other provisions governing the licensure and regulation of </w:t>
      </w:r>
      <w:r w:rsidRPr="00756138">
        <w:rPr>
          <w:rFonts w:cstheme="minorHAnsi"/>
          <w:b/>
          <w:color w:val="000000" w:themeColor="text1"/>
        </w:rPr>
        <w:t>real estate appraisers</w:t>
      </w:r>
      <w:r w:rsidR="00EE72C5" w:rsidRPr="00EE72C5">
        <w:rPr>
          <w:rFonts w:cstheme="minorHAnsi"/>
          <w:color w:val="000000" w:themeColor="text1"/>
        </w:rPr>
        <w:fldChar w:fldCharType="begin"/>
      </w:r>
      <w:r w:rsidR="00EE72C5" w:rsidRPr="00EE72C5">
        <w:instrText xml:space="preserve"> XE "</w:instrText>
      </w:r>
      <w:r w:rsidR="00EE72C5" w:rsidRPr="00EE72C5">
        <w:rPr>
          <w:rFonts w:cstheme="minorHAnsi"/>
          <w:color w:val="000000" w:themeColor="text1"/>
        </w:rPr>
        <w:instrText>real estate appraisers</w:instrText>
      </w:r>
      <w:r w:rsidR="00EE72C5" w:rsidRPr="00EE72C5">
        <w:instrText xml:space="preserve">" </w:instrText>
      </w:r>
      <w:r w:rsidR="00EE72C5" w:rsidRPr="00EE72C5">
        <w:rPr>
          <w:rFonts w:cstheme="minorHAnsi"/>
          <w:color w:val="000000" w:themeColor="text1"/>
        </w:rPr>
        <w:fldChar w:fldCharType="end"/>
      </w:r>
      <w:r w:rsidRPr="00756138">
        <w:rPr>
          <w:rFonts w:cstheme="minorHAnsi"/>
          <w:color w:val="000000" w:themeColor="text1"/>
        </w:rPr>
        <w:t xml:space="preserve"> to bring these state provisions into alignment with federal standards.</w:t>
      </w:r>
    </w:p>
    <w:p w14:paraId="7D0F6B36" w14:textId="5D391F9E" w:rsidR="00A83730" w:rsidRPr="00756138" w:rsidRDefault="00A83730" w:rsidP="00AE721A">
      <w:pPr>
        <w:spacing w:after="220" w:line="240" w:lineRule="auto"/>
        <w:rPr>
          <w:rFonts w:cstheme="minorHAnsi"/>
          <w:color w:val="000000" w:themeColor="text1"/>
        </w:rPr>
      </w:pPr>
      <w:r w:rsidRPr="00756138">
        <w:rPr>
          <w:rFonts w:cstheme="minorHAnsi"/>
          <w:color w:val="000000" w:themeColor="text1"/>
        </w:rPr>
        <w:lastRenderedPageBreak/>
        <w:t xml:space="preserve">The House amended, approved, and sent the Senate </w:t>
      </w:r>
      <w:r w:rsidRPr="00756138">
        <w:rPr>
          <w:rFonts w:cstheme="minorHAnsi"/>
          <w:b/>
          <w:color w:val="000000" w:themeColor="text1"/>
        </w:rPr>
        <w:t>H. 3606</w:t>
      </w:r>
      <w:r w:rsidR="00414E62">
        <w:rPr>
          <w:rFonts w:cstheme="minorHAnsi"/>
          <w:b/>
          <w:color w:val="000000" w:themeColor="text1"/>
        </w:rPr>
        <w:fldChar w:fldCharType="begin"/>
      </w:r>
      <w:r w:rsidR="00414E62">
        <w:instrText xml:space="preserve"> XE </w:instrText>
      </w:r>
      <w:r w:rsidR="00414E62" w:rsidRPr="00EE72C5">
        <w:instrText>"</w:instrText>
      </w:r>
      <w:r w:rsidR="00414E62" w:rsidRPr="00EE72C5">
        <w:rPr>
          <w:rFonts w:cstheme="minorHAnsi"/>
          <w:color w:val="000000" w:themeColor="text1"/>
        </w:rPr>
        <w:instrText>H. 3606</w:instrText>
      </w:r>
      <w:r w:rsidR="00414E62" w:rsidRPr="00EE72C5">
        <w:instrText>"</w:instrText>
      </w:r>
      <w:r w:rsidR="00414E62">
        <w:instrText xml:space="preserve"> </w:instrText>
      </w:r>
      <w:r w:rsidR="00414E62">
        <w:rPr>
          <w:rFonts w:cstheme="minorHAnsi"/>
          <w:b/>
          <w:color w:val="000000" w:themeColor="text1"/>
        </w:rPr>
        <w:fldChar w:fldCharType="end"/>
      </w:r>
      <w:r w:rsidRPr="00756138">
        <w:rPr>
          <w:rFonts w:cstheme="minorHAnsi"/>
          <w:color w:val="000000" w:themeColor="text1"/>
        </w:rPr>
        <w:t xml:space="preserve">, a bill providing clarification on what sort of decks can be built by homeowners and what other kinds of </w:t>
      </w:r>
      <w:r w:rsidRPr="00756138">
        <w:rPr>
          <w:rFonts w:cstheme="minorHAnsi"/>
          <w:b/>
          <w:color w:val="000000" w:themeColor="text1"/>
        </w:rPr>
        <w:t>improvements to residential property</w:t>
      </w:r>
      <w:r w:rsidR="00EE72C5">
        <w:rPr>
          <w:rFonts w:cstheme="minorHAnsi"/>
          <w:b/>
          <w:color w:val="000000" w:themeColor="text1"/>
        </w:rPr>
        <w:fldChar w:fldCharType="begin"/>
      </w:r>
      <w:r w:rsidR="00EE72C5">
        <w:instrText xml:space="preserve"> </w:instrText>
      </w:r>
      <w:r w:rsidR="00EE72C5" w:rsidRPr="00EE72C5">
        <w:instrText>XE "</w:instrText>
      </w:r>
      <w:r w:rsidR="00EE72C5" w:rsidRPr="00EE72C5">
        <w:rPr>
          <w:rFonts w:cstheme="minorHAnsi"/>
          <w:color w:val="000000" w:themeColor="text1"/>
        </w:rPr>
        <w:instrText>residential property</w:instrText>
      </w:r>
      <w:r w:rsidR="00EE72C5">
        <w:instrText xml:space="preserve">" </w:instrText>
      </w:r>
      <w:r w:rsidR="00EE72C5">
        <w:rPr>
          <w:rFonts w:cstheme="minorHAnsi"/>
          <w:b/>
          <w:color w:val="000000" w:themeColor="text1"/>
        </w:rPr>
        <w:fldChar w:fldCharType="end"/>
      </w:r>
      <w:r w:rsidRPr="00756138">
        <w:rPr>
          <w:rFonts w:cstheme="minorHAnsi"/>
          <w:color w:val="000000" w:themeColor="text1"/>
        </w:rPr>
        <w:t xml:space="preserve"> can be undertaken by owners for their homes without becoming subject to requirements for obtaining building permits, inspections, and licensure.  </w:t>
      </w:r>
    </w:p>
    <w:p w14:paraId="5390E98E" w14:textId="2E37BC2B" w:rsidR="00A83730" w:rsidRPr="00756138" w:rsidRDefault="00A83730" w:rsidP="00AE721A">
      <w:pPr>
        <w:spacing w:after="220" w:line="240" w:lineRule="auto"/>
        <w:rPr>
          <w:rFonts w:cstheme="minorHAnsi"/>
          <w:color w:val="000000" w:themeColor="text1"/>
        </w:rPr>
      </w:pPr>
      <w:r w:rsidRPr="00756138">
        <w:rPr>
          <w:rFonts w:cstheme="minorHAnsi"/>
          <w:color w:val="000000" w:themeColor="text1"/>
        </w:rPr>
        <w:t xml:space="preserve">The House amended, approved, and sent the Senate </w:t>
      </w:r>
      <w:r w:rsidRPr="00756138">
        <w:rPr>
          <w:rFonts w:cstheme="minorHAnsi"/>
          <w:b/>
          <w:color w:val="000000" w:themeColor="text1"/>
        </w:rPr>
        <w:t>H. 3244</w:t>
      </w:r>
      <w:r w:rsidR="00414E62">
        <w:rPr>
          <w:rFonts w:cstheme="minorHAnsi"/>
          <w:b/>
          <w:color w:val="000000" w:themeColor="text1"/>
        </w:rPr>
        <w:fldChar w:fldCharType="begin"/>
      </w:r>
      <w:r w:rsidR="00414E62">
        <w:instrText xml:space="preserve"> XE </w:instrText>
      </w:r>
      <w:r w:rsidR="00414E62" w:rsidRPr="00EE72C5">
        <w:instrText>"</w:instrText>
      </w:r>
      <w:r w:rsidR="00414E62" w:rsidRPr="00EE72C5">
        <w:rPr>
          <w:rFonts w:cstheme="minorHAnsi"/>
          <w:color w:val="000000" w:themeColor="text1"/>
        </w:rPr>
        <w:instrText>H. 3244</w:instrText>
      </w:r>
      <w:r w:rsidR="00414E62">
        <w:instrText xml:space="preserve">" </w:instrText>
      </w:r>
      <w:r w:rsidR="00414E62">
        <w:rPr>
          <w:rFonts w:cstheme="minorHAnsi"/>
          <w:b/>
          <w:color w:val="000000" w:themeColor="text1"/>
        </w:rPr>
        <w:fldChar w:fldCharType="end"/>
      </w:r>
      <w:r w:rsidRPr="00756138">
        <w:rPr>
          <w:rFonts w:cstheme="minorHAnsi"/>
          <w:color w:val="000000" w:themeColor="text1"/>
        </w:rPr>
        <w:t xml:space="preserve">, a bill enacting the </w:t>
      </w:r>
      <w:r w:rsidRPr="00756138">
        <w:rPr>
          <w:rFonts w:cstheme="minorHAnsi"/>
          <w:b/>
          <w:color w:val="000000" w:themeColor="text1"/>
        </w:rPr>
        <w:t>“Employment First Initiative Act</w:t>
      </w:r>
      <w:r w:rsidR="00EE72C5">
        <w:rPr>
          <w:rFonts w:cstheme="minorHAnsi"/>
          <w:b/>
          <w:color w:val="000000" w:themeColor="text1"/>
        </w:rPr>
        <w:fldChar w:fldCharType="begin"/>
      </w:r>
      <w:r w:rsidR="00EE72C5">
        <w:instrText xml:space="preserve"> </w:instrText>
      </w:r>
      <w:r w:rsidR="00EE72C5" w:rsidRPr="00EE72C5">
        <w:instrText>XE "</w:instrText>
      </w:r>
      <w:r w:rsidR="00EE72C5" w:rsidRPr="00EE72C5">
        <w:rPr>
          <w:rFonts w:cstheme="minorHAnsi"/>
          <w:color w:val="000000" w:themeColor="text1"/>
        </w:rPr>
        <w:instrText>Employment First Initiative Act</w:instrText>
      </w:r>
      <w:r w:rsidR="00EE72C5" w:rsidRPr="00EE72C5">
        <w:instrText>"</w:instrText>
      </w:r>
      <w:r w:rsidR="00EE72C5">
        <w:instrText xml:space="preserve"> </w:instrText>
      </w:r>
      <w:r w:rsidR="00EE72C5">
        <w:rPr>
          <w:rFonts w:cstheme="minorHAnsi"/>
          <w:b/>
          <w:color w:val="000000" w:themeColor="text1"/>
        </w:rPr>
        <w:fldChar w:fldCharType="end"/>
      </w:r>
      <w:r w:rsidRPr="00756138">
        <w:rPr>
          <w:rFonts w:cstheme="minorHAnsi"/>
          <w:b/>
          <w:color w:val="000000" w:themeColor="text1"/>
        </w:rPr>
        <w:t>”</w:t>
      </w:r>
      <w:r w:rsidRPr="00756138">
        <w:rPr>
          <w:rFonts w:cstheme="minorHAnsi"/>
          <w:color w:val="000000" w:themeColor="text1"/>
        </w:rPr>
        <w:t xml:space="preserve"> progress reports and identifying barriers to achieving the outcomes and effective strategies and policies that can help realize the employment first initiative.</w:t>
      </w:r>
    </w:p>
    <w:p w14:paraId="795CDF00" w14:textId="419D12E9" w:rsidR="00A83730" w:rsidRPr="00756138" w:rsidRDefault="00A83730" w:rsidP="00571C4D">
      <w:pPr>
        <w:spacing w:after="360" w:line="240" w:lineRule="auto"/>
        <w:rPr>
          <w:rFonts w:cstheme="minorHAnsi"/>
          <w:b/>
          <w:color w:val="000000" w:themeColor="text1"/>
        </w:rPr>
      </w:pPr>
      <w:r w:rsidRPr="00756138">
        <w:rPr>
          <w:rFonts w:cstheme="minorHAnsi"/>
          <w:color w:val="000000" w:themeColor="text1"/>
        </w:rPr>
        <w:t xml:space="preserve">The House approved and sent the Senate </w:t>
      </w:r>
      <w:r w:rsidRPr="00756138">
        <w:rPr>
          <w:rFonts w:cstheme="minorHAnsi"/>
          <w:b/>
          <w:color w:val="000000" w:themeColor="text1"/>
        </w:rPr>
        <w:t>H. 3726</w:t>
      </w:r>
      <w:r w:rsidR="00414E62">
        <w:rPr>
          <w:rFonts w:cstheme="minorHAnsi"/>
          <w:b/>
          <w:color w:val="000000" w:themeColor="text1"/>
        </w:rPr>
        <w:fldChar w:fldCharType="begin"/>
      </w:r>
      <w:r w:rsidR="00414E62">
        <w:instrText xml:space="preserve"> XE </w:instrText>
      </w:r>
      <w:r w:rsidR="00414E62" w:rsidRPr="00EE72C5">
        <w:instrText>"</w:instrText>
      </w:r>
      <w:r w:rsidR="00414E62" w:rsidRPr="00EE72C5">
        <w:rPr>
          <w:rFonts w:cstheme="minorHAnsi"/>
          <w:color w:val="000000" w:themeColor="text1"/>
        </w:rPr>
        <w:instrText>H. 3726</w:instrText>
      </w:r>
      <w:r w:rsidR="00414E62">
        <w:instrText xml:space="preserve">" </w:instrText>
      </w:r>
      <w:r w:rsidR="00414E62">
        <w:rPr>
          <w:rFonts w:cstheme="minorHAnsi"/>
          <w:b/>
          <w:color w:val="000000" w:themeColor="text1"/>
        </w:rPr>
        <w:fldChar w:fldCharType="end"/>
      </w:r>
      <w:r w:rsidRPr="00756138">
        <w:rPr>
          <w:rFonts w:cstheme="minorHAnsi"/>
          <w:color w:val="000000" w:themeColor="text1"/>
        </w:rPr>
        <w:t xml:space="preserve">, a </w:t>
      </w:r>
      <w:proofErr w:type="gramStart"/>
      <w:r w:rsidRPr="00756138">
        <w:rPr>
          <w:rFonts w:cstheme="minorHAnsi"/>
          <w:color w:val="000000" w:themeColor="text1"/>
        </w:rPr>
        <w:t>bill addressing</w:t>
      </w:r>
      <w:proofErr w:type="gramEnd"/>
      <w:r w:rsidRPr="00756138">
        <w:rPr>
          <w:rFonts w:cstheme="minorHAnsi"/>
          <w:color w:val="000000" w:themeColor="text1"/>
        </w:rPr>
        <w:t xml:space="preserve"> </w:t>
      </w:r>
      <w:r w:rsidRPr="00756138">
        <w:rPr>
          <w:rFonts w:cstheme="minorHAnsi"/>
          <w:b/>
          <w:color w:val="000000" w:themeColor="text1"/>
        </w:rPr>
        <w:t>buy down arrangements under the sales and use tax</w:t>
      </w:r>
      <w:r w:rsidR="00EE72C5">
        <w:rPr>
          <w:rFonts w:cstheme="minorHAnsi"/>
          <w:b/>
          <w:color w:val="000000" w:themeColor="text1"/>
        </w:rPr>
        <w:fldChar w:fldCharType="begin"/>
      </w:r>
      <w:r w:rsidR="00EE72C5">
        <w:instrText xml:space="preserve"> XE "</w:instrText>
      </w:r>
      <w:r w:rsidR="00EE72C5" w:rsidRPr="00EE72C5">
        <w:rPr>
          <w:rFonts w:cstheme="minorHAnsi"/>
          <w:color w:val="000000" w:themeColor="text1"/>
        </w:rPr>
        <w:instrText>sales and use tax</w:instrText>
      </w:r>
      <w:r w:rsidR="00EE72C5" w:rsidRPr="00EE72C5">
        <w:instrText>"</w:instrText>
      </w:r>
      <w:r w:rsidR="00EE72C5">
        <w:instrText xml:space="preserve"> </w:instrText>
      </w:r>
      <w:r w:rsidR="00EE72C5">
        <w:rPr>
          <w:rFonts w:cstheme="minorHAnsi"/>
          <w:b/>
          <w:color w:val="000000" w:themeColor="text1"/>
        </w:rPr>
        <w:fldChar w:fldCharType="end"/>
      </w:r>
      <w:r w:rsidRPr="00756138">
        <w:rPr>
          <w:rFonts w:cstheme="minorHAnsi"/>
          <w:b/>
          <w:color w:val="000000" w:themeColor="text1"/>
        </w:rPr>
        <w:t xml:space="preserve"> </w:t>
      </w:r>
      <w:r w:rsidRPr="00756138">
        <w:rPr>
          <w:rFonts w:cstheme="minorHAnsi"/>
          <w:color w:val="000000" w:themeColor="text1"/>
        </w:rPr>
        <w:t>by codifying established practices.  The legislation</w:t>
      </w:r>
      <w:r w:rsidRPr="00756138">
        <w:rPr>
          <w:rFonts w:cstheme="minorHAnsi"/>
          <w:b/>
          <w:color w:val="000000" w:themeColor="text1"/>
        </w:rPr>
        <w:t xml:space="preserve"> </w:t>
      </w:r>
      <w:r w:rsidRPr="00756138">
        <w:rPr>
          <w:rFonts w:cstheme="minorHAnsi"/>
          <w:color w:val="000000" w:themeColor="text1"/>
        </w:rPr>
        <w:t>revises the definition of “gross proceeds of sales” under sales and use tax provisions</w:t>
      </w:r>
      <w:r w:rsidR="00204292">
        <w:rPr>
          <w:rFonts w:cstheme="minorHAnsi"/>
          <w:color w:val="000000" w:themeColor="text1"/>
        </w:rPr>
        <w:t>.</w:t>
      </w:r>
      <w:r w:rsidRPr="00756138">
        <w:rPr>
          <w:rFonts w:cstheme="minorHAnsi"/>
          <w:color w:val="000000" w:themeColor="text1"/>
        </w:rPr>
        <w:t xml:space="preserve"> </w:t>
      </w:r>
      <w:r w:rsidR="00204292">
        <w:rPr>
          <w:rFonts w:cstheme="minorHAnsi"/>
          <w:color w:val="000000" w:themeColor="text1"/>
        </w:rPr>
        <w:t>It would</w:t>
      </w:r>
      <w:r w:rsidRPr="00756138">
        <w:rPr>
          <w:rFonts w:cstheme="minorHAnsi"/>
          <w:color w:val="000000" w:themeColor="text1"/>
        </w:rPr>
        <w:t xml:space="preserve"> exclude amounts received from a buy down, an agreement between a retailer and a manufacturer or wholesaler in which the retailer receives a payment from the manufacturer or wholesaler that requires the retailer to reduce the sales price of the manufacturer’s or wholesaler’s product to the retail purchaser.</w:t>
      </w:r>
    </w:p>
    <w:p w14:paraId="14B57DBF" w14:textId="5F88A8A3" w:rsidR="0019073B" w:rsidRPr="00AE2DB6" w:rsidRDefault="0019073B" w:rsidP="00AE721A">
      <w:pPr>
        <w:pStyle w:val="Heading1"/>
        <w:spacing w:after="240"/>
        <w:jc w:val="center"/>
        <w:rPr>
          <w:sz w:val="32"/>
          <w:szCs w:val="32"/>
        </w:rPr>
      </w:pPr>
      <w:bookmarkStart w:id="3" w:name="_Toc62384268"/>
      <w:bookmarkStart w:id="4" w:name="_Toc66182816"/>
      <w:r w:rsidRPr="00AE2DB6">
        <w:rPr>
          <w:sz w:val="32"/>
          <w:szCs w:val="32"/>
        </w:rPr>
        <w:t>HOUSE COMMITTEE</w:t>
      </w:r>
      <w:bookmarkEnd w:id="3"/>
      <w:r w:rsidR="00571C4D">
        <w:rPr>
          <w:sz w:val="32"/>
          <w:szCs w:val="32"/>
        </w:rPr>
        <w:t>S</w:t>
      </w:r>
      <w:bookmarkEnd w:id="4"/>
    </w:p>
    <w:p w14:paraId="11A5C60E" w14:textId="77777777" w:rsidR="0019073B" w:rsidRPr="0019073B" w:rsidRDefault="0019073B" w:rsidP="00AE721A">
      <w:pPr>
        <w:pStyle w:val="BodyText"/>
        <w:spacing w:after="240"/>
        <w:rPr>
          <w:rFonts w:asciiTheme="minorHAnsi" w:hAnsiTheme="minorHAnsi" w:cstheme="minorHAnsi"/>
          <w:sz w:val="28"/>
          <w:szCs w:val="28"/>
        </w:rPr>
      </w:pPr>
      <w:r w:rsidRPr="0019073B">
        <w:rPr>
          <w:rFonts w:asciiTheme="minorHAnsi" w:hAnsiTheme="minorHAnsi" w:cstheme="minorHAnsi"/>
          <w:sz w:val="28"/>
          <w:szCs w:val="28"/>
        </w:rPr>
        <w:t>A</w:t>
      </w:r>
      <w:r>
        <w:rPr>
          <w:rFonts w:asciiTheme="minorHAnsi" w:hAnsiTheme="minorHAnsi" w:cstheme="minorHAnsi"/>
          <w:sz w:val="28"/>
          <w:szCs w:val="28"/>
        </w:rPr>
        <w:t>griculture, Natural Resources, a</w:t>
      </w:r>
      <w:r w:rsidRPr="0019073B">
        <w:rPr>
          <w:rFonts w:asciiTheme="minorHAnsi" w:hAnsiTheme="minorHAnsi" w:cstheme="minorHAnsi"/>
          <w:sz w:val="28"/>
          <w:szCs w:val="28"/>
        </w:rPr>
        <w:t>nd Environmental Affairs</w:t>
      </w:r>
    </w:p>
    <w:p w14:paraId="1FABCD5F" w14:textId="57BAAFCF" w:rsidR="0019073B" w:rsidRPr="00642AAE" w:rsidRDefault="00A72D5A" w:rsidP="00642AAE">
      <w:pPr>
        <w:pStyle w:val="BodyText"/>
        <w:spacing w:after="240"/>
        <w:jc w:val="left"/>
        <w:rPr>
          <w:rFonts w:asciiTheme="minorHAnsi" w:hAnsiTheme="minorHAnsi" w:cstheme="minorHAnsi"/>
          <w:b w:val="0"/>
          <w:sz w:val="22"/>
          <w:szCs w:val="22"/>
        </w:rPr>
      </w:pPr>
      <w:r>
        <w:rPr>
          <w:rFonts w:asciiTheme="minorHAnsi" w:hAnsiTheme="minorHAnsi" w:cstheme="minorHAnsi"/>
          <w:b w:val="0"/>
          <w:sz w:val="22"/>
          <w:szCs w:val="22"/>
        </w:rPr>
        <w:t xml:space="preserve">The </w:t>
      </w:r>
      <w:r w:rsidR="00642AAE" w:rsidRPr="00642AAE">
        <w:rPr>
          <w:rFonts w:asciiTheme="minorHAnsi" w:hAnsiTheme="minorHAnsi" w:cstheme="minorHAnsi"/>
          <w:b w:val="0"/>
          <w:sz w:val="22"/>
          <w:szCs w:val="22"/>
        </w:rPr>
        <w:t>Agriculture, Natural Resources, and Environmental Affairs Committee did not meet this week.</w:t>
      </w:r>
    </w:p>
    <w:p w14:paraId="1CF27787" w14:textId="77777777" w:rsidR="0019073B" w:rsidRPr="007B26B9" w:rsidRDefault="0019073B" w:rsidP="00AE721A">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Education and Public Works</w:t>
      </w:r>
    </w:p>
    <w:p w14:paraId="1CE02A7F" w14:textId="20CB6049" w:rsidR="0019073B" w:rsidRPr="00E70F86" w:rsidRDefault="00642AAE" w:rsidP="00EE72C5">
      <w:pPr>
        <w:spacing w:after="240" w:line="240" w:lineRule="auto"/>
        <w:rPr>
          <w:rFonts w:cstheme="minorHAnsi"/>
        </w:rPr>
      </w:pPr>
      <w:r>
        <w:rPr>
          <w:rFonts w:cstheme="minorHAnsi"/>
        </w:rPr>
        <w:t>The Education and Public Works C</w:t>
      </w:r>
      <w:r w:rsidR="00E70F86" w:rsidRPr="00E70F86">
        <w:rPr>
          <w:rFonts w:cstheme="minorHAnsi"/>
        </w:rPr>
        <w:t>ommittee did not meet this week.</w:t>
      </w:r>
    </w:p>
    <w:p w14:paraId="2D4AB7E1" w14:textId="77777777" w:rsidR="0019073B" w:rsidRPr="007B26B9" w:rsidRDefault="0019073B" w:rsidP="00AE721A">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Judiciary</w:t>
      </w:r>
    </w:p>
    <w:p w14:paraId="267D05D6" w14:textId="458EF980" w:rsidR="005E5D35" w:rsidRPr="009E022F" w:rsidRDefault="005E5D35" w:rsidP="00AE721A">
      <w:pPr>
        <w:pStyle w:val="NormalWeb"/>
        <w:rPr>
          <w:rFonts w:asciiTheme="minorHAnsi" w:hAnsiTheme="minorHAnsi" w:cstheme="minorHAnsi"/>
          <w:color w:val="000000"/>
          <w:sz w:val="22"/>
          <w:szCs w:val="22"/>
        </w:rPr>
      </w:pPr>
      <w:r>
        <w:rPr>
          <w:rFonts w:asciiTheme="minorHAnsi" w:hAnsiTheme="minorHAnsi" w:cstheme="minorHAnsi"/>
          <w:bCs/>
          <w:color w:val="000000"/>
          <w:sz w:val="22"/>
          <w:szCs w:val="22"/>
        </w:rPr>
        <w:t xml:space="preserve">The committee issued a favorable report with amendment to </w:t>
      </w:r>
      <w:r w:rsidRPr="009E022F">
        <w:rPr>
          <w:rFonts w:asciiTheme="minorHAnsi" w:hAnsiTheme="minorHAnsi" w:cstheme="minorHAnsi"/>
          <w:b/>
          <w:bCs/>
          <w:color w:val="000000"/>
          <w:sz w:val="22"/>
          <w:szCs w:val="22"/>
        </w:rPr>
        <w:t>H.</w:t>
      </w:r>
      <w:r>
        <w:rPr>
          <w:rFonts w:asciiTheme="minorHAnsi" w:hAnsiTheme="minorHAnsi" w:cstheme="minorHAnsi"/>
          <w:b/>
          <w:bCs/>
          <w:color w:val="000000"/>
          <w:sz w:val="22"/>
          <w:szCs w:val="22"/>
        </w:rPr>
        <w:t xml:space="preserve"> </w:t>
      </w:r>
      <w:r w:rsidRPr="009E022F">
        <w:rPr>
          <w:rFonts w:asciiTheme="minorHAnsi" w:hAnsiTheme="minorHAnsi" w:cstheme="minorHAnsi"/>
          <w:b/>
          <w:bCs/>
          <w:color w:val="000000"/>
          <w:sz w:val="22"/>
          <w:szCs w:val="22"/>
        </w:rPr>
        <w:t>3094</w:t>
      </w:r>
      <w:r w:rsidR="00414E62">
        <w:rPr>
          <w:rFonts w:asciiTheme="minorHAnsi" w:hAnsiTheme="minorHAnsi" w:cstheme="minorHAnsi"/>
          <w:b/>
          <w:bCs/>
          <w:color w:val="000000"/>
          <w:sz w:val="22"/>
          <w:szCs w:val="22"/>
        </w:rPr>
        <w:fldChar w:fldCharType="begin"/>
      </w:r>
      <w:r w:rsidR="00414E62">
        <w:instrText xml:space="preserve"> XE </w:instrText>
      </w:r>
      <w:r w:rsidR="00414E62" w:rsidRPr="00FF30D2">
        <w:instrText>"</w:instrText>
      </w:r>
      <w:r w:rsidR="00414E62" w:rsidRPr="00FF30D2">
        <w:rPr>
          <w:rFonts w:asciiTheme="minorHAnsi" w:hAnsiTheme="minorHAnsi" w:cstheme="minorHAnsi"/>
          <w:bCs/>
          <w:color w:val="000000"/>
          <w:sz w:val="22"/>
          <w:szCs w:val="22"/>
        </w:rPr>
        <w:instrText>H. 3094</w:instrText>
      </w:r>
      <w:r w:rsidR="00414E62" w:rsidRPr="00FF30D2">
        <w:instrText>"</w:instrText>
      </w:r>
      <w:r w:rsidR="00414E62">
        <w:instrText xml:space="preserve"> </w:instrText>
      </w:r>
      <w:r w:rsidR="00414E62">
        <w:rPr>
          <w:rFonts w:asciiTheme="minorHAnsi" w:hAnsiTheme="minorHAnsi" w:cstheme="minorHAnsi"/>
          <w:b/>
          <w:bCs/>
          <w:color w:val="000000"/>
          <w:sz w:val="22"/>
          <w:szCs w:val="22"/>
        </w:rPr>
        <w:fldChar w:fldCharType="end"/>
      </w:r>
      <w:r>
        <w:rPr>
          <w:rFonts w:asciiTheme="minorHAnsi" w:hAnsiTheme="minorHAnsi" w:cstheme="minorHAnsi"/>
          <w:b/>
          <w:bCs/>
          <w:color w:val="000000"/>
          <w:sz w:val="22"/>
          <w:szCs w:val="22"/>
        </w:rPr>
        <w:t xml:space="preserve">, </w:t>
      </w:r>
      <w:r>
        <w:rPr>
          <w:rFonts w:asciiTheme="minorHAnsi" w:hAnsiTheme="minorHAnsi" w:cstheme="minorHAnsi"/>
          <w:bCs/>
          <w:color w:val="000000"/>
          <w:sz w:val="22"/>
          <w:szCs w:val="22"/>
        </w:rPr>
        <w:t>the</w:t>
      </w:r>
      <w:r>
        <w:rPr>
          <w:rFonts w:asciiTheme="minorHAnsi" w:hAnsiTheme="minorHAnsi" w:cstheme="minorHAnsi"/>
          <w:b/>
          <w:bCs/>
          <w:color w:val="000000"/>
          <w:sz w:val="22"/>
          <w:szCs w:val="22"/>
        </w:rPr>
        <w:t xml:space="preserve"> “</w:t>
      </w:r>
      <w:r w:rsidRPr="009E022F">
        <w:rPr>
          <w:rFonts w:asciiTheme="minorHAnsi" w:hAnsiTheme="minorHAnsi" w:cstheme="minorHAnsi"/>
          <w:b/>
          <w:bCs/>
          <w:color w:val="000000"/>
          <w:sz w:val="22"/>
          <w:szCs w:val="22"/>
        </w:rPr>
        <w:t xml:space="preserve">Open Carry </w:t>
      </w:r>
      <w:r>
        <w:rPr>
          <w:rFonts w:asciiTheme="minorHAnsi" w:hAnsiTheme="minorHAnsi" w:cstheme="minorHAnsi"/>
          <w:b/>
          <w:bCs/>
          <w:color w:val="000000"/>
          <w:sz w:val="22"/>
          <w:szCs w:val="22"/>
        </w:rPr>
        <w:t>w</w:t>
      </w:r>
      <w:r w:rsidRPr="009E022F">
        <w:rPr>
          <w:rFonts w:asciiTheme="minorHAnsi" w:hAnsiTheme="minorHAnsi" w:cstheme="minorHAnsi"/>
          <w:b/>
          <w:bCs/>
          <w:color w:val="000000"/>
          <w:sz w:val="22"/>
          <w:szCs w:val="22"/>
        </w:rPr>
        <w:t>ith Training</w:t>
      </w:r>
      <w:r>
        <w:rPr>
          <w:rFonts w:asciiTheme="minorHAnsi" w:hAnsiTheme="minorHAnsi" w:cstheme="minorHAnsi"/>
          <w:b/>
          <w:bCs/>
          <w:color w:val="000000"/>
          <w:sz w:val="22"/>
          <w:szCs w:val="22"/>
        </w:rPr>
        <w:t xml:space="preserve"> </w:t>
      </w:r>
      <w:r w:rsidRPr="009E022F">
        <w:rPr>
          <w:rFonts w:asciiTheme="minorHAnsi" w:hAnsiTheme="minorHAnsi" w:cstheme="minorHAnsi"/>
          <w:b/>
          <w:bCs/>
          <w:color w:val="000000"/>
          <w:sz w:val="22"/>
          <w:szCs w:val="22"/>
        </w:rPr>
        <w:t>Act</w:t>
      </w:r>
      <w:r w:rsidR="00EE72C5">
        <w:rPr>
          <w:rFonts w:asciiTheme="minorHAnsi" w:hAnsiTheme="minorHAnsi" w:cstheme="minorHAnsi"/>
          <w:b/>
          <w:bCs/>
          <w:color w:val="000000"/>
          <w:sz w:val="22"/>
          <w:szCs w:val="22"/>
        </w:rPr>
        <w:fldChar w:fldCharType="begin"/>
      </w:r>
      <w:r w:rsidR="00EE72C5">
        <w:instrText xml:space="preserve"> XE "</w:instrText>
      </w:r>
      <w:r w:rsidR="00EE72C5">
        <w:rPr>
          <w:rFonts w:asciiTheme="minorHAnsi" w:hAnsiTheme="minorHAnsi" w:cstheme="minorHAnsi"/>
          <w:bCs/>
          <w:color w:val="000000"/>
          <w:sz w:val="22"/>
          <w:szCs w:val="22"/>
        </w:rPr>
        <w:instrText>Open C</w:instrText>
      </w:r>
      <w:r w:rsidR="00EE72C5" w:rsidRPr="00EE72C5">
        <w:rPr>
          <w:rFonts w:asciiTheme="minorHAnsi" w:hAnsiTheme="minorHAnsi" w:cstheme="minorHAnsi"/>
          <w:bCs/>
          <w:color w:val="000000"/>
          <w:sz w:val="22"/>
          <w:szCs w:val="22"/>
        </w:rPr>
        <w:instrText>arry W</w:instrText>
      </w:r>
      <w:r w:rsidR="00EE72C5">
        <w:rPr>
          <w:rFonts w:asciiTheme="minorHAnsi" w:hAnsiTheme="minorHAnsi" w:cstheme="minorHAnsi"/>
          <w:bCs/>
          <w:color w:val="000000"/>
          <w:sz w:val="22"/>
          <w:szCs w:val="22"/>
        </w:rPr>
        <w:instrText>ith T</w:instrText>
      </w:r>
      <w:r w:rsidR="00EE72C5" w:rsidRPr="00EE72C5">
        <w:rPr>
          <w:rFonts w:asciiTheme="minorHAnsi" w:hAnsiTheme="minorHAnsi" w:cstheme="minorHAnsi"/>
          <w:bCs/>
          <w:color w:val="000000"/>
          <w:sz w:val="22"/>
          <w:szCs w:val="22"/>
        </w:rPr>
        <w:instrText>raining Act</w:instrText>
      </w:r>
      <w:r w:rsidR="00EE72C5" w:rsidRPr="00EE72C5">
        <w:instrText>"</w:instrText>
      </w:r>
      <w:r w:rsidR="00EE72C5">
        <w:instrText xml:space="preserve"> </w:instrText>
      </w:r>
      <w:r w:rsidR="00EE72C5">
        <w:rPr>
          <w:rFonts w:asciiTheme="minorHAnsi" w:hAnsiTheme="minorHAnsi" w:cstheme="minorHAnsi"/>
          <w:b/>
          <w:bCs/>
          <w:color w:val="000000"/>
          <w:sz w:val="22"/>
          <w:szCs w:val="22"/>
        </w:rPr>
        <w:fldChar w:fldCharType="end"/>
      </w:r>
      <w:r>
        <w:rPr>
          <w:rFonts w:asciiTheme="minorHAnsi" w:hAnsiTheme="minorHAnsi" w:cstheme="minorHAnsi"/>
          <w:b/>
          <w:bCs/>
          <w:color w:val="000000"/>
          <w:sz w:val="22"/>
          <w:szCs w:val="22"/>
        </w:rPr>
        <w:t>.”</w:t>
      </w:r>
      <w:r>
        <w:rPr>
          <w:rFonts w:asciiTheme="minorHAnsi" w:hAnsiTheme="minorHAnsi" w:cstheme="minorHAnsi"/>
          <w:bCs/>
          <w:color w:val="000000"/>
          <w:sz w:val="22"/>
          <w:szCs w:val="22"/>
        </w:rPr>
        <w:t xml:space="preserve">  This bill would allow c</w:t>
      </w:r>
      <w:r w:rsidRPr="009E022F">
        <w:rPr>
          <w:rFonts w:asciiTheme="minorHAnsi" w:hAnsiTheme="minorHAnsi" w:cstheme="minorHAnsi"/>
          <w:color w:val="000000"/>
          <w:sz w:val="22"/>
          <w:szCs w:val="22"/>
        </w:rPr>
        <w:t xml:space="preserve">oncealed </w:t>
      </w:r>
      <w:r>
        <w:rPr>
          <w:rFonts w:asciiTheme="minorHAnsi" w:hAnsiTheme="minorHAnsi" w:cstheme="minorHAnsi"/>
          <w:color w:val="000000"/>
          <w:sz w:val="22"/>
          <w:szCs w:val="22"/>
        </w:rPr>
        <w:t>w</w:t>
      </w:r>
      <w:r w:rsidRPr="009E022F">
        <w:rPr>
          <w:rFonts w:asciiTheme="minorHAnsi" w:hAnsiTheme="minorHAnsi" w:cstheme="minorHAnsi"/>
          <w:color w:val="000000"/>
          <w:sz w:val="22"/>
          <w:szCs w:val="22"/>
        </w:rPr>
        <w:t xml:space="preserve">eapon </w:t>
      </w:r>
      <w:r>
        <w:rPr>
          <w:rFonts w:asciiTheme="minorHAnsi" w:hAnsiTheme="minorHAnsi" w:cstheme="minorHAnsi"/>
          <w:color w:val="000000"/>
          <w:sz w:val="22"/>
          <w:szCs w:val="22"/>
        </w:rPr>
        <w:t>p</w:t>
      </w:r>
      <w:r w:rsidRPr="009E022F">
        <w:rPr>
          <w:rFonts w:asciiTheme="minorHAnsi" w:hAnsiTheme="minorHAnsi" w:cstheme="minorHAnsi"/>
          <w:color w:val="000000"/>
          <w:sz w:val="22"/>
          <w:szCs w:val="22"/>
        </w:rPr>
        <w:t xml:space="preserve">ermit holders </w:t>
      </w:r>
      <w:r>
        <w:rPr>
          <w:rFonts w:asciiTheme="minorHAnsi" w:hAnsiTheme="minorHAnsi" w:cstheme="minorHAnsi"/>
          <w:color w:val="000000"/>
          <w:sz w:val="22"/>
          <w:szCs w:val="22"/>
        </w:rPr>
        <w:t xml:space="preserve">to </w:t>
      </w:r>
      <w:r w:rsidRPr="009E022F">
        <w:rPr>
          <w:rFonts w:asciiTheme="minorHAnsi" w:hAnsiTheme="minorHAnsi" w:cstheme="minorHAnsi"/>
          <w:color w:val="000000"/>
          <w:sz w:val="22"/>
          <w:szCs w:val="22"/>
        </w:rPr>
        <w:t xml:space="preserve">carry </w:t>
      </w:r>
      <w:r w:rsidR="00204292">
        <w:rPr>
          <w:rFonts w:asciiTheme="minorHAnsi" w:hAnsiTheme="minorHAnsi" w:cstheme="minorHAnsi"/>
          <w:color w:val="000000"/>
          <w:sz w:val="22"/>
          <w:szCs w:val="22"/>
        </w:rPr>
        <w:t xml:space="preserve">openly </w:t>
      </w:r>
      <w:r w:rsidRPr="009E022F">
        <w:rPr>
          <w:rFonts w:asciiTheme="minorHAnsi" w:hAnsiTheme="minorHAnsi" w:cstheme="minorHAnsi"/>
          <w:color w:val="000000"/>
          <w:sz w:val="22"/>
          <w:szCs w:val="22"/>
        </w:rPr>
        <w:t>a concealable weapon on them, or in their motor vehicle</w:t>
      </w:r>
      <w:r>
        <w:rPr>
          <w:rFonts w:asciiTheme="minorHAnsi" w:hAnsiTheme="minorHAnsi" w:cstheme="minorHAnsi"/>
          <w:color w:val="000000"/>
          <w:sz w:val="22"/>
          <w:szCs w:val="22"/>
        </w:rPr>
        <w:t>.  As amended, property owners could post conforming signage to prohibit either concealed or open weapon carrying on their premises.</w:t>
      </w:r>
    </w:p>
    <w:p w14:paraId="2555A714" w14:textId="7F5061F5" w:rsidR="005E5D35" w:rsidRPr="00DD6FD2" w:rsidRDefault="005E5D35" w:rsidP="00AE721A">
      <w:pPr>
        <w:pStyle w:val="NormalWeb"/>
        <w:rPr>
          <w:rFonts w:asciiTheme="minorHAnsi" w:hAnsiTheme="minorHAnsi" w:cstheme="minorHAnsi"/>
          <w:color w:val="000000"/>
          <w:sz w:val="22"/>
          <w:szCs w:val="22"/>
        </w:rPr>
      </w:pPr>
      <w:r w:rsidRPr="00DD6FD2">
        <w:rPr>
          <w:rFonts w:asciiTheme="minorHAnsi" w:hAnsiTheme="minorHAnsi" w:cstheme="minorHAnsi"/>
          <w:sz w:val="22"/>
          <w:szCs w:val="22"/>
        </w:rPr>
        <w:t xml:space="preserve">It also favorably reported out </w:t>
      </w:r>
      <w:r w:rsidRPr="00DD6FD2">
        <w:rPr>
          <w:rFonts w:asciiTheme="minorHAnsi" w:hAnsiTheme="minorHAnsi" w:cstheme="minorHAnsi"/>
          <w:b/>
          <w:bCs/>
          <w:sz w:val="22"/>
          <w:szCs w:val="22"/>
        </w:rPr>
        <w:t>H.</w:t>
      </w:r>
      <w:r w:rsidR="00FF30D2">
        <w:rPr>
          <w:rFonts w:asciiTheme="minorHAnsi" w:hAnsiTheme="minorHAnsi" w:cstheme="minorHAnsi"/>
          <w:b/>
          <w:bCs/>
          <w:sz w:val="22"/>
          <w:szCs w:val="22"/>
        </w:rPr>
        <w:t xml:space="preserve"> </w:t>
      </w:r>
      <w:r w:rsidRPr="00DD6FD2">
        <w:rPr>
          <w:rFonts w:asciiTheme="minorHAnsi" w:hAnsiTheme="minorHAnsi" w:cstheme="minorHAnsi"/>
          <w:b/>
          <w:bCs/>
          <w:sz w:val="22"/>
          <w:szCs w:val="22"/>
        </w:rPr>
        <w:t>3211</w:t>
      </w:r>
      <w:r w:rsidR="00414E62">
        <w:rPr>
          <w:rFonts w:asciiTheme="minorHAnsi" w:hAnsiTheme="minorHAnsi" w:cstheme="minorHAnsi"/>
          <w:b/>
          <w:bCs/>
          <w:sz w:val="22"/>
          <w:szCs w:val="22"/>
        </w:rPr>
        <w:fldChar w:fldCharType="begin"/>
      </w:r>
      <w:r w:rsidR="00414E62">
        <w:instrText xml:space="preserve"> XE "</w:instrText>
      </w:r>
      <w:r w:rsidR="00414E62" w:rsidRPr="00EE72C5">
        <w:rPr>
          <w:rFonts w:asciiTheme="minorHAnsi" w:hAnsiTheme="minorHAnsi" w:cstheme="minorHAnsi"/>
          <w:bCs/>
          <w:sz w:val="22"/>
          <w:szCs w:val="22"/>
        </w:rPr>
        <w:instrText>H.</w:instrText>
      </w:r>
      <w:r w:rsidR="00FF30D2">
        <w:rPr>
          <w:rFonts w:asciiTheme="minorHAnsi" w:hAnsiTheme="minorHAnsi" w:cstheme="minorHAnsi"/>
          <w:bCs/>
          <w:sz w:val="22"/>
          <w:szCs w:val="22"/>
        </w:rPr>
        <w:instrText xml:space="preserve"> </w:instrText>
      </w:r>
      <w:r w:rsidR="00414E62" w:rsidRPr="00EE72C5">
        <w:rPr>
          <w:rFonts w:asciiTheme="minorHAnsi" w:hAnsiTheme="minorHAnsi" w:cstheme="minorHAnsi"/>
          <w:bCs/>
          <w:sz w:val="22"/>
          <w:szCs w:val="22"/>
        </w:rPr>
        <w:instrText>3211</w:instrText>
      </w:r>
      <w:r w:rsidR="00414E62" w:rsidRPr="00EE72C5">
        <w:instrText>"</w:instrText>
      </w:r>
      <w:r w:rsidR="00414E62">
        <w:instrText xml:space="preserve"> </w:instrText>
      </w:r>
      <w:r w:rsidR="00414E62">
        <w:rPr>
          <w:rFonts w:asciiTheme="minorHAnsi" w:hAnsiTheme="minorHAnsi" w:cstheme="minorHAnsi"/>
          <w:b/>
          <w:bCs/>
          <w:sz w:val="22"/>
          <w:szCs w:val="22"/>
        </w:rPr>
        <w:fldChar w:fldCharType="end"/>
      </w:r>
      <w:r>
        <w:rPr>
          <w:rFonts w:asciiTheme="minorHAnsi" w:hAnsiTheme="minorHAnsi" w:cstheme="minorHAnsi"/>
          <w:b/>
          <w:bCs/>
          <w:sz w:val="22"/>
          <w:szCs w:val="22"/>
        </w:rPr>
        <w:t xml:space="preserve"> </w:t>
      </w:r>
      <w:r>
        <w:rPr>
          <w:rFonts w:asciiTheme="minorHAnsi" w:hAnsiTheme="minorHAnsi" w:cstheme="minorHAnsi"/>
          <w:bCs/>
          <w:sz w:val="22"/>
          <w:szCs w:val="22"/>
        </w:rPr>
        <w:t xml:space="preserve">to reauthorize the </w:t>
      </w:r>
      <w:r w:rsidRPr="00DD6FD2">
        <w:rPr>
          <w:rFonts w:asciiTheme="minorHAnsi" w:hAnsiTheme="minorHAnsi" w:cstheme="minorHAnsi"/>
          <w:b/>
          <w:bCs/>
          <w:color w:val="000000"/>
          <w:sz w:val="22"/>
          <w:szCs w:val="22"/>
        </w:rPr>
        <w:t>Joint Citizens and Legislative</w:t>
      </w:r>
      <w:r>
        <w:rPr>
          <w:rFonts w:asciiTheme="minorHAnsi" w:hAnsiTheme="minorHAnsi" w:cstheme="minorHAnsi"/>
          <w:b/>
          <w:bCs/>
          <w:color w:val="000000"/>
          <w:sz w:val="22"/>
          <w:szCs w:val="22"/>
        </w:rPr>
        <w:t xml:space="preserve"> </w:t>
      </w:r>
      <w:r w:rsidRPr="00DD6FD2">
        <w:rPr>
          <w:rFonts w:asciiTheme="minorHAnsi" w:hAnsiTheme="minorHAnsi" w:cstheme="minorHAnsi"/>
          <w:b/>
          <w:bCs/>
          <w:color w:val="000000"/>
          <w:sz w:val="22"/>
          <w:szCs w:val="22"/>
        </w:rPr>
        <w:t>Committee</w:t>
      </w:r>
      <w:r>
        <w:rPr>
          <w:rFonts w:asciiTheme="minorHAnsi" w:hAnsiTheme="minorHAnsi" w:cstheme="minorHAnsi"/>
          <w:b/>
          <w:bCs/>
          <w:color w:val="000000"/>
          <w:sz w:val="22"/>
          <w:szCs w:val="22"/>
        </w:rPr>
        <w:t xml:space="preserve"> o</w:t>
      </w:r>
      <w:r w:rsidRPr="00DD6FD2">
        <w:rPr>
          <w:rFonts w:asciiTheme="minorHAnsi" w:hAnsiTheme="minorHAnsi" w:cstheme="minorHAnsi"/>
          <w:b/>
          <w:bCs/>
          <w:color w:val="000000"/>
          <w:sz w:val="22"/>
          <w:szCs w:val="22"/>
        </w:rPr>
        <w:t>n</w:t>
      </w:r>
      <w:r>
        <w:rPr>
          <w:rFonts w:asciiTheme="minorHAnsi" w:hAnsiTheme="minorHAnsi" w:cstheme="minorHAnsi"/>
          <w:b/>
          <w:bCs/>
          <w:color w:val="000000"/>
          <w:sz w:val="22"/>
          <w:szCs w:val="22"/>
        </w:rPr>
        <w:t xml:space="preserve"> </w:t>
      </w:r>
      <w:r w:rsidRPr="00DD6FD2">
        <w:rPr>
          <w:rFonts w:asciiTheme="minorHAnsi" w:hAnsiTheme="minorHAnsi" w:cstheme="minorHAnsi"/>
          <w:b/>
          <w:bCs/>
          <w:color w:val="000000"/>
          <w:sz w:val="22"/>
          <w:szCs w:val="22"/>
        </w:rPr>
        <w:t>Children</w:t>
      </w:r>
      <w:r w:rsidR="00EE72C5">
        <w:rPr>
          <w:rFonts w:asciiTheme="minorHAnsi" w:hAnsiTheme="minorHAnsi" w:cstheme="minorHAnsi"/>
          <w:b/>
          <w:bCs/>
          <w:color w:val="000000"/>
          <w:sz w:val="22"/>
          <w:szCs w:val="22"/>
        </w:rPr>
        <w:fldChar w:fldCharType="begin"/>
      </w:r>
      <w:r w:rsidR="00EE72C5">
        <w:instrText xml:space="preserve"> XE </w:instrText>
      </w:r>
      <w:r w:rsidR="00EE72C5" w:rsidRPr="00EE72C5">
        <w:instrText>"</w:instrText>
      </w:r>
      <w:r w:rsidR="00EE72C5" w:rsidRPr="00EE72C5">
        <w:rPr>
          <w:rFonts w:asciiTheme="minorHAnsi" w:hAnsiTheme="minorHAnsi" w:cstheme="minorHAnsi"/>
          <w:bCs/>
          <w:color w:val="000000"/>
          <w:sz w:val="22"/>
          <w:szCs w:val="22"/>
        </w:rPr>
        <w:instrText>Committee on Children</w:instrText>
      </w:r>
      <w:r w:rsidR="00EE72C5" w:rsidRPr="00EE72C5">
        <w:rPr>
          <w:rFonts w:cstheme="minorHAnsi"/>
          <w:bCs/>
          <w:color w:val="000000"/>
        </w:rPr>
        <w:instrText>:</w:instrText>
      </w:r>
      <w:r w:rsidR="00EE72C5" w:rsidRPr="00EE72C5">
        <w:instrText>Joint Citizens and Legislative</w:instrText>
      </w:r>
      <w:r w:rsidR="00EE72C5">
        <w:instrText xml:space="preserve">" </w:instrText>
      </w:r>
      <w:r w:rsidR="00EE72C5">
        <w:rPr>
          <w:rFonts w:asciiTheme="minorHAnsi" w:hAnsiTheme="minorHAnsi" w:cstheme="minorHAnsi"/>
          <w:b/>
          <w:bCs/>
          <w:color w:val="000000"/>
          <w:sz w:val="22"/>
          <w:szCs w:val="22"/>
        </w:rPr>
        <w:fldChar w:fldCharType="end"/>
      </w:r>
      <w:r>
        <w:rPr>
          <w:rFonts w:asciiTheme="minorHAnsi" w:hAnsiTheme="minorHAnsi" w:cstheme="minorHAnsi"/>
          <w:b/>
          <w:bCs/>
          <w:color w:val="000000"/>
          <w:sz w:val="22"/>
          <w:szCs w:val="22"/>
        </w:rPr>
        <w:t xml:space="preserve">.  </w:t>
      </w:r>
      <w:r>
        <w:rPr>
          <w:rFonts w:asciiTheme="minorHAnsi" w:hAnsiTheme="minorHAnsi" w:cstheme="minorHAnsi"/>
          <w:bCs/>
          <w:color w:val="000000"/>
          <w:sz w:val="22"/>
          <w:szCs w:val="22"/>
        </w:rPr>
        <w:t xml:space="preserve">Under this proposed legislation, </w:t>
      </w:r>
      <w:r w:rsidRPr="00DD6FD2">
        <w:rPr>
          <w:rFonts w:asciiTheme="minorHAnsi" w:hAnsiTheme="minorHAnsi" w:cstheme="minorHAnsi"/>
          <w:color w:val="000000"/>
          <w:sz w:val="22"/>
          <w:szCs w:val="22"/>
        </w:rPr>
        <w:t>th</w:t>
      </w:r>
      <w:r>
        <w:rPr>
          <w:rFonts w:asciiTheme="minorHAnsi" w:hAnsiTheme="minorHAnsi" w:cstheme="minorHAnsi"/>
          <w:color w:val="000000"/>
          <w:sz w:val="22"/>
          <w:szCs w:val="22"/>
        </w:rPr>
        <w:t xml:space="preserve">e committee could continue to operate </w:t>
      </w:r>
      <w:r w:rsidRPr="00DD6FD2">
        <w:rPr>
          <w:rFonts w:asciiTheme="minorHAnsi" w:hAnsiTheme="minorHAnsi" w:cstheme="minorHAnsi"/>
          <w:color w:val="000000"/>
          <w:sz w:val="22"/>
          <w:szCs w:val="22"/>
        </w:rPr>
        <w:t>through December 31, 2030</w:t>
      </w:r>
      <w:r w:rsidR="00A72D5A">
        <w:rPr>
          <w:rFonts w:asciiTheme="minorHAnsi" w:hAnsiTheme="minorHAnsi" w:cstheme="minorHAnsi"/>
          <w:color w:val="000000"/>
          <w:sz w:val="22"/>
          <w:szCs w:val="22"/>
        </w:rPr>
        <w:t>.</w:t>
      </w:r>
    </w:p>
    <w:p w14:paraId="61F776EA" w14:textId="2A78AE89" w:rsidR="0019073B" w:rsidRPr="00E70F86" w:rsidRDefault="005E5D35" w:rsidP="00AE721A">
      <w:pPr>
        <w:pStyle w:val="NormalWeb"/>
        <w:rPr>
          <w:rFonts w:asciiTheme="minorHAnsi" w:hAnsiTheme="minorHAnsi" w:cstheme="minorHAnsi"/>
          <w:color w:val="000000"/>
          <w:sz w:val="22"/>
          <w:szCs w:val="22"/>
        </w:rPr>
      </w:pPr>
      <w:r w:rsidRPr="00AF3503">
        <w:rPr>
          <w:rFonts w:asciiTheme="minorHAnsi" w:hAnsiTheme="minorHAnsi" w:cstheme="minorHAnsi"/>
          <w:sz w:val="22"/>
          <w:szCs w:val="22"/>
        </w:rPr>
        <w:t xml:space="preserve">As a last item of business for the week, the committee issued a favorable report on </w:t>
      </w:r>
      <w:r w:rsidRPr="00AF3503">
        <w:rPr>
          <w:rFonts w:asciiTheme="minorHAnsi" w:hAnsiTheme="minorHAnsi" w:cstheme="minorHAnsi"/>
          <w:b/>
          <w:bCs/>
          <w:sz w:val="22"/>
          <w:szCs w:val="22"/>
        </w:rPr>
        <w:t>H.</w:t>
      </w:r>
      <w:r w:rsidR="00FF30D2">
        <w:rPr>
          <w:rFonts w:asciiTheme="minorHAnsi" w:hAnsiTheme="minorHAnsi" w:cstheme="minorHAnsi"/>
          <w:b/>
          <w:bCs/>
          <w:sz w:val="22"/>
          <w:szCs w:val="22"/>
        </w:rPr>
        <w:t xml:space="preserve"> </w:t>
      </w:r>
      <w:r w:rsidRPr="00AF3503">
        <w:rPr>
          <w:rFonts w:asciiTheme="minorHAnsi" w:hAnsiTheme="minorHAnsi" w:cstheme="minorHAnsi"/>
          <w:b/>
          <w:bCs/>
          <w:sz w:val="22"/>
          <w:szCs w:val="22"/>
        </w:rPr>
        <w:t>3821</w:t>
      </w:r>
      <w:r w:rsidR="006D2F84">
        <w:rPr>
          <w:rFonts w:asciiTheme="minorHAnsi" w:hAnsiTheme="minorHAnsi" w:cstheme="minorHAnsi"/>
          <w:b/>
          <w:bCs/>
          <w:sz w:val="22"/>
          <w:szCs w:val="22"/>
        </w:rPr>
        <w:fldChar w:fldCharType="begin"/>
      </w:r>
      <w:r w:rsidR="006D2F84">
        <w:instrText xml:space="preserve"> XE "</w:instrText>
      </w:r>
      <w:r w:rsidR="006D2F84" w:rsidRPr="006D2F84">
        <w:rPr>
          <w:rFonts w:asciiTheme="minorHAnsi" w:hAnsiTheme="minorHAnsi" w:cstheme="minorHAnsi"/>
          <w:bCs/>
          <w:sz w:val="22"/>
          <w:szCs w:val="22"/>
        </w:rPr>
        <w:instrText>H.</w:instrText>
      </w:r>
      <w:r w:rsidR="00FF30D2">
        <w:rPr>
          <w:rFonts w:asciiTheme="minorHAnsi" w:hAnsiTheme="minorHAnsi" w:cstheme="minorHAnsi"/>
          <w:bCs/>
          <w:sz w:val="22"/>
          <w:szCs w:val="22"/>
        </w:rPr>
        <w:instrText xml:space="preserve"> </w:instrText>
      </w:r>
      <w:r w:rsidR="006D2F84" w:rsidRPr="006D2F84">
        <w:rPr>
          <w:rFonts w:asciiTheme="minorHAnsi" w:hAnsiTheme="minorHAnsi" w:cstheme="minorHAnsi"/>
          <w:bCs/>
          <w:sz w:val="22"/>
          <w:szCs w:val="22"/>
        </w:rPr>
        <w:instrText>3821</w:instrText>
      </w:r>
      <w:r w:rsidR="006D2F84" w:rsidRPr="006D2F84">
        <w:instrText>"</w:instrText>
      </w:r>
      <w:r w:rsidR="006D2F84">
        <w:instrText xml:space="preserve"> </w:instrText>
      </w:r>
      <w:r w:rsidR="006D2F84">
        <w:rPr>
          <w:rFonts w:asciiTheme="minorHAnsi" w:hAnsiTheme="minorHAnsi" w:cstheme="minorHAnsi"/>
          <w:b/>
          <w:bCs/>
          <w:sz w:val="22"/>
          <w:szCs w:val="22"/>
        </w:rPr>
        <w:fldChar w:fldCharType="end"/>
      </w:r>
      <w:r w:rsidR="00EE72C5">
        <w:rPr>
          <w:rFonts w:asciiTheme="minorHAnsi" w:hAnsiTheme="minorHAnsi" w:cstheme="minorHAnsi"/>
          <w:b/>
          <w:bCs/>
          <w:sz w:val="22"/>
          <w:szCs w:val="22"/>
        </w:rPr>
        <w:t xml:space="preserve"> </w:t>
      </w:r>
      <w:r>
        <w:rPr>
          <w:rFonts w:asciiTheme="minorHAnsi" w:hAnsiTheme="minorHAnsi" w:cstheme="minorHAnsi"/>
          <w:bCs/>
          <w:sz w:val="22"/>
          <w:szCs w:val="22"/>
        </w:rPr>
        <w:t xml:space="preserve">the </w:t>
      </w:r>
      <w:r w:rsidRPr="00AF3503">
        <w:rPr>
          <w:rFonts w:asciiTheme="minorHAnsi" w:hAnsiTheme="minorHAnsi" w:cstheme="minorHAnsi"/>
          <w:b/>
          <w:bCs/>
          <w:color w:val="000000"/>
          <w:sz w:val="22"/>
          <w:szCs w:val="22"/>
        </w:rPr>
        <w:t>"South Carolina Uniform Transfers to Minors Act</w:t>
      </w:r>
      <w:r w:rsidR="006D2F84" w:rsidRPr="00B132FA">
        <w:rPr>
          <w:rFonts w:asciiTheme="minorHAnsi" w:hAnsiTheme="minorHAnsi" w:cstheme="minorHAnsi"/>
          <w:bCs/>
          <w:color w:val="000000"/>
          <w:sz w:val="22"/>
          <w:szCs w:val="22"/>
        </w:rPr>
        <w:fldChar w:fldCharType="begin"/>
      </w:r>
      <w:r w:rsidR="006D2F84" w:rsidRPr="00B132FA">
        <w:instrText xml:space="preserve"> XE "</w:instrText>
      </w:r>
      <w:r w:rsidR="006D2F84" w:rsidRPr="00B132FA">
        <w:rPr>
          <w:rFonts w:asciiTheme="minorHAnsi" w:hAnsiTheme="minorHAnsi" w:cstheme="minorHAnsi"/>
          <w:bCs/>
          <w:color w:val="000000"/>
          <w:sz w:val="22"/>
          <w:szCs w:val="22"/>
        </w:rPr>
        <w:instrText>Uniform Transfers to Minors Act</w:instrText>
      </w:r>
      <w:r w:rsidR="006D2F84" w:rsidRPr="00B132FA">
        <w:instrText>"</w:instrText>
      </w:r>
      <w:r w:rsidR="006D2F84" w:rsidRPr="00B132FA">
        <w:rPr>
          <w:rFonts w:asciiTheme="minorHAnsi" w:hAnsiTheme="minorHAnsi" w:cstheme="minorHAnsi"/>
          <w:bCs/>
          <w:color w:val="000000"/>
          <w:sz w:val="22"/>
          <w:szCs w:val="22"/>
        </w:rPr>
        <w:fldChar w:fldCharType="end"/>
      </w:r>
      <w:r>
        <w:rPr>
          <w:rFonts w:asciiTheme="minorHAnsi" w:hAnsiTheme="minorHAnsi" w:cstheme="minorHAnsi"/>
          <w:b/>
          <w:bCs/>
          <w:color w:val="000000"/>
          <w:sz w:val="22"/>
          <w:szCs w:val="22"/>
        </w:rPr>
        <w:t>.</w:t>
      </w:r>
      <w:r w:rsidRPr="00AF3503">
        <w:rPr>
          <w:rFonts w:asciiTheme="minorHAnsi" w:hAnsiTheme="minorHAnsi" w:cstheme="minorHAnsi"/>
          <w:b/>
          <w:bCs/>
          <w:color w:val="000000"/>
          <w:sz w:val="22"/>
          <w:szCs w:val="22"/>
        </w:rPr>
        <w:t>"</w:t>
      </w:r>
      <w:r>
        <w:rPr>
          <w:rFonts w:asciiTheme="minorHAnsi" w:hAnsiTheme="minorHAnsi" w:cstheme="minorHAnsi"/>
          <w:b/>
          <w:bCs/>
          <w:color w:val="000000"/>
          <w:sz w:val="22"/>
          <w:szCs w:val="22"/>
        </w:rPr>
        <w:t xml:space="preserve">  </w:t>
      </w:r>
      <w:r>
        <w:rPr>
          <w:rFonts w:asciiTheme="minorHAnsi" w:hAnsiTheme="minorHAnsi" w:cstheme="minorHAnsi"/>
          <w:bCs/>
          <w:color w:val="000000"/>
          <w:sz w:val="22"/>
          <w:szCs w:val="22"/>
        </w:rPr>
        <w:t xml:space="preserve">This bill updates existing law and establishes a more modern method for, and </w:t>
      </w:r>
      <w:r w:rsidRPr="00AF3503">
        <w:rPr>
          <w:rFonts w:asciiTheme="minorHAnsi" w:hAnsiTheme="minorHAnsi" w:cstheme="minorHAnsi"/>
          <w:color w:val="000000"/>
          <w:sz w:val="22"/>
          <w:szCs w:val="22"/>
        </w:rPr>
        <w:t xml:space="preserve">a uniform manner </w:t>
      </w:r>
      <w:r>
        <w:rPr>
          <w:rFonts w:asciiTheme="minorHAnsi" w:hAnsiTheme="minorHAnsi" w:cstheme="minorHAnsi"/>
          <w:color w:val="000000"/>
          <w:sz w:val="22"/>
          <w:szCs w:val="22"/>
        </w:rPr>
        <w:t xml:space="preserve">of making, </w:t>
      </w:r>
      <w:r w:rsidRPr="00AF3503">
        <w:rPr>
          <w:rFonts w:asciiTheme="minorHAnsi" w:hAnsiTheme="minorHAnsi" w:cstheme="minorHAnsi"/>
          <w:color w:val="000000"/>
          <w:sz w:val="22"/>
          <w:szCs w:val="22"/>
        </w:rPr>
        <w:t>transfers of custodial property for the benefit of minors.</w:t>
      </w:r>
      <w:r>
        <w:rPr>
          <w:rFonts w:asciiTheme="minorHAnsi" w:hAnsiTheme="minorHAnsi" w:cstheme="minorHAnsi"/>
          <w:color w:val="000000"/>
          <w:sz w:val="22"/>
          <w:szCs w:val="22"/>
        </w:rPr>
        <w:t xml:space="preserve"> </w:t>
      </w:r>
      <w:r w:rsidRPr="00AF3503">
        <w:rPr>
          <w:rFonts w:asciiTheme="minorHAnsi" w:hAnsiTheme="minorHAnsi" w:cstheme="minorHAnsi"/>
          <w:color w:val="000000"/>
          <w:sz w:val="22"/>
          <w:szCs w:val="22"/>
        </w:rPr>
        <w:t xml:space="preserve"> This proposed legislation repeals existing</w:t>
      </w:r>
      <w:r>
        <w:rPr>
          <w:rFonts w:asciiTheme="minorHAnsi" w:hAnsiTheme="minorHAnsi" w:cstheme="minorHAnsi"/>
          <w:color w:val="000000"/>
          <w:sz w:val="22"/>
          <w:szCs w:val="22"/>
        </w:rPr>
        <w:t>, outmoded</w:t>
      </w:r>
      <w:r w:rsidRPr="00AF3503">
        <w:rPr>
          <w:rFonts w:asciiTheme="minorHAnsi" w:hAnsiTheme="minorHAnsi" w:cstheme="minorHAnsi"/>
          <w:color w:val="000000"/>
          <w:sz w:val="22"/>
          <w:szCs w:val="22"/>
        </w:rPr>
        <w:t xml:space="preserve"> law </w:t>
      </w:r>
      <w:r>
        <w:rPr>
          <w:rFonts w:asciiTheme="minorHAnsi" w:hAnsiTheme="minorHAnsi" w:cstheme="minorHAnsi"/>
          <w:color w:val="000000"/>
          <w:sz w:val="22"/>
          <w:szCs w:val="22"/>
        </w:rPr>
        <w:t>covering</w:t>
      </w:r>
      <w:r w:rsidRPr="00AF3503">
        <w:rPr>
          <w:rFonts w:asciiTheme="minorHAnsi" w:hAnsiTheme="minorHAnsi" w:cstheme="minorHAnsi"/>
          <w:color w:val="000000"/>
          <w:sz w:val="22"/>
          <w:szCs w:val="22"/>
        </w:rPr>
        <w:t xml:space="preserve"> these transfers.</w:t>
      </w:r>
    </w:p>
    <w:p w14:paraId="6D99E83D" w14:textId="77777777" w:rsidR="0019073B" w:rsidRPr="007B26B9" w:rsidRDefault="0019073B" w:rsidP="00AE721A">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lastRenderedPageBreak/>
        <w:t>Labor, Commerce and Industry</w:t>
      </w:r>
    </w:p>
    <w:p w14:paraId="40B6EBCF" w14:textId="1A51DAA3" w:rsidR="00C03DD9" w:rsidRPr="00653344" w:rsidRDefault="003513E3" w:rsidP="00C03DD9">
      <w:pPr>
        <w:pStyle w:val="Heading4"/>
        <w:spacing w:after="240"/>
        <w:jc w:val="left"/>
        <w:rPr>
          <w:rFonts w:asciiTheme="minorHAnsi" w:hAnsiTheme="minorHAnsi" w:cstheme="minorHAnsi"/>
          <w:b w:val="0"/>
          <w:sz w:val="22"/>
          <w:szCs w:val="22"/>
        </w:rPr>
      </w:pPr>
      <w:r w:rsidRPr="003513E3">
        <w:rPr>
          <w:rFonts w:asciiTheme="minorHAnsi" w:hAnsiTheme="minorHAnsi" w:cstheme="minorHAnsi"/>
          <w:b w:val="0"/>
          <w:sz w:val="22"/>
          <w:szCs w:val="22"/>
        </w:rPr>
        <w:t xml:space="preserve">The </w:t>
      </w:r>
      <w:r>
        <w:rPr>
          <w:rFonts w:asciiTheme="minorHAnsi" w:hAnsiTheme="minorHAnsi" w:cstheme="minorHAnsi"/>
          <w:b w:val="0"/>
          <w:sz w:val="22"/>
          <w:szCs w:val="22"/>
        </w:rPr>
        <w:t>c</w:t>
      </w:r>
      <w:r w:rsidRPr="003513E3">
        <w:rPr>
          <w:rFonts w:asciiTheme="minorHAnsi" w:hAnsiTheme="minorHAnsi" w:cstheme="minorHAnsi"/>
          <w:b w:val="0"/>
          <w:sz w:val="22"/>
          <w:szCs w:val="22"/>
        </w:rPr>
        <w:t>ommittee did not meet this week.</w:t>
      </w:r>
    </w:p>
    <w:p w14:paraId="21D7805C" w14:textId="5CA00E92" w:rsidR="0019073B" w:rsidRPr="007B26B9" w:rsidRDefault="0019073B" w:rsidP="00AE721A">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Medical, Military, Public and Municipal Affairs</w:t>
      </w:r>
    </w:p>
    <w:p w14:paraId="63641F5D" w14:textId="1D289392" w:rsidR="002F7108" w:rsidRDefault="002F7108" w:rsidP="00642AAE">
      <w:pPr>
        <w:spacing w:after="240" w:line="240" w:lineRule="auto"/>
      </w:pPr>
      <w:r w:rsidRPr="00C2274D">
        <w:t xml:space="preserve">The </w:t>
      </w:r>
      <w:r>
        <w:t>Medical, Military, Public and Municipal Affairs Committee</w:t>
      </w:r>
      <w:r w:rsidRPr="00C2274D">
        <w:t xml:space="preserve"> </w:t>
      </w:r>
      <w:r w:rsidR="00FF30D2">
        <w:t>met on Wednesday, March 3, 2021</w:t>
      </w:r>
      <w:r w:rsidRPr="00C2274D">
        <w:t xml:space="preserve"> and reported out several bills.</w:t>
      </w:r>
    </w:p>
    <w:p w14:paraId="131419BD" w14:textId="6FA89699" w:rsidR="002F7108" w:rsidRDefault="002F7108" w:rsidP="00642AAE">
      <w:pPr>
        <w:spacing w:after="240" w:line="240" w:lineRule="auto"/>
      </w:pPr>
      <w:r>
        <w:t xml:space="preserve">The committee gave a favorable recommendation to </w:t>
      </w:r>
      <w:r w:rsidRPr="00612473">
        <w:rPr>
          <w:b/>
        </w:rPr>
        <w:t>H. 3466</w:t>
      </w:r>
      <w:r w:rsidR="00414E62">
        <w:rPr>
          <w:b/>
        </w:rPr>
        <w:fldChar w:fldCharType="begin"/>
      </w:r>
      <w:r w:rsidR="00414E62">
        <w:instrText xml:space="preserve"> XE "</w:instrText>
      </w:r>
      <w:r w:rsidR="00414E62" w:rsidRPr="008A317A">
        <w:instrText>H. 3466"</w:instrText>
      </w:r>
      <w:r w:rsidR="00414E62">
        <w:instrText xml:space="preserve"> </w:instrText>
      </w:r>
      <w:r w:rsidR="00414E62">
        <w:rPr>
          <w:b/>
        </w:rPr>
        <w:fldChar w:fldCharType="end"/>
      </w:r>
      <w:r>
        <w:t xml:space="preserve">, a bill that addresses reimbursement for </w:t>
      </w:r>
      <w:r w:rsidRPr="00612473">
        <w:rPr>
          <w:b/>
        </w:rPr>
        <w:t>mandatory firefighting training costs</w:t>
      </w:r>
      <w:r w:rsidR="008A317A">
        <w:rPr>
          <w:b/>
        </w:rPr>
        <w:fldChar w:fldCharType="begin"/>
      </w:r>
      <w:r w:rsidR="008A317A">
        <w:instrText xml:space="preserve"> XE "</w:instrText>
      </w:r>
      <w:r w:rsidR="008A317A" w:rsidRPr="008A317A">
        <w:instrText>firefighting training costs</w:instrText>
      </w:r>
      <w:r w:rsidR="008A317A">
        <w:instrText xml:space="preserve">" </w:instrText>
      </w:r>
      <w:r w:rsidR="008A317A">
        <w:rPr>
          <w:b/>
        </w:rPr>
        <w:fldChar w:fldCharType="end"/>
      </w:r>
      <w:r>
        <w:t xml:space="preserve">.  </w:t>
      </w:r>
      <w:r w:rsidRPr="00D45902">
        <w:t>This bill requires an employer who hires a firefighter to reimburse the firefighter’s former employer for mandatory firefighter training costs.</w:t>
      </w:r>
      <w:r>
        <w:t xml:space="preserve"> </w:t>
      </w:r>
      <w:r w:rsidRPr="00D45902">
        <w:t xml:space="preserve"> If the firefighter </w:t>
      </w:r>
      <w:proofErr w:type="gramStart"/>
      <w:r w:rsidRPr="00D45902">
        <w:t>is hired</w:t>
      </w:r>
      <w:proofErr w:type="gramEnd"/>
      <w:r w:rsidRPr="00D45902">
        <w:t xml:space="preserve"> within one year of completing training, the new employer must reimburse 100 percent of the training costs, including the firefighter’s salary paid during training.</w:t>
      </w:r>
      <w:r>
        <w:t xml:space="preserve"> </w:t>
      </w:r>
      <w:r w:rsidRPr="00D45902">
        <w:t xml:space="preserve"> If the firefighter </w:t>
      </w:r>
      <w:proofErr w:type="gramStart"/>
      <w:r w:rsidRPr="00D45902">
        <w:t>is hired</w:t>
      </w:r>
      <w:proofErr w:type="gramEnd"/>
      <w:r w:rsidRPr="00D45902">
        <w:t xml:space="preserve"> after one year but within two years of completing training, the new employer must reimburse 50 percent of the costs. This applies to more than one subsequent employer, and no employer </w:t>
      </w:r>
      <w:proofErr w:type="gramStart"/>
      <w:r w:rsidRPr="00D45902">
        <w:t>may be reimbursed</w:t>
      </w:r>
      <w:proofErr w:type="gramEnd"/>
      <w:r w:rsidRPr="00D45902">
        <w:t xml:space="preserve"> for more than 100 percent of the training costs.</w:t>
      </w:r>
      <w:r>
        <w:t xml:space="preserve">  </w:t>
      </w:r>
      <w:r w:rsidRPr="00612473">
        <w:t xml:space="preserve">An employer </w:t>
      </w:r>
      <w:proofErr w:type="gramStart"/>
      <w:r w:rsidRPr="00612473">
        <w:t>may not, as a condition of employment, enter</w:t>
      </w:r>
      <w:proofErr w:type="gramEnd"/>
      <w:r w:rsidRPr="00612473">
        <w:t xml:space="preserve"> into a promissory note for the repayment of costs for mandatory training after the effective date of this </w:t>
      </w:r>
      <w:r>
        <w:t>provision.</w:t>
      </w:r>
    </w:p>
    <w:p w14:paraId="052C312B" w14:textId="7F350DE7" w:rsidR="002F7108" w:rsidRDefault="002F7108" w:rsidP="00642AAE">
      <w:pPr>
        <w:spacing w:after="240" w:line="240" w:lineRule="auto"/>
      </w:pPr>
      <w:r w:rsidRPr="001A44EA">
        <w:rPr>
          <w:b/>
        </w:rPr>
        <w:t>H. 3024</w:t>
      </w:r>
      <w:r w:rsidR="00414E62">
        <w:rPr>
          <w:b/>
        </w:rPr>
        <w:fldChar w:fldCharType="begin"/>
      </w:r>
      <w:r w:rsidR="00414E62">
        <w:instrText xml:space="preserve"> XE "</w:instrText>
      </w:r>
      <w:r w:rsidR="00414E62" w:rsidRPr="008A317A">
        <w:instrText>H. 3024</w:instrText>
      </w:r>
      <w:r w:rsidR="00414E62">
        <w:instrText xml:space="preserve">" </w:instrText>
      </w:r>
      <w:r w:rsidR="00414E62">
        <w:rPr>
          <w:b/>
        </w:rPr>
        <w:fldChar w:fldCharType="end"/>
      </w:r>
      <w:r>
        <w:t xml:space="preserve">, legislation authorizing the issuance of </w:t>
      </w:r>
      <w:r w:rsidRPr="001A44EA">
        <w:rPr>
          <w:b/>
        </w:rPr>
        <w:t>mobile barbershop permits</w:t>
      </w:r>
      <w:r w:rsidR="008A317A" w:rsidRPr="008A317A">
        <w:fldChar w:fldCharType="begin"/>
      </w:r>
      <w:r w:rsidR="008A317A" w:rsidRPr="008A317A">
        <w:instrText xml:space="preserve"> XE "barbershop permits</w:instrText>
      </w:r>
      <w:r w:rsidR="00FF30D2">
        <w:instrText>, mobile</w:instrText>
      </w:r>
      <w:r w:rsidR="008A317A" w:rsidRPr="008A317A">
        <w:instrText xml:space="preserve">" </w:instrText>
      </w:r>
      <w:r w:rsidR="008A317A" w:rsidRPr="008A317A">
        <w:fldChar w:fldCharType="end"/>
      </w:r>
      <w:r>
        <w:t xml:space="preserve">, </w:t>
      </w:r>
      <w:proofErr w:type="gramStart"/>
      <w:r>
        <w:t>was given</w:t>
      </w:r>
      <w:proofErr w:type="gramEnd"/>
      <w:r>
        <w:t xml:space="preserve"> a favorable with an amendment recommendation by the committee.  </w:t>
      </w:r>
      <w:r w:rsidRPr="001A44EA">
        <w:t xml:space="preserve">This bill authorizes the </w:t>
      </w:r>
      <w:r>
        <w:t>Board of Barber Examiners</w:t>
      </w:r>
      <w:r w:rsidRPr="001A44EA">
        <w:t xml:space="preserve"> to issue mobile barbershop permits, establish permit requirements, and provide for regulation</w:t>
      </w:r>
      <w:r>
        <w:t>s</w:t>
      </w:r>
      <w:r w:rsidRPr="001A44EA">
        <w:t xml:space="preserve"> of mobile barbershops. </w:t>
      </w:r>
      <w:r>
        <w:t xml:space="preserve"> Inspections must be conducted</w:t>
      </w:r>
      <w:r w:rsidRPr="001A44EA">
        <w:t xml:space="preserve"> </w:t>
      </w:r>
      <w:r>
        <w:t>on</w:t>
      </w:r>
      <w:r w:rsidRPr="001A44EA">
        <w:t xml:space="preserve"> mobile barbershop</w:t>
      </w:r>
      <w:r>
        <w:t>s</w:t>
      </w:r>
      <w:r w:rsidRPr="001A44EA">
        <w:t xml:space="preserve"> </w:t>
      </w:r>
      <w:r>
        <w:t>and u</w:t>
      </w:r>
      <w:r w:rsidRPr="001A44EA">
        <w:t xml:space="preserve">pon satisfactory </w:t>
      </w:r>
      <w:proofErr w:type="gramStart"/>
      <w:r w:rsidRPr="001A44EA">
        <w:t>inspection,</w:t>
      </w:r>
      <w:proofErr w:type="gramEnd"/>
      <w:r w:rsidRPr="001A44EA">
        <w:t xml:space="preserve"> the board shall issue a bi</w:t>
      </w:r>
      <w:r>
        <w:t>-</w:t>
      </w:r>
      <w:r w:rsidRPr="001A44EA">
        <w:t xml:space="preserve">annual permit to be affixed within the mobile barbershop as prescribed by the board. </w:t>
      </w:r>
      <w:r>
        <w:t xml:space="preserve"> In addition, the board </w:t>
      </w:r>
      <w:r w:rsidRPr="001A44EA">
        <w:t xml:space="preserve">shall issue a permit card to </w:t>
      </w:r>
      <w:proofErr w:type="gramStart"/>
      <w:r w:rsidRPr="001A44EA">
        <w:t>be carried</w:t>
      </w:r>
      <w:proofErr w:type="gramEnd"/>
      <w:r w:rsidRPr="001A44EA">
        <w:t xml:space="preserve"> by the barber when practicing barbering through a portable barber operation</w:t>
      </w:r>
      <w:r>
        <w:t xml:space="preserve">.  </w:t>
      </w:r>
      <w:r w:rsidRPr="001A44EA">
        <w:t>A</w:t>
      </w:r>
      <w:r>
        <w:t>t all times, a licensed barber</w:t>
      </w:r>
      <w:r w:rsidRPr="001A44EA">
        <w:t xml:space="preserve"> must be in charge and present during the operation of a mobile barbershop and is responsible for all barbering services provided at the mobile barbershop.</w:t>
      </w:r>
    </w:p>
    <w:p w14:paraId="0B66F95E" w14:textId="0F5043ED" w:rsidR="002F7108" w:rsidRDefault="002F7108" w:rsidP="00642AAE">
      <w:pPr>
        <w:spacing w:after="240" w:line="240" w:lineRule="auto"/>
      </w:pPr>
      <w:r>
        <w:t xml:space="preserve">The committee gave a favorable report to </w:t>
      </w:r>
      <w:r w:rsidRPr="00DA0260">
        <w:rPr>
          <w:b/>
        </w:rPr>
        <w:t>S. 287</w:t>
      </w:r>
      <w:r w:rsidR="00414E62">
        <w:rPr>
          <w:b/>
        </w:rPr>
        <w:fldChar w:fldCharType="begin"/>
      </w:r>
      <w:r w:rsidR="00414E62">
        <w:instrText xml:space="preserve"> XE </w:instrText>
      </w:r>
      <w:r w:rsidR="00414E62" w:rsidRPr="008A317A">
        <w:rPr>
          <w:b/>
        </w:rPr>
        <w:instrText>"</w:instrText>
      </w:r>
      <w:r w:rsidR="00414E62" w:rsidRPr="008A317A">
        <w:instrText>S. 287</w:instrText>
      </w:r>
      <w:r w:rsidR="00414E62">
        <w:instrText xml:space="preserve">" </w:instrText>
      </w:r>
      <w:r w:rsidR="00414E62">
        <w:rPr>
          <w:b/>
        </w:rPr>
        <w:fldChar w:fldCharType="end"/>
      </w:r>
      <w:r>
        <w:t xml:space="preserve">, legislation adding that the Department of Labor Licensing and Regulation </w:t>
      </w:r>
      <w:r w:rsidRPr="008158D7">
        <w:t xml:space="preserve">may require </w:t>
      </w:r>
      <w:r w:rsidRPr="00DA0260">
        <w:rPr>
          <w:b/>
        </w:rPr>
        <w:t>physical therapists and physical therapy assistants</w:t>
      </w:r>
      <w:r w:rsidR="008A317A">
        <w:rPr>
          <w:b/>
        </w:rPr>
        <w:fldChar w:fldCharType="begin"/>
      </w:r>
      <w:r w:rsidR="008A317A">
        <w:instrText xml:space="preserve"> XE </w:instrText>
      </w:r>
      <w:r w:rsidR="008A317A" w:rsidRPr="008A317A">
        <w:instrText>"physical therapists and physical therapy assistants"</w:instrText>
      </w:r>
      <w:r w:rsidR="008A317A">
        <w:instrText xml:space="preserve"> </w:instrText>
      </w:r>
      <w:r w:rsidR="008A317A">
        <w:rPr>
          <w:b/>
        </w:rPr>
        <w:fldChar w:fldCharType="end"/>
      </w:r>
      <w:r w:rsidRPr="008158D7">
        <w:t xml:space="preserve"> to have a state and na</w:t>
      </w:r>
      <w:r>
        <w:t xml:space="preserve">tional criminal records </w:t>
      </w:r>
      <w:r w:rsidRPr="008158D7">
        <w:t xml:space="preserve">background check </w:t>
      </w:r>
      <w:r>
        <w:t>(supported by fingerprints) performed as a requirement for eligibility for initial licensure</w:t>
      </w:r>
      <w:r w:rsidRPr="008158D7">
        <w:t xml:space="preserve">. </w:t>
      </w:r>
      <w:r>
        <w:t xml:space="preserve"> The applicant is responsible for the costs of conducti</w:t>
      </w:r>
      <w:r w:rsidR="00E70F86">
        <w:t>ng these background checks.</w:t>
      </w:r>
    </w:p>
    <w:p w14:paraId="08794E37" w14:textId="4509AE89" w:rsidR="0019073B" w:rsidRPr="0019073B" w:rsidRDefault="002F7108" w:rsidP="00642AAE">
      <w:pPr>
        <w:spacing w:after="240" w:line="240" w:lineRule="auto"/>
        <w:rPr>
          <w:rFonts w:cstheme="minorHAnsi"/>
          <w:sz w:val="32"/>
          <w:szCs w:val="32"/>
        </w:rPr>
      </w:pPr>
      <w:r>
        <w:t xml:space="preserve">The committee gave a favorable with an amendment recommendation to </w:t>
      </w:r>
      <w:r w:rsidRPr="00FB7AD7">
        <w:rPr>
          <w:b/>
        </w:rPr>
        <w:t>H. 3225</w:t>
      </w:r>
      <w:r w:rsidR="00414E62">
        <w:rPr>
          <w:b/>
        </w:rPr>
        <w:fldChar w:fldCharType="begin"/>
      </w:r>
      <w:r w:rsidR="00414E62">
        <w:instrText xml:space="preserve"> XE </w:instrText>
      </w:r>
      <w:r w:rsidR="00414E62" w:rsidRPr="008A317A">
        <w:instrText>"H. 3225</w:instrText>
      </w:r>
      <w:r w:rsidR="00414E62">
        <w:instrText xml:space="preserve">" </w:instrText>
      </w:r>
      <w:r w:rsidR="00414E62">
        <w:rPr>
          <w:b/>
        </w:rPr>
        <w:fldChar w:fldCharType="end"/>
      </w:r>
      <w:r>
        <w:t xml:space="preserve">, legislation that increases awareness of the rising maternal morbidity rate for African American women by enacting the </w:t>
      </w:r>
      <w:r w:rsidRPr="00FB7AD7">
        <w:rPr>
          <w:b/>
        </w:rPr>
        <w:t>“South Carolina Dignity in Pregnancy and Childbirth Act</w:t>
      </w:r>
      <w:r w:rsidR="008A317A" w:rsidRPr="008A317A">
        <w:fldChar w:fldCharType="begin"/>
      </w:r>
      <w:r w:rsidR="008A317A" w:rsidRPr="008A317A">
        <w:instrText xml:space="preserve"> XE "Dignity in Pregnancy and Childbirth Act" </w:instrText>
      </w:r>
      <w:r w:rsidR="008A317A" w:rsidRPr="008A317A">
        <w:fldChar w:fldCharType="end"/>
      </w:r>
      <w:r w:rsidR="00414E62">
        <w:rPr>
          <w:b/>
        </w:rPr>
        <w:t xml:space="preserve">.”  </w:t>
      </w:r>
      <w:r w:rsidR="00023F0E" w:rsidRPr="00023F0E">
        <w:t>Among the bill’s findings</w:t>
      </w:r>
      <w:r w:rsidR="00023F0E">
        <w:rPr>
          <w:b/>
        </w:rPr>
        <w:t xml:space="preserve">:  </w:t>
      </w:r>
      <w:r w:rsidRPr="008D39E3">
        <w:t>American women die in childbirth at a higher rate than in any other developed country</w:t>
      </w:r>
      <w:r>
        <w:t xml:space="preserve"> and African American women have a three to four</w:t>
      </w:r>
      <w:r w:rsidRPr="008D39E3">
        <w:t xml:space="preserve"> times higher risk of dying fro</w:t>
      </w:r>
      <w:r>
        <w:t>m pregnancy complications than other</w:t>
      </w:r>
      <w:r w:rsidRPr="008D39E3">
        <w:t xml:space="preserve"> women.</w:t>
      </w:r>
      <w:r>
        <w:t xml:space="preserve">  South Carolina </w:t>
      </w:r>
      <w:r w:rsidRPr="008D39E3">
        <w:t>maternal mortality rates among African American women have soared by over 300</w:t>
      </w:r>
      <w:r w:rsidR="00975645">
        <w:t xml:space="preserve"> percent</w:t>
      </w:r>
      <w:r w:rsidRPr="008D39E3">
        <w:t xml:space="preserve"> in recent years.</w:t>
      </w:r>
      <w:r w:rsidR="008A317A">
        <w:t xml:space="preserve">  </w:t>
      </w:r>
      <w:proofErr w:type="gramStart"/>
      <w:r>
        <w:t xml:space="preserve">As a result, the bill creates </w:t>
      </w:r>
      <w:r w:rsidR="00023F0E">
        <w:t>a</w:t>
      </w:r>
      <w:r>
        <w:t xml:space="preserve"> study committee to examine, a) the maternal mortality rate among non-Hispanic Black women in South Carolina and how this varies from the rates experienced by other women;  b) the maternal mortality data associated with perinatal care, including by race or ethnicity, to determine any statewide trends, statistically significant differences in maternal mortality rates among races or ethnicities, and reasons for the differences; and c) all methods and practices that will improve rates of maternal mortality among non-Hispanic Black women in South Carolina.</w:t>
      </w:r>
      <w:proofErr w:type="gramEnd"/>
      <w:r w:rsidR="008A317A">
        <w:t xml:space="preserve">  </w:t>
      </w:r>
      <w:r>
        <w:t xml:space="preserve">This </w:t>
      </w:r>
      <w:r>
        <w:lastRenderedPageBreak/>
        <w:t>thirteen-member study committee shall provide a report that outlines findings and recommendations to the General Assembly by January 1, 2022.</w:t>
      </w:r>
    </w:p>
    <w:p w14:paraId="30BA36E6" w14:textId="77777777" w:rsidR="0019073B" w:rsidRPr="007B26B9" w:rsidRDefault="0019073B" w:rsidP="00AE721A">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Ways and Means</w:t>
      </w:r>
    </w:p>
    <w:p w14:paraId="7B3210D6" w14:textId="413D7F37" w:rsidR="00DC7654" w:rsidRPr="00DC7654" w:rsidRDefault="00DC7654" w:rsidP="00EB1914">
      <w:pPr>
        <w:spacing w:after="240" w:line="240" w:lineRule="auto"/>
        <w:rPr>
          <w:rFonts w:ascii="Calibri" w:eastAsia="Calibri" w:hAnsi="Calibri" w:cs="Times New Roman"/>
        </w:rPr>
      </w:pPr>
      <w:bookmarkStart w:id="5" w:name="_Toc62384269"/>
      <w:r w:rsidRPr="00DC7654">
        <w:rPr>
          <w:rFonts w:ascii="Calibri" w:eastAsia="Calibri" w:hAnsi="Calibri" w:cs="Times New Roman"/>
        </w:rPr>
        <w:t xml:space="preserve">The Ways and Means Committee approved </w:t>
      </w:r>
      <w:r w:rsidRPr="00DC7654">
        <w:rPr>
          <w:rFonts w:ascii="Calibri" w:eastAsia="Calibri" w:hAnsi="Calibri" w:cs="Times New Roman"/>
          <w:b/>
        </w:rPr>
        <w:t>H. 4100</w:t>
      </w:r>
      <w:r w:rsidR="00EB1914">
        <w:rPr>
          <w:rFonts w:ascii="Calibri" w:eastAsia="Calibri" w:hAnsi="Calibri" w:cs="Times New Roman"/>
          <w:b/>
        </w:rPr>
        <w:fldChar w:fldCharType="begin"/>
      </w:r>
      <w:r w:rsidR="00EB1914">
        <w:instrText xml:space="preserve"> XE "</w:instrText>
      </w:r>
      <w:r w:rsidR="00EB1914" w:rsidRPr="00EB1914">
        <w:rPr>
          <w:rFonts w:ascii="Calibri" w:eastAsia="Calibri" w:hAnsi="Calibri" w:cs="Times New Roman"/>
        </w:rPr>
        <w:instrText>H. 4100</w:instrText>
      </w:r>
      <w:r w:rsidR="00EB1914">
        <w:instrText xml:space="preserve">" </w:instrText>
      </w:r>
      <w:r w:rsidR="00EB1914">
        <w:rPr>
          <w:rFonts w:ascii="Calibri" w:eastAsia="Calibri" w:hAnsi="Calibri" w:cs="Times New Roman"/>
          <w:b/>
        </w:rPr>
        <w:fldChar w:fldCharType="end"/>
      </w:r>
      <w:r w:rsidR="00EB1914">
        <w:rPr>
          <w:rFonts w:ascii="Calibri" w:eastAsia="Calibri" w:hAnsi="Calibri" w:cs="Times New Roman"/>
        </w:rPr>
        <w:t>, the general appropriation b</w:t>
      </w:r>
      <w:r w:rsidRPr="00DC7654">
        <w:rPr>
          <w:rFonts w:ascii="Calibri" w:eastAsia="Calibri" w:hAnsi="Calibri" w:cs="Times New Roman"/>
        </w:rPr>
        <w:t>ill</w:t>
      </w:r>
      <w:r w:rsidR="00EB1914">
        <w:rPr>
          <w:rFonts w:ascii="Calibri" w:eastAsia="Calibri" w:hAnsi="Calibri" w:cs="Times New Roman"/>
        </w:rPr>
        <w:fldChar w:fldCharType="begin"/>
      </w:r>
      <w:r w:rsidR="00EB1914">
        <w:instrText xml:space="preserve"> XE "</w:instrText>
      </w:r>
      <w:r w:rsidR="00EB1914" w:rsidRPr="00DD39DD">
        <w:rPr>
          <w:rFonts w:ascii="Calibri" w:eastAsia="Calibri" w:hAnsi="Calibri" w:cs="Times New Roman"/>
        </w:rPr>
        <w:instrText>general appropriation bill:</w:instrText>
      </w:r>
      <w:r w:rsidR="00EB1914" w:rsidRPr="00DD39DD">
        <w:instrText>FY 2021-2022</w:instrText>
      </w:r>
      <w:r w:rsidR="00EB1914">
        <w:instrText xml:space="preserve">" </w:instrText>
      </w:r>
      <w:r w:rsidR="00EB1914">
        <w:rPr>
          <w:rFonts w:ascii="Calibri" w:eastAsia="Calibri" w:hAnsi="Calibri" w:cs="Times New Roman"/>
        </w:rPr>
        <w:fldChar w:fldCharType="end"/>
      </w:r>
      <w:r w:rsidRPr="00DC7654">
        <w:rPr>
          <w:rFonts w:ascii="Calibri" w:eastAsia="Calibri" w:hAnsi="Calibri" w:cs="Times New Roman"/>
        </w:rPr>
        <w:t xml:space="preserve">, and </w:t>
      </w:r>
      <w:r w:rsidRPr="00DC7654">
        <w:rPr>
          <w:rFonts w:ascii="Calibri" w:eastAsia="Calibri" w:hAnsi="Calibri" w:cs="Times New Roman"/>
          <w:b/>
        </w:rPr>
        <w:t>H. 4101</w:t>
      </w:r>
      <w:r w:rsidR="00EB1914">
        <w:rPr>
          <w:rFonts w:ascii="Calibri" w:eastAsia="Calibri" w:hAnsi="Calibri" w:cs="Times New Roman"/>
          <w:b/>
        </w:rPr>
        <w:fldChar w:fldCharType="begin"/>
      </w:r>
      <w:r w:rsidR="00EB1914">
        <w:instrText xml:space="preserve"> XE "</w:instrText>
      </w:r>
      <w:r w:rsidR="00EB1914" w:rsidRPr="00EB1914">
        <w:rPr>
          <w:rFonts w:ascii="Calibri" w:eastAsia="Calibri" w:hAnsi="Calibri" w:cs="Times New Roman"/>
        </w:rPr>
        <w:instrText>H. 4101</w:instrText>
      </w:r>
      <w:r w:rsidR="00EB1914">
        <w:instrText xml:space="preserve">" </w:instrText>
      </w:r>
      <w:r w:rsidR="00EB1914">
        <w:rPr>
          <w:rFonts w:ascii="Calibri" w:eastAsia="Calibri" w:hAnsi="Calibri" w:cs="Times New Roman"/>
          <w:b/>
        </w:rPr>
        <w:fldChar w:fldCharType="end"/>
      </w:r>
      <w:r w:rsidRPr="00DC7654">
        <w:rPr>
          <w:rFonts w:ascii="Calibri" w:eastAsia="Calibri" w:hAnsi="Calibri" w:cs="Times New Roman"/>
        </w:rPr>
        <w:t>, the joint resolution making appropriations from the Capital Reserve Fund</w:t>
      </w:r>
      <w:r w:rsidR="00EB1914">
        <w:rPr>
          <w:rFonts w:ascii="Calibri" w:eastAsia="Calibri" w:hAnsi="Calibri" w:cs="Times New Roman"/>
        </w:rPr>
        <w:fldChar w:fldCharType="begin"/>
      </w:r>
      <w:r w:rsidR="00EB1914">
        <w:instrText xml:space="preserve"> XE "</w:instrText>
      </w:r>
      <w:r w:rsidR="00EB1914" w:rsidRPr="00106AC7">
        <w:rPr>
          <w:rFonts w:ascii="Calibri" w:eastAsia="Calibri" w:hAnsi="Calibri" w:cs="Times New Roman"/>
        </w:rPr>
        <w:instrText>Capital Reserve Fund</w:instrText>
      </w:r>
      <w:r w:rsidR="00EB1914">
        <w:instrText xml:space="preserve">" </w:instrText>
      </w:r>
      <w:r w:rsidR="00EB1914">
        <w:rPr>
          <w:rFonts w:ascii="Calibri" w:eastAsia="Calibri" w:hAnsi="Calibri" w:cs="Times New Roman"/>
        </w:rPr>
        <w:fldChar w:fldCharType="end"/>
      </w:r>
      <w:r w:rsidRPr="00DC7654">
        <w:rPr>
          <w:rFonts w:ascii="Calibri" w:eastAsia="Calibri" w:hAnsi="Calibri" w:cs="Times New Roman"/>
        </w:rPr>
        <w:t xml:space="preserve">, which together comprise the </w:t>
      </w:r>
      <w:r w:rsidRPr="00DC7654">
        <w:rPr>
          <w:rFonts w:ascii="Calibri" w:eastAsia="Calibri" w:hAnsi="Calibri" w:cs="Times New Roman"/>
          <w:b/>
        </w:rPr>
        <w:t>Fiscal Y</w:t>
      </w:r>
      <w:r w:rsidR="00EB1914">
        <w:rPr>
          <w:rFonts w:ascii="Calibri" w:eastAsia="Calibri" w:hAnsi="Calibri" w:cs="Times New Roman"/>
          <w:b/>
        </w:rPr>
        <w:t>ear 2021-2022 state government b</w:t>
      </w:r>
      <w:r w:rsidRPr="00DC7654">
        <w:rPr>
          <w:rFonts w:ascii="Calibri" w:eastAsia="Calibri" w:hAnsi="Calibri" w:cs="Times New Roman"/>
          <w:b/>
        </w:rPr>
        <w:t>udget</w:t>
      </w:r>
      <w:r w:rsidR="00EB1914">
        <w:rPr>
          <w:rFonts w:ascii="Calibri" w:eastAsia="Calibri" w:hAnsi="Calibri" w:cs="Times New Roman"/>
          <w:b/>
        </w:rPr>
        <w:t>.</w:t>
      </w:r>
      <w:r w:rsidRPr="00DC7654">
        <w:rPr>
          <w:rFonts w:ascii="Calibri" w:eastAsia="Calibri" w:hAnsi="Calibri" w:cs="Times New Roman"/>
        </w:rPr>
        <w:t xml:space="preserve">  The budget</w:t>
      </w:r>
      <w:r w:rsidR="00EB1914">
        <w:rPr>
          <w:rFonts w:ascii="Calibri" w:eastAsia="Calibri" w:hAnsi="Calibri" w:cs="Times New Roman"/>
        </w:rPr>
        <w:fldChar w:fldCharType="begin"/>
      </w:r>
      <w:r w:rsidR="00EB1914">
        <w:instrText xml:space="preserve"> XE "</w:instrText>
      </w:r>
      <w:r w:rsidR="00EB1914" w:rsidRPr="00106AC7">
        <w:rPr>
          <w:rFonts w:ascii="Calibri" w:eastAsia="Calibri" w:hAnsi="Calibri" w:cs="Times New Roman"/>
        </w:rPr>
        <w:instrText>budget</w:instrText>
      </w:r>
      <w:r w:rsidR="00EB1914">
        <w:instrText xml:space="preserve">" </w:instrText>
      </w:r>
      <w:r w:rsidR="00EB1914">
        <w:rPr>
          <w:rFonts w:ascii="Calibri" w:eastAsia="Calibri" w:hAnsi="Calibri" w:cs="Times New Roman"/>
        </w:rPr>
        <w:fldChar w:fldCharType="end"/>
      </w:r>
      <w:r w:rsidRPr="00DC7654">
        <w:rPr>
          <w:rFonts w:ascii="Calibri" w:eastAsia="Calibri" w:hAnsi="Calibri" w:cs="Times New Roman"/>
        </w:rPr>
        <w:t xml:space="preserve"> includes $9 billion in recurring state general fund revenue, after $650 million </w:t>
      </w:r>
      <w:proofErr w:type="gramStart"/>
      <w:r w:rsidRPr="00DC7654">
        <w:rPr>
          <w:rFonts w:ascii="Calibri" w:eastAsia="Calibri" w:hAnsi="Calibri" w:cs="Times New Roman"/>
        </w:rPr>
        <w:t>is transferred</w:t>
      </w:r>
      <w:proofErr w:type="gramEnd"/>
      <w:r w:rsidRPr="00DC7654">
        <w:rPr>
          <w:rFonts w:ascii="Calibri" w:eastAsia="Calibri" w:hAnsi="Calibri" w:cs="Times New Roman"/>
        </w:rPr>
        <w:t xml:space="preserve"> to the Tax Relief Trust Fund that provides for the residential property tax caps.  The budget’s nonrecurring funds include $36.3 million in surplus funds estimated for Fiscal Year 2020-2021, $103 million in the Fiscal Year 2018-2019 Contingency Reserve Fund, and $176 million in Capital Reserve Funds.</w:t>
      </w:r>
    </w:p>
    <w:p w14:paraId="4AB0989C"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$500 million in nonrecurring funds </w:t>
      </w:r>
      <w:proofErr w:type="gramStart"/>
      <w:r w:rsidRPr="00DC7654">
        <w:rPr>
          <w:rFonts w:ascii="Calibri" w:eastAsia="Calibri" w:hAnsi="Calibri" w:cs="Times New Roman"/>
        </w:rPr>
        <w:t>is allocated</w:t>
      </w:r>
      <w:proofErr w:type="gramEnd"/>
      <w:r w:rsidRPr="00DC7654">
        <w:rPr>
          <w:rFonts w:ascii="Calibri" w:eastAsia="Calibri" w:hAnsi="Calibri" w:cs="Times New Roman"/>
        </w:rPr>
        <w:t xml:space="preserve"> to a Pandemic Stabilization Reserve Fund.</w:t>
      </w:r>
    </w:p>
    <w:p w14:paraId="4568B5E4" w14:textId="5622AA01"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$50 million in nonrecurring funds </w:t>
      </w:r>
      <w:proofErr w:type="gramStart"/>
      <w:r w:rsidRPr="00DC7654">
        <w:rPr>
          <w:rFonts w:ascii="Calibri" w:eastAsia="Calibri" w:hAnsi="Calibri" w:cs="Times New Roman"/>
        </w:rPr>
        <w:t>is appropriated</w:t>
      </w:r>
      <w:proofErr w:type="gramEnd"/>
      <w:r w:rsidRPr="00DC7654">
        <w:rPr>
          <w:rFonts w:ascii="Calibri" w:eastAsia="Calibri" w:hAnsi="Calibri" w:cs="Times New Roman"/>
        </w:rPr>
        <w:t xml:space="preserve"> to begin a Disaster Relief and Resilience Reserve Fund that is to be used for disaster relief as</w:t>
      </w:r>
      <w:r w:rsidR="00C935C3">
        <w:rPr>
          <w:rFonts w:ascii="Calibri" w:eastAsia="Calibri" w:hAnsi="Calibri" w:cs="Times New Roman"/>
        </w:rPr>
        <w:t xml:space="preserve">sistance, hazard mitigation, </w:t>
      </w:r>
      <w:r w:rsidRPr="00DC7654">
        <w:rPr>
          <w:rFonts w:ascii="Calibri" w:eastAsia="Calibri" w:hAnsi="Calibri" w:cs="Times New Roman"/>
        </w:rPr>
        <w:t>infrastructure improvements, and statewide resilience planning.</w:t>
      </w:r>
    </w:p>
    <w:p w14:paraId="4CE68B96"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In public education, the base student cost </w:t>
      </w:r>
      <w:proofErr w:type="gramStart"/>
      <w:r w:rsidRPr="00DC7654">
        <w:rPr>
          <w:rFonts w:ascii="Calibri" w:eastAsia="Calibri" w:hAnsi="Calibri" w:cs="Times New Roman"/>
        </w:rPr>
        <w:t>is increased</w:t>
      </w:r>
      <w:proofErr w:type="gramEnd"/>
      <w:r w:rsidRPr="00DC7654">
        <w:rPr>
          <w:rFonts w:ascii="Calibri" w:eastAsia="Calibri" w:hAnsi="Calibri" w:cs="Times New Roman"/>
        </w:rPr>
        <w:t xml:space="preserve"> to $2,500 per pupil, utilizing an additional $50 million in recurring general funds.</w:t>
      </w:r>
    </w:p>
    <w:p w14:paraId="01B86228"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$48 million </w:t>
      </w:r>
      <w:proofErr w:type="gramStart"/>
      <w:r w:rsidRPr="00DC7654">
        <w:rPr>
          <w:rFonts w:ascii="Calibri" w:eastAsia="Calibri" w:hAnsi="Calibri" w:cs="Times New Roman"/>
        </w:rPr>
        <w:t>is provided</w:t>
      </w:r>
      <w:proofErr w:type="gramEnd"/>
      <w:r w:rsidRPr="00DC7654">
        <w:rPr>
          <w:rFonts w:ascii="Calibri" w:eastAsia="Calibri" w:hAnsi="Calibri" w:cs="Times New Roman"/>
        </w:rPr>
        <w:t xml:space="preserve"> for instructional materials.</w:t>
      </w:r>
    </w:p>
    <w:p w14:paraId="4EAAC2AD"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$10.2 million in Education Improvement Act funding </w:t>
      </w:r>
      <w:proofErr w:type="gramStart"/>
      <w:r w:rsidRPr="00DC7654">
        <w:rPr>
          <w:rFonts w:ascii="Calibri" w:eastAsia="Calibri" w:hAnsi="Calibri" w:cs="Times New Roman"/>
        </w:rPr>
        <w:t>is used</w:t>
      </w:r>
      <w:proofErr w:type="gramEnd"/>
      <w:r w:rsidRPr="00DC7654">
        <w:rPr>
          <w:rFonts w:ascii="Calibri" w:eastAsia="Calibri" w:hAnsi="Calibri" w:cs="Times New Roman"/>
        </w:rPr>
        <w:t xml:space="preserve"> to expand </w:t>
      </w:r>
      <w:proofErr w:type="spellStart"/>
      <w:r w:rsidRPr="00DC7654">
        <w:rPr>
          <w:rFonts w:ascii="Calibri" w:eastAsia="Calibri" w:hAnsi="Calibri" w:cs="Times New Roman"/>
        </w:rPr>
        <w:t>4K</w:t>
      </w:r>
      <w:proofErr w:type="spellEnd"/>
      <w:r w:rsidRPr="00DC7654">
        <w:rPr>
          <w:rFonts w:ascii="Calibri" w:eastAsia="Calibri" w:hAnsi="Calibri" w:cs="Times New Roman"/>
        </w:rPr>
        <w:t xml:space="preserve"> programs.</w:t>
      </w:r>
    </w:p>
    <w:p w14:paraId="4F96B2F5"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$5.5 million in Education Improvement Act funding provides for a school nurse in every South Carolina school.</w:t>
      </w:r>
    </w:p>
    <w:p w14:paraId="67553F17"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Charter schools </w:t>
      </w:r>
      <w:proofErr w:type="gramStart"/>
      <w:r w:rsidRPr="00DC7654">
        <w:rPr>
          <w:rFonts w:ascii="Calibri" w:eastAsia="Calibri" w:hAnsi="Calibri" w:cs="Times New Roman"/>
        </w:rPr>
        <w:t>are afforded</w:t>
      </w:r>
      <w:proofErr w:type="gramEnd"/>
      <w:r w:rsidRPr="00DC7654">
        <w:rPr>
          <w:rFonts w:ascii="Calibri" w:eastAsia="Calibri" w:hAnsi="Calibri" w:cs="Times New Roman"/>
        </w:rPr>
        <w:t xml:space="preserve"> $15 million in Education Improvement Act funds. </w:t>
      </w:r>
    </w:p>
    <w:p w14:paraId="72C408C4"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$2 million in </w:t>
      </w:r>
      <w:proofErr w:type="spellStart"/>
      <w:r w:rsidRPr="00DC7654">
        <w:rPr>
          <w:rFonts w:ascii="Calibri" w:eastAsia="Calibri" w:hAnsi="Calibri" w:cs="Times New Roman"/>
        </w:rPr>
        <w:t>EIA</w:t>
      </w:r>
      <w:proofErr w:type="spellEnd"/>
      <w:r w:rsidRPr="00DC7654">
        <w:rPr>
          <w:rFonts w:ascii="Calibri" w:eastAsia="Calibri" w:hAnsi="Calibri" w:cs="Times New Roman"/>
        </w:rPr>
        <w:t xml:space="preserve"> funding </w:t>
      </w:r>
      <w:proofErr w:type="gramStart"/>
      <w:r w:rsidRPr="00DC7654">
        <w:rPr>
          <w:rFonts w:ascii="Calibri" w:eastAsia="Calibri" w:hAnsi="Calibri" w:cs="Times New Roman"/>
        </w:rPr>
        <w:t>is used</w:t>
      </w:r>
      <w:proofErr w:type="gramEnd"/>
      <w:r w:rsidRPr="00DC7654">
        <w:rPr>
          <w:rFonts w:ascii="Calibri" w:eastAsia="Calibri" w:hAnsi="Calibri" w:cs="Times New Roman"/>
        </w:rPr>
        <w:t xml:space="preserve"> to add more school resource officers.</w:t>
      </w:r>
    </w:p>
    <w:p w14:paraId="1005E2C6"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$7.9 million in funds from the Volkswagen Environmental Mitigation Trust </w:t>
      </w:r>
      <w:proofErr w:type="gramStart"/>
      <w:r w:rsidRPr="00DC7654">
        <w:rPr>
          <w:rFonts w:ascii="Calibri" w:eastAsia="Calibri" w:hAnsi="Calibri" w:cs="Times New Roman"/>
        </w:rPr>
        <w:t>is allocated</w:t>
      </w:r>
      <w:proofErr w:type="gramEnd"/>
      <w:r w:rsidRPr="00DC7654">
        <w:rPr>
          <w:rFonts w:ascii="Calibri" w:eastAsia="Calibri" w:hAnsi="Calibri" w:cs="Times New Roman"/>
        </w:rPr>
        <w:t xml:space="preserve"> for purchasing school buses. </w:t>
      </w:r>
    </w:p>
    <w:p w14:paraId="4CCE8B11" w14:textId="504FD7B3"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$1.5 million in Education Improvement Act funding is devoted to a GED Incentive </w:t>
      </w:r>
      <w:r w:rsidR="00597A07" w:rsidRPr="00DC7654">
        <w:rPr>
          <w:rFonts w:ascii="Calibri" w:eastAsia="Calibri" w:hAnsi="Calibri" w:cs="Times New Roman"/>
        </w:rPr>
        <w:t>Program, which</w:t>
      </w:r>
      <w:r w:rsidRPr="00DC7654">
        <w:rPr>
          <w:rFonts w:ascii="Calibri" w:eastAsia="Calibri" w:hAnsi="Calibri" w:cs="Times New Roman"/>
        </w:rPr>
        <w:t xml:space="preserve"> allows someone receiving unemployment benefits to receive a $500 one-time payment for earning a GED. </w:t>
      </w:r>
    </w:p>
    <w:p w14:paraId="394E73B8"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Full funding </w:t>
      </w:r>
      <w:proofErr w:type="gramStart"/>
      <w:r w:rsidRPr="00DC7654">
        <w:rPr>
          <w:rFonts w:ascii="Calibri" w:eastAsia="Calibri" w:hAnsi="Calibri" w:cs="Times New Roman"/>
        </w:rPr>
        <w:t>is provided</w:t>
      </w:r>
      <w:proofErr w:type="gramEnd"/>
      <w:r w:rsidRPr="00DC7654">
        <w:rPr>
          <w:rFonts w:ascii="Calibri" w:eastAsia="Calibri" w:hAnsi="Calibri" w:cs="Times New Roman"/>
        </w:rPr>
        <w:t xml:space="preserve"> for the LIFE, HOPE, and Palmetto Fellows higher education scholarship programs through $318 million in Education Lottery funds.</w:t>
      </w:r>
    </w:p>
    <w:p w14:paraId="2F6631DC"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The Lottery Tuition Assistance Program </w:t>
      </w:r>
      <w:proofErr w:type="gramStart"/>
      <w:r w:rsidRPr="00DC7654">
        <w:rPr>
          <w:rFonts w:ascii="Calibri" w:eastAsia="Calibri" w:hAnsi="Calibri" w:cs="Times New Roman"/>
        </w:rPr>
        <w:t>is afforded</w:t>
      </w:r>
      <w:proofErr w:type="gramEnd"/>
      <w:r w:rsidRPr="00DC7654">
        <w:rPr>
          <w:rFonts w:ascii="Calibri" w:eastAsia="Calibri" w:hAnsi="Calibri" w:cs="Times New Roman"/>
        </w:rPr>
        <w:t xml:space="preserve"> $51 million.</w:t>
      </w:r>
    </w:p>
    <w:p w14:paraId="7E52E69F" w14:textId="6D8FA6A4"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The Commission on Higher Education </w:t>
      </w:r>
      <w:proofErr w:type="gramStart"/>
      <w:r w:rsidRPr="00DC7654">
        <w:rPr>
          <w:rFonts w:ascii="Calibri" w:eastAsia="Calibri" w:hAnsi="Calibri" w:cs="Times New Roman"/>
        </w:rPr>
        <w:t>is afforded</w:t>
      </w:r>
      <w:proofErr w:type="gramEnd"/>
      <w:r w:rsidRPr="00DC7654">
        <w:rPr>
          <w:rFonts w:ascii="Calibri" w:eastAsia="Calibri" w:hAnsi="Calibri" w:cs="Times New Roman"/>
        </w:rPr>
        <w:t xml:space="preserve"> $60 million in lottery</w:t>
      </w:r>
      <w:r w:rsidR="00E26727">
        <w:rPr>
          <w:rFonts w:ascii="Calibri" w:eastAsia="Calibri" w:hAnsi="Calibri" w:cs="Times New Roman"/>
        </w:rPr>
        <w:t xml:space="preserve"> funds for need-based grants.  Twenty </w:t>
      </w:r>
      <w:r w:rsidRPr="00DC7654">
        <w:rPr>
          <w:rFonts w:ascii="Calibri" w:eastAsia="Calibri" w:hAnsi="Calibri" w:cs="Times New Roman"/>
        </w:rPr>
        <w:t>million</w:t>
      </w:r>
      <w:r w:rsidR="00E26727">
        <w:rPr>
          <w:rFonts w:ascii="Calibri" w:eastAsia="Calibri" w:hAnsi="Calibri" w:cs="Times New Roman"/>
        </w:rPr>
        <w:t xml:space="preserve"> dollars</w:t>
      </w:r>
      <w:r w:rsidRPr="00DC7654">
        <w:rPr>
          <w:rFonts w:ascii="Calibri" w:eastAsia="Calibri" w:hAnsi="Calibri" w:cs="Times New Roman"/>
        </w:rPr>
        <w:t xml:space="preserve"> in lottery funds </w:t>
      </w:r>
      <w:proofErr w:type="gramStart"/>
      <w:r w:rsidRPr="00DC7654">
        <w:rPr>
          <w:rFonts w:ascii="Calibri" w:eastAsia="Calibri" w:hAnsi="Calibri" w:cs="Times New Roman"/>
        </w:rPr>
        <w:t>is provided</w:t>
      </w:r>
      <w:proofErr w:type="gramEnd"/>
      <w:r w:rsidRPr="00DC7654">
        <w:rPr>
          <w:rFonts w:ascii="Calibri" w:eastAsia="Calibri" w:hAnsi="Calibri" w:cs="Times New Roman"/>
        </w:rPr>
        <w:t xml:space="preserve"> for tuition grants.</w:t>
      </w:r>
    </w:p>
    <w:p w14:paraId="6DD9FAAE"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The Board of Technical and Comprehensive Education </w:t>
      </w:r>
      <w:proofErr w:type="gramStart"/>
      <w:r w:rsidRPr="00DC7654">
        <w:rPr>
          <w:rFonts w:ascii="Calibri" w:eastAsia="Calibri" w:hAnsi="Calibri" w:cs="Times New Roman"/>
        </w:rPr>
        <w:t>is provided</w:t>
      </w:r>
      <w:proofErr w:type="gramEnd"/>
      <w:r w:rsidRPr="00DC7654">
        <w:rPr>
          <w:rFonts w:ascii="Calibri" w:eastAsia="Calibri" w:hAnsi="Calibri" w:cs="Times New Roman"/>
        </w:rPr>
        <w:t xml:space="preserve"> $5 million in lottery funds for workforce scholarships and grants.</w:t>
      </w:r>
    </w:p>
    <w:p w14:paraId="756B2CC5"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lastRenderedPageBreak/>
        <w:t>The Board of Technical and Comprehensive Education is afforded $17 million in lottery funds for SC Workforce Industry Needs scholarships that help provide full tuition at technical colleges for SC WINS recipients seeking degrees in industry sectors with critical workforce needs.</w:t>
      </w:r>
    </w:p>
    <w:p w14:paraId="6EA5CCC1"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The Board of Technical and Comprehensive Education </w:t>
      </w:r>
      <w:proofErr w:type="gramStart"/>
      <w:r w:rsidRPr="00DC7654">
        <w:rPr>
          <w:rFonts w:ascii="Calibri" w:eastAsia="Calibri" w:hAnsi="Calibri" w:cs="Times New Roman"/>
        </w:rPr>
        <w:t>is provided</w:t>
      </w:r>
      <w:proofErr w:type="gramEnd"/>
      <w:r w:rsidRPr="00DC7654">
        <w:rPr>
          <w:rFonts w:ascii="Calibri" w:eastAsia="Calibri" w:hAnsi="Calibri" w:cs="Times New Roman"/>
        </w:rPr>
        <w:t xml:space="preserve"> $18 million in lottery funds for high demand job skill training equipment.</w:t>
      </w:r>
    </w:p>
    <w:p w14:paraId="2E38FC58"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$750,000 in lottery funds </w:t>
      </w:r>
      <w:proofErr w:type="gramStart"/>
      <w:r w:rsidRPr="00DC7654">
        <w:rPr>
          <w:rFonts w:ascii="Calibri" w:eastAsia="Calibri" w:hAnsi="Calibri" w:cs="Times New Roman"/>
        </w:rPr>
        <w:t>is provided</w:t>
      </w:r>
      <w:proofErr w:type="gramEnd"/>
      <w:r w:rsidRPr="00DC7654">
        <w:rPr>
          <w:rFonts w:ascii="Calibri" w:eastAsia="Calibri" w:hAnsi="Calibri" w:cs="Times New Roman"/>
        </w:rPr>
        <w:t xml:space="preserve"> for college transition program scholarships.</w:t>
      </w:r>
    </w:p>
    <w:p w14:paraId="2F73B262" w14:textId="368B2B73" w:rsidR="00DC7654" w:rsidRPr="00DC7654" w:rsidRDefault="007A2465" w:rsidP="00EB1914">
      <w:pPr>
        <w:spacing w:after="240" w:line="240" w:lineRule="auto"/>
        <w:rPr>
          <w:rFonts w:ascii="Calibri" w:eastAsia="Calibri" w:hAnsi="Calibri" w:cs="Times New Roman"/>
        </w:rPr>
      </w:pPr>
      <w:r>
        <w:rPr>
          <w:rFonts w:ascii="Calibri" w:eastAsia="Calibri" w:hAnsi="Calibri" w:cs="Times New Roman"/>
        </w:rPr>
        <w:t>$2.5 million in Capital Reserve F</w:t>
      </w:r>
      <w:r w:rsidR="00DC7654" w:rsidRPr="00DC7654">
        <w:rPr>
          <w:rFonts w:ascii="Calibri" w:eastAsia="Calibri" w:hAnsi="Calibri" w:cs="Times New Roman"/>
        </w:rPr>
        <w:t xml:space="preserve">unds </w:t>
      </w:r>
      <w:proofErr w:type="gramStart"/>
      <w:r w:rsidR="00DC7654" w:rsidRPr="00DC7654">
        <w:rPr>
          <w:rFonts w:ascii="Calibri" w:eastAsia="Calibri" w:hAnsi="Calibri" w:cs="Times New Roman"/>
        </w:rPr>
        <w:t>is allocated</w:t>
      </w:r>
      <w:proofErr w:type="gramEnd"/>
      <w:r w:rsidR="00DC7654" w:rsidRPr="00DC7654">
        <w:rPr>
          <w:rFonts w:ascii="Calibri" w:eastAsia="Calibri" w:hAnsi="Calibri" w:cs="Times New Roman"/>
        </w:rPr>
        <w:t xml:space="preserve"> to the Ready SC </w:t>
      </w:r>
      <w:r w:rsidR="00597A07" w:rsidRPr="00DC7654">
        <w:rPr>
          <w:rFonts w:ascii="Calibri" w:eastAsia="Calibri" w:hAnsi="Calibri" w:cs="Times New Roman"/>
        </w:rPr>
        <w:t>Program, which</w:t>
      </w:r>
      <w:r w:rsidR="00DC7654" w:rsidRPr="00DC7654">
        <w:rPr>
          <w:rFonts w:ascii="Calibri" w:eastAsia="Calibri" w:hAnsi="Calibri" w:cs="Times New Roman"/>
        </w:rPr>
        <w:t xml:space="preserve"> provides worker training at the state’s technical colleges that is customized to the needs of new and expanding business and industry.</w:t>
      </w:r>
    </w:p>
    <w:p w14:paraId="04C3A714"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The Capital Reserve Fund is devoted primarily to capital needs at the state’s colleges, universities, and tech schools with most of the $176 million in these nonrecurring funds allocated among the institutions for repairs, renovations, and maintenance of various facilities.</w:t>
      </w:r>
    </w:p>
    <w:p w14:paraId="0FCA15D3"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SC State </w:t>
      </w:r>
      <w:proofErr w:type="spellStart"/>
      <w:r w:rsidRPr="00DC7654">
        <w:rPr>
          <w:rFonts w:ascii="Calibri" w:eastAsia="Calibri" w:hAnsi="Calibri" w:cs="Times New Roman"/>
        </w:rPr>
        <w:t>PSA</w:t>
      </w:r>
      <w:proofErr w:type="spellEnd"/>
      <w:r w:rsidRPr="00DC7654">
        <w:rPr>
          <w:rFonts w:ascii="Calibri" w:eastAsia="Calibri" w:hAnsi="Calibri" w:cs="Times New Roman"/>
        </w:rPr>
        <w:t xml:space="preserve"> receives $350,000 in nonrecurring funds for small business assistance and training. </w:t>
      </w:r>
    </w:p>
    <w:p w14:paraId="5182DF26" w14:textId="453D1F62"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The budget emphasizes assistance</w:t>
      </w:r>
      <w:r w:rsidR="00645CBB">
        <w:rPr>
          <w:rFonts w:ascii="Calibri" w:eastAsia="Calibri" w:hAnsi="Calibri" w:cs="Times New Roman"/>
        </w:rPr>
        <w:t xml:space="preserve"> for the state’s tourism sector, </w:t>
      </w:r>
      <w:r w:rsidRPr="00DC7654">
        <w:rPr>
          <w:rFonts w:ascii="Calibri" w:eastAsia="Calibri" w:hAnsi="Calibri" w:cs="Times New Roman"/>
        </w:rPr>
        <w:t xml:space="preserve">which </w:t>
      </w:r>
      <w:proofErr w:type="gramStart"/>
      <w:r w:rsidRPr="00DC7654">
        <w:rPr>
          <w:rFonts w:ascii="Calibri" w:eastAsia="Calibri" w:hAnsi="Calibri" w:cs="Times New Roman"/>
        </w:rPr>
        <w:t>has been hard hit</w:t>
      </w:r>
      <w:proofErr w:type="gramEnd"/>
      <w:r w:rsidRPr="00DC7654">
        <w:rPr>
          <w:rFonts w:ascii="Calibri" w:eastAsia="Calibri" w:hAnsi="Calibri" w:cs="Times New Roman"/>
        </w:rPr>
        <w:t xml:space="preserve"> by the shutdowns and disruptions of the </w:t>
      </w:r>
      <w:proofErr w:type="spellStart"/>
      <w:r w:rsidRPr="00DC7654">
        <w:rPr>
          <w:rFonts w:ascii="Calibri" w:eastAsia="Calibri" w:hAnsi="Calibri" w:cs="Times New Roman"/>
        </w:rPr>
        <w:t>COVID</w:t>
      </w:r>
      <w:proofErr w:type="spellEnd"/>
      <w:r w:rsidRPr="00DC7654">
        <w:rPr>
          <w:rFonts w:ascii="Calibri" w:eastAsia="Calibri" w:hAnsi="Calibri" w:cs="Times New Roman"/>
        </w:rPr>
        <w:t>-19 pandemic.  The Department of Parks, Recreation and Tourism receives $15 million in nonrecurring funds for destination-specific tourism marketing, $5 million in nonrecurring fund</w:t>
      </w:r>
      <w:r w:rsidR="00645CBB">
        <w:rPr>
          <w:rFonts w:ascii="Calibri" w:eastAsia="Calibri" w:hAnsi="Calibri" w:cs="Times New Roman"/>
        </w:rPr>
        <w:t xml:space="preserve">s for tourism advertising, and </w:t>
      </w:r>
      <w:r w:rsidRPr="00DC7654">
        <w:rPr>
          <w:rFonts w:ascii="Calibri" w:eastAsia="Calibri" w:hAnsi="Calibri" w:cs="Times New Roman"/>
        </w:rPr>
        <w:t>$1.1 million in nonrecurring funds for SC Association of Tourism Regions.</w:t>
      </w:r>
    </w:p>
    <w:p w14:paraId="335DA54B"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$1.5 million in nonrecurring funds </w:t>
      </w:r>
      <w:proofErr w:type="gramStart"/>
      <w:r w:rsidRPr="00DC7654">
        <w:rPr>
          <w:rFonts w:ascii="Calibri" w:eastAsia="Calibri" w:hAnsi="Calibri" w:cs="Times New Roman"/>
        </w:rPr>
        <w:t>is provided</w:t>
      </w:r>
      <w:proofErr w:type="gramEnd"/>
      <w:r w:rsidRPr="00DC7654">
        <w:rPr>
          <w:rFonts w:ascii="Calibri" w:eastAsia="Calibri" w:hAnsi="Calibri" w:cs="Times New Roman"/>
        </w:rPr>
        <w:t xml:space="preserve"> for statewide community arts grants through the Arts Commission.</w:t>
      </w:r>
    </w:p>
    <w:p w14:paraId="157B893B"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$3.7 million in nonrecurring funds </w:t>
      </w:r>
      <w:proofErr w:type="gramStart"/>
      <w:r w:rsidRPr="00DC7654">
        <w:rPr>
          <w:rFonts w:ascii="Calibri" w:eastAsia="Calibri" w:hAnsi="Calibri" w:cs="Times New Roman"/>
        </w:rPr>
        <w:t>is provided</w:t>
      </w:r>
      <w:proofErr w:type="gramEnd"/>
      <w:r w:rsidRPr="00DC7654">
        <w:rPr>
          <w:rFonts w:ascii="Calibri" w:eastAsia="Calibri" w:hAnsi="Calibri" w:cs="Times New Roman"/>
        </w:rPr>
        <w:t xml:space="preserve"> for the Deal Closing Fund that the Department of Commerce uses to recruit new business to the state.</w:t>
      </w:r>
    </w:p>
    <w:p w14:paraId="70AD6C44"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$30 million in nonrecurring funds is devoted to expanding broadband access statewide.</w:t>
      </w:r>
    </w:p>
    <w:p w14:paraId="77ECBA19" w14:textId="4317D042"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Provisions are made for an Office of Broadband Coordinator within the Office of Regulatory Staff to serve as the central planning body to coordinate with all levels of government and the private sector to expand access to the high-speed Internet connections that can further </w:t>
      </w:r>
      <w:r w:rsidR="00D902AA">
        <w:rPr>
          <w:rFonts w:ascii="Calibri" w:eastAsia="Calibri" w:hAnsi="Calibri" w:cs="Calibri"/>
        </w:rPr>
        <w:t xml:space="preserve">distance learning, telework, </w:t>
      </w:r>
      <w:r w:rsidRPr="00DC7654">
        <w:rPr>
          <w:rFonts w:ascii="Calibri" w:eastAsia="Calibri" w:hAnsi="Calibri" w:cs="Calibri"/>
        </w:rPr>
        <w:t>telehealth and enhance economic development opportunities</w:t>
      </w:r>
      <w:r w:rsidRPr="00DC7654">
        <w:rPr>
          <w:rFonts w:ascii="Calibri" w:eastAsia="Calibri" w:hAnsi="Calibri" w:cs="Times New Roman"/>
        </w:rPr>
        <w:t>.  The Coordinator is charged with producing a broadband map of South Carolina that can be used to determine where connections exist and which underserved areas are in need of infrastructure improvements.</w:t>
      </w:r>
    </w:p>
    <w:p w14:paraId="1F4FDF82"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The Department of Health and Human Services </w:t>
      </w:r>
      <w:proofErr w:type="gramStart"/>
      <w:r w:rsidRPr="00DC7654">
        <w:rPr>
          <w:rFonts w:ascii="Calibri" w:eastAsia="Calibri" w:hAnsi="Calibri" w:cs="Times New Roman"/>
        </w:rPr>
        <w:t>is afforded</w:t>
      </w:r>
      <w:proofErr w:type="gramEnd"/>
      <w:r w:rsidRPr="00DC7654">
        <w:rPr>
          <w:rFonts w:ascii="Calibri" w:eastAsia="Calibri" w:hAnsi="Calibri" w:cs="Times New Roman"/>
        </w:rPr>
        <w:t xml:space="preserve"> $16.5 million in recurring funds for Medicaid maintenance of effort to address program cost growth.</w:t>
      </w:r>
    </w:p>
    <w:p w14:paraId="2F808476" w14:textId="3A7AB190"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The budget includes a provision for the Department of Health and Human Services to transfer $1 million to the Medical University of South Carolina Hospital Authority to develop a comprehensive approach to advancing the awareness, detection, treatment, and scientific knowledge of sickle cell disease and trait</w:t>
      </w:r>
      <w:r w:rsidR="00D902AA">
        <w:rPr>
          <w:rFonts w:ascii="Calibri" w:eastAsia="Calibri" w:hAnsi="Calibri" w:cs="Times New Roman"/>
        </w:rPr>
        <w:t>s</w:t>
      </w:r>
      <w:r w:rsidRPr="00DC7654">
        <w:rPr>
          <w:rFonts w:ascii="Calibri" w:eastAsia="Calibri" w:hAnsi="Calibri" w:cs="Times New Roman"/>
        </w:rPr>
        <w:t xml:space="preserve"> within South Carolina.  The </w:t>
      </w:r>
      <w:proofErr w:type="spellStart"/>
      <w:r w:rsidRPr="00DC7654">
        <w:rPr>
          <w:rFonts w:ascii="Calibri" w:eastAsia="Calibri" w:hAnsi="Calibri" w:cs="Times New Roman"/>
        </w:rPr>
        <w:t>MUSC</w:t>
      </w:r>
      <w:proofErr w:type="spellEnd"/>
      <w:r w:rsidRPr="00DC7654">
        <w:rPr>
          <w:rFonts w:ascii="Calibri" w:eastAsia="Calibri" w:hAnsi="Calibri" w:cs="Times New Roman"/>
        </w:rPr>
        <w:t xml:space="preserve"> Hospital Authority is authorized to </w:t>
      </w:r>
      <w:proofErr w:type="gramStart"/>
      <w:r w:rsidRPr="00DC7654">
        <w:rPr>
          <w:rFonts w:ascii="Calibri" w:eastAsia="Calibri" w:hAnsi="Calibri" w:cs="Times New Roman"/>
        </w:rPr>
        <w:t>partner</w:t>
      </w:r>
      <w:proofErr w:type="gramEnd"/>
      <w:r w:rsidRPr="00DC7654">
        <w:rPr>
          <w:rFonts w:ascii="Calibri" w:eastAsia="Calibri" w:hAnsi="Calibri" w:cs="Times New Roman"/>
        </w:rPr>
        <w:t xml:space="preserve"> with independent research entities to advance curative therapies for sickle cell disease and trait</w:t>
      </w:r>
      <w:r w:rsidR="00D902AA">
        <w:rPr>
          <w:rFonts w:ascii="Calibri" w:eastAsia="Calibri" w:hAnsi="Calibri" w:cs="Times New Roman"/>
        </w:rPr>
        <w:t>s</w:t>
      </w:r>
      <w:r w:rsidRPr="00DC7654">
        <w:rPr>
          <w:rFonts w:ascii="Calibri" w:eastAsia="Calibri" w:hAnsi="Calibri" w:cs="Times New Roman"/>
        </w:rPr>
        <w:t xml:space="preserve"> and is authorized to endow one or more nationally leading academic research centers with a research chair named the “Rena N. Grant </w:t>
      </w:r>
      <w:r w:rsidRPr="00DC7654">
        <w:rPr>
          <w:rFonts w:ascii="Calibri" w:eastAsia="Calibri" w:hAnsi="Calibri" w:cs="Times New Roman"/>
        </w:rPr>
        <w:lastRenderedPageBreak/>
        <w:t xml:space="preserve">Endowed Chair for Hematology” in furtherance of this goal.  </w:t>
      </w:r>
      <w:proofErr w:type="gramStart"/>
      <w:r w:rsidRPr="00DC7654">
        <w:rPr>
          <w:rFonts w:ascii="Calibri" w:eastAsia="Calibri" w:hAnsi="Calibri" w:cs="Times New Roman"/>
        </w:rPr>
        <w:t>Additionally, to improve the quality of care provided to sickle cell patients, the authority is charged with performing statewide cultural competency training in all hospitals, including urgent care centers, in this state in order to educate and increase the awareness of health care professionals that are most likely to treat sickle cell patients on the symptoms and stigma associated with sickle cell disease and trait</w:t>
      </w:r>
      <w:r w:rsidR="009D3BB4">
        <w:rPr>
          <w:rFonts w:ascii="Calibri" w:eastAsia="Calibri" w:hAnsi="Calibri" w:cs="Times New Roman"/>
        </w:rPr>
        <w:t>s</w:t>
      </w:r>
      <w:r w:rsidRPr="00DC7654">
        <w:rPr>
          <w:rFonts w:ascii="Calibri" w:eastAsia="Calibri" w:hAnsi="Calibri" w:cs="Times New Roman"/>
        </w:rPr>
        <w:t>, especially pain relief.</w:t>
      </w:r>
      <w:proofErr w:type="gramEnd"/>
    </w:p>
    <w:p w14:paraId="2785D505"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The Department of Mental Health </w:t>
      </w:r>
      <w:proofErr w:type="gramStart"/>
      <w:r w:rsidRPr="00DC7654">
        <w:rPr>
          <w:rFonts w:ascii="Calibri" w:eastAsia="Calibri" w:hAnsi="Calibri" w:cs="Times New Roman"/>
        </w:rPr>
        <w:t>is afforded</w:t>
      </w:r>
      <w:proofErr w:type="gramEnd"/>
      <w:r w:rsidRPr="00DC7654">
        <w:rPr>
          <w:rFonts w:ascii="Calibri" w:eastAsia="Calibri" w:hAnsi="Calibri" w:cs="Times New Roman"/>
        </w:rPr>
        <w:t xml:space="preserve"> $27 million in nonrecurring funds for VA nursing homes certification state match</w:t>
      </w:r>
    </w:p>
    <w:p w14:paraId="352D5030"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The Forestry Commission </w:t>
      </w:r>
      <w:proofErr w:type="gramStart"/>
      <w:r w:rsidRPr="00DC7654">
        <w:rPr>
          <w:rFonts w:ascii="Calibri" w:eastAsia="Calibri" w:hAnsi="Calibri" w:cs="Times New Roman"/>
        </w:rPr>
        <w:t>is provided</w:t>
      </w:r>
      <w:proofErr w:type="gramEnd"/>
      <w:r w:rsidRPr="00DC7654">
        <w:rPr>
          <w:rFonts w:ascii="Calibri" w:eastAsia="Calibri" w:hAnsi="Calibri" w:cs="Times New Roman"/>
        </w:rPr>
        <w:t xml:space="preserve"> $1 million in nonrecurring funds for firefighting equipment.</w:t>
      </w:r>
    </w:p>
    <w:p w14:paraId="4D1BA1B1" w14:textId="3C775F89" w:rsidR="00DC7654" w:rsidRPr="00DC7654" w:rsidRDefault="009D3BB4" w:rsidP="00EB1914">
      <w:pPr>
        <w:spacing w:after="240" w:line="240" w:lineRule="auto"/>
        <w:rPr>
          <w:rFonts w:ascii="Calibri" w:eastAsia="Calibri" w:hAnsi="Calibri" w:cs="Times New Roman"/>
        </w:rPr>
      </w:pPr>
      <w:r>
        <w:rPr>
          <w:rFonts w:ascii="Calibri" w:eastAsia="Calibri" w:hAnsi="Calibri" w:cs="Times New Roman"/>
        </w:rPr>
        <w:t>R</w:t>
      </w:r>
      <w:r w:rsidRPr="00DC7654">
        <w:rPr>
          <w:rFonts w:ascii="Calibri" w:eastAsia="Calibri" w:hAnsi="Calibri" w:cs="Times New Roman"/>
        </w:rPr>
        <w:t xml:space="preserve">ecurring funding </w:t>
      </w:r>
      <w:r>
        <w:rPr>
          <w:rFonts w:ascii="Calibri" w:eastAsia="Calibri" w:hAnsi="Calibri" w:cs="Times New Roman"/>
        </w:rPr>
        <w:t xml:space="preserve">of </w:t>
      </w:r>
      <w:r w:rsidR="00DC7654" w:rsidRPr="00DC7654">
        <w:rPr>
          <w:rFonts w:ascii="Calibri" w:eastAsia="Calibri" w:hAnsi="Calibri" w:cs="Times New Roman"/>
        </w:rPr>
        <w:t xml:space="preserve">$3.8 million </w:t>
      </w:r>
      <w:proofErr w:type="gramStart"/>
      <w:r w:rsidR="00DC7654" w:rsidRPr="00DC7654">
        <w:rPr>
          <w:rFonts w:ascii="Calibri" w:eastAsia="Calibri" w:hAnsi="Calibri" w:cs="Times New Roman"/>
        </w:rPr>
        <w:t>is allocated</w:t>
      </w:r>
      <w:proofErr w:type="gramEnd"/>
      <w:r w:rsidR="00DC7654" w:rsidRPr="00DC7654">
        <w:rPr>
          <w:rFonts w:ascii="Calibri" w:eastAsia="Calibri" w:hAnsi="Calibri" w:cs="Times New Roman"/>
        </w:rPr>
        <w:t xml:space="preserve"> to implement the new firefighter cancer benefit plan.</w:t>
      </w:r>
    </w:p>
    <w:p w14:paraId="61B56E29" w14:textId="389259EA" w:rsidR="00DC7654" w:rsidRPr="00DC7654" w:rsidRDefault="009D3BB4" w:rsidP="00EB1914">
      <w:pPr>
        <w:spacing w:after="240" w:line="240" w:lineRule="auto"/>
        <w:rPr>
          <w:rFonts w:ascii="Calibri" w:eastAsia="Calibri" w:hAnsi="Calibri" w:cs="Times New Roman"/>
        </w:rPr>
      </w:pPr>
      <w:r>
        <w:rPr>
          <w:rFonts w:ascii="Calibri" w:eastAsia="Calibri" w:hAnsi="Calibri" w:cs="Times New Roman"/>
        </w:rPr>
        <w:t>R</w:t>
      </w:r>
      <w:r w:rsidRPr="00DC7654">
        <w:rPr>
          <w:rFonts w:ascii="Calibri" w:eastAsia="Calibri" w:hAnsi="Calibri" w:cs="Times New Roman"/>
        </w:rPr>
        <w:t xml:space="preserve">ecurring funding </w:t>
      </w:r>
      <w:r>
        <w:rPr>
          <w:rFonts w:ascii="Calibri" w:eastAsia="Calibri" w:hAnsi="Calibri" w:cs="Times New Roman"/>
        </w:rPr>
        <w:t xml:space="preserve">of </w:t>
      </w:r>
      <w:r w:rsidR="00DC7654" w:rsidRPr="00DC7654">
        <w:rPr>
          <w:rFonts w:ascii="Calibri" w:eastAsia="Calibri" w:hAnsi="Calibri" w:cs="Times New Roman"/>
        </w:rPr>
        <w:t xml:space="preserve">$250,000 </w:t>
      </w:r>
      <w:proofErr w:type="gramStart"/>
      <w:r w:rsidR="00DC7654" w:rsidRPr="00DC7654">
        <w:rPr>
          <w:rFonts w:ascii="Calibri" w:eastAsia="Calibri" w:hAnsi="Calibri" w:cs="Times New Roman"/>
        </w:rPr>
        <w:t>is appropriated</w:t>
      </w:r>
      <w:proofErr w:type="gramEnd"/>
      <w:r w:rsidR="00DC7654" w:rsidRPr="00DC7654">
        <w:rPr>
          <w:rFonts w:ascii="Calibri" w:eastAsia="Calibri" w:hAnsi="Calibri" w:cs="Times New Roman"/>
        </w:rPr>
        <w:t xml:space="preserve"> for </w:t>
      </w:r>
      <w:proofErr w:type="spellStart"/>
      <w:r w:rsidR="00DC7654" w:rsidRPr="00DC7654">
        <w:rPr>
          <w:rFonts w:ascii="Calibri" w:eastAsia="Calibri" w:hAnsi="Calibri" w:cs="Times New Roman"/>
        </w:rPr>
        <w:t>PTSD</w:t>
      </w:r>
      <w:proofErr w:type="spellEnd"/>
      <w:r w:rsidR="00DC7654" w:rsidRPr="00DC7654">
        <w:rPr>
          <w:rFonts w:ascii="Calibri" w:eastAsia="Calibri" w:hAnsi="Calibri" w:cs="Times New Roman"/>
        </w:rPr>
        <w:t xml:space="preserve"> treatment for law enforcement and firefighters.</w:t>
      </w:r>
    </w:p>
    <w:p w14:paraId="009A48E2" w14:textId="4F2275B5"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The budget emphasizes funding for step salary increases and retention programs for law enforcement and correctional officers across the seven agencies that employ </w:t>
      </w:r>
      <w:r w:rsidR="009D3BB4">
        <w:rPr>
          <w:rFonts w:ascii="Calibri" w:eastAsia="Calibri" w:hAnsi="Calibri" w:cs="Times New Roman"/>
        </w:rPr>
        <w:t xml:space="preserve">these </w:t>
      </w:r>
      <w:r w:rsidRPr="00DC7654">
        <w:rPr>
          <w:rFonts w:ascii="Calibri" w:eastAsia="Calibri" w:hAnsi="Calibri" w:cs="Times New Roman"/>
        </w:rPr>
        <w:t>officers.</w:t>
      </w:r>
    </w:p>
    <w:p w14:paraId="7DB8AA9B" w14:textId="37BCC723" w:rsidR="00DC7654" w:rsidRPr="00DC7654" w:rsidRDefault="009D3BB4" w:rsidP="00EB1914">
      <w:pPr>
        <w:spacing w:after="240" w:line="240" w:lineRule="auto"/>
        <w:rPr>
          <w:rFonts w:ascii="Calibri" w:eastAsia="Calibri" w:hAnsi="Calibri" w:cs="Times New Roman"/>
        </w:rPr>
      </w:pPr>
      <w:r>
        <w:rPr>
          <w:rFonts w:ascii="Calibri" w:eastAsia="Calibri" w:hAnsi="Calibri" w:cs="Times New Roman"/>
        </w:rPr>
        <w:t>R</w:t>
      </w:r>
      <w:r w:rsidRPr="00DC7654">
        <w:rPr>
          <w:rFonts w:ascii="Calibri" w:eastAsia="Calibri" w:hAnsi="Calibri" w:cs="Times New Roman"/>
        </w:rPr>
        <w:t xml:space="preserve">ecurring funding </w:t>
      </w:r>
      <w:r>
        <w:rPr>
          <w:rFonts w:ascii="Calibri" w:eastAsia="Calibri" w:hAnsi="Calibri" w:cs="Times New Roman"/>
        </w:rPr>
        <w:t xml:space="preserve">of </w:t>
      </w:r>
      <w:r w:rsidR="00DC7654" w:rsidRPr="00DC7654">
        <w:rPr>
          <w:rFonts w:ascii="Calibri" w:eastAsia="Calibri" w:hAnsi="Calibri" w:cs="Times New Roman"/>
        </w:rPr>
        <w:t xml:space="preserve">$1.6 million </w:t>
      </w:r>
      <w:proofErr w:type="gramStart"/>
      <w:r w:rsidR="00DC7654" w:rsidRPr="00DC7654">
        <w:rPr>
          <w:rFonts w:ascii="Calibri" w:eastAsia="Calibri" w:hAnsi="Calibri" w:cs="Times New Roman"/>
        </w:rPr>
        <w:t>is utilized</w:t>
      </w:r>
      <w:proofErr w:type="gramEnd"/>
      <w:r w:rsidR="00DC7654" w:rsidRPr="00DC7654">
        <w:rPr>
          <w:rFonts w:ascii="Calibri" w:eastAsia="Calibri" w:hAnsi="Calibri" w:cs="Times New Roman"/>
        </w:rPr>
        <w:t xml:space="preserve"> to establish an Insurance Fraud Division within the Department of Insurance, with responsibilities transferred from the Attorney General’s Office.</w:t>
      </w:r>
    </w:p>
    <w:p w14:paraId="3A1A1744"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The Judicial Department </w:t>
      </w:r>
      <w:proofErr w:type="gramStart"/>
      <w:r w:rsidRPr="00DC7654">
        <w:rPr>
          <w:rFonts w:ascii="Calibri" w:eastAsia="Calibri" w:hAnsi="Calibri" w:cs="Times New Roman"/>
        </w:rPr>
        <w:t>is afforded</w:t>
      </w:r>
      <w:proofErr w:type="gramEnd"/>
      <w:r w:rsidRPr="00DC7654">
        <w:rPr>
          <w:rFonts w:ascii="Calibri" w:eastAsia="Calibri" w:hAnsi="Calibri" w:cs="Times New Roman"/>
        </w:rPr>
        <w:t xml:space="preserve"> $10 million in nonrecurring funds for case management modernization and $7.6 million in nonrecurring funds for virtual courtroom expansion. </w:t>
      </w:r>
    </w:p>
    <w:p w14:paraId="660F12B6"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The budget funds the constitutional reserve accounts that the state uses to cope with revenue shortfalls. </w:t>
      </w:r>
    </w:p>
    <w:p w14:paraId="227D1421" w14:textId="02C05406" w:rsidR="00DC7654" w:rsidRPr="00DC7654" w:rsidRDefault="004E3703" w:rsidP="00EB1914">
      <w:pPr>
        <w:spacing w:after="240" w:line="240" w:lineRule="auto"/>
        <w:rPr>
          <w:rFonts w:ascii="Calibri" w:eastAsia="Calibri" w:hAnsi="Calibri" w:cs="Times New Roman"/>
        </w:rPr>
      </w:pPr>
      <w:r>
        <w:rPr>
          <w:rFonts w:ascii="Calibri" w:eastAsia="Calibri" w:hAnsi="Calibri" w:cs="Times New Roman"/>
        </w:rPr>
        <w:t>R</w:t>
      </w:r>
      <w:r w:rsidRPr="00DC7654">
        <w:rPr>
          <w:rFonts w:ascii="Calibri" w:eastAsia="Calibri" w:hAnsi="Calibri" w:cs="Times New Roman"/>
        </w:rPr>
        <w:t xml:space="preserve">ecurring funds </w:t>
      </w:r>
      <w:r>
        <w:rPr>
          <w:rFonts w:ascii="Calibri" w:eastAsia="Calibri" w:hAnsi="Calibri" w:cs="Times New Roman"/>
        </w:rPr>
        <w:t>of</w:t>
      </w:r>
      <w:r w:rsidRPr="00DC7654">
        <w:rPr>
          <w:rFonts w:ascii="Calibri" w:eastAsia="Calibri" w:hAnsi="Calibri" w:cs="Times New Roman"/>
        </w:rPr>
        <w:t xml:space="preserve"> </w:t>
      </w:r>
      <w:r w:rsidR="00DC7654" w:rsidRPr="00DC7654">
        <w:rPr>
          <w:rFonts w:ascii="Calibri" w:eastAsia="Calibri" w:hAnsi="Calibri" w:cs="Times New Roman"/>
        </w:rPr>
        <w:t xml:space="preserve">$5.9 million </w:t>
      </w:r>
      <w:r>
        <w:rPr>
          <w:rFonts w:ascii="Calibri" w:eastAsia="Calibri" w:hAnsi="Calibri" w:cs="Times New Roman"/>
        </w:rPr>
        <w:t>is</w:t>
      </w:r>
      <w:r w:rsidR="00DC7654" w:rsidRPr="00DC7654">
        <w:rPr>
          <w:rFonts w:ascii="Calibri" w:eastAsia="Calibri" w:hAnsi="Calibri" w:cs="Times New Roman"/>
        </w:rPr>
        <w:t xml:space="preserve"> included to cover the increased costs of operating the state's health and dental insurance plans.</w:t>
      </w:r>
    </w:p>
    <w:p w14:paraId="68123F7C" w14:textId="1F736D2E" w:rsidR="00DC7654" w:rsidRPr="00DC7654" w:rsidRDefault="00DC7654" w:rsidP="00EB1914">
      <w:pPr>
        <w:spacing w:after="240" w:line="240" w:lineRule="auto"/>
        <w:rPr>
          <w:rFonts w:ascii="Calibri" w:eastAsia="Calibri" w:hAnsi="Calibri" w:cs="Times New Roman"/>
        </w:rPr>
      </w:pPr>
      <w:proofErr w:type="gramStart"/>
      <w:r w:rsidRPr="00DC7654">
        <w:rPr>
          <w:rFonts w:ascii="Calibri" w:eastAsia="Calibri" w:hAnsi="Calibri" w:cs="Times New Roman"/>
        </w:rPr>
        <w:t>A total of $32 million from the General Fund and $4 million in Education Improvement Act funds is devoted to the 1</w:t>
      </w:r>
      <w:r w:rsidR="004E3703">
        <w:rPr>
          <w:rFonts w:ascii="Calibri" w:eastAsia="Calibri" w:hAnsi="Calibri" w:cs="Times New Roman"/>
        </w:rPr>
        <w:t xml:space="preserve"> percent</w:t>
      </w:r>
      <w:r w:rsidRPr="00DC7654">
        <w:rPr>
          <w:rFonts w:ascii="Calibri" w:eastAsia="Calibri" w:hAnsi="Calibri" w:cs="Times New Roman"/>
        </w:rPr>
        <w:t xml:space="preserve"> increase in the employer contribution rates for the South Carolina Retirement System and the Police Officers Retirement System that is in keeping with the schedule for addressing the unfunded liability facing the state’s pensions established in Act 13 of 2017.</w:t>
      </w:r>
      <w:proofErr w:type="gramEnd"/>
    </w:p>
    <w:p w14:paraId="53A6D664" w14:textId="046D425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The budget includes </w:t>
      </w:r>
      <w:r w:rsidR="000F3F83">
        <w:rPr>
          <w:rFonts w:ascii="Calibri" w:eastAsia="Calibri" w:hAnsi="Calibri" w:cs="Times New Roman"/>
        </w:rPr>
        <w:t>a</w:t>
      </w:r>
      <w:r w:rsidRPr="00DC7654">
        <w:rPr>
          <w:rFonts w:ascii="Calibri" w:eastAsia="Calibri" w:hAnsi="Calibri" w:cs="Times New Roman"/>
        </w:rPr>
        <w:t xml:space="preserve"> $17.6 million increase in recurring funds for the Local Government Fund that is consistent with the revised approach for sending revenue to political subdivisions established in Act 84 of 2019.</w:t>
      </w:r>
    </w:p>
    <w:p w14:paraId="18E79332" w14:textId="33BA4BCB" w:rsidR="00DC7654" w:rsidRPr="00DC7654" w:rsidRDefault="000F3F83" w:rsidP="00EB1914">
      <w:pPr>
        <w:spacing w:after="240" w:line="240" w:lineRule="auto"/>
        <w:rPr>
          <w:rFonts w:ascii="Calibri" w:eastAsia="Calibri" w:hAnsi="Calibri" w:cs="Times New Roman"/>
        </w:rPr>
      </w:pPr>
      <w:r>
        <w:rPr>
          <w:rFonts w:ascii="Calibri" w:eastAsia="Calibri" w:hAnsi="Calibri" w:cs="Times New Roman"/>
        </w:rPr>
        <w:t>One</w:t>
      </w:r>
      <w:r w:rsidR="00DC7654" w:rsidRPr="00DC7654">
        <w:rPr>
          <w:rFonts w:ascii="Calibri" w:eastAsia="Calibri" w:hAnsi="Calibri" w:cs="Times New Roman"/>
        </w:rPr>
        <w:t xml:space="preserve"> million</w:t>
      </w:r>
      <w:r>
        <w:rPr>
          <w:rFonts w:ascii="Calibri" w:eastAsia="Calibri" w:hAnsi="Calibri" w:cs="Times New Roman"/>
        </w:rPr>
        <w:t xml:space="preserve"> dollars</w:t>
      </w:r>
      <w:r w:rsidR="00DC7654" w:rsidRPr="00DC7654">
        <w:rPr>
          <w:rFonts w:ascii="Calibri" w:eastAsia="Calibri" w:hAnsi="Calibri" w:cs="Times New Roman"/>
        </w:rPr>
        <w:t xml:space="preserve"> in Education Lottery funds is devoted to increasing aid to county libraries.</w:t>
      </w:r>
    </w:p>
    <w:p w14:paraId="225CE5CA" w14:textId="77777777"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The Conservation Bank </w:t>
      </w:r>
      <w:proofErr w:type="gramStart"/>
      <w:r w:rsidRPr="00DC7654">
        <w:rPr>
          <w:rFonts w:ascii="Calibri" w:eastAsia="Calibri" w:hAnsi="Calibri" w:cs="Times New Roman"/>
        </w:rPr>
        <w:t>is afforded</w:t>
      </w:r>
      <w:proofErr w:type="gramEnd"/>
      <w:r w:rsidRPr="00DC7654">
        <w:rPr>
          <w:rFonts w:ascii="Calibri" w:eastAsia="Calibri" w:hAnsi="Calibri" w:cs="Times New Roman"/>
        </w:rPr>
        <w:t xml:space="preserve"> $2 million in nonrecurring funds.</w:t>
      </w:r>
    </w:p>
    <w:p w14:paraId="460DA96C" w14:textId="5D14F55E"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$12.7 million in nonrecurring funds </w:t>
      </w:r>
      <w:proofErr w:type="gramStart"/>
      <w:r w:rsidRPr="00DC7654">
        <w:rPr>
          <w:rFonts w:ascii="Calibri" w:eastAsia="Calibri" w:hAnsi="Calibri" w:cs="Times New Roman"/>
        </w:rPr>
        <w:t>is provided</w:t>
      </w:r>
      <w:proofErr w:type="gramEnd"/>
      <w:r w:rsidRPr="00DC7654">
        <w:rPr>
          <w:rFonts w:ascii="Calibri" w:eastAsia="Calibri" w:hAnsi="Calibri" w:cs="Times New Roman"/>
        </w:rPr>
        <w:t xml:space="preserve"> for the state FEMA match for Hurricane Dorian</w:t>
      </w:r>
      <w:r w:rsidR="000F3F83">
        <w:rPr>
          <w:rFonts w:ascii="Calibri" w:eastAsia="Calibri" w:hAnsi="Calibri" w:cs="Times New Roman"/>
        </w:rPr>
        <w:t>.</w:t>
      </w:r>
    </w:p>
    <w:p w14:paraId="7957A610" w14:textId="08E43D01"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The committee gave a favorable with amendment report on </w:t>
      </w:r>
      <w:r w:rsidRPr="00DC7654">
        <w:rPr>
          <w:rFonts w:ascii="Calibri" w:eastAsia="Calibri" w:hAnsi="Calibri" w:cs="Times New Roman"/>
          <w:b/>
        </w:rPr>
        <w:t>H. 3770</w:t>
      </w:r>
      <w:r w:rsidR="00B04759">
        <w:rPr>
          <w:rFonts w:ascii="Calibri" w:eastAsia="Calibri" w:hAnsi="Calibri" w:cs="Times New Roman"/>
          <w:b/>
        </w:rPr>
        <w:fldChar w:fldCharType="begin"/>
      </w:r>
      <w:r w:rsidR="00B04759">
        <w:instrText xml:space="preserve"> XE </w:instrText>
      </w:r>
      <w:r w:rsidR="00B04759" w:rsidRPr="00B04759">
        <w:instrText>"</w:instrText>
      </w:r>
      <w:r w:rsidR="00B04759" w:rsidRPr="00B04759">
        <w:rPr>
          <w:rFonts w:ascii="Calibri" w:eastAsia="Calibri" w:hAnsi="Calibri" w:cs="Times New Roman"/>
        </w:rPr>
        <w:instrText>H. 3770</w:instrText>
      </w:r>
      <w:r w:rsidR="00B04759">
        <w:instrText xml:space="preserve">" </w:instrText>
      </w:r>
      <w:r w:rsidR="00B04759">
        <w:rPr>
          <w:rFonts w:ascii="Calibri" w:eastAsia="Calibri" w:hAnsi="Calibri" w:cs="Times New Roman"/>
          <w:b/>
        </w:rPr>
        <w:fldChar w:fldCharType="end"/>
      </w:r>
      <w:r w:rsidRPr="00DC7654">
        <w:rPr>
          <w:rFonts w:ascii="Calibri" w:eastAsia="Calibri" w:hAnsi="Calibri" w:cs="Times New Roman"/>
        </w:rPr>
        <w:t xml:space="preserve">, a joint resolution authorizing the expenditure of federal funds disbursed to the state to assist those who are unable to pay rent and utilities due to the </w:t>
      </w:r>
      <w:proofErr w:type="spellStart"/>
      <w:r w:rsidRPr="00DC7654">
        <w:rPr>
          <w:rFonts w:ascii="Calibri" w:eastAsia="Calibri" w:hAnsi="Calibri" w:cs="Times New Roman"/>
        </w:rPr>
        <w:t>COVID</w:t>
      </w:r>
      <w:proofErr w:type="spellEnd"/>
      <w:r w:rsidRPr="00DC7654">
        <w:rPr>
          <w:rFonts w:ascii="Calibri" w:eastAsia="Calibri" w:hAnsi="Calibri" w:cs="Times New Roman"/>
        </w:rPr>
        <w:t xml:space="preserve">-19 pandemic.  The legislation creates the </w:t>
      </w:r>
      <w:r w:rsidRPr="00DC7654">
        <w:rPr>
          <w:rFonts w:ascii="Calibri" w:eastAsia="Calibri" w:hAnsi="Calibri" w:cs="Times New Roman"/>
          <w:b/>
        </w:rPr>
        <w:t>South Carolina Emergency Rental Assistance Program</w:t>
      </w:r>
      <w:r w:rsidR="00B04759">
        <w:rPr>
          <w:rFonts w:ascii="Calibri" w:eastAsia="Calibri" w:hAnsi="Calibri" w:cs="Times New Roman"/>
          <w:b/>
        </w:rPr>
        <w:fldChar w:fldCharType="begin"/>
      </w:r>
      <w:r w:rsidR="00B04759">
        <w:instrText xml:space="preserve"> XE </w:instrText>
      </w:r>
      <w:r w:rsidR="00B04759" w:rsidRPr="00B04759">
        <w:instrText>"</w:instrText>
      </w:r>
      <w:r w:rsidR="004E23C4">
        <w:rPr>
          <w:rFonts w:ascii="Calibri" w:eastAsia="Calibri" w:hAnsi="Calibri" w:cs="Times New Roman"/>
        </w:rPr>
        <w:instrText>rental a</w:instrText>
      </w:r>
      <w:r w:rsidR="00B04759" w:rsidRPr="00B04759">
        <w:rPr>
          <w:rFonts w:ascii="Calibri" w:eastAsia="Calibri" w:hAnsi="Calibri" w:cs="Times New Roman"/>
        </w:rPr>
        <w:instrText>ssist</w:instrText>
      </w:r>
      <w:r w:rsidR="004E23C4">
        <w:rPr>
          <w:rFonts w:ascii="Calibri" w:eastAsia="Calibri" w:hAnsi="Calibri" w:cs="Times New Roman"/>
        </w:rPr>
        <w:instrText>ance p</w:instrText>
      </w:r>
      <w:r w:rsidR="00B04759" w:rsidRPr="00B04759">
        <w:rPr>
          <w:rFonts w:ascii="Calibri" w:eastAsia="Calibri" w:hAnsi="Calibri" w:cs="Times New Roman"/>
        </w:rPr>
        <w:instrText>rogram:</w:instrText>
      </w:r>
      <w:r w:rsidR="00B04759" w:rsidRPr="00D63AD2">
        <w:instrText>emergency</w:instrText>
      </w:r>
      <w:r w:rsidR="00B04759">
        <w:instrText xml:space="preserve">" </w:instrText>
      </w:r>
      <w:r w:rsidR="00B04759">
        <w:rPr>
          <w:rFonts w:ascii="Calibri" w:eastAsia="Calibri" w:hAnsi="Calibri" w:cs="Times New Roman"/>
          <w:b/>
        </w:rPr>
        <w:fldChar w:fldCharType="end"/>
      </w:r>
      <w:r w:rsidRPr="00DC7654">
        <w:rPr>
          <w:rFonts w:ascii="Calibri" w:eastAsia="Calibri" w:hAnsi="Calibri" w:cs="Times New Roman"/>
        </w:rPr>
        <w:t xml:space="preserve"> administered by the South Carolina State Housing Financing and Development </w:t>
      </w:r>
      <w:r w:rsidRPr="00DC7654">
        <w:rPr>
          <w:rFonts w:ascii="Calibri" w:eastAsia="Calibri" w:hAnsi="Calibri" w:cs="Times New Roman"/>
        </w:rPr>
        <w:lastRenderedPageBreak/>
        <w:t xml:space="preserve">Authority (SC Housing), under the direction of its board of commissioners, and establishes an advisory panel to review and monitor the implementation and evaluation of the program and funding.  Program assistance addresses renter households in which at least one individual: (a) qualifies for unemployment or has experienced a reduction in household income, incurred significant costs, or experienced a financial hardship due to </w:t>
      </w:r>
      <w:proofErr w:type="spellStart"/>
      <w:r w:rsidRPr="00DC7654">
        <w:rPr>
          <w:rFonts w:ascii="Calibri" w:eastAsia="Calibri" w:hAnsi="Calibri" w:cs="Times New Roman"/>
        </w:rPr>
        <w:t>COVID</w:t>
      </w:r>
      <w:proofErr w:type="spellEnd"/>
      <w:r w:rsidRPr="00DC7654">
        <w:rPr>
          <w:rFonts w:ascii="Calibri" w:eastAsia="Calibri" w:hAnsi="Calibri" w:cs="Times New Roman"/>
        </w:rPr>
        <w:t xml:space="preserve">-19; (b) demonstrates a risk of experiencing homelessness or housing instability; and (c) has a household income at or below eighty percent of the area median.  Priority </w:t>
      </w:r>
      <w:proofErr w:type="gramStart"/>
      <w:r w:rsidRPr="00DC7654">
        <w:rPr>
          <w:rFonts w:ascii="Calibri" w:eastAsia="Calibri" w:hAnsi="Calibri" w:cs="Times New Roman"/>
        </w:rPr>
        <w:t>is given</w:t>
      </w:r>
      <w:proofErr w:type="gramEnd"/>
      <w:r w:rsidRPr="00DC7654">
        <w:rPr>
          <w:rFonts w:ascii="Calibri" w:eastAsia="Calibri" w:hAnsi="Calibri" w:cs="Times New Roman"/>
        </w:rPr>
        <w:t xml:space="preserve"> to eligible households where someone has been unemployed for at least ninety days and households with income at or below fifty percent of the area median.  The South Carolina Emergency Rental Assistance Program does not administer the share of federal funds that seven South Carolina counties claimed directly by completing the application process to run their own rental assistance programs.  Program funds may not be awarded for residents of these counties of Anderson, Berkeley, Charleston, Greenville, Horry, Richland, or Spartanburg unless there are additional funds remaining after obligating funds to all other eligible residents in the state.</w:t>
      </w:r>
    </w:p>
    <w:p w14:paraId="0F0EC4DB" w14:textId="31A7C596" w:rsidR="00DC7654" w:rsidRPr="00DC7654" w:rsidRDefault="00DC7654" w:rsidP="00EB1914">
      <w:pPr>
        <w:spacing w:after="240" w:line="240" w:lineRule="auto"/>
        <w:rPr>
          <w:rFonts w:ascii="Calibri" w:eastAsia="Calibri" w:hAnsi="Calibri" w:cs="Times New Roman"/>
        </w:rPr>
      </w:pPr>
      <w:r w:rsidRPr="00DC7654">
        <w:rPr>
          <w:rFonts w:ascii="Calibri" w:eastAsia="Calibri" w:hAnsi="Calibri" w:cs="Times New Roman"/>
        </w:rPr>
        <w:t xml:space="preserve">The committee gave a favorable report on </w:t>
      </w:r>
      <w:r w:rsidRPr="00DC7654">
        <w:rPr>
          <w:rFonts w:ascii="Calibri" w:eastAsia="Calibri" w:hAnsi="Calibri" w:cs="Times New Roman"/>
          <w:b/>
        </w:rPr>
        <w:t>H. 3726</w:t>
      </w:r>
      <w:r w:rsidR="00B04759">
        <w:rPr>
          <w:rFonts w:ascii="Calibri" w:eastAsia="Calibri" w:hAnsi="Calibri" w:cs="Times New Roman"/>
          <w:b/>
        </w:rPr>
        <w:fldChar w:fldCharType="begin"/>
      </w:r>
      <w:r w:rsidR="00B04759">
        <w:instrText xml:space="preserve"> XE </w:instrText>
      </w:r>
      <w:r w:rsidR="00B04759" w:rsidRPr="00B04759">
        <w:instrText>"</w:instrText>
      </w:r>
      <w:r w:rsidR="00B04759" w:rsidRPr="00B04759">
        <w:rPr>
          <w:rFonts w:ascii="Calibri" w:eastAsia="Calibri" w:hAnsi="Calibri" w:cs="Times New Roman"/>
        </w:rPr>
        <w:instrText>H. 3726</w:instrText>
      </w:r>
      <w:r w:rsidR="00B04759">
        <w:instrText xml:space="preserve">" </w:instrText>
      </w:r>
      <w:r w:rsidR="00B04759">
        <w:rPr>
          <w:rFonts w:ascii="Calibri" w:eastAsia="Calibri" w:hAnsi="Calibri" w:cs="Times New Roman"/>
          <w:b/>
        </w:rPr>
        <w:fldChar w:fldCharType="end"/>
      </w:r>
      <w:r w:rsidRPr="00DC7654">
        <w:rPr>
          <w:rFonts w:ascii="Calibri" w:eastAsia="Calibri" w:hAnsi="Calibri" w:cs="Times New Roman"/>
        </w:rPr>
        <w:t xml:space="preserve">, a </w:t>
      </w:r>
      <w:proofErr w:type="gramStart"/>
      <w:r w:rsidRPr="00DC7654">
        <w:rPr>
          <w:rFonts w:ascii="Calibri" w:eastAsia="Calibri" w:hAnsi="Calibri" w:cs="Times New Roman"/>
        </w:rPr>
        <w:t>bill addressing</w:t>
      </w:r>
      <w:proofErr w:type="gramEnd"/>
      <w:r w:rsidRPr="00DC7654">
        <w:rPr>
          <w:rFonts w:ascii="Calibri" w:eastAsia="Calibri" w:hAnsi="Calibri" w:cs="Times New Roman"/>
        </w:rPr>
        <w:t xml:space="preserve"> </w:t>
      </w:r>
      <w:r w:rsidRPr="00DC7654">
        <w:rPr>
          <w:rFonts w:ascii="Calibri" w:eastAsia="Calibri" w:hAnsi="Calibri" w:cs="Times New Roman"/>
          <w:b/>
        </w:rPr>
        <w:t>buy</w:t>
      </w:r>
      <w:r w:rsidR="00B04759">
        <w:rPr>
          <w:rFonts w:ascii="Calibri" w:eastAsia="Calibri" w:hAnsi="Calibri" w:cs="Times New Roman"/>
          <w:b/>
        </w:rPr>
        <w:t xml:space="preserve"> </w:t>
      </w:r>
      <w:r w:rsidRPr="00DC7654">
        <w:rPr>
          <w:rFonts w:ascii="Calibri" w:eastAsia="Calibri" w:hAnsi="Calibri" w:cs="Times New Roman"/>
          <w:b/>
        </w:rPr>
        <w:t xml:space="preserve">down arrangements under the sales and use tax </w:t>
      </w:r>
      <w:r w:rsidRPr="00DC7654">
        <w:rPr>
          <w:rFonts w:ascii="Calibri" w:eastAsia="Calibri" w:hAnsi="Calibri" w:cs="Times New Roman"/>
        </w:rPr>
        <w:t xml:space="preserve">by codifying established practices.  </w:t>
      </w:r>
      <w:proofErr w:type="gramStart"/>
      <w:r w:rsidRPr="00DC7654">
        <w:rPr>
          <w:rFonts w:ascii="Calibri" w:eastAsia="Calibri" w:hAnsi="Calibri" w:cs="Times New Roman"/>
        </w:rPr>
        <w:t>The legislation</w:t>
      </w:r>
      <w:r w:rsidRPr="00DC7654">
        <w:rPr>
          <w:rFonts w:ascii="Calibri" w:eastAsia="Calibri" w:hAnsi="Calibri" w:cs="Times New Roman"/>
          <w:b/>
        </w:rPr>
        <w:t xml:space="preserve"> </w:t>
      </w:r>
      <w:r w:rsidRPr="00DC7654">
        <w:rPr>
          <w:rFonts w:ascii="Calibri" w:eastAsia="Calibri" w:hAnsi="Calibri" w:cs="Times New Roman"/>
        </w:rPr>
        <w:t>revises the definition of “gross proceeds of sales” under sales and use tax</w:t>
      </w:r>
      <w:r w:rsidR="00B04759">
        <w:rPr>
          <w:rFonts w:ascii="Calibri" w:eastAsia="Calibri" w:hAnsi="Calibri" w:cs="Times New Roman"/>
        </w:rPr>
        <w:fldChar w:fldCharType="begin"/>
      </w:r>
      <w:r w:rsidR="00B04759">
        <w:instrText xml:space="preserve"> XE "</w:instrText>
      </w:r>
      <w:r w:rsidR="00B04759" w:rsidRPr="00706A88">
        <w:rPr>
          <w:rFonts w:ascii="Calibri" w:eastAsia="Calibri" w:hAnsi="Calibri" w:cs="Times New Roman"/>
        </w:rPr>
        <w:instrText>sales and use tax:</w:instrText>
      </w:r>
      <w:r w:rsidR="00B04759" w:rsidRPr="00706A88">
        <w:instrText>buy down provisions</w:instrText>
      </w:r>
      <w:r w:rsidR="00B04759">
        <w:instrText xml:space="preserve">" </w:instrText>
      </w:r>
      <w:r w:rsidR="00B04759">
        <w:rPr>
          <w:rFonts w:ascii="Calibri" w:eastAsia="Calibri" w:hAnsi="Calibri" w:cs="Times New Roman"/>
        </w:rPr>
        <w:fldChar w:fldCharType="end"/>
      </w:r>
      <w:r w:rsidRPr="00DC7654">
        <w:rPr>
          <w:rFonts w:ascii="Calibri" w:eastAsia="Calibri" w:hAnsi="Calibri" w:cs="Times New Roman"/>
        </w:rPr>
        <w:t xml:space="preserve"> provisions so as to exclude amounts received from a buy</w:t>
      </w:r>
      <w:r w:rsidR="00B04759">
        <w:rPr>
          <w:rFonts w:ascii="Calibri" w:eastAsia="Calibri" w:hAnsi="Calibri" w:cs="Times New Roman"/>
        </w:rPr>
        <w:t xml:space="preserve"> </w:t>
      </w:r>
      <w:r w:rsidRPr="00DC7654">
        <w:rPr>
          <w:rFonts w:ascii="Calibri" w:eastAsia="Calibri" w:hAnsi="Calibri" w:cs="Times New Roman"/>
        </w:rPr>
        <w:t>down, an agreement between a retailer and a manufacturer or wholesaler in which the retailer receives a payment from the manufacturer or wholesaler that requires the retailer to reduce the sales price of the manufacturer’s or wholesaler’s product to the retail purchaser.</w:t>
      </w:r>
      <w:proofErr w:type="gramEnd"/>
    </w:p>
    <w:p w14:paraId="2B6096D5" w14:textId="5C66A662" w:rsidR="00233A89" w:rsidRPr="0074537A" w:rsidRDefault="00DC7654" w:rsidP="0074537A">
      <w:pPr>
        <w:spacing w:after="360" w:line="240" w:lineRule="auto"/>
        <w:rPr>
          <w:rFonts w:ascii="Calibri" w:eastAsia="Calibri" w:hAnsi="Calibri" w:cs="Times New Roman"/>
          <w:b/>
        </w:rPr>
      </w:pPr>
      <w:r w:rsidRPr="00DC7654">
        <w:rPr>
          <w:rFonts w:ascii="Calibri" w:eastAsia="Calibri" w:hAnsi="Calibri" w:cs="Times New Roman"/>
        </w:rPr>
        <w:t xml:space="preserve">The committee gave a favorable report on </w:t>
      </w:r>
      <w:r w:rsidRPr="00DC7654">
        <w:rPr>
          <w:rFonts w:ascii="Calibri" w:eastAsia="Calibri" w:hAnsi="Calibri" w:cs="Times New Roman"/>
          <w:b/>
        </w:rPr>
        <w:t>H. 3605</w:t>
      </w:r>
      <w:r w:rsidR="00B04759">
        <w:rPr>
          <w:rFonts w:ascii="Calibri" w:eastAsia="Calibri" w:hAnsi="Calibri" w:cs="Times New Roman"/>
          <w:b/>
        </w:rPr>
        <w:fldChar w:fldCharType="begin"/>
      </w:r>
      <w:r w:rsidR="00B04759">
        <w:instrText xml:space="preserve"> XE "</w:instrText>
      </w:r>
      <w:r w:rsidR="00B04759" w:rsidRPr="00B04759">
        <w:rPr>
          <w:rFonts w:ascii="Calibri" w:eastAsia="Calibri" w:hAnsi="Calibri" w:cs="Times New Roman"/>
        </w:rPr>
        <w:instrText>H. 3605</w:instrText>
      </w:r>
      <w:r w:rsidR="00B04759">
        <w:instrText xml:space="preserve">" </w:instrText>
      </w:r>
      <w:r w:rsidR="00B04759">
        <w:rPr>
          <w:rFonts w:ascii="Calibri" w:eastAsia="Calibri" w:hAnsi="Calibri" w:cs="Times New Roman"/>
          <w:b/>
        </w:rPr>
        <w:fldChar w:fldCharType="end"/>
      </w:r>
      <w:r w:rsidRPr="00DC7654">
        <w:rPr>
          <w:rFonts w:ascii="Calibri" w:eastAsia="Calibri" w:hAnsi="Calibri" w:cs="Times New Roman"/>
        </w:rPr>
        <w:t>, a bill</w:t>
      </w:r>
      <w:r w:rsidRPr="00DC7654">
        <w:rPr>
          <w:rFonts w:ascii="Calibri" w:eastAsia="Calibri" w:hAnsi="Calibri" w:cs="Times New Roman"/>
          <w:b/>
        </w:rPr>
        <w:t xml:space="preserve"> repealing provisions for joint meetings of the legislative appropriations committees</w:t>
      </w:r>
      <w:r w:rsidR="00B04759" w:rsidRPr="00B04759">
        <w:rPr>
          <w:rFonts w:ascii="Calibri" w:eastAsia="Calibri" w:hAnsi="Calibri" w:cs="Times New Roman"/>
        </w:rPr>
        <w:fldChar w:fldCharType="begin"/>
      </w:r>
      <w:r w:rsidR="00B04759" w:rsidRPr="00B04759">
        <w:instrText xml:space="preserve"> XE "</w:instrText>
      </w:r>
      <w:r w:rsidR="00B04759" w:rsidRPr="00B04759">
        <w:rPr>
          <w:rFonts w:ascii="Calibri" w:eastAsia="Calibri" w:hAnsi="Calibri" w:cs="Times New Roman"/>
        </w:rPr>
        <w:instrText>legislative appropriations committees:</w:instrText>
      </w:r>
      <w:r w:rsidR="00B04759" w:rsidRPr="00B04759">
        <w:instrText>repeal of</w:instrText>
      </w:r>
      <w:r w:rsidR="00B04759">
        <w:instrText xml:space="preserve"> joint meetings</w:instrText>
      </w:r>
      <w:r w:rsidR="00B04759" w:rsidRPr="00B04759">
        <w:instrText xml:space="preserve">" </w:instrText>
      </w:r>
      <w:r w:rsidR="00B04759" w:rsidRPr="00B04759">
        <w:rPr>
          <w:rFonts w:ascii="Calibri" w:eastAsia="Calibri" w:hAnsi="Calibri" w:cs="Times New Roman"/>
        </w:rPr>
        <w:fldChar w:fldCharType="end"/>
      </w:r>
      <w:r w:rsidRPr="00DC7654">
        <w:rPr>
          <w:rFonts w:ascii="Calibri" w:eastAsia="Calibri" w:hAnsi="Calibri" w:cs="Times New Roman"/>
        </w:rPr>
        <w:t xml:space="preserve"> in the South Carolina General Assembly.  The legislation eliminates provisions for the standing committees of the House of Representatives and of the Senate that are in charge of appropriation measures to sit jointly in open sessions while considering the state government budget.</w:t>
      </w:r>
    </w:p>
    <w:p w14:paraId="436ECBAB" w14:textId="62853574" w:rsidR="0019073B" w:rsidRPr="00FD5F61" w:rsidRDefault="0019073B" w:rsidP="0031284D">
      <w:pPr>
        <w:pStyle w:val="Heading3"/>
        <w:spacing w:after="360"/>
        <w:jc w:val="center"/>
        <w:rPr>
          <w:sz w:val="36"/>
          <w:szCs w:val="36"/>
        </w:rPr>
      </w:pPr>
      <w:bookmarkStart w:id="6" w:name="_Toc66182817"/>
      <w:r w:rsidRPr="00FD5F61">
        <w:rPr>
          <w:sz w:val="36"/>
          <w:szCs w:val="36"/>
        </w:rPr>
        <w:t>BILLS INTRODUCED IN THE</w:t>
      </w:r>
      <w:r w:rsidR="000A54FC" w:rsidRPr="00FD5F61">
        <w:rPr>
          <w:sz w:val="36"/>
          <w:szCs w:val="36"/>
        </w:rPr>
        <w:t xml:space="preserve"> </w:t>
      </w:r>
      <w:r w:rsidRPr="00FD5F61">
        <w:rPr>
          <w:sz w:val="36"/>
          <w:szCs w:val="36"/>
        </w:rPr>
        <w:t>HOUSE THIS WEEK</w:t>
      </w:r>
      <w:bookmarkEnd w:id="5"/>
      <w:bookmarkEnd w:id="6"/>
    </w:p>
    <w:p w14:paraId="0C884600" w14:textId="77777777" w:rsidR="0019073B" w:rsidRPr="007B26B9" w:rsidRDefault="0019073B" w:rsidP="00AE721A">
      <w:pPr>
        <w:pStyle w:val="BodyText"/>
        <w:spacing w:after="240"/>
        <w:rPr>
          <w:rFonts w:asciiTheme="minorHAnsi" w:hAnsiTheme="minorHAnsi" w:cstheme="minorHAnsi"/>
          <w:sz w:val="28"/>
          <w:szCs w:val="28"/>
        </w:rPr>
      </w:pPr>
      <w:r w:rsidRPr="007B26B9">
        <w:rPr>
          <w:rFonts w:asciiTheme="minorHAnsi" w:hAnsiTheme="minorHAnsi" w:cstheme="minorHAnsi"/>
          <w:sz w:val="28"/>
          <w:szCs w:val="28"/>
        </w:rPr>
        <w:t>Agriculture, Natural Resources, and Environmental Affairs</w:t>
      </w:r>
    </w:p>
    <w:p w14:paraId="62F23089" w14:textId="411B488C" w:rsidR="0046178F" w:rsidRPr="0046178F" w:rsidRDefault="0046178F" w:rsidP="00AE721A">
      <w:pPr>
        <w:spacing w:after="0" w:line="240" w:lineRule="auto"/>
        <w:rPr>
          <w:rFonts w:ascii="Calibri" w:eastAsia="Calibri" w:hAnsi="Calibri" w:cs="Times New Roman"/>
          <w:b/>
        </w:rPr>
      </w:pPr>
      <w:r w:rsidRPr="0046178F">
        <w:rPr>
          <w:rFonts w:ascii="Calibri" w:eastAsia="Calibri" w:hAnsi="Calibri" w:cs="Times New Roman"/>
          <w:b/>
        </w:rPr>
        <w:t>S. 36</w:t>
      </w:r>
      <w:r w:rsidR="00414E62">
        <w:rPr>
          <w:rFonts w:ascii="Calibri" w:eastAsia="Calibri" w:hAnsi="Calibri" w:cs="Times New Roman"/>
          <w:b/>
        </w:rPr>
        <w:fldChar w:fldCharType="begin"/>
      </w:r>
      <w:r w:rsidR="00414E62">
        <w:instrText xml:space="preserve"> XE "</w:instrText>
      </w:r>
      <w:r w:rsidR="00414E62" w:rsidRPr="002D35C8">
        <w:rPr>
          <w:rFonts w:ascii="Calibri" w:eastAsia="Calibri" w:hAnsi="Calibri" w:cs="Times New Roman"/>
        </w:rPr>
        <w:instrText>S. 36</w:instrText>
      </w:r>
      <w:r w:rsidR="00414E62" w:rsidRPr="002D35C8">
        <w:instrText>"</w:instrText>
      </w:r>
      <w:r w:rsidR="00414E62">
        <w:instrText xml:space="preserve"> </w:instrText>
      </w:r>
      <w:r w:rsidR="00414E62">
        <w:rPr>
          <w:rFonts w:ascii="Calibri" w:eastAsia="Calibri" w:hAnsi="Calibri" w:cs="Times New Roman"/>
          <w:b/>
        </w:rPr>
        <w:fldChar w:fldCharType="end"/>
      </w:r>
      <w:r w:rsidRPr="0046178F">
        <w:rPr>
          <w:rFonts w:ascii="Calibri" w:eastAsia="Calibri" w:hAnsi="Calibri" w:cs="Times New Roman"/>
          <w:b/>
        </w:rPr>
        <w:t xml:space="preserve"> </w:t>
      </w:r>
      <w:r w:rsidR="00256114">
        <w:rPr>
          <w:rFonts w:ascii="Calibri" w:eastAsia="Calibri" w:hAnsi="Calibri" w:cs="Times New Roman"/>
          <w:b/>
        </w:rPr>
        <w:t xml:space="preserve"> </w:t>
      </w:r>
      <w:r w:rsidR="002D35C8">
        <w:rPr>
          <w:rFonts w:ascii="Calibri" w:eastAsia="Calibri" w:hAnsi="Calibri" w:cs="Times New Roman"/>
          <w:b/>
        </w:rPr>
        <w:t>Blue Catfish   Sen.</w:t>
      </w:r>
      <w:r w:rsidRPr="0046178F">
        <w:rPr>
          <w:rFonts w:ascii="Calibri" w:eastAsia="Calibri" w:hAnsi="Calibri" w:cs="Times New Roman"/>
          <w:b/>
        </w:rPr>
        <w:t xml:space="preserve"> Grooms</w:t>
      </w:r>
      <w:r w:rsidR="002D35C8">
        <w:rPr>
          <w:rFonts w:ascii="Calibri" w:eastAsia="Calibri" w:hAnsi="Calibri" w:cs="Times New Roman"/>
          <w:b/>
        </w:rPr>
        <w:fldChar w:fldCharType="begin"/>
      </w:r>
      <w:r w:rsidR="002D35C8">
        <w:instrText xml:space="preserve"> XE </w:instrText>
      </w:r>
      <w:r w:rsidR="002D35C8" w:rsidRPr="002D35C8">
        <w:instrText>"</w:instrText>
      </w:r>
      <w:r w:rsidR="002D35C8" w:rsidRPr="002D35C8">
        <w:rPr>
          <w:rFonts w:ascii="Calibri" w:eastAsia="Calibri" w:hAnsi="Calibri" w:cs="Times New Roman"/>
        </w:rPr>
        <w:instrText>Sen. Grooms</w:instrText>
      </w:r>
      <w:r w:rsidR="002D35C8">
        <w:instrText xml:space="preserve">" </w:instrText>
      </w:r>
      <w:r w:rsidR="002D35C8">
        <w:rPr>
          <w:rFonts w:ascii="Calibri" w:eastAsia="Calibri" w:hAnsi="Calibri" w:cs="Times New Roman"/>
          <w:b/>
        </w:rPr>
        <w:fldChar w:fldCharType="end"/>
      </w:r>
    </w:p>
    <w:p w14:paraId="003CDD00" w14:textId="77777777" w:rsidR="0046178F" w:rsidRPr="0046178F" w:rsidRDefault="0046178F" w:rsidP="00AE721A">
      <w:pPr>
        <w:spacing w:after="0" w:line="240" w:lineRule="auto"/>
        <w:rPr>
          <w:rFonts w:ascii="Calibri" w:eastAsia="Calibri" w:hAnsi="Calibri" w:cs="Times New Roman"/>
        </w:rPr>
      </w:pPr>
      <w:r w:rsidRPr="0046178F">
        <w:rPr>
          <w:rFonts w:ascii="Calibri" w:eastAsia="Calibri" w:hAnsi="Calibri" w:cs="Times New Roman"/>
        </w:rPr>
        <w:t>The bill states that it is unlawful to possess more than two blue catfish longer than thirty-two inches per day in Lake Marion, Lake Moultrie, or the upper reach of the Santee River.</w:t>
      </w:r>
    </w:p>
    <w:p w14:paraId="39F70BB0" w14:textId="77777777" w:rsidR="0046178F" w:rsidRPr="0046178F" w:rsidRDefault="0046178F" w:rsidP="00AE721A">
      <w:pPr>
        <w:spacing w:after="0" w:line="240" w:lineRule="auto"/>
        <w:rPr>
          <w:rFonts w:ascii="Calibri" w:eastAsia="Calibri" w:hAnsi="Calibri" w:cs="Times New Roman"/>
        </w:rPr>
      </w:pPr>
    </w:p>
    <w:p w14:paraId="55882BBD" w14:textId="635200E2" w:rsidR="0046178F" w:rsidRPr="0046178F" w:rsidRDefault="0046178F" w:rsidP="00AE721A">
      <w:pPr>
        <w:spacing w:after="0" w:line="240" w:lineRule="auto"/>
        <w:rPr>
          <w:rFonts w:ascii="Calibri" w:eastAsia="Calibri" w:hAnsi="Calibri" w:cs="Times New Roman"/>
          <w:b/>
        </w:rPr>
      </w:pPr>
      <w:r w:rsidRPr="0046178F">
        <w:rPr>
          <w:rFonts w:ascii="Calibri" w:eastAsia="Calibri" w:hAnsi="Calibri" w:cs="Times New Roman"/>
          <w:b/>
        </w:rPr>
        <w:t>H. 4027</w:t>
      </w:r>
      <w:r w:rsidR="00414E62">
        <w:rPr>
          <w:rFonts w:ascii="Calibri" w:eastAsia="Calibri" w:hAnsi="Calibri" w:cs="Times New Roman"/>
          <w:b/>
        </w:rPr>
        <w:fldChar w:fldCharType="begin"/>
      </w:r>
      <w:r w:rsidR="00414E62">
        <w:instrText xml:space="preserve"> XE "</w:instrText>
      </w:r>
      <w:r w:rsidR="00414E62" w:rsidRPr="002D35C8">
        <w:rPr>
          <w:rFonts w:ascii="Calibri" w:eastAsia="Calibri" w:hAnsi="Calibri" w:cs="Times New Roman"/>
        </w:rPr>
        <w:instrText>H. 4027</w:instrText>
      </w:r>
      <w:r w:rsidR="00414E62">
        <w:instrText xml:space="preserve">" </w:instrText>
      </w:r>
      <w:r w:rsidR="00414E62">
        <w:rPr>
          <w:rFonts w:ascii="Calibri" w:eastAsia="Calibri" w:hAnsi="Calibri" w:cs="Times New Roman"/>
          <w:b/>
        </w:rPr>
        <w:fldChar w:fldCharType="end"/>
      </w:r>
      <w:r w:rsidR="001E2E11">
        <w:rPr>
          <w:rFonts w:ascii="Calibri" w:eastAsia="Calibri" w:hAnsi="Calibri" w:cs="Times New Roman"/>
          <w:b/>
        </w:rPr>
        <w:t xml:space="preserve">  Renewable Water Resources (</w:t>
      </w:r>
      <w:proofErr w:type="spellStart"/>
      <w:r w:rsidR="001E2E11">
        <w:rPr>
          <w:rFonts w:ascii="Calibri" w:eastAsia="Calibri" w:hAnsi="Calibri" w:cs="Times New Roman"/>
          <w:b/>
        </w:rPr>
        <w:t>ReWa</w:t>
      </w:r>
      <w:proofErr w:type="spellEnd"/>
      <w:r w:rsidRPr="0046178F">
        <w:rPr>
          <w:rFonts w:ascii="Calibri" w:eastAsia="Calibri" w:hAnsi="Calibri" w:cs="Times New Roman"/>
          <w:b/>
        </w:rPr>
        <w:t>)    Rep. Burns</w:t>
      </w:r>
      <w:r w:rsidR="002D35C8">
        <w:rPr>
          <w:rFonts w:ascii="Calibri" w:eastAsia="Calibri" w:hAnsi="Calibri" w:cs="Times New Roman"/>
          <w:b/>
        </w:rPr>
        <w:fldChar w:fldCharType="begin"/>
      </w:r>
      <w:r w:rsidR="002D35C8">
        <w:instrText xml:space="preserve"> XE "</w:instrText>
      </w:r>
      <w:r w:rsidR="002D35C8" w:rsidRPr="002D35C8">
        <w:rPr>
          <w:rFonts w:ascii="Calibri" w:eastAsia="Calibri" w:hAnsi="Calibri" w:cs="Times New Roman"/>
        </w:rPr>
        <w:instrText>Rep. Burns</w:instrText>
      </w:r>
      <w:r w:rsidR="002D35C8">
        <w:instrText xml:space="preserve">" </w:instrText>
      </w:r>
      <w:r w:rsidR="002D35C8">
        <w:rPr>
          <w:rFonts w:ascii="Calibri" w:eastAsia="Calibri" w:hAnsi="Calibri" w:cs="Times New Roman"/>
          <w:b/>
        </w:rPr>
        <w:fldChar w:fldCharType="end"/>
      </w:r>
    </w:p>
    <w:p w14:paraId="6402E0DA" w14:textId="527278EE" w:rsidR="0046178F" w:rsidRPr="001E2E11" w:rsidRDefault="0046178F" w:rsidP="00AE721A">
      <w:pPr>
        <w:spacing w:after="0" w:line="240" w:lineRule="auto"/>
        <w:rPr>
          <w:rFonts w:ascii="Calibri" w:eastAsia="Calibri" w:hAnsi="Calibri" w:cs="Times New Roman"/>
        </w:rPr>
      </w:pPr>
      <w:r w:rsidRPr="001E2E11">
        <w:rPr>
          <w:rFonts w:ascii="Calibri" w:eastAsia="Calibri" w:hAnsi="Calibri" w:cs="Times New Roman"/>
        </w:rPr>
        <w:t xml:space="preserve">The bill revises the service area for </w:t>
      </w:r>
      <w:r w:rsidR="001E2E11" w:rsidRPr="001E2E11">
        <w:rPr>
          <w:color w:val="000000"/>
        </w:rPr>
        <w:t>Renewable Water Resources</w:t>
      </w:r>
      <w:r w:rsidR="002D35C8">
        <w:rPr>
          <w:color w:val="000000"/>
        </w:rPr>
        <w:fldChar w:fldCharType="begin"/>
      </w:r>
      <w:r w:rsidR="002D35C8">
        <w:instrText xml:space="preserve"> XE "</w:instrText>
      </w:r>
      <w:r w:rsidR="002D35C8" w:rsidRPr="009754F2">
        <w:rPr>
          <w:color w:val="000000"/>
        </w:rPr>
        <w:instrText>Renewable Water Resources</w:instrText>
      </w:r>
      <w:r w:rsidR="002D35C8">
        <w:instrText xml:space="preserve">" </w:instrText>
      </w:r>
      <w:r w:rsidR="002D35C8">
        <w:rPr>
          <w:color w:val="000000"/>
        </w:rPr>
        <w:fldChar w:fldCharType="end"/>
      </w:r>
      <w:r w:rsidR="001E2E11" w:rsidRPr="001E2E11">
        <w:rPr>
          <w:color w:val="000000"/>
        </w:rPr>
        <w:t xml:space="preserve"> </w:t>
      </w:r>
      <w:r w:rsidR="001E2E11" w:rsidRPr="001E2E11">
        <w:rPr>
          <w:rFonts w:ascii="Calibri" w:eastAsia="Calibri" w:hAnsi="Calibri" w:cs="Times New Roman"/>
        </w:rPr>
        <w:t>(</w:t>
      </w:r>
      <w:proofErr w:type="spellStart"/>
      <w:r w:rsidR="001E2E11" w:rsidRPr="001E2E11">
        <w:rPr>
          <w:rFonts w:ascii="Calibri" w:eastAsia="Calibri" w:hAnsi="Calibri" w:cs="Times New Roman"/>
        </w:rPr>
        <w:t>ReWa</w:t>
      </w:r>
      <w:proofErr w:type="spellEnd"/>
      <w:r w:rsidR="002D35C8">
        <w:rPr>
          <w:rFonts w:ascii="Calibri" w:eastAsia="Calibri" w:hAnsi="Calibri" w:cs="Times New Roman"/>
        </w:rPr>
        <w:fldChar w:fldCharType="begin"/>
      </w:r>
      <w:r w:rsidR="002D35C8">
        <w:instrText xml:space="preserve"> XE "</w:instrText>
      </w:r>
      <w:r w:rsidR="002D35C8" w:rsidRPr="009754F2">
        <w:rPr>
          <w:rFonts w:ascii="Calibri" w:eastAsia="Calibri" w:hAnsi="Calibri" w:cs="Times New Roman"/>
        </w:rPr>
        <w:instrText>ReWa</w:instrText>
      </w:r>
      <w:r w:rsidR="002D35C8">
        <w:instrText>" \t "</w:instrText>
      </w:r>
      <w:r w:rsidR="002D35C8" w:rsidRPr="00AA3B14">
        <w:rPr>
          <w:rFonts w:cstheme="minorHAnsi"/>
          <w:i/>
        </w:rPr>
        <w:instrText>See</w:instrText>
      </w:r>
      <w:r w:rsidR="002D35C8" w:rsidRPr="00AA3B14">
        <w:rPr>
          <w:rFonts w:cstheme="minorHAnsi"/>
        </w:rPr>
        <w:instrText xml:space="preserve"> Renewable Water Resources</w:instrText>
      </w:r>
      <w:r w:rsidR="002D35C8">
        <w:instrText xml:space="preserve">" </w:instrText>
      </w:r>
      <w:r w:rsidR="002D35C8">
        <w:rPr>
          <w:rFonts w:ascii="Calibri" w:eastAsia="Calibri" w:hAnsi="Calibri" w:cs="Times New Roman"/>
        </w:rPr>
        <w:fldChar w:fldCharType="end"/>
      </w:r>
      <w:r w:rsidR="001E2E11" w:rsidRPr="001E2E11">
        <w:rPr>
          <w:rFonts w:ascii="Calibri" w:eastAsia="Calibri" w:hAnsi="Calibri" w:cs="Times New Roman"/>
        </w:rPr>
        <w:t>)</w:t>
      </w:r>
      <w:r w:rsidRPr="001E2E11">
        <w:rPr>
          <w:rFonts w:ascii="Calibri" w:eastAsia="Calibri" w:hAnsi="Calibri" w:cs="Times New Roman"/>
        </w:rPr>
        <w:t xml:space="preserve"> </w:t>
      </w:r>
      <w:r w:rsidR="001E2E11">
        <w:rPr>
          <w:rFonts w:ascii="Calibri" w:eastAsia="Calibri" w:hAnsi="Calibri" w:cs="Times New Roman"/>
        </w:rPr>
        <w:t>[</w:t>
      </w:r>
      <w:r w:rsidR="001E2E11" w:rsidRPr="001E2E11">
        <w:rPr>
          <w:rFonts w:ascii="Calibri" w:eastAsia="Calibri" w:hAnsi="Calibri" w:cs="Times New Roman"/>
        </w:rPr>
        <w:t>formerly known as the Western Carolina Regional Sewer Authority</w:t>
      </w:r>
      <w:r w:rsidR="001E2E11">
        <w:rPr>
          <w:rFonts w:ascii="Calibri" w:eastAsia="Calibri" w:hAnsi="Calibri" w:cs="Times New Roman"/>
        </w:rPr>
        <w:t xml:space="preserve">] </w:t>
      </w:r>
      <w:r w:rsidR="00204292" w:rsidRPr="001E2E11">
        <w:rPr>
          <w:rFonts w:ascii="Calibri" w:eastAsia="Calibri" w:hAnsi="Calibri" w:cs="Times New Roman"/>
        </w:rPr>
        <w:t>and</w:t>
      </w:r>
      <w:r w:rsidRPr="001E2E11">
        <w:rPr>
          <w:rFonts w:ascii="Calibri" w:eastAsia="Calibri" w:hAnsi="Calibri" w:cs="Times New Roman"/>
        </w:rPr>
        <w:t xml:space="preserve"> revises the membership of the governing authority.</w:t>
      </w:r>
    </w:p>
    <w:p w14:paraId="5D78FA50" w14:textId="77777777" w:rsidR="0046178F" w:rsidRPr="0046178F" w:rsidRDefault="0046178F" w:rsidP="00AE721A">
      <w:pPr>
        <w:spacing w:after="0" w:line="240" w:lineRule="auto"/>
        <w:rPr>
          <w:rFonts w:ascii="Calibri" w:eastAsia="Calibri" w:hAnsi="Calibri" w:cs="Times New Roman"/>
        </w:rPr>
      </w:pPr>
    </w:p>
    <w:p w14:paraId="0527B737" w14:textId="51E82846" w:rsidR="0046178F" w:rsidRPr="0046178F" w:rsidRDefault="0046178F" w:rsidP="00945636">
      <w:pPr>
        <w:spacing w:after="0" w:line="240" w:lineRule="auto"/>
        <w:rPr>
          <w:rFonts w:ascii="Calibri" w:eastAsia="Calibri" w:hAnsi="Calibri" w:cs="Times New Roman"/>
          <w:b/>
        </w:rPr>
      </w:pPr>
      <w:r w:rsidRPr="0046178F">
        <w:rPr>
          <w:rFonts w:ascii="Calibri" w:eastAsia="Calibri" w:hAnsi="Calibri" w:cs="Times New Roman"/>
          <w:b/>
        </w:rPr>
        <w:t>H. 4035</w:t>
      </w:r>
      <w:r w:rsidR="00414E62">
        <w:rPr>
          <w:rFonts w:ascii="Calibri" w:eastAsia="Calibri" w:hAnsi="Calibri" w:cs="Times New Roman"/>
          <w:b/>
        </w:rPr>
        <w:fldChar w:fldCharType="begin"/>
      </w:r>
      <w:r w:rsidR="00414E62">
        <w:instrText xml:space="preserve"> XE "</w:instrText>
      </w:r>
      <w:r w:rsidR="00414E62" w:rsidRPr="002D35C8">
        <w:rPr>
          <w:rFonts w:ascii="Calibri" w:eastAsia="Calibri" w:hAnsi="Calibri" w:cs="Times New Roman"/>
        </w:rPr>
        <w:instrText>H. 4035</w:instrText>
      </w:r>
      <w:r w:rsidR="00414E62">
        <w:instrText xml:space="preserve">" </w:instrText>
      </w:r>
      <w:r w:rsidR="00414E62">
        <w:rPr>
          <w:rFonts w:ascii="Calibri" w:eastAsia="Calibri" w:hAnsi="Calibri" w:cs="Times New Roman"/>
          <w:b/>
        </w:rPr>
        <w:fldChar w:fldCharType="end"/>
      </w:r>
      <w:r w:rsidR="00E60E45">
        <w:rPr>
          <w:rFonts w:ascii="Calibri" w:eastAsia="Calibri" w:hAnsi="Calibri" w:cs="Times New Roman"/>
          <w:b/>
        </w:rPr>
        <w:t xml:space="preserve">  “</w:t>
      </w:r>
      <w:r w:rsidRPr="0046178F">
        <w:rPr>
          <w:rFonts w:ascii="Calibri" w:eastAsia="Calibri" w:hAnsi="Calibri" w:cs="Times New Roman"/>
          <w:b/>
        </w:rPr>
        <w:t>Manufacturer Responsibility and Consumer Convenience Act of 2019”</w:t>
      </w:r>
      <w:r w:rsidR="00AA4F0A">
        <w:rPr>
          <w:rFonts w:ascii="Calibri" w:eastAsia="Calibri" w:hAnsi="Calibri" w:cs="Times New Roman"/>
          <w:b/>
        </w:rPr>
        <w:t xml:space="preserve">   </w:t>
      </w:r>
      <w:r w:rsidRPr="0046178F">
        <w:rPr>
          <w:rFonts w:ascii="Calibri" w:eastAsia="Calibri" w:hAnsi="Calibri" w:cs="Times New Roman"/>
          <w:b/>
        </w:rPr>
        <w:t xml:space="preserve"> </w:t>
      </w:r>
      <w:r w:rsidR="002D35C8">
        <w:rPr>
          <w:rFonts w:ascii="Calibri" w:eastAsia="Calibri" w:hAnsi="Calibri" w:cs="Times New Roman"/>
          <w:b/>
        </w:rPr>
        <w:t xml:space="preserve">Rep. </w:t>
      </w:r>
      <w:r w:rsidRPr="0046178F">
        <w:rPr>
          <w:rFonts w:ascii="Calibri" w:eastAsia="Calibri" w:hAnsi="Calibri" w:cs="Times New Roman"/>
          <w:b/>
        </w:rPr>
        <w:t>Hiott</w:t>
      </w:r>
      <w:r w:rsidR="00E60E45">
        <w:rPr>
          <w:rFonts w:ascii="Calibri" w:eastAsia="Calibri" w:hAnsi="Calibri" w:cs="Times New Roman"/>
          <w:b/>
        </w:rPr>
        <w:fldChar w:fldCharType="begin"/>
      </w:r>
      <w:r w:rsidR="00E60E45">
        <w:instrText xml:space="preserve"> </w:instrText>
      </w:r>
      <w:r w:rsidR="00E60E45" w:rsidRPr="00AA4F0A">
        <w:instrText>XE "</w:instrText>
      </w:r>
      <w:r w:rsidR="00E60E45" w:rsidRPr="00AA4F0A">
        <w:rPr>
          <w:rFonts w:ascii="Calibri" w:eastAsia="Calibri" w:hAnsi="Calibri" w:cs="Times New Roman"/>
        </w:rPr>
        <w:instrText>Rep. Hiott</w:instrText>
      </w:r>
      <w:r w:rsidR="00E60E45" w:rsidRPr="00AA4F0A">
        <w:instrText>"</w:instrText>
      </w:r>
      <w:r w:rsidR="00E60E45">
        <w:instrText xml:space="preserve"> </w:instrText>
      </w:r>
      <w:r w:rsidR="00E60E45">
        <w:rPr>
          <w:rFonts w:ascii="Calibri" w:eastAsia="Calibri" w:hAnsi="Calibri" w:cs="Times New Roman"/>
          <w:b/>
        </w:rPr>
        <w:fldChar w:fldCharType="end"/>
      </w:r>
    </w:p>
    <w:p w14:paraId="5FAC7EE3" w14:textId="5D2BAD4D" w:rsidR="0046178F" w:rsidRPr="00AC192B" w:rsidRDefault="0046178F" w:rsidP="00571C4D">
      <w:pPr>
        <w:spacing w:after="360" w:line="240" w:lineRule="auto"/>
        <w:rPr>
          <w:rFonts w:ascii="Calibri" w:eastAsia="Calibri" w:hAnsi="Calibri" w:cs="Times New Roman"/>
        </w:rPr>
      </w:pPr>
      <w:r w:rsidRPr="00AA4F0A">
        <w:rPr>
          <w:rFonts w:ascii="Calibri" w:eastAsia="Calibri" w:hAnsi="Calibri" w:cs="Times New Roman"/>
        </w:rPr>
        <w:t>The bill extends the provisions of Chapter 60, Title</w:t>
      </w:r>
      <w:r w:rsidR="00AA4F0A" w:rsidRPr="00AA4F0A">
        <w:rPr>
          <w:rFonts w:ascii="Calibri" w:eastAsia="Calibri" w:hAnsi="Calibri" w:cs="Times New Roman"/>
        </w:rPr>
        <w:t xml:space="preserve"> 48</w:t>
      </w:r>
      <w:r w:rsidR="00945636">
        <w:rPr>
          <w:rFonts w:ascii="Calibri" w:eastAsia="Calibri" w:hAnsi="Calibri" w:cs="Times New Roman"/>
        </w:rPr>
        <w:t xml:space="preserve">, </w:t>
      </w:r>
      <w:r w:rsidR="00AC192B">
        <w:rPr>
          <w:rFonts w:ascii="Calibri" w:eastAsia="Calibri" w:hAnsi="Calibri" w:cs="Times New Roman"/>
        </w:rPr>
        <w:t xml:space="preserve">the South Carolina Manufacturer Responsibility and Consumer Convenience Information Technology Equipment Collection and Recovery Act of </w:t>
      </w:r>
      <w:r w:rsidR="00597A07">
        <w:rPr>
          <w:rFonts w:ascii="Calibri" w:eastAsia="Calibri" w:hAnsi="Calibri" w:cs="Times New Roman"/>
        </w:rPr>
        <w:t>2019 u</w:t>
      </w:r>
      <w:r w:rsidR="00597A07">
        <w:t>ntil</w:t>
      </w:r>
      <w:r w:rsidR="00AC192B">
        <w:rPr>
          <w:rFonts w:ascii="Calibri" w:eastAsia="Calibri" w:hAnsi="Calibri" w:cs="Times New Roman"/>
        </w:rPr>
        <w:t xml:space="preserve"> </w:t>
      </w:r>
      <w:r w:rsidRPr="00AA4F0A">
        <w:rPr>
          <w:rFonts w:ascii="Calibri" w:eastAsia="Calibri" w:hAnsi="Calibri" w:cs="Times New Roman"/>
        </w:rPr>
        <w:t>December 31, 2023 and outlines that the provisions of regulation 61-124 sh</w:t>
      </w:r>
      <w:r w:rsidR="00571C4D">
        <w:rPr>
          <w:rFonts w:ascii="Calibri" w:eastAsia="Calibri" w:hAnsi="Calibri" w:cs="Times New Roman"/>
        </w:rPr>
        <w:t>all expire on December 31, 2023.</w:t>
      </w:r>
    </w:p>
    <w:p w14:paraId="6C3CD6D6" w14:textId="77777777" w:rsidR="0019073B" w:rsidRPr="007B26B9" w:rsidRDefault="0019073B" w:rsidP="00AE721A">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lastRenderedPageBreak/>
        <w:t>Education and Public Works</w:t>
      </w:r>
    </w:p>
    <w:p w14:paraId="21BDC0A0" w14:textId="006DD3C2" w:rsidR="007E024B" w:rsidRPr="007515D1" w:rsidRDefault="007E024B" w:rsidP="00E60E45">
      <w:pPr>
        <w:spacing w:after="0" w:line="240" w:lineRule="auto"/>
        <w:rPr>
          <w:rFonts w:eastAsia="Times New Roman" w:cstheme="minorHAnsi"/>
          <w:b/>
          <w:color w:val="000000" w:themeColor="text1"/>
        </w:rPr>
      </w:pPr>
      <w:r w:rsidRPr="007515D1">
        <w:rPr>
          <w:rFonts w:eastAsia="Times New Roman" w:cstheme="minorHAnsi"/>
          <w:b/>
          <w:color w:val="000000" w:themeColor="text1"/>
        </w:rPr>
        <w:t>H. 3990</w:t>
      </w:r>
      <w:r w:rsidRPr="007515D1">
        <w:rPr>
          <w:rFonts w:eastAsia="Times New Roman" w:cstheme="minorHAnsi"/>
          <w:b/>
          <w:color w:val="000000" w:themeColor="text1"/>
        </w:rPr>
        <w:fldChar w:fldCharType="begin"/>
      </w:r>
      <w:r w:rsidRPr="007515D1">
        <w:rPr>
          <w:rFonts w:cstheme="minorHAnsi"/>
          <w:b/>
        </w:rPr>
        <w:instrText xml:space="preserve"> XE "</w:instrText>
      </w:r>
      <w:r w:rsidRPr="007515D1">
        <w:rPr>
          <w:rFonts w:eastAsia="Times New Roman" w:cstheme="minorHAnsi"/>
          <w:color w:val="000000" w:themeColor="text1"/>
        </w:rPr>
        <w:instrText>H. 3990</w:instrText>
      </w:r>
      <w:r w:rsidRPr="007515D1">
        <w:rPr>
          <w:rFonts w:cstheme="minorHAnsi"/>
          <w:b/>
        </w:rPr>
        <w:instrText xml:space="preserve">" </w:instrText>
      </w:r>
      <w:r w:rsidRPr="007515D1">
        <w:rPr>
          <w:rFonts w:eastAsia="Times New Roman" w:cstheme="minorHAnsi"/>
          <w:b/>
          <w:color w:val="000000" w:themeColor="text1"/>
        </w:rPr>
        <w:fldChar w:fldCharType="end"/>
      </w:r>
      <w:r w:rsidRPr="007515D1">
        <w:rPr>
          <w:rFonts w:eastAsia="Times New Roman" w:cstheme="minorHAnsi"/>
          <w:b/>
          <w:color w:val="000000" w:themeColor="text1"/>
        </w:rPr>
        <w:t xml:space="preserve">  </w:t>
      </w:r>
      <w:r w:rsidR="002D35C8">
        <w:rPr>
          <w:rFonts w:eastAsia="Times New Roman" w:cstheme="minorHAnsi"/>
          <w:b/>
          <w:color w:val="000000" w:themeColor="text1"/>
        </w:rPr>
        <w:t xml:space="preserve">A </w:t>
      </w:r>
      <w:r w:rsidRPr="007515D1">
        <w:rPr>
          <w:rFonts w:eastAsia="Times New Roman" w:cstheme="minorHAnsi"/>
          <w:b/>
          <w:color w:val="000000" w:themeColor="text1"/>
        </w:rPr>
        <w:t xml:space="preserve">County </w:t>
      </w:r>
      <w:r>
        <w:rPr>
          <w:rFonts w:eastAsia="Times New Roman" w:cstheme="minorHAnsi"/>
          <w:b/>
          <w:color w:val="000000" w:themeColor="text1"/>
        </w:rPr>
        <w:t>and School District are t</w:t>
      </w:r>
      <w:r w:rsidRPr="007515D1">
        <w:rPr>
          <w:rFonts w:eastAsia="Times New Roman" w:cstheme="minorHAnsi"/>
          <w:b/>
          <w:color w:val="000000" w:themeColor="text1"/>
        </w:rPr>
        <w:t>he Same    Rep. Crawford</w:t>
      </w:r>
      <w:r w:rsidRPr="007515D1">
        <w:rPr>
          <w:rFonts w:eastAsia="Times New Roman" w:cstheme="minorHAnsi"/>
          <w:b/>
          <w:color w:val="000000" w:themeColor="text1"/>
        </w:rPr>
        <w:fldChar w:fldCharType="begin"/>
      </w:r>
      <w:r w:rsidRPr="007515D1">
        <w:rPr>
          <w:rFonts w:cstheme="minorHAnsi"/>
          <w:b/>
        </w:rPr>
        <w:instrText xml:space="preserve"> XE "</w:instrText>
      </w:r>
      <w:r w:rsidRPr="007515D1">
        <w:rPr>
          <w:rFonts w:eastAsia="Times New Roman" w:cstheme="minorHAnsi"/>
          <w:color w:val="000000" w:themeColor="text1"/>
        </w:rPr>
        <w:instrText>Rep. Crawford</w:instrText>
      </w:r>
      <w:r w:rsidRPr="007515D1">
        <w:rPr>
          <w:rFonts w:cstheme="minorHAnsi"/>
        </w:rPr>
        <w:instrText>"</w:instrText>
      </w:r>
      <w:r w:rsidRPr="007515D1">
        <w:rPr>
          <w:rFonts w:cstheme="minorHAnsi"/>
          <w:b/>
        </w:rPr>
        <w:instrText xml:space="preserve"> </w:instrText>
      </w:r>
      <w:r w:rsidRPr="007515D1">
        <w:rPr>
          <w:rFonts w:eastAsia="Times New Roman" w:cstheme="minorHAnsi"/>
          <w:b/>
          <w:color w:val="000000" w:themeColor="text1"/>
        </w:rPr>
        <w:fldChar w:fldCharType="end"/>
      </w:r>
    </w:p>
    <w:p w14:paraId="079372B3" w14:textId="02715A0F" w:rsidR="007E024B" w:rsidRPr="002D35C8" w:rsidRDefault="007E024B" w:rsidP="007E024B">
      <w:pPr>
        <w:spacing w:after="120" w:line="240" w:lineRule="auto"/>
        <w:rPr>
          <w:rFonts w:eastAsia="Times New Roman" w:cstheme="minorHAnsi"/>
          <w:color w:val="000000" w:themeColor="text1"/>
        </w:rPr>
      </w:pPr>
      <w:r w:rsidRPr="002D35C8">
        <w:rPr>
          <w:rFonts w:eastAsia="Times New Roman" w:cstheme="minorHAnsi"/>
          <w:color w:val="000000" w:themeColor="text1"/>
        </w:rPr>
        <w:t xml:space="preserve">This bill would </w:t>
      </w:r>
      <w:r w:rsidR="002D35C8" w:rsidRPr="002D35C8">
        <w:rPr>
          <w:rFonts w:eastAsia="Times New Roman" w:cstheme="minorHAnsi"/>
          <w:color w:val="000000" w:themeColor="text1"/>
        </w:rPr>
        <w:t>provide that on J</w:t>
      </w:r>
      <w:r w:rsidRPr="002D35C8">
        <w:rPr>
          <w:rFonts w:eastAsia="Times New Roman" w:cstheme="minorHAnsi"/>
          <w:color w:val="000000" w:themeColor="text1"/>
        </w:rPr>
        <w:t xml:space="preserve">uly 1, 2022, the area of each county of this state also </w:t>
      </w:r>
      <w:proofErr w:type="gramStart"/>
      <w:r w:rsidRPr="002D35C8">
        <w:rPr>
          <w:rFonts w:eastAsia="Times New Roman" w:cstheme="minorHAnsi"/>
          <w:color w:val="000000" w:themeColor="text1"/>
        </w:rPr>
        <w:t>must be constituted</w:t>
      </w:r>
      <w:proofErr w:type="gramEnd"/>
      <w:r w:rsidRPr="002D35C8">
        <w:rPr>
          <w:rFonts w:eastAsia="Times New Roman" w:cstheme="minorHAnsi"/>
          <w:color w:val="000000" w:themeColor="text1"/>
        </w:rPr>
        <w:t xml:space="preserve"> as a school district and a county may not have multiple school districts within its boundaries. This bill would provide that a county and school district occupy the same area and boundaries, that they are corresponding or </w:t>
      </w:r>
      <w:r w:rsidR="002D35C8" w:rsidRPr="002D35C8">
        <w:rPr>
          <w:rFonts w:eastAsia="Times New Roman" w:cstheme="minorHAnsi"/>
          <w:color w:val="000000" w:themeColor="text1"/>
        </w:rPr>
        <w:t>congruent.</w:t>
      </w:r>
      <w:r w:rsidR="00C74012">
        <w:rPr>
          <w:rFonts w:eastAsia="Times New Roman" w:cstheme="minorHAnsi"/>
          <w:color w:val="000000" w:themeColor="text1"/>
        </w:rPr>
        <w:t xml:space="preserve"> </w:t>
      </w:r>
    </w:p>
    <w:p w14:paraId="3EA3F5D3" w14:textId="13F15A33" w:rsidR="007E024B" w:rsidRPr="00204292" w:rsidRDefault="007E024B" w:rsidP="00E60E45">
      <w:pPr>
        <w:spacing w:after="0" w:line="240" w:lineRule="auto"/>
        <w:rPr>
          <w:rFonts w:eastAsia="Times New Roman" w:cstheme="minorHAnsi"/>
          <w:b/>
          <w:color w:val="000000" w:themeColor="text1"/>
        </w:rPr>
      </w:pPr>
      <w:r w:rsidRPr="00204292">
        <w:rPr>
          <w:rFonts w:eastAsia="Times New Roman" w:cstheme="minorHAnsi"/>
          <w:b/>
          <w:color w:val="000000" w:themeColor="text1"/>
        </w:rPr>
        <w:t>H. 3992</w:t>
      </w:r>
      <w:r w:rsidRPr="00204292">
        <w:rPr>
          <w:rFonts w:eastAsia="Times New Roman" w:cstheme="minorHAnsi"/>
          <w:b/>
          <w:color w:val="000000" w:themeColor="text1"/>
        </w:rPr>
        <w:fldChar w:fldCharType="begin"/>
      </w:r>
      <w:r w:rsidRPr="00204292">
        <w:rPr>
          <w:rFonts w:cstheme="minorHAnsi"/>
          <w:b/>
        </w:rPr>
        <w:instrText xml:space="preserve"> XE </w:instrText>
      </w:r>
      <w:r w:rsidRPr="00781334">
        <w:rPr>
          <w:rFonts w:cstheme="minorHAnsi"/>
        </w:rPr>
        <w:instrText>"</w:instrText>
      </w:r>
      <w:r w:rsidRPr="00781334">
        <w:rPr>
          <w:rFonts w:eastAsia="Times New Roman" w:cstheme="minorHAnsi"/>
          <w:color w:val="000000" w:themeColor="text1"/>
        </w:rPr>
        <w:instrText>H. 3992</w:instrText>
      </w:r>
      <w:r w:rsidRPr="00781334">
        <w:rPr>
          <w:rFonts w:cstheme="minorHAnsi"/>
        </w:rPr>
        <w:instrText>"</w:instrText>
      </w:r>
      <w:r w:rsidRPr="00204292">
        <w:rPr>
          <w:rFonts w:cstheme="minorHAnsi"/>
          <w:b/>
        </w:rPr>
        <w:instrText xml:space="preserve"> </w:instrText>
      </w:r>
      <w:r w:rsidRPr="00204292">
        <w:rPr>
          <w:rFonts w:eastAsia="Times New Roman" w:cstheme="minorHAnsi"/>
          <w:b/>
          <w:color w:val="000000" w:themeColor="text1"/>
        </w:rPr>
        <w:fldChar w:fldCharType="end"/>
      </w:r>
      <w:r w:rsidRPr="00204292">
        <w:rPr>
          <w:rFonts w:eastAsia="Times New Roman" w:cstheme="minorHAnsi"/>
          <w:b/>
          <w:color w:val="000000" w:themeColor="text1"/>
        </w:rPr>
        <w:t xml:space="preserve">  </w:t>
      </w:r>
      <w:r w:rsidR="00204292">
        <w:rPr>
          <w:rFonts w:eastAsia="Times New Roman" w:cstheme="minorHAnsi"/>
          <w:b/>
          <w:color w:val="000000" w:themeColor="text1"/>
        </w:rPr>
        <w:t>Illumination of</w:t>
      </w:r>
      <w:r w:rsidRPr="00204292">
        <w:rPr>
          <w:rFonts w:eastAsia="Times New Roman" w:cstheme="minorHAnsi"/>
          <w:b/>
          <w:color w:val="000000" w:themeColor="text1"/>
        </w:rPr>
        <w:t xml:space="preserve"> Registration </w:t>
      </w:r>
      <w:proofErr w:type="gramStart"/>
      <w:r w:rsidRPr="00204292">
        <w:rPr>
          <w:rFonts w:eastAsia="Times New Roman" w:cstheme="minorHAnsi"/>
          <w:b/>
          <w:color w:val="000000" w:themeColor="text1"/>
        </w:rPr>
        <w:t>Plate  Rep</w:t>
      </w:r>
      <w:proofErr w:type="gramEnd"/>
      <w:r w:rsidRPr="00204292">
        <w:rPr>
          <w:rFonts w:eastAsia="Times New Roman" w:cstheme="minorHAnsi"/>
          <w:b/>
          <w:color w:val="000000" w:themeColor="text1"/>
        </w:rPr>
        <w:t>. Matthews</w:t>
      </w:r>
      <w:r w:rsidRPr="00204292">
        <w:rPr>
          <w:rFonts w:eastAsia="Times New Roman" w:cstheme="minorHAnsi"/>
          <w:b/>
          <w:color w:val="000000" w:themeColor="text1"/>
        </w:rPr>
        <w:fldChar w:fldCharType="begin"/>
      </w:r>
      <w:r w:rsidRPr="00204292">
        <w:rPr>
          <w:rFonts w:cstheme="minorHAnsi"/>
          <w:b/>
        </w:rPr>
        <w:instrText xml:space="preserve"> XE "</w:instrText>
      </w:r>
      <w:r w:rsidRPr="00781334">
        <w:rPr>
          <w:rFonts w:eastAsia="Times New Roman" w:cstheme="minorHAnsi"/>
          <w:color w:val="000000" w:themeColor="text1"/>
        </w:rPr>
        <w:instrText>Rep. Matthews</w:instrText>
      </w:r>
      <w:r w:rsidRPr="00204292">
        <w:rPr>
          <w:rFonts w:cstheme="minorHAnsi"/>
          <w:b/>
        </w:rPr>
        <w:instrText xml:space="preserve">" </w:instrText>
      </w:r>
      <w:r w:rsidRPr="00204292">
        <w:rPr>
          <w:rFonts w:eastAsia="Times New Roman" w:cstheme="minorHAnsi"/>
          <w:b/>
          <w:color w:val="000000" w:themeColor="text1"/>
        </w:rPr>
        <w:fldChar w:fldCharType="end"/>
      </w:r>
    </w:p>
    <w:p w14:paraId="331A6D5B" w14:textId="521EAB9C" w:rsidR="007E024B" w:rsidRPr="007515D1" w:rsidRDefault="00204292" w:rsidP="007E024B">
      <w:pPr>
        <w:spacing w:after="120" w:line="240" w:lineRule="auto"/>
        <w:rPr>
          <w:rFonts w:eastAsia="Times New Roman" w:cstheme="minorHAnsi"/>
          <w:color w:val="000000" w:themeColor="text1"/>
        </w:rPr>
      </w:pPr>
      <w:r>
        <w:rPr>
          <w:rFonts w:eastAsia="Times New Roman" w:cstheme="minorHAnsi"/>
          <w:color w:val="000000" w:themeColor="text1"/>
        </w:rPr>
        <w:t>This</w:t>
      </w:r>
      <w:r w:rsidR="007E024B">
        <w:rPr>
          <w:rFonts w:eastAsia="Times New Roman" w:cstheme="minorHAnsi"/>
          <w:color w:val="000000" w:themeColor="text1"/>
        </w:rPr>
        <w:t xml:space="preserve"> bill relate</w:t>
      </w:r>
      <w:r>
        <w:rPr>
          <w:rFonts w:eastAsia="Times New Roman" w:cstheme="minorHAnsi"/>
          <w:color w:val="000000" w:themeColor="text1"/>
        </w:rPr>
        <w:t>s</w:t>
      </w:r>
      <w:r w:rsidR="007E024B">
        <w:rPr>
          <w:rFonts w:eastAsia="Times New Roman" w:cstheme="minorHAnsi"/>
          <w:color w:val="000000" w:themeColor="text1"/>
        </w:rPr>
        <w:t xml:space="preserve"> </w:t>
      </w:r>
      <w:r w:rsidR="007E024B" w:rsidRPr="007515D1">
        <w:rPr>
          <w:rFonts w:eastAsia="Times New Roman" w:cstheme="minorHAnsi"/>
          <w:color w:val="000000" w:themeColor="text1"/>
        </w:rPr>
        <w:t xml:space="preserve">to the illumination of a registration plate, </w:t>
      </w:r>
      <w:proofErr w:type="gramStart"/>
      <w:r w:rsidR="007E024B" w:rsidRPr="007515D1">
        <w:rPr>
          <w:rFonts w:eastAsia="Times New Roman" w:cstheme="minorHAnsi"/>
          <w:color w:val="000000" w:themeColor="text1"/>
        </w:rPr>
        <w:t>so as to</w:t>
      </w:r>
      <w:proofErr w:type="gramEnd"/>
      <w:r w:rsidR="007E024B" w:rsidRPr="007515D1">
        <w:rPr>
          <w:rFonts w:eastAsia="Times New Roman" w:cstheme="minorHAnsi"/>
          <w:color w:val="000000" w:themeColor="text1"/>
        </w:rPr>
        <w:t xml:space="preserve"> provide a vehicle may not be stopped for having an inoperable tail lamp or separate lamp in the absence of a violation of another law.</w:t>
      </w:r>
    </w:p>
    <w:p w14:paraId="17E1FD66" w14:textId="212B958A" w:rsidR="007E024B" w:rsidRPr="007515D1" w:rsidRDefault="007E024B" w:rsidP="00E60E45">
      <w:pPr>
        <w:spacing w:after="0" w:line="240" w:lineRule="auto"/>
        <w:rPr>
          <w:rFonts w:eastAsia="Times New Roman" w:cstheme="minorHAnsi"/>
          <w:b/>
          <w:color w:val="000000" w:themeColor="text1"/>
        </w:rPr>
      </w:pPr>
      <w:r w:rsidRPr="007515D1">
        <w:rPr>
          <w:rFonts w:eastAsia="Times New Roman" w:cstheme="minorHAnsi"/>
          <w:b/>
          <w:color w:val="000000" w:themeColor="text1"/>
        </w:rPr>
        <w:t>S. 38</w:t>
      </w:r>
      <w:r w:rsidRPr="007515D1">
        <w:rPr>
          <w:rFonts w:eastAsia="Times New Roman" w:cstheme="minorHAnsi"/>
          <w:b/>
          <w:color w:val="000000" w:themeColor="text1"/>
        </w:rPr>
        <w:fldChar w:fldCharType="begin"/>
      </w:r>
      <w:r w:rsidRPr="007515D1">
        <w:rPr>
          <w:b/>
        </w:rPr>
        <w:instrText xml:space="preserve"> XE "</w:instrText>
      </w:r>
      <w:r w:rsidRPr="00507BB1">
        <w:rPr>
          <w:rFonts w:eastAsia="Times New Roman" w:cstheme="minorHAnsi"/>
          <w:color w:val="000000" w:themeColor="text1"/>
        </w:rPr>
        <w:instrText>S. 38</w:instrText>
      </w:r>
      <w:r w:rsidRPr="00507BB1">
        <w:instrText>"</w:instrText>
      </w:r>
      <w:r w:rsidRPr="007515D1">
        <w:rPr>
          <w:b/>
        </w:rPr>
        <w:instrText xml:space="preserve"> </w:instrText>
      </w:r>
      <w:r w:rsidRPr="007515D1">
        <w:rPr>
          <w:rFonts w:eastAsia="Times New Roman" w:cstheme="minorHAnsi"/>
          <w:b/>
          <w:color w:val="000000" w:themeColor="text1"/>
        </w:rPr>
        <w:fldChar w:fldCharType="end"/>
      </w:r>
      <w:r w:rsidR="00E60E45">
        <w:rPr>
          <w:rFonts w:eastAsia="Times New Roman" w:cstheme="minorHAnsi"/>
          <w:b/>
          <w:color w:val="000000" w:themeColor="text1"/>
        </w:rPr>
        <w:t xml:space="preserve">  </w:t>
      </w:r>
      <w:r w:rsidRPr="007515D1">
        <w:rPr>
          <w:rFonts w:eastAsia="Times New Roman" w:cstheme="minorHAnsi"/>
          <w:b/>
          <w:color w:val="000000" w:themeColor="text1"/>
        </w:rPr>
        <w:t>“Reinforcing College Education on America's Constitutional Heritage Act</w:t>
      </w:r>
      <w:r w:rsidRPr="007515D1">
        <w:rPr>
          <w:rFonts w:eastAsia="Times New Roman" w:cstheme="minorHAnsi"/>
          <w:b/>
          <w:color w:val="000000" w:themeColor="text1"/>
        </w:rPr>
        <w:fldChar w:fldCharType="begin"/>
      </w:r>
      <w:r w:rsidRPr="007515D1">
        <w:rPr>
          <w:b/>
        </w:rPr>
        <w:instrText xml:space="preserve"> XE "</w:instrText>
      </w:r>
      <w:r w:rsidRPr="007515D1">
        <w:rPr>
          <w:rFonts w:eastAsia="Times New Roman" w:cstheme="minorHAnsi"/>
          <w:color w:val="000000" w:themeColor="text1"/>
        </w:rPr>
        <w:instrText>Reinforcing College Education on America's Constitutional Heritage Act</w:instrText>
      </w:r>
      <w:r w:rsidRPr="007515D1">
        <w:rPr>
          <w:b/>
        </w:rPr>
        <w:instrText xml:space="preserve">" </w:instrText>
      </w:r>
      <w:r w:rsidRPr="007515D1">
        <w:rPr>
          <w:rFonts w:eastAsia="Times New Roman" w:cstheme="minorHAnsi"/>
          <w:b/>
          <w:color w:val="000000" w:themeColor="text1"/>
        </w:rPr>
        <w:fldChar w:fldCharType="end"/>
      </w:r>
      <w:r w:rsidRPr="007515D1">
        <w:rPr>
          <w:rFonts w:eastAsia="Times New Roman" w:cstheme="minorHAnsi"/>
          <w:b/>
          <w:color w:val="000000" w:themeColor="text1"/>
        </w:rPr>
        <w:t xml:space="preserve">" or, the "REACH Act”    </w:t>
      </w:r>
      <w:r w:rsidR="00E60E45">
        <w:rPr>
          <w:rFonts w:eastAsia="Times New Roman" w:cstheme="minorHAnsi"/>
          <w:b/>
          <w:color w:val="000000" w:themeColor="text1"/>
        </w:rPr>
        <w:tab/>
      </w:r>
      <w:r w:rsidRPr="007515D1">
        <w:rPr>
          <w:rFonts w:eastAsia="Times New Roman" w:cstheme="minorHAnsi"/>
          <w:b/>
          <w:color w:val="000000" w:themeColor="text1"/>
        </w:rPr>
        <w:t>Sen. Grooms</w:t>
      </w:r>
      <w:r w:rsidRPr="007515D1">
        <w:rPr>
          <w:rFonts w:eastAsia="Times New Roman" w:cstheme="minorHAnsi"/>
          <w:b/>
          <w:color w:val="000000" w:themeColor="text1"/>
        </w:rPr>
        <w:fldChar w:fldCharType="begin"/>
      </w:r>
      <w:r w:rsidRPr="007515D1">
        <w:rPr>
          <w:b/>
        </w:rPr>
        <w:instrText xml:space="preserve"> XE "</w:instrText>
      </w:r>
      <w:r w:rsidRPr="007515D1">
        <w:rPr>
          <w:rFonts w:eastAsia="Times New Roman" w:cstheme="minorHAnsi"/>
          <w:color w:val="000000" w:themeColor="text1"/>
        </w:rPr>
        <w:instrText>Sen. Grooms</w:instrText>
      </w:r>
      <w:r w:rsidRPr="007515D1">
        <w:rPr>
          <w:b/>
        </w:rPr>
        <w:instrText xml:space="preserve">" </w:instrText>
      </w:r>
      <w:r w:rsidRPr="007515D1">
        <w:rPr>
          <w:rFonts w:eastAsia="Times New Roman" w:cstheme="minorHAnsi"/>
          <w:b/>
          <w:color w:val="000000" w:themeColor="text1"/>
        </w:rPr>
        <w:fldChar w:fldCharType="end"/>
      </w:r>
    </w:p>
    <w:p w14:paraId="53C2F484" w14:textId="156923C4" w:rsidR="007E024B" w:rsidRPr="007515D1" w:rsidRDefault="007E024B" w:rsidP="007E024B">
      <w:pPr>
        <w:spacing w:after="120" w:line="240" w:lineRule="auto"/>
        <w:rPr>
          <w:rFonts w:eastAsia="Times New Roman" w:cstheme="minorHAnsi"/>
          <w:color w:val="000000" w:themeColor="text1"/>
        </w:rPr>
      </w:pPr>
      <w:r w:rsidRPr="007515D1">
        <w:rPr>
          <w:rFonts w:eastAsia="Times New Roman" w:cstheme="minorHAnsi"/>
          <w:color w:val="000000" w:themeColor="text1"/>
        </w:rPr>
        <w:t>This bill would enact the "Reinforcing College Education on America's Constitutional Heritage Act (REACH Act</w:t>
      </w:r>
      <w:r w:rsidRPr="007515D1">
        <w:rPr>
          <w:rFonts w:eastAsia="Times New Roman" w:cstheme="minorHAnsi"/>
          <w:color w:val="000000" w:themeColor="text1"/>
        </w:rPr>
        <w:fldChar w:fldCharType="begin"/>
      </w:r>
      <w:r w:rsidRPr="007515D1">
        <w:instrText xml:space="preserve"> XE "</w:instrText>
      </w:r>
      <w:r w:rsidRPr="007515D1">
        <w:rPr>
          <w:rFonts w:eastAsia="Times New Roman" w:cstheme="minorHAnsi"/>
          <w:color w:val="000000" w:themeColor="text1"/>
        </w:rPr>
        <w:instrText>REACH Act</w:instrText>
      </w:r>
      <w:r w:rsidRPr="007515D1">
        <w:instrText xml:space="preserve">" </w:instrText>
      </w:r>
      <w:r w:rsidRPr="007515D1">
        <w:rPr>
          <w:rFonts w:eastAsia="Times New Roman" w:cstheme="minorHAnsi"/>
          <w:color w:val="000000" w:themeColor="text1"/>
        </w:rPr>
        <w:fldChar w:fldCharType="end"/>
      </w:r>
      <w:r w:rsidRPr="007515D1">
        <w:rPr>
          <w:rFonts w:eastAsia="Times New Roman" w:cstheme="minorHAnsi"/>
          <w:color w:val="000000" w:themeColor="text1"/>
        </w:rPr>
        <w:fldChar w:fldCharType="begin"/>
      </w:r>
      <w:r w:rsidRPr="007515D1">
        <w:instrText xml:space="preserve"> XE "</w:instrText>
      </w:r>
      <w:r w:rsidRPr="007515D1">
        <w:rPr>
          <w:rFonts w:eastAsia="Times New Roman" w:cstheme="minorHAnsi"/>
          <w:color w:val="000000" w:themeColor="text1"/>
        </w:rPr>
        <w:instrText>REACH Act</w:instrText>
      </w:r>
      <w:r w:rsidRPr="007515D1">
        <w:instrText>" \t "</w:instrText>
      </w:r>
      <w:r w:rsidRPr="007515D1">
        <w:rPr>
          <w:rFonts w:cstheme="minorHAnsi"/>
          <w:i/>
        </w:rPr>
        <w:instrText>See</w:instrText>
      </w:r>
      <w:r w:rsidRPr="007515D1">
        <w:rPr>
          <w:rFonts w:cstheme="minorHAnsi"/>
        </w:rPr>
        <w:instrText xml:space="preserve"> Reinforcing College Education on America's Constitutional Heritage Act</w:instrText>
      </w:r>
      <w:r w:rsidRPr="007515D1">
        <w:instrText xml:space="preserve">" </w:instrText>
      </w:r>
      <w:r w:rsidRPr="007515D1">
        <w:rPr>
          <w:rFonts w:eastAsia="Times New Roman" w:cstheme="minorHAnsi"/>
          <w:color w:val="000000" w:themeColor="text1"/>
        </w:rPr>
        <w:fldChar w:fldCharType="end"/>
      </w:r>
      <w:r>
        <w:rPr>
          <w:rFonts w:eastAsia="Times New Roman" w:cstheme="minorHAnsi"/>
          <w:color w:val="000000" w:themeColor="text1"/>
        </w:rPr>
        <w:t xml:space="preserve">). </w:t>
      </w:r>
      <w:r w:rsidRPr="007515D1">
        <w:rPr>
          <w:rFonts w:eastAsia="Times New Roman" w:cstheme="minorHAnsi"/>
          <w:color w:val="000000" w:themeColor="text1"/>
        </w:rPr>
        <w:t xml:space="preserve">This bill provides various requirements the study of American founding documents, such as the United States Constitution. The bill is similar </w:t>
      </w:r>
      <w:r w:rsidR="00204292">
        <w:rPr>
          <w:rFonts w:eastAsia="Times New Roman" w:cstheme="minorHAnsi"/>
          <w:color w:val="000000" w:themeColor="text1"/>
        </w:rPr>
        <w:t xml:space="preserve">to, </w:t>
      </w:r>
      <w:r w:rsidRPr="007515D1">
        <w:rPr>
          <w:rFonts w:eastAsia="Times New Roman" w:cstheme="minorHAnsi"/>
          <w:color w:val="000000" w:themeColor="text1"/>
        </w:rPr>
        <w:t>but differs slightly from</w:t>
      </w:r>
      <w:r w:rsidR="00204292">
        <w:rPr>
          <w:rFonts w:eastAsia="Times New Roman" w:cstheme="minorHAnsi"/>
          <w:color w:val="000000" w:themeColor="text1"/>
        </w:rPr>
        <w:t>,</w:t>
      </w:r>
      <w:r w:rsidRPr="007515D1">
        <w:rPr>
          <w:rFonts w:eastAsia="Times New Roman" w:cstheme="minorHAnsi"/>
          <w:color w:val="000000" w:themeColor="text1"/>
        </w:rPr>
        <w:t xml:space="preserve"> H. </w:t>
      </w:r>
      <w:r w:rsidR="00204292" w:rsidRPr="007515D1">
        <w:rPr>
          <w:rFonts w:eastAsia="Times New Roman" w:cstheme="minorHAnsi"/>
          <w:color w:val="000000" w:themeColor="text1"/>
        </w:rPr>
        <w:t>3338, which</w:t>
      </w:r>
      <w:r w:rsidRPr="007515D1">
        <w:rPr>
          <w:rFonts w:eastAsia="Times New Roman" w:cstheme="minorHAnsi"/>
          <w:color w:val="000000" w:themeColor="text1"/>
        </w:rPr>
        <w:t xml:space="preserve"> currently resides in Education and Public Works.</w:t>
      </w:r>
    </w:p>
    <w:p w14:paraId="792B4A36" w14:textId="1744E2B5" w:rsidR="007E024B" w:rsidRPr="009C6EC8" w:rsidRDefault="007E024B" w:rsidP="007E024B">
      <w:pPr>
        <w:spacing w:after="0" w:line="240" w:lineRule="auto"/>
        <w:rPr>
          <w:rFonts w:eastAsia="Times New Roman" w:cstheme="minorHAnsi"/>
          <w:b/>
          <w:color w:val="000000" w:themeColor="text1"/>
        </w:rPr>
      </w:pPr>
      <w:r w:rsidRPr="009C6EC8">
        <w:rPr>
          <w:rFonts w:eastAsia="Times New Roman" w:cstheme="minorHAnsi"/>
          <w:b/>
          <w:color w:val="000000" w:themeColor="text1"/>
        </w:rPr>
        <w:t>H. 4031</w:t>
      </w:r>
      <w:r w:rsidRPr="009C6EC8">
        <w:rPr>
          <w:rFonts w:eastAsia="Times New Roman" w:cstheme="minorHAnsi"/>
          <w:b/>
          <w:color w:val="000000" w:themeColor="text1"/>
        </w:rPr>
        <w:fldChar w:fldCharType="begin"/>
      </w:r>
      <w:r w:rsidRPr="009C6EC8">
        <w:rPr>
          <w:b/>
        </w:rPr>
        <w:instrText xml:space="preserve"> XE "</w:instrText>
      </w:r>
      <w:r w:rsidRPr="00FF30D2">
        <w:rPr>
          <w:rFonts w:eastAsia="Times New Roman" w:cstheme="minorHAnsi"/>
          <w:color w:val="000000" w:themeColor="text1"/>
        </w:rPr>
        <w:instrText>H. 4031</w:instrText>
      </w:r>
      <w:r w:rsidRPr="009C6EC8">
        <w:rPr>
          <w:b/>
        </w:rPr>
        <w:instrText xml:space="preserve">" </w:instrText>
      </w:r>
      <w:r w:rsidRPr="009C6EC8">
        <w:rPr>
          <w:rFonts w:eastAsia="Times New Roman" w:cstheme="minorHAnsi"/>
          <w:b/>
          <w:color w:val="000000" w:themeColor="text1"/>
        </w:rPr>
        <w:fldChar w:fldCharType="end"/>
      </w:r>
      <w:r w:rsidRPr="009C6EC8">
        <w:rPr>
          <w:rFonts w:eastAsia="Times New Roman" w:cstheme="minorHAnsi"/>
          <w:b/>
          <w:color w:val="000000" w:themeColor="text1"/>
        </w:rPr>
        <w:t xml:space="preserve">  Student Athlete Compensation</w:t>
      </w:r>
      <w:r w:rsidRPr="009C6EC8">
        <w:rPr>
          <w:rFonts w:eastAsia="Times New Roman" w:cstheme="minorHAnsi"/>
          <w:b/>
          <w:color w:val="000000" w:themeColor="text1"/>
        </w:rPr>
        <w:fldChar w:fldCharType="begin"/>
      </w:r>
      <w:r w:rsidRPr="009C6EC8">
        <w:rPr>
          <w:b/>
        </w:rPr>
        <w:instrText xml:space="preserve"> XE "</w:instrText>
      </w:r>
      <w:r w:rsidRPr="00507BB1">
        <w:rPr>
          <w:rFonts w:eastAsia="Times New Roman" w:cstheme="minorHAnsi"/>
          <w:color w:val="000000" w:themeColor="text1"/>
        </w:rPr>
        <w:instrText>student athlete compensation</w:instrText>
      </w:r>
      <w:r w:rsidRPr="009C6EC8">
        <w:rPr>
          <w:b/>
        </w:rPr>
        <w:instrText xml:space="preserve">" </w:instrText>
      </w:r>
      <w:r w:rsidRPr="009C6EC8">
        <w:rPr>
          <w:rFonts w:eastAsia="Times New Roman" w:cstheme="minorHAnsi"/>
          <w:b/>
          <w:color w:val="000000" w:themeColor="text1"/>
        </w:rPr>
        <w:fldChar w:fldCharType="end"/>
      </w:r>
      <w:r w:rsidRPr="009C6EC8">
        <w:rPr>
          <w:rFonts w:eastAsia="Times New Roman" w:cstheme="minorHAnsi"/>
          <w:b/>
          <w:color w:val="000000" w:themeColor="text1"/>
        </w:rPr>
        <w:t xml:space="preserve">     Rep. Howard</w:t>
      </w:r>
      <w:r w:rsidRPr="009C6EC8">
        <w:rPr>
          <w:rFonts w:eastAsia="Times New Roman" w:cstheme="minorHAnsi"/>
          <w:b/>
          <w:color w:val="000000" w:themeColor="text1"/>
        </w:rPr>
        <w:fldChar w:fldCharType="begin"/>
      </w:r>
      <w:r w:rsidRPr="009C6EC8">
        <w:rPr>
          <w:b/>
        </w:rPr>
        <w:instrText xml:space="preserve"> XE </w:instrText>
      </w:r>
      <w:r w:rsidRPr="00C03DD9">
        <w:instrText>"</w:instrText>
      </w:r>
      <w:r w:rsidRPr="00C03DD9">
        <w:rPr>
          <w:rFonts w:eastAsia="Times New Roman" w:cstheme="minorHAnsi"/>
          <w:color w:val="000000" w:themeColor="text1"/>
        </w:rPr>
        <w:instrText>Rep. Howard</w:instrText>
      </w:r>
      <w:r w:rsidRPr="00C03DD9">
        <w:instrText>"</w:instrText>
      </w:r>
      <w:r w:rsidRPr="009C6EC8">
        <w:rPr>
          <w:b/>
        </w:rPr>
        <w:instrText xml:space="preserve"> </w:instrText>
      </w:r>
      <w:r w:rsidRPr="009C6EC8">
        <w:rPr>
          <w:rFonts w:eastAsia="Times New Roman" w:cstheme="minorHAnsi"/>
          <w:b/>
          <w:color w:val="000000" w:themeColor="text1"/>
        </w:rPr>
        <w:fldChar w:fldCharType="end"/>
      </w:r>
    </w:p>
    <w:p w14:paraId="0CCAE6CB" w14:textId="77777777" w:rsidR="007E024B" w:rsidRPr="009C6EC8" w:rsidRDefault="007E024B" w:rsidP="007E024B">
      <w:pPr>
        <w:spacing w:after="240" w:line="240" w:lineRule="auto"/>
        <w:rPr>
          <w:rFonts w:eastAsia="Times New Roman" w:cstheme="minorHAnsi"/>
          <w:color w:val="000000" w:themeColor="text1"/>
        </w:rPr>
      </w:pPr>
      <w:r w:rsidRPr="009C6EC8">
        <w:rPr>
          <w:rFonts w:eastAsia="Times New Roman" w:cstheme="minorHAnsi"/>
          <w:color w:val="000000" w:themeColor="text1"/>
        </w:rPr>
        <w:t xml:space="preserve">This bill would provide that a student athlete </w:t>
      </w:r>
      <w:proofErr w:type="gramStart"/>
      <w:r w:rsidRPr="009C6EC8">
        <w:rPr>
          <w:rFonts w:eastAsia="Times New Roman" w:cstheme="minorHAnsi"/>
          <w:color w:val="000000" w:themeColor="text1"/>
        </w:rPr>
        <w:t>may</w:t>
      </w:r>
      <w:proofErr w:type="gramEnd"/>
      <w:r w:rsidRPr="009C6EC8">
        <w:rPr>
          <w:rFonts w:eastAsia="Times New Roman" w:cstheme="minorHAnsi"/>
          <w:color w:val="000000" w:themeColor="text1"/>
        </w:rPr>
        <w:t xml:space="preserve"> receive compensation for the use of his name, image, or likeness. The bill sets out the rules regarding agents, contracts, compensation, scholarships and stipends.</w:t>
      </w:r>
    </w:p>
    <w:p w14:paraId="5F049FE2" w14:textId="683FFB05" w:rsidR="007E024B" w:rsidRPr="009C6EC8" w:rsidRDefault="007E024B" w:rsidP="007E024B">
      <w:pPr>
        <w:spacing w:after="0" w:line="240" w:lineRule="auto"/>
        <w:rPr>
          <w:rFonts w:eastAsia="Times New Roman" w:cstheme="minorHAnsi"/>
          <w:b/>
          <w:color w:val="000000" w:themeColor="text1"/>
        </w:rPr>
      </w:pPr>
      <w:r w:rsidRPr="009C6EC8">
        <w:rPr>
          <w:rFonts w:eastAsia="Times New Roman" w:cstheme="minorHAnsi"/>
          <w:b/>
          <w:color w:val="000000" w:themeColor="text1"/>
        </w:rPr>
        <w:t>H. 4032</w:t>
      </w:r>
      <w:r w:rsidRPr="009C6EC8">
        <w:rPr>
          <w:rFonts w:eastAsia="Times New Roman" w:cstheme="minorHAnsi"/>
          <w:b/>
          <w:color w:val="000000" w:themeColor="text1"/>
        </w:rPr>
        <w:fldChar w:fldCharType="begin"/>
      </w:r>
      <w:r w:rsidRPr="009C6EC8">
        <w:rPr>
          <w:b/>
        </w:rPr>
        <w:instrText xml:space="preserve"> XE "</w:instrText>
      </w:r>
      <w:r w:rsidRPr="00C03DD9">
        <w:rPr>
          <w:rFonts w:eastAsia="Times New Roman" w:cstheme="minorHAnsi"/>
          <w:color w:val="000000" w:themeColor="text1"/>
        </w:rPr>
        <w:instrText>H. 4032</w:instrText>
      </w:r>
      <w:r w:rsidRPr="009C6EC8">
        <w:rPr>
          <w:b/>
        </w:rPr>
        <w:instrText xml:space="preserve">" </w:instrText>
      </w:r>
      <w:r w:rsidRPr="009C6EC8">
        <w:rPr>
          <w:rFonts w:eastAsia="Times New Roman" w:cstheme="minorHAnsi"/>
          <w:b/>
          <w:color w:val="000000" w:themeColor="text1"/>
        </w:rPr>
        <w:fldChar w:fldCharType="end"/>
      </w:r>
      <w:r w:rsidRPr="009C6EC8">
        <w:rPr>
          <w:rFonts w:eastAsia="Times New Roman" w:cstheme="minorHAnsi"/>
          <w:b/>
          <w:color w:val="000000" w:themeColor="text1"/>
        </w:rPr>
        <w:t xml:space="preserve">  Student Body Presidents    Rep. Howard</w:t>
      </w:r>
      <w:r w:rsidRPr="009C6EC8">
        <w:rPr>
          <w:rFonts w:eastAsia="Times New Roman" w:cstheme="minorHAnsi"/>
          <w:b/>
          <w:color w:val="000000" w:themeColor="text1"/>
        </w:rPr>
        <w:fldChar w:fldCharType="begin"/>
      </w:r>
      <w:r w:rsidRPr="009C6EC8">
        <w:rPr>
          <w:b/>
        </w:rPr>
        <w:instrText xml:space="preserve"> XE "</w:instrText>
      </w:r>
      <w:r w:rsidRPr="00C03DD9">
        <w:rPr>
          <w:rFonts w:eastAsia="Times New Roman" w:cstheme="minorHAnsi"/>
          <w:color w:val="000000" w:themeColor="text1"/>
        </w:rPr>
        <w:instrText>Rep. Howard</w:instrText>
      </w:r>
      <w:r w:rsidRPr="00C03DD9">
        <w:instrText>"</w:instrText>
      </w:r>
      <w:r w:rsidRPr="009C6EC8">
        <w:rPr>
          <w:b/>
        </w:rPr>
        <w:instrText xml:space="preserve"> </w:instrText>
      </w:r>
      <w:r w:rsidRPr="009C6EC8">
        <w:rPr>
          <w:rFonts w:eastAsia="Times New Roman" w:cstheme="minorHAnsi"/>
          <w:b/>
          <w:color w:val="000000" w:themeColor="text1"/>
        </w:rPr>
        <w:fldChar w:fldCharType="end"/>
      </w:r>
    </w:p>
    <w:p w14:paraId="4F768C66" w14:textId="77777777" w:rsidR="007E024B" w:rsidRDefault="007E024B" w:rsidP="007E024B">
      <w:pPr>
        <w:spacing w:after="0" w:line="240" w:lineRule="auto"/>
        <w:rPr>
          <w:rFonts w:eastAsia="Times New Roman" w:cstheme="minorHAnsi"/>
          <w:color w:val="000000" w:themeColor="text1"/>
        </w:rPr>
      </w:pPr>
      <w:r w:rsidRPr="009C6EC8">
        <w:rPr>
          <w:rFonts w:eastAsia="Times New Roman" w:cstheme="minorHAnsi"/>
          <w:color w:val="000000" w:themeColor="text1"/>
        </w:rPr>
        <w:t xml:space="preserve">This bill would relate to the </w:t>
      </w:r>
      <w:r w:rsidRPr="009C6EC8">
        <w:rPr>
          <w:rFonts w:eastAsia="Times New Roman" w:cstheme="minorHAnsi"/>
          <w:i/>
          <w:color w:val="000000" w:themeColor="text1"/>
        </w:rPr>
        <w:t>ex officio</w:t>
      </w:r>
      <w:r w:rsidRPr="009C6EC8">
        <w:rPr>
          <w:rFonts w:eastAsia="Times New Roman" w:cstheme="minorHAnsi"/>
          <w:color w:val="000000" w:themeColor="text1"/>
        </w:rPr>
        <w:t xml:space="preserve"> service of student body presidents</w:t>
      </w:r>
      <w:r>
        <w:rPr>
          <w:rFonts w:eastAsia="Times New Roman" w:cstheme="minorHAnsi"/>
          <w:color w:val="000000" w:themeColor="text1"/>
        </w:rPr>
        <w:fldChar w:fldCharType="begin"/>
      </w:r>
      <w:r>
        <w:instrText xml:space="preserve"> XE "</w:instrText>
      </w:r>
      <w:r w:rsidRPr="00910805">
        <w:rPr>
          <w:rFonts w:eastAsia="Times New Roman" w:cstheme="minorHAnsi"/>
          <w:color w:val="000000" w:themeColor="text1"/>
        </w:rPr>
        <w:instrText>student body presidents</w:instrText>
      </w:r>
      <w:r>
        <w:instrText xml:space="preserve">" </w:instrText>
      </w:r>
      <w:r>
        <w:rPr>
          <w:rFonts w:eastAsia="Times New Roman" w:cstheme="minorHAnsi"/>
          <w:color w:val="000000" w:themeColor="text1"/>
        </w:rPr>
        <w:fldChar w:fldCharType="end"/>
      </w:r>
      <w:r w:rsidRPr="009C6EC8">
        <w:rPr>
          <w:rFonts w:eastAsia="Times New Roman" w:cstheme="minorHAnsi"/>
          <w:color w:val="000000" w:themeColor="text1"/>
        </w:rPr>
        <w:t xml:space="preserve"> at public institutions of higher learning. This bill would make the service mandatory and provide that student body presidents only may cast advisory votes unless qualifying as an elector in this state.</w:t>
      </w:r>
    </w:p>
    <w:p w14:paraId="750AD3D6" w14:textId="77777777" w:rsidR="0019073B" w:rsidRPr="0019073B" w:rsidRDefault="0019073B" w:rsidP="00AE721A">
      <w:pPr>
        <w:pStyle w:val="Footer"/>
        <w:tabs>
          <w:tab w:val="clear" w:pos="4320"/>
          <w:tab w:val="clear" w:pos="8640"/>
        </w:tabs>
        <w:rPr>
          <w:rFonts w:asciiTheme="minorHAnsi" w:hAnsiTheme="minorHAnsi" w:cstheme="minorHAnsi"/>
          <w:sz w:val="32"/>
          <w:szCs w:val="32"/>
        </w:rPr>
      </w:pPr>
    </w:p>
    <w:p w14:paraId="6817EFA1" w14:textId="77777777" w:rsidR="0019073B" w:rsidRPr="007B26B9" w:rsidRDefault="0019073B" w:rsidP="00117780">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Judiciary</w:t>
      </w:r>
    </w:p>
    <w:p w14:paraId="100F49AC" w14:textId="6F2F9EF6" w:rsidR="00CC553D" w:rsidRDefault="00CC553D" w:rsidP="00B62772">
      <w:pPr>
        <w:spacing w:after="0" w:line="240" w:lineRule="auto"/>
        <w:rPr>
          <w:b/>
        </w:rPr>
      </w:pPr>
      <w:r>
        <w:rPr>
          <w:b/>
        </w:rPr>
        <w:t>H. 3985</w:t>
      </w:r>
      <w:r w:rsidR="00C03DD9">
        <w:rPr>
          <w:b/>
        </w:rPr>
        <w:fldChar w:fldCharType="begin"/>
      </w:r>
      <w:r w:rsidR="00C03DD9">
        <w:instrText xml:space="preserve"> XE </w:instrText>
      </w:r>
      <w:r w:rsidR="00C03DD9" w:rsidRPr="00C03DD9">
        <w:rPr>
          <w:b/>
        </w:rPr>
        <w:instrText>"</w:instrText>
      </w:r>
      <w:r w:rsidR="00C03DD9" w:rsidRPr="00FF30D2">
        <w:instrText>H. 3985</w:instrText>
      </w:r>
      <w:r w:rsidR="00C03DD9" w:rsidRPr="00C03DD9">
        <w:rPr>
          <w:b/>
        </w:rPr>
        <w:instrText>"</w:instrText>
      </w:r>
      <w:r w:rsidR="00C03DD9">
        <w:instrText xml:space="preserve"> </w:instrText>
      </w:r>
      <w:r w:rsidR="00C03DD9">
        <w:rPr>
          <w:b/>
        </w:rPr>
        <w:fldChar w:fldCharType="end"/>
      </w:r>
      <w:r w:rsidR="00C03DD9">
        <w:rPr>
          <w:b/>
        </w:rPr>
        <w:t xml:space="preserve"> </w:t>
      </w:r>
      <w:r>
        <w:rPr>
          <w:b/>
        </w:rPr>
        <w:t xml:space="preserve"> South Carolina Manufacturer Equipment Recovery Regulation Extension  </w:t>
      </w:r>
      <w:r w:rsidR="00C03DD9">
        <w:rPr>
          <w:b/>
        </w:rPr>
        <w:t xml:space="preserve">  </w:t>
      </w:r>
      <w:r>
        <w:rPr>
          <w:b/>
        </w:rPr>
        <w:t>Rep. Hiott</w:t>
      </w:r>
      <w:r w:rsidR="00C03DD9">
        <w:rPr>
          <w:b/>
        </w:rPr>
        <w:fldChar w:fldCharType="begin"/>
      </w:r>
      <w:r w:rsidR="00C03DD9">
        <w:instrText xml:space="preserve"> XE "</w:instrText>
      </w:r>
      <w:r w:rsidR="00C03DD9" w:rsidRPr="005F36F6">
        <w:instrText>Rep. Hiott</w:instrText>
      </w:r>
      <w:r w:rsidR="00C03DD9">
        <w:instrText xml:space="preserve">" </w:instrText>
      </w:r>
      <w:r w:rsidR="00C03DD9">
        <w:rPr>
          <w:b/>
        </w:rPr>
        <w:fldChar w:fldCharType="end"/>
      </w:r>
    </w:p>
    <w:p w14:paraId="3589FA9E" w14:textId="75B0A5CD" w:rsidR="00CC553D" w:rsidRDefault="00CC553D" w:rsidP="00117780">
      <w:pPr>
        <w:spacing w:after="240" w:line="240" w:lineRule="auto"/>
      </w:pPr>
      <w:r>
        <w:t>This bill extends the effective date of South Carolina Manufacturer Responsibility and Consumer Convenience Information Technology Equipment Collection and Recovery Act</w:t>
      </w:r>
      <w:r w:rsidR="008577F3">
        <w:t xml:space="preserve"> of 2019</w:t>
      </w:r>
      <w:r w:rsidR="008577F3">
        <w:fldChar w:fldCharType="begin"/>
      </w:r>
      <w:r w:rsidR="008577F3">
        <w:instrText xml:space="preserve"> XE "</w:instrText>
      </w:r>
      <w:r w:rsidR="008577F3" w:rsidRPr="00F56837">
        <w:instrText>Manufacturer Responsibility and Consumer Convenience Information Technology Equipment Collection and Recovery Act of 2019</w:instrText>
      </w:r>
      <w:r w:rsidR="008577F3">
        <w:instrText xml:space="preserve">" </w:instrText>
      </w:r>
      <w:r w:rsidR="008577F3">
        <w:fldChar w:fldCharType="end"/>
      </w:r>
      <w:r w:rsidR="008577F3">
        <w:t>,</w:t>
      </w:r>
      <w:r>
        <w:t xml:space="preserve"> Regulation 61-124 to December 31, 2023.</w:t>
      </w:r>
    </w:p>
    <w:p w14:paraId="09603C8B" w14:textId="61763C7C" w:rsidR="00CC553D" w:rsidRDefault="00CC553D" w:rsidP="00B62772">
      <w:pPr>
        <w:spacing w:after="0" w:line="240" w:lineRule="auto"/>
        <w:rPr>
          <w:b/>
        </w:rPr>
      </w:pPr>
      <w:r>
        <w:rPr>
          <w:b/>
        </w:rPr>
        <w:t>H. 3989</w:t>
      </w:r>
      <w:r w:rsidR="00C03DD9">
        <w:rPr>
          <w:b/>
        </w:rPr>
        <w:fldChar w:fldCharType="begin"/>
      </w:r>
      <w:r w:rsidR="00C03DD9">
        <w:instrText xml:space="preserve"> XE "</w:instrText>
      </w:r>
      <w:r w:rsidR="00C03DD9" w:rsidRPr="00FF30D2">
        <w:instrText>H. 3989"</w:instrText>
      </w:r>
      <w:r w:rsidR="00C03DD9">
        <w:instrText xml:space="preserve"> </w:instrText>
      </w:r>
      <w:r w:rsidR="00C03DD9">
        <w:rPr>
          <w:b/>
        </w:rPr>
        <w:fldChar w:fldCharType="end"/>
      </w:r>
      <w:r w:rsidR="00C03DD9">
        <w:rPr>
          <w:b/>
        </w:rPr>
        <w:t xml:space="preserve"> </w:t>
      </w:r>
      <w:r>
        <w:rPr>
          <w:b/>
        </w:rPr>
        <w:t xml:space="preserve"> No Local Landscape Ordinance Removal </w:t>
      </w:r>
      <w:proofErr w:type="gramStart"/>
      <w:r>
        <w:rPr>
          <w:b/>
        </w:rPr>
        <w:t>Restrictions  Rep</w:t>
      </w:r>
      <w:proofErr w:type="gramEnd"/>
      <w:r>
        <w:rPr>
          <w:b/>
        </w:rPr>
        <w:t>. J. E. Johnson</w:t>
      </w:r>
      <w:r w:rsidR="00C03DD9">
        <w:rPr>
          <w:b/>
        </w:rPr>
        <w:fldChar w:fldCharType="begin"/>
      </w:r>
      <w:r w:rsidR="00C03DD9">
        <w:instrText xml:space="preserve"> XE "</w:instrText>
      </w:r>
      <w:r w:rsidR="00FF30D2">
        <w:instrText xml:space="preserve">Rep. </w:instrText>
      </w:r>
      <w:r w:rsidR="00C03DD9" w:rsidRPr="005F36F6">
        <w:instrText>Johnson, J. E."</w:instrText>
      </w:r>
      <w:r w:rsidR="00C03DD9">
        <w:instrText xml:space="preserve"> </w:instrText>
      </w:r>
      <w:r w:rsidR="00C03DD9">
        <w:rPr>
          <w:b/>
        </w:rPr>
        <w:fldChar w:fldCharType="end"/>
      </w:r>
    </w:p>
    <w:p w14:paraId="4BFF5C5D" w14:textId="77777777" w:rsidR="00CC553D" w:rsidRDefault="00CC553D" w:rsidP="00117780">
      <w:pPr>
        <w:spacing w:after="240" w:line="240" w:lineRule="auto"/>
      </w:pPr>
      <w:r>
        <w:t>Under this legislation, no local government could enforce any regulation, resolution, or ordinance that would prohibit or restrict the trimming or removal of trees or other vegetation on private property.  It also could not require replacement of caliper inches of trees so removed.</w:t>
      </w:r>
    </w:p>
    <w:p w14:paraId="1E873AA6" w14:textId="4DE78C6E" w:rsidR="00CC553D" w:rsidRDefault="00CC553D" w:rsidP="00B62772">
      <w:pPr>
        <w:spacing w:after="0" w:line="240" w:lineRule="auto"/>
        <w:rPr>
          <w:b/>
        </w:rPr>
      </w:pPr>
      <w:r>
        <w:rPr>
          <w:b/>
        </w:rPr>
        <w:t>H. 3993</w:t>
      </w:r>
      <w:r w:rsidR="005F36F6">
        <w:rPr>
          <w:b/>
        </w:rPr>
        <w:fldChar w:fldCharType="begin"/>
      </w:r>
      <w:r w:rsidR="005F36F6">
        <w:instrText xml:space="preserve"> XE </w:instrText>
      </w:r>
      <w:r w:rsidR="005F36F6" w:rsidRPr="00FF30D2">
        <w:instrText>"H. 3993</w:instrText>
      </w:r>
      <w:r w:rsidR="005F36F6">
        <w:instrText xml:space="preserve">" </w:instrText>
      </w:r>
      <w:r w:rsidR="005F36F6">
        <w:rPr>
          <w:b/>
        </w:rPr>
        <w:fldChar w:fldCharType="end"/>
      </w:r>
      <w:r>
        <w:rPr>
          <w:b/>
        </w:rPr>
        <w:t xml:space="preserve"> Quality Public </w:t>
      </w:r>
      <w:proofErr w:type="gramStart"/>
      <w:r>
        <w:rPr>
          <w:b/>
        </w:rPr>
        <w:t>Education  Rep</w:t>
      </w:r>
      <w:proofErr w:type="gramEnd"/>
      <w:r>
        <w:rPr>
          <w:b/>
        </w:rPr>
        <w:t>. Govan</w:t>
      </w:r>
      <w:r w:rsidR="005F36F6">
        <w:rPr>
          <w:b/>
        </w:rPr>
        <w:fldChar w:fldCharType="begin"/>
      </w:r>
      <w:r w:rsidR="005F36F6">
        <w:instrText xml:space="preserve"> XE "</w:instrText>
      </w:r>
      <w:r w:rsidR="005F36F6" w:rsidRPr="00FF30D2">
        <w:instrText>Rep. Govan</w:instrText>
      </w:r>
      <w:r w:rsidR="005F36F6">
        <w:instrText xml:space="preserve">" </w:instrText>
      </w:r>
      <w:r w:rsidR="005F36F6">
        <w:rPr>
          <w:b/>
        </w:rPr>
        <w:fldChar w:fldCharType="end"/>
      </w:r>
    </w:p>
    <w:p w14:paraId="44E1A422" w14:textId="1919448F" w:rsidR="00CC553D" w:rsidRDefault="00CC553D" w:rsidP="00117780">
      <w:pPr>
        <w:spacing w:after="240" w:line="240" w:lineRule="auto"/>
      </w:pPr>
      <w:r>
        <w:t>A proposed constitutional amendment referendum to require the General Assembly to provide a high-quality education</w:t>
      </w:r>
      <w:r w:rsidR="005F36F6">
        <w:fldChar w:fldCharType="begin"/>
      </w:r>
      <w:r w:rsidR="005F36F6">
        <w:instrText xml:space="preserve"> XE "</w:instrText>
      </w:r>
      <w:r w:rsidR="005F36F6" w:rsidRPr="000827DA">
        <w:instrText>education</w:instrText>
      </w:r>
      <w:r w:rsidR="005F36F6">
        <w:instrText xml:space="preserve">" </w:instrText>
      </w:r>
      <w:r w:rsidR="005F36F6">
        <w:fldChar w:fldCharType="end"/>
      </w:r>
      <w:r>
        <w:t xml:space="preserve"> to all children of the state so they may reach their potential.</w:t>
      </w:r>
    </w:p>
    <w:p w14:paraId="1F627E2D" w14:textId="795CF6DA" w:rsidR="00CC553D" w:rsidRDefault="00CC553D" w:rsidP="00B62772">
      <w:pPr>
        <w:spacing w:after="0" w:line="240" w:lineRule="auto"/>
        <w:rPr>
          <w:b/>
        </w:rPr>
      </w:pPr>
      <w:r>
        <w:rPr>
          <w:b/>
        </w:rPr>
        <w:t>H. 3994</w:t>
      </w:r>
      <w:r w:rsidR="005F36F6">
        <w:rPr>
          <w:b/>
        </w:rPr>
        <w:fldChar w:fldCharType="begin"/>
      </w:r>
      <w:r w:rsidR="005F36F6">
        <w:instrText xml:space="preserve"> XE "</w:instrText>
      </w:r>
      <w:r w:rsidR="005F36F6" w:rsidRPr="00FF30D2">
        <w:instrText>H. 3994</w:instrText>
      </w:r>
      <w:r w:rsidR="005F36F6">
        <w:instrText xml:space="preserve">" </w:instrText>
      </w:r>
      <w:r w:rsidR="005F36F6">
        <w:rPr>
          <w:b/>
        </w:rPr>
        <w:fldChar w:fldCharType="end"/>
      </w:r>
      <w:r w:rsidR="005F36F6">
        <w:rPr>
          <w:b/>
        </w:rPr>
        <w:t xml:space="preserve"> </w:t>
      </w:r>
      <w:r>
        <w:rPr>
          <w:b/>
        </w:rPr>
        <w:t xml:space="preserve"> Faster Parole or Other Early Release Qualification Rep. Henegan</w:t>
      </w:r>
      <w:r w:rsidR="005F36F6" w:rsidRPr="00FF30D2">
        <w:fldChar w:fldCharType="begin"/>
      </w:r>
      <w:r w:rsidR="005F36F6" w:rsidRPr="00FF30D2">
        <w:instrText xml:space="preserve"> XE "Rep. Henegan" </w:instrText>
      </w:r>
      <w:r w:rsidR="005F36F6" w:rsidRPr="00FF30D2">
        <w:fldChar w:fldCharType="end"/>
      </w:r>
    </w:p>
    <w:p w14:paraId="208F4550" w14:textId="50EC7371" w:rsidR="00CC553D" w:rsidRDefault="00CC553D" w:rsidP="00117780">
      <w:pPr>
        <w:spacing w:after="240" w:line="240" w:lineRule="auto"/>
      </w:pPr>
      <w:r>
        <w:t>Under this proposal, well-behaving inmates sentenced for "no parole</w:t>
      </w:r>
      <w:r w:rsidR="005F36F6">
        <w:fldChar w:fldCharType="begin"/>
      </w:r>
      <w:r w:rsidR="005F36F6">
        <w:instrText xml:space="preserve"> XE "</w:instrText>
      </w:r>
      <w:r w:rsidR="005F36F6" w:rsidRPr="00D850A2">
        <w:instrText>parole</w:instrText>
      </w:r>
      <w:r w:rsidR="005F36F6">
        <w:instrText xml:space="preserve">" </w:instrText>
      </w:r>
      <w:r w:rsidR="005F36F6">
        <w:fldChar w:fldCharType="end"/>
      </w:r>
      <w:r>
        <w:t xml:space="preserve"> offenses" could become eligible for early release, discharge, or community supervision after serving 65</w:t>
      </w:r>
      <w:r w:rsidR="00C74012">
        <w:t xml:space="preserve"> percent</w:t>
      </w:r>
      <w:r>
        <w:t xml:space="preserve"> of their sentences.  Current law req</w:t>
      </w:r>
      <w:r w:rsidR="00C74012">
        <w:t>uires these inmates to serve 85 percent</w:t>
      </w:r>
      <w:r>
        <w:t xml:space="preserve"> of their sentences.</w:t>
      </w:r>
    </w:p>
    <w:p w14:paraId="716D9CDC" w14:textId="685BD445" w:rsidR="00CC553D" w:rsidRDefault="00CC553D" w:rsidP="00B62772">
      <w:pPr>
        <w:spacing w:after="0" w:line="240" w:lineRule="auto"/>
        <w:rPr>
          <w:b/>
        </w:rPr>
      </w:pPr>
      <w:r>
        <w:rPr>
          <w:b/>
        </w:rPr>
        <w:lastRenderedPageBreak/>
        <w:t>H. 3996</w:t>
      </w:r>
      <w:r w:rsidR="005F36F6">
        <w:rPr>
          <w:b/>
        </w:rPr>
        <w:fldChar w:fldCharType="begin"/>
      </w:r>
      <w:r w:rsidR="005F36F6">
        <w:instrText xml:space="preserve"> </w:instrText>
      </w:r>
      <w:r w:rsidR="005F36F6" w:rsidRPr="00FF30D2">
        <w:instrText>XE "H. 3996"</w:instrText>
      </w:r>
      <w:r w:rsidR="005F36F6">
        <w:instrText xml:space="preserve"> </w:instrText>
      </w:r>
      <w:r w:rsidR="005F36F6">
        <w:rPr>
          <w:b/>
        </w:rPr>
        <w:fldChar w:fldCharType="end"/>
      </w:r>
      <w:r w:rsidR="00C03DD9">
        <w:rPr>
          <w:b/>
        </w:rPr>
        <w:t xml:space="preserve"> </w:t>
      </w:r>
      <w:r>
        <w:rPr>
          <w:b/>
        </w:rPr>
        <w:t xml:space="preserve"> Tenant Rental Payment </w:t>
      </w:r>
      <w:proofErr w:type="gramStart"/>
      <w:r>
        <w:rPr>
          <w:b/>
        </w:rPr>
        <w:t>Information  Rep</w:t>
      </w:r>
      <w:proofErr w:type="gramEnd"/>
      <w:r>
        <w:rPr>
          <w:b/>
        </w:rPr>
        <w:t>. Dillard</w:t>
      </w:r>
      <w:r w:rsidR="005F36F6">
        <w:rPr>
          <w:b/>
        </w:rPr>
        <w:fldChar w:fldCharType="begin"/>
      </w:r>
      <w:r w:rsidR="005F36F6">
        <w:instrText xml:space="preserve"> XE "</w:instrText>
      </w:r>
      <w:r w:rsidR="005F36F6" w:rsidRPr="00507BB1">
        <w:instrText>Rep. Dillard</w:instrText>
      </w:r>
      <w:r w:rsidR="005F36F6">
        <w:instrText xml:space="preserve">" </w:instrText>
      </w:r>
      <w:r w:rsidR="005F36F6">
        <w:rPr>
          <w:b/>
        </w:rPr>
        <w:fldChar w:fldCharType="end"/>
      </w:r>
    </w:p>
    <w:p w14:paraId="15278F39" w14:textId="715F67AA" w:rsidR="00CC553D" w:rsidRDefault="00CC553D" w:rsidP="00117780">
      <w:pPr>
        <w:spacing w:after="240" w:line="240" w:lineRule="auto"/>
      </w:pPr>
      <w:r>
        <w:t xml:space="preserve">If enacted, assisted housing development </w:t>
      </w:r>
      <w:proofErr w:type="gramStart"/>
      <w:r>
        <w:t>landlords</w:t>
      </w:r>
      <w:proofErr w:type="gramEnd"/>
      <w:r>
        <w:t xml:space="preserve"> would be required to offer their tenants the opportunity of having their rental payments history</w:t>
      </w:r>
      <w:r w:rsidR="005F36F6">
        <w:fldChar w:fldCharType="begin"/>
      </w:r>
      <w:r w:rsidR="005F36F6">
        <w:instrText xml:space="preserve"> XE "</w:instrText>
      </w:r>
      <w:r w:rsidR="005F36F6" w:rsidRPr="00D850A2">
        <w:instrText>rental payments history</w:instrText>
      </w:r>
      <w:r w:rsidR="005F36F6">
        <w:instrText xml:space="preserve">" </w:instrText>
      </w:r>
      <w:r w:rsidR="005F36F6">
        <w:fldChar w:fldCharType="end"/>
      </w:r>
      <w:r>
        <w:t xml:space="preserve"> reported to one nationwide consumer reporting agency.</w:t>
      </w:r>
    </w:p>
    <w:p w14:paraId="1B42A282" w14:textId="5AB9FD24" w:rsidR="00CC553D" w:rsidRDefault="00CC553D" w:rsidP="00B62772">
      <w:pPr>
        <w:spacing w:after="0" w:line="240" w:lineRule="auto"/>
        <w:rPr>
          <w:b/>
        </w:rPr>
      </w:pPr>
      <w:r>
        <w:rPr>
          <w:b/>
        </w:rPr>
        <w:t>H. 3997</w:t>
      </w:r>
      <w:r w:rsidR="005F36F6">
        <w:rPr>
          <w:b/>
        </w:rPr>
        <w:fldChar w:fldCharType="begin"/>
      </w:r>
      <w:r w:rsidR="005F36F6">
        <w:instrText xml:space="preserve"> XE </w:instrText>
      </w:r>
      <w:r w:rsidR="005F36F6" w:rsidRPr="00026D8A">
        <w:instrText>"H. 3997</w:instrText>
      </w:r>
      <w:r w:rsidR="005F36F6">
        <w:instrText xml:space="preserve">" </w:instrText>
      </w:r>
      <w:r w:rsidR="005F36F6">
        <w:rPr>
          <w:b/>
        </w:rPr>
        <w:fldChar w:fldCharType="end"/>
      </w:r>
      <w:r>
        <w:rPr>
          <w:b/>
        </w:rPr>
        <w:t xml:space="preserve"> </w:t>
      </w:r>
      <w:r w:rsidR="00C03DD9">
        <w:rPr>
          <w:b/>
        </w:rPr>
        <w:t xml:space="preserve"> </w:t>
      </w:r>
      <w:r>
        <w:rPr>
          <w:b/>
        </w:rPr>
        <w:t>Recovery Housing Credentialing</w:t>
      </w:r>
      <w:r w:rsidR="005F36F6">
        <w:rPr>
          <w:b/>
        </w:rPr>
        <w:t xml:space="preserve">   </w:t>
      </w:r>
      <w:r>
        <w:rPr>
          <w:b/>
        </w:rPr>
        <w:t xml:space="preserve"> Rep. Fry</w:t>
      </w:r>
      <w:r w:rsidR="005F36F6">
        <w:rPr>
          <w:b/>
        </w:rPr>
        <w:fldChar w:fldCharType="begin"/>
      </w:r>
      <w:r w:rsidR="005F36F6">
        <w:instrText xml:space="preserve"> XE "</w:instrText>
      </w:r>
      <w:r w:rsidR="005F36F6" w:rsidRPr="00507BB1">
        <w:instrText>Rep. Fry</w:instrText>
      </w:r>
      <w:r w:rsidR="005F36F6">
        <w:instrText xml:space="preserve">" </w:instrText>
      </w:r>
      <w:r w:rsidR="005F36F6">
        <w:rPr>
          <w:b/>
        </w:rPr>
        <w:fldChar w:fldCharType="end"/>
      </w:r>
    </w:p>
    <w:p w14:paraId="666107A7" w14:textId="4E11F01F" w:rsidR="00CC553D" w:rsidRDefault="00CC553D" w:rsidP="00117780">
      <w:pPr>
        <w:spacing w:after="240" w:line="240" w:lineRule="auto"/>
      </w:pPr>
      <w:r>
        <w:t>This bill would set up SC Department of Alcohol and Other Drug Abuse Services credentialing</w:t>
      </w:r>
      <w:r w:rsidR="00A153CB">
        <w:fldChar w:fldCharType="begin"/>
      </w:r>
      <w:r w:rsidR="00A153CB">
        <w:instrText xml:space="preserve"> XE "</w:instrText>
      </w:r>
      <w:r w:rsidR="00A153CB" w:rsidRPr="00FF4C2E">
        <w:instrText>recovery housing:Department of Alcohol and Other Drug Abuse Services credentialing</w:instrText>
      </w:r>
      <w:r w:rsidR="00A153CB">
        <w:instrText xml:space="preserve">" </w:instrText>
      </w:r>
      <w:r w:rsidR="00A153CB">
        <w:fldChar w:fldCharType="end"/>
      </w:r>
      <w:r>
        <w:t xml:space="preserve"> for recovery housing.</w:t>
      </w:r>
    </w:p>
    <w:p w14:paraId="3D905E3B" w14:textId="77777777" w:rsidR="00026D8A" w:rsidRDefault="00CC553D" w:rsidP="00C03DD9">
      <w:pPr>
        <w:spacing w:after="0" w:line="240" w:lineRule="auto"/>
        <w:rPr>
          <w:b/>
        </w:rPr>
      </w:pPr>
      <w:r>
        <w:rPr>
          <w:b/>
        </w:rPr>
        <w:t>H. 4000</w:t>
      </w:r>
      <w:r w:rsidR="005F36F6">
        <w:rPr>
          <w:b/>
        </w:rPr>
        <w:fldChar w:fldCharType="begin"/>
      </w:r>
      <w:r w:rsidR="005F36F6">
        <w:instrText xml:space="preserve"> XE "</w:instrText>
      </w:r>
      <w:r w:rsidR="005F36F6" w:rsidRPr="005F36F6">
        <w:instrText>H. 4000</w:instrText>
      </w:r>
      <w:r w:rsidR="005F36F6">
        <w:instrText xml:space="preserve">" </w:instrText>
      </w:r>
      <w:r w:rsidR="005F36F6">
        <w:rPr>
          <w:b/>
        </w:rPr>
        <w:fldChar w:fldCharType="end"/>
      </w:r>
      <w:r>
        <w:rPr>
          <w:b/>
        </w:rPr>
        <w:t xml:space="preserve"> </w:t>
      </w:r>
      <w:r w:rsidR="00C03DD9">
        <w:rPr>
          <w:b/>
        </w:rPr>
        <w:t xml:space="preserve"> </w:t>
      </w:r>
      <w:r>
        <w:rPr>
          <w:b/>
        </w:rPr>
        <w:t>Emergency Management Department Vehicles a</w:t>
      </w:r>
      <w:r w:rsidR="00C03DD9">
        <w:rPr>
          <w:b/>
        </w:rPr>
        <w:t xml:space="preserve">s Authorized Emergency Vehicles    </w:t>
      </w:r>
    </w:p>
    <w:p w14:paraId="130EA448" w14:textId="551175C3" w:rsidR="00CC553D" w:rsidRDefault="00026D8A" w:rsidP="00C03DD9">
      <w:pPr>
        <w:spacing w:after="0" w:line="240" w:lineRule="auto"/>
        <w:rPr>
          <w:b/>
        </w:rPr>
      </w:pPr>
      <w:r>
        <w:rPr>
          <w:b/>
        </w:rPr>
        <w:tab/>
      </w:r>
      <w:r w:rsidR="005F36F6">
        <w:rPr>
          <w:b/>
        </w:rPr>
        <w:t xml:space="preserve">Rep. </w:t>
      </w:r>
      <w:r w:rsidR="00CC553D">
        <w:rPr>
          <w:b/>
        </w:rPr>
        <w:t>Smith</w:t>
      </w:r>
      <w:r w:rsidR="005F36F6">
        <w:rPr>
          <w:b/>
        </w:rPr>
        <w:fldChar w:fldCharType="begin"/>
      </w:r>
      <w:r w:rsidR="005F36F6">
        <w:instrText xml:space="preserve"> XE "</w:instrText>
      </w:r>
      <w:r w:rsidR="00507BB1">
        <w:instrText xml:space="preserve">Rep. </w:instrText>
      </w:r>
      <w:r w:rsidR="005F36F6" w:rsidRPr="005F36F6">
        <w:instrText>Smith, G. R."</w:instrText>
      </w:r>
      <w:r w:rsidR="005F36F6">
        <w:instrText xml:space="preserve"> </w:instrText>
      </w:r>
      <w:r w:rsidR="005F36F6">
        <w:rPr>
          <w:b/>
        </w:rPr>
        <w:fldChar w:fldCharType="end"/>
      </w:r>
    </w:p>
    <w:p w14:paraId="33C10E7C" w14:textId="21B41E1A" w:rsidR="00CC553D" w:rsidRDefault="00CC553D" w:rsidP="00117780">
      <w:pPr>
        <w:spacing w:after="240" w:line="240" w:lineRule="auto"/>
      </w:pPr>
      <w:r>
        <w:t xml:space="preserve">Under this proposed legislation, SC Emergency Management Department vehicles </w:t>
      </w:r>
      <w:proofErr w:type="gramStart"/>
      <w:r>
        <w:t>would be added</w:t>
      </w:r>
      <w:proofErr w:type="gramEnd"/>
      <w:r>
        <w:t xml:space="preserve"> to the state law list of "authorized emergency vehicles."</w:t>
      </w:r>
    </w:p>
    <w:p w14:paraId="3CC09FA9" w14:textId="04E23668" w:rsidR="00CC553D" w:rsidRPr="005F36F6" w:rsidRDefault="00CC553D" w:rsidP="00B62772">
      <w:pPr>
        <w:spacing w:after="0" w:line="240" w:lineRule="auto"/>
      </w:pPr>
      <w:r>
        <w:rPr>
          <w:b/>
        </w:rPr>
        <w:t>H. 4015</w:t>
      </w:r>
      <w:r w:rsidR="005F36F6">
        <w:rPr>
          <w:b/>
        </w:rPr>
        <w:fldChar w:fldCharType="begin"/>
      </w:r>
      <w:r w:rsidR="005F36F6">
        <w:instrText xml:space="preserve"> XE </w:instrText>
      </w:r>
      <w:r w:rsidR="005F36F6" w:rsidRPr="005F36F6">
        <w:rPr>
          <w:b/>
        </w:rPr>
        <w:instrText>"</w:instrText>
      </w:r>
      <w:r w:rsidR="005F36F6" w:rsidRPr="005F36F6">
        <w:instrText>H. 4015</w:instrText>
      </w:r>
      <w:r w:rsidR="005F36F6">
        <w:instrText xml:space="preserve">" </w:instrText>
      </w:r>
      <w:r w:rsidR="005F36F6">
        <w:rPr>
          <w:b/>
        </w:rPr>
        <w:fldChar w:fldCharType="end"/>
      </w:r>
      <w:r>
        <w:rPr>
          <w:b/>
        </w:rPr>
        <w:t xml:space="preserve"> </w:t>
      </w:r>
      <w:r w:rsidR="005F36F6">
        <w:rPr>
          <w:b/>
        </w:rPr>
        <w:t xml:space="preserve"> </w:t>
      </w:r>
      <w:r>
        <w:rPr>
          <w:b/>
        </w:rPr>
        <w:t xml:space="preserve">Expense Payments by Certified Athlete Agents </w:t>
      </w:r>
      <w:r w:rsidR="005F36F6">
        <w:rPr>
          <w:b/>
        </w:rPr>
        <w:t xml:space="preserve">  </w:t>
      </w:r>
      <w:r>
        <w:rPr>
          <w:b/>
        </w:rPr>
        <w:t xml:space="preserve"> Rep. W. Newton</w:t>
      </w:r>
      <w:r w:rsidR="005F36F6" w:rsidRPr="005F36F6">
        <w:fldChar w:fldCharType="begin"/>
      </w:r>
      <w:r w:rsidR="005F36F6" w:rsidRPr="005F36F6">
        <w:instrText xml:space="preserve"> XE "Rep. Newton, W." </w:instrText>
      </w:r>
      <w:r w:rsidR="005F36F6" w:rsidRPr="005F36F6">
        <w:fldChar w:fldCharType="end"/>
      </w:r>
    </w:p>
    <w:p w14:paraId="44B9FB40" w14:textId="0B8F5AE8" w:rsidR="00CC553D" w:rsidRDefault="00CC553D" w:rsidP="00117780">
      <w:pPr>
        <w:spacing w:after="240" w:line="240" w:lineRule="auto"/>
      </w:pPr>
      <w:r>
        <w:t>Certified athlete agents</w:t>
      </w:r>
      <w:r w:rsidR="005F36F6">
        <w:fldChar w:fldCharType="begin"/>
      </w:r>
      <w:r w:rsidR="005F36F6">
        <w:instrText xml:space="preserve"> XE "</w:instrText>
      </w:r>
      <w:r w:rsidR="00781334">
        <w:instrText xml:space="preserve">certified </w:instrText>
      </w:r>
      <w:r w:rsidR="005F36F6" w:rsidRPr="00D850A2">
        <w:instrText>athlete agents</w:instrText>
      </w:r>
      <w:r w:rsidR="005F36F6">
        <w:instrText xml:space="preserve">" </w:instrText>
      </w:r>
      <w:r w:rsidR="005F36F6">
        <w:fldChar w:fldCharType="end"/>
      </w:r>
      <w:r>
        <w:t xml:space="preserve"> could pay specified athlete expenses incurred before the signing of any agency contracts.  These expenses may include those incurred by student athletes, these athletes’ family members, and individuals authorized to receive these payments.</w:t>
      </w:r>
    </w:p>
    <w:p w14:paraId="4D6145E9" w14:textId="12AEBE7F" w:rsidR="00CC553D" w:rsidRDefault="00CC553D" w:rsidP="00B62772">
      <w:pPr>
        <w:spacing w:after="0" w:line="240" w:lineRule="auto"/>
        <w:rPr>
          <w:b/>
        </w:rPr>
      </w:pPr>
      <w:r>
        <w:rPr>
          <w:b/>
        </w:rPr>
        <w:t>H. 4016</w:t>
      </w:r>
      <w:r w:rsidR="005F36F6">
        <w:rPr>
          <w:b/>
        </w:rPr>
        <w:fldChar w:fldCharType="begin"/>
      </w:r>
      <w:r w:rsidR="005F36F6">
        <w:instrText xml:space="preserve"> XE </w:instrText>
      </w:r>
      <w:r w:rsidR="005F36F6" w:rsidRPr="005F36F6">
        <w:instrText>"H. 4016"</w:instrText>
      </w:r>
      <w:r w:rsidR="005F36F6">
        <w:instrText xml:space="preserve"> </w:instrText>
      </w:r>
      <w:r w:rsidR="005F36F6">
        <w:rPr>
          <w:b/>
        </w:rPr>
        <w:fldChar w:fldCharType="end"/>
      </w:r>
      <w:r w:rsidR="00C03DD9">
        <w:rPr>
          <w:b/>
        </w:rPr>
        <w:t xml:space="preserve"> </w:t>
      </w:r>
      <w:r>
        <w:rPr>
          <w:b/>
        </w:rPr>
        <w:t xml:space="preserve"> Closed Sentencing Hearings </w:t>
      </w:r>
      <w:r w:rsidR="005F36F6">
        <w:rPr>
          <w:b/>
        </w:rPr>
        <w:t xml:space="preserve">  </w:t>
      </w:r>
      <w:r>
        <w:rPr>
          <w:b/>
        </w:rPr>
        <w:t xml:space="preserve"> Rep. Rutherford</w:t>
      </w:r>
      <w:r w:rsidR="005F36F6">
        <w:rPr>
          <w:b/>
        </w:rPr>
        <w:fldChar w:fldCharType="begin"/>
      </w:r>
      <w:r w:rsidR="005F36F6">
        <w:instrText xml:space="preserve"> XE </w:instrText>
      </w:r>
      <w:r w:rsidR="005F36F6" w:rsidRPr="005F36F6">
        <w:instrText>"Rep. Rutherford</w:instrText>
      </w:r>
      <w:r w:rsidR="005F36F6">
        <w:instrText xml:space="preserve">" </w:instrText>
      </w:r>
      <w:r w:rsidR="005F36F6">
        <w:rPr>
          <w:b/>
        </w:rPr>
        <w:fldChar w:fldCharType="end"/>
      </w:r>
    </w:p>
    <w:p w14:paraId="532D7EF9" w14:textId="6106080B" w:rsidR="00CC553D" w:rsidRDefault="00CC553D" w:rsidP="00117780">
      <w:pPr>
        <w:spacing w:after="240" w:line="240" w:lineRule="auto"/>
      </w:pPr>
      <w:r>
        <w:t xml:space="preserve">Criminal defendants </w:t>
      </w:r>
      <w:proofErr w:type="gramStart"/>
      <w:r>
        <w:t>would be extended</w:t>
      </w:r>
      <w:proofErr w:type="gramEnd"/>
      <w:r>
        <w:t xml:space="preserve"> the right to request limited access to their court sentencing</w:t>
      </w:r>
      <w:r w:rsidR="005F36F6">
        <w:fldChar w:fldCharType="begin"/>
      </w:r>
      <w:r w:rsidR="005F36F6">
        <w:instrText xml:space="preserve"> XE "</w:instrText>
      </w:r>
      <w:r w:rsidR="005F36F6" w:rsidRPr="00FD029F">
        <w:instrText>court sentencing</w:instrText>
      </w:r>
      <w:r w:rsidR="005F36F6">
        <w:instrText xml:space="preserve">" </w:instrText>
      </w:r>
      <w:r w:rsidR="005F36F6">
        <w:fldChar w:fldCharType="end"/>
      </w:r>
      <w:r w:rsidR="005F36F6">
        <w:fldChar w:fldCharType="begin"/>
      </w:r>
      <w:r w:rsidR="005F36F6">
        <w:instrText xml:space="preserve"> XE "</w:instrText>
      </w:r>
      <w:r w:rsidR="005F36F6" w:rsidRPr="00934137">
        <w:instrText>court sentencing:limited access</w:instrText>
      </w:r>
      <w:r w:rsidR="005F36F6">
        <w:instrText xml:space="preserve">" </w:instrText>
      </w:r>
      <w:r w:rsidR="005F36F6">
        <w:fldChar w:fldCharType="end"/>
      </w:r>
      <w:r>
        <w:t xml:space="preserve"> hearings and information as determined by a judge under the parameters set out in this proposed legislation.</w:t>
      </w:r>
    </w:p>
    <w:p w14:paraId="13526690" w14:textId="54BE8E97" w:rsidR="00CC553D" w:rsidRDefault="00CC553D" w:rsidP="00B62772">
      <w:pPr>
        <w:spacing w:after="0" w:line="240" w:lineRule="auto"/>
        <w:rPr>
          <w:b/>
        </w:rPr>
      </w:pPr>
      <w:r>
        <w:rPr>
          <w:b/>
        </w:rPr>
        <w:t>H. 4019</w:t>
      </w:r>
      <w:r w:rsidR="005F36F6">
        <w:rPr>
          <w:b/>
        </w:rPr>
        <w:fldChar w:fldCharType="begin"/>
      </w:r>
      <w:r w:rsidR="005F36F6">
        <w:instrText xml:space="preserve"> XE "</w:instrText>
      </w:r>
      <w:r w:rsidR="005F36F6" w:rsidRPr="005F36F6">
        <w:instrText>H. 4019</w:instrText>
      </w:r>
      <w:r w:rsidR="005F36F6">
        <w:instrText xml:space="preserve">" </w:instrText>
      </w:r>
      <w:r w:rsidR="005F36F6">
        <w:rPr>
          <w:b/>
        </w:rPr>
        <w:fldChar w:fldCharType="end"/>
      </w:r>
      <w:r>
        <w:rPr>
          <w:b/>
        </w:rPr>
        <w:t xml:space="preserve"> </w:t>
      </w:r>
      <w:r w:rsidR="00C03DD9">
        <w:rPr>
          <w:b/>
        </w:rPr>
        <w:t xml:space="preserve"> </w:t>
      </w:r>
      <w:r>
        <w:rPr>
          <w:b/>
        </w:rPr>
        <w:t xml:space="preserve">Safe Haven Infant Placement </w:t>
      </w:r>
      <w:r w:rsidR="005F36F6">
        <w:rPr>
          <w:b/>
        </w:rPr>
        <w:t xml:space="preserve">  </w:t>
      </w:r>
      <w:r>
        <w:rPr>
          <w:b/>
        </w:rPr>
        <w:t xml:space="preserve"> Rep. Crawford</w:t>
      </w:r>
      <w:r w:rsidR="005F36F6">
        <w:rPr>
          <w:b/>
        </w:rPr>
        <w:fldChar w:fldCharType="begin"/>
      </w:r>
      <w:r w:rsidR="005F36F6">
        <w:instrText xml:space="preserve"> XE </w:instrText>
      </w:r>
      <w:r w:rsidR="005F36F6" w:rsidRPr="005F36F6">
        <w:instrText>"Rep. Crawford</w:instrText>
      </w:r>
      <w:r w:rsidR="005F36F6">
        <w:instrText xml:space="preserve">" </w:instrText>
      </w:r>
      <w:r w:rsidR="005F36F6">
        <w:rPr>
          <w:b/>
        </w:rPr>
        <w:fldChar w:fldCharType="end"/>
      </w:r>
    </w:p>
    <w:p w14:paraId="216BD7CD" w14:textId="7938CE61" w:rsidR="00CC553D" w:rsidRDefault="00CC553D" w:rsidP="00117780">
      <w:pPr>
        <w:spacing w:after="240" w:line="240" w:lineRule="auto"/>
      </w:pPr>
      <w:r>
        <w:t>A proposal to modify current law to allow leaving infants up to one year old at safe havens.  Current law only covers infants up to the age of 60 days.</w:t>
      </w:r>
    </w:p>
    <w:p w14:paraId="414294CF" w14:textId="4F712FEE" w:rsidR="00CC553D" w:rsidRDefault="00CC553D" w:rsidP="00204292">
      <w:pPr>
        <w:keepNext/>
        <w:spacing w:after="0" w:line="240" w:lineRule="auto"/>
        <w:rPr>
          <w:b/>
        </w:rPr>
      </w:pPr>
      <w:r>
        <w:rPr>
          <w:b/>
        </w:rPr>
        <w:t>H. 4034</w:t>
      </w:r>
      <w:r w:rsidR="005F36F6">
        <w:rPr>
          <w:b/>
        </w:rPr>
        <w:fldChar w:fldCharType="begin"/>
      </w:r>
      <w:r w:rsidR="005F36F6">
        <w:instrText xml:space="preserve"> XE "</w:instrText>
      </w:r>
      <w:r w:rsidR="005F36F6" w:rsidRPr="005F36F6">
        <w:instrText>H. 4034</w:instrText>
      </w:r>
      <w:r w:rsidR="005F36F6">
        <w:instrText xml:space="preserve">" </w:instrText>
      </w:r>
      <w:r w:rsidR="005F36F6">
        <w:rPr>
          <w:b/>
        </w:rPr>
        <w:fldChar w:fldCharType="end"/>
      </w:r>
      <w:r>
        <w:rPr>
          <w:b/>
        </w:rPr>
        <w:t xml:space="preserve"> South Carolina Study Committee on Diversity of State Boards and </w:t>
      </w:r>
      <w:proofErr w:type="gramStart"/>
      <w:r>
        <w:rPr>
          <w:b/>
        </w:rPr>
        <w:t>Commissions  Rep</w:t>
      </w:r>
      <w:proofErr w:type="gramEnd"/>
      <w:r>
        <w:rPr>
          <w:b/>
        </w:rPr>
        <w:t>. Govan</w:t>
      </w:r>
      <w:r w:rsidR="005F36F6">
        <w:rPr>
          <w:b/>
        </w:rPr>
        <w:fldChar w:fldCharType="begin"/>
      </w:r>
      <w:r w:rsidR="005F36F6">
        <w:instrText xml:space="preserve"> XE "</w:instrText>
      </w:r>
      <w:r w:rsidR="005F36F6" w:rsidRPr="005F36F6">
        <w:instrText>Rep. Govan</w:instrText>
      </w:r>
      <w:r w:rsidR="005F36F6">
        <w:instrText xml:space="preserve">" </w:instrText>
      </w:r>
      <w:r w:rsidR="005F36F6">
        <w:rPr>
          <w:b/>
        </w:rPr>
        <w:fldChar w:fldCharType="end"/>
      </w:r>
    </w:p>
    <w:p w14:paraId="1656ABDC" w14:textId="569BC1A3" w:rsidR="00CC553D" w:rsidRDefault="00CC553D" w:rsidP="00117780">
      <w:pPr>
        <w:keepNext/>
        <w:spacing w:after="240" w:line="240" w:lineRule="auto"/>
      </w:pPr>
      <w:r>
        <w:t>A bill to create the South Carolina Study Committee on Diversity of State Boards and Commissions</w:t>
      </w:r>
      <w:r w:rsidR="005F36F6">
        <w:fldChar w:fldCharType="begin"/>
      </w:r>
      <w:r w:rsidR="005F36F6">
        <w:instrText xml:space="preserve"> XE "study c</w:instrText>
      </w:r>
      <w:r w:rsidR="005F36F6" w:rsidRPr="00FD029F">
        <w:instrText>ommittee on</w:instrText>
      </w:r>
      <w:r w:rsidR="005F36F6">
        <w:instrText xml:space="preserve"> diversity of state boards and c</w:instrText>
      </w:r>
      <w:r w:rsidR="005F36F6" w:rsidRPr="00FD029F">
        <w:instrText>ommissions</w:instrText>
      </w:r>
      <w:r w:rsidR="005F36F6">
        <w:instrText xml:space="preserve">" </w:instrText>
      </w:r>
      <w:r w:rsidR="005F36F6">
        <w:fldChar w:fldCharType="end"/>
      </w:r>
      <w:r>
        <w:t xml:space="preserve">.  The members of this proposed </w:t>
      </w:r>
      <w:r w:rsidR="00CC2D51">
        <w:t>committee</w:t>
      </w:r>
      <w:r>
        <w:t xml:space="preserve"> would review the racial and gender composition of state boards and commissions.</w:t>
      </w:r>
    </w:p>
    <w:p w14:paraId="160BE35A" w14:textId="01CAFF3F" w:rsidR="00CC553D" w:rsidRPr="005F36F6" w:rsidRDefault="00CC553D" w:rsidP="00204292">
      <w:pPr>
        <w:keepNext/>
        <w:spacing w:after="0" w:line="240" w:lineRule="auto"/>
      </w:pPr>
      <w:r>
        <w:rPr>
          <w:b/>
        </w:rPr>
        <w:t>S. 147</w:t>
      </w:r>
      <w:r w:rsidR="005F36F6">
        <w:rPr>
          <w:b/>
        </w:rPr>
        <w:fldChar w:fldCharType="begin"/>
      </w:r>
      <w:r w:rsidR="005F36F6">
        <w:instrText xml:space="preserve"> XE </w:instrText>
      </w:r>
      <w:r w:rsidR="005F36F6" w:rsidRPr="005F36F6">
        <w:instrText>"S. 147</w:instrText>
      </w:r>
      <w:r w:rsidR="005F36F6">
        <w:instrText xml:space="preserve">" </w:instrText>
      </w:r>
      <w:r w:rsidR="005F36F6">
        <w:rPr>
          <w:b/>
        </w:rPr>
        <w:fldChar w:fldCharType="end"/>
      </w:r>
      <w:r w:rsidR="005F36F6">
        <w:rPr>
          <w:b/>
        </w:rPr>
        <w:t xml:space="preserve"> </w:t>
      </w:r>
      <w:r>
        <w:rPr>
          <w:b/>
        </w:rPr>
        <w:t xml:space="preserve"> "South Carolina </w:t>
      </w:r>
      <w:proofErr w:type="spellStart"/>
      <w:r w:rsidR="005F36F6">
        <w:rPr>
          <w:b/>
        </w:rPr>
        <w:t>COVID</w:t>
      </w:r>
      <w:proofErr w:type="spellEnd"/>
      <w:r>
        <w:rPr>
          <w:b/>
        </w:rPr>
        <w:t xml:space="preserve">-19 Liability Safe Harbor Act" </w:t>
      </w:r>
      <w:r w:rsidR="005F36F6">
        <w:rPr>
          <w:b/>
        </w:rPr>
        <w:t xml:space="preserve">   Sen.</w:t>
      </w:r>
      <w:r>
        <w:rPr>
          <w:b/>
        </w:rPr>
        <w:t xml:space="preserve"> Massey</w:t>
      </w:r>
      <w:r w:rsidR="005F36F6" w:rsidRPr="005F36F6">
        <w:fldChar w:fldCharType="begin"/>
      </w:r>
      <w:r w:rsidR="005F36F6" w:rsidRPr="005F36F6">
        <w:instrText xml:space="preserve"> XE "Sen. Massey" </w:instrText>
      </w:r>
      <w:r w:rsidR="005F36F6" w:rsidRPr="005F36F6">
        <w:fldChar w:fldCharType="end"/>
      </w:r>
    </w:p>
    <w:p w14:paraId="611DB1A9" w14:textId="600F542D" w:rsidR="00CC553D" w:rsidRDefault="00CC553D" w:rsidP="00117780">
      <w:pPr>
        <w:keepNext/>
        <w:spacing w:after="240" w:line="240" w:lineRule="auto"/>
      </w:pPr>
      <w:r>
        <w:t xml:space="preserve">The "South Carolina </w:t>
      </w:r>
      <w:proofErr w:type="spellStart"/>
      <w:r w:rsidR="00204292">
        <w:t>COVID</w:t>
      </w:r>
      <w:proofErr w:type="spellEnd"/>
      <w:r>
        <w:t>-19 Liability Safe Harbor Act</w:t>
      </w:r>
      <w:r w:rsidR="00E4043E">
        <w:fldChar w:fldCharType="begin"/>
      </w:r>
      <w:r w:rsidR="00E4043E">
        <w:instrText xml:space="preserve"> XE "</w:instrText>
      </w:r>
      <w:r w:rsidR="00E4043E" w:rsidRPr="00946289">
        <w:instrText>COVID-19 Liability Safe Harbor Act</w:instrText>
      </w:r>
      <w:r w:rsidR="00E4043E">
        <w:instrText xml:space="preserve">" </w:instrText>
      </w:r>
      <w:r w:rsidR="00E4043E">
        <w:fldChar w:fldCharType="end"/>
      </w:r>
      <w:r>
        <w:t>" would retroactively provide limited liability protections against coronavirus-based legal claims against health care providers and businesses that have reasonably followed public health guidelines.</w:t>
      </w:r>
    </w:p>
    <w:p w14:paraId="4B35828D" w14:textId="164FB75F" w:rsidR="00CC553D" w:rsidRDefault="00CC553D" w:rsidP="00204292">
      <w:pPr>
        <w:keepNext/>
        <w:spacing w:after="0" w:line="240" w:lineRule="auto"/>
        <w:rPr>
          <w:b/>
        </w:rPr>
      </w:pPr>
      <w:r>
        <w:rPr>
          <w:b/>
        </w:rPr>
        <w:t>S. 200</w:t>
      </w:r>
      <w:r w:rsidR="005F36F6">
        <w:rPr>
          <w:b/>
        </w:rPr>
        <w:fldChar w:fldCharType="begin"/>
      </w:r>
      <w:r w:rsidR="005F36F6">
        <w:instrText xml:space="preserve"> XE </w:instrText>
      </w:r>
      <w:r w:rsidR="005F36F6" w:rsidRPr="00507BB1">
        <w:instrText>"S. 200</w:instrText>
      </w:r>
      <w:r w:rsidR="005F36F6">
        <w:instrText xml:space="preserve">" </w:instrText>
      </w:r>
      <w:r w:rsidR="005F36F6">
        <w:rPr>
          <w:b/>
        </w:rPr>
        <w:fldChar w:fldCharType="end"/>
      </w:r>
      <w:r w:rsidR="005F36F6">
        <w:rPr>
          <w:b/>
        </w:rPr>
        <w:t xml:space="preserve"> </w:t>
      </w:r>
      <w:r>
        <w:rPr>
          <w:b/>
        </w:rPr>
        <w:t xml:space="preserve"> Electrocution or Firing Squad as Alternative Executions </w:t>
      </w:r>
      <w:r w:rsidR="005F36F6">
        <w:rPr>
          <w:b/>
        </w:rPr>
        <w:t xml:space="preserve">   Sen.</w:t>
      </w:r>
      <w:r>
        <w:rPr>
          <w:b/>
        </w:rPr>
        <w:t xml:space="preserve"> Hembree</w:t>
      </w:r>
      <w:r w:rsidR="005F36F6" w:rsidRPr="00507BB1">
        <w:fldChar w:fldCharType="begin"/>
      </w:r>
      <w:r w:rsidR="005F36F6" w:rsidRPr="00507BB1">
        <w:instrText xml:space="preserve"> XE "Sen. Hembree" </w:instrText>
      </w:r>
      <w:r w:rsidR="005F36F6" w:rsidRPr="00507BB1">
        <w:fldChar w:fldCharType="end"/>
      </w:r>
    </w:p>
    <w:p w14:paraId="5EDE331D" w14:textId="668B2BB8" w:rsidR="00CC553D" w:rsidRDefault="00CC553D" w:rsidP="00117780">
      <w:pPr>
        <w:keepNext/>
        <w:spacing w:after="240" w:line="240" w:lineRule="auto"/>
      </w:pPr>
      <w:r>
        <w:t>This bill would set defaults of execution by electrocution or firing squad when execution</w:t>
      </w:r>
      <w:r w:rsidR="005F36F6">
        <w:fldChar w:fldCharType="begin"/>
      </w:r>
      <w:r w:rsidR="005F36F6">
        <w:instrText xml:space="preserve"> XE "</w:instrText>
      </w:r>
      <w:r w:rsidR="005F36F6" w:rsidRPr="00FD029F">
        <w:instrText>execution</w:instrText>
      </w:r>
      <w:r w:rsidR="005F36F6">
        <w:instrText xml:space="preserve">s" </w:instrText>
      </w:r>
      <w:r w:rsidR="005F36F6">
        <w:fldChar w:fldCharType="end"/>
      </w:r>
      <w:r>
        <w:t xml:space="preserve"> by lethal injection is not available.</w:t>
      </w:r>
    </w:p>
    <w:p w14:paraId="0D5BBBDA" w14:textId="3847C0F2" w:rsidR="00CC553D" w:rsidRDefault="00CC553D" w:rsidP="00204292">
      <w:pPr>
        <w:keepNext/>
        <w:spacing w:after="0" w:line="240" w:lineRule="auto"/>
      </w:pPr>
      <w:r>
        <w:rPr>
          <w:b/>
        </w:rPr>
        <w:t>S. 430</w:t>
      </w:r>
      <w:r w:rsidR="005F36F6">
        <w:rPr>
          <w:b/>
        </w:rPr>
        <w:fldChar w:fldCharType="begin"/>
      </w:r>
      <w:r w:rsidR="005F36F6">
        <w:instrText xml:space="preserve"> XE "</w:instrText>
      </w:r>
      <w:r w:rsidR="005F36F6" w:rsidRPr="00507BB1">
        <w:instrText>S. 430"</w:instrText>
      </w:r>
      <w:r w:rsidR="005F36F6">
        <w:instrText xml:space="preserve"> </w:instrText>
      </w:r>
      <w:r w:rsidR="005F36F6">
        <w:rPr>
          <w:b/>
        </w:rPr>
        <w:fldChar w:fldCharType="end"/>
      </w:r>
      <w:r>
        <w:rPr>
          <w:b/>
        </w:rPr>
        <w:t xml:space="preserve"> </w:t>
      </w:r>
      <w:r w:rsidR="005F36F6">
        <w:rPr>
          <w:b/>
        </w:rPr>
        <w:t xml:space="preserve"> </w:t>
      </w:r>
      <w:r>
        <w:rPr>
          <w:b/>
        </w:rPr>
        <w:t xml:space="preserve">Mandatory Annual Commission for the Blind Meetings </w:t>
      </w:r>
      <w:r w:rsidR="005F36F6">
        <w:rPr>
          <w:b/>
        </w:rPr>
        <w:t xml:space="preserve">   Sen.</w:t>
      </w:r>
      <w:r>
        <w:rPr>
          <w:b/>
        </w:rPr>
        <w:t xml:space="preserve"> Alexander</w:t>
      </w:r>
      <w:r w:rsidR="005F36F6" w:rsidRPr="005F36F6">
        <w:fldChar w:fldCharType="begin"/>
      </w:r>
      <w:r w:rsidR="005F36F6" w:rsidRPr="005F36F6">
        <w:instrText xml:space="preserve"> XE "Sen. Alexander" </w:instrText>
      </w:r>
      <w:r w:rsidR="005F36F6" w:rsidRPr="005F36F6">
        <w:fldChar w:fldCharType="end"/>
      </w:r>
    </w:p>
    <w:p w14:paraId="13424548" w14:textId="77777777" w:rsidR="00CC553D" w:rsidRDefault="00CC553D" w:rsidP="00117780">
      <w:pPr>
        <w:keepNext/>
        <w:spacing w:after="240" w:line="240" w:lineRule="auto"/>
      </w:pPr>
      <w:r>
        <w:t>The SC Commission for the Blind would be required to meet at least once each year under this proposed legislation.</w:t>
      </w:r>
    </w:p>
    <w:p w14:paraId="70689FA3" w14:textId="184C0208" w:rsidR="00CC553D" w:rsidRDefault="00CC553D" w:rsidP="00204292">
      <w:pPr>
        <w:keepNext/>
        <w:spacing w:after="0" w:line="240" w:lineRule="auto"/>
        <w:rPr>
          <w:b/>
        </w:rPr>
      </w:pPr>
      <w:r>
        <w:rPr>
          <w:b/>
        </w:rPr>
        <w:t>S. 497</w:t>
      </w:r>
      <w:r w:rsidR="005F36F6">
        <w:rPr>
          <w:b/>
        </w:rPr>
        <w:fldChar w:fldCharType="begin"/>
      </w:r>
      <w:r w:rsidR="005F36F6">
        <w:instrText xml:space="preserve"> </w:instrText>
      </w:r>
      <w:r w:rsidR="005F36F6" w:rsidRPr="005F36F6">
        <w:instrText>XE "S. 497"</w:instrText>
      </w:r>
      <w:r w:rsidR="005F36F6">
        <w:instrText xml:space="preserve"> </w:instrText>
      </w:r>
      <w:r w:rsidR="005F36F6">
        <w:rPr>
          <w:b/>
        </w:rPr>
        <w:fldChar w:fldCharType="end"/>
      </w:r>
      <w:r>
        <w:rPr>
          <w:b/>
        </w:rPr>
        <w:t xml:space="preserve"> </w:t>
      </w:r>
      <w:r w:rsidR="005F36F6">
        <w:rPr>
          <w:b/>
        </w:rPr>
        <w:t xml:space="preserve"> </w:t>
      </w:r>
      <w:r>
        <w:rPr>
          <w:b/>
        </w:rPr>
        <w:t xml:space="preserve">Boating Safety Certificates </w:t>
      </w:r>
      <w:r w:rsidR="005F36F6">
        <w:rPr>
          <w:b/>
        </w:rPr>
        <w:t xml:space="preserve">   Sen.</w:t>
      </w:r>
      <w:r>
        <w:rPr>
          <w:b/>
        </w:rPr>
        <w:t xml:space="preserve"> Campsen</w:t>
      </w:r>
      <w:r w:rsidR="005F36F6">
        <w:rPr>
          <w:b/>
        </w:rPr>
        <w:fldChar w:fldCharType="begin"/>
      </w:r>
      <w:r w:rsidR="005F36F6">
        <w:instrText xml:space="preserve"> XE "</w:instrText>
      </w:r>
      <w:r w:rsidR="005F36F6" w:rsidRPr="005F36F6">
        <w:instrText>Sen. Campsen</w:instrText>
      </w:r>
      <w:r w:rsidR="005F36F6">
        <w:instrText xml:space="preserve">" </w:instrText>
      </w:r>
      <w:r w:rsidR="005F36F6">
        <w:rPr>
          <w:b/>
        </w:rPr>
        <w:fldChar w:fldCharType="end"/>
      </w:r>
    </w:p>
    <w:p w14:paraId="78C1312A" w14:textId="2A3E1EF6" w:rsidR="00CC553D" w:rsidRDefault="00CC553D" w:rsidP="00571C4D">
      <w:pPr>
        <w:keepNext/>
        <w:spacing w:after="360" w:line="240" w:lineRule="auto"/>
      </w:pPr>
      <w:r>
        <w:t>As proposed, the SC Department of Natural Resources would issue boating safety</w:t>
      </w:r>
      <w:r w:rsidR="005F36F6">
        <w:fldChar w:fldCharType="begin"/>
      </w:r>
      <w:r w:rsidR="005F36F6">
        <w:instrText xml:space="preserve"> XE "</w:instrText>
      </w:r>
      <w:r w:rsidR="005F36F6" w:rsidRPr="00FD029F">
        <w:instrText>boating safety</w:instrText>
      </w:r>
      <w:r w:rsidR="005F36F6">
        <w:instrText xml:space="preserve">" </w:instrText>
      </w:r>
      <w:r w:rsidR="005F36F6">
        <w:fldChar w:fldCharType="end"/>
      </w:r>
      <w:r>
        <w:t xml:space="preserve"> certificates to jet skiers who were born after July 1, 2006, and who have successfully completed specified prerequisites </w:t>
      </w:r>
      <w:r>
        <w:lastRenderedPageBreak/>
        <w:t xml:space="preserve">set out in this bill.  It would also make it unlawful for any of these unaccompanied jet skiers, or those who lack equivalent certifications, to operate </w:t>
      </w:r>
      <w:proofErr w:type="gramStart"/>
      <w:r>
        <w:t>these</w:t>
      </w:r>
      <w:proofErr w:type="gramEnd"/>
      <w:r>
        <w:t xml:space="preserve"> watercraft without having a certificate.</w:t>
      </w:r>
    </w:p>
    <w:p w14:paraId="0E476D78" w14:textId="77777777" w:rsidR="0019073B" w:rsidRPr="007B26B9" w:rsidRDefault="0019073B" w:rsidP="00AE721A">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Labor, Commerce and Industry</w:t>
      </w:r>
    </w:p>
    <w:p w14:paraId="00223F62" w14:textId="0914647D" w:rsidR="00AD5ECE" w:rsidRPr="00AD5ECE" w:rsidRDefault="00AD5ECE" w:rsidP="00AD5ECE">
      <w:pPr>
        <w:spacing w:after="0" w:line="240" w:lineRule="auto"/>
        <w:rPr>
          <w:rFonts w:ascii="Calibri" w:eastAsia="Calibri" w:hAnsi="Calibri" w:cs="Times New Roman"/>
          <w:b/>
        </w:rPr>
      </w:pPr>
      <w:r w:rsidRPr="00AD5ECE">
        <w:rPr>
          <w:rFonts w:ascii="Calibri" w:eastAsia="Calibri" w:hAnsi="Calibri" w:cs="Times New Roman"/>
          <w:b/>
        </w:rPr>
        <w:t>S. 510</w:t>
      </w:r>
      <w:r w:rsidR="008C7181">
        <w:rPr>
          <w:rFonts w:ascii="Calibri" w:eastAsia="Calibri" w:hAnsi="Calibri" w:cs="Times New Roman"/>
          <w:b/>
        </w:rPr>
        <w:fldChar w:fldCharType="begin"/>
      </w:r>
      <w:r w:rsidR="008C7181">
        <w:instrText xml:space="preserve"> XE "</w:instrText>
      </w:r>
      <w:r w:rsidR="008C7181" w:rsidRPr="008C7181">
        <w:rPr>
          <w:rFonts w:ascii="Calibri" w:eastAsia="Calibri" w:hAnsi="Calibri" w:cs="Times New Roman"/>
        </w:rPr>
        <w:instrText>S. 510</w:instrText>
      </w:r>
      <w:r w:rsidR="008C7181">
        <w:instrText xml:space="preserve">" </w:instrText>
      </w:r>
      <w:r w:rsidR="008C7181">
        <w:rPr>
          <w:rFonts w:ascii="Calibri" w:eastAsia="Calibri" w:hAnsi="Calibri" w:cs="Times New Roman"/>
          <w:b/>
        </w:rPr>
        <w:fldChar w:fldCharType="end"/>
      </w:r>
      <w:r w:rsidR="008C7181">
        <w:rPr>
          <w:rFonts w:ascii="Calibri" w:eastAsia="Calibri" w:hAnsi="Calibri" w:cs="Times New Roman"/>
          <w:b/>
        </w:rPr>
        <w:t xml:space="preserve"> </w:t>
      </w:r>
      <w:r w:rsidRPr="00AD5ECE">
        <w:rPr>
          <w:rFonts w:ascii="Calibri" w:eastAsia="Calibri" w:hAnsi="Calibri" w:cs="Times New Roman"/>
          <w:b/>
        </w:rPr>
        <w:t xml:space="preserve"> Motor Vehicle Manufacturers, Distributors, and Dealers </w:t>
      </w:r>
      <w:r w:rsidR="008C7181">
        <w:rPr>
          <w:rFonts w:ascii="Calibri" w:eastAsia="Calibri" w:hAnsi="Calibri" w:cs="Times New Roman"/>
          <w:b/>
        </w:rPr>
        <w:t xml:space="preserve">  </w:t>
      </w:r>
      <w:r w:rsidRPr="00AD5ECE">
        <w:rPr>
          <w:rFonts w:ascii="Calibri" w:eastAsia="Calibri" w:hAnsi="Calibri" w:cs="Times New Roman"/>
          <w:b/>
        </w:rPr>
        <w:t xml:space="preserve"> Sen. Grooms</w:t>
      </w:r>
      <w:r w:rsidR="008C7181" w:rsidRPr="008C7181">
        <w:rPr>
          <w:rFonts w:ascii="Calibri" w:eastAsia="Calibri" w:hAnsi="Calibri" w:cs="Times New Roman"/>
        </w:rPr>
        <w:fldChar w:fldCharType="begin"/>
      </w:r>
      <w:r w:rsidR="008C7181" w:rsidRPr="008C7181">
        <w:instrText xml:space="preserve"> XE "</w:instrText>
      </w:r>
      <w:r w:rsidR="008C7181" w:rsidRPr="008C7181">
        <w:rPr>
          <w:rFonts w:ascii="Calibri" w:eastAsia="Calibri" w:hAnsi="Calibri" w:cs="Times New Roman"/>
        </w:rPr>
        <w:instrText>Sen. Grooms</w:instrText>
      </w:r>
      <w:r w:rsidR="008C7181" w:rsidRPr="008C7181">
        <w:instrText xml:space="preserve">" </w:instrText>
      </w:r>
      <w:r w:rsidR="008C7181" w:rsidRPr="008C7181">
        <w:rPr>
          <w:rFonts w:ascii="Calibri" w:eastAsia="Calibri" w:hAnsi="Calibri" w:cs="Times New Roman"/>
        </w:rPr>
        <w:fldChar w:fldCharType="end"/>
      </w:r>
    </w:p>
    <w:p w14:paraId="3CE64135" w14:textId="538C001C" w:rsidR="00AD5ECE" w:rsidRPr="00AD5ECE" w:rsidRDefault="00AD5ECE" w:rsidP="00AD5ECE">
      <w:pPr>
        <w:spacing w:after="0" w:line="240" w:lineRule="auto"/>
        <w:rPr>
          <w:rFonts w:ascii="Calibri" w:eastAsia="Calibri" w:hAnsi="Calibri" w:cs="Times New Roman"/>
        </w:rPr>
      </w:pPr>
      <w:r w:rsidRPr="00AD5ECE">
        <w:rPr>
          <w:rFonts w:ascii="Calibri" w:eastAsia="Calibri" w:hAnsi="Calibri" w:cs="Times New Roman"/>
        </w:rPr>
        <w:t>This bill revises provisions governing the regulation of motor vehicle manufacturers</w:t>
      </w:r>
      <w:r w:rsidR="008C7181">
        <w:rPr>
          <w:rFonts w:ascii="Calibri" w:eastAsia="Calibri" w:hAnsi="Calibri" w:cs="Times New Roman"/>
        </w:rPr>
        <w:fldChar w:fldCharType="begin"/>
      </w:r>
      <w:r w:rsidR="008C7181">
        <w:instrText xml:space="preserve"> XE "</w:instrText>
      </w:r>
      <w:r w:rsidR="008C7181" w:rsidRPr="00700044">
        <w:rPr>
          <w:rFonts w:ascii="Calibri" w:eastAsia="Calibri" w:hAnsi="Calibri" w:cs="Times New Roman"/>
        </w:rPr>
        <w:instrText>motor vehicle manufacturers</w:instrText>
      </w:r>
      <w:r w:rsidR="008C7181">
        <w:instrText xml:space="preserve">" </w:instrText>
      </w:r>
      <w:r w:rsidR="008C7181">
        <w:rPr>
          <w:rFonts w:ascii="Calibri" w:eastAsia="Calibri" w:hAnsi="Calibri" w:cs="Times New Roman"/>
        </w:rPr>
        <w:fldChar w:fldCharType="end"/>
      </w:r>
      <w:r w:rsidRPr="00AD5ECE">
        <w:rPr>
          <w:rFonts w:ascii="Calibri" w:eastAsia="Calibri" w:hAnsi="Calibri" w:cs="Times New Roman"/>
        </w:rPr>
        <w:t>, distributors, and dealers.</w:t>
      </w:r>
    </w:p>
    <w:p w14:paraId="68606758" w14:textId="77777777" w:rsidR="00AD5ECE" w:rsidRPr="00AD5ECE" w:rsidRDefault="00AD5ECE" w:rsidP="00AD5ECE">
      <w:pPr>
        <w:spacing w:after="0" w:line="240" w:lineRule="auto"/>
        <w:rPr>
          <w:rFonts w:ascii="Calibri" w:eastAsia="Calibri" w:hAnsi="Calibri" w:cs="Times New Roman"/>
        </w:rPr>
      </w:pPr>
    </w:p>
    <w:p w14:paraId="55698212" w14:textId="51988990" w:rsidR="00AD5ECE" w:rsidRPr="00AD5ECE" w:rsidRDefault="00AD5ECE" w:rsidP="00AD5ECE">
      <w:pPr>
        <w:spacing w:after="0" w:line="240" w:lineRule="auto"/>
        <w:rPr>
          <w:rFonts w:ascii="Calibri" w:eastAsia="Calibri" w:hAnsi="Calibri" w:cs="Times New Roman"/>
          <w:b/>
        </w:rPr>
      </w:pPr>
      <w:r w:rsidRPr="00AD5ECE">
        <w:rPr>
          <w:rFonts w:ascii="Calibri" w:eastAsia="Calibri" w:hAnsi="Calibri" w:cs="Times New Roman"/>
          <w:b/>
        </w:rPr>
        <w:t>H. 3991</w:t>
      </w:r>
      <w:r w:rsidR="008C7181">
        <w:rPr>
          <w:rFonts w:ascii="Calibri" w:eastAsia="Calibri" w:hAnsi="Calibri" w:cs="Times New Roman"/>
          <w:b/>
        </w:rPr>
        <w:fldChar w:fldCharType="begin"/>
      </w:r>
      <w:r w:rsidR="008C7181">
        <w:instrText xml:space="preserve"> XE </w:instrText>
      </w:r>
      <w:r w:rsidR="008C7181" w:rsidRPr="008C7181">
        <w:instrText>"</w:instrText>
      </w:r>
      <w:r w:rsidR="008C7181" w:rsidRPr="008C7181">
        <w:rPr>
          <w:rFonts w:ascii="Calibri" w:eastAsia="Calibri" w:hAnsi="Calibri" w:cs="Times New Roman"/>
        </w:rPr>
        <w:instrText>H. 3991</w:instrText>
      </w:r>
      <w:r w:rsidR="008C7181">
        <w:instrText xml:space="preserve">" </w:instrText>
      </w:r>
      <w:r w:rsidR="008C7181">
        <w:rPr>
          <w:rFonts w:ascii="Calibri" w:eastAsia="Calibri" w:hAnsi="Calibri" w:cs="Times New Roman"/>
          <w:b/>
        </w:rPr>
        <w:fldChar w:fldCharType="end"/>
      </w:r>
      <w:r w:rsidRPr="00AD5ECE">
        <w:rPr>
          <w:rFonts w:ascii="Calibri" w:eastAsia="Calibri" w:hAnsi="Calibri" w:cs="Times New Roman"/>
          <w:b/>
        </w:rPr>
        <w:t xml:space="preserve"> </w:t>
      </w:r>
      <w:r w:rsidR="008C7181">
        <w:rPr>
          <w:rFonts w:ascii="Calibri" w:eastAsia="Calibri" w:hAnsi="Calibri" w:cs="Times New Roman"/>
          <w:b/>
        </w:rPr>
        <w:t xml:space="preserve"> </w:t>
      </w:r>
      <w:r w:rsidRPr="00AD5ECE">
        <w:rPr>
          <w:rFonts w:ascii="Calibri" w:eastAsia="Calibri" w:hAnsi="Calibri" w:cs="Times New Roman"/>
          <w:b/>
        </w:rPr>
        <w:t xml:space="preserve">Used Catalytic Converters </w:t>
      </w:r>
      <w:r w:rsidR="0041298B">
        <w:rPr>
          <w:rFonts w:ascii="Calibri" w:eastAsia="Calibri" w:hAnsi="Calibri" w:cs="Times New Roman"/>
          <w:b/>
        </w:rPr>
        <w:t xml:space="preserve">  </w:t>
      </w:r>
      <w:r w:rsidRPr="00AD5ECE">
        <w:rPr>
          <w:rFonts w:ascii="Calibri" w:eastAsia="Calibri" w:hAnsi="Calibri" w:cs="Times New Roman"/>
          <w:b/>
        </w:rPr>
        <w:t xml:space="preserve"> Rep. Rutherford</w:t>
      </w:r>
      <w:r w:rsidR="008C7181">
        <w:rPr>
          <w:rFonts w:ascii="Calibri" w:eastAsia="Calibri" w:hAnsi="Calibri" w:cs="Times New Roman"/>
          <w:b/>
        </w:rPr>
        <w:fldChar w:fldCharType="begin"/>
      </w:r>
      <w:r w:rsidR="008C7181">
        <w:instrText xml:space="preserve"> XE </w:instrText>
      </w:r>
      <w:r w:rsidR="008C7181" w:rsidRPr="008C7181">
        <w:instrText>"</w:instrText>
      </w:r>
      <w:r w:rsidR="008C7181" w:rsidRPr="008C7181">
        <w:rPr>
          <w:rFonts w:ascii="Calibri" w:eastAsia="Calibri" w:hAnsi="Calibri" w:cs="Times New Roman"/>
        </w:rPr>
        <w:instrText>Rep. Rutherford</w:instrText>
      </w:r>
      <w:r w:rsidR="008C7181">
        <w:instrText xml:space="preserve">" </w:instrText>
      </w:r>
      <w:r w:rsidR="008C7181">
        <w:rPr>
          <w:rFonts w:ascii="Calibri" w:eastAsia="Calibri" w:hAnsi="Calibri" w:cs="Times New Roman"/>
          <w:b/>
        </w:rPr>
        <w:fldChar w:fldCharType="end"/>
      </w:r>
    </w:p>
    <w:p w14:paraId="4BAFC3FB" w14:textId="255EC36C" w:rsidR="00AD5ECE" w:rsidRPr="00AD5ECE" w:rsidRDefault="00AD5ECE" w:rsidP="00AD5ECE">
      <w:pPr>
        <w:spacing w:after="0" w:line="240" w:lineRule="auto"/>
        <w:rPr>
          <w:rFonts w:ascii="Calibri" w:eastAsia="Calibri" w:hAnsi="Calibri" w:cs="Times New Roman"/>
        </w:rPr>
      </w:pPr>
      <w:r w:rsidRPr="00AD5ECE">
        <w:rPr>
          <w:rFonts w:ascii="Calibri" w:eastAsia="Calibri" w:hAnsi="Calibri" w:cs="Times New Roman"/>
        </w:rPr>
        <w:t>This bill revises procedures for the purchase, transportation, and sale of nonferrous metals by making provisions for the lawful purchase, sale, and possession of used, detached catalytic converters</w:t>
      </w:r>
      <w:r w:rsidR="008C7181">
        <w:rPr>
          <w:rFonts w:ascii="Calibri" w:eastAsia="Calibri" w:hAnsi="Calibri" w:cs="Times New Roman"/>
        </w:rPr>
        <w:fldChar w:fldCharType="begin"/>
      </w:r>
      <w:r w:rsidR="008C7181">
        <w:instrText xml:space="preserve"> XE "</w:instrText>
      </w:r>
      <w:r w:rsidR="008C7181" w:rsidRPr="00700044">
        <w:rPr>
          <w:rFonts w:ascii="Calibri" w:eastAsia="Calibri" w:hAnsi="Calibri" w:cs="Times New Roman"/>
        </w:rPr>
        <w:instrText>catalytic converters</w:instrText>
      </w:r>
      <w:r w:rsidR="008C7181">
        <w:instrText xml:space="preserve">" </w:instrText>
      </w:r>
      <w:r w:rsidR="008C7181">
        <w:rPr>
          <w:rFonts w:ascii="Calibri" w:eastAsia="Calibri" w:hAnsi="Calibri" w:cs="Times New Roman"/>
        </w:rPr>
        <w:fldChar w:fldCharType="end"/>
      </w:r>
      <w:r w:rsidRPr="00AD5ECE">
        <w:rPr>
          <w:rFonts w:ascii="Calibri" w:eastAsia="Calibri" w:hAnsi="Calibri" w:cs="Times New Roman"/>
        </w:rPr>
        <w:t>, or any nonferrous part of one, unless purchased, sold, or possessed under certain circumstances.</w:t>
      </w:r>
    </w:p>
    <w:p w14:paraId="30FE4D0D" w14:textId="77777777" w:rsidR="00AD5ECE" w:rsidRPr="00AD5ECE" w:rsidRDefault="00AD5ECE" w:rsidP="00AD5ECE">
      <w:pPr>
        <w:spacing w:after="0" w:line="240" w:lineRule="auto"/>
        <w:rPr>
          <w:rFonts w:ascii="Calibri" w:eastAsia="Calibri" w:hAnsi="Calibri" w:cs="Times New Roman"/>
        </w:rPr>
      </w:pPr>
    </w:p>
    <w:p w14:paraId="26DEAF89" w14:textId="671327E6" w:rsidR="00AD5ECE" w:rsidRPr="0041298B" w:rsidRDefault="00AD5ECE" w:rsidP="00AD5ECE">
      <w:pPr>
        <w:spacing w:after="0" w:line="240" w:lineRule="auto"/>
        <w:rPr>
          <w:rFonts w:ascii="Calibri" w:eastAsia="Calibri" w:hAnsi="Calibri" w:cs="Times New Roman"/>
          <w:b/>
        </w:rPr>
      </w:pPr>
      <w:r w:rsidRPr="0041298B">
        <w:rPr>
          <w:rFonts w:ascii="Calibri" w:eastAsia="Calibri" w:hAnsi="Calibri" w:cs="Times New Roman"/>
          <w:b/>
        </w:rPr>
        <w:t>H. 4029</w:t>
      </w:r>
      <w:r w:rsidR="008C7181" w:rsidRPr="008577F3">
        <w:rPr>
          <w:rFonts w:ascii="Calibri" w:eastAsia="Calibri" w:hAnsi="Calibri" w:cs="Times New Roman"/>
        </w:rPr>
        <w:fldChar w:fldCharType="begin"/>
      </w:r>
      <w:r w:rsidR="008C7181" w:rsidRPr="008577F3">
        <w:instrText xml:space="preserve"> XE "</w:instrText>
      </w:r>
      <w:r w:rsidR="008C7181" w:rsidRPr="008577F3">
        <w:rPr>
          <w:rFonts w:ascii="Calibri" w:eastAsia="Calibri" w:hAnsi="Calibri" w:cs="Times New Roman"/>
        </w:rPr>
        <w:instrText>H. 4029</w:instrText>
      </w:r>
      <w:r w:rsidR="008C7181" w:rsidRPr="008577F3">
        <w:instrText xml:space="preserve">" </w:instrText>
      </w:r>
      <w:r w:rsidR="008C7181" w:rsidRPr="008577F3">
        <w:rPr>
          <w:rFonts w:ascii="Calibri" w:eastAsia="Calibri" w:hAnsi="Calibri" w:cs="Times New Roman"/>
        </w:rPr>
        <w:fldChar w:fldCharType="end"/>
      </w:r>
      <w:r w:rsidRPr="0041298B">
        <w:rPr>
          <w:rFonts w:ascii="Calibri" w:eastAsia="Calibri" w:hAnsi="Calibri" w:cs="Times New Roman"/>
          <w:b/>
        </w:rPr>
        <w:t xml:space="preserve"> </w:t>
      </w:r>
      <w:r w:rsidR="008C7181" w:rsidRPr="0041298B">
        <w:rPr>
          <w:rFonts w:ascii="Calibri" w:eastAsia="Calibri" w:hAnsi="Calibri" w:cs="Times New Roman"/>
          <w:b/>
        </w:rPr>
        <w:t xml:space="preserve"> </w:t>
      </w:r>
      <w:r w:rsidRPr="008577F3">
        <w:rPr>
          <w:rFonts w:ascii="Calibri" w:eastAsia="Calibri" w:hAnsi="Calibri" w:cs="Times New Roman"/>
          <w:b/>
        </w:rPr>
        <w:t>Sale of All-Electric Motor Vehicle</w:t>
      </w:r>
      <w:r w:rsidRPr="0041298B">
        <w:rPr>
          <w:rFonts w:ascii="Calibri" w:eastAsia="Calibri" w:hAnsi="Calibri" w:cs="Times New Roman"/>
          <w:b/>
        </w:rPr>
        <w:t xml:space="preserve">s </w:t>
      </w:r>
      <w:r w:rsidR="008C7181" w:rsidRPr="0041298B">
        <w:rPr>
          <w:rFonts w:ascii="Calibri" w:eastAsia="Calibri" w:hAnsi="Calibri" w:cs="Times New Roman"/>
          <w:b/>
        </w:rPr>
        <w:t xml:space="preserve">  </w:t>
      </w:r>
      <w:r w:rsidRPr="0041298B">
        <w:rPr>
          <w:rFonts w:ascii="Calibri" w:eastAsia="Calibri" w:hAnsi="Calibri" w:cs="Times New Roman"/>
          <w:b/>
        </w:rPr>
        <w:t xml:space="preserve"> Rep. Burns</w:t>
      </w:r>
      <w:r w:rsidR="008C7181" w:rsidRPr="0041298B">
        <w:rPr>
          <w:rFonts w:ascii="Calibri" w:eastAsia="Calibri" w:hAnsi="Calibri" w:cs="Times New Roman"/>
          <w:b/>
        </w:rPr>
        <w:fldChar w:fldCharType="begin"/>
      </w:r>
      <w:r w:rsidR="008C7181" w:rsidRPr="0041298B">
        <w:rPr>
          <w:b/>
        </w:rPr>
        <w:instrText xml:space="preserve"> </w:instrText>
      </w:r>
      <w:r w:rsidR="008C7181" w:rsidRPr="008577F3">
        <w:instrText>XE "</w:instrText>
      </w:r>
      <w:r w:rsidR="008C7181" w:rsidRPr="008577F3">
        <w:rPr>
          <w:rFonts w:ascii="Calibri" w:eastAsia="Calibri" w:hAnsi="Calibri" w:cs="Times New Roman"/>
        </w:rPr>
        <w:instrText>Rep. Burns</w:instrText>
      </w:r>
      <w:r w:rsidR="008C7181" w:rsidRPr="0041298B">
        <w:rPr>
          <w:b/>
        </w:rPr>
        <w:instrText xml:space="preserve">" </w:instrText>
      </w:r>
      <w:r w:rsidR="008C7181" w:rsidRPr="0041298B">
        <w:rPr>
          <w:rFonts w:ascii="Calibri" w:eastAsia="Calibri" w:hAnsi="Calibri" w:cs="Times New Roman"/>
          <w:b/>
        </w:rPr>
        <w:fldChar w:fldCharType="end"/>
      </w:r>
    </w:p>
    <w:p w14:paraId="29C41484" w14:textId="0E26D5E8" w:rsidR="0019073B" w:rsidRPr="0041298B" w:rsidRDefault="00AD5ECE" w:rsidP="00AD5ECE">
      <w:pPr>
        <w:pStyle w:val="Heading4"/>
        <w:spacing w:after="240"/>
        <w:jc w:val="left"/>
        <w:rPr>
          <w:rFonts w:asciiTheme="minorHAnsi" w:hAnsiTheme="minorHAnsi" w:cstheme="minorHAnsi"/>
          <w:b w:val="0"/>
          <w:sz w:val="22"/>
          <w:szCs w:val="22"/>
        </w:rPr>
      </w:pPr>
      <w:r w:rsidRPr="0041298B">
        <w:rPr>
          <w:rFonts w:ascii="Calibri" w:eastAsia="Calibri" w:hAnsi="Calibri"/>
          <w:b w:val="0"/>
          <w:bCs w:val="0"/>
          <w:sz w:val="22"/>
          <w:szCs w:val="22"/>
        </w:rPr>
        <w:t>This bill revises provisions relating to ownership, operation, or control of motor vehicle dealerships by a manufacturer or franchisor, so as to define the term “electric vehicle manufacturer</w:t>
      </w:r>
      <w:r w:rsidR="0041298B" w:rsidRPr="0041298B">
        <w:rPr>
          <w:rFonts w:ascii="Calibri" w:eastAsia="Calibri" w:hAnsi="Calibri"/>
          <w:b w:val="0"/>
          <w:bCs w:val="0"/>
          <w:sz w:val="22"/>
          <w:szCs w:val="22"/>
        </w:rPr>
        <w:t>”</w:t>
      </w:r>
      <w:r w:rsidR="005F64D2" w:rsidRPr="0041298B">
        <w:rPr>
          <w:rFonts w:ascii="Calibri" w:eastAsia="Calibri" w:hAnsi="Calibri"/>
          <w:b w:val="0"/>
          <w:bCs w:val="0"/>
          <w:sz w:val="22"/>
          <w:szCs w:val="22"/>
        </w:rPr>
        <w:t xml:space="preserve"> </w:t>
      </w:r>
      <w:r w:rsidRPr="0041298B">
        <w:rPr>
          <w:rFonts w:ascii="Calibri" w:eastAsia="Calibri" w:hAnsi="Calibri"/>
          <w:b w:val="0"/>
          <w:bCs w:val="0"/>
          <w:sz w:val="22"/>
          <w:szCs w:val="22"/>
        </w:rPr>
        <w:t xml:space="preserve">and provide an electric </w:t>
      </w:r>
      <w:r w:rsidRPr="008577F3">
        <w:rPr>
          <w:rFonts w:ascii="Calibri" w:eastAsia="Calibri" w:hAnsi="Calibri"/>
          <w:b w:val="0"/>
          <w:bCs w:val="0"/>
          <w:sz w:val="22"/>
          <w:szCs w:val="22"/>
        </w:rPr>
        <w:t>vehicle</w:t>
      </w:r>
      <w:r w:rsidR="008577F3" w:rsidRPr="008577F3">
        <w:rPr>
          <w:rFonts w:ascii="Calibri" w:eastAsia="Calibri" w:hAnsi="Calibri"/>
          <w:b w:val="0"/>
          <w:bCs w:val="0"/>
          <w:sz w:val="22"/>
          <w:szCs w:val="22"/>
        </w:rPr>
        <w:fldChar w:fldCharType="begin"/>
      </w:r>
      <w:r w:rsidR="008577F3" w:rsidRPr="008577F3">
        <w:rPr>
          <w:b w:val="0"/>
        </w:rPr>
        <w:instrText xml:space="preserve"> XE "</w:instrText>
      </w:r>
      <w:r w:rsidR="008577F3" w:rsidRPr="008577F3">
        <w:rPr>
          <w:rFonts w:asciiTheme="minorHAnsi" w:eastAsia="Calibri" w:hAnsiTheme="minorHAnsi" w:cstheme="minorHAnsi"/>
          <w:b w:val="0"/>
          <w:bCs w:val="0"/>
          <w:sz w:val="22"/>
          <w:szCs w:val="22"/>
        </w:rPr>
        <w:instrText>vehicle:</w:instrText>
      </w:r>
      <w:r w:rsidR="008577F3" w:rsidRPr="008577F3">
        <w:rPr>
          <w:rFonts w:asciiTheme="minorHAnsi" w:hAnsiTheme="minorHAnsi" w:cstheme="minorHAnsi"/>
          <w:b w:val="0"/>
          <w:sz w:val="22"/>
          <w:szCs w:val="22"/>
        </w:rPr>
        <w:instrText>electric</w:instrText>
      </w:r>
      <w:r w:rsidR="008577F3" w:rsidRPr="008577F3">
        <w:rPr>
          <w:b w:val="0"/>
        </w:rPr>
        <w:instrText xml:space="preserve">" </w:instrText>
      </w:r>
      <w:r w:rsidR="008577F3" w:rsidRPr="008577F3">
        <w:rPr>
          <w:rFonts w:ascii="Calibri" w:eastAsia="Calibri" w:hAnsi="Calibri"/>
          <w:b w:val="0"/>
          <w:bCs w:val="0"/>
          <w:sz w:val="22"/>
          <w:szCs w:val="22"/>
        </w:rPr>
        <w:fldChar w:fldCharType="end"/>
      </w:r>
      <w:r w:rsidRPr="008577F3">
        <w:rPr>
          <w:rFonts w:ascii="Calibri" w:eastAsia="Calibri" w:hAnsi="Calibri"/>
          <w:b w:val="0"/>
          <w:bCs w:val="0"/>
          <w:sz w:val="22"/>
          <w:szCs w:val="22"/>
        </w:rPr>
        <w:t xml:space="preserve"> manufacturer</w:t>
      </w:r>
      <w:r w:rsidR="0041298B" w:rsidRPr="0041298B">
        <w:rPr>
          <w:rFonts w:ascii="Calibri" w:eastAsia="Calibri" w:hAnsi="Calibri"/>
          <w:b w:val="0"/>
          <w:bCs w:val="0"/>
          <w:sz w:val="22"/>
          <w:szCs w:val="22"/>
        </w:rPr>
        <w:t xml:space="preserve"> </w:t>
      </w:r>
      <w:r w:rsidRPr="0041298B">
        <w:rPr>
          <w:rFonts w:ascii="Calibri" w:eastAsia="Calibri" w:hAnsi="Calibri"/>
          <w:b w:val="0"/>
          <w:bCs w:val="0"/>
          <w:sz w:val="22"/>
          <w:szCs w:val="22"/>
        </w:rPr>
        <w:t>may sell all-electric motor vehicles it manufacturers to consumers in this state.</w:t>
      </w:r>
    </w:p>
    <w:p w14:paraId="6253E15F" w14:textId="77777777" w:rsidR="0019073B" w:rsidRPr="007B26B9" w:rsidRDefault="0019073B" w:rsidP="00AE721A">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Medical, Military, Public and Municipal Affairs</w:t>
      </w:r>
    </w:p>
    <w:p w14:paraId="46F9D60C" w14:textId="731586DB" w:rsidR="002F7108" w:rsidRPr="00992AA8" w:rsidRDefault="002F7108" w:rsidP="00C919AB">
      <w:pPr>
        <w:spacing w:after="0" w:line="240" w:lineRule="auto"/>
        <w:rPr>
          <w:b/>
        </w:rPr>
      </w:pPr>
      <w:r w:rsidRPr="00992AA8">
        <w:rPr>
          <w:b/>
        </w:rPr>
        <w:t>S. 427</w:t>
      </w:r>
      <w:r w:rsidR="00414E62">
        <w:rPr>
          <w:b/>
        </w:rPr>
        <w:fldChar w:fldCharType="begin"/>
      </w:r>
      <w:r w:rsidR="00414E62">
        <w:instrText xml:space="preserve"> XE "</w:instrText>
      </w:r>
      <w:r w:rsidR="00414E62" w:rsidRPr="00507BB1">
        <w:instrText>S. 427"</w:instrText>
      </w:r>
      <w:r w:rsidR="00414E62">
        <w:instrText xml:space="preserve"> </w:instrText>
      </w:r>
      <w:r w:rsidR="00414E62">
        <w:rPr>
          <w:b/>
        </w:rPr>
        <w:fldChar w:fldCharType="end"/>
      </w:r>
      <w:r w:rsidRPr="00992AA8">
        <w:rPr>
          <w:b/>
        </w:rPr>
        <w:t xml:space="preserve">  Renal Dialysis</w:t>
      </w:r>
      <w:r w:rsidR="00CC2D51">
        <w:rPr>
          <w:b/>
        </w:rPr>
        <w:fldChar w:fldCharType="begin"/>
      </w:r>
      <w:r w:rsidR="00CC2D51">
        <w:instrText xml:space="preserve"> XE "</w:instrText>
      </w:r>
      <w:r w:rsidR="00CC2D51" w:rsidRPr="00CC2D51">
        <w:instrText>renal dialysis</w:instrText>
      </w:r>
      <w:r w:rsidR="00CC2D51">
        <w:instrText xml:space="preserve">" </w:instrText>
      </w:r>
      <w:r w:rsidR="00CC2D51">
        <w:rPr>
          <w:b/>
        </w:rPr>
        <w:fldChar w:fldCharType="end"/>
      </w:r>
      <w:r w:rsidRPr="00992AA8">
        <w:rPr>
          <w:b/>
        </w:rPr>
        <w:t xml:space="preserve"> Facilities (RDF)   </w:t>
      </w:r>
      <w:r w:rsidR="00507BB1">
        <w:rPr>
          <w:b/>
        </w:rPr>
        <w:t>Sen.</w:t>
      </w:r>
      <w:r w:rsidRPr="00992AA8">
        <w:rPr>
          <w:b/>
        </w:rPr>
        <w:t xml:space="preserve"> Alexander</w:t>
      </w:r>
      <w:r w:rsidR="00507BB1">
        <w:rPr>
          <w:b/>
        </w:rPr>
        <w:fldChar w:fldCharType="begin"/>
      </w:r>
      <w:r w:rsidR="00507BB1">
        <w:instrText xml:space="preserve"> XE "</w:instrText>
      </w:r>
      <w:r w:rsidR="00507BB1" w:rsidRPr="00507BB1">
        <w:instrText>Sen. Alexander</w:instrText>
      </w:r>
      <w:r w:rsidR="00507BB1">
        <w:instrText xml:space="preserve">" </w:instrText>
      </w:r>
      <w:r w:rsidR="00507BB1">
        <w:rPr>
          <w:b/>
        </w:rPr>
        <w:fldChar w:fldCharType="end"/>
      </w:r>
    </w:p>
    <w:p w14:paraId="799570B5" w14:textId="77777777" w:rsidR="002F7108" w:rsidRDefault="002F7108" w:rsidP="005F36F6">
      <w:pPr>
        <w:spacing w:after="240" w:line="240" w:lineRule="auto"/>
      </w:pPr>
      <w:r>
        <w:t>The bill outlines that under certain conditions, a</w:t>
      </w:r>
      <w:r w:rsidRPr="00992AA8">
        <w:t xml:space="preserve"> renal drug manufacturer may deliver a legend dialysate drug comprised of dextrose or </w:t>
      </w:r>
      <w:proofErr w:type="spellStart"/>
      <w:r w:rsidRPr="00992AA8">
        <w:t>icodextrin</w:t>
      </w:r>
      <w:proofErr w:type="spellEnd"/>
      <w:r w:rsidRPr="00992AA8">
        <w:t xml:space="preserve"> or a device to a patient of </w:t>
      </w:r>
      <w:r>
        <w:t>a RDF.  The bill states that a “Renal drug manufacturer”</w:t>
      </w:r>
      <w:r w:rsidRPr="00992AA8">
        <w:t xml:space="preserve"> means a manufacturer of legend drugs or devices for self-dialysis by RDF patients.</w:t>
      </w:r>
    </w:p>
    <w:p w14:paraId="7511D499" w14:textId="05D02424" w:rsidR="002F7108" w:rsidRPr="00CC2D51" w:rsidRDefault="002F7108" w:rsidP="00C919AB">
      <w:pPr>
        <w:spacing w:after="0" w:line="240" w:lineRule="auto"/>
        <w:rPr>
          <w:rFonts w:cstheme="minorHAnsi"/>
          <w:b/>
        </w:rPr>
      </w:pPr>
      <w:r w:rsidRPr="00CC2D51">
        <w:rPr>
          <w:rFonts w:cstheme="minorHAnsi"/>
          <w:b/>
        </w:rPr>
        <w:t>S. 431</w:t>
      </w:r>
      <w:r w:rsidR="00414E62" w:rsidRPr="00CC2D51">
        <w:rPr>
          <w:rFonts w:cstheme="minorHAnsi"/>
          <w:b/>
        </w:rPr>
        <w:fldChar w:fldCharType="begin"/>
      </w:r>
      <w:r w:rsidR="00414E62" w:rsidRPr="00CC2D51">
        <w:rPr>
          <w:rFonts w:cstheme="minorHAnsi"/>
        </w:rPr>
        <w:instrText xml:space="preserve"> XE "S. 431" </w:instrText>
      </w:r>
      <w:r w:rsidR="00414E62" w:rsidRPr="00CC2D51">
        <w:rPr>
          <w:rFonts w:cstheme="minorHAnsi"/>
          <w:b/>
        </w:rPr>
        <w:fldChar w:fldCharType="end"/>
      </w:r>
      <w:r w:rsidRPr="00CC2D51">
        <w:rPr>
          <w:rFonts w:cstheme="minorHAnsi"/>
          <w:b/>
        </w:rPr>
        <w:t xml:space="preserve">  Regional Tertiary Level Developme</w:t>
      </w:r>
      <w:r w:rsidR="005F36F6" w:rsidRPr="00CC2D51">
        <w:rPr>
          <w:rFonts w:cstheme="minorHAnsi"/>
          <w:b/>
        </w:rPr>
        <w:t xml:space="preserve">ntal Evaluation Centers  </w:t>
      </w:r>
      <w:r w:rsidR="00CC2D51" w:rsidRPr="00CC2D51">
        <w:rPr>
          <w:rFonts w:cstheme="minorHAnsi"/>
          <w:b/>
        </w:rPr>
        <w:t xml:space="preserve"> </w:t>
      </w:r>
      <w:r w:rsidR="005F36F6" w:rsidRPr="00CC2D51">
        <w:rPr>
          <w:rFonts w:cstheme="minorHAnsi"/>
          <w:b/>
        </w:rPr>
        <w:t>Sen.</w:t>
      </w:r>
      <w:r w:rsidRPr="00CC2D51">
        <w:rPr>
          <w:rFonts w:cstheme="minorHAnsi"/>
          <w:b/>
        </w:rPr>
        <w:t xml:space="preserve"> Alexander</w:t>
      </w:r>
      <w:r w:rsidR="005F36F6" w:rsidRPr="00CC2D51">
        <w:rPr>
          <w:rFonts w:cstheme="minorHAnsi"/>
          <w:b/>
        </w:rPr>
        <w:fldChar w:fldCharType="begin"/>
      </w:r>
      <w:r w:rsidR="005F36F6" w:rsidRPr="00CC2D51">
        <w:rPr>
          <w:rFonts w:cstheme="minorHAnsi"/>
        </w:rPr>
        <w:instrText xml:space="preserve"> XE </w:instrText>
      </w:r>
      <w:r w:rsidR="005F36F6" w:rsidRPr="00CC2D51">
        <w:rPr>
          <w:rFonts w:cstheme="minorHAnsi"/>
          <w:b/>
        </w:rPr>
        <w:instrText>"</w:instrText>
      </w:r>
      <w:r w:rsidR="005F36F6" w:rsidRPr="00CC2D51">
        <w:rPr>
          <w:rFonts w:cstheme="minorHAnsi"/>
        </w:rPr>
        <w:instrText xml:space="preserve">Sen. Alexander" </w:instrText>
      </w:r>
      <w:r w:rsidR="005F36F6" w:rsidRPr="00CC2D51">
        <w:rPr>
          <w:rFonts w:cstheme="minorHAnsi"/>
          <w:b/>
        </w:rPr>
        <w:fldChar w:fldCharType="end"/>
      </w:r>
    </w:p>
    <w:p w14:paraId="44F115D3" w14:textId="3419C2E2" w:rsidR="00CC2D51" w:rsidRPr="00CC2D51" w:rsidRDefault="002F7108" w:rsidP="005F36F6">
      <w:pPr>
        <w:spacing w:after="240" w:line="240" w:lineRule="auto"/>
        <w:rPr>
          <w:rFonts w:cstheme="minorHAnsi"/>
        </w:rPr>
      </w:pPr>
      <w:r w:rsidRPr="00CC2D51">
        <w:rPr>
          <w:rFonts w:cstheme="minorHAnsi"/>
        </w:rPr>
        <w:t>The bill updates the names of those authorized organizations to fulfill the role of Regional Tertiary Level Developmental Evaluation Centers</w:t>
      </w:r>
      <w:r w:rsidR="00CC2D51" w:rsidRPr="00CC2D51">
        <w:rPr>
          <w:rFonts w:cstheme="minorHAnsi"/>
        </w:rPr>
        <w:fldChar w:fldCharType="begin"/>
      </w:r>
      <w:r w:rsidR="00CC2D51" w:rsidRPr="00CC2D51">
        <w:rPr>
          <w:rFonts w:cstheme="minorHAnsi"/>
        </w:rPr>
        <w:instrText xml:space="preserve"> XE "regional tertiary level developmental evaluation centers" </w:instrText>
      </w:r>
      <w:r w:rsidR="00CC2D51" w:rsidRPr="00CC2D51">
        <w:rPr>
          <w:rFonts w:cstheme="minorHAnsi"/>
        </w:rPr>
        <w:fldChar w:fldCharType="end"/>
      </w:r>
      <w:r w:rsidR="00CC2D51" w:rsidRPr="00CC2D51">
        <w:rPr>
          <w:rFonts w:cstheme="minorHAnsi"/>
        </w:rPr>
        <w:t xml:space="preserve"> </w:t>
      </w:r>
      <w:r w:rsidR="00CC2D51" w:rsidRPr="00CC2D51">
        <w:rPr>
          <w:rFonts w:cstheme="minorHAnsi"/>
          <w:color w:val="000000"/>
        </w:rPr>
        <w:t>providing comprehensive developmental assessment and treatment services for children with developmental disabilities, significant developmental delays, or behavioral or learning disorders</w:t>
      </w:r>
      <w:r w:rsidR="00CC2D51">
        <w:rPr>
          <w:rFonts w:cstheme="minorHAnsi"/>
          <w:color w:val="000000"/>
        </w:rPr>
        <w:t>.</w:t>
      </w:r>
    </w:p>
    <w:p w14:paraId="0D343A68" w14:textId="74274D9D" w:rsidR="002F7108" w:rsidRPr="00B00EFB" w:rsidRDefault="002F7108" w:rsidP="00C919AB">
      <w:pPr>
        <w:spacing w:after="0" w:line="240" w:lineRule="auto"/>
        <w:rPr>
          <w:b/>
        </w:rPr>
      </w:pPr>
      <w:r w:rsidRPr="00B00EFB">
        <w:rPr>
          <w:b/>
        </w:rPr>
        <w:t>H. 3995</w:t>
      </w:r>
      <w:r w:rsidR="00414E62">
        <w:rPr>
          <w:b/>
        </w:rPr>
        <w:fldChar w:fldCharType="begin"/>
      </w:r>
      <w:r w:rsidR="00414E62">
        <w:instrText xml:space="preserve"> XE "</w:instrText>
      </w:r>
      <w:r w:rsidR="00414E62" w:rsidRPr="00FF30D2">
        <w:instrText>H. 3995</w:instrText>
      </w:r>
      <w:r w:rsidR="00414E62">
        <w:instrText>"</w:instrText>
      </w:r>
      <w:r w:rsidR="00414E62">
        <w:rPr>
          <w:b/>
        </w:rPr>
        <w:fldChar w:fldCharType="end"/>
      </w:r>
      <w:r w:rsidR="00414E62">
        <w:rPr>
          <w:b/>
        </w:rPr>
        <w:t xml:space="preserve"> </w:t>
      </w:r>
      <w:r w:rsidRPr="00B00EFB">
        <w:rPr>
          <w:b/>
        </w:rPr>
        <w:t xml:space="preserve"> Presidential Internment  </w:t>
      </w:r>
      <w:r w:rsidR="00414E62">
        <w:rPr>
          <w:b/>
        </w:rPr>
        <w:t xml:space="preserve"> </w:t>
      </w:r>
      <w:r w:rsidRPr="00B00EFB">
        <w:rPr>
          <w:b/>
        </w:rPr>
        <w:t xml:space="preserve"> </w:t>
      </w:r>
      <w:r w:rsidR="005F36F6">
        <w:rPr>
          <w:b/>
        </w:rPr>
        <w:t>Sen.</w:t>
      </w:r>
      <w:r w:rsidRPr="00B00EFB">
        <w:rPr>
          <w:b/>
        </w:rPr>
        <w:t xml:space="preserve"> May</w:t>
      </w:r>
      <w:r w:rsidR="005F36F6">
        <w:rPr>
          <w:b/>
        </w:rPr>
        <w:fldChar w:fldCharType="begin"/>
      </w:r>
      <w:r w:rsidR="005F36F6">
        <w:instrText xml:space="preserve"> XE "</w:instrText>
      </w:r>
      <w:r w:rsidR="005F36F6" w:rsidRPr="00507BB1">
        <w:instrText>Sen. May</w:instrText>
      </w:r>
      <w:r w:rsidR="005F36F6">
        <w:instrText xml:space="preserve">" </w:instrText>
      </w:r>
      <w:r w:rsidR="005F36F6">
        <w:rPr>
          <w:b/>
        </w:rPr>
        <w:fldChar w:fldCharType="end"/>
      </w:r>
    </w:p>
    <w:p w14:paraId="27B169B8" w14:textId="03FC214F" w:rsidR="002F7108" w:rsidRDefault="002F7108" w:rsidP="005F36F6">
      <w:pPr>
        <w:spacing w:after="240" w:line="240" w:lineRule="auto"/>
      </w:pPr>
      <w:r>
        <w:t>A bill that directs the Department of Administration to offer any twice acquitted President of t</w:t>
      </w:r>
      <w:r w:rsidR="00117780">
        <w:t>he United States burial on the S</w:t>
      </w:r>
      <w:r>
        <w:t xml:space="preserve">tate </w:t>
      </w:r>
      <w:r w:rsidR="00117780">
        <w:t>H</w:t>
      </w:r>
      <w:r>
        <w:t>ouse grounds</w:t>
      </w:r>
      <w:r w:rsidR="00CC2D51">
        <w:fldChar w:fldCharType="begin"/>
      </w:r>
      <w:r w:rsidR="00CC2D51">
        <w:instrText xml:space="preserve"> XE "</w:instrText>
      </w:r>
      <w:r w:rsidR="00CC2D51" w:rsidRPr="00BE3797">
        <w:instrText>State House grounds:burial on</w:instrText>
      </w:r>
      <w:r w:rsidR="00CC2D51">
        <w:instrText xml:space="preserve">" </w:instrText>
      </w:r>
      <w:r w:rsidR="00CC2D51">
        <w:fldChar w:fldCharType="end"/>
      </w:r>
      <w:r>
        <w:t>.</w:t>
      </w:r>
    </w:p>
    <w:p w14:paraId="5C318BB0" w14:textId="4F77F03E" w:rsidR="002F7108" w:rsidRPr="00B00EFB" w:rsidRDefault="002F7108" w:rsidP="00C919AB">
      <w:pPr>
        <w:spacing w:after="0" w:line="240" w:lineRule="auto"/>
        <w:rPr>
          <w:b/>
        </w:rPr>
      </w:pPr>
      <w:r w:rsidRPr="00B00EFB">
        <w:rPr>
          <w:b/>
        </w:rPr>
        <w:t>H. 3998</w:t>
      </w:r>
      <w:r w:rsidR="00414E62">
        <w:rPr>
          <w:b/>
        </w:rPr>
        <w:fldChar w:fldCharType="begin"/>
      </w:r>
      <w:r w:rsidR="00414E62">
        <w:instrText xml:space="preserve"> XE "</w:instrText>
      </w:r>
      <w:r w:rsidR="00414E62" w:rsidRPr="00FF30D2">
        <w:instrText>H. 3998"</w:instrText>
      </w:r>
      <w:r w:rsidR="00414E62">
        <w:instrText xml:space="preserve"> </w:instrText>
      </w:r>
      <w:r w:rsidR="00414E62">
        <w:rPr>
          <w:b/>
        </w:rPr>
        <w:fldChar w:fldCharType="end"/>
      </w:r>
      <w:r w:rsidR="00414E62">
        <w:rPr>
          <w:b/>
        </w:rPr>
        <w:t xml:space="preserve"> </w:t>
      </w:r>
      <w:r w:rsidRPr="00B00EFB">
        <w:rPr>
          <w:b/>
        </w:rPr>
        <w:t xml:space="preserve"> Prescription Monitoring Program, Schedule V controlled substances   Rep. Fry</w:t>
      </w:r>
      <w:r w:rsidR="005F36F6">
        <w:rPr>
          <w:b/>
        </w:rPr>
        <w:fldChar w:fldCharType="begin"/>
      </w:r>
      <w:r w:rsidR="005F36F6">
        <w:instrText xml:space="preserve"> XE </w:instrText>
      </w:r>
      <w:r w:rsidR="005F36F6" w:rsidRPr="00FF30D2">
        <w:instrText>"Rep. Fry</w:instrText>
      </w:r>
      <w:r w:rsidR="005F36F6">
        <w:instrText xml:space="preserve">" </w:instrText>
      </w:r>
      <w:r w:rsidR="005F36F6">
        <w:rPr>
          <w:b/>
        </w:rPr>
        <w:fldChar w:fldCharType="end"/>
      </w:r>
    </w:p>
    <w:p w14:paraId="73C8C297" w14:textId="1677C519" w:rsidR="002F7108" w:rsidRDefault="002F7108" w:rsidP="005F36F6">
      <w:pPr>
        <w:spacing w:after="240" w:line="240" w:lineRule="auto"/>
      </w:pPr>
      <w:r>
        <w:t>The bill adds Schedule V controlled substances</w:t>
      </w:r>
      <w:r w:rsidR="005F36F6">
        <w:fldChar w:fldCharType="begin"/>
      </w:r>
      <w:r w:rsidR="005F36F6">
        <w:instrText xml:space="preserve"> XE "</w:instrText>
      </w:r>
      <w:r w:rsidR="005F36F6" w:rsidRPr="00FD029F">
        <w:instrText>controlled substances</w:instrText>
      </w:r>
      <w:r w:rsidR="005F36F6">
        <w:instrText xml:space="preserve">" </w:instrText>
      </w:r>
      <w:r w:rsidR="005F36F6">
        <w:fldChar w:fldCharType="end"/>
      </w:r>
      <w:r>
        <w:t xml:space="preserve"> to the prescribed and dispensed controlled substances monitored under the Prescription Monitoring Program.</w:t>
      </w:r>
    </w:p>
    <w:p w14:paraId="77DE0B05" w14:textId="2A35FCA8" w:rsidR="002F7108" w:rsidRPr="00AB1D02" w:rsidRDefault="002F7108" w:rsidP="00C919AB">
      <w:pPr>
        <w:spacing w:after="0" w:line="240" w:lineRule="auto"/>
        <w:rPr>
          <w:b/>
        </w:rPr>
      </w:pPr>
      <w:r w:rsidRPr="00AB1D02">
        <w:rPr>
          <w:b/>
        </w:rPr>
        <w:t>H. 4028</w:t>
      </w:r>
      <w:r w:rsidR="00414E62">
        <w:rPr>
          <w:b/>
        </w:rPr>
        <w:fldChar w:fldCharType="begin"/>
      </w:r>
      <w:r w:rsidR="00414E62">
        <w:instrText xml:space="preserve"> XE "</w:instrText>
      </w:r>
      <w:r w:rsidR="00414E62" w:rsidRPr="00FF30D2">
        <w:instrText>H. 4028</w:instrText>
      </w:r>
      <w:r w:rsidR="00414E62">
        <w:instrText xml:space="preserve">" </w:instrText>
      </w:r>
      <w:r w:rsidR="00414E62">
        <w:rPr>
          <w:b/>
        </w:rPr>
        <w:fldChar w:fldCharType="end"/>
      </w:r>
      <w:r w:rsidRPr="00AB1D02">
        <w:rPr>
          <w:b/>
        </w:rPr>
        <w:t xml:space="preserve">  Municipality Parking  </w:t>
      </w:r>
      <w:r>
        <w:rPr>
          <w:b/>
        </w:rPr>
        <w:t xml:space="preserve"> </w:t>
      </w:r>
      <w:r w:rsidRPr="00AB1D02">
        <w:rPr>
          <w:b/>
        </w:rPr>
        <w:t>Rep. Bustos</w:t>
      </w:r>
      <w:r w:rsidR="005F36F6">
        <w:rPr>
          <w:b/>
        </w:rPr>
        <w:fldChar w:fldCharType="begin"/>
      </w:r>
      <w:r w:rsidR="005F36F6">
        <w:instrText xml:space="preserve"> XE "</w:instrText>
      </w:r>
      <w:r w:rsidR="005F36F6" w:rsidRPr="00FF30D2">
        <w:instrText>Rep. Bustos</w:instrText>
      </w:r>
      <w:r w:rsidR="005F36F6">
        <w:instrText xml:space="preserve">" </w:instrText>
      </w:r>
      <w:r w:rsidR="005F36F6">
        <w:rPr>
          <w:b/>
        </w:rPr>
        <w:fldChar w:fldCharType="end"/>
      </w:r>
    </w:p>
    <w:p w14:paraId="1C59BBE0" w14:textId="589CB41B" w:rsidR="002F7108" w:rsidRDefault="002F7108" w:rsidP="005F36F6">
      <w:pPr>
        <w:spacing w:after="240" w:line="240" w:lineRule="auto"/>
      </w:pPr>
      <w:r>
        <w:t xml:space="preserve">The bill outlines that </w:t>
      </w:r>
      <w:r w:rsidRPr="00AB1D02">
        <w:t>all rights of way within the municipal boundaries of a municipality shall belong to the municipa</w:t>
      </w:r>
      <w:r>
        <w:t>lity for management of parking</w:t>
      </w:r>
      <w:r w:rsidR="005F36F6">
        <w:fldChar w:fldCharType="begin"/>
      </w:r>
      <w:r w:rsidR="005F36F6">
        <w:instrText xml:space="preserve"> XE "</w:instrText>
      </w:r>
      <w:r w:rsidR="005F36F6" w:rsidRPr="00311627">
        <w:instrText>parking:</w:instrText>
      </w:r>
      <w:r w:rsidR="00FF30D2">
        <w:instrText>municipality</w:instrText>
      </w:r>
      <w:r w:rsidR="005F36F6" w:rsidRPr="00311627">
        <w:instrText xml:space="preserve"> control of</w:instrText>
      </w:r>
      <w:r w:rsidR="005F36F6">
        <w:instrText xml:space="preserve">" </w:instrText>
      </w:r>
      <w:r w:rsidR="005F36F6">
        <w:fldChar w:fldCharType="end"/>
      </w:r>
      <w:r>
        <w:t>.</w:t>
      </w:r>
    </w:p>
    <w:p w14:paraId="398939FF" w14:textId="4721CA09" w:rsidR="002F7108" w:rsidRPr="007744EA" w:rsidRDefault="002F7108" w:rsidP="00C919AB">
      <w:pPr>
        <w:spacing w:after="0" w:line="240" w:lineRule="auto"/>
        <w:rPr>
          <w:b/>
        </w:rPr>
      </w:pPr>
      <w:r w:rsidRPr="007744EA">
        <w:rPr>
          <w:b/>
        </w:rPr>
        <w:t>H. 4030</w:t>
      </w:r>
      <w:r w:rsidR="00414E62">
        <w:rPr>
          <w:b/>
        </w:rPr>
        <w:fldChar w:fldCharType="begin"/>
      </w:r>
      <w:r w:rsidR="00414E62">
        <w:instrText xml:space="preserve"> XE "</w:instrText>
      </w:r>
      <w:r w:rsidR="00414E62" w:rsidRPr="00FF30D2">
        <w:instrText>H. 4030</w:instrText>
      </w:r>
      <w:r w:rsidR="00414E62">
        <w:instrText xml:space="preserve">" </w:instrText>
      </w:r>
      <w:r w:rsidR="00414E62">
        <w:rPr>
          <w:b/>
        </w:rPr>
        <w:fldChar w:fldCharType="end"/>
      </w:r>
      <w:r w:rsidRPr="007744EA">
        <w:rPr>
          <w:b/>
        </w:rPr>
        <w:t xml:space="preserve">  Medical Debt   Rep. McKnight</w:t>
      </w:r>
      <w:r w:rsidR="005F36F6" w:rsidRPr="00FF30D2">
        <w:fldChar w:fldCharType="begin"/>
      </w:r>
      <w:r w:rsidR="005F36F6" w:rsidRPr="00FF30D2">
        <w:instrText xml:space="preserve"> XE "Rep. McKnight" </w:instrText>
      </w:r>
      <w:r w:rsidR="005F36F6" w:rsidRPr="00FF30D2">
        <w:fldChar w:fldCharType="end"/>
      </w:r>
    </w:p>
    <w:p w14:paraId="6082B943" w14:textId="3F23AF94" w:rsidR="002F7108" w:rsidRPr="00992AA8" w:rsidRDefault="002F7108" w:rsidP="005F36F6">
      <w:pPr>
        <w:spacing w:after="240" w:line="240" w:lineRule="auto"/>
      </w:pPr>
      <w:r>
        <w:t>This bill pro</w:t>
      </w:r>
      <w:r w:rsidR="005F36F6">
        <w:t xml:space="preserve">hibits medical service or care </w:t>
      </w:r>
      <w:r>
        <w:t>entities from reporting health care expense debt to a credit bureau with exceptions.</w:t>
      </w:r>
    </w:p>
    <w:p w14:paraId="297D3F7D" w14:textId="77777777" w:rsidR="0019073B" w:rsidRPr="007B26B9" w:rsidRDefault="0019073B" w:rsidP="00AE721A">
      <w:pPr>
        <w:pStyle w:val="Footer"/>
        <w:tabs>
          <w:tab w:val="clear" w:pos="4320"/>
          <w:tab w:val="clear" w:pos="8640"/>
        </w:tabs>
        <w:spacing w:after="240"/>
        <w:jc w:val="center"/>
        <w:rPr>
          <w:rFonts w:asciiTheme="minorHAnsi" w:hAnsiTheme="minorHAnsi" w:cstheme="minorHAnsi"/>
          <w:b/>
          <w:bCs/>
          <w:sz w:val="28"/>
          <w:szCs w:val="28"/>
        </w:rPr>
      </w:pPr>
      <w:r w:rsidRPr="007B26B9">
        <w:rPr>
          <w:rFonts w:asciiTheme="minorHAnsi" w:hAnsiTheme="minorHAnsi" w:cstheme="minorHAnsi"/>
          <w:b/>
          <w:bCs/>
          <w:sz w:val="28"/>
          <w:szCs w:val="28"/>
        </w:rPr>
        <w:lastRenderedPageBreak/>
        <w:t>Ways and Means</w:t>
      </w:r>
    </w:p>
    <w:p w14:paraId="10BD828F" w14:textId="5AA6493F" w:rsidR="00AD5ECE" w:rsidRPr="00AD5ECE" w:rsidRDefault="00AD5ECE" w:rsidP="0041298B">
      <w:pPr>
        <w:spacing w:after="0" w:line="240" w:lineRule="auto"/>
        <w:rPr>
          <w:rFonts w:ascii="Calibri" w:eastAsia="Calibri" w:hAnsi="Calibri" w:cs="Times New Roman"/>
          <w:b/>
        </w:rPr>
      </w:pPr>
      <w:r w:rsidRPr="00AD5ECE">
        <w:rPr>
          <w:rFonts w:ascii="Calibri" w:eastAsia="Calibri" w:hAnsi="Calibri" w:cs="Times New Roman"/>
          <w:b/>
        </w:rPr>
        <w:t>H. 3999</w:t>
      </w:r>
      <w:r w:rsidR="008C7181">
        <w:rPr>
          <w:rFonts w:ascii="Calibri" w:eastAsia="Calibri" w:hAnsi="Calibri" w:cs="Times New Roman"/>
          <w:b/>
        </w:rPr>
        <w:fldChar w:fldCharType="begin"/>
      </w:r>
      <w:r w:rsidR="008C7181">
        <w:instrText xml:space="preserve"> XE "</w:instrText>
      </w:r>
      <w:r w:rsidR="008C7181" w:rsidRPr="008C7181">
        <w:rPr>
          <w:rFonts w:ascii="Calibri" w:eastAsia="Calibri" w:hAnsi="Calibri" w:cs="Times New Roman"/>
        </w:rPr>
        <w:instrText>H. 3999</w:instrText>
      </w:r>
      <w:r w:rsidR="008C7181">
        <w:instrText xml:space="preserve">" </w:instrText>
      </w:r>
      <w:r w:rsidR="008C7181">
        <w:rPr>
          <w:rFonts w:ascii="Calibri" w:eastAsia="Calibri" w:hAnsi="Calibri" w:cs="Times New Roman"/>
          <w:b/>
        </w:rPr>
        <w:fldChar w:fldCharType="end"/>
      </w:r>
      <w:r w:rsidR="008C7181">
        <w:rPr>
          <w:rFonts w:ascii="Calibri" w:eastAsia="Calibri" w:hAnsi="Calibri" w:cs="Times New Roman"/>
          <w:b/>
        </w:rPr>
        <w:t xml:space="preserve"> </w:t>
      </w:r>
      <w:r w:rsidRPr="00AD5ECE">
        <w:rPr>
          <w:rFonts w:ascii="Calibri" w:eastAsia="Calibri" w:hAnsi="Calibri" w:cs="Times New Roman"/>
          <w:b/>
        </w:rPr>
        <w:t xml:space="preserve"> Requirements for Organizations to Submit Accountability Reports and Financial Disclosures to Receive State Funds  </w:t>
      </w:r>
      <w:r w:rsidR="008C7181">
        <w:rPr>
          <w:rFonts w:ascii="Calibri" w:eastAsia="Calibri" w:hAnsi="Calibri" w:cs="Times New Roman"/>
          <w:b/>
        </w:rPr>
        <w:t xml:space="preserve">  </w:t>
      </w:r>
      <w:r w:rsidRPr="00AD5ECE">
        <w:rPr>
          <w:rFonts w:ascii="Calibri" w:eastAsia="Calibri" w:hAnsi="Calibri" w:cs="Times New Roman"/>
          <w:b/>
        </w:rPr>
        <w:t>Rep. W. Newton</w:t>
      </w:r>
      <w:r w:rsidR="008C7181">
        <w:rPr>
          <w:rFonts w:ascii="Calibri" w:eastAsia="Calibri" w:hAnsi="Calibri" w:cs="Times New Roman"/>
          <w:b/>
        </w:rPr>
        <w:fldChar w:fldCharType="begin"/>
      </w:r>
      <w:r w:rsidR="008C7181">
        <w:instrText xml:space="preserve"> XE "</w:instrText>
      </w:r>
      <w:r w:rsidR="008C7181" w:rsidRPr="008C7181">
        <w:rPr>
          <w:rFonts w:ascii="Calibri" w:eastAsia="Calibri" w:hAnsi="Calibri" w:cs="Times New Roman"/>
        </w:rPr>
        <w:instrText>Rep. Newton, W</w:instrText>
      </w:r>
      <w:r w:rsidR="008C7181">
        <w:rPr>
          <w:rFonts w:ascii="Calibri" w:eastAsia="Calibri" w:hAnsi="Calibri" w:cs="Times New Roman"/>
          <w:b/>
        </w:rPr>
        <w:instrText>.</w:instrText>
      </w:r>
      <w:r w:rsidR="008C7181">
        <w:instrText xml:space="preserve">" </w:instrText>
      </w:r>
      <w:r w:rsidR="008C7181">
        <w:rPr>
          <w:rFonts w:ascii="Calibri" w:eastAsia="Calibri" w:hAnsi="Calibri" w:cs="Times New Roman"/>
          <w:b/>
        </w:rPr>
        <w:fldChar w:fldCharType="end"/>
      </w:r>
    </w:p>
    <w:p w14:paraId="51464F10" w14:textId="1736813F" w:rsidR="00AD5ECE" w:rsidRPr="00AD5ECE" w:rsidRDefault="00AD5ECE" w:rsidP="005F64D2">
      <w:pPr>
        <w:spacing w:after="240" w:line="240" w:lineRule="auto"/>
        <w:rPr>
          <w:rFonts w:ascii="Calibri" w:eastAsia="Calibri" w:hAnsi="Calibri" w:cs="Times New Roman"/>
        </w:rPr>
      </w:pPr>
      <w:proofErr w:type="gramStart"/>
      <w:r w:rsidRPr="00AD5ECE">
        <w:rPr>
          <w:rFonts w:ascii="Calibri" w:eastAsia="Calibri" w:hAnsi="Calibri" w:cs="Times New Roman"/>
        </w:rPr>
        <w:t>This bill provides that, before a state agency makes a contribution of funds to an organization</w:t>
      </w:r>
      <w:r w:rsidR="008C7181">
        <w:rPr>
          <w:rFonts w:ascii="Calibri" w:eastAsia="Calibri" w:hAnsi="Calibri" w:cs="Times New Roman"/>
        </w:rPr>
        <w:fldChar w:fldCharType="begin"/>
      </w:r>
      <w:r w:rsidR="008C7181">
        <w:instrText xml:space="preserve"> XE "</w:instrText>
      </w:r>
      <w:r w:rsidR="008C7181" w:rsidRPr="00700044">
        <w:rPr>
          <w:rFonts w:ascii="Calibri" w:eastAsia="Calibri" w:hAnsi="Calibri" w:cs="Times New Roman"/>
        </w:rPr>
        <w:instrText>contribution of funds to an organization</w:instrText>
      </w:r>
      <w:r w:rsidR="008C7181">
        <w:instrText xml:space="preserve">" </w:instrText>
      </w:r>
      <w:r w:rsidR="008C7181">
        <w:rPr>
          <w:rFonts w:ascii="Calibri" w:eastAsia="Calibri" w:hAnsi="Calibri" w:cs="Times New Roman"/>
        </w:rPr>
        <w:fldChar w:fldCharType="end"/>
      </w:r>
      <w:r w:rsidRPr="00AD5ECE">
        <w:rPr>
          <w:rFonts w:ascii="Calibri" w:eastAsia="Calibri" w:hAnsi="Calibri" w:cs="Times New Roman"/>
        </w:rPr>
        <w:t>, the organization must provide the state agency and the Executive Budget Office with a report which includes an accounting of the manner in which the funds will be spent, goals to be accomplished, including references to the statutory requirements of the state agency making the contribution to which those goals align, and proposed quantifiable outcome measures as defined in the state accountability report guidelines, including target values and calculation methods to evaluate success in implementing and meeting the goals.</w:t>
      </w:r>
      <w:proofErr w:type="gramEnd"/>
      <w:r w:rsidRPr="00AD5ECE">
        <w:rPr>
          <w:rFonts w:ascii="Calibri" w:eastAsia="Calibri" w:hAnsi="Calibri" w:cs="Times New Roman"/>
        </w:rPr>
        <w:t xml:space="preserve"> The organization must contemporaneously provide a copy of the organization's adopted budget for the year in which the funds are accepted, and a copy of the organization's most recent operating financial statement. The legislation's transparency measures implement recommendations from the House Legislative Oversight Committee's review of the Department of Parks, Recreation, and Tourism and its review of the Department of Archives and History.</w:t>
      </w:r>
    </w:p>
    <w:p w14:paraId="5B828E7F" w14:textId="7D0E08D0" w:rsidR="00AD5ECE" w:rsidRPr="00AD5ECE" w:rsidRDefault="00AD5ECE" w:rsidP="0041298B">
      <w:pPr>
        <w:spacing w:after="0" w:line="240" w:lineRule="auto"/>
        <w:rPr>
          <w:rFonts w:ascii="Calibri" w:eastAsia="Calibri" w:hAnsi="Calibri" w:cs="Times New Roman"/>
          <w:b/>
        </w:rPr>
      </w:pPr>
      <w:r w:rsidRPr="00AD5ECE">
        <w:rPr>
          <w:rFonts w:ascii="Calibri" w:eastAsia="Calibri" w:hAnsi="Calibri" w:cs="Times New Roman"/>
          <w:b/>
        </w:rPr>
        <w:t>H. 4017</w:t>
      </w:r>
      <w:r w:rsidR="008C7181">
        <w:rPr>
          <w:rFonts w:ascii="Calibri" w:eastAsia="Calibri" w:hAnsi="Calibri" w:cs="Times New Roman"/>
          <w:b/>
        </w:rPr>
        <w:fldChar w:fldCharType="begin"/>
      </w:r>
      <w:r w:rsidR="008C7181">
        <w:instrText xml:space="preserve"> XE </w:instrText>
      </w:r>
      <w:r w:rsidR="008C7181" w:rsidRPr="008C7181">
        <w:instrText>"</w:instrText>
      </w:r>
      <w:r w:rsidR="008C7181" w:rsidRPr="008C7181">
        <w:rPr>
          <w:rFonts w:ascii="Calibri" w:eastAsia="Calibri" w:hAnsi="Calibri" w:cs="Times New Roman"/>
        </w:rPr>
        <w:instrText>H. 4017</w:instrText>
      </w:r>
      <w:r w:rsidR="008C7181" w:rsidRPr="008C7181">
        <w:instrText>"</w:instrText>
      </w:r>
      <w:r w:rsidR="008C7181">
        <w:instrText xml:space="preserve"> </w:instrText>
      </w:r>
      <w:r w:rsidR="008C7181">
        <w:rPr>
          <w:rFonts w:ascii="Calibri" w:eastAsia="Calibri" w:hAnsi="Calibri" w:cs="Times New Roman"/>
          <w:b/>
        </w:rPr>
        <w:fldChar w:fldCharType="end"/>
      </w:r>
      <w:r w:rsidRPr="00AD5ECE">
        <w:rPr>
          <w:rFonts w:ascii="Calibri" w:eastAsia="Calibri" w:hAnsi="Calibri" w:cs="Times New Roman"/>
          <w:b/>
        </w:rPr>
        <w:t xml:space="preserve"> </w:t>
      </w:r>
      <w:r w:rsidR="008C7181">
        <w:rPr>
          <w:rFonts w:ascii="Calibri" w:eastAsia="Calibri" w:hAnsi="Calibri" w:cs="Times New Roman"/>
          <w:b/>
        </w:rPr>
        <w:t xml:space="preserve">  </w:t>
      </w:r>
      <w:r w:rsidRPr="00AD5ECE">
        <w:rPr>
          <w:rFonts w:ascii="Calibri" w:eastAsia="Calibri" w:hAnsi="Calibri" w:cs="Times New Roman"/>
          <w:b/>
        </w:rPr>
        <w:t xml:space="preserve">Coordinating State Tax Provisions with Federal Provisions  </w:t>
      </w:r>
      <w:r w:rsidR="008C7181">
        <w:rPr>
          <w:rFonts w:ascii="Calibri" w:eastAsia="Calibri" w:hAnsi="Calibri" w:cs="Times New Roman"/>
          <w:b/>
        </w:rPr>
        <w:t xml:space="preserve">  </w:t>
      </w:r>
      <w:r w:rsidRPr="00AD5ECE">
        <w:rPr>
          <w:rFonts w:ascii="Calibri" w:eastAsia="Calibri" w:hAnsi="Calibri" w:cs="Times New Roman"/>
          <w:b/>
        </w:rPr>
        <w:t>Rep. Simrill</w:t>
      </w:r>
      <w:r w:rsidR="008C7181">
        <w:rPr>
          <w:rFonts w:ascii="Calibri" w:eastAsia="Calibri" w:hAnsi="Calibri" w:cs="Times New Roman"/>
          <w:b/>
        </w:rPr>
        <w:fldChar w:fldCharType="begin"/>
      </w:r>
      <w:r w:rsidR="008C7181">
        <w:instrText xml:space="preserve"> XE "</w:instrText>
      </w:r>
      <w:r w:rsidR="008C7181" w:rsidRPr="008C7181">
        <w:rPr>
          <w:rFonts w:ascii="Calibri" w:eastAsia="Calibri" w:hAnsi="Calibri" w:cs="Times New Roman"/>
        </w:rPr>
        <w:instrText>Rep. Simrill</w:instrText>
      </w:r>
      <w:r w:rsidR="008C7181" w:rsidRPr="008C7181">
        <w:instrText>"</w:instrText>
      </w:r>
      <w:r w:rsidR="008C7181">
        <w:instrText xml:space="preserve"> </w:instrText>
      </w:r>
      <w:r w:rsidR="008C7181">
        <w:rPr>
          <w:rFonts w:ascii="Calibri" w:eastAsia="Calibri" w:hAnsi="Calibri" w:cs="Times New Roman"/>
          <w:b/>
        </w:rPr>
        <w:fldChar w:fldCharType="end"/>
      </w:r>
    </w:p>
    <w:p w14:paraId="3AA17B46" w14:textId="371D493B" w:rsidR="00AD5ECE" w:rsidRPr="00AD5ECE" w:rsidRDefault="00AD5ECE" w:rsidP="005F64D2">
      <w:pPr>
        <w:spacing w:after="240" w:line="240" w:lineRule="auto"/>
        <w:rPr>
          <w:rFonts w:ascii="Calibri" w:eastAsia="Calibri" w:hAnsi="Calibri" w:cs="Times New Roman"/>
        </w:rPr>
      </w:pPr>
      <w:r w:rsidRPr="00AD5ECE">
        <w:rPr>
          <w:rFonts w:ascii="Calibri" w:eastAsia="Calibri" w:hAnsi="Calibri" w:cs="Times New Roman"/>
        </w:rPr>
        <w:t>This bill updates references to the federal Internal Revenue Code in state income tax laws and makes other revisions to coordinate state and federal tax provisions</w:t>
      </w:r>
      <w:r w:rsidR="008C7181">
        <w:rPr>
          <w:rFonts w:ascii="Calibri" w:eastAsia="Calibri" w:hAnsi="Calibri" w:cs="Times New Roman"/>
        </w:rPr>
        <w:fldChar w:fldCharType="begin"/>
      </w:r>
      <w:r w:rsidR="008C7181">
        <w:instrText xml:space="preserve"> XE "</w:instrText>
      </w:r>
      <w:r w:rsidR="008C7181" w:rsidRPr="00DC7DA5">
        <w:rPr>
          <w:rFonts w:ascii="Calibri" w:eastAsia="Calibri" w:hAnsi="Calibri" w:cs="Times New Roman"/>
        </w:rPr>
        <w:instrText>state and federal tax provisions:</w:instrText>
      </w:r>
      <w:r w:rsidR="008C7181" w:rsidRPr="00DC7DA5">
        <w:instrText>tax conformity</w:instrText>
      </w:r>
      <w:r w:rsidR="008C7181">
        <w:instrText xml:space="preserve">" </w:instrText>
      </w:r>
      <w:r w:rsidR="008C7181">
        <w:rPr>
          <w:rFonts w:ascii="Calibri" w:eastAsia="Calibri" w:hAnsi="Calibri" w:cs="Times New Roman"/>
        </w:rPr>
        <w:fldChar w:fldCharType="end"/>
      </w:r>
      <w:r w:rsidRPr="00AD5ECE">
        <w:rPr>
          <w:rFonts w:ascii="Calibri" w:eastAsia="Calibri" w:hAnsi="Calibri" w:cs="Times New Roman"/>
        </w:rPr>
        <w:t>.  The legislation provides for the tax treatment of the Paycheck Protection Program and certain expenses as provided for in the federal Consolidated Appropriations Act of 2021.</w:t>
      </w:r>
    </w:p>
    <w:p w14:paraId="6DCF8559" w14:textId="7204EB0F" w:rsidR="00AD5ECE" w:rsidRPr="00AD5ECE" w:rsidRDefault="00AD5ECE" w:rsidP="0041298B">
      <w:pPr>
        <w:spacing w:after="0" w:line="240" w:lineRule="auto"/>
        <w:rPr>
          <w:rFonts w:ascii="Calibri" w:eastAsia="Calibri" w:hAnsi="Calibri" w:cs="Times New Roman"/>
          <w:b/>
        </w:rPr>
      </w:pPr>
      <w:r w:rsidRPr="00AD5ECE">
        <w:rPr>
          <w:rFonts w:ascii="Calibri" w:eastAsia="Calibri" w:hAnsi="Calibri" w:cs="Times New Roman"/>
          <w:b/>
        </w:rPr>
        <w:t>H. 4033</w:t>
      </w:r>
      <w:r w:rsidR="008C7181">
        <w:rPr>
          <w:rFonts w:ascii="Calibri" w:eastAsia="Calibri" w:hAnsi="Calibri" w:cs="Times New Roman"/>
          <w:b/>
        </w:rPr>
        <w:fldChar w:fldCharType="begin"/>
      </w:r>
      <w:r w:rsidR="008C7181">
        <w:instrText xml:space="preserve"> XE </w:instrText>
      </w:r>
      <w:r w:rsidR="008C7181" w:rsidRPr="008C7181">
        <w:instrText>"</w:instrText>
      </w:r>
      <w:r w:rsidR="008C7181" w:rsidRPr="008C7181">
        <w:rPr>
          <w:rFonts w:ascii="Calibri" w:eastAsia="Calibri" w:hAnsi="Calibri" w:cs="Times New Roman"/>
        </w:rPr>
        <w:instrText>H. 4033</w:instrText>
      </w:r>
      <w:r w:rsidR="008C7181" w:rsidRPr="008C7181">
        <w:instrText>"</w:instrText>
      </w:r>
      <w:r w:rsidR="008C7181">
        <w:instrText xml:space="preserve"> </w:instrText>
      </w:r>
      <w:r w:rsidR="008C7181">
        <w:rPr>
          <w:rFonts w:ascii="Calibri" w:eastAsia="Calibri" w:hAnsi="Calibri" w:cs="Times New Roman"/>
          <w:b/>
        </w:rPr>
        <w:fldChar w:fldCharType="end"/>
      </w:r>
      <w:r w:rsidR="008C7181">
        <w:rPr>
          <w:rFonts w:ascii="Calibri" w:eastAsia="Calibri" w:hAnsi="Calibri" w:cs="Times New Roman"/>
          <w:b/>
        </w:rPr>
        <w:t xml:space="preserve"> </w:t>
      </w:r>
      <w:r w:rsidRPr="00AD5ECE">
        <w:rPr>
          <w:rFonts w:ascii="Calibri" w:eastAsia="Calibri" w:hAnsi="Calibri" w:cs="Times New Roman"/>
          <w:b/>
        </w:rPr>
        <w:t xml:space="preserve"> “Taxpayer Transparency Act</w:t>
      </w:r>
      <w:r w:rsidR="008C7181">
        <w:rPr>
          <w:rFonts w:ascii="Calibri" w:eastAsia="Calibri" w:hAnsi="Calibri" w:cs="Times New Roman"/>
          <w:b/>
        </w:rPr>
        <w:fldChar w:fldCharType="begin"/>
      </w:r>
      <w:r w:rsidR="008C7181">
        <w:instrText xml:space="preserve"> XE </w:instrText>
      </w:r>
      <w:r w:rsidR="008C7181" w:rsidRPr="008C7181">
        <w:instrText>"</w:instrText>
      </w:r>
      <w:r w:rsidR="008C7181" w:rsidRPr="008C7181">
        <w:rPr>
          <w:rFonts w:ascii="Calibri" w:eastAsia="Calibri" w:hAnsi="Calibri" w:cs="Times New Roman"/>
        </w:rPr>
        <w:instrText>Taxpayer Transparency Act</w:instrText>
      </w:r>
      <w:r w:rsidR="008C7181" w:rsidRPr="008C7181">
        <w:instrText>"</w:instrText>
      </w:r>
      <w:r w:rsidR="008C7181">
        <w:instrText xml:space="preserve"> </w:instrText>
      </w:r>
      <w:r w:rsidR="008C7181">
        <w:rPr>
          <w:rFonts w:ascii="Calibri" w:eastAsia="Calibri" w:hAnsi="Calibri" w:cs="Times New Roman"/>
          <w:b/>
        </w:rPr>
        <w:fldChar w:fldCharType="end"/>
      </w:r>
      <w:r w:rsidR="008C7181">
        <w:rPr>
          <w:rFonts w:ascii="Calibri" w:eastAsia="Calibri" w:hAnsi="Calibri" w:cs="Times New Roman"/>
          <w:b/>
        </w:rPr>
        <w:t xml:space="preserve">   </w:t>
      </w:r>
      <w:r w:rsidRPr="00AD5ECE">
        <w:rPr>
          <w:rFonts w:ascii="Calibri" w:eastAsia="Calibri" w:hAnsi="Calibri" w:cs="Times New Roman"/>
          <w:b/>
        </w:rPr>
        <w:t xml:space="preserve"> Rep. Elliot</w:t>
      </w:r>
      <w:r w:rsidR="008C7181">
        <w:rPr>
          <w:rFonts w:ascii="Calibri" w:eastAsia="Calibri" w:hAnsi="Calibri" w:cs="Times New Roman"/>
          <w:b/>
        </w:rPr>
        <w:fldChar w:fldCharType="begin"/>
      </w:r>
      <w:r w:rsidR="008C7181">
        <w:instrText xml:space="preserve"> XE "</w:instrText>
      </w:r>
      <w:r w:rsidR="008C7181" w:rsidRPr="008C7181">
        <w:rPr>
          <w:rFonts w:ascii="Calibri" w:eastAsia="Calibri" w:hAnsi="Calibri" w:cs="Times New Roman"/>
        </w:rPr>
        <w:instrText>Rep. Elliot</w:instrText>
      </w:r>
      <w:r w:rsidR="008C7181" w:rsidRPr="008C7181">
        <w:instrText>"</w:instrText>
      </w:r>
      <w:r w:rsidR="008C7181">
        <w:instrText xml:space="preserve"> </w:instrText>
      </w:r>
      <w:r w:rsidR="008C7181">
        <w:rPr>
          <w:rFonts w:ascii="Calibri" w:eastAsia="Calibri" w:hAnsi="Calibri" w:cs="Times New Roman"/>
          <w:b/>
        </w:rPr>
        <w:fldChar w:fldCharType="end"/>
      </w:r>
    </w:p>
    <w:p w14:paraId="5CD28EE6" w14:textId="4D3BAC67" w:rsidR="00653344" w:rsidRPr="00653344" w:rsidRDefault="00AD5ECE" w:rsidP="005F64D2">
      <w:pPr>
        <w:pStyle w:val="Heading4"/>
        <w:spacing w:after="240"/>
        <w:jc w:val="left"/>
        <w:rPr>
          <w:rFonts w:asciiTheme="minorHAnsi" w:hAnsiTheme="minorHAnsi" w:cstheme="minorHAnsi"/>
          <w:b w:val="0"/>
          <w:sz w:val="22"/>
          <w:szCs w:val="22"/>
        </w:rPr>
      </w:pPr>
      <w:r w:rsidRPr="00AD5ECE">
        <w:rPr>
          <w:rFonts w:ascii="Calibri" w:eastAsia="Calibri" w:hAnsi="Calibri"/>
          <w:b w:val="0"/>
          <w:bCs w:val="0"/>
          <w:sz w:val="22"/>
          <w:szCs w:val="22"/>
        </w:rPr>
        <w:t>This bill establishes requirements for the Executive Budget Office to develop and make publicly available a single, searchable budget database website for the most recent fiscal year.</w:t>
      </w:r>
    </w:p>
    <w:p w14:paraId="4B3717FC" w14:textId="77777777" w:rsidR="006D299A" w:rsidRDefault="006D299A" w:rsidP="006D299A">
      <w:pPr>
        <w:rPr>
          <w:rFonts w:cstheme="minorHAnsi"/>
          <w:sz w:val="24"/>
          <w:szCs w:val="24"/>
        </w:rPr>
      </w:pPr>
    </w:p>
    <w:p w14:paraId="1B9FEBF3" w14:textId="77777777" w:rsidR="00256114" w:rsidRDefault="00256114">
      <w:pPr>
        <w:rPr>
          <w:rFonts w:ascii="Univers" w:eastAsia="Times New Roman" w:hAnsi="Univers" w:cs="Times New Roman"/>
          <w:b/>
          <w:bCs/>
          <w:sz w:val="28"/>
          <w:szCs w:val="20"/>
        </w:rPr>
      </w:pPr>
      <w:r>
        <w:br w:type="page"/>
      </w:r>
    </w:p>
    <w:p w14:paraId="612B951A" w14:textId="77777777" w:rsidR="00AE2DB6" w:rsidRPr="00AE2DB6" w:rsidRDefault="00AE2DB6" w:rsidP="007B26B9">
      <w:pPr>
        <w:pStyle w:val="Heading1"/>
        <w:spacing w:after="240"/>
        <w:jc w:val="center"/>
      </w:pPr>
      <w:bookmarkStart w:id="7" w:name="_Toc66182818"/>
      <w:r w:rsidRPr="00AE2DB6">
        <w:lastRenderedPageBreak/>
        <w:t>INDEX</w:t>
      </w:r>
      <w:bookmarkEnd w:id="7"/>
    </w:p>
    <w:p w14:paraId="3F39310A" w14:textId="77777777" w:rsidR="00FD5F61" w:rsidRDefault="0041298B" w:rsidP="000A54FC">
      <w:pPr>
        <w:rPr>
          <w:rFonts w:cstheme="minorHAnsi"/>
          <w:noProof/>
          <w:sz w:val="24"/>
          <w:szCs w:val="24"/>
        </w:rPr>
        <w:sectPr w:rsidR="00FD5F61" w:rsidSect="00FD5F61">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titlePg/>
          <w:docGrid w:linePitch="360"/>
        </w:sectPr>
      </w:pPr>
      <w:r>
        <w:rPr>
          <w:rFonts w:cstheme="minorHAnsi"/>
          <w:sz w:val="24"/>
          <w:szCs w:val="24"/>
        </w:rPr>
        <w:fldChar w:fldCharType="begin"/>
      </w:r>
      <w:r>
        <w:rPr>
          <w:rFonts w:cstheme="minorHAnsi"/>
          <w:sz w:val="24"/>
          <w:szCs w:val="24"/>
        </w:rPr>
        <w:instrText xml:space="preserve"> INDEX \h "A" \c "2" \z "1033" </w:instrText>
      </w:r>
      <w:r>
        <w:rPr>
          <w:rFonts w:cstheme="minorHAnsi"/>
          <w:sz w:val="24"/>
          <w:szCs w:val="24"/>
        </w:rPr>
        <w:fldChar w:fldCharType="separate"/>
      </w:r>
    </w:p>
    <w:p w14:paraId="101B1EFB" w14:textId="77777777" w:rsidR="00FD5F61" w:rsidRDefault="00FD5F61">
      <w:pPr>
        <w:pStyle w:val="IndexHeading"/>
        <w:keepNext/>
        <w:tabs>
          <w:tab w:val="right" w:pos="4310"/>
        </w:tabs>
        <w:rPr>
          <w:rFonts w:eastAsiaTheme="minorEastAsia" w:cstheme="minorBidi"/>
          <w:b w:val="0"/>
          <w:bCs w:val="0"/>
          <w:noProof/>
        </w:rPr>
      </w:pPr>
      <w:r>
        <w:rPr>
          <w:noProof/>
        </w:rPr>
        <w:t>B</w:t>
      </w:r>
    </w:p>
    <w:p w14:paraId="7B804E8F" w14:textId="77777777" w:rsidR="00FD5F61" w:rsidRDefault="00FD5F61">
      <w:pPr>
        <w:pStyle w:val="Index1"/>
        <w:tabs>
          <w:tab w:val="right" w:pos="4310"/>
        </w:tabs>
        <w:rPr>
          <w:noProof/>
        </w:rPr>
      </w:pPr>
      <w:r>
        <w:rPr>
          <w:noProof/>
        </w:rPr>
        <w:t>barbershop permits, mobile, 7</w:t>
      </w:r>
    </w:p>
    <w:p w14:paraId="0452B9D1" w14:textId="77777777" w:rsidR="00FD5F61" w:rsidRDefault="00FD5F61">
      <w:pPr>
        <w:pStyle w:val="Index1"/>
        <w:tabs>
          <w:tab w:val="right" w:pos="4310"/>
        </w:tabs>
        <w:rPr>
          <w:noProof/>
        </w:rPr>
      </w:pPr>
      <w:r>
        <w:rPr>
          <w:noProof/>
        </w:rPr>
        <w:t>boating safety, 13</w:t>
      </w:r>
    </w:p>
    <w:p w14:paraId="74AF2FC2" w14:textId="77777777" w:rsidR="00FD5F61" w:rsidRDefault="00FD5F61">
      <w:pPr>
        <w:pStyle w:val="Index1"/>
        <w:tabs>
          <w:tab w:val="right" w:pos="4310"/>
        </w:tabs>
        <w:rPr>
          <w:noProof/>
        </w:rPr>
      </w:pPr>
      <w:r w:rsidRPr="001C3FE1">
        <w:rPr>
          <w:rFonts w:ascii="Calibri" w:eastAsia="Calibri" w:hAnsi="Calibri" w:cs="Times New Roman"/>
          <w:noProof/>
        </w:rPr>
        <w:t>budget</w:t>
      </w:r>
      <w:r>
        <w:rPr>
          <w:noProof/>
        </w:rPr>
        <w:t>, 8</w:t>
      </w:r>
    </w:p>
    <w:p w14:paraId="7FC82573" w14:textId="77777777" w:rsidR="00FD5F61" w:rsidRDefault="00FD5F61">
      <w:pPr>
        <w:pStyle w:val="IndexHeading"/>
        <w:keepNext/>
        <w:tabs>
          <w:tab w:val="right" w:pos="4310"/>
        </w:tabs>
        <w:rPr>
          <w:rFonts w:eastAsiaTheme="minorEastAsia" w:cstheme="minorBidi"/>
          <w:b w:val="0"/>
          <w:bCs w:val="0"/>
          <w:noProof/>
        </w:rPr>
      </w:pPr>
      <w:r>
        <w:rPr>
          <w:noProof/>
        </w:rPr>
        <w:t>C</w:t>
      </w:r>
    </w:p>
    <w:p w14:paraId="3C51B645" w14:textId="77777777" w:rsidR="00FD5F61" w:rsidRDefault="00FD5F61">
      <w:pPr>
        <w:pStyle w:val="Index1"/>
        <w:tabs>
          <w:tab w:val="right" w:pos="4310"/>
        </w:tabs>
        <w:rPr>
          <w:noProof/>
        </w:rPr>
      </w:pPr>
      <w:r w:rsidRPr="001C3FE1">
        <w:rPr>
          <w:rFonts w:eastAsia="Calibri"/>
          <w:noProof/>
          <w:color w:val="000000" w:themeColor="text1"/>
        </w:rPr>
        <w:t>campgrounds and RV parks</w:t>
      </w:r>
    </w:p>
    <w:p w14:paraId="25CA5AE5" w14:textId="77777777" w:rsidR="00FD5F61" w:rsidRDefault="00FD5F61">
      <w:pPr>
        <w:pStyle w:val="Index2"/>
        <w:tabs>
          <w:tab w:val="right" w:pos="4310"/>
        </w:tabs>
        <w:rPr>
          <w:noProof/>
        </w:rPr>
      </w:pPr>
      <w:r>
        <w:rPr>
          <w:noProof/>
        </w:rPr>
        <w:t>exempt from Landlord and Tenant Act, 5</w:t>
      </w:r>
    </w:p>
    <w:p w14:paraId="5F0DD742" w14:textId="77777777" w:rsidR="00FD5F61" w:rsidRDefault="00FD5F61">
      <w:pPr>
        <w:pStyle w:val="Index1"/>
        <w:tabs>
          <w:tab w:val="right" w:pos="4310"/>
        </w:tabs>
        <w:rPr>
          <w:noProof/>
        </w:rPr>
      </w:pPr>
      <w:r w:rsidRPr="001C3FE1">
        <w:rPr>
          <w:rFonts w:ascii="Calibri" w:eastAsia="Calibri" w:hAnsi="Calibri" w:cs="Times New Roman"/>
          <w:noProof/>
        </w:rPr>
        <w:t>Capital Reserve Fund</w:t>
      </w:r>
      <w:r>
        <w:rPr>
          <w:noProof/>
        </w:rPr>
        <w:t>, 8</w:t>
      </w:r>
    </w:p>
    <w:p w14:paraId="3107F78A" w14:textId="77777777" w:rsidR="00FD5F61" w:rsidRDefault="00FD5F61">
      <w:pPr>
        <w:pStyle w:val="Index1"/>
        <w:tabs>
          <w:tab w:val="right" w:pos="4310"/>
        </w:tabs>
        <w:rPr>
          <w:noProof/>
        </w:rPr>
      </w:pPr>
      <w:r w:rsidRPr="001C3FE1">
        <w:rPr>
          <w:rFonts w:ascii="Calibri" w:eastAsia="Calibri" w:hAnsi="Calibri" w:cs="Times New Roman"/>
          <w:noProof/>
        </w:rPr>
        <w:t>catalytic converters</w:t>
      </w:r>
      <w:r>
        <w:rPr>
          <w:noProof/>
        </w:rPr>
        <w:t>, 14</w:t>
      </w:r>
    </w:p>
    <w:p w14:paraId="19B02694" w14:textId="77777777" w:rsidR="00FD5F61" w:rsidRDefault="00FD5F61">
      <w:pPr>
        <w:pStyle w:val="Index1"/>
        <w:tabs>
          <w:tab w:val="right" w:pos="4310"/>
        </w:tabs>
        <w:rPr>
          <w:noProof/>
        </w:rPr>
      </w:pPr>
      <w:r>
        <w:rPr>
          <w:noProof/>
        </w:rPr>
        <w:t>certified athlete agents, 13</w:t>
      </w:r>
    </w:p>
    <w:p w14:paraId="15C4AD25" w14:textId="77777777" w:rsidR="00FD5F61" w:rsidRDefault="00FD5F61">
      <w:pPr>
        <w:pStyle w:val="Index1"/>
        <w:tabs>
          <w:tab w:val="right" w:pos="4310"/>
        </w:tabs>
        <w:rPr>
          <w:noProof/>
        </w:rPr>
      </w:pPr>
      <w:r w:rsidRPr="001C3FE1">
        <w:rPr>
          <w:bCs/>
          <w:noProof/>
          <w:color w:val="000000"/>
        </w:rPr>
        <w:t>Committee on Children</w:t>
      </w:r>
    </w:p>
    <w:p w14:paraId="353332D1" w14:textId="77777777" w:rsidR="00FD5F61" w:rsidRDefault="00FD5F61">
      <w:pPr>
        <w:pStyle w:val="Index2"/>
        <w:tabs>
          <w:tab w:val="right" w:pos="4310"/>
        </w:tabs>
        <w:rPr>
          <w:noProof/>
        </w:rPr>
      </w:pPr>
      <w:r>
        <w:rPr>
          <w:noProof/>
        </w:rPr>
        <w:t>Joint Citizens and Legislative, 6</w:t>
      </w:r>
    </w:p>
    <w:p w14:paraId="0831559E" w14:textId="77777777" w:rsidR="00FD5F61" w:rsidRDefault="00FD5F61">
      <w:pPr>
        <w:pStyle w:val="Index1"/>
        <w:tabs>
          <w:tab w:val="right" w:pos="4310"/>
        </w:tabs>
        <w:rPr>
          <w:noProof/>
        </w:rPr>
      </w:pPr>
      <w:r w:rsidRPr="001C3FE1">
        <w:rPr>
          <w:rFonts w:ascii="Calibri" w:eastAsia="Calibri" w:hAnsi="Calibri" w:cs="Times New Roman"/>
          <w:noProof/>
        </w:rPr>
        <w:t>contribution of funds to an organization</w:t>
      </w:r>
      <w:r>
        <w:rPr>
          <w:noProof/>
        </w:rPr>
        <w:t>, 15</w:t>
      </w:r>
    </w:p>
    <w:p w14:paraId="67AE5222" w14:textId="77777777" w:rsidR="00FD5F61" w:rsidRDefault="00FD5F61">
      <w:pPr>
        <w:pStyle w:val="Index1"/>
        <w:tabs>
          <w:tab w:val="right" w:pos="4310"/>
        </w:tabs>
        <w:rPr>
          <w:noProof/>
        </w:rPr>
      </w:pPr>
      <w:r>
        <w:rPr>
          <w:noProof/>
        </w:rPr>
        <w:t>controlled substances, 14</w:t>
      </w:r>
    </w:p>
    <w:p w14:paraId="2591C3FC" w14:textId="77777777" w:rsidR="00FD5F61" w:rsidRDefault="00FD5F61">
      <w:pPr>
        <w:pStyle w:val="Index1"/>
        <w:tabs>
          <w:tab w:val="right" w:pos="4310"/>
        </w:tabs>
        <w:rPr>
          <w:noProof/>
        </w:rPr>
      </w:pPr>
      <w:r>
        <w:rPr>
          <w:noProof/>
        </w:rPr>
        <w:t>court sentencing, 13</w:t>
      </w:r>
    </w:p>
    <w:p w14:paraId="64186805" w14:textId="77777777" w:rsidR="00FD5F61" w:rsidRDefault="00FD5F61">
      <w:pPr>
        <w:pStyle w:val="Index2"/>
        <w:tabs>
          <w:tab w:val="right" w:pos="4310"/>
        </w:tabs>
        <w:rPr>
          <w:noProof/>
        </w:rPr>
      </w:pPr>
      <w:r>
        <w:rPr>
          <w:noProof/>
        </w:rPr>
        <w:t>limited access, 13</w:t>
      </w:r>
    </w:p>
    <w:p w14:paraId="175B80FA" w14:textId="77777777" w:rsidR="00FD5F61" w:rsidRDefault="00FD5F61">
      <w:pPr>
        <w:pStyle w:val="Index1"/>
        <w:tabs>
          <w:tab w:val="right" w:pos="4310"/>
        </w:tabs>
        <w:rPr>
          <w:noProof/>
        </w:rPr>
      </w:pPr>
      <w:r>
        <w:rPr>
          <w:noProof/>
        </w:rPr>
        <w:t>COVID-19 Liability Safe Harbor Act, 13</w:t>
      </w:r>
    </w:p>
    <w:p w14:paraId="2C6FC5A5" w14:textId="77777777" w:rsidR="00FD5F61" w:rsidRDefault="00FD5F61">
      <w:pPr>
        <w:pStyle w:val="Index1"/>
        <w:tabs>
          <w:tab w:val="right" w:pos="4310"/>
        </w:tabs>
        <w:rPr>
          <w:noProof/>
        </w:rPr>
      </w:pPr>
      <w:r w:rsidRPr="001C3FE1">
        <w:rPr>
          <w:noProof/>
          <w:color w:val="000000" w:themeColor="text1"/>
        </w:rPr>
        <w:t>criminal background check requirements</w:t>
      </w:r>
    </w:p>
    <w:p w14:paraId="56FE2814" w14:textId="77777777" w:rsidR="00FD5F61" w:rsidRDefault="00FD5F61">
      <w:pPr>
        <w:pStyle w:val="Index2"/>
        <w:tabs>
          <w:tab w:val="right" w:pos="4310"/>
        </w:tabs>
        <w:rPr>
          <w:noProof/>
        </w:rPr>
      </w:pPr>
      <w:r>
        <w:rPr>
          <w:noProof/>
        </w:rPr>
        <w:t>for real estate licensure, 5</w:t>
      </w:r>
    </w:p>
    <w:p w14:paraId="6F5458A3" w14:textId="77777777" w:rsidR="00FD5F61" w:rsidRDefault="00FD5F61">
      <w:pPr>
        <w:pStyle w:val="IndexHeading"/>
        <w:keepNext/>
        <w:tabs>
          <w:tab w:val="right" w:pos="4310"/>
        </w:tabs>
        <w:rPr>
          <w:rFonts w:eastAsiaTheme="minorEastAsia" w:cstheme="minorBidi"/>
          <w:b w:val="0"/>
          <w:bCs w:val="0"/>
          <w:noProof/>
        </w:rPr>
      </w:pPr>
      <w:r>
        <w:rPr>
          <w:noProof/>
        </w:rPr>
        <w:t>D</w:t>
      </w:r>
    </w:p>
    <w:p w14:paraId="11D94919" w14:textId="77777777" w:rsidR="00FD5F61" w:rsidRDefault="00FD5F61">
      <w:pPr>
        <w:pStyle w:val="Index1"/>
        <w:tabs>
          <w:tab w:val="right" w:pos="4310"/>
        </w:tabs>
        <w:rPr>
          <w:noProof/>
        </w:rPr>
      </w:pPr>
      <w:r w:rsidRPr="001C3FE1">
        <w:rPr>
          <w:noProof/>
          <w:color w:val="000000" w:themeColor="text1"/>
        </w:rPr>
        <w:t>death certificates</w:t>
      </w:r>
      <w:r>
        <w:rPr>
          <w:noProof/>
        </w:rPr>
        <w:t>, 5</w:t>
      </w:r>
    </w:p>
    <w:p w14:paraId="57D5FC80" w14:textId="77777777" w:rsidR="00FD5F61" w:rsidRDefault="00FD5F61">
      <w:pPr>
        <w:pStyle w:val="Index1"/>
        <w:tabs>
          <w:tab w:val="right" w:pos="4310"/>
        </w:tabs>
        <w:rPr>
          <w:noProof/>
        </w:rPr>
      </w:pPr>
      <w:r>
        <w:rPr>
          <w:noProof/>
        </w:rPr>
        <w:t>Dignity in Pregnancy and Childbirth Act, 7</w:t>
      </w:r>
    </w:p>
    <w:p w14:paraId="4744B216" w14:textId="77777777" w:rsidR="00FD5F61" w:rsidRDefault="00FD5F61">
      <w:pPr>
        <w:pStyle w:val="Index1"/>
        <w:tabs>
          <w:tab w:val="right" w:pos="4310"/>
        </w:tabs>
        <w:rPr>
          <w:noProof/>
        </w:rPr>
      </w:pPr>
      <w:r w:rsidRPr="001C3FE1">
        <w:rPr>
          <w:rFonts w:eastAsia="Times New Roman"/>
          <w:bCs/>
          <w:noProof/>
          <w:color w:val="000000" w:themeColor="text1"/>
        </w:rPr>
        <w:t>Drivers for a Cure special license plates</w:t>
      </w:r>
      <w:r>
        <w:rPr>
          <w:noProof/>
        </w:rPr>
        <w:t>, 5</w:t>
      </w:r>
    </w:p>
    <w:p w14:paraId="3170CBF0" w14:textId="77777777" w:rsidR="00FD5F61" w:rsidRDefault="00FD5F61">
      <w:pPr>
        <w:pStyle w:val="IndexHeading"/>
        <w:keepNext/>
        <w:tabs>
          <w:tab w:val="right" w:pos="4310"/>
        </w:tabs>
        <w:rPr>
          <w:rFonts w:eastAsiaTheme="minorEastAsia" w:cstheme="minorBidi"/>
          <w:b w:val="0"/>
          <w:bCs w:val="0"/>
          <w:noProof/>
        </w:rPr>
      </w:pPr>
      <w:r>
        <w:rPr>
          <w:noProof/>
        </w:rPr>
        <w:t>E</w:t>
      </w:r>
    </w:p>
    <w:p w14:paraId="4F4C76C6" w14:textId="77777777" w:rsidR="00FD5F61" w:rsidRDefault="00FD5F61">
      <w:pPr>
        <w:pStyle w:val="Index1"/>
        <w:tabs>
          <w:tab w:val="right" w:pos="4310"/>
        </w:tabs>
        <w:rPr>
          <w:noProof/>
        </w:rPr>
      </w:pPr>
      <w:r>
        <w:rPr>
          <w:noProof/>
        </w:rPr>
        <w:t>education, 12</w:t>
      </w:r>
    </w:p>
    <w:p w14:paraId="437579CC" w14:textId="77777777" w:rsidR="00FD5F61" w:rsidRDefault="00FD5F61">
      <w:pPr>
        <w:pStyle w:val="Index1"/>
        <w:tabs>
          <w:tab w:val="right" w:pos="4310"/>
        </w:tabs>
        <w:rPr>
          <w:noProof/>
        </w:rPr>
      </w:pPr>
      <w:r w:rsidRPr="001C3FE1">
        <w:rPr>
          <w:noProof/>
          <w:color w:val="000000" w:themeColor="text1"/>
        </w:rPr>
        <w:t>Employment First Initiative Act</w:t>
      </w:r>
      <w:r>
        <w:rPr>
          <w:noProof/>
        </w:rPr>
        <w:t>, 6</w:t>
      </w:r>
    </w:p>
    <w:p w14:paraId="0CCE6838" w14:textId="77777777" w:rsidR="00FD5F61" w:rsidRDefault="00FD5F61">
      <w:pPr>
        <w:pStyle w:val="Index1"/>
        <w:tabs>
          <w:tab w:val="right" w:pos="4310"/>
        </w:tabs>
        <w:rPr>
          <w:noProof/>
        </w:rPr>
      </w:pPr>
      <w:r>
        <w:rPr>
          <w:noProof/>
        </w:rPr>
        <w:t>executions, 13</w:t>
      </w:r>
    </w:p>
    <w:p w14:paraId="6580EF67" w14:textId="77777777" w:rsidR="00FD5F61" w:rsidRDefault="00FD5F61">
      <w:pPr>
        <w:pStyle w:val="IndexHeading"/>
        <w:keepNext/>
        <w:tabs>
          <w:tab w:val="right" w:pos="4310"/>
        </w:tabs>
        <w:rPr>
          <w:rFonts w:eastAsiaTheme="minorEastAsia" w:cstheme="minorBidi"/>
          <w:b w:val="0"/>
          <w:bCs w:val="0"/>
          <w:noProof/>
        </w:rPr>
      </w:pPr>
      <w:r>
        <w:rPr>
          <w:noProof/>
        </w:rPr>
        <w:t>F</w:t>
      </w:r>
    </w:p>
    <w:p w14:paraId="1E6D3210" w14:textId="77777777" w:rsidR="00FD5F61" w:rsidRDefault="00FD5F61">
      <w:pPr>
        <w:pStyle w:val="Index1"/>
        <w:tabs>
          <w:tab w:val="right" w:pos="4310"/>
        </w:tabs>
        <w:rPr>
          <w:noProof/>
        </w:rPr>
      </w:pPr>
      <w:r>
        <w:rPr>
          <w:noProof/>
        </w:rPr>
        <w:t>firefighting training costs, 7</w:t>
      </w:r>
    </w:p>
    <w:p w14:paraId="5E265C03" w14:textId="77777777" w:rsidR="00FD5F61" w:rsidRDefault="00FD5F61">
      <w:pPr>
        <w:pStyle w:val="IndexHeading"/>
        <w:keepNext/>
        <w:tabs>
          <w:tab w:val="right" w:pos="4310"/>
        </w:tabs>
        <w:rPr>
          <w:rFonts w:eastAsiaTheme="minorEastAsia" w:cstheme="minorBidi"/>
          <w:b w:val="0"/>
          <w:bCs w:val="0"/>
          <w:noProof/>
        </w:rPr>
      </w:pPr>
      <w:r>
        <w:rPr>
          <w:noProof/>
        </w:rPr>
        <w:t>G</w:t>
      </w:r>
    </w:p>
    <w:p w14:paraId="00A4D4E2" w14:textId="77777777" w:rsidR="00FD5F61" w:rsidRDefault="00FD5F61">
      <w:pPr>
        <w:pStyle w:val="Index1"/>
        <w:tabs>
          <w:tab w:val="right" w:pos="4310"/>
        </w:tabs>
        <w:rPr>
          <w:noProof/>
        </w:rPr>
      </w:pPr>
      <w:r w:rsidRPr="001C3FE1">
        <w:rPr>
          <w:rFonts w:ascii="Calibri" w:eastAsia="Calibri" w:hAnsi="Calibri" w:cs="Times New Roman"/>
          <w:noProof/>
        </w:rPr>
        <w:t>general appropriation bill</w:t>
      </w:r>
    </w:p>
    <w:p w14:paraId="4E8783E5" w14:textId="77777777" w:rsidR="00FD5F61" w:rsidRDefault="00FD5F61">
      <w:pPr>
        <w:pStyle w:val="Index2"/>
        <w:tabs>
          <w:tab w:val="right" w:pos="4310"/>
        </w:tabs>
        <w:rPr>
          <w:noProof/>
        </w:rPr>
      </w:pPr>
      <w:r>
        <w:rPr>
          <w:noProof/>
        </w:rPr>
        <w:t>FY 2021-2022, 8</w:t>
      </w:r>
    </w:p>
    <w:p w14:paraId="3FDBBEF6" w14:textId="77777777" w:rsidR="00FD5F61" w:rsidRDefault="00FD5F61">
      <w:pPr>
        <w:pStyle w:val="Index1"/>
        <w:tabs>
          <w:tab w:val="right" w:pos="4310"/>
        </w:tabs>
        <w:rPr>
          <w:noProof/>
        </w:rPr>
      </w:pPr>
      <w:r w:rsidRPr="001C3FE1">
        <w:rPr>
          <w:noProof/>
          <w:color w:val="000000" w:themeColor="text1"/>
        </w:rPr>
        <w:t>gubernatorial emergency orders</w:t>
      </w:r>
      <w:r>
        <w:rPr>
          <w:noProof/>
        </w:rPr>
        <w:t>, 2</w:t>
      </w:r>
    </w:p>
    <w:p w14:paraId="6C39AF58" w14:textId="77777777" w:rsidR="00FD5F61" w:rsidRDefault="00FD5F61">
      <w:pPr>
        <w:pStyle w:val="IndexHeading"/>
        <w:keepNext/>
        <w:tabs>
          <w:tab w:val="right" w:pos="4310"/>
        </w:tabs>
        <w:rPr>
          <w:rFonts w:eastAsiaTheme="minorEastAsia" w:cstheme="minorBidi"/>
          <w:b w:val="0"/>
          <w:bCs w:val="0"/>
          <w:noProof/>
        </w:rPr>
      </w:pPr>
      <w:r>
        <w:rPr>
          <w:noProof/>
        </w:rPr>
        <w:t>H</w:t>
      </w:r>
    </w:p>
    <w:p w14:paraId="7C08A3D9" w14:textId="77777777" w:rsidR="00FD5F61" w:rsidRDefault="00FD5F61">
      <w:pPr>
        <w:pStyle w:val="Index1"/>
        <w:tabs>
          <w:tab w:val="right" w:pos="4310"/>
        </w:tabs>
        <w:rPr>
          <w:noProof/>
        </w:rPr>
      </w:pPr>
      <w:r w:rsidRPr="001C3FE1">
        <w:rPr>
          <w:rFonts w:eastAsia="Times New Roman"/>
          <w:noProof/>
          <w:color w:val="000000" w:themeColor="text1"/>
        </w:rPr>
        <w:t>H. 3011</w:t>
      </w:r>
      <w:r>
        <w:rPr>
          <w:noProof/>
        </w:rPr>
        <w:t>, 2</w:t>
      </w:r>
    </w:p>
    <w:p w14:paraId="7282B6C9" w14:textId="77777777" w:rsidR="00FD5F61" w:rsidRDefault="00FD5F61">
      <w:pPr>
        <w:pStyle w:val="Index1"/>
        <w:tabs>
          <w:tab w:val="right" w:pos="4310"/>
        </w:tabs>
        <w:rPr>
          <w:noProof/>
        </w:rPr>
      </w:pPr>
      <w:r>
        <w:rPr>
          <w:noProof/>
        </w:rPr>
        <w:t>H. 3024, 7</w:t>
      </w:r>
    </w:p>
    <w:p w14:paraId="1BAB4012" w14:textId="77777777" w:rsidR="00FD5F61" w:rsidRDefault="00FD5F61">
      <w:pPr>
        <w:pStyle w:val="Index1"/>
        <w:tabs>
          <w:tab w:val="right" w:pos="4310"/>
        </w:tabs>
        <w:rPr>
          <w:noProof/>
        </w:rPr>
      </w:pPr>
      <w:r w:rsidRPr="001C3FE1">
        <w:rPr>
          <w:bCs/>
          <w:noProof/>
          <w:color w:val="000000"/>
        </w:rPr>
        <w:t>H. 3094</w:t>
      </w:r>
      <w:r>
        <w:rPr>
          <w:noProof/>
        </w:rPr>
        <w:t>, 6</w:t>
      </w:r>
    </w:p>
    <w:p w14:paraId="13C5C08B" w14:textId="77777777" w:rsidR="00FD5F61" w:rsidRDefault="00FD5F61">
      <w:pPr>
        <w:pStyle w:val="Index1"/>
        <w:tabs>
          <w:tab w:val="right" w:pos="4310"/>
        </w:tabs>
        <w:rPr>
          <w:noProof/>
        </w:rPr>
      </w:pPr>
      <w:r w:rsidRPr="001C3FE1">
        <w:rPr>
          <w:rFonts w:eastAsia="Times New Roman"/>
          <w:noProof/>
          <w:color w:val="000000" w:themeColor="text1"/>
        </w:rPr>
        <w:t>H. 3101</w:t>
      </w:r>
      <w:r>
        <w:rPr>
          <w:noProof/>
        </w:rPr>
        <w:t>, 3</w:t>
      </w:r>
    </w:p>
    <w:p w14:paraId="24784B58" w14:textId="77777777" w:rsidR="00FD5F61" w:rsidRDefault="00FD5F61">
      <w:pPr>
        <w:pStyle w:val="Index1"/>
        <w:tabs>
          <w:tab w:val="right" w:pos="4310"/>
        </w:tabs>
        <w:rPr>
          <w:noProof/>
        </w:rPr>
      </w:pPr>
      <w:r w:rsidRPr="001C3FE1">
        <w:rPr>
          <w:noProof/>
          <w:color w:val="000000" w:themeColor="text1"/>
        </w:rPr>
        <w:t>H. 3166</w:t>
      </w:r>
      <w:r>
        <w:rPr>
          <w:noProof/>
        </w:rPr>
        <w:t>, 2</w:t>
      </w:r>
    </w:p>
    <w:p w14:paraId="35EF474F" w14:textId="77777777" w:rsidR="00FD5F61" w:rsidRDefault="00FD5F61">
      <w:pPr>
        <w:pStyle w:val="Index1"/>
        <w:tabs>
          <w:tab w:val="right" w:pos="4310"/>
        </w:tabs>
        <w:rPr>
          <w:noProof/>
        </w:rPr>
      </w:pPr>
      <w:r w:rsidRPr="001C3FE1">
        <w:rPr>
          <w:noProof/>
          <w:color w:val="000000" w:themeColor="text1"/>
        </w:rPr>
        <w:t>H. 3179</w:t>
      </w:r>
      <w:r>
        <w:rPr>
          <w:noProof/>
        </w:rPr>
        <w:t>, 5</w:t>
      </w:r>
    </w:p>
    <w:p w14:paraId="378F8175" w14:textId="77777777" w:rsidR="00FD5F61" w:rsidRDefault="00FD5F61">
      <w:pPr>
        <w:pStyle w:val="Index1"/>
        <w:tabs>
          <w:tab w:val="right" w:pos="4310"/>
        </w:tabs>
        <w:rPr>
          <w:noProof/>
        </w:rPr>
      </w:pPr>
      <w:r w:rsidRPr="001C3FE1">
        <w:rPr>
          <w:noProof/>
          <w:color w:val="000000" w:themeColor="text1"/>
        </w:rPr>
        <w:t>H. 3193</w:t>
      </w:r>
      <w:r>
        <w:rPr>
          <w:noProof/>
        </w:rPr>
        <w:t>, 5</w:t>
      </w:r>
    </w:p>
    <w:p w14:paraId="17664497" w14:textId="77777777" w:rsidR="00FD5F61" w:rsidRDefault="00FD5F61">
      <w:pPr>
        <w:pStyle w:val="Index1"/>
        <w:tabs>
          <w:tab w:val="right" w:pos="4310"/>
        </w:tabs>
        <w:rPr>
          <w:noProof/>
        </w:rPr>
      </w:pPr>
      <w:r w:rsidRPr="001C3FE1">
        <w:rPr>
          <w:rFonts w:eastAsia="Times New Roman"/>
          <w:noProof/>
          <w:color w:val="000000" w:themeColor="text1"/>
        </w:rPr>
        <w:t>H. 3208</w:t>
      </w:r>
      <w:r>
        <w:rPr>
          <w:noProof/>
        </w:rPr>
        <w:t>, 3</w:t>
      </w:r>
    </w:p>
    <w:p w14:paraId="49621B96" w14:textId="77777777" w:rsidR="00FD5F61" w:rsidRDefault="00FD5F61">
      <w:pPr>
        <w:pStyle w:val="Index1"/>
        <w:tabs>
          <w:tab w:val="right" w:pos="4310"/>
        </w:tabs>
        <w:rPr>
          <w:noProof/>
        </w:rPr>
      </w:pPr>
      <w:r w:rsidRPr="001C3FE1">
        <w:rPr>
          <w:bCs/>
          <w:noProof/>
        </w:rPr>
        <w:t>H. 3211</w:t>
      </w:r>
      <w:r>
        <w:rPr>
          <w:noProof/>
        </w:rPr>
        <w:t>, 6</w:t>
      </w:r>
    </w:p>
    <w:p w14:paraId="53C93550" w14:textId="77777777" w:rsidR="00FD5F61" w:rsidRDefault="00FD5F61">
      <w:pPr>
        <w:pStyle w:val="Index1"/>
        <w:tabs>
          <w:tab w:val="right" w:pos="4310"/>
        </w:tabs>
        <w:rPr>
          <w:noProof/>
        </w:rPr>
      </w:pPr>
      <w:r>
        <w:rPr>
          <w:noProof/>
        </w:rPr>
        <w:t>H. 3225, 7</w:t>
      </w:r>
    </w:p>
    <w:p w14:paraId="690F2683" w14:textId="77777777" w:rsidR="00FD5F61" w:rsidRDefault="00FD5F61">
      <w:pPr>
        <w:pStyle w:val="Index1"/>
        <w:tabs>
          <w:tab w:val="right" w:pos="4310"/>
        </w:tabs>
        <w:rPr>
          <w:noProof/>
        </w:rPr>
      </w:pPr>
      <w:r w:rsidRPr="001C3FE1">
        <w:rPr>
          <w:noProof/>
          <w:color w:val="000000" w:themeColor="text1"/>
        </w:rPr>
        <w:t>H. 3244</w:t>
      </w:r>
      <w:r>
        <w:rPr>
          <w:noProof/>
        </w:rPr>
        <w:t>, 6</w:t>
      </w:r>
    </w:p>
    <w:p w14:paraId="05455160" w14:textId="77777777" w:rsidR="00FD5F61" w:rsidRDefault="00FD5F61">
      <w:pPr>
        <w:pStyle w:val="Index1"/>
        <w:tabs>
          <w:tab w:val="right" w:pos="4310"/>
        </w:tabs>
        <w:rPr>
          <w:noProof/>
        </w:rPr>
      </w:pPr>
      <w:r w:rsidRPr="001C3FE1">
        <w:rPr>
          <w:noProof/>
          <w:color w:val="000000" w:themeColor="text1"/>
        </w:rPr>
        <w:t>H. 3255</w:t>
      </w:r>
      <w:r>
        <w:rPr>
          <w:noProof/>
        </w:rPr>
        <w:t>, 5</w:t>
      </w:r>
    </w:p>
    <w:p w14:paraId="4F4F84EC" w14:textId="77777777" w:rsidR="00FD5F61" w:rsidRDefault="00FD5F61">
      <w:pPr>
        <w:pStyle w:val="Index1"/>
        <w:tabs>
          <w:tab w:val="right" w:pos="4310"/>
        </w:tabs>
        <w:rPr>
          <w:noProof/>
        </w:rPr>
      </w:pPr>
      <w:r w:rsidRPr="001C3FE1">
        <w:rPr>
          <w:noProof/>
          <w:color w:val="000000" w:themeColor="text1"/>
        </w:rPr>
        <w:t>H. 3325</w:t>
      </w:r>
      <w:r>
        <w:rPr>
          <w:noProof/>
        </w:rPr>
        <w:t>, 5</w:t>
      </w:r>
    </w:p>
    <w:p w14:paraId="38AB42A7" w14:textId="77777777" w:rsidR="00FD5F61" w:rsidRDefault="00FD5F61">
      <w:pPr>
        <w:pStyle w:val="Index1"/>
        <w:tabs>
          <w:tab w:val="right" w:pos="4310"/>
        </w:tabs>
        <w:rPr>
          <w:noProof/>
        </w:rPr>
      </w:pPr>
      <w:r w:rsidRPr="001C3FE1">
        <w:rPr>
          <w:noProof/>
          <w:color w:val="000000" w:themeColor="text1"/>
        </w:rPr>
        <w:t>H. 3443</w:t>
      </w:r>
      <w:r>
        <w:rPr>
          <w:noProof/>
        </w:rPr>
        <w:t>, 2</w:t>
      </w:r>
    </w:p>
    <w:p w14:paraId="1D28D03F" w14:textId="77777777" w:rsidR="00FD5F61" w:rsidRDefault="00FD5F61">
      <w:pPr>
        <w:pStyle w:val="Index1"/>
        <w:tabs>
          <w:tab w:val="right" w:pos="4310"/>
        </w:tabs>
        <w:rPr>
          <w:noProof/>
        </w:rPr>
      </w:pPr>
      <w:r>
        <w:rPr>
          <w:noProof/>
        </w:rPr>
        <w:t>H. 3466, 7</w:t>
      </w:r>
    </w:p>
    <w:p w14:paraId="41C9B09E" w14:textId="77777777" w:rsidR="00FD5F61" w:rsidRDefault="00FD5F61">
      <w:pPr>
        <w:pStyle w:val="Index1"/>
        <w:tabs>
          <w:tab w:val="right" w:pos="4310"/>
        </w:tabs>
        <w:rPr>
          <w:noProof/>
        </w:rPr>
      </w:pPr>
      <w:r w:rsidRPr="001C3FE1">
        <w:rPr>
          <w:rFonts w:eastAsia="Times New Roman"/>
          <w:noProof/>
          <w:color w:val="000000" w:themeColor="text1"/>
        </w:rPr>
        <w:t>H. 3505</w:t>
      </w:r>
      <w:r>
        <w:rPr>
          <w:noProof/>
        </w:rPr>
        <w:t>, 3</w:t>
      </w:r>
    </w:p>
    <w:p w14:paraId="71896BEC" w14:textId="77777777" w:rsidR="00FD5F61" w:rsidRDefault="00FD5F61">
      <w:pPr>
        <w:pStyle w:val="Index1"/>
        <w:tabs>
          <w:tab w:val="right" w:pos="4310"/>
        </w:tabs>
        <w:rPr>
          <w:noProof/>
        </w:rPr>
      </w:pPr>
      <w:r w:rsidRPr="001C3FE1">
        <w:rPr>
          <w:rFonts w:ascii="Calibri" w:eastAsia="Calibri" w:hAnsi="Calibri" w:cs="Times New Roman"/>
          <w:noProof/>
        </w:rPr>
        <w:t>H. 3605</w:t>
      </w:r>
      <w:r>
        <w:rPr>
          <w:noProof/>
        </w:rPr>
        <w:t>, 11</w:t>
      </w:r>
    </w:p>
    <w:p w14:paraId="3FFE245C" w14:textId="77777777" w:rsidR="00FD5F61" w:rsidRDefault="00FD5F61">
      <w:pPr>
        <w:pStyle w:val="Index1"/>
        <w:tabs>
          <w:tab w:val="right" w:pos="4310"/>
        </w:tabs>
        <w:rPr>
          <w:noProof/>
        </w:rPr>
      </w:pPr>
      <w:r w:rsidRPr="001C3FE1">
        <w:rPr>
          <w:noProof/>
          <w:color w:val="000000" w:themeColor="text1"/>
        </w:rPr>
        <w:t>H. 3606</w:t>
      </w:r>
      <w:r>
        <w:rPr>
          <w:noProof/>
        </w:rPr>
        <w:t>, 6</w:t>
      </w:r>
    </w:p>
    <w:p w14:paraId="13C5BF5B" w14:textId="77777777" w:rsidR="00FD5F61" w:rsidRDefault="00FD5F61">
      <w:pPr>
        <w:pStyle w:val="Index1"/>
        <w:tabs>
          <w:tab w:val="right" w:pos="4310"/>
        </w:tabs>
        <w:rPr>
          <w:noProof/>
        </w:rPr>
      </w:pPr>
      <w:r w:rsidRPr="001C3FE1">
        <w:rPr>
          <w:noProof/>
          <w:color w:val="000000" w:themeColor="text1"/>
        </w:rPr>
        <w:t>H. 3664</w:t>
      </w:r>
      <w:r>
        <w:rPr>
          <w:noProof/>
        </w:rPr>
        <w:t>, 5</w:t>
      </w:r>
    </w:p>
    <w:p w14:paraId="244AC90C" w14:textId="77777777" w:rsidR="00FD5F61" w:rsidRDefault="00FD5F61">
      <w:pPr>
        <w:pStyle w:val="Index1"/>
        <w:tabs>
          <w:tab w:val="right" w:pos="4310"/>
        </w:tabs>
        <w:rPr>
          <w:noProof/>
        </w:rPr>
      </w:pPr>
      <w:r w:rsidRPr="001C3FE1">
        <w:rPr>
          <w:noProof/>
          <w:color w:val="000000" w:themeColor="text1"/>
        </w:rPr>
        <w:t>H. 3726</w:t>
      </w:r>
      <w:r>
        <w:rPr>
          <w:noProof/>
        </w:rPr>
        <w:t>, 6, 11</w:t>
      </w:r>
    </w:p>
    <w:p w14:paraId="640F93AB" w14:textId="77777777" w:rsidR="00FD5F61" w:rsidRDefault="00FD5F61">
      <w:pPr>
        <w:pStyle w:val="Index1"/>
        <w:tabs>
          <w:tab w:val="right" w:pos="4310"/>
        </w:tabs>
        <w:rPr>
          <w:noProof/>
        </w:rPr>
      </w:pPr>
      <w:r w:rsidRPr="001C3FE1">
        <w:rPr>
          <w:rFonts w:eastAsia="Calibri"/>
          <w:noProof/>
          <w:color w:val="000000" w:themeColor="text1"/>
        </w:rPr>
        <w:t>H. 3765</w:t>
      </w:r>
      <w:r>
        <w:rPr>
          <w:noProof/>
        </w:rPr>
        <w:t>, 5</w:t>
      </w:r>
    </w:p>
    <w:p w14:paraId="44A0FDCF" w14:textId="77777777" w:rsidR="00FD5F61" w:rsidRDefault="00FD5F61">
      <w:pPr>
        <w:pStyle w:val="Index1"/>
        <w:tabs>
          <w:tab w:val="right" w:pos="4310"/>
        </w:tabs>
        <w:rPr>
          <w:noProof/>
        </w:rPr>
      </w:pPr>
      <w:r w:rsidRPr="001C3FE1">
        <w:rPr>
          <w:noProof/>
          <w:color w:val="000000" w:themeColor="text1"/>
        </w:rPr>
        <w:t>H. 3770</w:t>
      </w:r>
      <w:r>
        <w:rPr>
          <w:noProof/>
        </w:rPr>
        <w:t>, 2, 10</w:t>
      </w:r>
    </w:p>
    <w:p w14:paraId="6F35BD3F" w14:textId="77777777" w:rsidR="00FD5F61" w:rsidRDefault="00FD5F61">
      <w:pPr>
        <w:pStyle w:val="Index1"/>
        <w:tabs>
          <w:tab w:val="right" w:pos="4310"/>
        </w:tabs>
        <w:rPr>
          <w:noProof/>
        </w:rPr>
      </w:pPr>
      <w:r w:rsidRPr="001C3FE1">
        <w:rPr>
          <w:noProof/>
          <w:color w:val="000000" w:themeColor="text1"/>
        </w:rPr>
        <w:t>H. 3805</w:t>
      </w:r>
      <w:r>
        <w:rPr>
          <w:noProof/>
        </w:rPr>
        <w:t>, 3</w:t>
      </w:r>
    </w:p>
    <w:p w14:paraId="7BAA0BED" w14:textId="77777777" w:rsidR="00FD5F61" w:rsidRDefault="00FD5F61">
      <w:pPr>
        <w:pStyle w:val="Index1"/>
        <w:tabs>
          <w:tab w:val="right" w:pos="4310"/>
        </w:tabs>
        <w:rPr>
          <w:noProof/>
        </w:rPr>
      </w:pPr>
      <w:r w:rsidRPr="001C3FE1">
        <w:rPr>
          <w:bCs/>
          <w:noProof/>
        </w:rPr>
        <w:t>H. 3821</w:t>
      </w:r>
      <w:r>
        <w:rPr>
          <w:noProof/>
        </w:rPr>
        <w:t>, 6</w:t>
      </w:r>
    </w:p>
    <w:p w14:paraId="45986E9F" w14:textId="77777777" w:rsidR="00FD5F61" w:rsidRDefault="00FD5F61">
      <w:pPr>
        <w:pStyle w:val="Index1"/>
        <w:tabs>
          <w:tab w:val="right" w:pos="4310"/>
        </w:tabs>
        <w:rPr>
          <w:noProof/>
        </w:rPr>
      </w:pPr>
      <w:r>
        <w:rPr>
          <w:noProof/>
        </w:rPr>
        <w:t>H. 3985, 12</w:t>
      </w:r>
    </w:p>
    <w:p w14:paraId="03D8966B" w14:textId="77777777" w:rsidR="00FD5F61" w:rsidRDefault="00FD5F61">
      <w:pPr>
        <w:pStyle w:val="Index1"/>
        <w:tabs>
          <w:tab w:val="right" w:pos="4310"/>
        </w:tabs>
        <w:rPr>
          <w:noProof/>
        </w:rPr>
      </w:pPr>
      <w:r>
        <w:rPr>
          <w:noProof/>
        </w:rPr>
        <w:t>H. 3989, 12</w:t>
      </w:r>
    </w:p>
    <w:p w14:paraId="270F3361" w14:textId="77777777" w:rsidR="00FD5F61" w:rsidRDefault="00FD5F61">
      <w:pPr>
        <w:pStyle w:val="Index1"/>
        <w:tabs>
          <w:tab w:val="right" w:pos="4310"/>
        </w:tabs>
        <w:rPr>
          <w:noProof/>
        </w:rPr>
      </w:pPr>
      <w:r w:rsidRPr="001C3FE1">
        <w:rPr>
          <w:rFonts w:eastAsia="Times New Roman"/>
          <w:noProof/>
          <w:color w:val="000000" w:themeColor="text1"/>
        </w:rPr>
        <w:t>H. 3990</w:t>
      </w:r>
      <w:r>
        <w:rPr>
          <w:noProof/>
        </w:rPr>
        <w:t>, 12</w:t>
      </w:r>
    </w:p>
    <w:p w14:paraId="0D32E609" w14:textId="77777777" w:rsidR="00FD5F61" w:rsidRDefault="00FD5F61">
      <w:pPr>
        <w:pStyle w:val="Index1"/>
        <w:tabs>
          <w:tab w:val="right" w:pos="4310"/>
        </w:tabs>
        <w:rPr>
          <w:noProof/>
        </w:rPr>
      </w:pPr>
      <w:r w:rsidRPr="001C3FE1">
        <w:rPr>
          <w:rFonts w:ascii="Calibri" w:eastAsia="Calibri" w:hAnsi="Calibri" w:cs="Times New Roman"/>
          <w:noProof/>
        </w:rPr>
        <w:t>H. 3991</w:t>
      </w:r>
      <w:r>
        <w:rPr>
          <w:noProof/>
        </w:rPr>
        <w:t>, 14</w:t>
      </w:r>
    </w:p>
    <w:p w14:paraId="74AF99EB" w14:textId="77777777" w:rsidR="00FD5F61" w:rsidRDefault="00FD5F61">
      <w:pPr>
        <w:pStyle w:val="Index1"/>
        <w:tabs>
          <w:tab w:val="right" w:pos="4310"/>
        </w:tabs>
        <w:rPr>
          <w:noProof/>
        </w:rPr>
      </w:pPr>
      <w:r w:rsidRPr="001C3FE1">
        <w:rPr>
          <w:rFonts w:eastAsia="Times New Roman"/>
          <w:noProof/>
          <w:color w:val="000000" w:themeColor="text1"/>
        </w:rPr>
        <w:t>H. 3992</w:t>
      </w:r>
      <w:r>
        <w:rPr>
          <w:noProof/>
        </w:rPr>
        <w:t>, 12</w:t>
      </w:r>
    </w:p>
    <w:p w14:paraId="0FB0C47C" w14:textId="77777777" w:rsidR="00FD5F61" w:rsidRDefault="00FD5F61">
      <w:pPr>
        <w:pStyle w:val="Index1"/>
        <w:tabs>
          <w:tab w:val="right" w:pos="4310"/>
        </w:tabs>
        <w:rPr>
          <w:noProof/>
        </w:rPr>
      </w:pPr>
      <w:r>
        <w:rPr>
          <w:noProof/>
        </w:rPr>
        <w:t>H. 3993, 12</w:t>
      </w:r>
    </w:p>
    <w:p w14:paraId="0B6E831F" w14:textId="77777777" w:rsidR="00FD5F61" w:rsidRDefault="00FD5F61">
      <w:pPr>
        <w:pStyle w:val="Index1"/>
        <w:tabs>
          <w:tab w:val="right" w:pos="4310"/>
        </w:tabs>
        <w:rPr>
          <w:noProof/>
        </w:rPr>
      </w:pPr>
      <w:r>
        <w:rPr>
          <w:noProof/>
        </w:rPr>
        <w:t>H. 3994, 12</w:t>
      </w:r>
    </w:p>
    <w:p w14:paraId="29A8E6F9" w14:textId="77777777" w:rsidR="00FD5F61" w:rsidRDefault="00FD5F61">
      <w:pPr>
        <w:pStyle w:val="Index1"/>
        <w:tabs>
          <w:tab w:val="right" w:pos="4310"/>
        </w:tabs>
        <w:rPr>
          <w:noProof/>
        </w:rPr>
      </w:pPr>
      <w:r>
        <w:rPr>
          <w:noProof/>
        </w:rPr>
        <w:t>H. 3995, 14</w:t>
      </w:r>
    </w:p>
    <w:p w14:paraId="4FB1A676" w14:textId="77777777" w:rsidR="00FD5F61" w:rsidRDefault="00FD5F61">
      <w:pPr>
        <w:pStyle w:val="Index1"/>
        <w:tabs>
          <w:tab w:val="right" w:pos="4310"/>
        </w:tabs>
        <w:rPr>
          <w:noProof/>
        </w:rPr>
      </w:pPr>
      <w:r>
        <w:rPr>
          <w:noProof/>
        </w:rPr>
        <w:t>H. 3996, 13</w:t>
      </w:r>
    </w:p>
    <w:p w14:paraId="6D4BEC0F" w14:textId="77777777" w:rsidR="00FD5F61" w:rsidRDefault="00FD5F61">
      <w:pPr>
        <w:pStyle w:val="Index1"/>
        <w:tabs>
          <w:tab w:val="right" w:pos="4310"/>
        </w:tabs>
        <w:rPr>
          <w:noProof/>
        </w:rPr>
      </w:pPr>
      <w:r>
        <w:rPr>
          <w:noProof/>
        </w:rPr>
        <w:t>H. 3997, 13</w:t>
      </w:r>
    </w:p>
    <w:p w14:paraId="14ABEA92" w14:textId="77777777" w:rsidR="00FD5F61" w:rsidRDefault="00FD5F61">
      <w:pPr>
        <w:pStyle w:val="Index1"/>
        <w:tabs>
          <w:tab w:val="right" w:pos="4310"/>
        </w:tabs>
        <w:rPr>
          <w:noProof/>
        </w:rPr>
      </w:pPr>
      <w:r>
        <w:rPr>
          <w:noProof/>
        </w:rPr>
        <w:t>H. 3998, 14</w:t>
      </w:r>
    </w:p>
    <w:p w14:paraId="2252A4E7" w14:textId="77777777" w:rsidR="00FD5F61" w:rsidRDefault="00FD5F61">
      <w:pPr>
        <w:pStyle w:val="Index1"/>
        <w:tabs>
          <w:tab w:val="right" w:pos="4310"/>
        </w:tabs>
        <w:rPr>
          <w:noProof/>
        </w:rPr>
      </w:pPr>
      <w:r w:rsidRPr="001C3FE1">
        <w:rPr>
          <w:rFonts w:ascii="Calibri" w:eastAsia="Calibri" w:hAnsi="Calibri" w:cs="Times New Roman"/>
          <w:noProof/>
        </w:rPr>
        <w:t>H. 3999</w:t>
      </w:r>
      <w:r>
        <w:rPr>
          <w:noProof/>
        </w:rPr>
        <w:t>, 15</w:t>
      </w:r>
    </w:p>
    <w:p w14:paraId="578CFECB" w14:textId="77777777" w:rsidR="00FD5F61" w:rsidRDefault="00FD5F61">
      <w:pPr>
        <w:pStyle w:val="Index1"/>
        <w:tabs>
          <w:tab w:val="right" w:pos="4310"/>
        </w:tabs>
        <w:rPr>
          <w:noProof/>
        </w:rPr>
      </w:pPr>
      <w:r>
        <w:rPr>
          <w:noProof/>
        </w:rPr>
        <w:t>H. 4000, 13</w:t>
      </w:r>
    </w:p>
    <w:p w14:paraId="57179985" w14:textId="77777777" w:rsidR="00FD5F61" w:rsidRDefault="00FD5F61">
      <w:pPr>
        <w:pStyle w:val="Index1"/>
        <w:tabs>
          <w:tab w:val="right" w:pos="4310"/>
        </w:tabs>
        <w:rPr>
          <w:noProof/>
        </w:rPr>
      </w:pPr>
      <w:r>
        <w:rPr>
          <w:noProof/>
        </w:rPr>
        <w:t>H. 4015, 13</w:t>
      </w:r>
    </w:p>
    <w:p w14:paraId="3F69731C" w14:textId="77777777" w:rsidR="00FD5F61" w:rsidRDefault="00FD5F61">
      <w:pPr>
        <w:pStyle w:val="Index1"/>
        <w:tabs>
          <w:tab w:val="right" w:pos="4310"/>
        </w:tabs>
        <w:rPr>
          <w:noProof/>
        </w:rPr>
      </w:pPr>
      <w:r>
        <w:rPr>
          <w:noProof/>
        </w:rPr>
        <w:t>H. 4016, 13</w:t>
      </w:r>
    </w:p>
    <w:p w14:paraId="4B71D34F" w14:textId="77777777" w:rsidR="00FD5F61" w:rsidRDefault="00FD5F61">
      <w:pPr>
        <w:pStyle w:val="Index1"/>
        <w:tabs>
          <w:tab w:val="right" w:pos="4310"/>
        </w:tabs>
        <w:rPr>
          <w:noProof/>
        </w:rPr>
      </w:pPr>
      <w:r w:rsidRPr="001C3FE1">
        <w:rPr>
          <w:rFonts w:ascii="Calibri" w:eastAsia="Calibri" w:hAnsi="Calibri" w:cs="Times New Roman"/>
          <w:noProof/>
        </w:rPr>
        <w:t>H. 4017</w:t>
      </w:r>
      <w:r>
        <w:rPr>
          <w:noProof/>
        </w:rPr>
        <w:t>, 15</w:t>
      </w:r>
    </w:p>
    <w:p w14:paraId="68C46B3E" w14:textId="77777777" w:rsidR="00FD5F61" w:rsidRDefault="00FD5F61">
      <w:pPr>
        <w:pStyle w:val="Index1"/>
        <w:tabs>
          <w:tab w:val="right" w:pos="4310"/>
        </w:tabs>
        <w:rPr>
          <w:noProof/>
        </w:rPr>
      </w:pPr>
      <w:r>
        <w:rPr>
          <w:noProof/>
        </w:rPr>
        <w:t>H. 4019, 13</w:t>
      </w:r>
    </w:p>
    <w:p w14:paraId="525318CB" w14:textId="77777777" w:rsidR="00FD5F61" w:rsidRDefault="00FD5F61">
      <w:pPr>
        <w:pStyle w:val="Index1"/>
        <w:tabs>
          <w:tab w:val="right" w:pos="4310"/>
        </w:tabs>
        <w:rPr>
          <w:noProof/>
        </w:rPr>
      </w:pPr>
      <w:r w:rsidRPr="001C3FE1">
        <w:rPr>
          <w:rFonts w:ascii="Calibri" w:eastAsia="Calibri" w:hAnsi="Calibri" w:cs="Times New Roman"/>
          <w:noProof/>
        </w:rPr>
        <w:t>H. 4027</w:t>
      </w:r>
      <w:r>
        <w:rPr>
          <w:noProof/>
        </w:rPr>
        <w:t>, 11</w:t>
      </w:r>
    </w:p>
    <w:p w14:paraId="58EAF378" w14:textId="77777777" w:rsidR="00FD5F61" w:rsidRDefault="00FD5F61">
      <w:pPr>
        <w:pStyle w:val="Index1"/>
        <w:tabs>
          <w:tab w:val="right" w:pos="4310"/>
        </w:tabs>
        <w:rPr>
          <w:noProof/>
        </w:rPr>
      </w:pPr>
      <w:r>
        <w:rPr>
          <w:noProof/>
        </w:rPr>
        <w:t>H. 4028, 14</w:t>
      </w:r>
    </w:p>
    <w:p w14:paraId="488B269F" w14:textId="77777777" w:rsidR="00FD5F61" w:rsidRDefault="00FD5F61">
      <w:pPr>
        <w:pStyle w:val="Index1"/>
        <w:tabs>
          <w:tab w:val="right" w:pos="4310"/>
        </w:tabs>
        <w:rPr>
          <w:noProof/>
        </w:rPr>
      </w:pPr>
      <w:r w:rsidRPr="001C3FE1">
        <w:rPr>
          <w:rFonts w:ascii="Calibri" w:eastAsia="Calibri" w:hAnsi="Calibri" w:cs="Times New Roman"/>
          <w:noProof/>
        </w:rPr>
        <w:t>H. 4029</w:t>
      </w:r>
      <w:r>
        <w:rPr>
          <w:noProof/>
        </w:rPr>
        <w:t>, 14</w:t>
      </w:r>
    </w:p>
    <w:p w14:paraId="1D558E69" w14:textId="77777777" w:rsidR="00FD5F61" w:rsidRDefault="00FD5F61">
      <w:pPr>
        <w:pStyle w:val="Index1"/>
        <w:tabs>
          <w:tab w:val="right" w:pos="4310"/>
        </w:tabs>
        <w:rPr>
          <w:noProof/>
        </w:rPr>
      </w:pPr>
      <w:r>
        <w:rPr>
          <w:noProof/>
        </w:rPr>
        <w:t>H. 4030, 14</w:t>
      </w:r>
    </w:p>
    <w:p w14:paraId="76451427" w14:textId="77777777" w:rsidR="00FD5F61" w:rsidRDefault="00FD5F61">
      <w:pPr>
        <w:pStyle w:val="Index1"/>
        <w:tabs>
          <w:tab w:val="right" w:pos="4310"/>
        </w:tabs>
        <w:rPr>
          <w:noProof/>
        </w:rPr>
      </w:pPr>
      <w:r w:rsidRPr="001C3FE1">
        <w:rPr>
          <w:rFonts w:eastAsia="Times New Roman"/>
          <w:noProof/>
          <w:color w:val="000000" w:themeColor="text1"/>
        </w:rPr>
        <w:t>H. 4031</w:t>
      </w:r>
      <w:r>
        <w:rPr>
          <w:noProof/>
        </w:rPr>
        <w:t>, 12</w:t>
      </w:r>
    </w:p>
    <w:p w14:paraId="53231D58" w14:textId="77777777" w:rsidR="00FD5F61" w:rsidRDefault="00FD5F61">
      <w:pPr>
        <w:pStyle w:val="Index1"/>
        <w:tabs>
          <w:tab w:val="right" w:pos="4310"/>
        </w:tabs>
        <w:rPr>
          <w:noProof/>
        </w:rPr>
      </w:pPr>
      <w:r w:rsidRPr="001C3FE1">
        <w:rPr>
          <w:rFonts w:eastAsia="Times New Roman"/>
          <w:noProof/>
          <w:color w:val="000000" w:themeColor="text1"/>
        </w:rPr>
        <w:t>H. 4032</w:t>
      </w:r>
      <w:r>
        <w:rPr>
          <w:noProof/>
        </w:rPr>
        <w:t>, 12</w:t>
      </w:r>
    </w:p>
    <w:p w14:paraId="05299882" w14:textId="77777777" w:rsidR="00FD5F61" w:rsidRDefault="00FD5F61">
      <w:pPr>
        <w:pStyle w:val="Index1"/>
        <w:tabs>
          <w:tab w:val="right" w:pos="4310"/>
        </w:tabs>
        <w:rPr>
          <w:noProof/>
        </w:rPr>
      </w:pPr>
      <w:r w:rsidRPr="001C3FE1">
        <w:rPr>
          <w:rFonts w:ascii="Calibri" w:eastAsia="Calibri" w:hAnsi="Calibri" w:cs="Times New Roman"/>
          <w:noProof/>
        </w:rPr>
        <w:t>H. 4033</w:t>
      </w:r>
      <w:r>
        <w:rPr>
          <w:noProof/>
        </w:rPr>
        <w:t>, 15</w:t>
      </w:r>
    </w:p>
    <w:p w14:paraId="27CC570B" w14:textId="77777777" w:rsidR="00FD5F61" w:rsidRDefault="00FD5F61">
      <w:pPr>
        <w:pStyle w:val="Index1"/>
        <w:tabs>
          <w:tab w:val="right" w:pos="4310"/>
        </w:tabs>
        <w:rPr>
          <w:noProof/>
        </w:rPr>
      </w:pPr>
      <w:r>
        <w:rPr>
          <w:noProof/>
        </w:rPr>
        <w:t>H. 4034, 13</w:t>
      </w:r>
    </w:p>
    <w:p w14:paraId="65341417" w14:textId="77777777" w:rsidR="00FD5F61" w:rsidRDefault="00FD5F61">
      <w:pPr>
        <w:pStyle w:val="Index1"/>
        <w:tabs>
          <w:tab w:val="right" w:pos="4310"/>
        </w:tabs>
        <w:rPr>
          <w:noProof/>
        </w:rPr>
      </w:pPr>
      <w:r w:rsidRPr="001C3FE1">
        <w:rPr>
          <w:rFonts w:ascii="Calibri" w:eastAsia="Calibri" w:hAnsi="Calibri" w:cs="Times New Roman"/>
          <w:noProof/>
        </w:rPr>
        <w:t>H. 4035</w:t>
      </w:r>
      <w:r>
        <w:rPr>
          <w:noProof/>
        </w:rPr>
        <w:t>, 11</w:t>
      </w:r>
    </w:p>
    <w:p w14:paraId="19F3A10E" w14:textId="77777777" w:rsidR="00FD5F61" w:rsidRDefault="00FD5F61">
      <w:pPr>
        <w:pStyle w:val="Index1"/>
        <w:tabs>
          <w:tab w:val="right" w:pos="4310"/>
        </w:tabs>
        <w:rPr>
          <w:noProof/>
        </w:rPr>
      </w:pPr>
      <w:r w:rsidRPr="001C3FE1">
        <w:rPr>
          <w:rFonts w:ascii="Calibri" w:eastAsia="Calibri" w:hAnsi="Calibri" w:cs="Times New Roman"/>
          <w:noProof/>
        </w:rPr>
        <w:t>H. 4100</w:t>
      </w:r>
      <w:r>
        <w:rPr>
          <w:noProof/>
        </w:rPr>
        <w:t>, 8</w:t>
      </w:r>
    </w:p>
    <w:p w14:paraId="327662BD" w14:textId="77777777" w:rsidR="00FD5F61" w:rsidRDefault="00FD5F61">
      <w:pPr>
        <w:pStyle w:val="Index1"/>
        <w:tabs>
          <w:tab w:val="right" w:pos="4310"/>
        </w:tabs>
        <w:rPr>
          <w:noProof/>
        </w:rPr>
      </w:pPr>
      <w:r w:rsidRPr="001C3FE1">
        <w:rPr>
          <w:rFonts w:ascii="Calibri" w:eastAsia="Calibri" w:hAnsi="Calibri" w:cs="Times New Roman"/>
          <w:noProof/>
        </w:rPr>
        <w:t>H. 4101</w:t>
      </w:r>
      <w:r>
        <w:rPr>
          <w:noProof/>
        </w:rPr>
        <w:t>, 8</w:t>
      </w:r>
    </w:p>
    <w:p w14:paraId="02B6BF89" w14:textId="77777777" w:rsidR="00FD5F61" w:rsidRDefault="00FD5F61">
      <w:pPr>
        <w:pStyle w:val="IndexHeading"/>
        <w:keepNext/>
        <w:tabs>
          <w:tab w:val="right" w:pos="4310"/>
        </w:tabs>
        <w:rPr>
          <w:rFonts w:eastAsiaTheme="minorEastAsia" w:cstheme="minorBidi"/>
          <w:b w:val="0"/>
          <w:bCs w:val="0"/>
          <w:noProof/>
        </w:rPr>
      </w:pPr>
      <w:r>
        <w:rPr>
          <w:noProof/>
        </w:rPr>
        <w:lastRenderedPageBreak/>
        <w:t>I</w:t>
      </w:r>
    </w:p>
    <w:p w14:paraId="37DE9A33" w14:textId="77777777" w:rsidR="00FD5F61" w:rsidRDefault="00FD5F61">
      <w:pPr>
        <w:pStyle w:val="Index1"/>
        <w:tabs>
          <w:tab w:val="right" w:pos="4310"/>
        </w:tabs>
        <w:rPr>
          <w:noProof/>
        </w:rPr>
      </w:pPr>
      <w:r w:rsidRPr="001C3FE1">
        <w:rPr>
          <w:rFonts w:eastAsia="Times New Roman"/>
          <w:noProof/>
          <w:color w:val="000000" w:themeColor="text1"/>
        </w:rPr>
        <w:t>infrastructure maintenance fee</w:t>
      </w:r>
      <w:r>
        <w:rPr>
          <w:noProof/>
        </w:rPr>
        <w:t>, 3</w:t>
      </w:r>
    </w:p>
    <w:p w14:paraId="71CE6F8B" w14:textId="77777777" w:rsidR="00FD5F61" w:rsidRDefault="00FD5F61">
      <w:pPr>
        <w:pStyle w:val="IndexHeading"/>
        <w:keepNext/>
        <w:tabs>
          <w:tab w:val="right" w:pos="4310"/>
        </w:tabs>
        <w:rPr>
          <w:rFonts w:eastAsiaTheme="minorEastAsia" w:cstheme="minorBidi"/>
          <w:b w:val="0"/>
          <w:bCs w:val="0"/>
          <w:noProof/>
        </w:rPr>
      </w:pPr>
      <w:r>
        <w:rPr>
          <w:noProof/>
        </w:rPr>
        <w:t>L</w:t>
      </w:r>
    </w:p>
    <w:p w14:paraId="179A1040" w14:textId="77777777" w:rsidR="00FD5F61" w:rsidRDefault="00FD5F61">
      <w:pPr>
        <w:pStyle w:val="Index1"/>
        <w:tabs>
          <w:tab w:val="right" w:pos="4310"/>
        </w:tabs>
        <w:rPr>
          <w:noProof/>
        </w:rPr>
      </w:pPr>
      <w:r w:rsidRPr="001C3FE1">
        <w:rPr>
          <w:rFonts w:eastAsia="Times New Roman"/>
          <w:noProof/>
          <w:color w:val="000000" w:themeColor="text1"/>
        </w:rPr>
        <w:t>left-hand lane</w:t>
      </w:r>
    </w:p>
    <w:p w14:paraId="0C6E1855" w14:textId="77777777" w:rsidR="00FD5F61" w:rsidRDefault="00FD5F61">
      <w:pPr>
        <w:pStyle w:val="Index2"/>
        <w:tabs>
          <w:tab w:val="right" w:pos="4310"/>
        </w:tabs>
        <w:rPr>
          <w:noProof/>
        </w:rPr>
      </w:pPr>
      <w:r w:rsidRPr="001C3FE1">
        <w:rPr>
          <w:noProof/>
          <w:color w:val="000000" w:themeColor="text1"/>
        </w:rPr>
        <w:t>prohibits blocking passing cars</w:t>
      </w:r>
      <w:r>
        <w:rPr>
          <w:noProof/>
        </w:rPr>
        <w:t>, 2</w:t>
      </w:r>
    </w:p>
    <w:p w14:paraId="76A82761" w14:textId="77777777" w:rsidR="00FD5F61" w:rsidRDefault="00FD5F61">
      <w:pPr>
        <w:pStyle w:val="Index1"/>
        <w:tabs>
          <w:tab w:val="right" w:pos="4310"/>
        </w:tabs>
        <w:rPr>
          <w:noProof/>
        </w:rPr>
      </w:pPr>
      <w:r w:rsidRPr="001C3FE1">
        <w:rPr>
          <w:rFonts w:ascii="Calibri" w:eastAsia="Calibri" w:hAnsi="Calibri" w:cs="Times New Roman"/>
          <w:noProof/>
        </w:rPr>
        <w:t>legislative appropriations committees</w:t>
      </w:r>
    </w:p>
    <w:p w14:paraId="2BFB9E6A" w14:textId="77777777" w:rsidR="00FD5F61" w:rsidRDefault="00FD5F61">
      <w:pPr>
        <w:pStyle w:val="Index2"/>
        <w:tabs>
          <w:tab w:val="right" w:pos="4310"/>
        </w:tabs>
        <w:rPr>
          <w:noProof/>
        </w:rPr>
      </w:pPr>
      <w:r>
        <w:rPr>
          <w:noProof/>
        </w:rPr>
        <w:t>repeal of joint meetings, 11</w:t>
      </w:r>
    </w:p>
    <w:p w14:paraId="6EF90AD1" w14:textId="77777777" w:rsidR="00FD5F61" w:rsidRDefault="00FD5F61">
      <w:pPr>
        <w:pStyle w:val="IndexHeading"/>
        <w:keepNext/>
        <w:tabs>
          <w:tab w:val="right" w:pos="4310"/>
        </w:tabs>
        <w:rPr>
          <w:rFonts w:eastAsiaTheme="minorEastAsia" w:cstheme="minorBidi"/>
          <w:b w:val="0"/>
          <w:bCs w:val="0"/>
          <w:noProof/>
        </w:rPr>
      </w:pPr>
      <w:r>
        <w:rPr>
          <w:noProof/>
        </w:rPr>
        <w:t>M</w:t>
      </w:r>
    </w:p>
    <w:p w14:paraId="6320EA9C" w14:textId="77777777" w:rsidR="00FD5F61" w:rsidRDefault="00FD5F61">
      <w:pPr>
        <w:pStyle w:val="Index1"/>
        <w:tabs>
          <w:tab w:val="right" w:pos="4310"/>
        </w:tabs>
        <w:rPr>
          <w:noProof/>
        </w:rPr>
      </w:pPr>
      <w:r>
        <w:rPr>
          <w:noProof/>
        </w:rPr>
        <w:t>Manufacturer Responsibility and Consumer Convenience Information Technology Equipment Collection and Recovery Act of 2019, 12</w:t>
      </w:r>
    </w:p>
    <w:p w14:paraId="00D55817" w14:textId="77777777" w:rsidR="00FD5F61" w:rsidRDefault="00FD5F61">
      <w:pPr>
        <w:pStyle w:val="Index1"/>
        <w:tabs>
          <w:tab w:val="right" w:pos="4310"/>
        </w:tabs>
        <w:rPr>
          <w:noProof/>
        </w:rPr>
      </w:pPr>
      <w:r w:rsidRPr="001C3FE1">
        <w:rPr>
          <w:rFonts w:eastAsia="Times New Roman"/>
          <w:noProof/>
          <w:color w:val="000000" w:themeColor="text1"/>
        </w:rPr>
        <w:t>military special license plates</w:t>
      </w:r>
      <w:r>
        <w:rPr>
          <w:noProof/>
        </w:rPr>
        <w:t>, 3</w:t>
      </w:r>
    </w:p>
    <w:p w14:paraId="13A10FAC" w14:textId="77777777" w:rsidR="00FD5F61" w:rsidRDefault="00FD5F61">
      <w:pPr>
        <w:pStyle w:val="Index1"/>
        <w:tabs>
          <w:tab w:val="right" w:pos="4310"/>
        </w:tabs>
        <w:rPr>
          <w:noProof/>
        </w:rPr>
      </w:pPr>
      <w:r w:rsidRPr="001C3FE1">
        <w:rPr>
          <w:rFonts w:ascii="Calibri" w:eastAsia="Calibri" w:hAnsi="Calibri" w:cs="Times New Roman"/>
          <w:noProof/>
        </w:rPr>
        <w:t>motor vehicle manufacturers</w:t>
      </w:r>
      <w:r>
        <w:rPr>
          <w:noProof/>
        </w:rPr>
        <w:t>, 14</w:t>
      </w:r>
    </w:p>
    <w:p w14:paraId="24E2FE7F" w14:textId="77777777" w:rsidR="00FD5F61" w:rsidRDefault="00FD5F61">
      <w:pPr>
        <w:pStyle w:val="Index1"/>
        <w:tabs>
          <w:tab w:val="right" w:pos="4310"/>
        </w:tabs>
        <w:rPr>
          <w:noProof/>
        </w:rPr>
      </w:pPr>
      <w:r w:rsidRPr="001C3FE1">
        <w:rPr>
          <w:rFonts w:eastAsia="Times New Roman"/>
          <w:noProof/>
          <w:color w:val="000000" w:themeColor="text1"/>
        </w:rPr>
        <w:t>motor vehicles</w:t>
      </w:r>
    </w:p>
    <w:p w14:paraId="334A1848" w14:textId="77777777" w:rsidR="00FD5F61" w:rsidRDefault="00FD5F61">
      <w:pPr>
        <w:pStyle w:val="Index2"/>
        <w:tabs>
          <w:tab w:val="right" w:pos="4310"/>
        </w:tabs>
        <w:rPr>
          <w:noProof/>
        </w:rPr>
      </w:pPr>
      <w:r w:rsidRPr="001C3FE1">
        <w:rPr>
          <w:noProof/>
          <w:color w:val="000000" w:themeColor="text1"/>
        </w:rPr>
        <w:t>salvage pool operators and brands</w:t>
      </w:r>
      <w:r>
        <w:rPr>
          <w:noProof/>
        </w:rPr>
        <w:t>, 3</w:t>
      </w:r>
    </w:p>
    <w:p w14:paraId="3C923E96" w14:textId="77777777" w:rsidR="00FD5F61" w:rsidRDefault="00FD5F61">
      <w:pPr>
        <w:pStyle w:val="IndexHeading"/>
        <w:keepNext/>
        <w:tabs>
          <w:tab w:val="right" w:pos="4310"/>
        </w:tabs>
        <w:rPr>
          <w:rFonts w:eastAsiaTheme="minorEastAsia" w:cstheme="minorBidi"/>
          <w:b w:val="0"/>
          <w:bCs w:val="0"/>
          <w:noProof/>
        </w:rPr>
      </w:pPr>
      <w:r>
        <w:rPr>
          <w:noProof/>
        </w:rPr>
        <w:t>O</w:t>
      </w:r>
    </w:p>
    <w:p w14:paraId="5177DA11" w14:textId="77777777" w:rsidR="00FD5F61" w:rsidRDefault="00FD5F61">
      <w:pPr>
        <w:pStyle w:val="Index1"/>
        <w:tabs>
          <w:tab w:val="right" w:pos="4310"/>
        </w:tabs>
        <w:rPr>
          <w:noProof/>
        </w:rPr>
      </w:pPr>
      <w:r w:rsidRPr="001C3FE1">
        <w:rPr>
          <w:bCs/>
          <w:noProof/>
          <w:color w:val="000000"/>
        </w:rPr>
        <w:t>Open Carry With Training Act</w:t>
      </w:r>
      <w:r>
        <w:rPr>
          <w:noProof/>
        </w:rPr>
        <w:t>, 6</w:t>
      </w:r>
    </w:p>
    <w:p w14:paraId="7DF5B0F6" w14:textId="77777777" w:rsidR="00FD5F61" w:rsidRDefault="00FD5F61">
      <w:pPr>
        <w:pStyle w:val="IndexHeading"/>
        <w:keepNext/>
        <w:tabs>
          <w:tab w:val="right" w:pos="4310"/>
        </w:tabs>
        <w:rPr>
          <w:rFonts w:eastAsiaTheme="minorEastAsia" w:cstheme="minorBidi"/>
          <w:b w:val="0"/>
          <w:bCs w:val="0"/>
          <w:noProof/>
        </w:rPr>
      </w:pPr>
      <w:r>
        <w:rPr>
          <w:noProof/>
        </w:rPr>
        <w:t>P</w:t>
      </w:r>
    </w:p>
    <w:p w14:paraId="5592D80F" w14:textId="77777777" w:rsidR="00FD5F61" w:rsidRDefault="00FD5F61">
      <w:pPr>
        <w:pStyle w:val="Index1"/>
        <w:tabs>
          <w:tab w:val="right" w:pos="4310"/>
        </w:tabs>
        <w:rPr>
          <w:noProof/>
        </w:rPr>
      </w:pPr>
      <w:r>
        <w:rPr>
          <w:noProof/>
        </w:rPr>
        <w:t>parking</w:t>
      </w:r>
    </w:p>
    <w:p w14:paraId="7D7799AD" w14:textId="77777777" w:rsidR="00FD5F61" w:rsidRDefault="00FD5F61">
      <w:pPr>
        <w:pStyle w:val="Index2"/>
        <w:tabs>
          <w:tab w:val="right" w:pos="4310"/>
        </w:tabs>
        <w:rPr>
          <w:noProof/>
        </w:rPr>
      </w:pPr>
      <w:r>
        <w:rPr>
          <w:noProof/>
        </w:rPr>
        <w:t>municipality control of, 14</w:t>
      </w:r>
    </w:p>
    <w:p w14:paraId="704F8711" w14:textId="77777777" w:rsidR="00FD5F61" w:rsidRDefault="00FD5F61">
      <w:pPr>
        <w:pStyle w:val="Index1"/>
        <w:tabs>
          <w:tab w:val="right" w:pos="4310"/>
        </w:tabs>
        <w:rPr>
          <w:noProof/>
        </w:rPr>
      </w:pPr>
      <w:r>
        <w:rPr>
          <w:noProof/>
        </w:rPr>
        <w:t>parole, 12</w:t>
      </w:r>
    </w:p>
    <w:p w14:paraId="35FD95E1" w14:textId="77777777" w:rsidR="00FD5F61" w:rsidRDefault="00FD5F61">
      <w:pPr>
        <w:pStyle w:val="Index1"/>
        <w:tabs>
          <w:tab w:val="right" w:pos="4310"/>
        </w:tabs>
        <w:rPr>
          <w:noProof/>
        </w:rPr>
      </w:pPr>
      <w:r>
        <w:rPr>
          <w:noProof/>
        </w:rPr>
        <w:t>physical therapists and physical therapy assistants, 7</w:t>
      </w:r>
    </w:p>
    <w:p w14:paraId="5C6BB892" w14:textId="77777777" w:rsidR="00FD5F61" w:rsidRDefault="00FD5F61">
      <w:pPr>
        <w:pStyle w:val="IndexHeading"/>
        <w:keepNext/>
        <w:tabs>
          <w:tab w:val="right" w:pos="4310"/>
        </w:tabs>
        <w:rPr>
          <w:rFonts w:eastAsiaTheme="minorEastAsia" w:cstheme="minorBidi"/>
          <w:b w:val="0"/>
          <w:bCs w:val="0"/>
          <w:noProof/>
        </w:rPr>
      </w:pPr>
      <w:r>
        <w:rPr>
          <w:noProof/>
        </w:rPr>
        <w:t>R</w:t>
      </w:r>
    </w:p>
    <w:p w14:paraId="2B949F18" w14:textId="77777777" w:rsidR="00FD5F61" w:rsidRDefault="00FD5F61">
      <w:pPr>
        <w:pStyle w:val="Index1"/>
        <w:tabs>
          <w:tab w:val="right" w:pos="4310"/>
        </w:tabs>
        <w:rPr>
          <w:noProof/>
        </w:rPr>
      </w:pPr>
      <w:r w:rsidRPr="001C3FE1">
        <w:rPr>
          <w:rFonts w:eastAsia="Times New Roman"/>
          <w:noProof/>
          <w:color w:val="000000" w:themeColor="text1"/>
        </w:rPr>
        <w:t>REACH Act</w:t>
      </w:r>
      <w:r>
        <w:rPr>
          <w:noProof/>
        </w:rPr>
        <w:t xml:space="preserve">, 12, </w:t>
      </w:r>
      <w:r w:rsidRPr="001C3FE1">
        <w:rPr>
          <w:i/>
          <w:noProof/>
        </w:rPr>
        <w:t>See</w:t>
      </w:r>
      <w:r w:rsidRPr="001C3FE1">
        <w:rPr>
          <w:noProof/>
        </w:rPr>
        <w:t xml:space="preserve"> Reinforcing College Education on America's Constitutional Heritage Act</w:t>
      </w:r>
    </w:p>
    <w:p w14:paraId="7FA81E54" w14:textId="77777777" w:rsidR="00FD5F61" w:rsidRDefault="00FD5F61">
      <w:pPr>
        <w:pStyle w:val="Index1"/>
        <w:tabs>
          <w:tab w:val="right" w:pos="4310"/>
        </w:tabs>
        <w:rPr>
          <w:noProof/>
        </w:rPr>
      </w:pPr>
      <w:r w:rsidRPr="001C3FE1">
        <w:rPr>
          <w:noProof/>
          <w:color w:val="000000" w:themeColor="text1"/>
        </w:rPr>
        <w:t>real estate appraisers</w:t>
      </w:r>
      <w:r>
        <w:rPr>
          <w:noProof/>
        </w:rPr>
        <w:t>, 5</w:t>
      </w:r>
    </w:p>
    <w:p w14:paraId="6FA068B6" w14:textId="77777777" w:rsidR="00FD5F61" w:rsidRDefault="00FD5F61">
      <w:pPr>
        <w:pStyle w:val="Index1"/>
        <w:tabs>
          <w:tab w:val="right" w:pos="4310"/>
        </w:tabs>
        <w:rPr>
          <w:noProof/>
        </w:rPr>
      </w:pPr>
      <w:r>
        <w:rPr>
          <w:noProof/>
        </w:rPr>
        <w:t>recovery housing</w:t>
      </w:r>
    </w:p>
    <w:p w14:paraId="77DDF30B" w14:textId="77777777" w:rsidR="00FD5F61" w:rsidRDefault="00FD5F61">
      <w:pPr>
        <w:pStyle w:val="Index2"/>
        <w:tabs>
          <w:tab w:val="right" w:pos="4310"/>
        </w:tabs>
        <w:rPr>
          <w:noProof/>
        </w:rPr>
      </w:pPr>
      <w:r>
        <w:rPr>
          <w:noProof/>
        </w:rPr>
        <w:t>Department of Alcohol and Other Drug Abuse Services credentialing, 13</w:t>
      </w:r>
    </w:p>
    <w:p w14:paraId="18C1E09D" w14:textId="77777777" w:rsidR="00FD5F61" w:rsidRDefault="00FD5F61">
      <w:pPr>
        <w:pStyle w:val="Index1"/>
        <w:tabs>
          <w:tab w:val="right" w:pos="4310"/>
        </w:tabs>
        <w:rPr>
          <w:noProof/>
        </w:rPr>
      </w:pPr>
      <w:r w:rsidRPr="001C3FE1">
        <w:rPr>
          <w:noProof/>
        </w:rPr>
        <w:t>regional tertiary level developmental evaluation centers</w:t>
      </w:r>
      <w:r>
        <w:rPr>
          <w:noProof/>
        </w:rPr>
        <w:t>, 14</w:t>
      </w:r>
    </w:p>
    <w:p w14:paraId="60D2A500" w14:textId="77777777" w:rsidR="00FD5F61" w:rsidRDefault="00FD5F61">
      <w:pPr>
        <w:pStyle w:val="Index1"/>
        <w:tabs>
          <w:tab w:val="right" w:pos="4310"/>
        </w:tabs>
        <w:rPr>
          <w:noProof/>
        </w:rPr>
      </w:pPr>
      <w:r w:rsidRPr="001C3FE1">
        <w:rPr>
          <w:rFonts w:eastAsia="Times New Roman"/>
          <w:noProof/>
          <w:color w:val="000000" w:themeColor="text1"/>
        </w:rPr>
        <w:t>Reinforcing College Education on America's Constitutional Heritage Act</w:t>
      </w:r>
      <w:r>
        <w:rPr>
          <w:noProof/>
        </w:rPr>
        <w:t>, 12</w:t>
      </w:r>
    </w:p>
    <w:p w14:paraId="0C10D329" w14:textId="77777777" w:rsidR="00FD5F61" w:rsidRDefault="00FD5F61">
      <w:pPr>
        <w:pStyle w:val="Index1"/>
        <w:tabs>
          <w:tab w:val="right" w:pos="4310"/>
        </w:tabs>
        <w:rPr>
          <w:noProof/>
        </w:rPr>
      </w:pPr>
      <w:r>
        <w:rPr>
          <w:noProof/>
        </w:rPr>
        <w:t>renal dialysis, 14</w:t>
      </w:r>
    </w:p>
    <w:p w14:paraId="7C817D6B" w14:textId="77777777" w:rsidR="00FD5F61" w:rsidRDefault="00FD5F61">
      <w:pPr>
        <w:pStyle w:val="Index1"/>
        <w:tabs>
          <w:tab w:val="right" w:pos="4310"/>
        </w:tabs>
        <w:rPr>
          <w:noProof/>
        </w:rPr>
      </w:pPr>
      <w:r w:rsidRPr="001C3FE1">
        <w:rPr>
          <w:noProof/>
          <w:color w:val="000000"/>
        </w:rPr>
        <w:t>Renewable Water Resources</w:t>
      </w:r>
      <w:r>
        <w:rPr>
          <w:noProof/>
        </w:rPr>
        <w:t>, 11</w:t>
      </w:r>
    </w:p>
    <w:p w14:paraId="0EB5748D" w14:textId="77777777" w:rsidR="00FD5F61" w:rsidRDefault="00FD5F61">
      <w:pPr>
        <w:pStyle w:val="Index1"/>
        <w:tabs>
          <w:tab w:val="right" w:pos="4310"/>
        </w:tabs>
        <w:rPr>
          <w:noProof/>
        </w:rPr>
      </w:pPr>
      <w:r w:rsidRPr="001C3FE1">
        <w:rPr>
          <w:noProof/>
          <w:color w:val="000000" w:themeColor="text1"/>
        </w:rPr>
        <w:t>rental assistance program</w:t>
      </w:r>
    </w:p>
    <w:p w14:paraId="6244F04E" w14:textId="77777777" w:rsidR="00FD5F61" w:rsidRDefault="00FD5F61">
      <w:pPr>
        <w:pStyle w:val="Index2"/>
        <w:tabs>
          <w:tab w:val="right" w:pos="4310"/>
        </w:tabs>
        <w:rPr>
          <w:noProof/>
        </w:rPr>
      </w:pPr>
      <w:r>
        <w:rPr>
          <w:noProof/>
        </w:rPr>
        <w:t>emergency, 2, 10</w:t>
      </w:r>
    </w:p>
    <w:p w14:paraId="09C3CB30" w14:textId="77777777" w:rsidR="00FD5F61" w:rsidRDefault="00FD5F61">
      <w:pPr>
        <w:pStyle w:val="Index1"/>
        <w:tabs>
          <w:tab w:val="right" w:pos="4310"/>
        </w:tabs>
        <w:rPr>
          <w:noProof/>
        </w:rPr>
      </w:pPr>
      <w:r>
        <w:rPr>
          <w:noProof/>
        </w:rPr>
        <w:t>rental payments history, 13</w:t>
      </w:r>
    </w:p>
    <w:p w14:paraId="3756A4AA" w14:textId="77777777" w:rsidR="00FD5F61" w:rsidRDefault="00FD5F61">
      <w:pPr>
        <w:pStyle w:val="Index1"/>
        <w:tabs>
          <w:tab w:val="right" w:pos="4310"/>
        </w:tabs>
        <w:rPr>
          <w:noProof/>
        </w:rPr>
      </w:pPr>
      <w:r w:rsidRPr="001C3FE1">
        <w:rPr>
          <w:rFonts w:ascii="Calibri" w:eastAsia="Calibri" w:hAnsi="Calibri" w:cs="Times New Roman"/>
          <w:noProof/>
        </w:rPr>
        <w:t>Rep. Burns</w:t>
      </w:r>
      <w:r>
        <w:rPr>
          <w:noProof/>
        </w:rPr>
        <w:t>, 11, 14</w:t>
      </w:r>
    </w:p>
    <w:p w14:paraId="11F7D864" w14:textId="77777777" w:rsidR="00FD5F61" w:rsidRDefault="00FD5F61">
      <w:pPr>
        <w:pStyle w:val="Index1"/>
        <w:tabs>
          <w:tab w:val="right" w:pos="4310"/>
        </w:tabs>
        <w:rPr>
          <w:noProof/>
        </w:rPr>
      </w:pPr>
      <w:r>
        <w:rPr>
          <w:noProof/>
        </w:rPr>
        <w:t>Rep. Bustos, 14</w:t>
      </w:r>
    </w:p>
    <w:p w14:paraId="6C352481" w14:textId="77777777" w:rsidR="00FD5F61" w:rsidRDefault="00FD5F61">
      <w:pPr>
        <w:pStyle w:val="Index1"/>
        <w:tabs>
          <w:tab w:val="right" w:pos="4310"/>
        </w:tabs>
        <w:rPr>
          <w:noProof/>
        </w:rPr>
      </w:pPr>
      <w:r w:rsidRPr="001C3FE1">
        <w:rPr>
          <w:rFonts w:eastAsia="Times New Roman"/>
          <w:noProof/>
          <w:color w:val="000000" w:themeColor="text1"/>
        </w:rPr>
        <w:t>Rep. Crawford</w:t>
      </w:r>
      <w:r>
        <w:rPr>
          <w:noProof/>
        </w:rPr>
        <w:t>, 12, 13</w:t>
      </w:r>
    </w:p>
    <w:p w14:paraId="4DC66133" w14:textId="77777777" w:rsidR="00FD5F61" w:rsidRDefault="00FD5F61">
      <w:pPr>
        <w:pStyle w:val="Index1"/>
        <w:tabs>
          <w:tab w:val="right" w:pos="4310"/>
        </w:tabs>
        <w:rPr>
          <w:noProof/>
        </w:rPr>
      </w:pPr>
      <w:r>
        <w:rPr>
          <w:noProof/>
        </w:rPr>
        <w:t>Rep. Dillard, 13</w:t>
      </w:r>
    </w:p>
    <w:p w14:paraId="4E8BB093" w14:textId="77777777" w:rsidR="00FD5F61" w:rsidRDefault="00FD5F61">
      <w:pPr>
        <w:pStyle w:val="Index1"/>
        <w:tabs>
          <w:tab w:val="right" w:pos="4310"/>
        </w:tabs>
        <w:rPr>
          <w:noProof/>
        </w:rPr>
      </w:pPr>
      <w:r w:rsidRPr="001C3FE1">
        <w:rPr>
          <w:rFonts w:ascii="Calibri" w:eastAsia="Calibri" w:hAnsi="Calibri" w:cs="Times New Roman"/>
          <w:noProof/>
        </w:rPr>
        <w:t>Rep. Elliot</w:t>
      </w:r>
      <w:r>
        <w:rPr>
          <w:noProof/>
        </w:rPr>
        <w:t>, 15</w:t>
      </w:r>
    </w:p>
    <w:p w14:paraId="6001E971" w14:textId="77777777" w:rsidR="00FD5F61" w:rsidRDefault="00FD5F61">
      <w:pPr>
        <w:pStyle w:val="Index1"/>
        <w:tabs>
          <w:tab w:val="right" w:pos="4310"/>
        </w:tabs>
        <w:rPr>
          <w:noProof/>
        </w:rPr>
      </w:pPr>
      <w:r>
        <w:rPr>
          <w:noProof/>
        </w:rPr>
        <w:t>Rep. Fry, 13, 14</w:t>
      </w:r>
    </w:p>
    <w:p w14:paraId="44657F6C" w14:textId="77777777" w:rsidR="00FD5F61" w:rsidRDefault="00FD5F61">
      <w:pPr>
        <w:pStyle w:val="Index1"/>
        <w:tabs>
          <w:tab w:val="right" w:pos="4310"/>
        </w:tabs>
        <w:rPr>
          <w:noProof/>
        </w:rPr>
      </w:pPr>
      <w:r>
        <w:rPr>
          <w:noProof/>
        </w:rPr>
        <w:t>Rep. Govan, 12, 13</w:t>
      </w:r>
    </w:p>
    <w:p w14:paraId="04D6373E" w14:textId="77777777" w:rsidR="00FD5F61" w:rsidRDefault="00FD5F61">
      <w:pPr>
        <w:pStyle w:val="Index1"/>
        <w:tabs>
          <w:tab w:val="right" w:pos="4310"/>
        </w:tabs>
        <w:rPr>
          <w:noProof/>
        </w:rPr>
      </w:pPr>
      <w:r>
        <w:rPr>
          <w:noProof/>
        </w:rPr>
        <w:t>Rep. Henegan, 12</w:t>
      </w:r>
    </w:p>
    <w:p w14:paraId="2911F34E" w14:textId="77777777" w:rsidR="00FD5F61" w:rsidRDefault="00FD5F61">
      <w:pPr>
        <w:pStyle w:val="Index1"/>
        <w:tabs>
          <w:tab w:val="right" w:pos="4310"/>
        </w:tabs>
        <w:rPr>
          <w:noProof/>
        </w:rPr>
      </w:pPr>
      <w:r w:rsidRPr="001C3FE1">
        <w:rPr>
          <w:rFonts w:ascii="Calibri" w:eastAsia="Calibri" w:hAnsi="Calibri" w:cs="Times New Roman"/>
          <w:noProof/>
        </w:rPr>
        <w:t>Rep. Hiott</w:t>
      </w:r>
      <w:r>
        <w:rPr>
          <w:noProof/>
        </w:rPr>
        <w:t>, 11, 12</w:t>
      </w:r>
    </w:p>
    <w:p w14:paraId="30AFD080" w14:textId="77777777" w:rsidR="00FD5F61" w:rsidRDefault="00FD5F61">
      <w:pPr>
        <w:pStyle w:val="Index1"/>
        <w:tabs>
          <w:tab w:val="right" w:pos="4310"/>
        </w:tabs>
        <w:rPr>
          <w:noProof/>
        </w:rPr>
      </w:pPr>
      <w:r w:rsidRPr="001C3FE1">
        <w:rPr>
          <w:rFonts w:eastAsia="Times New Roman"/>
          <w:noProof/>
          <w:color w:val="000000" w:themeColor="text1"/>
        </w:rPr>
        <w:t>Rep. Howard</w:t>
      </w:r>
      <w:r>
        <w:rPr>
          <w:noProof/>
        </w:rPr>
        <w:t>, 12</w:t>
      </w:r>
    </w:p>
    <w:p w14:paraId="63DE9E2E" w14:textId="77777777" w:rsidR="00FD5F61" w:rsidRDefault="00FD5F61">
      <w:pPr>
        <w:pStyle w:val="Index1"/>
        <w:tabs>
          <w:tab w:val="right" w:pos="4310"/>
        </w:tabs>
        <w:rPr>
          <w:noProof/>
        </w:rPr>
      </w:pPr>
      <w:r>
        <w:rPr>
          <w:noProof/>
        </w:rPr>
        <w:t>Rep. Johnson, J. E., 12</w:t>
      </w:r>
    </w:p>
    <w:p w14:paraId="6E674930" w14:textId="77777777" w:rsidR="00FD5F61" w:rsidRDefault="00FD5F61">
      <w:pPr>
        <w:pStyle w:val="Index1"/>
        <w:tabs>
          <w:tab w:val="right" w:pos="4310"/>
        </w:tabs>
        <w:rPr>
          <w:noProof/>
        </w:rPr>
      </w:pPr>
      <w:r w:rsidRPr="001C3FE1">
        <w:rPr>
          <w:rFonts w:eastAsia="Times New Roman"/>
          <w:noProof/>
          <w:color w:val="000000" w:themeColor="text1"/>
        </w:rPr>
        <w:t>Rep. Matthews</w:t>
      </w:r>
      <w:r>
        <w:rPr>
          <w:noProof/>
        </w:rPr>
        <w:t>, 12</w:t>
      </w:r>
    </w:p>
    <w:p w14:paraId="0B6FA7A8" w14:textId="77777777" w:rsidR="00FD5F61" w:rsidRDefault="00FD5F61">
      <w:pPr>
        <w:pStyle w:val="Index1"/>
        <w:tabs>
          <w:tab w:val="right" w:pos="4310"/>
        </w:tabs>
        <w:rPr>
          <w:noProof/>
        </w:rPr>
      </w:pPr>
      <w:r>
        <w:rPr>
          <w:noProof/>
        </w:rPr>
        <w:t>Rep. McKnight, 14</w:t>
      </w:r>
    </w:p>
    <w:p w14:paraId="557F9D30" w14:textId="77777777" w:rsidR="00FD5F61" w:rsidRDefault="00FD5F61">
      <w:pPr>
        <w:pStyle w:val="Index1"/>
        <w:tabs>
          <w:tab w:val="right" w:pos="4310"/>
        </w:tabs>
        <w:rPr>
          <w:noProof/>
        </w:rPr>
      </w:pPr>
      <w:r>
        <w:rPr>
          <w:noProof/>
        </w:rPr>
        <w:t>Rep. Newton, W., 13, 15</w:t>
      </w:r>
    </w:p>
    <w:p w14:paraId="1BBE2D61" w14:textId="77777777" w:rsidR="00FD5F61" w:rsidRDefault="00FD5F61">
      <w:pPr>
        <w:pStyle w:val="Index1"/>
        <w:tabs>
          <w:tab w:val="right" w:pos="4310"/>
        </w:tabs>
        <w:rPr>
          <w:noProof/>
        </w:rPr>
      </w:pPr>
      <w:r>
        <w:rPr>
          <w:noProof/>
        </w:rPr>
        <w:t>Rep. Rutherford, 13, 14</w:t>
      </w:r>
    </w:p>
    <w:p w14:paraId="69DFAE23" w14:textId="77777777" w:rsidR="00FD5F61" w:rsidRDefault="00FD5F61">
      <w:pPr>
        <w:pStyle w:val="Index1"/>
        <w:tabs>
          <w:tab w:val="right" w:pos="4310"/>
        </w:tabs>
        <w:rPr>
          <w:noProof/>
        </w:rPr>
      </w:pPr>
      <w:r w:rsidRPr="001C3FE1">
        <w:rPr>
          <w:rFonts w:ascii="Calibri" w:eastAsia="Calibri" w:hAnsi="Calibri" w:cs="Times New Roman"/>
          <w:noProof/>
        </w:rPr>
        <w:t>Rep. Simrill</w:t>
      </w:r>
      <w:r>
        <w:rPr>
          <w:noProof/>
        </w:rPr>
        <w:t>, 15</w:t>
      </w:r>
    </w:p>
    <w:p w14:paraId="452874FE" w14:textId="77777777" w:rsidR="00FD5F61" w:rsidRDefault="00FD5F61">
      <w:pPr>
        <w:pStyle w:val="Index1"/>
        <w:tabs>
          <w:tab w:val="right" w:pos="4310"/>
        </w:tabs>
        <w:rPr>
          <w:noProof/>
        </w:rPr>
      </w:pPr>
      <w:r>
        <w:rPr>
          <w:noProof/>
        </w:rPr>
        <w:t>Rep. Smith, G. R., 13</w:t>
      </w:r>
    </w:p>
    <w:p w14:paraId="3C1D0CEA" w14:textId="77777777" w:rsidR="00FD5F61" w:rsidRDefault="00FD5F61">
      <w:pPr>
        <w:pStyle w:val="Index1"/>
        <w:tabs>
          <w:tab w:val="right" w:pos="4310"/>
        </w:tabs>
        <w:rPr>
          <w:noProof/>
        </w:rPr>
      </w:pPr>
      <w:r w:rsidRPr="001C3FE1">
        <w:rPr>
          <w:noProof/>
          <w:color w:val="000000" w:themeColor="text1"/>
        </w:rPr>
        <w:t>residential property</w:t>
      </w:r>
      <w:r>
        <w:rPr>
          <w:noProof/>
        </w:rPr>
        <w:t>, 6</w:t>
      </w:r>
    </w:p>
    <w:p w14:paraId="41854247" w14:textId="77777777" w:rsidR="00FD5F61" w:rsidRDefault="00FD5F61">
      <w:pPr>
        <w:pStyle w:val="Index1"/>
        <w:tabs>
          <w:tab w:val="right" w:pos="4310"/>
        </w:tabs>
        <w:rPr>
          <w:noProof/>
        </w:rPr>
      </w:pPr>
      <w:r w:rsidRPr="001C3FE1">
        <w:rPr>
          <w:rFonts w:ascii="Calibri" w:eastAsia="Calibri" w:hAnsi="Calibri" w:cs="Times New Roman"/>
          <w:noProof/>
        </w:rPr>
        <w:t>ReWa</w:t>
      </w:r>
      <w:r>
        <w:rPr>
          <w:noProof/>
        </w:rPr>
        <w:t xml:space="preserve">. </w:t>
      </w:r>
      <w:r w:rsidRPr="001C3FE1">
        <w:rPr>
          <w:i/>
          <w:noProof/>
        </w:rPr>
        <w:t>See</w:t>
      </w:r>
      <w:r w:rsidRPr="001C3FE1">
        <w:rPr>
          <w:noProof/>
        </w:rPr>
        <w:t xml:space="preserve"> Renewable Water Resources</w:t>
      </w:r>
    </w:p>
    <w:p w14:paraId="304C6C65" w14:textId="77777777" w:rsidR="00FD5F61" w:rsidRDefault="00FD5F61">
      <w:pPr>
        <w:pStyle w:val="IndexHeading"/>
        <w:keepNext/>
        <w:tabs>
          <w:tab w:val="right" w:pos="4310"/>
        </w:tabs>
        <w:rPr>
          <w:rFonts w:eastAsiaTheme="minorEastAsia" w:cstheme="minorBidi"/>
          <w:b w:val="0"/>
          <w:bCs w:val="0"/>
          <w:noProof/>
        </w:rPr>
      </w:pPr>
      <w:r>
        <w:rPr>
          <w:noProof/>
        </w:rPr>
        <w:t>S</w:t>
      </w:r>
    </w:p>
    <w:p w14:paraId="7EE726EB" w14:textId="77777777" w:rsidR="00FD5F61" w:rsidRDefault="00FD5F61">
      <w:pPr>
        <w:pStyle w:val="Index1"/>
        <w:tabs>
          <w:tab w:val="right" w:pos="4310"/>
        </w:tabs>
        <w:rPr>
          <w:noProof/>
        </w:rPr>
      </w:pPr>
      <w:r>
        <w:rPr>
          <w:noProof/>
        </w:rPr>
        <w:t>S. 147, 13</w:t>
      </w:r>
    </w:p>
    <w:p w14:paraId="04CD0979" w14:textId="77777777" w:rsidR="00FD5F61" w:rsidRDefault="00FD5F61">
      <w:pPr>
        <w:pStyle w:val="Index1"/>
        <w:tabs>
          <w:tab w:val="right" w:pos="4310"/>
        </w:tabs>
        <w:rPr>
          <w:noProof/>
        </w:rPr>
      </w:pPr>
      <w:r>
        <w:rPr>
          <w:noProof/>
        </w:rPr>
        <w:t>S. 200, 13</w:t>
      </w:r>
    </w:p>
    <w:p w14:paraId="48F1236D" w14:textId="77777777" w:rsidR="00FD5F61" w:rsidRDefault="00FD5F61">
      <w:pPr>
        <w:pStyle w:val="Index1"/>
        <w:tabs>
          <w:tab w:val="right" w:pos="4310"/>
        </w:tabs>
        <w:rPr>
          <w:noProof/>
        </w:rPr>
      </w:pPr>
      <w:r w:rsidRPr="001C3FE1">
        <w:rPr>
          <w:rFonts w:eastAsia="Times New Roman"/>
          <w:noProof/>
          <w:color w:val="000000" w:themeColor="text1"/>
        </w:rPr>
        <w:t>S. 242</w:t>
      </w:r>
      <w:r>
        <w:rPr>
          <w:noProof/>
        </w:rPr>
        <w:t>, 5</w:t>
      </w:r>
    </w:p>
    <w:p w14:paraId="65E8D67A" w14:textId="77777777" w:rsidR="00FD5F61" w:rsidRDefault="00FD5F61">
      <w:pPr>
        <w:pStyle w:val="Index1"/>
        <w:tabs>
          <w:tab w:val="right" w:pos="4310"/>
        </w:tabs>
        <w:rPr>
          <w:noProof/>
        </w:rPr>
      </w:pPr>
      <w:r>
        <w:rPr>
          <w:noProof/>
        </w:rPr>
        <w:t>S. 287, 7</w:t>
      </w:r>
    </w:p>
    <w:p w14:paraId="3078E3E8" w14:textId="77777777" w:rsidR="00FD5F61" w:rsidRDefault="00FD5F61">
      <w:pPr>
        <w:pStyle w:val="Index1"/>
        <w:tabs>
          <w:tab w:val="right" w:pos="4310"/>
        </w:tabs>
        <w:rPr>
          <w:noProof/>
        </w:rPr>
      </w:pPr>
      <w:r w:rsidRPr="001C3FE1">
        <w:rPr>
          <w:rFonts w:ascii="Calibri" w:eastAsia="Calibri" w:hAnsi="Calibri" w:cs="Times New Roman"/>
          <w:noProof/>
        </w:rPr>
        <w:t>S. 36</w:t>
      </w:r>
      <w:r>
        <w:rPr>
          <w:noProof/>
        </w:rPr>
        <w:t>, 11</w:t>
      </w:r>
    </w:p>
    <w:p w14:paraId="28CC101A" w14:textId="77777777" w:rsidR="00FD5F61" w:rsidRDefault="00FD5F61">
      <w:pPr>
        <w:pStyle w:val="Index1"/>
        <w:tabs>
          <w:tab w:val="right" w:pos="4310"/>
        </w:tabs>
        <w:rPr>
          <w:noProof/>
        </w:rPr>
      </w:pPr>
      <w:r w:rsidRPr="001C3FE1">
        <w:rPr>
          <w:rFonts w:eastAsia="Times New Roman"/>
          <w:noProof/>
          <w:color w:val="000000" w:themeColor="text1"/>
        </w:rPr>
        <w:t>S. 38</w:t>
      </w:r>
      <w:r>
        <w:rPr>
          <w:noProof/>
        </w:rPr>
        <w:t>, 12</w:t>
      </w:r>
    </w:p>
    <w:p w14:paraId="37928099" w14:textId="77777777" w:rsidR="00FD5F61" w:rsidRDefault="00FD5F61">
      <w:pPr>
        <w:pStyle w:val="Index1"/>
        <w:tabs>
          <w:tab w:val="right" w:pos="4310"/>
        </w:tabs>
        <w:rPr>
          <w:noProof/>
        </w:rPr>
      </w:pPr>
      <w:r>
        <w:rPr>
          <w:noProof/>
        </w:rPr>
        <w:t>S. 427, 14</w:t>
      </w:r>
    </w:p>
    <w:p w14:paraId="0A5C4E8B" w14:textId="77777777" w:rsidR="00FD5F61" w:rsidRDefault="00FD5F61">
      <w:pPr>
        <w:pStyle w:val="Index1"/>
        <w:tabs>
          <w:tab w:val="right" w:pos="4310"/>
        </w:tabs>
        <w:rPr>
          <w:noProof/>
        </w:rPr>
      </w:pPr>
      <w:r>
        <w:rPr>
          <w:noProof/>
        </w:rPr>
        <w:t>S. 430, 13</w:t>
      </w:r>
    </w:p>
    <w:p w14:paraId="123DDFA0" w14:textId="77777777" w:rsidR="00FD5F61" w:rsidRDefault="00FD5F61">
      <w:pPr>
        <w:pStyle w:val="Index1"/>
        <w:tabs>
          <w:tab w:val="right" w:pos="4310"/>
        </w:tabs>
        <w:rPr>
          <w:noProof/>
        </w:rPr>
      </w:pPr>
      <w:r w:rsidRPr="001C3FE1">
        <w:rPr>
          <w:noProof/>
        </w:rPr>
        <w:t>S. 431</w:t>
      </w:r>
      <w:r>
        <w:rPr>
          <w:noProof/>
        </w:rPr>
        <w:t>, 14</w:t>
      </w:r>
    </w:p>
    <w:p w14:paraId="6AB8A848" w14:textId="77777777" w:rsidR="00FD5F61" w:rsidRDefault="00FD5F61">
      <w:pPr>
        <w:pStyle w:val="Index1"/>
        <w:tabs>
          <w:tab w:val="right" w:pos="4310"/>
        </w:tabs>
        <w:rPr>
          <w:noProof/>
        </w:rPr>
      </w:pPr>
      <w:r>
        <w:rPr>
          <w:noProof/>
        </w:rPr>
        <w:t>S. 497, 13</w:t>
      </w:r>
    </w:p>
    <w:p w14:paraId="491CC3F9" w14:textId="77777777" w:rsidR="00FD5F61" w:rsidRDefault="00FD5F61">
      <w:pPr>
        <w:pStyle w:val="Index1"/>
        <w:tabs>
          <w:tab w:val="right" w:pos="4310"/>
        </w:tabs>
        <w:rPr>
          <w:noProof/>
        </w:rPr>
      </w:pPr>
      <w:r w:rsidRPr="001C3FE1">
        <w:rPr>
          <w:rFonts w:ascii="Calibri" w:eastAsia="Calibri" w:hAnsi="Calibri" w:cs="Times New Roman"/>
          <w:noProof/>
        </w:rPr>
        <w:t>S. 510</w:t>
      </w:r>
      <w:r>
        <w:rPr>
          <w:noProof/>
        </w:rPr>
        <w:t>, 14</w:t>
      </w:r>
    </w:p>
    <w:p w14:paraId="6F96FDEC" w14:textId="77777777" w:rsidR="00FD5F61" w:rsidRDefault="00FD5F61">
      <w:pPr>
        <w:pStyle w:val="Index1"/>
        <w:tabs>
          <w:tab w:val="right" w:pos="4310"/>
        </w:tabs>
        <w:rPr>
          <w:noProof/>
        </w:rPr>
      </w:pPr>
      <w:r w:rsidRPr="001C3FE1">
        <w:rPr>
          <w:noProof/>
          <w:color w:val="000000" w:themeColor="text1"/>
        </w:rPr>
        <w:t>sales and use tax</w:t>
      </w:r>
      <w:r>
        <w:rPr>
          <w:noProof/>
        </w:rPr>
        <w:t>, 6</w:t>
      </w:r>
    </w:p>
    <w:p w14:paraId="0E98381B" w14:textId="77777777" w:rsidR="00FD5F61" w:rsidRDefault="00FD5F61">
      <w:pPr>
        <w:pStyle w:val="Index2"/>
        <w:tabs>
          <w:tab w:val="right" w:pos="4310"/>
        </w:tabs>
        <w:rPr>
          <w:noProof/>
        </w:rPr>
      </w:pPr>
      <w:r>
        <w:rPr>
          <w:noProof/>
        </w:rPr>
        <w:t>buy down provisions, 11</w:t>
      </w:r>
    </w:p>
    <w:p w14:paraId="00AD108C" w14:textId="77777777" w:rsidR="00FD5F61" w:rsidRDefault="00FD5F61">
      <w:pPr>
        <w:pStyle w:val="Index1"/>
        <w:tabs>
          <w:tab w:val="right" w:pos="4310"/>
        </w:tabs>
        <w:rPr>
          <w:noProof/>
        </w:rPr>
      </w:pPr>
      <w:r w:rsidRPr="001C3FE1">
        <w:rPr>
          <w:rFonts w:eastAsia="Times New Roman"/>
          <w:noProof/>
          <w:color w:val="000000" w:themeColor="text1"/>
        </w:rPr>
        <w:t>school buses</w:t>
      </w:r>
      <w:r>
        <w:rPr>
          <w:noProof/>
        </w:rPr>
        <w:t>, 3</w:t>
      </w:r>
    </w:p>
    <w:p w14:paraId="0A6068D6" w14:textId="77777777" w:rsidR="00FD5F61" w:rsidRDefault="00FD5F61">
      <w:pPr>
        <w:pStyle w:val="Index1"/>
        <w:tabs>
          <w:tab w:val="right" w:pos="4310"/>
        </w:tabs>
        <w:rPr>
          <w:noProof/>
        </w:rPr>
      </w:pPr>
      <w:r>
        <w:rPr>
          <w:noProof/>
        </w:rPr>
        <w:t>Sen. Alexander, 13, 14</w:t>
      </w:r>
    </w:p>
    <w:p w14:paraId="2FA28008" w14:textId="77777777" w:rsidR="00FD5F61" w:rsidRDefault="00FD5F61">
      <w:pPr>
        <w:pStyle w:val="Index1"/>
        <w:tabs>
          <w:tab w:val="right" w:pos="4310"/>
        </w:tabs>
        <w:rPr>
          <w:noProof/>
        </w:rPr>
      </w:pPr>
      <w:r>
        <w:rPr>
          <w:noProof/>
        </w:rPr>
        <w:t>Sen. Campsen, 13</w:t>
      </w:r>
    </w:p>
    <w:p w14:paraId="08169148" w14:textId="77777777" w:rsidR="00FD5F61" w:rsidRDefault="00FD5F61">
      <w:pPr>
        <w:pStyle w:val="Index1"/>
        <w:tabs>
          <w:tab w:val="right" w:pos="4310"/>
        </w:tabs>
        <w:rPr>
          <w:noProof/>
        </w:rPr>
      </w:pPr>
      <w:r w:rsidRPr="001C3FE1">
        <w:rPr>
          <w:rFonts w:ascii="Calibri" w:eastAsia="Calibri" w:hAnsi="Calibri" w:cs="Times New Roman"/>
          <w:noProof/>
        </w:rPr>
        <w:t>Sen. Grooms</w:t>
      </w:r>
      <w:r>
        <w:rPr>
          <w:noProof/>
        </w:rPr>
        <w:t>, 11, 12, 14</w:t>
      </w:r>
    </w:p>
    <w:p w14:paraId="64D0353B" w14:textId="77777777" w:rsidR="00FD5F61" w:rsidRDefault="00FD5F61">
      <w:pPr>
        <w:pStyle w:val="Index1"/>
        <w:tabs>
          <w:tab w:val="right" w:pos="4310"/>
        </w:tabs>
        <w:rPr>
          <w:noProof/>
        </w:rPr>
      </w:pPr>
      <w:r>
        <w:rPr>
          <w:noProof/>
        </w:rPr>
        <w:t>Sen. Hembree, 13</w:t>
      </w:r>
    </w:p>
    <w:p w14:paraId="2297183A" w14:textId="77777777" w:rsidR="00FD5F61" w:rsidRDefault="00FD5F61">
      <w:pPr>
        <w:pStyle w:val="Index1"/>
        <w:tabs>
          <w:tab w:val="right" w:pos="4310"/>
        </w:tabs>
        <w:rPr>
          <w:noProof/>
        </w:rPr>
      </w:pPr>
      <w:r>
        <w:rPr>
          <w:noProof/>
        </w:rPr>
        <w:t>Sen. Massey, 13</w:t>
      </w:r>
    </w:p>
    <w:p w14:paraId="19892790" w14:textId="77777777" w:rsidR="00FD5F61" w:rsidRDefault="00FD5F61">
      <w:pPr>
        <w:pStyle w:val="Index1"/>
        <w:tabs>
          <w:tab w:val="right" w:pos="4310"/>
        </w:tabs>
        <w:rPr>
          <w:noProof/>
        </w:rPr>
      </w:pPr>
      <w:r>
        <w:rPr>
          <w:noProof/>
        </w:rPr>
        <w:t>Sen. May, 14</w:t>
      </w:r>
    </w:p>
    <w:p w14:paraId="3DBF8585" w14:textId="77777777" w:rsidR="00FD5F61" w:rsidRDefault="00FD5F61">
      <w:pPr>
        <w:pStyle w:val="Index1"/>
        <w:tabs>
          <w:tab w:val="right" w:pos="4310"/>
        </w:tabs>
        <w:rPr>
          <w:noProof/>
        </w:rPr>
      </w:pPr>
      <w:r w:rsidRPr="001C3FE1">
        <w:rPr>
          <w:noProof/>
          <w:color w:val="000000" w:themeColor="text1"/>
        </w:rPr>
        <w:t>Sickle Cell Disease Voluntary Patient Registry Act, Rena Nicole Grant</w:t>
      </w:r>
      <w:r>
        <w:rPr>
          <w:noProof/>
        </w:rPr>
        <w:t>, 2</w:t>
      </w:r>
    </w:p>
    <w:p w14:paraId="777220B8" w14:textId="77777777" w:rsidR="00FD5F61" w:rsidRDefault="00FD5F61">
      <w:pPr>
        <w:pStyle w:val="Index1"/>
        <w:tabs>
          <w:tab w:val="right" w:pos="4310"/>
        </w:tabs>
        <w:rPr>
          <w:noProof/>
        </w:rPr>
      </w:pPr>
      <w:r w:rsidRPr="001C3FE1">
        <w:rPr>
          <w:noProof/>
          <w:color w:val="000000" w:themeColor="text1"/>
        </w:rPr>
        <w:t>South Lynches Fire District</w:t>
      </w:r>
      <w:r>
        <w:rPr>
          <w:noProof/>
        </w:rPr>
        <w:t>, 5</w:t>
      </w:r>
    </w:p>
    <w:p w14:paraId="705E3823" w14:textId="77777777" w:rsidR="00FD5F61" w:rsidRDefault="00FD5F61">
      <w:pPr>
        <w:pStyle w:val="Index1"/>
        <w:tabs>
          <w:tab w:val="right" w:pos="4310"/>
        </w:tabs>
        <w:rPr>
          <w:noProof/>
        </w:rPr>
      </w:pPr>
      <w:r w:rsidRPr="001C3FE1">
        <w:rPr>
          <w:rFonts w:ascii="Calibri" w:eastAsia="Calibri" w:hAnsi="Calibri" w:cs="Times New Roman"/>
          <w:noProof/>
        </w:rPr>
        <w:t>state and federal tax provisions</w:t>
      </w:r>
    </w:p>
    <w:p w14:paraId="699C9C4F" w14:textId="77777777" w:rsidR="00FD5F61" w:rsidRDefault="00FD5F61">
      <w:pPr>
        <w:pStyle w:val="Index2"/>
        <w:tabs>
          <w:tab w:val="right" w:pos="4310"/>
        </w:tabs>
        <w:rPr>
          <w:noProof/>
        </w:rPr>
      </w:pPr>
      <w:r>
        <w:rPr>
          <w:noProof/>
        </w:rPr>
        <w:t>tax conformity, 15</w:t>
      </w:r>
    </w:p>
    <w:p w14:paraId="38257DCF" w14:textId="77777777" w:rsidR="00FD5F61" w:rsidRDefault="00FD5F61">
      <w:pPr>
        <w:pStyle w:val="Index1"/>
        <w:tabs>
          <w:tab w:val="right" w:pos="4310"/>
        </w:tabs>
        <w:rPr>
          <w:noProof/>
        </w:rPr>
      </w:pPr>
      <w:r>
        <w:rPr>
          <w:noProof/>
        </w:rPr>
        <w:t>State House grounds</w:t>
      </w:r>
    </w:p>
    <w:p w14:paraId="11583263" w14:textId="77777777" w:rsidR="00FD5F61" w:rsidRDefault="00FD5F61">
      <w:pPr>
        <w:pStyle w:val="Index2"/>
        <w:tabs>
          <w:tab w:val="right" w:pos="4310"/>
        </w:tabs>
        <w:rPr>
          <w:noProof/>
        </w:rPr>
      </w:pPr>
      <w:r>
        <w:rPr>
          <w:noProof/>
        </w:rPr>
        <w:t>burial on, 14</w:t>
      </w:r>
    </w:p>
    <w:p w14:paraId="7F91BEAD" w14:textId="77777777" w:rsidR="00FD5F61" w:rsidRDefault="00FD5F61">
      <w:pPr>
        <w:pStyle w:val="Index1"/>
        <w:tabs>
          <w:tab w:val="right" w:pos="4310"/>
        </w:tabs>
        <w:rPr>
          <w:noProof/>
        </w:rPr>
      </w:pPr>
      <w:r w:rsidRPr="001C3FE1">
        <w:rPr>
          <w:rFonts w:eastAsia="Times New Roman"/>
          <w:noProof/>
          <w:color w:val="000000" w:themeColor="text1"/>
        </w:rPr>
        <w:t>student athlete compensation</w:t>
      </w:r>
      <w:r>
        <w:rPr>
          <w:noProof/>
        </w:rPr>
        <w:t>, 12</w:t>
      </w:r>
    </w:p>
    <w:p w14:paraId="154CF454" w14:textId="77777777" w:rsidR="00FD5F61" w:rsidRDefault="00FD5F61">
      <w:pPr>
        <w:pStyle w:val="Index1"/>
        <w:tabs>
          <w:tab w:val="right" w:pos="4310"/>
        </w:tabs>
        <w:rPr>
          <w:noProof/>
        </w:rPr>
      </w:pPr>
      <w:r w:rsidRPr="001C3FE1">
        <w:rPr>
          <w:rFonts w:eastAsia="Times New Roman"/>
          <w:noProof/>
          <w:color w:val="000000" w:themeColor="text1"/>
        </w:rPr>
        <w:t>student body presidents</w:t>
      </w:r>
      <w:r>
        <w:rPr>
          <w:noProof/>
        </w:rPr>
        <w:t>, 12</w:t>
      </w:r>
    </w:p>
    <w:p w14:paraId="4445E932" w14:textId="77777777" w:rsidR="00FD5F61" w:rsidRDefault="00FD5F61">
      <w:pPr>
        <w:pStyle w:val="Index1"/>
        <w:tabs>
          <w:tab w:val="right" w:pos="4310"/>
        </w:tabs>
        <w:rPr>
          <w:noProof/>
        </w:rPr>
      </w:pPr>
      <w:r>
        <w:rPr>
          <w:noProof/>
        </w:rPr>
        <w:t>study committee on diversity of state boards and commissions, 13</w:t>
      </w:r>
    </w:p>
    <w:p w14:paraId="49100339" w14:textId="77777777" w:rsidR="00FD5F61" w:rsidRDefault="00FD5F61">
      <w:pPr>
        <w:pStyle w:val="IndexHeading"/>
        <w:keepNext/>
        <w:tabs>
          <w:tab w:val="right" w:pos="4310"/>
        </w:tabs>
        <w:rPr>
          <w:rFonts w:eastAsiaTheme="minorEastAsia" w:cstheme="minorBidi"/>
          <w:b w:val="0"/>
          <w:bCs w:val="0"/>
          <w:noProof/>
        </w:rPr>
      </w:pPr>
      <w:r>
        <w:rPr>
          <w:noProof/>
        </w:rPr>
        <w:t>T</w:t>
      </w:r>
    </w:p>
    <w:p w14:paraId="0658764E" w14:textId="77777777" w:rsidR="00FD5F61" w:rsidRDefault="00FD5F61">
      <w:pPr>
        <w:pStyle w:val="Index1"/>
        <w:tabs>
          <w:tab w:val="right" w:pos="4310"/>
        </w:tabs>
        <w:rPr>
          <w:noProof/>
        </w:rPr>
      </w:pPr>
      <w:r w:rsidRPr="001C3FE1">
        <w:rPr>
          <w:rFonts w:ascii="Calibri" w:eastAsia="Calibri" w:hAnsi="Calibri" w:cs="Times New Roman"/>
          <w:noProof/>
        </w:rPr>
        <w:t>Taxpayer Transparency Act</w:t>
      </w:r>
      <w:r>
        <w:rPr>
          <w:noProof/>
        </w:rPr>
        <w:t>, 15</w:t>
      </w:r>
    </w:p>
    <w:p w14:paraId="0ABF4496" w14:textId="77777777" w:rsidR="00FD5F61" w:rsidRDefault="00FD5F61">
      <w:pPr>
        <w:pStyle w:val="Index1"/>
        <w:tabs>
          <w:tab w:val="right" w:pos="4310"/>
        </w:tabs>
        <w:rPr>
          <w:noProof/>
        </w:rPr>
      </w:pPr>
      <w:r w:rsidRPr="001C3FE1">
        <w:rPr>
          <w:noProof/>
          <w:color w:val="000000" w:themeColor="text1"/>
        </w:rPr>
        <w:t>thirty-one day supply limitation</w:t>
      </w:r>
      <w:r>
        <w:rPr>
          <w:noProof/>
        </w:rPr>
        <w:t>, 5</w:t>
      </w:r>
    </w:p>
    <w:p w14:paraId="66B6F572" w14:textId="77777777" w:rsidR="00FD5F61" w:rsidRDefault="00FD5F61">
      <w:pPr>
        <w:pStyle w:val="IndexHeading"/>
        <w:keepNext/>
        <w:tabs>
          <w:tab w:val="right" w:pos="4310"/>
        </w:tabs>
        <w:rPr>
          <w:rFonts w:eastAsiaTheme="minorEastAsia" w:cstheme="minorBidi"/>
          <w:b w:val="0"/>
          <w:bCs w:val="0"/>
          <w:noProof/>
        </w:rPr>
      </w:pPr>
      <w:r>
        <w:rPr>
          <w:noProof/>
        </w:rPr>
        <w:lastRenderedPageBreak/>
        <w:t>U</w:t>
      </w:r>
    </w:p>
    <w:p w14:paraId="13F31725" w14:textId="77777777" w:rsidR="00FD5F61" w:rsidRDefault="00FD5F61">
      <w:pPr>
        <w:pStyle w:val="Index1"/>
        <w:tabs>
          <w:tab w:val="right" w:pos="4310"/>
        </w:tabs>
        <w:rPr>
          <w:noProof/>
        </w:rPr>
      </w:pPr>
      <w:r w:rsidRPr="001C3FE1">
        <w:rPr>
          <w:bCs/>
          <w:noProof/>
          <w:color w:val="000000"/>
        </w:rPr>
        <w:t>Uniform Transfers to Minors Act</w:t>
      </w:r>
      <w:r>
        <w:rPr>
          <w:noProof/>
        </w:rPr>
        <w:t>, 6</w:t>
      </w:r>
    </w:p>
    <w:p w14:paraId="6FCB9C2A" w14:textId="77777777" w:rsidR="00FD5F61" w:rsidRDefault="00FD5F61">
      <w:pPr>
        <w:pStyle w:val="IndexHeading"/>
        <w:keepNext/>
        <w:tabs>
          <w:tab w:val="right" w:pos="4310"/>
        </w:tabs>
        <w:rPr>
          <w:rFonts w:eastAsiaTheme="minorEastAsia" w:cstheme="minorBidi"/>
          <w:b w:val="0"/>
          <w:bCs w:val="0"/>
          <w:noProof/>
        </w:rPr>
      </w:pPr>
      <w:r>
        <w:rPr>
          <w:noProof/>
        </w:rPr>
        <w:t>V</w:t>
      </w:r>
    </w:p>
    <w:p w14:paraId="7132DA29" w14:textId="77777777" w:rsidR="00FD5F61" w:rsidRDefault="00FD5F61">
      <w:pPr>
        <w:pStyle w:val="Index1"/>
        <w:tabs>
          <w:tab w:val="right" w:pos="4310"/>
        </w:tabs>
        <w:rPr>
          <w:noProof/>
        </w:rPr>
      </w:pPr>
      <w:r w:rsidRPr="001C3FE1">
        <w:rPr>
          <w:rFonts w:eastAsia="Calibri"/>
          <w:b/>
          <w:bCs/>
          <w:noProof/>
        </w:rPr>
        <w:t>vehicle</w:t>
      </w:r>
    </w:p>
    <w:p w14:paraId="46E84E1B" w14:textId="77777777" w:rsidR="00FD5F61" w:rsidRDefault="00FD5F61">
      <w:pPr>
        <w:pStyle w:val="Index2"/>
        <w:tabs>
          <w:tab w:val="right" w:pos="4310"/>
        </w:tabs>
        <w:rPr>
          <w:noProof/>
        </w:rPr>
      </w:pPr>
      <w:r w:rsidRPr="001C3FE1">
        <w:rPr>
          <w:b/>
          <w:noProof/>
        </w:rPr>
        <w:t>electric</w:t>
      </w:r>
      <w:r>
        <w:rPr>
          <w:noProof/>
        </w:rPr>
        <w:t>, 14</w:t>
      </w:r>
    </w:p>
    <w:p w14:paraId="278FB441" w14:textId="4F02F336" w:rsidR="00FD5F61" w:rsidRDefault="00FD5F61" w:rsidP="000A54FC">
      <w:pPr>
        <w:rPr>
          <w:rFonts w:cstheme="minorHAnsi"/>
          <w:noProof/>
          <w:sz w:val="24"/>
          <w:szCs w:val="24"/>
        </w:rPr>
        <w:sectPr w:rsidR="00FD5F61" w:rsidSect="00FD5F61">
          <w:type w:val="continuous"/>
          <w:pgSz w:w="12240" w:h="15840" w:code="1"/>
          <w:pgMar w:top="1440" w:right="1440" w:bottom="1440" w:left="1440" w:header="720" w:footer="720" w:gutter="0"/>
          <w:cols w:num="2" w:space="720"/>
          <w:titlePg/>
          <w:docGrid w:linePitch="360"/>
        </w:sectPr>
      </w:pPr>
    </w:p>
    <w:p w14:paraId="4CF8C708" w14:textId="21C89884" w:rsidR="007B26B9" w:rsidRDefault="0041298B" w:rsidP="000A54FC">
      <w:pPr>
        <w:rPr>
          <w:rFonts w:cstheme="minorHAnsi"/>
          <w:sz w:val="24"/>
          <w:szCs w:val="24"/>
        </w:rPr>
      </w:pPr>
      <w:r>
        <w:rPr>
          <w:rFonts w:cstheme="minorHAnsi"/>
          <w:sz w:val="24"/>
          <w:szCs w:val="24"/>
        </w:rPr>
        <w:fldChar w:fldCharType="end"/>
      </w:r>
    </w:p>
    <w:p w14:paraId="7EF8508C" w14:textId="77777777" w:rsidR="007B26B9" w:rsidRDefault="007B26B9" w:rsidP="000A54FC">
      <w:pPr>
        <w:rPr>
          <w:rFonts w:cstheme="minorHAnsi"/>
          <w:sz w:val="24"/>
          <w:szCs w:val="24"/>
        </w:rPr>
      </w:pPr>
    </w:p>
    <w:p w14:paraId="1737187A" w14:textId="77777777" w:rsidR="007B26B9" w:rsidRDefault="007B26B9" w:rsidP="000A54FC">
      <w:pPr>
        <w:rPr>
          <w:rFonts w:cstheme="minorHAnsi"/>
          <w:sz w:val="24"/>
          <w:szCs w:val="24"/>
        </w:rPr>
      </w:pPr>
    </w:p>
    <w:p w14:paraId="37B2BF7C" w14:textId="77777777" w:rsidR="007B26B9" w:rsidRDefault="007B26B9" w:rsidP="000A54FC">
      <w:pPr>
        <w:rPr>
          <w:rFonts w:cstheme="minorHAnsi"/>
          <w:sz w:val="24"/>
          <w:szCs w:val="24"/>
        </w:rPr>
      </w:pPr>
    </w:p>
    <w:p w14:paraId="5F68D69B" w14:textId="77777777" w:rsidR="007B26B9" w:rsidRDefault="007B26B9" w:rsidP="000A54FC">
      <w:pPr>
        <w:rPr>
          <w:rFonts w:cstheme="minorHAnsi"/>
          <w:sz w:val="24"/>
          <w:szCs w:val="24"/>
        </w:rPr>
      </w:pPr>
    </w:p>
    <w:p w14:paraId="53FDDAFD" w14:textId="77777777" w:rsidR="007B26B9" w:rsidRDefault="007B26B9" w:rsidP="000A54FC">
      <w:pPr>
        <w:rPr>
          <w:rFonts w:cstheme="minorHAnsi"/>
          <w:sz w:val="24"/>
          <w:szCs w:val="24"/>
        </w:rPr>
      </w:pPr>
    </w:p>
    <w:p w14:paraId="4CC6FE37" w14:textId="77777777" w:rsidR="00AE2DB6" w:rsidRDefault="00AE2DB6" w:rsidP="000A54FC">
      <w:pPr>
        <w:rPr>
          <w:rFonts w:cstheme="minorHAnsi"/>
          <w:sz w:val="24"/>
          <w:szCs w:val="24"/>
        </w:rPr>
      </w:pPr>
    </w:p>
    <w:p w14:paraId="091369D0" w14:textId="77777777" w:rsidR="00AE2DB6" w:rsidRPr="000A54FC" w:rsidRDefault="00AE2DB6" w:rsidP="000A54FC">
      <w:pPr>
        <w:rPr>
          <w:rFonts w:cstheme="minorHAnsi"/>
          <w:sz w:val="24"/>
          <w:szCs w:val="24"/>
        </w:rPr>
      </w:pPr>
    </w:p>
    <w:p w14:paraId="48CEFE45" w14:textId="77777777" w:rsidR="006D299A" w:rsidRPr="00A153CB" w:rsidRDefault="000A54FC" w:rsidP="000A54FC">
      <w:pPr>
        <w:rPr>
          <w:rFonts w:cstheme="minorHAnsi"/>
          <w:sz w:val="18"/>
          <w:szCs w:val="18"/>
        </w:rPr>
      </w:pPr>
      <w:r w:rsidRPr="00A153CB">
        <w:rPr>
          <w:rFonts w:cstheme="minorHAnsi"/>
          <w:sz w:val="18"/>
          <w:szCs w:val="18"/>
        </w:rPr>
        <w:t xml:space="preserve">Sources:  The source for this document is the </w:t>
      </w:r>
      <w:r w:rsidRPr="00A153CB">
        <w:rPr>
          <w:rFonts w:cstheme="minorHAnsi"/>
          <w:i/>
          <w:sz w:val="18"/>
          <w:szCs w:val="18"/>
        </w:rPr>
        <w:t>House Journal</w:t>
      </w:r>
      <w:r w:rsidRPr="00A153CB">
        <w:rPr>
          <w:rFonts w:cstheme="minorHAnsi"/>
          <w:sz w:val="18"/>
          <w:szCs w:val="18"/>
        </w:rPr>
        <w:t xml:space="preserve"> for the 124th Session, 2021-2022, South </w:t>
      </w:r>
      <w:r w:rsidR="007B26B9" w:rsidRPr="00A153CB">
        <w:rPr>
          <w:rFonts w:cstheme="minorHAnsi"/>
          <w:sz w:val="18"/>
          <w:szCs w:val="18"/>
        </w:rPr>
        <w:t>Carolina General Assembly and committee staff material.</w:t>
      </w:r>
    </w:p>
    <w:p w14:paraId="47FD6F43" w14:textId="77DA92E2" w:rsidR="007B26B9" w:rsidRPr="00A153CB" w:rsidRDefault="007B26B9" w:rsidP="006D299A">
      <w:pPr>
        <w:pStyle w:val="NoSpacing"/>
        <w:spacing w:after="220"/>
        <w:rPr>
          <w:sz w:val="18"/>
          <w:szCs w:val="18"/>
        </w:rPr>
      </w:pPr>
      <w:r w:rsidRPr="00A153CB">
        <w:rPr>
          <w:sz w:val="18"/>
          <w:szCs w:val="18"/>
        </w:rPr>
        <w:fldChar w:fldCharType="begin"/>
      </w:r>
      <w:r w:rsidRPr="00A153CB">
        <w:rPr>
          <w:sz w:val="18"/>
          <w:szCs w:val="18"/>
        </w:rPr>
        <w:instrText xml:space="preserve"> DATE \@ "M/d/yyyy h:mm am/pm" </w:instrText>
      </w:r>
      <w:r w:rsidRPr="00A153CB">
        <w:rPr>
          <w:sz w:val="18"/>
          <w:szCs w:val="18"/>
        </w:rPr>
        <w:fldChar w:fldCharType="separate"/>
      </w:r>
      <w:r w:rsidR="00936DF3">
        <w:rPr>
          <w:noProof/>
          <w:sz w:val="18"/>
          <w:szCs w:val="18"/>
        </w:rPr>
        <w:t>3/16/2021 4:33 PM</w:t>
      </w:r>
      <w:r w:rsidRPr="00A153CB">
        <w:rPr>
          <w:sz w:val="18"/>
          <w:szCs w:val="18"/>
        </w:rPr>
        <w:fldChar w:fldCharType="end"/>
      </w:r>
    </w:p>
    <w:p w14:paraId="60A24125" w14:textId="77777777" w:rsidR="006D299A" w:rsidRPr="00961FC6" w:rsidRDefault="006D299A" w:rsidP="006D299A">
      <w:pPr>
        <w:pStyle w:val="NoSpacing"/>
        <w:spacing w:after="220"/>
        <w:rPr>
          <w:rFonts w:cstheme="minorHAnsi"/>
          <w:bCs/>
          <w:sz w:val="18"/>
          <w:szCs w:val="18"/>
        </w:rPr>
      </w:pPr>
      <w:r w:rsidRPr="00961FC6">
        <w:rPr>
          <w:rFonts w:cstheme="minorHAnsi"/>
          <w:noProof/>
          <w:sz w:val="18"/>
        </w:rPr>
        <mc:AlternateContent>
          <mc:Choice Requires="wps">
            <w:drawing>
              <wp:anchor distT="0" distB="0" distL="114300" distR="114300" simplePos="0" relativeHeight="251659264" behindDoc="1" locked="1" layoutInCell="0" allowOverlap="1" wp14:anchorId="18345725" wp14:editId="2AFFED54">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44CA7"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14:paraId="4BAA002F" w14:textId="77777777" w:rsidR="006D299A" w:rsidRPr="00A153CB" w:rsidRDefault="006D299A" w:rsidP="006D299A">
      <w:pPr>
        <w:pStyle w:val="NoSpacing"/>
        <w:spacing w:after="220"/>
        <w:rPr>
          <w:rFonts w:cstheme="minorHAnsi"/>
          <w:bCs/>
          <w:sz w:val="18"/>
          <w:szCs w:val="18"/>
        </w:rPr>
      </w:pPr>
      <w:r w:rsidRPr="00A153CB">
        <w:rPr>
          <w:rFonts w:cstheme="minorHAnsi"/>
          <w:bCs/>
          <w:sz w:val="18"/>
          <w:szCs w:val="18"/>
        </w:rPr>
        <w:t xml:space="preserve">The </w:t>
      </w:r>
      <w:r w:rsidRPr="00A153CB">
        <w:rPr>
          <w:rFonts w:cstheme="minorHAnsi"/>
          <w:bCs/>
          <w:iCs/>
          <w:sz w:val="18"/>
          <w:szCs w:val="18"/>
        </w:rPr>
        <w:t>Legislative Update</w:t>
      </w:r>
      <w:r w:rsidRPr="00A153CB">
        <w:rPr>
          <w:rFonts w:cstheme="minorHAnsi"/>
          <w:bCs/>
          <w:sz w:val="18"/>
          <w:szCs w:val="18"/>
        </w:rPr>
        <w:t xml:space="preserve"> is on the internet. Visit the South Carolina General Assembly home page (http://www.scstatehouse.gov) and click on </w:t>
      </w:r>
      <w:r w:rsidRPr="00A153CB">
        <w:rPr>
          <w:rFonts w:cstheme="minorHAnsi"/>
          <w:bCs/>
          <w:iCs/>
          <w:sz w:val="18"/>
          <w:szCs w:val="18"/>
        </w:rPr>
        <w:t>Publications</w:t>
      </w:r>
      <w:r w:rsidRPr="00A153CB">
        <w:rPr>
          <w:rFonts w:cstheme="minorHAnsi"/>
          <w:bCs/>
          <w:sz w:val="18"/>
          <w:szCs w:val="18"/>
        </w:rPr>
        <w:t xml:space="preserve">, then click on </w:t>
      </w:r>
      <w:r w:rsidRPr="00A153CB">
        <w:rPr>
          <w:rFonts w:cstheme="minorHAnsi"/>
          <w:bCs/>
          <w:iCs/>
          <w:sz w:val="18"/>
          <w:szCs w:val="18"/>
        </w:rPr>
        <w:t>Legislative Updates</w:t>
      </w:r>
      <w:r w:rsidRPr="00A153CB">
        <w:rPr>
          <w:rFonts w:cstheme="minorHAnsi"/>
          <w:bCs/>
          <w:sz w:val="18"/>
          <w:szCs w:val="18"/>
        </w:rPr>
        <w:t xml:space="preserve">. This will list all of the </w:t>
      </w:r>
      <w:r w:rsidRPr="00A153CB">
        <w:rPr>
          <w:rFonts w:cstheme="minorHAnsi"/>
          <w:bCs/>
          <w:iCs/>
          <w:sz w:val="18"/>
          <w:szCs w:val="18"/>
        </w:rPr>
        <w:t>Legislative Updates</w:t>
      </w:r>
      <w:r w:rsidRPr="00A153CB">
        <w:rPr>
          <w:rFonts w:cstheme="minorHAnsi"/>
          <w:bCs/>
          <w:sz w:val="18"/>
          <w:szCs w:val="18"/>
        </w:rPr>
        <w:t xml:space="preserve"> by date in two forms:  Word documents and hypertext links. Click on the date you need</w:t>
      </w:r>
      <w:r w:rsidRPr="00A153CB">
        <w:rPr>
          <w:rFonts w:cstheme="minorHAnsi"/>
          <w:bCs/>
          <w:iCs/>
          <w:sz w:val="18"/>
          <w:szCs w:val="18"/>
        </w:rPr>
        <w:t xml:space="preserve">. </w:t>
      </w:r>
      <w:r w:rsidRPr="00A153CB">
        <w:rPr>
          <w:rFonts w:cstheme="minorHAnsi"/>
          <w:bCs/>
          <w:sz w:val="18"/>
          <w:szCs w:val="18"/>
        </w:rPr>
        <w:t xml:space="preserve">Also available </w:t>
      </w:r>
      <w:r w:rsidR="003F61AC" w:rsidRPr="00A153CB">
        <w:rPr>
          <w:bCs/>
          <w:sz w:val="18"/>
          <w:szCs w:val="18"/>
        </w:rPr>
        <w:t xml:space="preserve">under Publications </w:t>
      </w:r>
      <w:r w:rsidRPr="00A153CB">
        <w:rPr>
          <w:rFonts w:cstheme="minorHAnsi"/>
          <w:bCs/>
          <w:sz w:val="18"/>
          <w:szCs w:val="18"/>
        </w:rPr>
        <w:t xml:space="preserve">is a bill summary index, where bills referenced in one or more issues of the </w:t>
      </w:r>
      <w:r w:rsidRPr="00A153CB">
        <w:rPr>
          <w:rFonts w:cstheme="minorHAnsi"/>
          <w:bCs/>
          <w:iCs/>
          <w:sz w:val="18"/>
          <w:szCs w:val="18"/>
        </w:rPr>
        <w:t>Legislative Update</w:t>
      </w:r>
      <w:r w:rsidRPr="00A153CB">
        <w:rPr>
          <w:rFonts w:cstheme="minorHAnsi"/>
          <w:bCs/>
          <w:sz w:val="18"/>
          <w:szCs w:val="18"/>
        </w:rPr>
        <w:t xml:space="preserve"> </w:t>
      </w:r>
      <w:proofErr w:type="gramStart"/>
      <w:r w:rsidRPr="00A153CB">
        <w:rPr>
          <w:rFonts w:cstheme="minorHAnsi"/>
          <w:bCs/>
          <w:sz w:val="18"/>
          <w:szCs w:val="18"/>
        </w:rPr>
        <w:t>are listed</w:t>
      </w:r>
      <w:proofErr w:type="gramEnd"/>
      <w:r w:rsidRPr="00A153CB">
        <w:rPr>
          <w:rFonts w:cstheme="minorHAnsi"/>
          <w:bCs/>
          <w:sz w:val="18"/>
          <w:szCs w:val="18"/>
        </w:rPr>
        <w:t xml:space="preserve"> in numeric order. Links to the specific text of the </w:t>
      </w:r>
      <w:r w:rsidRPr="00A153CB">
        <w:rPr>
          <w:rFonts w:cstheme="minorHAnsi"/>
          <w:bCs/>
          <w:iCs/>
          <w:sz w:val="18"/>
          <w:szCs w:val="18"/>
        </w:rPr>
        <w:t>Legislative Update</w:t>
      </w:r>
      <w:r w:rsidRPr="00A153CB">
        <w:rPr>
          <w:rFonts w:cstheme="minorHAnsi"/>
          <w:bCs/>
          <w:sz w:val="18"/>
          <w:szCs w:val="18"/>
        </w:rPr>
        <w:t xml:space="preserve"> issue </w:t>
      </w:r>
      <w:proofErr w:type="gramStart"/>
      <w:r w:rsidRPr="00A153CB">
        <w:rPr>
          <w:rFonts w:cstheme="minorHAnsi"/>
          <w:bCs/>
          <w:sz w:val="18"/>
          <w:szCs w:val="18"/>
        </w:rPr>
        <w:t>are provided</w:t>
      </w:r>
      <w:proofErr w:type="gramEnd"/>
      <w:r w:rsidRPr="00A153CB">
        <w:rPr>
          <w:rFonts w:cstheme="minorHAnsi"/>
          <w:bCs/>
          <w:sz w:val="18"/>
          <w:szCs w:val="18"/>
        </w:rPr>
        <w:t xml:space="preserve"> in the bill summary index.</w:t>
      </w:r>
    </w:p>
    <w:p w14:paraId="53D5D973" w14:textId="77777777" w:rsidR="006D299A" w:rsidRPr="00A153CB" w:rsidRDefault="006D299A" w:rsidP="006D299A">
      <w:pPr>
        <w:pStyle w:val="NoSpacing"/>
        <w:rPr>
          <w:rFonts w:cstheme="minorHAnsi"/>
          <w:color w:val="000000"/>
          <w:sz w:val="18"/>
          <w:szCs w:val="18"/>
        </w:rPr>
      </w:pPr>
      <w:r w:rsidRPr="00A153CB">
        <w:rPr>
          <w:rFonts w:cstheme="minorHAnsi"/>
          <w:bCs/>
          <w:iCs/>
          <w:sz w:val="18"/>
          <w:szCs w:val="18"/>
        </w:rPr>
        <w:t>NOTE: the Legislative Update is available to legislative tracking subscribers. You may register for this free service on the South Carolina General Assembly home page by clicking on Track Legislation (on the left-side vertical menu bar).</w:t>
      </w:r>
    </w:p>
    <w:p w14:paraId="4E03EA77" w14:textId="77777777" w:rsidR="006D299A" w:rsidRPr="00961FC6" w:rsidRDefault="006D299A" w:rsidP="006D299A">
      <w:pPr>
        <w:spacing w:after="220" w:line="240" w:lineRule="auto"/>
        <w:rPr>
          <w:rFonts w:cstheme="minorHAnsi"/>
          <w:color w:val="000000"/>
          <w:sz w:val="20"/>
        </w:rPr>
      </w:pPr>
    </w:p>
    <w:sectPr w:rsidR="006D299A" w:rsidRPr="00961FC6" w:rsidSect="00FD5F6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AF52F" w14:textId="77777777" w:rsidR="0031284D" w:rsidRDefault="0031284D">
      <w:pPr>
        <w:spacing w:after="0" w:line="240" w:lineRule="auto"/>
      </w:pPr>
      <w:r>
        <w:separator/>
      </w:r>
    </w:p>
  </w:endnote>
  <w:endnote w:type="continuationSeparator" w:id="0">
    <w:p w14:paraId="358FB790" w14:textId="77777777" w:rsidR="0031284D" w:rsidRDefault="0031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320DD" w14:textId="77777777" w:rsidR="0031284D" w:rsidRDefault="00312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309354" w14:textId="77777777" w:rsidR="0031284D" w:rsidRDefault="00312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12500" w14:textId="67C0BE3A" w:rsidR="0031284D" w:rsidRDefault="00312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6DF3">
      <w:rPr>
        <w:rStyle w:val="PageNumber"/>
        <w:noProof/>
      </w:rPr>
      <w:t>5</w:t>
    </w:r>
    <w:r>
      <w:rPr>
        <w:rStyle w:val="PageNumber"/>
      </w:rPr>
      <w:fldChar w:fldCharType="end"/>
    </w:r>
  </w:p>
  <w:p w14:paraId="7045273F" w14:textId="77777777" w:rsidR="0031284D" w:rsidRDefault="0031284D"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7795B" w14:textId="77777777" w:rsidR="0031284D" w:rsidRPr="00944689" w:rsidRDefault="0031284D"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27F78694" w14:textId="77777777" w:rsidR="0031284D" w:rsidRPr="00944689" w:rsidRDefault="0031284D"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 xml:space="preserve">Columbia, S.C. </w:t>
    </w:r>
    <w:proofErr w:type="gramStart"/>
    <w:r w:rsidRPr="00944689">
      <w:rPr>
        <w:rFonts w:asciiTheme="minorHAnsi" w:hAnsiTheme="minorHAnsi" w:cstheme="minorHAnsi"/>
        <w:sz w:val="24"/>
      </w:rPr>
      <w:t>2920</w:t>
    </w:r>
    <w:r>
      <w:rPr>
        <w:rFonts w:asciiTheme="minorHAnsi" w:hAnsiTheme="minorHAnsi" w:cstheme="minorHAnsi"/>
        <w:sz w:val="24"/>
      </w:rPr>
      <w:t xml:space="preserve">1  </w:t>
    </w:r>
    <w:r w:rsidRPr="00944689">
      <w:rPr>
        <w:rFonts w:asciiTheme="minorHAnsi" w:hAnsiTheme="minorHAnsi" w:cstheme="minorHAnsi"/>
        <w:sz w:val="24"/>
      </w:rPr>
      <w:t>(</w:t>
    </w:r>
    <w:proofErr w:type="gramEnd"/>
    <w:r w:rsidRPr="00944689">
      <w:rPr>
        <w:rFonts w:asciiTheme="minorHAnsi" w:hAnsiTheme="minorHAnsi" w:cstheme="minorHAnsi"/>
        <w:sz w:val="24"/>
      </w:rPr>
      <w:t>803) 734-3230</w:t>
    </w:r>
  </w:p>
  <w:p w14:paraId="5DF2B288" w14:textId="77777777" w:rsidR="0031284D" w:rsidRPr="000D710E" w:rsidRDefault="0031284D"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33624" w14:textId="77777777" w:rsidR="0031284D" w:rsidRDefault="0031284D">
      <w:pPr>
        <w:spacing w:after="0" w:line="240" w:lineRule="auto"/>
      </w:pPr>
      <w:r>
        <w:separator/>
      </w:r>
    </w:p>
  </w:footnote>
  <w:footnote w:type="continuationSeparator" w:id="0">
    <w:p w14:paraId="0B533E9E" w14:textId="77777777" w:rsidR="0031284D" w:rsidRDefault="00312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6779D" w14:textId="50836A1E" w:rsidR="0031284D" w:rsidRPr="006A7882" w:rsidRDefault="0031284D">
    <w:pPr>
      <w:pStyle w:val="Header"/>
      <w:jc w:val="center"/>
      <w:rPr>
        <w:rFonts w:asciiTheme="minorHAnsi" w:hAnsiTheme="minorHAnsi" w:cstheme="minorHAnsi"/>
        <w:b/>
        <w:bCs/>
        <w:sz w:val="24"/>
      </w:rPr>
    </w:pPr>
    <w:r w:rsidRPr="006A7882">
      <w:rPr>
        <w:rFonts w:asciiTheme="minorHAnsi" w:hAnsiTheme="minorHAnsi" w:cstheme="minorHAnsi"/>
        <w:b/>
        <w:bCs/>
        <w:sz w:val="24"/>
      </w:rPr>
      <w:t xml:space="preserve">Legislative Update, </w:t>
    </w:r>
    <w:r w:rsidR="00936DF3">
      <w:rPr>
        <w:rFonts w:asciiTheme="minorHAnsi" w:hAnsiTheme="minorHAnsi" w:cstheme="minorHAnsi"/>
        <w:b/>
        <w:bCs/>
        <w:sz w:val="24"/>
      </w:rPr>
      <w:t>March 8</w:t>
    </w:r>
    <w:r>
      <w:rPr>
        <w:rFonts w:asciiTheme="minorHAnsi" w:hAnsiTheme="minorHAnsi" w:cstheme="minorHAnsi"/>
        <w:b/>
        <w:bCs/>
        <w:sz w:val="24"/>
      </w:rPr>
      <w:t>,</w:t>
    </w:r>
    <w:r w:rsidRPr="006A7882">
      <w:rPr>
        <w:rFonts w:asciiTheme="minorHAnsi" w:hAnsiTheme="minorHAnsi" w:cstheme="minorHAnsi"/>
        <w:b/>
        <w:bCs/>
        <w:sz w:val="24"/>
      </w:rPr>
      <w:t xml:space="preserve"> 20</w:t>
    </w:r>
    <w:r>
      <w:rPr>
        <w:rFonts w:asciiTheme="minorHAnsi" w:hAnsiTheme="minorHAnsi" w:cstheme="minorHAnsi"/>
        <w:b/>
        <w:bCs/>
        <w:sz w:val="24"/>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F90B2" w14:textId="1C88DF81" w:rsidR="0031284D" w:rsidRDefault="0031284D">
    <w:pPr>
      <w:pStyle w:val="Header"/>
    </w:pPr>
    <w:r>
      <w:rPr>
        <w:noProof/>
        <w:sz w:val="20"/>
      </w:rPr>
      <mc:AlternateContent>
        <mc:Choice Requires="wps">
          <w:drawing>
            <wp:anchor distT="0" distB="0" distL="114300" distR="114300" simplePos="0" relativeHeight="251656704" behindDoc="0" locked="0" layoutInCell="1" allowOverlap="1" wp14:anchorId="05BC01A2" wp14:editId="189744F9">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25F16" w14:textId="77777777" w:rsidR="0031284D" w:rsidRDefault="0031284D">
                          <w:pPr>
                            <w:rPr>
                              <w:rFonts w:ascii="Arial" w:hAnsi="Arial"/>
                              <w:b/>
                              <w:sz w:val="28"/>
                            </w:rPr>
                          </w:pPr>
                          <w:r>
                            <w:rPr>
                              <w:rFonts w:ascii="Arial" w:hAnsi="Arial"/>
                              <w:b/>
                              <w:sz w:val="28"/>
                            </w:rPr>
                            <w:t>South Carolina House of Representatives</w:t>
                          </w:r>
                        </w:p>
                        <w:p w14:paraId="73769A11" w14:textId="77777777" w:rsidR="0031284D" w:rsidRPr="00F920F6" w:rsidRDefault="0031284D">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C01A2"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3C325F16" w14:textId="77777777" w:rsidR="0031284D" w:rsidRDefault="0031284D">
                    <w:pPr>
                      <w:rPr>
                        <w:rFonts w:ascii="Arial" w:hAnsi="Arial"/>
                        <w:b/>
                        <w:sz w:val="28"/>
                      </w:rPr>
                    </w:pPr>
                    <w:r>
                      <w:rPr>
                        <w:rFonts w:ascii="Arial" w:hAnsi="Arial"/>
                        <w:b/>
                        <w:sz w:val="28"/>
                      </w:rPr>
                      <w:t>South Carolina House of Representatives</w:t>
                    </w:r>
                  </w:p>
                  <w:p w14:paraId="73769A11" w14:textId="77777777" w:rsidR="0031284D" w:rsidRPr="00F920F6" w:rsidRDefault="0031284D">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7E3DC2DE" wp14:editId="2269CA9E">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FE0BA" w14:textId="77777777" w:rsidR="0031284D" w:rsidRDefault="0031284D">
                          <w:r>
                            <w:rPr>
                              <w:noProof/>
                            </w:rPr>
                            <w:drawing>
                              <wp:inline distT="0" distB="0" distL="0" distR="0" wp14:anchorId="2E1F2838" wp14:editId="7C56A9C8">
                                <wp:extent cx="1170490" cy="1104900"/>
                                <wp:effectExtent l="0" t="0" r="0" b="0"/>
                                <wp:docPr id="6" name="Picture 6"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DC2DE"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5C5FE0BA" w14:textId="77777777" w:rsidR="0031284D" w:rsidRDefault="0031284D">
                    <w:r>
                      <w:rPr>
                        <w:noProof/>
                      </w:rPr>
                      <w:drawing>
                        <wp:inline distT="0" distB="0" distL="0" distR="0" wp14:anchorId="2E1F2838" wp14:editId="7C56A9C8">
                          <wp:extent cx="1170490" cy="1104900"/>
                          <wp:effectExtent l="0" t="0" r="0" b="0"/>
                          <wp:docPr id="6" name="Picture 6"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4E9EB95B" w14:textId="77777777" w:rsidR="0031284D" w:rsidRDefault="0031284D">
    <w:pPr>
      <w:pStyle w:val="Header"/>
    </w:pPr>
  </w:p>
  <w:p w14:paraId="3A39B6D8" w14:textId="77777777" w:rsidR="0031284D" w:rsidRDefault="0031284D">
    <w:pPr>
      <w:pStyle w:val="Header"/>
    </w:pPr>
  </w:p>
  <w:p w14:paraId="53284DB1" w14:textId="77777777" w:rsidR="0031284D" w:rsidRDefault="0031284D">
    <w:pPr>
      <w:pStyle w:val="Header"/>
    </w:pPr>
  </w:p>
  <w:p w14:paraId="4C39553E" w14:textId="77777777" w:rsidR="0031284D" w:rsidRDefault="0031284D">
    <w:pPr>
      <w:pStyle w:val="Header"/>
    </w:pPr>
  </w:p>
  <w:p w14:paraId="4E881279" w14:textId="77777777" w:rsidR="0031284D" w:rsidRDefault="0031284D">
    <w:pPr>
      <w:pStyle w:val="Header"/>
    </w:pPr>
  </w:p>
  <w:p w14:paraId="55399BD3" w14:textId="77777777" w:rsidR="0031284D" w:rsidRDefault="0031284D">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31284D" w14:paraId="2BD7D1E7" w14:textId="77777777">
      <w:tc>
        <w:tcPr>
          <w:tcW w:w="10170" w:type="dxa"/>
          <w:tcBorders>
            <w:bottom w:val="single" w:sz="18" w:space="0" w:color="auto"/>
          </w:tcBorders>
          <w:vAlign w:val="center"/>
        </w:tcPr>
        <w:p w14:paraId="1E1BCEC3" w14:textId="77777777" w:rsidR="0031284D" w:rsidRDefault="0031284D">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119C5433" w14:textId="77777777" w:rsidR="0031284D" w:rsidRDefault="0031284D">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4CE539A-9606-475C-9750-5FD659C2AE1C}"/>
    <w:docVar w:name="dgnword-eventsink" w:val="701713936"/>
  </w:docVars>
  <w:rsids>
    <w:rsidRoot w:val="008F30F9"/>
    <w:rsid w:val="0000536D"/>
    <w:rsid w:val="00005F44"/>
    <w:rsid w:val="000167BA"/>
    <w:rsid w:val="000212BE"/>
    <w:rsid w:val="00023F0E"/>
    <w:rsid w:val="00024DED"/>
    <w:rsid w:val="00026D8A"/>
    <w:rsid w:val="0004521E"/>
    <w:rsid w:val="00056849"/>
    <w:rsid w:val="00056AB4"/>
    <w:rsid w:val="00060A4B"/>
    <w:rsid w:val="00061BA2"/>
    <w:rsid w:val="000713CB"/>
    <w:rsid w:val="00082C11"/>
    <w:rsid w:val="00097F05"/>
    <w:rsid w:val="000A4BB2"/>
    <w:rsid w:val="000A54FC"/>
    <w:rsid w:val="000D710E"/>
    <w:rsid w:val="000E0A04"/>
    <w:rsid w:val="000E4623"/>
    <w:rsid w:val="000F1C71"/>
    <w:rsid w:val="000F2712"/>
    <w:rsid w:val="000F3F83"/>
    <w:rsid w:val="000F5599"/>
    <w:rsid w:val="0010252B"/>
    <w:rsid w:val="0011728A"/>
    <w:rsid w:val="00117780"/>
    <w:rsid w:val="00117C48"/>
    <w:rsid w:val="00131FE1"/>
    <w:rsid w:val="00140E15"/>
    <w:rsid w:val="001422BE"/>
    <w:rsid w:val="00173ED4"/>
    <w:rsid w:val="0018137F"/>
    <w:rsid w:val="001844A4"/>
    <w:rsid w:val="001847C8"/>
    <w:rsid w:val="0019073B"/>
    <w:rsid w:val="001C1BE1"/>
    <w:rsid w:val="001C39D3"/>
    <w:rsid w:val="001C668C"/>
    <w:rsid w:val="001E2E11"/>
    <w:rsid w:val="001E3C90"/>
    <w:rsid w:val="00204292"/>
    <w:rsid w:val="00221A9F"/>
    <w:rsid w:val="0022303E"/>
    <w:rsid w:val="00224625"/>
    <w:rsid w:val="00226122"/>
    <w:rsid w:val="00233A89"/>
    <w:rsid w:val="00236729"/>
    <w:rsid w:val="002422BC"/>
    <w:rsid w:val="00255C70"/>
    <w:rsid w:val="00256114"/>
    <w:rsid w:val="00270712"/>
    <w:rsid w:val="0027111F"/>
    <w:rsid w:val="00285C0E"/>
    <w:rsid w:val="00294E36"/>
    <w:rsid w:val="002C038F"/>
    <w:rsid w:val="002C70B8"/>
    <w:rsid w:val="002D2B89"/>
    <w:rsid w:val="002D35C8"/>
    <w:rsid w:val="002E478D"/>
    <w:rsid w:val="002F5C51"/>
    <w:rsid w:val="002F7108"/>
    <w:rsid w:val="00305E9F"/>
    <w:rsid w:val="00310B5D"/>
    <w:rsid w:val="0031284D"/>
    <w:rsid w:val="003129BD"/>
    <w:rsid w:val="0033443E"/>
    <w:rsid w:val="003513E3"/>
    <w:rsid w:val="00352ED2"/>
    <w:rsid w:val="0035471F"/>
    <w:rsid w:val="003675A4"/>
    <w:rsid w:val="0037438F"/>
    <w:rsid w:val="0038522D"/>
    <w:rsid w:val="00390460"/>
    <w:rsid w:val="003B7E4D"/>
    <w:rsid w:val="003C1641"/>
    <w:rsid w:val="003D0743"/>
    <w:rsid w:val="003D3624"/>
    <w:rsid w:val="003D7A23"/>
    <w:rsid w:val="003E7F0F"/>
    <w:rsid w:val="003F0D51"/>
    <w:rsid w:val="003F441E"/>
    <w:rsid w:val="003F5E11"/>
    <w:rsid w:val="003F61AC"/>
    <w:rsid w:val="00401383"/>
    <w:rsid w:val="0041218F"/>
    <w:rsid w:val="0041298B"/>
    <w:rsid w:val="00414E62"/>
    <w:rsid w:val="0042053C"/>
    <w:rsid w:val="00420EB5"/>
    <w:rsid w:val="0043115B"/>
    <w:rsid w:val="004337F4"/>
    <w:rsid w:val="00456113"/>
    <w:rsid w:val="0046090A"/>
    <w:rsid w:val="0046178F"/>
    <w:rsid w:val="00476064"/>
    <w:rsid w:val="00476B65"/>
    <w:rsid w:val="00481D5B"/>
    <w:rsid w:val="004B36B2"/>
    <w:rsid w:val="004C0BCE"/>
    <w:rsid w:val="004C3D82"/>
    <w:rsid w:val="004E22CC"/>
    <w:rsid w:val="004E23C4"/>
    <w:rsid w:val="004E3703"/>
    <w:rsid w:val="004F58D8"/>
    <w:rsid w:val="004F773D"/>
    <w:rsid w:val="00507BB1"/>
    <w:rsid w:val="005139F2"/>
    <w:rsid w:val="00523FDF"/>
    <w:rsid w:val="00537060"/>
    <w:rsid w:val="00541C6E"/>
    <w:rsid w:val="0054548B"/>
    <w:rsid w:val="00555083"/>
    <w:rsid w:val="00555C0B"/>
    <w:rsid w:val="00556268"/>
    <w:rsid w:val="005677FA"/>
    <w:rsid w:val="00571C4D"/>
    <w:rsid w:val="0057246D"/>
    <w:rsid w:val="00597A07"/>
    <w:rsid w:val="005A044A"/>
    <w:rsid w:val="005B0391"/>
    <w:rsid w:val="005B2DC8"/>
    <w:rsid w:val="005C204D"/>
    <w:rsid w:val="005C707D"/>
    <w:rsid w:val="005E3152"/>
    <w:rsid w:val="005E5D35"/>
    <w:rsid w:val="005F2BAC"/>
    <w:rsid w:val="005F3673"/>
    <w:rsid w:val="005F36F6"/>
    <w:rsid w:val="005F45B7"/>
    <w:rsid w:val="005F64D2"/>
    <w:rsid w:val="00627311"/>
    <w:rsid w:val="00634B4C"/>
    <w:rsid w:val="00642AAE"/>
    <w:rsid w:val="00643082"/>
    <w:rsid w:val="006441B5"/>
    <w:rsid w:val="00645CBB"/>
    <w:rsid w:val="00653344"/>
    <w:rsid w:val="00656328"/>
    <w:rsid w:val="00663F0B"/>
    <w:rsid w:val="0066401E"/>
    <w:rsid w:val="00673FDE"/>
    <w:rsid w:val="006749F7"/>
    <w:rsid w:val="006837EB"/>
    <w:rsid w:val="00685462"/>
    <w:rsid w:val="0069095C"/>
    <w:rsid w:val="00692BA2"/>
    <w:rsid w:val="006B02F8"/>
    <w:rsid w:val="006B2EA4"/>
    <w:rsid w:val="006C1345"/>
    <w:rsid w:val="006C45E7"/>
    <w:rsid w:val="006C7C35"/>
    <w:rsid w:val="006D299A"/>
    <w:rsid w:val="006D2F84"/>
    <w:rsid w:val="006D31B0"/>
    <w:rsid w:val="006E2B9A"/>
    <w:rsid w:val="006E4462"/>
    <w:rsid w:val="006E4991"/>
    <w:rsid w:val="006E7BC6"/>
    <w:rsid w:val="006F2198"/>
    <w:rsid w:val="006F24CD"/>
    <w:rsid w:val="007164F4"/>
    <w:rsid w:val="007216CC"/>
    <w:rsid w:val="007429BD"/>
    <w:rsid w:val="0074537A"/>
    <w:rsid w:val="007466D5"/>
    <w:rsid w:val="00746DCE"/>
    <w:rsid w:val="00747B33"/>
    <w:rsid w:val="00755977"/>
    <w:rsid w:val="00781334"/>
    <w:rsid w:val="00793991"/>
    <w:rsid w:val="007A2465"/>
    <w:rsid w:val="007B26B9"/>
    <w:rsid w:val="007C4A1B"/>
    <w:rsid w:val="007D1AD3"/>
    <w:rsid w:val="007D76D3"/>
    <w:rsid w:val="007E024B"/>
    <w:rsid w:val="007E32F0"/>
    <w:rsid w:val="00821660"/>
    <w:rsid w:val="00823FA0"/>
    <w:rsid w:val="00826CA2"/>
    <w:rsid w:val="00837368"/>
    <w:rsid w:val="00851027"/>
    <w:rsid w:val="00852C4E"/>
    <w:rsid w:val="00855728"/>
    <w:rsid w:val="008577F3"/>
    <w:rsid w:val="00857A37"/>
    <w:rsid w:val="00860C8E"/>
    <w:rsid w:val="008704C5"/>
    <w:rsid w:val="0087177F"/>
    <w:rsid w:val="008731B9"/>
    <w:rsid w:val="00877495"/>
    <w:rsid w:val="00886EF5"/>
    <w:rsid w:val="00890BBB"/>
    <w:rsid w:val="008A317A"/>
    <w:rsid w:val="008A3FE4"/>
    <w:rsid w:val="008B00EB"/>
    <w:rsid w:val="008B07D7"/>
    <w:rsid w:val="008C5163"/>
    <w:rsid w:val="008C7181"/>
    <w:rsid w:val="008C71E6"/>
    <w:rsid w:val="008D0D49"/>
    <w:rsid w:val="008D26B9"/>
    <w:rsid w:val="008F30F9"/>
    <w:rsid w:val="009026B7"/>
    <w:rsid w:val="009051B0"/>
    <w:rsid w:val="009119A3"/>
    <w:rsid w:val="00936DF3"/>
    <w:rsid w:val="00945636"/>
    <w:rsid w:val="00945BCB"/>
    <w:rsid w:val="00951FAD"/>
    <w:rsid w:val="00956400"/>
    <w:rsid w:val="0096155E"/>
    <w:rsid w:val="00961FC6"/>
    <w:rsid w:val="00970635"/>
    <w:rsid w:val="009730B7"/>
    <w:rsid w:val="00975645"/>
    <w:rsid w:val="009757A5"/>
    <w:rsid w:val="0098266F"/>
    <w:rsid w:val="00994635"/>
    <w:rsid w:val="009A04D9"/>
    <w:rsid w:val="009A56BE"/>
    <w:rsid w:val="009A5EB6"/>
    <w:rsid w:val="009D223C"/>
    <w:rsid w:val="009D3BB4"/>
    <w:rsid w:val="009F2E07"/>
    <w:rsid w:val="009F71B6"/>
    <w:rsid w:val="00A0368B"/>
    <w:rsid w:val="00A03A25"/>
    <w:rsid w:val="00A14B6E"/>
    <w:rsid w:val="00A153CB"/>
    <w:rsid w:val="00A2014D"/>
    <w:rsid w:val="00A21572"/>
    <w:rsid w:val="00A320FB"/>
    <w:rsid w:val="00A34467"/>
    <w:rsid w:val="00A34BFE"/>
    <w:rsid w:val="00A375B4"/>
    <w:rsid w:val="00A60A17"/>
    <w:rsid w:val="00A66A64"/>
    <w:rsid w:val="00A72D5A"/>
    <w:rsid w:val="00A83730"/>
    <w:rsid w:val="00A862AF"/>
    <w:rsid w:val="00AA4F0A"/>
    <w:rsid w:val="00AC1508"/>
    <w:rsid w:val="00AC192B"/>
    <w:rsid w:val="00AC46DE"/>
    <w:rsid w:val="00AD2D88"/>
    <w:rsid w:val="00AD463C"/>
    <w:rsid w:val="00AD5ECE"/>
    <w:rsid w:val="00AE2DB6"/>
    <w:rsid w:val="00AE3C25"/>
    <w:rsid w:val="00AE721A"/>
    <w:rsid w:val="00AE7632"/>
    <w:rsid w:val="00B04599"/>
    <w:rsid w:val="00B04759"/>
    <w:rsid w:val="00B04C15"/>
    <w:rsid w:val="00B132FA"/>
    <w:rsid w:val="00B30B5E"/>
    <w:rsid w:val="00B3257E"/>
    <w:rsid w:val="00B36037"/>
    <w:rsid w:val="00B40E67"/>
    <w:rsid w:val="00B42EE1"/>
    <w:rsid w:val="00B4339E"/>
    <w:rsid w:val="00B52B3A"/>
    <w:rsid w:val="00B62772"/>
    <w:rsid w:val="00B63C1B"/>
    <w:rsid w:val="00B667C5"/>
    <w:rsid w:val="00B70F9D"/>
    <w:rsid w:val="00B737D8"/>
    <w:rsid w:val="00B85325"/>
    <w:rsid w:val="00BA230E"/>
    <w:rsid w:val="00BB7B83"/>
    <w:rsid w:val="00BE014E"/>
    <w:rsid w:val="00BE1878"/>
    <w:rsid w:val="00BE71AD"/>
    <w:rsid w:val="00BF2CE0"/>
    <w:rsid w:val="00BF3A47"/>
    <w:rsid w:val="00BF5EB7"/>
    <w:rsid w:val="00C01DAC"/>
    <w:rsid w:val="00C03DD9"/>
    <w:rsid w:val="00C2275E"/>
    <w:rsid w:val="00C25309"/>
    <w:rsid w:val="00C367FB"/>
    <w:rsid w:val="00C57067"/>
    <w:rsid w:val="00C672E9"/>
    <w:rsid w:val="00C71386"/>
    <w:rsid w:val="00C74012"/>
    <w:rsid w:val="00C83F45"/>
    <w:rsid w:val="00C87FFA"/>
    <w:rsid w:val="00C919AB"/>
    <w:rsid w:val="00C935C3"/>
    <w:rsid w:val="00C9743E"/>
    <w:rsid w:val="00CB45CA"/>
    <w:rsid w:val="00CC2D51"/>
    <w:rsid w:val="00CC553D"/>
    <w:rsid w:val="00CD190C"/>
    <w:rsid w:val="00CE3C54"/>
    <w:rsid w:val="00CE7CBA"/>
    <w:rsid w:val="00CF2CB6"/>
    <w:rsid w:val="00D053DC"/>
    <w:rsid w:val="00D139DF"/>
    <w:rsid w:val="00D1589C"/>
    <w:rsid w:val="00D164BF"/>
    <w:rsid w:val="00D42E3A"/>
    <w:rsid w:val="00D654D6"/>
    <w:rsid w:val="00D7564F"/>
    <w:rsid w:val="00D767DD"/>
    <w:rsid w:val="00D8144B"/>
    <w:rsid w:val="00D902AA"/>
    <w:rsid w:val="00D9759D"/>
    <w:rsid w:val="00DA3E18"/>
    <w:rsid w:val="00DB0F4B"/>
    <w:rsid w:val="00DC195B"/>
    <w:rsid w:val="00DC7654"/>
    <w:rsid w:val="00DE22F4"/>
    <w:rsid w:val="00E00F14"/>
    <w:rsid w:val="00E0527F"/>
    <w:rsid w:val="00E05C53"/>
    <w:rsid w:val="00E1503D"/>
    <w:rsid w:val="00E20FCC"/>
    <w:rsid w:val="00E22D4E"/>
    <w:rsid w:val="00E23580"/>
    <w:rsid w:val="00E23AAB"/>
    <w:rsid w:val="00E26727"/>
    <w:rsid w:val="00E27AA4"/>
    <w:rsid w:val="00E36C70"/>
    <w:rsid w:val="00E4043E"/>
    <w:rsid w:val="00E420F5"/>
    <w:rsid w:val="00E60E45"/>
    <w:rsid w:val="00E63044"/>
    <w:rsid w:val="00E70F86"/>
    <w:rsid w:val="00E83D44"/>
    <w:rsid w:val="00E84CC2"/>
    <w:rsid w:val="00E94E30"/>
    <w:rsid w:val="00EB1914"/>
    <w:rsid w:val="00EB504A"/>
    <w:rsid w:val="00ED26C3"/>
    <w:rsid w:val="00EE238C"/>
    <w:rsid w:val="00EE72C5"/>
    <w:rsid w:val="00EF437C"/>
    <w:rsid w:val="00F037D0"/>
    <w:rsid w:val="00F1481A"/>
    <w:rsid w:val="00F23C7E"/>
    <w:rsid w:val="00F3301B"/>
    <w:rsid w:val="00F40D87"/>
    <w:rsid w:val="00F4278D"/>
    <w:rsid w:val="00F54BA1"/>
    <w:rsid w:val="00F6115D"/>
    <w:rsid w:val="00F83C26"/>
    <w:rsid w:val="00F920F6"/>
    <w:rsid w:val="00FA094A"/>
    <w:rsid w:val="00FA3039"/>
    <w:rsid w:val="00FD0260"/>
    <w:rsid w:val="00FD5F61"/>
    <w:rsid w:val="00FD7C9B"/>
    <w:rsid w:val="00FE40C5"/>
    <w:rsid w:val="00FF0564"/>
    <w:rsid w:val="00FF3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3BC5BC3"/>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0A54FC"/>
    <w:pPr>
      <w:spacing w:after="100"/>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character" w:styleId="CommentReference">
    <w:name w:val="annotation reference"/>
    <w:basedOn w:val="DefaultParagraphFont"/>
    <w:uiPriority w:val="99"/>
    <w:semiHidden/>
    <w:unhideWhenUsed/>
    <w:rsid w:val="00414E62"/>
    <w:rPr>
      <w:sz w:val="16"/>
      <w:szCs w:val="16"/>
    </w:rPr>
  </w:style>
  <w:style w:type="paragraph" w:styleId="CommentText">
    <w:name w:val="annotation text"/>
    <w:basedOn w:val="Normal"/>
    <w:link w:val="CommentTextChar"/>
    <w:uiPriority w:val="99"/>
    <w:semiHidden/>
    <w:unhideWhenUsed/>
    <w:rsid w:val="00414E62"/>
    <w:pPr>
      <w:spacing w:line="240" w:lineRule="auto"/>
    </w:pPr>
    <w:rPr>
      <w:sz w:val="20"/>
      <w:szCs w:val="20"/>
    </w:rPr>
  </w:style>
  <w:style w:type="character" w:customStyle="1" w:styleId="CommentTextChar">
    <w:name w:val="Comment Text Char"/>
    <w:basedOn w:val="DefaultParagraphFont"/>
    <w:link w:val="CommentText"/>
    <w:uiPriority w:val="99"/>
    <w:semiHidden/>
    <w:rsid w:val="00414E62"/>
    <w:rPr>
      <w:sz w:val="20"/>
      <w:szCs w:val="20"/>
    </w:rPr>
  </w:style>
  <w:style w:type="paragraph" w:styleId="CommentSubject">
    <w:name w:val="annotation subject"/>
    <w:basedOn w:val="CommentText"/>
    <w:next w:val="CommentText"/>
    <w:link w:val="CommentSubjectChar"/>
    <w:uiPriority w:val="99"/>
    <w:semiHidden/>
    <w:unhideWhenUsed/>
    <w:rsid w:val="00414E62"/>
    <w:rPr>
      <w:b/>
      <w:bCs/>
    </w:rPr>
  </w:style>
  <w:style w:type="character" w:customStyle="1" w:styleId="CommentSubjectChar">
    <w:name w:val="Comment Subject Char"/>
    <w:basedOn w:val="CommentTextChar"/>
    <w:link w:val="CommentSubject"/>
    <w:uiPriority w:val="99"/>
    <w:semiHidden/>
    <w:rsid w:val="00414E62"/>
    <w:rPr>
      <w:b/>
      <w:bCs/>
      <w:sz w:val="20"/>
      <w:szCs w:val="20"/>
    </w:rPr>
  </w:style>
  <w:style w:type="paragraph" w:styleId="TOC3">
    <w:name w:val="toc 3"/>
    <w:basedOn w:val="Normal"/>
    <w:next w:val="Normal"/>
    <w:autoRedefine/>
    <w:uiPriority w:val="39"/>
    <w:unhideWhenUsed/>
    <w:rsid w:val="00024DED"/>
    <w:pPr>
      <w:tabs>
        <w:tab w:val="right" w:leader="dot" w:pos="9350"/>
      </w:tabs>
      <w:spacing w:after="100"/>
    </w:pPr>
    <w:rPr>
      <w:rFonts w:cstheme="minorHAnsi"/>
      <w:noProo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64182">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E46CE-7EC4-41FE-B618-75983710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7471</Words>
  <Characters>42588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Legislative Update - Vol. 38 No. 8 March 8, 2021 - South Carolina Legislature Online</vt:lpstr>
    </vt:vector>
  </TitlesOfParts>
  <Company>Legislative Services Agency</Company>
  <LinksUpToDate>false</LinksUpToDate>
  <CharactersWithSpaces>49960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38 No. 8 March 8, 2021 - South Carolina Legislature Online</dc:title>
  <dc:subject/>
  <dc:creator>Don Hottel</dc:creator>
  <cp:keywords/>
  <dc:description/>
  <cp:lastModifiedBy>Sade Wilson</cp:lastModifiedBy>
  <cp:revision>3</cp:revision>
  <cp:lastPrinted>2021-03-09T17:56:00Z</cp:lastPrinted>
  <dcterms:created xsi:type="dcterms:W3CDTF">2021-03-11T15:10:00Z</dcterms:created>
  <dcterms:modified xsi:type="dcterms:W3CDTF">2021-03-16T20:34:00Z</dcterms:modified>
</cp:coreProperties>
</file>