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3C3" w:rsidRPr="00F1530B" w:rsidRDefault="0043115B" w:rsidP="00E463C3">
      <w:pPr>
        <w:widowControl w:val="0"/>
        <w:tabs>
          <w:tab w:val="left" w:pos="-450"/>
          <w:tab w:val="center" w:pos="4050"/>
          <w:tab w:val="left" w:pos="7560"/>
        </w:tabs>
        <w:ind w:left="-810"/>
        <w:jc w:val="center"/>
        <w:rPr>
          <w:rFonts w:cstheme="minorHAnsi"/>
        </w:rPr>
      </w:pPr>
      <w:r w:rsidRPr="00F1530B">
        <w:rPr>
          <w:rFonts w:cstheme="minorHAnsi"/>
        </w:rPr>
        <w:tab/>
      </w:r>
      <w:r w:rsidR="008F30F9" w:rsidRPr="00F1530B">
        <w:rPr>
          <w:rFonts w:cstheme="minorHAnsi"/>
        </w:rPr>
        <w:t>Vol. 38</w:t>
      </w:r>
      <w:r w:rsidRPr="00F1530B">
        <w:rPr>
          <w:rFonts w:cstheme="minorHAnsi"/>
        </w:rPr>
        <w:tab/>
      </w:r>
      <w:r w:rsidR="000250D6" w:rsidRPr="00F1530B">
        <w:rPr>
          <w:rFonts w:cstheme="minorHAnsi"/>
        </w:rPr>
        <w:t xml:space="preserve">April </w:t>
      </w:r>
      <w:r w:rsidR="00E463C3" w:rsidRPr="00F1530B">
        <w:rPr>
          <w:rFonts w:cstheme="minorHAnsi"/>
        </w:rPr>
        <w:t>12</w:t>
      </w:r>
      <w:r w:rsidR="008F30F9" w:rsidRPr="00F1530B">
        <w:rPr>
          <w:rFonts w:cstheme="minorHAnsi"/>
        </w:rPr>
        <w:t>, 2021</w:t>
      </w:r>
      <w:r w:rsidR="009F71B6" w:rsidRPr="00F1530B">
        <w:rPr>
          <w:rFonts w:cstheme="minorHAnsi"/>
        </w:rPr>
        <w:tab/>
      </w:r>
      <w:r w:rsidR="00EE238C" w:rsidRPr="00F1530B">
        <w:rPr>
          <w:rFonts w:cstheme="minorHAnsi"/>
        </w:rPr>
        <w:t xml:space="preserve">No. </w:t>
      </w:r>
      <w:r w:rsidR="000250D6" w:rsidRPr="00F1530B">
        <w:rPr>
          <w:rFonts w:cstheme="minorHAnsi"/>
        </w:rPr>
        <w:t>12</w:t>
      </w:r>
    </w:p>
    <w:p w:rsidR="00E463C3" w:rsidRPr="00F1530B" w:rsidRDefault="00E463C3" w:rsidP="00E463C3">
      <w:pPr>
        <w:widowControl w:val="0"/>
        <w:tabs>
          <w:tab w:val="left" w:pos="-450"/>
        </w:tabs>
        <w:ind w:left="-810"/>
        <w:jc w:val="center"/>
        <w:rPr>
          <w:rFonts w:cstheme="minorHAnsi"/>
        </w:rPr>
      </w:pPr>
      <w:r w:rsidRPr="00F1530B">
        <w:rPr>
          <w:rFonts w:cstheme="minorHAnsi"/>
        </w:rPr>
        <w:t xml:space="preserve">       (Week of April 6 - 8, 2021)</w:t>
      </w:r>
    </w:p>
    <w:p w:rsidR="00AE2DB6" w:rsidRPr="00F1530B" w:rsidRDefault="00AE2DB6" w:rsidP="00F6115D">
      <w:pPr>
        <w:widowControl w:val="0"/>
        <w:tabs>
          <w:tab w:val="left" w:pos="720"/>
          <w:tab w:val="left" w:pos="1350"/>
          <w:tab w:val="right" w:leader="dot" w:pos="8640"/>
        </w:tabs>
        <w:spacing w:after="240"/>
        <w:rPr>
          <w:rFonts w:cstheme="minorHAnsi"/>
          <w:b/>
        </w:rPr>
      </w:pPr>
    </w:p>
    <w:p w:rsidR="00AE2DB6" w:rsidRPr="00DB2C86" w:rsidRDefault="00AE2DB6" w:rsidP="00F6115D">
      <w:pPr>
        <w:widowControl w:val="0"/>
        <w:tabs>
          <w:tab w:val="left" w:pos="720"/>
          <w:tab w:val="left" w:pos="1350"/>
          <w:tab w:val="right" w:leader="dot" w:pos="8640"/>
        </w:tabs>
        <w:spacing w:after="240"/>
        <w:rPr>
          <w:rFonts w:cstheme="minorHAnsi"/>
          <w:b/>
          <w:color w:val="000000" w:themeColor="text1"/>
          <w:sz w:val="36"/>
          <w:szCs w:val="36"/>
        </w:rPr>
      </w:pPr>
    </w:p>
    <w:sdt>
      <w:sdtPr>
        <w:rPr>
          <w:rFonts w:asciiTheme="minorHAnsi" w:eastAsiaTheme="minorHAnsi" w:hAnsiTheme="minorHAnsi" w:cstheme="minorHAnsi"/>
          <w:b/>
          <w:color w:val="000000" w:themeColor="text1"/>
          <w:sz w:val="36"/>
          <w:szCs w:val="36"/>
        </w:rPr>
        <w:id w:val="-427656123"/>
        <w:docPartObj>
          <w:docPartGallery w:val="Table of Contents"/>
          <w:docPartUnique/>
        </w:docPartObj>
      </w:sdtPr>
      <w:sdtEndPr>
        <w:rPr>
          <w:bCs/>
          <w:noProof/>
        </w:rPr>
      </w:sdtEndPr>
      <w:sdtContent>
        <w:p w:rsidR="00AE2DB6" w:rsidRPr="00DB2C86" w:rsidRDefault="00AE2DB6" w:rsidP="00AE2DB6">
          <w:pPr>
            <w:pStyle w:val="TOCHeading"/>
            <w:spacing w:after="320"/>
            <w:jc w:val="center"/>
            <w:rPr>
              <w:rFonts w:asciiTheme="minorHAnsi" w:hAnsiTheme="minorHAnsi" w:cstheme="minorHAnsi"/>
              <w:b/>
              <w:color w:val="000000" w:themeColor="text1"/>
              <w:sz w:val="36"/>
              <w:szCs w:val="36"/>
            </w:rPr>
          </w:pPr>
          <w:r w:rsidRPr="00DB2C86">
            <w:rPr>
              <w:rFonts w:asciiTheme="minorHAnsi" w:hAnsiTheme="minorHAnsi" w:cstheme="minorHAnsi"/>
              <w:b/>
              <w:color w:val="000000" w:themeColor="text1"/>
              <w:sz w:val="36"/>
              <w:szCs w:val="36"/>
            </w:rPr>
            <w:t>CONTENTS</w:t>
          </w:r>
        </w:p>
        <w:p w:rsidR="00CB683E" w:rsidRPr="00DB2C86" w:rsidRDefault="00AE2DB6">
          <w:pPr>
            <w:pStyle w:val="TOC1"/>
            <w:tabs>
              <w:tab w:val="right" w:leader="dot" w:pos="9350"/>
            </w:tabs>
            <w:rPr>
              <w:rFonts w:eastAsiaTheme="minorEastAsia" w:cstheme="minorHAnsi"/>
              <w:b/>
              <w:noProof/>
              <w:sz w:val="36"/>
              <w:szCs w:val="36"/>
            </w:rPr>
          </w:pPr>
          <w:r w:rsidRPr="00DB2C86">
            <w:rPr>
              <w:rFonts w:cstheme="minorHAnsi"/>
              <w:b/>
              <w:color w:val="000000" w:themeColor="text1"/>
              <w:sz w:val="36"/>
              <w:szCs w:val="36"/>
            </w:rPr>
            <w:fldChar w:fldCharType="begin"/>
          </w:r>
          <w:r w:rsidRPr="00DB2C86">
            <w:rPr>
              <w:rFonts w:cstheme="minorHAnsi"/>
              <w:b/>
              <w:color w:val="000000" w:themeColor="text1"/>
              <w:sz w:val="36"/>
              <w:szCs w:val="36"/>
            </w:rPr>
            <w:instrText xml:space="preserve"> TOC \o "1-3" \h \z \u </w:instrText>
          </w:r>
          <w:r w:rsidRPr="00DB2C86">
            <w:rPr>
              <w:rFonts w:cstheme="minorHAnsi"/>
              <w:b/>
              <w:color w:val="000000" w:themeColor="text1"/>
              <w:sz w:val="36"/>
              <w:szCs w:val="36"/>
            </w:rPr>
            <w:fldChar w:fldCharType="separate"/>
          </w:r>
          <w:hyperlink w:anchor="_Toc69130313" w:history="1">
            <w:r w:rsidR="00CB683E" w:rsidRPr="00DB2C86">
              <w:rPr>
                <w:rStyle w:val="Hyperlink"/>
                <w:rFonts w:cstheme="minorHAnsi"/>
                <w:b/>
                <w:noProof/>
                <w:sz w:val="36"/>
                <w:szCs w:val="36"/>
              </w:rPr>
              <w:t>HOUSE WEEK IN REVIEW</w:t>
            </w:r>
            <w:r w:rsidR="00CB683E" w:rsidRPr="00DB2C86">
              <w:rPr>
                <w:rFonts w:cstheme="minorHAnsi"/>
                <w:b/>
                <w:noProof/>
                <w:webHidden/>
                <w:sz w:val="36"/>
                <w:szCs w:val="36"/>
              </w:rPr>
              <w:tab/>
            </w:r>
            <w:r w:rsidR="00CB683E" w:rsidRPr="00DB2C86">
              <w:rPr>
                <w:rFonts w:cstheme="minorHAnsi"/>
                <w:b/>
                <w:noProof/>
                <w:webHidden/>
                <w:sz w:val="36"/>
                <w:szCs w:val="36"/>
              </w:rPr>
              <w:fldChar w:fldCharType="begin"/>
            </w:r>
            <w:r w:rsidR="00CB683E" w:rsidRPr="00DB2C86">
              <w:rPr>
                <w:rFonts w:cstheme="minorHAnsi"/>
                <w:b/>
                <w:noProof/>
                <w:webHidden/>
                <w:sz w:val="36"/>
                <w:szCs w:val="36"/>
              </w:rPr>
              <w:instrText xml:space="preserve"> PAGEREF _Toc69130313 \h </w:instrText>
            </w:r>
            <w:r w:rsidR="00CB683E" w:rsidRPr="00DB2C86">
              <w:rPr>
                <w:rFonts w:cstheme="minorHAnsi"/>
                <w:b/>
                <w:noProof/>
                <w:webHidden/>
                <w:sz w:val="36"/>
                <w:szCs w:val="36"/>
              </w:rPr>
            </w:r>
            <w:r w:rsidR="00CB683E" w:rsidRPr="00DB2C86">
              <w:rPr>
                <w:rFonts w:cstheme="minorHAnsi"/>
                <w:b/>
                <w:noProof/>
                <w:webHidden/>
                <w:sz w:val="36"/>
                <w:szCs w:val="36"/>
              </w:rPr>
              <w:fldChar w:fldCharType="separate"/>
            </w:r>
            <w:r w:rsidR="00DA4059">
              <w:rPr>
                <w:rFonts w:cstheme="minorHAnsi"/>
                <w:b/>
                <w:noProof/>
                <w:webHidden/>
                <w:sz w:val="36"/>
                <w:szCs w:val="36"/>
              </w:rPr>
              <w:t>2</w:t>
            </w:r>
            <w:r w:rsidR="00CB683E" w:rsidRPr="00DB2C86">
              <w:rPr>
                <w:rFonts w:cstheme="minorHAnsi"/>
                <w:b/>
                <w:noProof/>
                <w:webHidden/>
                <w:sz w:val="36"/>
                <w:szCs w:val="36"/>
              </w:rPr>
              <w:fldChar w:fldCharType="end"/>
            </w:r>
          </w:hyperlink>
        </w:p>
        <w:p w:rsidR="00CB683E" w:rsidRPr="00DB2C86" w:rsidRDefault="0047301A">
          <w:pPr>
            <w:pStyle w:val="TOC1"/>
            <w:tabs>
              <w:tab w:val="right" w:leader="dot" w:pos="9350"/>
            </w:tabs>
            <w:rPr>
              <w:rFonts w:eastAsiaTheme="minorEastAsia" w:cstheme="minorHAnsi"/>
              <w:b/>
              <w:noProof/>
              <w:sz w:val="36"/>
              <w:szCs w:val="36"/>
            </w:rPr>
          </w:pPr>
          <w:hyperlink w:anchor="_Toc69130314" w:history="1">
            <w:r w:rsidR="00CB683E" w:rsidRPr="00DB2C86">
              <w:rPr>
                <w:rStyle w:val="Hyperlink"/>
                <w:rFonts w:cstheme="minorHAnsi"/>
                <w:b/>
                <w:noProof/>
                <w:sz w:val="36"/>
                <w:szCs w:val="36"/>
              </w:rPr>
              <w:t>HOUSE COMMITTEE ACTION</w:t>
            </w:r>
            <w:r w:rsidR="00CB683E" w:rsidRPr="00DB2C86">
              <w:rPr>
                <w:rFonts w:cstheme="minorHAnsi"/>
                <w:b/>
                <w:noProof/>
                <w:webHidden/>
                <w:sz w:val="36"/>
                <w:szCs w:val="36"/>
              </w:rPr>
              <w:tab/>
            </w:r>
            <w:r w:rsidR="00CB683E" w:rsidRPr="00DB2C86">
              <w:rPr>
                <w:rFonts w:cstheme="minorHAnsi"/>
                <w:b/>
                <w:noProof/>
                <w:webHidden/>
                <w:sz w:val="36"/>
                <w:szCs w:val="36"/>
              </w:rPr>
              <w:fldChar w:fldCharType="begin"/>
            </w:r>
            <w:r w:rsidR="00CB683E" w:rsidRPr="00DB2C86">
              <w:rPr>
                <w:rFonts w:cstheme="minorHAnsi"/>
                <w:b/>
                <w:noProof/>
                <w:webHidden/>
                <w:sz w:val="36"/>
                <w:szCs w:val="36"/>
              </w:rPr>
              <w:instrText xml:space="preserve"> PAGEREF _Toc69130314 \h </w:instrText>
            </w:r>
            <w:r w:rsidR="00CB683E" w:rsidRPr="00DB2C86">
              <w:rPr>
                <w:rFonts w:cstheme="minorHAnsi"/>
                <w:b/>
                <w:noProof/>
                <w:webHidden/>
                <w:sz w:val="36"/>
                <w:szCs w:val="36"/>
              </w:rPr>
            </w:r>
            <w:r w:rsidR="00CB683E" w:rsidRPr="00DB2C86">
              <w:rPr>
                <w:rFonts w:cstheme="minorHAnsi"/>
                <w:b/>
                <w:noProof/>
                <w:webHidden/>
                <w:sz w:val="36"/>
                <w:szCs w:val="36"/>
              </w:rPr>
              <w:fldChar w:fldCharType="separate"/>
            </w:r>
            <w:r w:rsidR="00DA4059">
              <w:rPr>
                <w:rFonts w:cstheme="minorHAnsi"/>
                <w:b/>
                <w:noProof/>
                <w:webHidden/>
                <w:sz w:val="36"/>
                <w:szCs w:val="36"/>
              </w:rPr>
              <w:t>10</w:t>
            </w:r>
            <w:r w:rsidR="00CB683E" w:rsidRPr="00DB2C86">
              <w:rPr>
                <w:rFonts w:cstheme="minorHAnsi"/>
                <w:b/>
                <w:noProof/>
                <w:webHidden/>
                <w:sz w:val="36"/>
                <w:szCs w:val="36"/>
              </w:rPr>
              <w:fldChar w:fldCharType="end"/>
            </w:r>
          </w:hyperlink>
        </w:p>
        <w:p w:rsidR="00CB683E" w:rsidRPr="00DB2C86" w:rsidRDefault="0047301A" w:rsidP="00CB683E">
          <w:pPr>
            <w:pStyle w:val="TOC1"/>
            <w:tabs>
              <w:tab w:val="right" w:leader="dot" w:pos="9350"/>
            </w:tabs>
            <w:rPr>
              <w:rStyle w:val="Hyperlink"/>
              <w:rFonts w:cstheme="minorHAnsi"/>
              <w:b/>
              <w:noProof/>
              <w:sz w:val="36"/>
              <w:szCs w:val="36"/>
            </w:rPr>
          </w:pPr>
          <w:hyperlink w:anchor="_Toc69130315" w:history="1">
            <w:r w:rsidR="00CB683E" w:rsidRPr="00DB2C86">
              <w:rPr>
                <w:rStyle w:val="Hyperlink"/>
                <w:rFonts w:cstheme="minorHAnsi"/>
                <w:b/>
                <w:noProof/>
                <w:sz w:val="36"/>
                <w:szCs w:val="36"/>
              </w:rPr>
              <w:t>BILLS INTRODUCED IN THE HOUSE THIS WEEK</w:t>
            </w:r>
            <w:r w:rsidR="00CB683E" w:rsidRPr="00DB2C86">
              <w:rPr>
                <w:rFonts w:cstheme="minorHAnsi"/>
                <w:b/>
                <w:noProof/>
                <w:webHidden/>
                <w:sz w:val="36"/>
                <w:szCs w:val="36"/>
              </w:rPr>
              <w:tab/>
            </w:r>
            <w:r w:rsidR="00CB683E" w:rsidRPr="00DB2C86">
              <w:rPr>
                <w:rFonts w:cstheme="minorHAnsi"/>
                <w:b/>
                <w:noProof/>
                <w:webHidden/>
                <w:sz w:val="36"/>
                <w:szCs w:val="36"/>
              </w:rPr>
              <w:fldChar w:fldCharType="begin"/>
            </w:r>
            <w:r w:rsidR="00CB683E" w:rsidRPr="00DB2C86">
              <w:rPr>
                <w:rFonts w:cstheme="minorHAnsi"/>
                <w:b/>
                <w:noProof/>
                <w:webHidden/>
                <w:sz w:val="36"/>
                <w:szCs w:val="36"/>
              </w:rPr>
              <w:instrText xml:space="preserve"> PAGEREF _Toc69130315 \h </w:instrText>
            </w:r>
            <w:r w:rsidR="00CB683E" w:rsidRPr="00DB2C86">
              <w:rPr>
                <w:rFonts w:cstheme="minorHAnsi"/>
                <w:b/>
                <w:noProof/>
                <w:webHidden/>
                <w:sz w:val="36"/>
                <w:szCs w:val="36"/>
              </w:rPr>
            </w:r>
            <w:r w:rsidR="00CB683E" w:rsidRPr="00DB2C86">
              <w:rPr>
                <w:rFonts w:cstheme="minorHAnsi"/>
                <w:b/>
                <w:noProof/>
                <w:webHidden/>
                <w:sz w:val="36"/>
                <w:szCs w:val="36"/>
              </w:rPr>
              <w:fldChar w:fldCharType="separate"/>
            </w:r>
            <w:r w:rsidR="00DA4059">
              <w:rPr>
                <w:rFonts w:cstheme="minorHAnsi"/>
                <w:b/>
                <w:noProof/>
                <w:webHidden/>
                <w:sz w:val="36"/>
                <w:szCs w:val="36"/>
              </w:rPr>
              <w:t>11</w:t>
            </w:r>
            <w:r w:rsidR="00CB683E" w:rsidRPr="00DB2C86">
              <w:rPr>
                <w:rFonts w:cstheme="minorHAnsi"/>
                <w:b/>
                <w:noProof/>
                <w:webHidden/>
                <w:sz w:val="36"/>
                <w:szCs w:val="36"/>
              </w:rPr>
              <w:fldChar w:fldCharType="end"/>
            </w:r>
          </w:hyperlink>
        </w:p>
        <w:p w:rsidR="00CB683E" w:rsidRPr="00DB2C86" w:rsidRDefault="0047301A" w:rsidP="00CB683E">
          <w:pPr>
            <w:pStyle w:val="TOC1"/>
            <w:tabs>
              <w:tab w:val="right" w:leader="dot" w:pos="9350"/>
            </w:tabs>
            <w:rPr>
              <w:rFonts w:eastAsiaTheme="minorEastAsia" w:cstheme="minorHAnsi"/>
              <w:b/>
              <w:noProof/>
              <w:sz w:val="36"/>
              <w:szCs w:val="36"/>
            </w:rPr>
          </w:pPr>
          <w:hyperlink w:anchor="_Toc69130316" w:history="1">
            <w:r w:rsidR="00CB683E" w:rsidRPr="00DB2C86">
              <w:rPr>
                <w:rStyle w:val="Hyperlink"/>
                <w:rFonts w:cstheme="minorHAnsi"/>
                <w:b/>
                <w:noProof/>
                <w:sz w:val="36"/>
                <w:szCs w:val="36"/>
              </w:rPr>
              <w:t>INDEX</w:t>
            </w:r>
            <w:r w:rsidR="00CB683E" w:rsidRPr="00DB2C86">
              <w:rPr>
                <w:rFonts w:cstheme="minorHAnsi"/>
                <w:b/>
                <w:noProof/>
                <w:webHidden/>
                <w:sz w:val="36"/>
                <w:szCs w:val="36"/>
              </w:rPr>
              <w:tab/>
            </w:r>
            <w:r w:rsidR="00CB683E" w:rsidRPr="00DB2C86">
              <w:rPr>
                <w:rFonts w:cstheme="minorHAnsi"/>
                <w:b/>
                <w:noProof/>
                <w:webHidden/>
                <w:sz w:val="36"/>
                <w:szCs w:val="36"/>
              </w:rPr>
              <w:fldChar w:fldCharType="begin"/>
            </w:r>
            <w:r w:rsidR="00CB683E" w:rsidRPr="00DB2C86">
              <w:rPr>
                <w:rFonts w:cstheme="minorHAnsi"/>
                <w:b/>
                <w:noProof/>
                <w:webHidden/>
                <w:sz w:val="36"/>
                <w:szCs w:val="36"/>
              </w:rPr>
              <w:instrText xml:space="preserve"> PAGEREF _Toc69130316 \h </w:instrText>
            </w:r>
            <w:r w:rsidR="00CB683E" w:rsidRPr="00DB2C86">
              <w:rPr>
                <w:rFonts w:cstheme="minorHAnsi"/>
                <w:b/>
                <w:noProof/>
                <w:webHidden/>
                <w:sz w:val="36"/>
                <w:szCs w:val="36"/>
              </w:rPr>
            </w:r>
            <w:r w:rsidR="00CB683E" w:rsidRPr="00DB2C86">
              <w:rPr>
                <w:rFonts w:cstheme="minorHAnsi"/>
                <w:b/>
                <w:noProof/>
                <w:webHidden/>
                <w:sz w:val="36"/>
                <w:szCs w:val="36"/>
              </w:rPr>
              <w:fldChar w:fldCharType="separate"/>
            </w:r>
            <w:r w:rsidR="00DA4059">
              <w:rPr>
                <w:rFonts w:cstheme="minorHAnsi"/>
                <w:b/>
                <w:noProof/>
                <w:webHidden/>
                <w:sz w:val="36"/>
                <w:szCs w:val="36"/>
              </w:rPr>
              <w:t>18</w:t>
            </w:r>
            <w:r w:rsidR="00CB683E" w:rsidRPr="00DB2C86">
              <w:rPr>
                <w:rFonts w:cstheme="minorHAnsi"/>
                <w:b/>
                <w:noProof/>
                <w:webHidden/>
                <w:sz w:val="36"/>
                <w:szCs w:val="36"/>
              </w:rPr>
              <w:fldChar w:fldCharType="end"/>
            </w:r>
          </w:hyperlink>
        </w:p>
        <w:p w:rsidR="00AE2DB6" w:rsidRPr="00DB2C86" w:rsidRDefault="00AE2DB6">
          <w:pPr>
            <w:rPr>
              <w:rFonts w:cstheme="minorHAnsi"/>
              <w:b/>
              <w:color w:val="000000" w:themeColor="text1"/>
              <w:sz w:val="36"/>
              <w:szCs w:val="36"/>
            </w:rPr>
          </w:pPr>
          <w:r w:rsidRPr="00DB2C86">
            <w:rPr>
              <w:rFonts w:cstheme="minorHAnsi"/>
              <w:b/>
              <w:bCs/>
              <w:noProof/>
              <w:color w:val="000000" w:themeColor="text1"/>
              <w:sz w:val="36"/>
              <w:szCs w:val="36"/>
            </w:rPr>
            <w:fldChar w:fldCharType="end"/>
          </w:r>
        </w:p>
      </w:sdtContent>
    </w:sdt>
    <w:p w:rsidR="00AE2DB6" w:rsidRPr="00F1530B" w:rsidRDefault="00AE2DB6" w:rsidP="00F6115D">
      <w:pPr>
        <w:widowControl w:val="0"/>
        <w:tabs>
          <w:tab w:val="left" w:pos="720"/>
          <w:tab w:val="left" w:pos="1350"/>
          <w:tab w:val="right" w:leader="dot" w:pos="8640"/>
        </w:tabs>
        <w:spacing w:after="240"/>
        <w:rPr>
          <w:rFonts w:cstheme="minorHAnsi"/>
          <w:b/>
          <w:color w:val="000000" w:themeColor="text1"/>
        </w:rPr>
      </w:pPr>
    </w:p>
    <w:p w:rsidR="00AE2DB6" w:rsidRPr="00F1530B" w:rsidRDefault="00AE2DB6" w:rsidP="00F6115D">
      <w:pPr>
        <w:widowControl w:val="0"/>
        <w:tabs>
          <w:tab w:val="left" w:pos="720"/>
          <w:tab w:val="left" w:pos="1350"/>
          <w:tab w:val="right" w:leader="dot" w:pos="8640"/>
        </w:tabs>
        <w:spacing w:after="240"/>
        <w:rPr>
          <w:rFonts w:cstheme="minorHAnsi"/>
          <w:b/>
        </w:rPr>
      </w:pPr>
    </w:p>
    <w:p w:rsidR="00AE2DB6" w:rsidRDefault="00AE2DB6" w:rsidP="00F6115D">
      <w:pPr>
        <w:widowControl w:val="0"/>
        <w:tabs>
          <w:tab w:val="left" w:pos="720"/>
          <w:tab w:val="left" w:pos="1350"/>
          <w:tab w:val="right" w:leader="dot" w:pos="8640"/>
        </w:tabs>
        <w:spacing w:after="240"/>
        <w:rPr>
          <w:rFonts w:cstheme="minorHAnsi"/>
          <w:b/>
        </w:rPr>
      </w:pPr>
    </w:p>
    <w:p w:rsidR="00DB2C86" w:rsidRDefault="00DB2C86" w:rsidP="00F6115D">
      <w:pPr>
        <w:widowControl w:val="0"/>
        <w:tabs>
          <w:tab w:val="left" w:pos="720"/>
          <w:tab w:val="left" w:pos="1350"/>
          <w:tab w:val="right" w:leader="dot" w:pos="8640"/>
        </w:tabs>
        <w:spacing w:after="240"/>
        <w:rPr>
          <w:rFonts w:cstheme="minorHAnsi"/>
          <w:b/>
        </w:rPr>
      </w:pPr>
    </w:p>
    <w:p w:rsidR="00DB2C86" w:rsidRDefault="00DB2C86" w:rsidP="00F6115D">
      <w:pPr>
        <w:widowControl w:val="0"/>
        <w:tabs>
          <w:tab w:val="left" w:pos="720"/>
          <w:tab w:val="left" w:pos="1350"/>
          <w:tab w:val="right" w:leader="dot" w:pos="8640"/>
        </w:tabs>
        <w:spacing w:after="240"/>
        <w:rPr>
          <w:rFonts w:cstheme="minorHAnsi"/>
          <w:b/>
        </w:rPr>
      </w:pPr>
    </w:p>
    <w:p w:rsidR="00DB2C86" w:rsidRPr="00F1530B" w:rsidRDefault="00DB2C86" w:rsidP="00F6115D">
      <w:pPr>
        <w:widowControl w:val="0"/>
        <w:tabs>
          <w:tab w:val="left" w:pos="720"/>
          <w:tab w:val="left" w:pos="1350"/>
          <w:tab w:val="right" w:leader="dot" w:pos="8640"/>
        </w:tabs>
        <w:spacing w:after="240"/>
        <w:rPr>
          <w:rFonts w:cstheme="minorHAnsi"/>
          <w:b/>
        </w:rPr>
      </w:pPr>
    </w:p>
    <w:p w:rsidR="00CF2CB6" w:rsidRPr="00F1530B" w:rsidRDefault="00CF2CB6" w:rsidP="00F6115D">
      <w:pPr>
        <w:widowControl w:val="0"/>
        <w:tabs>
          <w:tab w:val="left" w:pos="720"/>
          <w:tab w:val="left" w:pos="1350"/>
          <w:tab w:val="right" w:leader="dot" w:pos="8640"/>
        </w:tabs>
        <w:spacing w:after="240"/>
        <w:rPr>
          <w:rFonts w:cstheme="minorHAnsi"/>
        </w:rPr>
      </w:pPr>
    </w:p>
    <w:p w:rsidR="00335D38" w:rsidRPr="00DB2C86" w:rsidRDefault="00BB7B83" w:rsidP="00335D38">
      <w:pPr>
        <w:widowControl w:val="0"/>
        <w:spacing w:line="240" w:lineRule="auto"/>
        <w:jc w:val="both"/>
        <w:rPr>
          <w:rFonts w:cstheme="minorHAnsi"/>
          <w:bCs/>
          <w:iCs/>
          <w:sz w:val="18"/>
          <w:szCs w:val="18"/>
        </w:rPr>
      </w:pPr>
      <w:r w:rsidRPr="00DB2C86">
        <w:rPr>
          <w:rFonts w:cstheme="minorHAnsi"/>
          <w:bCs/>
          <w:iCs/>
          <w:sz w:val="18"/>
          <w:szCs w:val="18"/>
        </w:rPr>
        <w:t>NOTE: T</w:t>
      </w:r>
      <w:r w:rsidR="008731B9" w:rsidRPr="00DB2C86">
        <w:rPr>
          <w:rFonts w:cstheme="minorHAnsi"/>
          <w:bCs/>
          <w:iCs/>
          <w:sz w:val="18"/>
          <w:szCs w:val="18"/>
        </w:rPr>
        <w:t xml:space="preserve">hese summaries </w:t>
      </w:r>
      <w:proofErr w:type="gramStart"/>
      <w:r w:rsidR="008731B9" w:rsidRPr="00DB2C86">
        <w:rPr>
          <w:rFonts w:cstheme="minorHAnsi"/>
          <w:bCs/>
          <w:iCs/>
          <w:sz w:val="18"/>
          <w:szCs w:val="18"/>
        </w:rPr>
        <w:t>are prepared</w:t>
      </w:r>
      <w:proofErr w:type="gramEnd"/>
      <w:r w:rsidR="008731B9" w:rsidRPr="00DB2C86">
        <w:rPr>
          <w:rFonts w:cstheme="minorHAnsi"/>
          <w:bCs/>
          <w:iCs/>
          <w:sz w:val="18"/>
          <w:szCs w:val="18"/>
        </w:rPr>
        <w:t xml:space="preserve"> by the staff of the </w:t>
      </w:r>
      <w:r w:rsidRPr="00DB2C86">
        <w:rPr>
          <w:rFonts w:cstheme="minorHAnsi"/>
          <w:bCs/>
          <w:iCs/>
          <w:sz w:val="18"/>
          <w:szCs w:val="18"/>
        </w:rPr>
        <w:t xml:space="preserve">South Carolina House of Representatives </w:t>
      </w:r>
      <w:r w:rsidR="008731B9" w:rsidRPr="00DB2C86">
        <w:rPr>
          <w:rFonts w:cstheme="minorHAnsi"/>
          <w:bCs/>
          <w:iCs/>
          <w:sz w:val="18"/>
          <w:szCs w:val="18"/>
        </w:rPr>
        <w:t xml:space="preserve">and are not the expression of the legislation's sponsor(s) or the </w:t>
      </w:r>
      <w:r w:rsidRPr="00DB2C86">
        <w:rPr>
          <w:rFonts w:cstheme="minorHAnsi"/>
          <w:bCs/>
          <w:iCs/>
          <w:sz w:val="18"/>
          <w:szCs w:val="18"/>
        </w:rPr>
        <w:t xml:space="preserve">House </w:t>
      </w:r>
      <w:r w:rsidR="008D26B9" w:rsidRPr="00DB2C86">
        <w:rPr>
          <w:rFonts w:cstheme="minorHAnsi"/>
          <w:bCs/>
          <w:iCs/>
          <w:sz w:val="18"/>
          <w:szCs w:val="18"/>
        </w:rPr>
        <w:t>of</w:t>
      </w:r>
      <w:r w:rsidRPr="00DB2C86">
        <w:rPr>
          <w:rFonts w:cstheme="minorHAnsi"/>
          <w:bCs/>
          <w:iCs/>
          <w:sz w:val="18"/>
          <w:szCs w:val="18"/>
        </w:rPr>
        <w:t xml:space="preserve"> Representatives. T</w:t>
      </w:r>
      <w:r w:rsidR="008731B9" w:rsidRPr="00DB2C86">
        <w:rPr>
          <w:rFonts w:cstheme="minorHAnsi"/>
          <w:bCs/>
          <w:iCs/>
          <w:sz w:val="18"/>
          <w:szCs w:val="18"/>
        </w:rPr>
        <w:t xml:space="preserve">hey are strictly for the internal use and benefit of members of the </w:t>
      </w:r>
      <w:r w:rsidR="00F6115D" w:rsidRPr="00DB2C86">
        <w:rPr>
          <w:rFonts w:cstheme="minorHAnsi"/>
          <w:bCs/>
          <w:iCs/>
          <w:sz w:val="18"/>
          <w:szCs w:val="18"/>
        </w:rPr>
        <w:t>House o</w:t>
      </w:r>
      <w:r w:rsidRPr="00DB2C86">
        <w:rPr>
          <w:rFonts w:cstheme="minorHAnsi"/>
          <w:bCs/>
          <w:iCs/>
          <w:sz w:val="18"/>
          <w:szCs w:val="18"/>
        </w:rPr>
        <w:t xml:space="preserve">f Representatives </w:t>
      </w:r>
      <w:r w:rsidR="008731B9" w:rsidRPr="00DB2C86">
        <w:rPr>
          <w:rFonts w:cstheme="minorHAnsi"/>
          <w:bCs/>
          <w:iCs/>
          <w:sz w:val="18"/>
          <w:szCs w:val="18"/>
        </w:rPr>
        <w:t xml:space="preserve">and are not to </w:t>
      </w:r>
      <w:proofErr w:type="gramStart"/>
      <w:r w:rsidR="008731B9" w:rsidRPr="00DB2C86">
        <w:rPr>
          <w:rFonts w:cstheme="minorHAnsi"/>
          <w:bCs/>
          <w:iCs/>
          <w:sz w:val="18"/>
          <w:szCs w:val="18"/>
        </w:rPr>
        <w:t>be construed</w:t>
      </w:r>
      <w:proofErr w:type="gramEnd"/>
      <w:r w:rsidR="008731B9" w:rsidRPr="00DB2C86">
        <w:rPr>
          <w:rFonts w:cstheme="minorHAnsi"/>
          <w:bCs/>
          <w:iCs/>
          <w:sz w:val="18"/>
          <w:szCs w:val="18"/>
        </w:rPr>
        <w:t xml:space="preserve"> by a court of law as an expression of legislative intent.</w:t>
      </w:r>
      <w:bookmarkStart w:id="0" w:name="_Toc62384267"/>
      <w:bookmarkStart w:id="1" w:name="_Toc69130313"/>
    </w:p>
    <w:p w:rsidR="00335D38" w:rsidRPr="00F1530B" w:rsidRDefault="00335D38">
      <w:pPr>
        <w:rPr>
          <w:rFonts w:cstheme="minorHAnsi"/>
          <w:bCs/>
          <w:iCs/>
        </w:rPr>
      </w:pPr>
      <w:r w:rsidRPr="00F1530B">
        <w:rPr>
          <w:rFonts w:cstheme="minorHAnsi"/>
          <w:bCs/>
          <w:iCs/>
        </w:rPr>
        <w:br w:type="page"/>
      </w:r>
    </w:p>
    <w:p w:rsidR="0019073B" w:rsidRPr="00DB2C86" w:rsidRDefault="0019073B" w:rsidP="00335D38">
      <w:pPr>
        <w:widowControl w:val="0"/>
        <w:spacing w:line="240" w:lineRule="auto"/>
        <w:jc w:val="center"/>
        <w:rPr>
          <w:rFonts w:cstheme="minorHAnsi"/>
          <w:b/>
          <w:bCs/>
          <w:iCs/>
          <w:sz w:val="32"/>
          <w:szCs w:val="32"/>
        </w:rPr>
      </w:pPr>
      <w:r w:rsidRPr="00DB2C86">
        <w:rPr>
          <w:rFonts w:cstheme="minorHAnsi"/>
          <w:b/>
          <w:sz w:val="32"/>
          <w:szCs w:val="32"/>
        </w:rPr>
        <w:lastRenderedPageBreak/>
        <w:t>HOUSE WEEK IN REVIEW</w:t>
      </w:r>
      <w:bookmarkEnd w:id="0"/>
      <w:bookmarkEnd w:id="1"/>
    </w:p>
    <w:p w:rsidR="00851C25" w:rsidRPr="00230A10" w:rsidRDefault="00851C25" w:rsidP="00851C25">
      <w:pPr>
        <w:pStyle w:val="NormalWeb"/>
        <w:spacing w:before="0" w:beforeAutospacing="0" w:after="240" w:afterAutospacing="0"/>
        <w:rPr>
          <w:rFonts w:asciiTheme="minorHAnsi" w:hAnsiTheme="minorHAnsi" w:cstheme="minorHAnsi"/>
          <w:sz w:val="22"/>
          <w:szCs w:val="22"/>
        </w:rPr>
      </w:pPr>
      <w:r w:rsidRPr="00230A10">
        <w:rPr>
          <w:rFonts w:asciiTheme="minorHAnsi" w:hAnsiTheme="minorHAnsi" w:cstheme="minorHAnsi"/>
          <w:sz w:val="22"/>
          <w:szCs w:val="22"/>
        </w:rPr>
        <w:t xml:space="preserve">The Senate has been sent </w:t>
      </w:r>
      <w:r w:rsidRPr="00230A10">
        <w:rPr>
          <w:rFonts w:asciiTheme="minorHAnsi" w:hAnsiTheme="minorHAnsi" w:cstheme="minorHAnsi"/>
          <w:b/>
          <w:bCs/>
          <w:sz w:val="22"/>
          <w:szCs w:val="22"/>
        </w:rPr>
        <w:t>H. 3096</w:t>
      </w:r>
      <w:r w:rsidRPr="00230A10">
        <w:rPr>
          <w:rFonts w:asciiTheme="minorHAnsi" w:hAnsiTheme="minorHAnsi" w:cstheme="minorHAnsi"/>
          <w:b/>
          <w:bCs/>
          <w:sz w:val="22"/>
          <w:szCs w:val="22"/>
        </w:rPr>
        <w:fldChar w:fldCharType="begin"/>
      </w:r>
      <w:r w:rsidRPr="00230A10">
        <w:rPr>
          <w:rFonts w:asciiTheme="minorHAnsi" w:hAnsiTheme="minorHAnsi" w:cstheme="minorHAnsi"/>
          <w:sz w:val="22"/>
          <w:szCs w:val="22"/>
        </w:rPr>
        <w:instrText xml:space="preserve"> XE "</w:instrText>
      </w:r>
      <w:r w:rsidRPr="00230A10">
        <w:rPr>
          <w:rFonts w:asciiTheme="minorHAnsi" w:hAnsiTheme="minorHAnsi" w:cstheme="minorHAnsi"/>
          <w:bCs/>
          <w:sz w:val="22"/>
          <w:szCs w:val="22"/>
        </w:rPr>
        <w:instrText>H. 3096</w:instrText>
      </w:r>
      <w:r w:rsidRPr="00230A10">
        <w:rPr>
          <w:rFonts w:asciiTheme="minorHAnsi" w:hAnsiTheme="minorHAnsi" w:cstheme="minorHAnsi"/>
          <w:sz w:val="22"/>
          <w:szCs w:val="22"/>
        </w:rPr>
        <w:instrText xml:space="preserve">" </w:instrText>
      </w:r>
      <w:r w:rsidRPr="00230A10">
        <w:rPr>
          <w:rFonts w:asciiTheme="minorHAnsi" w:hAnsiTheme="minorHAnsi" w:cstheme="minorHAnsi"/>
          <w:b/>
          <w:bCs/>
          <w:sz w:val="22"/>
          <w:szCs w:val="22"/>
        </w:rPr>
        <w:fldChar w:fldCharType="end"/>
      </w:r>
      <w:r w:rsidRPr="00230A10">
        <w:rPr>
          <w:rFonts w:asciiTheme="minorHAnsi" w:hAnsiTheme="minorHAnsi" w:cstheme="minorHAnsi"/>
          <w:bCs/>
          <w:sz w:val="22"/>
          <w:szCs w:val="22"/>
        </w:rPr>
        <w:t xml:space="preserve">, the </w:t>
      </w:r>
      <w:r w:rsidRPr="00230A10">
        <w:rPr>
          <w:rFonts w:asciiTheme="minorHAnsi" w:hAnsiTheme="minorHAnsi" w:cstheme="minorHAnsi"/>
          <w:b/>
          <w:bCs/>
          <w:sz w:val="22"/>
          <w:szCs w:val="22"/>
        </w:rPr>
        <w:t>“South Carolina Constitutional Carry Act of 2021,</w:t>
      </w:r>
      <w:r w:rsidRPr="00230A10">
        <w:rPr>
          <w:rFonts w:asciiTheme="minorHAnsi" w:hAnsiTheme="minorHAnsi" w:cstheme="minorHAnsi"/>
          <w:b/>
          <w:bCs/>
          <w:sz w:val="22"/>
          <w:szCs w:val="22"/>
        </w:rPr>
        <w:fldChar w:fldCharType="begin"/>
      </w:r>
      <w:r w:rsidRPr="00230A10">
        <w:rPr>
          <w:rFonts w:asciiTheme="minorHAnsi" w:hAnsiTheme="minorHAnsi" w:cstheme="minorHAnsi"/>
          <w:sz w:val="22"/>
          <w:szCs w:val="22"/>
        </w:rPr>
        <w:instrText xml:space="preserve"> XE "</w:instrText>
      </w:r>
      <w:r w:rsidRPr="00230A10">
        <w:rPr>
          <w:rFonts w:asciiTheme="minorHAnsi" w:hAnsiTheme="minorHAnsi" w:cstheme="minorHAnsi"/>
          <w:bCs/>
          <w:sz w:val="22"/>
          <w:szCs w:val="22"/>
        </w:rPr>
        <w:instrText>Constitutional Carry Act of 2021</w:instrText>
      </w:r>
      <w:r w:rsidRPr="00230A10">
        <w:rPr>
          <w:rFonts w:asciiTheme="minorHAnsi" w:hAnsiTheme="minorHAnsi" w:cstheme="minorHAnsi"/>
          <w:sz w:val="22"/>
          <w:szCs w:val="22"/>
        </w:rPr>
        <w:instrText xml:space="preserve">" </w:instrText>
      </w:r>
      <w:r w:rsidRPr="00230A10">
        <w:rPr>
          <w:rFonts w:asciiTheme="minorHAnsi" w:hAnsiTheme="minorHAnsi" w:cstheme="minorHAnsi"/>
          <w:b/>
          <w:bCs/>
          <w:sz w:val="22"/>
          <w:szCs w:val="22"/>
        </w:rPr>
        <w:fldChar w:fldCharType="end"/>
      </w:r>
      <w:r w:rsidRPr="00230A10">
        <w:rPr>
          <w:rFonts w:asciiTheme="minorHAnsi" w:hAnsiTheme="minorHAnsi" w:cstheme="minorHAnsi"/>
          <w:b/>
          <w:bCs/>
          <w:sz w:val="22"/>
          <w:szCs w:val="22"/>
        </w:rPr>
        <w:t xml:space="preserve">” </w:t>
      </w:r>
      <w:r w:rsidRPr="00230A10">
        <w:rPr>
          <w:rFonts w:asciiTheme="minorHAnsi" w:hAnsiTheme="minorHAnsi" w:cstheme="minorHAnsi"/>
          <w:bCs/>
          <w:sz w:val="22"/>
          <w:szCs w:val="22"/>
        </w:rPr>
        <w:t>after the House gave it third reading this week.</w:t>
      </w:r>
      <w:r w:rsidRPr="00230A10">
        <w:rPr>
          <w:rFonts w:asciiTheme="minorHAnsi" w:hAnsiTheme="minorHAnsi" w:cstheme="minorHAnsi"/>
          <w:sz w:val="22"/>
          <w:szCs w:val="22"/>
        </w:rPr>
        <w:t xml:space="preserve">  Among other things, it proposes abandoning select concealed weapon permit</w:t>
      </w:r>
      <w:r w:rsidR="00D4180F">
        <w:rPr>
          <w:rFonts w:asciiTheme="minorHAnsi" w:hAnsiTheme="minorHAnsi" w:cstheme="minorHAnsi"/>
          <w:sz w:val="22"/>
          <w:szCs w:val="22"/>
        </w:rPr>
        <w:fldChar w:fldCharType="begin"/>
      </w:r>
      <w:r w:rsidR="00D4180F">
        <w:instrText xml:space="preserve"> XE "</w:instrText>
      </w:r>
      <w:r w:rsidR="00D4180F" w:rsidRPr="00546E3A">
        <w:rPr>
          <w:rFonts w:asciiTheme="minorHAnsi" w:hAnsiTheme="minorHAnsi" w:cstheme="minorHAnsi"/>
          <w:sz w:val="22"/>
          <w:szCs w:val="22"/>
        </w:rPr>
        <w:instrText>concealed weapon permit</w:instrText>
      </w:r>
      <w:r w:rsidR="00D4180F">
        <w:instrText xml:space="preserve">" </w:instrText>
      </w:r>
      <w:r w:rsidR="00D4180F">
        <w:rPr>
          <w:rFonts w:asciiTheme="minorHAnsi" w:hAnsiTheme="minorHAnsi" w:cstheme="minorHAnsi"/>
          <w:sz w:val="22"/>
          <w:szCs w:val="22"/>
        </w:rPr>
        <w:fldChar w:fldCharType="end"/>
      </w:r>
      <w:r w:rsidRPr="00230A10">
        <w:rPr>
          <w:rFonts w:asciiTheme="minorHAnsi" w:hAnsiTheme="minorHAnsi" w:cstheme="minorHAnsi"/>
          <w:sz w:val="22"/>
          <w:szCs w:val="22"/>
        </w:rPr>
        <w:t xml:space="preserve"> [</w:t>
      </w:r>
      <w:proofErr w:type="spellStart"/>
      <w:r w:rsidRPr="00230A10">
        <w:rPr>
          <w:rFonts w:asciiTheme="minorHAnsi" w:hAnsiTheme="minorHAnsi" w:cstheme="minorHAnsi"/>
          <w:sz w:val="22"/>
          <w:szCs w:val="22"/>
        </w:rPr>
        <w:t>CWP</w:t>
      </w:r>
      <w:proofErr w:type="spellEnd"/>
      <w:r w:rsidR="00230A10" w:rsidRPr="00230A10">
        <w:rPr>
          <w:rFonts w:asciiTheme="minorHAnsi" w:hAnsiTheme="minorHAnsi" w:cstheme="minorHAnsi"/>
          <w:sz w:val="22"/>
          <w:szCs w:val="22"/>
        </w:rPr>
        <w:fldChar w:fldCharType="begin"/>
      </w:r>
      <w:r w:rsidR="00230A10" w:rsidRPr="00230A10">
        <w:rPr>
          <w:rFonts w:asciiTheme="minorHAnsi" w:hAnsiTheme="minorHAnsi" w:cstheme="minorHAnsi"/>
          <w:sz w:val="22"/>
          <w:szCs w:val="22"/>
        </w:rPr>
        <w:instrText xml:space="preserve"> XE "CWP" \t "</w:instrText>
      </w:r>
      <w:r w:rsidR="00230A10" w:rsidRPr="00230A10">
        <w:rPr>
          <w:rFonts w:asciiTheme="minorHAnsi" w:hAnsiTheme="minorHAnsi" w:cstheme="minorHAnsi"/>
          <w:i/>
          <w:sz w:val="22"/>
          <w:szCs w:val="22"/>
        </w:rPr>
        <w:instrText>See</w:instrText>
      </w:r>
      <w:r w:rsidR="00230A10" w:rsidRPr="00230A10">
        <w:rPr>
          <w:rFonts w:asciiTheme="minorHAnsi" w:hAnsiTheme="minorHAnsi" w:cstheme="minorHAnsi"/>
          <w:sz w:val="22"/>
          <w:szCs w:val="22"/>
        </w:rPr>
        <w:instrText xml:space="preserve"> concealed weapons permit" </w:instrText>
      </w:r>
      <w:r w:rsidR="00230A10" w:rsidRPr="00230A10">
        <w:rPr>
          <w:rFonts w:asciiTheme="minorHAnsi" w:hAnsiTheme="minorHAnsi" w:cstheme="minorHAnsi"/>
          <w:sz w:val="22"/>
          <w:szCs w:val="22"/>
        </w:rPr>
        <w:fldChar w:fldCharType="end"/>
      </w:r>
      <w:r w:rsidRPr="00230A10">
        <w:rPr>
          <w:rFonts w:asciiTheme="minorHAnsi" w:hAnsiTheme="minorHAnsi" w:cstheme="minorHAnsi"/>
          <w:sz w:val="22"/>
          <w:szCs w:val="22"/>
        </w:rPr>
        <w:t xml:space="preserve">] laws and regulations in favor of declaring a </w:t>
      </w:r>
      <w:proofErr w:type="gramStart"/>
      <w:r w:rsidRPr="00230A10">
        <w:rPr>
          <w:rFonts w:asciiTheme="minorHAnsi" w:hAnsiTheme="minorHAnsi" w:cstheme="minorHAnsi"/>
          <w:sz w:val="22"/>
          <w:szCs w:val="22"/>
        </w:rPr>
        <w:t>citizen's</w:t>
      </w:r>
      <w:proofErr w:type="gramEnd"/>
      <w:r w:rsidRPr="00230A10">
        <w:rPr>
          <w:rFonts w:asciiTheme="minorHAnsi" w:hAnsiTheme="minorHAnsi" w:cstheme="minorHAnsi"/>
          <w:sz w:val="22"/>
          <w:szCs w:val="22"/>
        </w:rPr>
        <w:t xml:space="preserve"> constitutional right to carry a firearm, including the open carrying of a handgun.  As amended during the floor debate, it, in effect, also declares South Carolina to be a Second Amendment Sanctuary State by adopting Second Amendment Preservation Act</w:t>
      </w:r>
      <w:r w:rsidRPr="00230A10">
        <w:rPr>
          <w:rFonts w:asciiTheme="minorHAnsi" w:hAnsiTheme="minorHAnsi" w:cstheme="minorHAnsi"/>
          <w:sz w:val="22"/>
          <w:szCs w:val="22"/>
        </w:rPr>
        <w:fldChar w:fldCharType="begin"/>
      </w:r>
      <w:r w:rsidRPr="00230A10">
        <w:rPr>
          <w:rFonts w:asciiTheme="minorHAnsi" w:hAnsiTheme="minorHAnsi" w:cstheme="minorHAnsi"/>
          <w:sz w:val="22"/>
          <w:szCs w:val="22"/>
        </w:rPr>
        <w:instrText xml:space="preserve"> XE "Second Amendment Preservation Act" \t "</w:instrText>
      </w:r>
      <w:r w:rsidRPr="00230A10">
        <w:rPr>
          <w:rFonts w:asciiTheme="minorHAnsi" w:hAnsiTheme="minorHAnsi" w:cstheme="minorHAnsi"/>
          <w:i/>
          <w:sz w:val="22"/>
          <w:szCs w:val="22"/>
        </w:rPr>
        <w:instrText>See</w:instrText>
      </w:r>
      <w:r w:rsidRPr="00230A10">
        <w:rPr>
          <w:rFonts w:asciiTheme="minorHAnsi" w:hAnsiTheme="minorHAnsi" w:cstheme="minorHAnsi"/>
          <w:sz w:val="22"/>
          <w:szCs w:val="22"/>
        </w:rPr>
        <w:instrText xml:space="preserve"> Constitutional Carry Act" </w:instrText>
      </w:r>
      <w:r w:rsidRPr="00230A10">
        <w:rPr>
          <w:rFonts w:asciiTheme="minorHAnsi" w:hAnsiTheme="minorHAnsi" w:cstheme="minorHAnsi"/>
          <w:sz w:val="22"/>
          <w:szCs w:val="22"/>
        </w:rPr>
        <w:fldChar w:fldCharType="end"/>
      </w:r>
      <w:r w:rsidRPr="00230A10">
        <w:rPr>
          <w:rFonts w:asciiTheme="minorHAnsi" w:hAnsiTheme="minorHAnsi" w:cstheme="minorHAnsi"/>
          <w:sz w:val="22"/>
          <w:szCs w:val="22"/>
        </w:rPr>
        <w:t xml:space="preserve"> language.  It nevertheless contains restrictions as to where this weapon carrying can take place, but pre-empts any federal efforts by the US President to contradict any provision of this Act, as well as prohibits the expenditure of any public funds to enforce any contradictory executive order or Congressional act.</w:t>
      </w:r>
    </w:p>
    <w:p w:rsidR="00851C25" w:rsidRPr="00F1530B" w:rsidRDefault="00851C25" w:rsidP="00851C25">
      <w:pPr>
        <w:pStyle w:val="NormalWeb"/>
        <w:spacing w:before="0" w:beforeAutospacing="0" w:after="240" w:afterAutospacing="0"/>
        <w:rPr>
          <w:rFonts w:asciiTheme="minorHAnsi" w:hAnsiTheme="minorHAnsi" w:cstheme="minorHAnsi"/>
          <w:color w:val="000000"/>
          <w:sz w:val="22"/>
          <w:szCs w:val="22"/>
        </w:rPr>
      </w:pPr>
      <w:r w:rsidRPr="00F1530B">
        <w:rPr>
          <w:rFonts w:asciiTheme="minorHAnsi" w:hAnsiTheme="minorHAnsi" w:cstheme="minorHAnsi"/>
          <w:sz w:val="22"/>
          <w:szCs w:val="22"/>
        </w:rPr>
        <w:t xml:space="preserve">The House passed and sent to the Senate </w:t>
      </w:r>
      <w:r w:rsidRPr="00F1530B">
        <w:rPr>
          <w:rFonts w:asciiTheme="minorHAnsi" w:hAnsiTheme="minorHAnsi" w:cstheme="minorHAnsi"/>
          <w:b/>
          <w:bCs/>
          <w:color w:val="000000"/>
          <w:sz w:val="22"/>
          <w:szCs w:val="22"/>
        </w:rPr>
        <w:t>H. 3620</w:t>
      </w:r>
      <w:r w:rsidRPr="00F1530B">
        <w:rPr>
          <w:rFonts w:asciiTheme="minorHAnsi" w:hAnsiTheme="minorHAnsi" w:cstheme="minorHAnsi"/>
          <w:b/>
          <w:bCs/>
          <w:color w:val="000000"/>
          <w:sz w:val="22"/>
          <w:szCs w:val="22"/>
        </w:rPr>
        <w:fldChar w:fldCharType="begin"/>
      </w:r>
      <w:r w:rsidRPr="00F1530B">
        <w:rPr>
          <w:rFonts w:asciiTheme="minorHAnsi" w:hAnsiTheme="minorHAnsi" w:cstheme="minorHAnsi"/>
          <w:sz w:val="22"/>
          <w:szCs w:val="22"/>
        </w:rPr>
        <w:instrText xml:space="preserve"> XE "</w:instrText>
      </w:r>
      <w:r w:rsidRPr="00F1530B">
        <w:rPr>
          <w:rFonts w:asciiTheme="minorHAnsi" w:hAnsiTheme="minorHAnsi" w:cstheme="minorHAnsi"/>
          <w:bCs/>
          <w:color w:val="000000"/>
          <w:sz w:val="22"/>
          <w:szCs w:val="22"/>
        </w:rPr>
        <w:instrText>H. 3620</w:instrText>
      </w:r>
      <w:r w:rsidRPr="00F1530B">
        <w:rPr>
          <w:rFonts w:asciiTheme="minorHAnsi" w:hAnsiTheme="minorHAnsi" w:cstheme="minorHAnsi"/>
          <w:sz w:val="22"/>
          <w:szCs w:val="22"/>
        </w:rPr>
        <w:instrText xml:space="preserve">" </w:instrText>
      </w:r>
      <w:r w:rsidRPr="00F1530B">
        <w:rPr>
          <w:rFonts w:asciiTheme="minorHAnsi" w:hAnsiTheme="minorHAnsi" w:cstheme="minorHAnsi"/>
          <w:b/>
          <w:bCs/>
          <w:color w:val="000000"/>
          <w:sz w:val="22"/>
          <w:szCs w:val="22"/>
        </w:rPr>
        <w:fldChar w:fldCharType="end"/>
      </w:r>
      <w:r w:rsidRPr="00F1530B">
        <w:rPr>
          <w:rFonts w:asciiTheme="minorHAnsi" w:hAnsiTheme="minorHAnsi" w:cstheme="minorHAnsi"/>
          <w:b/>
          <w:bCs/>
          <w:color w:val="000000"/>
          <w:sz w:val="22"/>
          <w:szCs w:val="22"/>
        </w:rPr>
        <w:t xml:space="preserve"> </w:t>
      </w:r>
      <w:r w:rsidRPr="00F1530B">
        <w:rPr>
          <w:rFonts w:asciiTheme="minorHAnsi" w:hAnsiTheme="minorHAnsi" w:cstheme="minorHAnsi"/>
          <w:bCs/>
          <w:color w:val="000000"/>
          <w:sz w:val="22"/>
          <w:szCs w:val="22"/>
        </w:rPr>
        <w:t>the</w:t>
      </w:r>
      <w:r w:rsidRPr="00F1530B">
        <w:rPr>
          <w:rFonts w:asciiTheme="minorHAnsi" w:hAnsiTheme="minorHAnsi" w:cstheme="minorHAnsi"/>
          <w:b/>
          <w:bCs/>
          <w:color w:val="000000"/>
          <w:sz w:val="22"/>
          <w:szCs w:val="22"/>
        </w:rPr>
        <w:t xml:space="preserve"> “Clementa C. Pinckney Hate Crimes Act</w:t>
      </w:r>
      <w:r w:rsidRPr="00F1530B">
        <w:rPr>
          <w:rFonts w:asciiTheme="minorHAnsi" w:hAnsiTheme="minorHAnsi" w:cstheme="minorHAnsi"/>
          <w:bCs/>
          <w:color w:val="000000"/>
          <w:sz w:val="22"/>
          <w:szCs w:val="22"/>
        </w:rPr>
        <w:fldChar w:fldCharType="begin"/>
      </w:r>
      <w:r w:rsidRPr="00F1530B">
        <w:rPr>
          <w:rFonts w:asciiTheme="minorHAnsi" w:hAnsiTheme="minorHAnsi" w:cstheme="minorHAnsi"/>
          <w:sz w:val="22"/>
          <w:szCs w:val="22"/>
        </w:rPr>
        <w:instrText xml:space="preserve"> XE "</w:instrText>
      </w:r>
      <w:r w:rsidRPr="00F1530B">
        <w:rPr>
          <w:rFonts w:asciiTheme="minorHAnsi" w:hAnsiTheme="minorHAnsi" w:cstheme="minorHAnsi"/>
          <w:bCs/>
          <w:color w:val="000000"/>
          <w:sz w:val="22"/>
          <w:szCs w:val="22"/>
        </w:rPr>
        <w:instrText>Clementa C. Pinckney Hate Crimes Act</w:instrText>
      </w:r>
      <w:r w:rsidRPr="00F1530B">
        <w:rPr>
          <w:rFonts w:asciiTheme="minorHAnsi" w:hAnsiTheme="minorHAnsi" w:cstheme="minorHAnsi"/>
          <w:sz w:val="22"/>
          <w:szCs w:val="22"/>
        </w:rPr>
        <w:instrText xml:space="preserve">" </w:instrText>
      </w:r>
      <w:r w:rsidRPr="00F1530B">
        <w:rPr>
          <w:rFonts w:asciiTheme="minorHAnsi" w:hAnsiTheme="minorHAnsi" w:cstheme="minorHAnsi"/>
          <w:bCs/>
          <w:color w:val="000000"/>
          <w:sz w:val="22"/>
          <w:szCs w:val="22"/>
        </w:rPr>
        <w:fldChar w:fldCharType="end"/>
      </w:r>
      <w:r w:rsidRPr="00F1530B">
        <w:rPr>
          <w:rFonts w:asciiTheme="minorHAnsi" w:hAnsiTheme="minorHAnsi" w:cstheme="minorHAnsi"/>
          <w:b/>
          <w:bCs/>
          <w:color w:val="000000"/>
          <w:sz w:val="22"/>
          <w:szCs w:val="22"/>
        </w:rPr>
        <w:fldChar w:fldCharType="begin"/>
      </w:r>
      <w:r w:rsidRPr="00F1530B">
        <w:rPr>
          <w:rFonts w:asciiTheme="minorHAnsi" w:hAnsiTheme="minorHAnsi" w:cstheme="minorHAnsi"/>
          <w:sz w:val="22"/>
          <w:szCs w:val="22"/>
        </w:rPr>
        <w:instrText xml:space="preserve"> XE "</w:instrText>
      </w:r>
      <w:r w:rsidRPr="00F1530B">
        <w:rPr>
          <w:rFonts w:asciiTheme="minorHAnsi" w:hAnsiTheme="minorHAnsi" w:cstheme="minorHAnsi"/>
          <w:bCs/>
          <w:color w:val="000000"/>
          <w:sz w:val="22"/>
          <w:szCs w:val="22"/>
        </w:rPr>
        <w:instrText>hate crimes</w:instrText>
      </w:r>
      <w:r w:rsidRPr="00F1530B">
        <w:rPr>
          <w:rFonts w:asciiTheme="minorHAnsi" w:hAnsiTheme="minorHAnsi" w:cstheme="minorHAnsi"/>
          <w:sz w:val="22"/>
          <w:szCs w:val="22"/>
        </w:rPr>
        <w:instrText>" \t "</w:instrText>
      </w:r>
      <w:r w:rsidRPr="00F1530B">
        <w:rPr>
          <w:rFonts w:asciiTheme="minorHAnsi" w:hAnsiTheme="minorHAnsi" w:cstheme="minorHAnsi"/>
          <w:i/>
          <w:sz w:val="22"/>
          <w:szCs w:val="22"/>
        </w:rPr>
        <w:instrText>See</w:instrText>
      </w:r>
      <w:r w:rsidRPr="00F1530B">
        <w:rPr>
          <w:rFonts w:asciiTheme="minorHAnsi" w:hAnsiTheme="minorHAnsi" w:cstheme="minorHAnsi"/>
          <w:sz w:val="22"/>
          <w:szCs w:val="22"/>
        </w:rPr>
        <w:instrText xml:space="preserve"> Clementa C. Pinck</w:instrText>
      </w:r>
      <w:r w:rsidR="009F19AE" w:rsidRPr="00F1530B">
        <w:rPr>
          <w:rFonts w:asciiTheme="minorHAnsi" w:hAnsiTheme="minorHAnsi" w:cstheme="minorHAnsi"/>
          <w:sz w:val="22"/>
          <w:szCs w:val="22"/>
        </w:rPr>
        <w:instrText>n</w:instrText>
      </w:r>
      <w:r w:rsidRPr="00F1530B">
        <w:rPr>
          <w:rFonts w:asciiTheme="minorHAnsi" w:hAnsiTheme="minorHAnsi" w:cstheme="minorHAnsi"/>
          <w:sz w:val="22"/>
          <w:szCs w:val="22"/>
        </w:rPr>
        <w:instrText xml:space="preserve">ey Hate Crimes Act" </w:instrText>
      </w:r>
      <w:r w:rsidRPr="00F1530B">
        <w:rPr>
          <w:rFonts w:asciiTheme="minorHAnsi" w:hAnsiTheme="minorHAnsi" w:cstheme="minorHAnsi"/>
          <w:b/>
          <w:bCs/>
          <w:color w:val="000000"/>
          <w:sz w:val="22"/>
          <w:szCs w:val="22"/>
        </w:rPr>
        <w:fldChar w:fldCharType="end"/>
      </w:r>
      <w:r w:rsidRPr="00F1530B">
        <w:rPr>
          <w:rFonts w:asciiTheme="minorHAnsi" w:hAnsiTheme="minorHAnsi" w:cstheme="minorHAnsi"/>
          <w:b/>
          <w:bCs/>
          <w:color w:val="000000"/>
          <w:sz w:val="22"/>
          <w:szCs w:val="22"/>
        </w:rPr>
        <w:t xml:space="preserve">.”  </w:t>
      </w:r>
      <w:r w:rsidRPr="00F1530B">
        <w:rPr>
          <w:rFonts w:asciiTheme="minorHAnsi" w:hAnsiTheme="minorHAnsi" w:cstheme="minorHAnsi"/>
          <w:color w:val="000000"/>
          <w:sz w:val="22"/>
          <w:szCs w:val="22"/>
        </w:rPr>
        <w:t xml:space="preserve">It contains penalty </w:t>
      </w:r>
      <w:proofErr w:type="gramStart"/>
      <w:r w:rsidRPr="00F1530B">
        <w:rPr>
          <w:rFonts w:asciiTheme="minorHAnsi" w:hAnsiTheme="minorHAnsi" w:cstheme="minorHAnsi"/>
          <w:color w:val="000000"/>
          <w:sz w:val="22"/>
          <w:szCs w:val="22"/>
        </w:rPr>
        <w:t>enhancements for certain</w:t>
      </w:r>
      <w:proofErr w:type="gramEnd"/>
      <w:r w:rsidRPr="00F1530B">
        <w:rPr>
          <w:rFonts w:asciiTheme="minorHAnsi" w:hAnsiTheme="minorHAnsi" w:cstheme="minorHAnsi"/>
          <w:color w:val="000000"/>
          <w:sz w:val="22"/>
          <w:szCs w:val="22"/>
        </w:rPr>
        <w:t xml:space="preserve"> crimes that would tack on additional punishments for perpetrators of hate crimes.  It would apply to crimes committed against victims based on a perpetrator’s belief or perception of the victim’s race, color, religion, sex, gender, national origin, sexual orientation, or physical or mental disability, and apply whether or not the perpetrator’s perception is correct.  It also specifically includes relevant findings made by the US Supreme Court in its </w:t>
      </w:r>
      <w:proofErr w:type="spellStart"/>
      <w:r w:rsidRPr="00F1530B">
        <w:rPr>
          <w:rFonts w:asciiTheme="minorHAnsi" w:hAnsiTheme="minorHAnsi" w:cstheme="minorHAnsi"/>
          <w:i/>
          <w:color w:val="000000"/>
          <w:sz w:val="22"/>
          <w:szCs w:val="22"/>
        </w:rPr>
        <w:t>Bostock</w:t>
      </w:r>
      <w:proofErr w:type="spellEnd"/>
      <w:r w:rsidRPr="00F1530B">
        <w:rPr>
          <w:rFonts w:asciiTheme="minorHAnsi" w:hAnsiTheme="minorHAnsi" w:cstheme="minorHAnsi"/>
          <w:i/>
          <w:color w:val="000000"/>
          <w:sz w:val="22"/>
          <w:szCs w:val="22"/>
        </w:rPr>
        <w:t xml:space="preserve"> v. Clayton County, Georgia</w:t>
      </w:r>
      <w:r w:rsidRPr="00F1530B">
        <w:rPr>
          <w:rFonts w:asciiTheme="minorHAnsi" w:hAnsiTheme="minorHAnsi" w:cstheme="minorHAnsi"/>
          <w:color w:val="000000"/>
          <w:sz w:val="22"/>
          <w:szCs w:val="22"/>
        </w:rPr>
        <w:t xml:space="preserve">, 140 </w:t>
      </w:r>
      <w:proofErr w:type="spellStart"/>
      <w:r w:rsidRPr="00F1530B">
        <w:rPr>
          <w:rFonts w:asciiTheme="minorHAnsi" w:hAnsiTheme="minorHAnsi" w:cstheme="minorHAnsi"/>
          <w:color w:val="000000"/>
          <w:sz w:val="22"/>
          <w:szCs w:val="22"/>
        </w:rPr>
        <w:t>S.Ct</w:t>
      </w:r>
      <w:proofErr w:type="spellEnd"/>
      <w:r w:rsidRPr="00F1530B">
        <w:rPr>
          <w:rFonts w:asciiTheme="minorHAnsi" w:hAnsiTheme="minorHAnsi" w:cstheme="minorHAnsi"/>
          <w:color w:val="000000"/>
          <w:sz w:val="22"/>
          <w:szCs w:val="22"/>
        </w:rPr>
        <w:t>. 1731 (2020), decision.</w:t>
      </w:r>
    </w:p>
    <w:p w:rsidR="00851C25" w:rsidRPr="00F1530B" w:rsidRDefault="00851C25" w:rsidP="00851C25">
      <w:pPr>
        <w:spacing w:after="240" w:line="240" w:lineRule="auto"/>
        <w:rPr>
          <w:rFonts w:cstheme="minorHAnsi"/>
        </w:rPr>
      </w:pPr>
      <w:r w:rsidRPr="00F1530B">
        <w:rPr>
          <w:rFonts w:cstheme="minorHAnsi"/>
        </w:rPr>
        <w:t xml:space="preserve">The House of Representatives concurred in Senate amendments to </w:t>
      </w:r>
      <w:r w:rsidRPr="00F1530B">
        <w:rPr>
          <w:rFonts w:cstheme="minorHAnsi"/>
          <w:b/>
        </w:rPr>
        <w:t>H. 3770</w:t>
      </w:r>
      <w:r w:rsidR="00DB60AC">
        <w:rPr>
          <w:rFonts w:cstheme="minorHAnsi"/>
          <w:b/>
        </w:rPr>
        <w:fldChar w:fldCharType="begin"/>
      </w:r>
      <w:r w:rsidR="00DB60AC">
        <w:instrText xml:space="preserve"> XE "</w:instrText>
      </w:r>
      <w:r w:rsidR="00DB60AC" w:rsidRPr="00DB60AC">
        <w:rPr>
          <w:rFonts w:cstheme="minorHAnsi"/>
        </w:rPr>
        <w:instrText>H. 3770</w:instrText>
      </w:r>
      <w:r w:rsidR="00DB60AC">
        <w:instrText xml:space="preserve">" </w:instrText>
      </w:r>
      <w:r w:rsidR="00DB60AC">
        <w:rPr>
          <w:rFonts w:cstheme="minorHAnsi"/>
          <w:b/>
        </w:rPr>
        <w:fldChar w:fldCharType="end"/>
      </w:r>
      <w:r w:rsidRPr="00F1530B">
        <w:rPr>
          <w:rFonts w:cstheme="minorHAnsi"/>
        </w:rPr>
        <w:t xml:space="preserve">, a joint resolution authorizing the expenditure of federal funds disbursed to the state to assist those who are unable to pay rent and utilities due to the </w:t>
      </w:r>
      <w:proofErr w:type="spellStart"/>
      <w:r w:rsidRPr="00F1530B">
        <w:rPr>
          <w:rFonts w:cstheme="minorHAnsi"/>
        </w:rPr>
        <w:t>COVID</w:t>
      </w:r>
      <w:proofErr w:type="spellEnd"/>
      <w:r w:rsidRPr="00F1530B">
        <w:rPr>
          <w:rFonts w:cstheme="minorHAnsi"/>
        </w:rPr>
        <w:t xml:space="preserve">-19 pandemic, and enrolled the legislation for ratification.  The legislation creates the </w:t>
      </w:r>
      <w:r w:rsidRPr="00F1530B">
        <w:rPr>
          <w:rFonts w:cstheme="minorHAnsi"/>
          <w:b/>
        </w:rPr>
        <w:t>South Carolina Emergency Rental Assistance Program</w:t>
      </w:r>
      <w:r w:rsidR="00DB60AC">
        <w:rPr>
          <w:rFonts w:cstheme="minorHAnsi"/>
          <w:b/>
        </w:rPr>
        <w:fldChar w:fldCharType="begin"/>
      </w:r>
      <w:r w:rsidR="00DB60AC">
        <w:instrText xml:space="preserve"> XE </w:instrText>
      </w:r>
      <w:r w:rsidR="00DB60AC" w:rsidRPr="00DB60AC">
        <w:instrText>"</w:instrText>
      </w:r>
      <w:r w:rsidR="00822D36">
        <w:rPr>
          <w:rFonts w:cstheme="minorHAnsi"/>
        </w:rPr>
        <w:instrText>emergency rental assistance p</w:instrText>
      </w:r>
      <w:r w:rsidR="00DB60AC" w:rsidRPr="00DB60AC">
        <w:rPr>
          <w:rFonts w:cstheme="minorHAnsi"/>
        </w:rPr>
        <w:instrText>rogram</w:instrText>
      </w:r>
      <w:r w:rsidR="00DB60AC">
        <w:instrText xml:space="preserve">" </w:instrText>
      </w:r>
      <w:r w:rsidR="00DB60AC">
        <w:rPr>
          <w:rFonts w:cstheme="minorHAnsi"/>
          <w:b/>
        </w:rPr>
        <w:fldChar w:fldCharType="end"/>
      </w:r>
      <w:r w:rsidRPr="00F1530B">
        <w:rPr>
          <w:rFonts w:cstheme="minorHAnsi"/>
        </w:rPr>
        <w:t xml:space="preserve"> administered by the South Carolina State Housing Financing and Development Authority (SC Housing), under the direction of its board of commissioners, and establishes an advisory panel to review and monitor the implementation and evaluation of the program and funding.  Program assistance addresses renter households in which at least one individual: (a) qualifies for unemployment or has experienced a reduction in household income, incurred significant costs, or experienced a financial hardship due to </w:t>
      </w:r>
      <w:proofErr w:type="spellStart"/>
      <w:r w:rsidRPr="00F1530B">
        <w:rPr>
          <w:rFonts w:cstheme="minorHAnsi"/>
        </w:rPr>
        <w:t>COVID</w:t>
      </w:r>
      <w:proofErr w:type="spellEnd"/>
      <w:r w:rsidRPr="00F1530B">
        <w:rPr>
          <w:rFonts w:cstheme="minorHAnsi"/>
        </w:rPr>
        <w:t xml:space="preserve">-19; (b) demonstrates a risk of experiencing homelessness or housing instability; and (c) has a household income at or below eighty percent of the area median.  Priority </w:t>
      </w:r>
      <w:proofErr w:type="gramStart"/>
      <w:r w:rsidR="005165A8">
        <w:rPr>
          <w:rFonts w:cstheme="minorHAnsi"/>
        </w:rPr>
        <w:t>would be</w:t>
      </w:r>
      <w:r w:rsidRPr="00F1530B">
        <w:rPr>
          <w:rFonts w:cstheme="minorHAnsi"/>
        </w:rPr>
        <w:t xml:space="preserve"> given</w:t>
      </w:r>
      <w:proofErr w:type="gramEnd"/>
      <w:r w:rsidRPr="00F1530B">
        <w:rPr>
          <w:rFonts w:cstheme="minorHAnsi"/>
        </w:rPr>
        <w:t xml:space="preserve"> to eligible households where someone has been unemployed for at least ninety days and households with income at or below fifty percent of the area median.  The South Carolina Emergency Rental Assistance Program does not administer the share of federal funds that seven South Carolina counties claimed directly by completing the application process to run their own rental assistance programs.  Program funds </w:t>
      </w:r>
      <w:proofErr w:type="gramStart"/>
      <w:r w:rsidRPr="00F1530B">
        <w:rPr>
          <w:rFonts w:cstheme="minorHAnsi"/>
        </w:rPr>
        <w:t>may not be awarded</w:t>
      </w:r>
      <w:proofErr w:type="gramEnd"/>
      <w:r w:rsidRPr="00F1530B">
        <w:rPr>
          <w:rFonts w:cstheme="minorHAnsi"/>
        </w:rPr>
        <w:t xml:space="preserve"> for residents of Anderson, Berkeley, Charleston, Greenville, Horry, Richland, or Spartanburg counties unless there are additional funds remaining after obligating funds to all other eligible residents in the state.</w:t>
      </w:r>
    </w:p>
    <w:p w:rsidR="00851C25" w:rsidRPr="00F1530B" w:rsidRDefault="00851C25" w:rsidP="00851C25">
      <w:pPr>
        <w:spacing w:after="240" w:line="240" w:lineRule="auto"/>
        <w:rPr>
          <w:rFonts w:cstheme="minorHAnsi"/>
        </w:rPr>
      </w:pPr>
      <w:r w:rsidRPr="00F1530B">
        <w:rPr>
          <w:rFonts w:cstheme="minorHAnsi"/>
        </w:rPr>
        <w:t xml:space="preserve">The House amended, approved, and sent the Senate </w:t>
      </w:r>
      <w:r w:rsidRPr="00F1530B">
        <w:rPr>
          <w:rFonts w:cstheme="minorHAnsi"/>
          <w:b/>
        </w:rPr>
        <w:t>H. 3560</w:t>
      </w:r>
      <w:r w:rsidR="00DB60AC">
        <w:rPr>
          <w:rFonts w:cstheme="minorHAnsi"/>
          <w:b/>
        </w:rPr>
        <w:fldChar w:fldCharType="begin"/>
      </w:r>
      <w:r w:rsidR="00DB60AC">
        <w:instrText xml:space="preserve"> XE "</w:instrText>
      </w:r>
      <w:r w:rsidR="00DB60AC" w:rsidRPr="00452AD3">
        <w:rPr>
          <w:rFonts w:cstheme="minorHAnsi"/>
        </w:rPr>
        <w:instrText>H. 3560</w:instrText>
      </w:r>
      <w:r w:rsidR="00DB60AC">
        <w:instrText xml:space="preserve">" </w:instrText>
      </w:r>
      <w:r w:rsidR="00DB60AC">
        <w:rPr>
          <w:rFonts w:cstheme="minorHAnsi"/>
          <w:b/>
        </w:rPr>
        <w:fldChar w:fldCharType="end"/>
      </w:r>
      <w:r w:rsidRPr="00F1530B">
        <w:rPr>
          <w:rFonts w:cstheme="minorHAnsi"/>
        </w:rPr>
        <w:t xml:space="preserve">, a bill making provisions for </w:t>
      </w:r>
      <w:r w:rsidRPr="00F1530B">
        <w:rPr>
          <w:rFonts w:cstheme="minorHAnsi"/>
          <w:b/>
        </w:rPr>
        <w:t>state employee paid family leave</w:t>
      </w:r>
      <w:r w:rsidR="00DB60AC">
        <w:rPr>
          <w:rFonts w:cstheme="minorHAnsi"/>
          <w:b/>
        </w:rPr>
        <w:fldChar w:fldCharType="begin"/>
      </w:r>
      <w:r w:rsidR="00DB60AC">
        <w:instrText xml:space="preserve"> XE "</w:instrText>
      </w:r>
      <w:r w:rsidR="00DB60AC" w:rsidRPr="00DB60AC">
        <w:rPr>
          <w:rFonts w:cstheme="minorHAnsi"/>
        </w:rPr>
        <w:instrText>state employee paid family leave</w:instrText>
      </w:r>
      <w:r w:rsidR="00DB60AC" w:rsidRPr="00DB60AC">
        <w:instrText>"</w:instrText>
      </w:r>
      <w:r w:rsidR="00DB60AC">
        <w:instrText xml:space="preserve"> </w:instrText>
      </w:r>
      <w:r w:rsidR="00DB60AC">
        <w:rPr>
          <w:rFonts w:cstheme="minorHAnsi"/>
          <w:b/>
        </w:rPr>
        <w:fldChar w:fldCharType="end"/>
      </w:r>
      <w:r w:rsidRPr="00F1530B">
        <w:rPr>
          <w:rFonts w:cstheme="minorHAnsi"/>
        </w:rPr>
        <w:t>.  The legislation makes provisions for twelve weeks of paid family leave for full-time state employees due to the birth or adoption of a son or daughter.</w:t>
      </w:r>
    </w:p>
    <w:p w:rsidR="00851C25" w:rsidRPr="00F1530B" w:rsidRDefault="00851C25" w:rsidP="00851C25">
      <w:pPr>
        <w:spacing w:after="240" w:line="240" w:lineRule="auto"/>
        <w:rPr>
          <w:rFonts w:cstheme="minorHAnsi"/>
        </w:rPr>
      </w:pPr>
      <w:r w:rsidRPr="00F1530B">
        <w:rPr>
          <w:rFonts w:cstheme="minorHAnsi"/>
          <w:color w:val="000000" w:themeColor="text1"/>
        </w:rPr>
        <w:t xml:space="preserve">The House approved and sent to the Senate </w:t>
      </w:r>
      <w:r w:rsidRPr="00F1530B">
        <w:rPr>
          <w:rFonts w:cstheme="minorHAnsi"/>
          <w:b/>
          <w:color w:val="000000" w:themeColor="text1"/>
        </w:rPr>
        <w:t>H. 3319</w:t>
      </w:r>
      <w:r w:rsidRPr="00F1530B">
        <w:rPr>
          <w:rFonts w:cstheme="minorHAnsi"/>
          <w:color w:val="000000" w:themeColor="text1"/>
        </w:rPr>
        <w:fldChar w:fldCharType="begin"/>
      </w:r>
      <w:r w:rsidRPr="00F1530B">
        <w:rPr>
          <w:rFonts w:cstheme="minorHAnsi"/>
          <w:color w:val="000000" w:themeColor="text1"/>
        </w:rPr>
        <w:instrText xml:space="preserve"> XE "H. 3319" </w:instrText>
      </w:r>
      <w:r w:rsidRPr="00F1530B">
        <w:rPr>
          <w:rFonts w:cstheme="minorHAnsi"/>
          <w:color w:val="000000" w:themeColor="text1"/>
        </w:rPr>
        <w:fldChar w:fldCharType="end"/>
      </w:r>
      <w:r w:rsidRPr="00F1530B">
        <w:rPr>
          <w:rFonts w:cstheme="minorHAnsi"/>
          <w:color w:val="000000" w:themeColor="text1"/>
        </w:rPr>
        <w:t xml:space="preserve">. This bill would specify that the same </w:t>
      </w:r>
      <w:r w:rsidRPr="00F1530B">
        <w:rPr>
          <w:rFonts w:cstheme="minorHAnsi"/>
          <w:b/>
          <w:color w:val="000000" w:themeColor="text1"/>
        </w:rPr>
        <w:t xml:space="preserve">federally reimbursable meal </w:t>
      </w:r>
      <w:proofErr w:type="gramStart"/>
      <w:r w:rsidRPr="00F1530B">
        <w:rPr>
          <w:rFonts w:cstheme="minorHAnsi"/>
          <w:b/>
          <w:color w:val="000000" w:themeColor="text1"/>
        </w:rPr>
        <w:t>must be offered</w:t>
      </w:r>
      <w:proofErr w:type="gramEnd"/>
      <w:r w:rsidRPr="00F1530B">
        <w:rPr>
          <w:rFonts w:cstheme="minorHAnsi"/>
          <w:b/>
          <w:color w:val="000000" w:themeColor="text1"/>
        </w:rPr>
        <w:t xml:space="preserve"> to all students</w:t>
      </w:r>
      <w:r w:rsidRPr="00F1530B">
        <w:rPr>
          <w:rFonts w:cstheme="minorHAnsi"/>
          <w:color w:val="000000" w:themeColor="text1"/>
        </w:rPr>
        <w:fldChar w:fldCharType="begin"/>
      </w:r>
      <w:r w:rsidRPr="00F1530B">
        <w:rPr>
          <w:rFonts w:cstheme="minorHAnsi"/>
          <w:color w:val="000000" w:themeColor="text1"/>
        </w:rPr>
        <w:instrText xml:space="preserve"> XE "federally reimbursa</w:instrText>
      </w:r>
      <w:r w:rsidR="008953F7">
        <w:rPr>
          <w:rFonts w:cstheme="minorHAnsi"/>
          <w:color w:val="000000" w:themeColor="text1"/>
        </w:rPr>
        <w:instrText>ble meals</w:instrText>
      </w:r>
      <w:r w:rsidRPr="00F1530B">
        <w:rPr>
          <w:rFonts w:cstheme="minorHAnsi"/>
          <w:color w:val="000000" w:themeColor="text1"/>
        </w:rPr>
        <w:instrText xml:space="preserve">" </w:instrText>
      </w:r>
      <w:r w:rsidRPr="00F1530B">
        <w:rPr>
          <w:rFonts w:cstheme="minorHAnsi"/>
          <w:color w:val="000000" w:themeColor="text1"/>
        </w:rPr>
        <w:fldChar w:fldCharType="end"/>
      </w:r>
      <w:r w:rsidRPr="00F1530B">
        <w:rPr>
          <w:rFonts w:cstheme="minorHAnsi"/>
          <w:color w:val="000000" w:themeColor="text1"/>
        </w:rPr>
        <w:t>, regardless of whether a student has a meal balance owed to the school. Schools offering food that does not qualify for federal reimbursement (</w:t>
      </w:r>
      <w:proofErr w:type="gramStart"/>
      <w:r w:rsidRPr="00F1530B">
        <w:rPr>
          <w:rFonts w:cstheme="minorHAnsi"/>
          <w:color w:val="000000" w:themeColor="text1"/>
        </w:rPr>
        <w:t>à la carte items</w:t>
      </w:r>
      <w:proofErr w:type="gramEnd"/>
      <w:r w:rsidRPr="00F1530B">
        <w:rPr>
          <w:rFonts w:cstheme="minorHAnsi"/>
          <w:color w:val="000000" w:themeColor="text1"/>
        </w:rPr>
        <w:t xml:space="preserve">) may not allow students to accrue a balance when purchasing items. Schools can only accept cash payments or have prepaid meal cards. Schools and districts may not invoke penalties such as prohibiting </w:t>
      </w:r>
      <w:r w:rsidRPr="00F1530B">
        <w:rPr>
          <w:rFonts w:cstheme="minorHAnsi"/>
          <w:color w:val="000000" w:themeColor="text1"/>
        </w:rPr>
        <w:lastRenderedPageBreak/>
        <w:t>field trips or participation in graduation ceremonies for students who owe money for school meals. The state Department of Education must develop a model policy and template for districts to use when it comes to the collection of school meal debt.</w:t>
      </w:r>
    </w:p>
    <w:p w:rsidR="00851C25" w:rsidRPr="00F1530B" w:rsidRDefault="00851C25" w:rsidP="00851C25">
      <w:pPr>
        <w:spacing w:after="240" w:line="240" w:lineRule="auto"/>
        <w:rPr>
          <w:rFonts w:eastAsia="Times New Roman" w:cstheme="minorHAnsi"/>
          <w:color w:val="000000" w:themeColor="text1"/>
        </w:rPr>
      </w:pPr>
      <w:r w:rsidRPr="00F1530B">
        <w:rPr>
          <w:rFonts w:eastAsia="Times New Roman" w:cstheme="minorHAnsi"/>
          <w:color w:val="000000" w:themeColor="text1"/>
        </w:rPr>
        <w:t xml:space="preserve">The House approved the Committee’s amendment and sent to the Senate </w:t>
      </w:r>
      <w:r w:rsidRPr="00F1530B">
        <w:rPr>
          <w:rFonts w:eastAsia="Times New Roman" w:cstheme="minorHAnsi"/>
          <w:b/>
          <w:color w:val="000000" w:themeColor="text1"/>
        </w:rPr>
        <w:t>H. 3590</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H. 3590</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The bill would provide that public school districts may hire </w:t>
      </w:r>
      <w:r w:rsidRPr="00F1530B">
        <w:rPr>
          <w:rFonts w:eastAsia="Times New Roman" w:cstheme="minorHAnsi"/>
          <w:b/>
          <w:color w:val="000000" w:themeColor="text1"/>
        </w:rPr>
        <w:t>noncertified teachers</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noncertified teachers:</w:instrText>
      </w:r>
      <w:r w:rsidRPr="00F1530B">
        <w:rPr>
          <w:rFonts w:cstheme="minorHAnsi"/>
          <w:color w:val="000000" w:themeColor="text1"/>
        </w:rPr>
        <w:instrText xml:space="preserve">hiring of"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in a ratio of up to twenty-five percent of a school’s / career and technology center’s teaching staff (if a certified teacher is not available) and if certain requirements are met. </w:t>
      </w:r>
      <w:proofErr w:type="gramStart"/>
      <w:r w:rsidRPr="00F1530B">
        <w:rPr>
          <w:rFonts w:eastAsia="Times New Roman" w:cstheme="minorHAnsi"/>
          <w:color w:val="000000" w:themeColor="text1"/>
        </w:rPr>
        <w:t>Noncertified teachers must possess baccalaureate degrees or graduate degrees with at least five years of workplace experience; no one with an active suspension or revocation of their certificate can be qualified as a noncertified teacher; an individual may only serve as a noncertified teacher for a period of two school years (unless it is demonstrated that further qualifications are being pursued).</w:t>
      </w:r>
      <w:proofErr w:type="gramEnd"/>
      <w:r w:rsidRPr="00F1530B">
        <w:rPr>
          <w:rFonts w:eastAsia="Times New Roman" w:cstheme="minorHAnsi"/>
          <w:color w:val="000000" w:themeColor="text1"/>
        </w:rPr>
        <w:t xml:space="preserve">  All noncertified teachers must undergo a state criminal records check and other security clearances. </w:t>
      </w:r>
      <w:r w:rsidRPr="00F1530B">
        <w:rPr>
          <w:rFonts w:cstheme="minorHAnsi"/>
          <w:color w:val="000000" w:themeColor="text1"/>
        </w:rPr>
        <w:t xml:space="preserve">The state Board of Education would require districts employing noncertified teachers </w:t>
      </w:r>
      <w:proofErr w:type="gramStart"/>
      <w:r w:rsidRPr="00F1530B">
        <w:rPr>
          <w:rFonts w:cstheme="minorHAnsi"/>
          <w:color w:val="000000" w:themeColor="text1"/>
        </w:rPr>
        <w:t>to individually register</w:t>
      </w:r>
      <w:proofErr w:type="gramEnd"/>
      <w:r w:rsidRPr="00F1530B">
        <w:rPr>
          <w:rFonts w:cstheme="minorHAnsi"/>
          <w:color w:val="000000" w:themeColor="text1"/>
        </w:rPr>
        <w:t xml:space="preserve"> each such noncertified teacher with the state Department of Education. A district that terminates a registered noncertified teacher from employment would have to notify the department of the termination and the reason for termination within thirty days after the termination.</w:t>
      </w:r>
    </w:p>
    <w:p w:rsidR="00851C25" w:rsidRPr="00F1530B" w:rsidRDefault="00851C25" w:rsidP="00851C25">
      <w:pPr>
        <w:spacing w:after="240" w:line="240" w:lineRule="auto"/>
        <w:rPr>
          <w:rFonts w:eastAsia="Times New Roman" w:cstheme="minorHAnsi"/>
          <w:color w:val="000000" w:themeColor="text1"/>
        </w:rPr>
      </w:pPr>
      <w:bookmarkStart w:id="2" w:name="titleend"/>
      <w:bookmarkEnd w:id="2"/>
      <w:r w:rsidRPr="00F1530B">
        <w:rPr>
          <w:rFonts w:cstheme="minorHAnsi"/>
          <w:color w:val="000000" w:themeColor="text1"/>
        </w:rPr>
        <w:t xml:space="preserve">The House adopted the Committee amendment, further amended, gave second reading and ordered to third reading </w:t>
      </w:r>
      <w:hyperlink r:id="rId8" w:history="1">
        <w:r w:rsidRPr="00F1530B">
          <w:rPr>
            <w:rFonts w:cstheme="minorHAnsi"/>
            <w:b/>
            <w:bCs/>
            <w:color w:val="000000" w:themeColor="text1"/>
          </w:rPr>
          <w:t>H. 3588</w:t>
        </w:r>
        <w:r w:rsidR="00DB60AC">
          <w:rPr>
            <w:rFonts w:cstheme="minorHAnsi"/>
            <w:b/>
            <w:bCs/>
            <w:color w:val="000000" w:themeColor="text1"/>
          </w:rPr>
          <w:fldChar w:fldCharType="begin"/>
        </w:r>
        <w:r w:rsidR="00DB60AC">
          <w:instrText xml:space="preserve"> XE</w:instrText>
        </w:r>
        <w:r w:rsidR="00DB60AC" w:rsidRPr="00452AD3">
          <w:instrText xml:space="preserve"> "</w:instrText>
        </w:r>
        <w:r w:rsidR="00DB60AC" w:rsidRPr="00452AD3">
          <w:rPr>
            <w:rFonts w:cstheme="minorHAnsi"/>
            <w:bCs/>
            <w:color w:val="000000" w:themeColor="text1"/>
          </w:rPr>
          <w:instrText>H. 3588</w:instrText>
        </w:r>
        <w:r w:rsidR="00DB60AC" w:rsidRPr="00452AD3">
          <w:instrText>"</w:instrText>
        </w:r>
        <w:r w:rsidR="00DB60AC">
          <w:instrText xml:space="preserve"> </w:instrText>
        </w:r>
        <w:r w:rsidR="00DB60AC">
          <w:rPr>
            <w:rFonts w:cstheme="minorHAnsi"/>
            <w:b/>
            <w:bCs/>
            <w:color w:val="000000" w:themeColor="text1"/>
          </w:rPr>
          <w:fldChar w:fldCharType="end"/>
        </w:r>
      </w:hyperlink>
      <w:r w:rsidRPr="00F1530B">
        <w:rPr>
          <w:rFonts w:cstheme="minorHAnsi"/>
          <w:color w:val="000000" w:themeColor="text1"/>
        </w:rPr>
        <w:t xml:space="preserve">, a bill that would strengthen requirements of high school seniors seeking </w:t>
      </w:r>
      <w:r w:rsidRPr="00F1530B">
        <w:rPr>
          <w:rFonts w:cstheme="minorHAnsi"/>
          <w:b/>
          <w:bCs/>
          <w:color w:val="000000" w:themeColor="text1"/>
        </w:rPr>
        <w:t>LIFE scholarships</w:t>
      </w:r>
      <w:r w:rsidR="00DB60AC">
        <w:rPr>
          <w:rFonts w:cstheme="minorHAnsi"/>
          <w:b/>
          <w:bCs/>
          <w:color w:val="000000" w:themeColor="text1"/>
        </w:rPr>
        <w:fldChar w:fldCharType="begin"/>
      </w:r>
      <w:r w:rsidR="00DB60AC">
        <w:instrText xml:space="preserve"> XE </w:instrText>
      </w:r>
      <w:r w:rsidR="00DB60AC" w:rsidRPr="00DB60AC">
        <w:instrText>"</w:instrText>
      </w:r>
      <w:r w:rsidR="00DB60AC" w:rsidRPr="00DB60AC">
        <w:rPr>
          <w:rFonts w:cstheme="minorHAnsi"/>
          <w:bCs/>
          <w:color w:val="000000" w:themeColor="text1"/>
        </w:rPr>
        <w:instrText>LIFE scholarships</w:instrText>
      </w:r>
      <w:r w:rsidR="00DB60AC">
        <w:instrText xml:space="preserve">" </w:instrText>
      </w:r>
      <w:r w:rsidR="00DB60AC">
        <w:rPr>
          <w:rFonts w:cstheme="minorHAnsi"/>
          <w:b/>
          <w:bCs/>
          <w:color w:val="000000" w:themeColor="text1"/>
        </w:rPr>
        <w:fldChar w:fldCharType="end"/>
      </w:r>
      <w:r w:rsidRPr="00F1530B">
        <w:rPr>
          <w:rFonts w:cstheme="minorHAnsi"/>
          <w:b/>
          <w:bCs/>
          <w:color w:val="000000" w:themeColor="text1"/>
        </w:rPr>
        <w:t xml:space="preserve">. </w:t>
      </w:r>
      <w:r w:rsidRPr="00F1530B">
        <w:rPr>
          <w:rFonts w:cstheme="minorHAnsi"/>
          <w:bCs/>
          <w:color w:val="000000" w:themeColor="text1"/>
        </w:rPr>
        <w:t>The legislation</w:t>
      </w:r>
      <w:r w:rsidRPr="00F1530B">
        <w:rPr>
          <w:rFonts w:cstheme="minorHAnsi"/>
          <w:color w:val="000000" w:themeColor="text1"/>
        </w:rPr>
        <w:t xml:space="preserve"> would require successful completion of at least one unit of credit in mathematics or computer science </w:t>
      </w:r>
      <w:r w:rsidRPr="00F1530B">
        <w:rPr>
          <w:rFonts w:cstheme="minorHAnsi"/>
          <w:bCs/>
          <w:color w:val="000000" w:themeColor="text1"/>
        </w:rPr>
        <w:t>and</w:t>
      </w:r>
      <w:r w:rsidRPr="00F1530B">
        <w:rPr>
          <w:rFonts w:cstheme="minorHAnsi"/>
          <w:color w:val="000000" w:themeColor="text1"/>
        </w:rPr>
        <w:t xml:space="preserve"> one unit of credit in English/language arts during the senior year of high school (which </w:t>
      </w:r>
      <w:proofErr w:type="gramStart"/>
      <w:r w:rsidRPr="00F1530B">
        <w:rPr>
          <w:rFonts w:cstheme="minorHAnsi"/>
          <w:color w:val="000000" w:themeColor="text1"/>
        </w:rPr>
        <w:t>may be accomplished</w:t>
      </w:r>
      <w:proofErr w:type="gramEnd"/>
      <w:r w:rsidRPr="00F1530B">
        <w:rPr>
          <w:rFonts w:cstheme="minorHAnsi"/>
          <w:color w:val="000000" w:themeColor="text1"/>
        </w:rPr>
        <w:t xml:space="preserve"> by dual enrollment during the senior year beginning in July 2025). </w:t>
      </w:r>
      <w:r w:rsidRPr="00F1530B">
        <w:rPr>
          <w:rFonts w:eastAsia="Times New Roman" w:cstheme="minorHAnsi"/>
          <w:color w:val="000000" w:themeColor="text1"/>
        </w:rPr>
        <w:t xml:space="preserve">However, students with a cumulative grade point average of 4.0 or greater are exempt from having to take a unit of credit in mathematics or computer science and a unit of credit in English/language arts during their senior year. These same provisions </w:t>
      </w:r>
      <w:proofErr w:type="gramStart"/>
      <w:r w:rsidRPr="00F1530B">
        <w:rPr>
          <w:rFonts w:eastAsia="Times New Roman" w:cstheme="minorHAnsi"/>
          <w:color w:val="000000" w:themeColor="text1"/>
        </w:rPr>
        <w:t>are also extended</w:t>
      </w:r>
      <w:proofErr w:type="gramEnd"/>
      <w:r w:rsidRPr="00F1530B">
        <w:rPr>
          <w:rFonts w:eastAsia="Times New Roman" w:cstheme="minorHAnsi"/>
          <w:color w:val="000000" w:themeColor="text1"/>
        </w:rPr>
        <w:t xml:space="preserve"> to the SC Hope scholarship</w:t>
      </w:r>
      <w:r w:rsidR="00DB60AC">
        <w:rPr>
          <w:rFonts w:eastAsia="Times New Roman" w:cstheme="minorHAnsi"/>
          <w:color w:val="000000" w:themeColor="text1"/>
        </w:rPr>
        <w:fldChar w:fldCharType="begin"/>
      </w:r>
      <w:r w:rsidR="00DB60AC">
        <w:instrText xml:space="preserve"> XE "</w:instrText>
      </w:r>
      <w:r w:rsidR="00DB60AC" w:rsidRPr="004D77A2">
        <w:rPr>
          <w:rFonts w:eastAsia="Times New Roman" w:cstheme="minorHAnsi"/>
          <w:color w:val="000000" w:themeColor="text1"/>
        </w:rPr>
        <w:instrText>Hope scholarship</w:instrText>
      </w:r>
      <w:r w:rsidR="00DB60AC">
        <w:instrText xml:space="preserve">" </w:instrText>
      </w:r>
      <w:r w:rsidR="00DB60AC">
        <w:rPr>
          <w:rFonts w:eastAsia="Times New Roman" w:cstheme="minorHAnsi"/>
          <w:color w:val="000000" w:themeColor="text1"/>
        </w:rPr>
        <w:fldChar w:fldCharType="end"/>
      </w:r>
      <w:r w:rsidRPr="00F1530B">
        <w:rPr>
          <w:rFonts w:eastAsia="Times New Roman" w:cstheme="minorHAnsi"/>
          <w:color w:val="000000" w:themeColor="text1"/>
        </w:rPr>
        <w:t xml:space="preserve">. </w:t>
      </w:r>
      <w:r w:rsidRPr="00F1530B">
        <w:rPr>
          <w:rFonts w:cstheme="minorHAnsi"/>
          <w:color w:val="000000" w:themeColor="text1"/>
        </w:rPr>
        <w:t xml:space="preserve">The bill also establishes a minimum ACT score of 22 for LIFE eligibility instead of having the ACT score tied to concordance with a score of 1100. The bill excludes members of the 2024 - 2025 senior class from these requirements. In an effort to ensure clarity, an easily identifiable and uniform notation that shall be prominently included on an eligible student's official high school transcript shall evidence achievement of this particular requirement. </w:t>
      </w:r>
      <w:proofErr w:type="gramStart"/>
      <w:r w:rsidRPr="00F1530B">
        <w:rPr>
          <w:rFonts w:cstheme="minorHAnsi"/>
          <w:color w:val="000000" w:themeColor="text1"/>
        </w:rPr>
        <w:t xml:space="preserve">The amendment also included elements of </w:t>
      </w:r>
      <w:r w:rsidRPr="00F1530B">
        <w:rPr>
          <w:rFonts w:eastAsia="Times New Roman" w:cstheme="minorHAnsi"/>
          <w:color w:val="000000" w:themeColor="text1"/>
        </w:rPr>
        <w:t>H. 3017, that would allow a “student who uses a Palmetto Fellows Scholarship to attend an eligible two-year institution shall receive a maximum of four continuous semesters, and may continue to use the scholarship to attend an eligible four-year institution, subject to the maximum number of semesters for which the student may be eligible for the scholarship."</w:t>
      </w:r>
      <w:proofErr w:type="gramEnd"/>
    </w:p>
    <w:p w:rsidR="00851C25" w:rsidRPr="00F1530B" w:rsidRDefault="00851C25" w:rsidP="00851C25">
      <w:pPr>
        <w:pStyle w:val="NormalWeb"/>
        <w:spacing w:before="0" w:beforeAutospacing="0" w:after="240" w:afterAutospacing="0"/>
        <w:rPr>
          <w:rFonts w:asciiTheme="minorHAnsi" w:hAnsiTheme="minorHAnsi" w:cstheme="minorHAnsi"/>
          <w:color w:val="000000" w:themeColor="text1"/>
          <w:sz w:val="22"/>
          <w:szCs w:val="22"/>
        </w:rPr>
      </w:pPr>
      <w:r w:rsidRPr="00F1530B">
        <w:rPr>
          <w:rFonts w:asciiTheme="minorHAnsi" w:hAnsiTheme="minorHAnsi" w:cstheme="minorHAnsi"/>
          <w:color w:val="000000" w:themeColor="text1"/>
          <w:sz w:val="22"/>
          <w:szCs w:val="22"/>
        </w:rPr>
        <w:t xml:space="preserve">The House approved the Committee’s amendment and sent to the Senate </w:t>
      </w:r>
      <w:r w:rsidRPr="00F1530B">
        <w:rPr>
          <w:rFonts w:asciiTheme="minorHAnsi" w:hAnsiTheme="minorHAnsi" w:cstheme="minorHAnsi"/>
          <w:b/>
          <w:color w:val="000000" w:themeColor="text1"/>
          <w:sz w:val="22"/>
          <w:szCs w:val="22"/>
        </w:rPr>
        <w:t>H. 3883</w:t>
      </w:r>
      <w:r w:rsidRPr="00F1530B">
        <w:rPr>
          <w:rFonts w:asciiTheme="minorHAnsi" w:hAnsiTheme="minorHAnsi" w:cstheme="minorHAnsi"/>
          <w:color w:val="000000" w:themeColor="text1"/>
          <w:sz w:val="22"/>
          <w:szCs w:val="22"/>
        </w:rPr>
        <w:fldChar w:fldCharType="begin"/>
      </w:r>
      <w:r w:rsidRPr="00F1530B">
        <w:rPr>
          <w:rFonts w:asciiTheme="minorHAnsi" w:hAnsiTheme="minorHAnsi" w:cstheme="minorHAnsi"/>
          <w:color w:val="000000" w:themeColor="text1"/>
          <w:sz w:val="22"/>
          <w:szCs w:val="22"/>
        </w:rPr>
        <w:instrText xml:space="preserve"> XE "H. 3883" </w:instrText>
      </w:r>
      <w:r w:rsidRPr="00F1530B">
        <w:rPr>
          <w:rFonts w:asciiTheme="minorHAnsi" w:hAnsiTheme="minorHAnsi" w:cstheme="minorHAnsi"/>
          <w:color w:val="000000" w:themeColor="text1"/>
          <w:sz w:val="22"/>
          <w:szCs w:val="22"/>
        </w:rPr>
        <w:fldChar w:fldCharType="end"/>
      </w:r>
      <w:r w:rsidRPr="00F1530B">
        <w:rPr>
          <w:rFonts w:asciiTheme="minorHAnsi" w:hAnsiTheme="minorHAnsi" w:cstheme="minorHAnsi"/>
          <w:color w:val="000000" w:themeColor="text1"/>
          <w:sz w:val="22"/>
          <w:szCs w:val="22"/>
        </w:rPr>
        <w:t xml:space="preserve">. This bill would provide a process for the exemption of competency-based schools from certain applicable laws and regulations and provide requirements for implementing </w:t>
      </w:r>
      <w:r w:rsidRPr="00F1530B">
        <w:rPr>
          <w:rFonts w:asciiTheme="minorHAnsi" w:hAnsiTheme="minorHAnsi" w:cstheme="minorHAnsi"/>
          <w:b/>
          <w:bCs/>
          <w:color w:val="000000" w:themeColor="text1"/>
          <w:sz w:val="22"/>
          <w:szCs w:val="22"/>
        </w:rPr>
        <w:t>competency-based education</w:t>
      </w:r>
      <w:r w:rsidRPr="00F1530B">
        <w:rPr>
          <w:rFonts w:asciiTheme="minorHAnsi" w:hAnsiTheme="minorHAnsi" w:cstheme="minorHAnsi"/>
          <w:b/>
          <w:bCs/>
          <w:color w:val="000000" w:themeColor="text1"/>
          <w:sz w:val="22"/>
          <w:szCs w:val="22"/>
        </w:rPr>
        <w:fldChar w:fldCharType="begin"/>
      </w:r>
      <w:r w:rsidRPr="00F1530B">
        <w:rPr>
          <w:rFonts w:asciiTheme="minorHAnsi" w:hAnsiTheme="minorHAnsi" w:cstheme="minorHAnsi"/>
          <w:color w:val="000000" w:themeColor="text1"/>
          <w:sz w:val="22"/>
          <w:szCs w:val="22"/>
        </w:rPr>
        <w:instrText xml:space="preserve"> XE "</w:instrText>
      </w:r>
      <w:r w:rsidRPr="00F1530B">
        <w:rPr>
          <w:rFonts w:asciiTheme="minorHAnsi" w:hAnsiTheme="minorHAnsi" w:cstheme="minorHAnsi"/>
          <w:bCs/>
          <w:color w:val="000000" w:themeColor="text1"/>
          <w:sz w:val="22"/>
          <w:szCs w:val="22"/>
        </w:rPr>
        <w:instrText>competency-based education</w:instrText>
      </w:r>
      <w:r w:rsidRPr="00F1530B">
        <w:rPr>
          <w:rFonts w:asciiTheme="minorHAnsi" w:hAnsiTheme="minorHAnsi" w:cstheme="minorHAnsi"/>
          <w:color w:val="000000" w:themeColor="text1"/>
          <w:sz w:val="22"/>
          <w:szCs w:val="22"/>
        </w:rPr>
        <w:instrText xml:space="preserve">" </w:instrText>
      </w:r>
      <w:r w:rsidRPr="00F1530B">
        <w:rPr>
          <w:rFonts w:asciiTheme="minorHAnsi" w:hAnsiTheme="minorHAnsi" w:cstheme="minorHAnsi"/>
          <w:b/>
          <w:bCs/>
          <w:color w:val="000000" w:themeColor="text1"/>
          <w:sz w:val="22"/>
          <w:szCs w:val="22"/>
        </w:rPr>
        <w:fldChar w:fldCharType="end"/>
      </w:r>
      <w:r w:rsidRPr="00F1530B">
        <w:rPr>
          <w:rFonts w:asciiTheme="minorHAnsi" w:hAnsiTheme="minorHAnsi" w:cstheme="minorHAnsi"/>
          <w:color w:val="000000" w:themeColor="text1"/>
          <w:sz w:val="22"/>
          <w:szCs w:val="22"/>
        </w:rPr>
        <w:t xml:space="preserve"> in schools. A district that wishes to obtain an exemption may submit a waiver. A waiver application must be approved by the local school district board of trustees, </w:t>
      </w:r>
      <w:proofErr w:type="gramStart"/>
      <w:r w:rsidRPr="00F1530B">
        <w:rPr>
          <w:rFonts w:asciiTheme="minorHAnsi" w:hAnsiTheme="minorHAnsi" w:cstheme="minorHAnsi"/>
          <w:color w:val="000000" w:themeColor="text1"/>
          <w:sz w:val="22"/>
          <w:szCs w:val="22"/>
        </w:rPr>
        <w:t>be aligned</w:t>
      </w:r>
      <w:proofErr w:type="gramEnd"/>
      <w:r w:rsidRPr="00F1530B">
        <w:rPr>
          <w:rFonts w:asciiTheme="minorHAnsi" w:hAnsiTheme="minorHAnsi" w:cstheme="minorHAnsi"/>
          <w:color w:val="000000" w:themeColor="text1"/>
          <w:sz w:val="22"/>
          <w:szCs w:val="22"/>
        </w:rPr>
        <w:t xml:space="preserve"> to the district strategic plan, and provide for the implementation of the strategies described in the waiver application for all students in the school. A district must show evidence of the meaningful steps already taken to engage parents and community stakeholders. The bill states that competency-based education </w:t>
      </w:r>
      <w:proofErr w:type="gramStart"/>
      <w:r w:rsidRPr="00F1530B">
        <w:rPr>
          <w:rFonts w:asciiTheme="minorHAnsi" w:hAnsiTheme="minorHAnsi" w:cstheme="minorHAnsi"/>
          <w:color w:val="000000" w:themeColor="text1"/>
          <w:sz w:val="22"/>
          <w:szCs w:val="22"/>
        </w:rPr>
        <w:t>is designed</w:t>
      </w:r>
      <w:proofErr w:type="gramEnd"/>
      <w:r w:rsidRPr="00F1530B">
        <w:rPr>
          <w:rFonts w:asciiTheme="minorHAnsi" w:hAnsiTheme="minorHAnsi" w:cstheme="minorHAnsi"/>
          <w:color w:val="000000" w:themeColor="text1"/>
          <w:sz w:val="22"/>
          <w:szCs w:val="22"/>
        </w:rPr>
        <w:t xml:space="preserve"> to improve educational outcomes for students by advancing their mastery of concepts and skills. </w:t>
      </w:r>
      <w:proofErr w:type="gramStart"/>
      <w:r w:rsidRPr="00F1530B">
        <w:rPr>
          <w:rFonts w:asciiTheme="minorHAnsi" w:hAnsiTheme="minorHAnsi" w:cstheme="minorHAnsi"/>
          <w:color w:val="000000" w:themeColor="text1"/>
          <w:sz w:val="22"/>
          <w:szCs w:val="22"/>
        </w:rPr>
        <w:t xml:space="preserve">A competency based system in South Carolina must align with the Profile of the South Carolina Graduate and include the core principles, such as, learning outcomes must emphasize competencies that include application and creation of World Class Knowledge; and the development and application of the World Class Skills and </w:t>
      </w:r>
      <w:r w:rsidRPr="00F1530B">
        <w:rPr>
          <w:rFonts w:asciiTheme="minorHAnsi" w:hAnsiTheme="minorHAnsi" w:cstheme="minorHAnsi"/>
          <w:color w:val="000000" w:themeColor="text1"/>
          <w:sz w:val="22"/>
          <w:szCs w:val="22"/>
        </w:rPr>
        <w:lastRenderedPageBreak/>
        <w:t>Life and Career Characteristics identified in the Profile of the South Carolina Graduate.</w:t>
      </w:r>
      <w:proofErr w:type="gramEnd"/>
      <w:r w:rsidRPr="00F1530B">
        <w:rPr>
          <w:rFonts w:asciiTheme="minorHAnsi" w:hAnsiTheme="minorHAnsi" w:cstheme="minorHAnsi"/>
          <w:color w:val="000000" w:themeColor="text1"/>
          <w:sz w:val="22"/>
          <w:szCs w:val="22"/>
        </w:rPr>
        <w:t xml:space="preserve"> Competencies must have explicit, measureable, and transferable student learning objectives. Protections are included in the bill, for example, that a local school board of trustees and the state Board of Education may not exempt a school from federal and state laws and constitutional provisions prohibiting discrimination, and protect health, safety, civil rights, and disability rights requirements as applied to other public schools operating in the district. A school under a waiver shall admit all children eligible to attend the school, subject to space limitations, and may not limit or deny admission or show preference in an admission decision to an individual or group of individuals. The state Department of Education shall create evaluation criteria and guidelines for schools that are operating under a waiver. If upon the cyclical review the Department determines that a goal or objective </w:t>
      </w:r>
      <w:proofErr w:type="gramStart"/>
      <w:r w:rsidRPr="00F1530B">
        <w:rPr>
          <w:rFonts w:asciiTheme="minorHAnsi" w:hAnsiTheme="minorHAnsi" w:cstheme="minorHAnsi"/>
          <w:color w:val="000000" w:themeColor="text1"/>
          <w:sz w:val="22"/>
          <w:szCs w:val="22"/>
        </w:rPr>
        <w:t>is not being met</w:t>
      </w:r>
      <w:proofErr w:type="gramEnd"/>
      <w:r w:rsidRPr="00F1530B">
        <w:rPr>
          <w:rFonts w:asciiTheme="minorHAnsi" w:hAnsiTheme="minorHAnsi" w:cstheme="minorHAnsi"/>
          <w:color w:val="000000" w:themeColor="text1"/>
          <w:sz w:val="22"/>
          <w:szCs w:val="22"/>
        </w:rPr>
        <w:t>, the Department shall notify the district and school in writing. The district and school have sixty days to respond, after which the Department may recommend revocation of the flexibility provisions to the state Board of Education. Provisions are included for instructional day calculation and rules governing “unit of credit.” Further, it adds “and ’demonstrated competence' means subject mastery as determined by local school board standards and review. Such review may include such methods and documentation as tests, interviews, peer evaluations, writing samples, reports, or portfolios.” In awarding units of credit, a “greater emphasis must be placed on a student's mastery of course material rather than completion of predetermined time allotments for courses."</w:t>
      </w:r>
    </w:p>
    <w:p w:rsidR="00851C25" w:rsidRPr="00F1530B" w:rsidRDefault="00851C25" w:rsidP="00851C25">
      <w:pPr>
        <w:spacing w:after="240" w:line="240" w:lineRule="auto"/>
        <w:rPr>
          <w:rFonts w:cstheme="minorHAnsi"/>
          <w:color w:val="000000" w:themeColor="text1"/>
        </w:rPr>
      </w:pPr>
      <w:r w:rsidRPr="00F1530B">
        <w:rPr>
          <w:rFonts w:eastAsia="Times New Roman" w:cstheme="minorHAnsi"/>
          <w:color w:val="000000" w:themeColor="text1"/>
        </w:rPr>
        <w:t xml:space="preserve">The House adopted, with amendments, </w:t>
      </w:r>
      <w:r w:rsidRPr="00F1530B">
        <w:rPr>
          <w:rFonts w:eastAsia="Times New Roman" w:cstheme="minorHAnsi"/>
          <w:b/>
          <w:color w:val="000000" w:themeColor="text1"/>
        </w:rPr>
        <w:t>H. 3465</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H. 3465</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color w:val="000000" w:themeColor="text1"/>
        </w:rPr>
        <w:t xml:space="preserve"> and sent it to the Senate. The Committee had amended the bill to create a study committee to examine </w:t>
      </w:r>
      <w:r w:rsidRPr="00F1530B">
        <w:rPr>
          <w:rFonts w:eastAsia="Times New Roman" w:cstheme="minorHAnsi"/>
          <w:b/>
          <w:color w:val="000000" w:themeColor="text1"/>
        </w:rPr>
        <w:t>teacher credentialing</w:t>
      </w:r>
      <w:r w:rsidRPr="00F1530B">
        <w:rPr>
          <w:rFonts w:eastAsia="Times New Roman" w:cstheme="minorHAnsi"/>
          <w:color w:val="000000" w:themeColor="text1"/>
        </w:rPr>
        <w:t>. The amendment suggests the study must note the correlation between various quality levels of teacher credentials</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teacher credentials</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and student outcomes, and recommend policies to strengthen these credentialing requirements, teacher education programs, and the distribution of teachers with higher credentials in districts based on socioeconomic and geographic factors. The committee shall also examine the need for veteran teachers to continue to meet certificate renewal requirements and the benefits and challenges of the state requiring and funding National Board Teacher Certification.  The committee of eleven members would be composed of House and Senate members, and </w:t>
      </w:r>
      <w:proofErr w:type="gramStart"/>
      <w:r w:rsidRPr="00F1530B">
        <w:rPr>
          <w:rFonts w:eastAsia="Times New Roman" w:cstheme="minorHAnsi"/>
          <w:color w:val="000000" w:themeColor="text1"/>
        </w:rPr>
        <w:t>would also</w:t>
      </w:r>
      <w:proofErr w:type="gramEnd"/>
      <w:r w:rsidRPr="00F1530B">
        <w:rPr>
          <w:rFonts w:eastAsia="Times New Roman" w:cstheme="minorHAnsi"/>
          <w:color w:val="000000" w:themeColor="text1"/>
        </w:rPr>
        <w:t xml:space="preserve"> include education scholars, parents and members with expertise in teacher certification. The House adopted an amendment directing that “Prior to July 1, 2022, each school district shall ensure that all schools within its jurisdiction develop plans for </w:t>
      </w:r>
      <w:r w:rsidRPr="00F1530B">
        <w:rPr>
          <w:rFonts w:eastAsia="Times New Roman" w:cstheme="minorHAnsi"/>
          <w:b/>
          <w:color w:val="000000" w:themeColor="text1"/>
        </w:rPr>
        <w:t>unencumbered daily planning</w:t>
      </w:r>
      <w:r w:rsidRPr="00F1530B">
        <w:rPr>
          <w:rFonts w:eastAsia="Times New Roman" w:cstheme="minorHAnsi"/>
          <w:color w:val="000000" w:themeColor="text1"/>
        </w:rPr>
        <w:t xml:space="preserve"> time</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daily planning time</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for all classroom teachers. The planning time must be equal to no less of one quarter of teachers' assigned instructional time, free from meetings, duties, or requirements incompatible with the effective planning of instruction. Plans may include contingencies for extenuating circumstances when insufficient numbers of staff and faculty are not on campus.” </w:t>
      </w:r>
      <w:r w:rsidR="005165A8" w:rsidRPr="00F1530B">
        <w:rPr>
          <w:rFonts w:eastAsia="Times New Roman" w:cstheme="minorHAnsi"/>
          <w:color w:val="000000" w:themeColor="text1"/>
        </w:rPr>
        <w:t>In addition,</w:t>
      </w:r>
      <w:r w:rsidRPr="00F1530B">
        <w:rPr>
          <w:rFonts w:eastAsia="Times New Roman" w:cstheme="minorHAnsi"/>
          <w:color w:val="000000" w:themeColor="text1"/>
        </w:rPr>
        <w:t xml:space="preserve"> each school district must provide the state Department of Education with a plan for implementing </w:t>
      </w:r>
      <w:r w:rsidRPr="00F1530B">
        <w:rPr>
          <w:rFonts w:eastAsia="Times New Roman" w:cstheme="minorHAnsi"/>
          <w:b/>
          <w:color w:val="000000" w:themeColor="text1"/>
        </w:rPr>
        <w:t>summer learning camps</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summer learning camps</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The plans must include curricula to </w:t>
      </w:r>
      <w:proofErr w:type="gramStart"/>
      <w:r w:rsidRPr="00F1530B">
        <w:rPr>
          <w:rFonts w:eastAsia="Times New Roman" w:cstheme="minorHAnsi"/>
          <w:color w:val="000000" w:themeColor="text1"/>
        </w:rPr>
        <w:t>be used</w:t>
      </w:r>
      <w:proofErr w:type="gramEnd"/>
      <w:r w:rsidRPr="00F1530B">
        <w:rPr>
          <w:rFonts w:eastAsia="Times New Roman" w:cstheme="minorHAnsi"/>
          <w:color w:val="000000" w:themeColor="text1"/>
        </w:rPr>
        <w:t xml:space="preserve"> in mathematics and English/language arts, methods for notifying parents about the availability of the camps, transportation for students, and any other items.</w:t>
      </w:r>
    </w:p>
    <w:p w:rsidR="00851C25" w:rsidRPr="00F1530B" w:rsidRDefault="00851C25" w:rsidP="00851C25">
      <w:pPr>
        <w:spacing w:after="240" w:line="240" w:lineRule="auto"/>
        <w:rPr>
          <w:rFonts w:cstheme="minorHAnsi"/>
          <w:color w:val="000000" w:themeColor="text1"/>
          <w:u w:color="000000" w:themeColor="text1"/>
        </w:rPr>
      </w:pPr>
      <w:r w:rsidRPr="00F1530B">
        <w:rPr>
          <w:rFonts w:cstheme="minorHAnsi"/>
        </w:rPr>
        <w:t xml:space="preserve">The House approved and sent the Senate </w:t>
      </w:r>
      <w:r w:rsidRPr="00F1530B">
        <w:rPr>
          <w:rFonts w:cstheme="minorHAnsi"/>
          <w:b/>
        </w:rPr>
        <w:t>H. 3144</w:t>
      </w:r>
      <w:r w:rsidR="00DB60AC">
        <w:rPr>
          <w:rFonts w:cstheme="minorHAnsi"/>
          <w:b/>
        </w:rPr>
        <w:fldChar w:fldCharType="begin"/>
      </w:r>
      <w:r w:rsidR="00DB60AC">
        <w:instrText xml:space="preserve"> XE "</w:instrText>
      </w:r>
      <w:r w:rsidR="00DB60AC" w:rsidRPr="00DB60AC">
        <w:rPr>
          <w:rFonts w:cstheme="minorHAnsi"/>
        </w:rPr>
        <w:instrText>H. 3144</w:instrText>
      </w:r>
      <w:r w:rsidR="00DB60AC">
        <w:instrText xml:space="preserve">" </w:instrText>
      </w:r>
      <w:r w:rsidR="00DB60AC">
        <w:rPr>
          <w:rFonts w:cstheme="minorHAnsi"/>
          <w:b/>
        </w:rPr>
        <w:fldChar w:fldCharType="end"/>
      </w:r>
      <w:r w:rsidRPr="00F1530B">
        <w:rPr>
          <w:rFonts w:cstheme="minorHAnsi"/>
        </w:rPr>
        <w:t xml:space="preserve">, a bill establishing in statute the </w:t>
      </w:r>
      <w:r w:rsidRPr="00F1530B">
        <w:rPr>
          <w:rFonts w:cstheme="minorHAnsi"/>
          <w:b/>
          <w:color w:val="000000" w:themeColor="text1"/>
          <w:u w:color="000000" w:themeColor="text1"/>
        </w:rPr>
        <w:t>South Carolina Workforce Industry Needs Scholarship</w:t>
      </w:r>
      <w:r w:rsidR="00DB60AC">
        <w:rPr>
          <w:rFonts w:cstheme="minorHAnsi"/>
          <w:b/>
          <w:color w:val="000000" w:themeColor="text1"/>
          <w:u w:color="000000" w:themeColor="text1"/>
        </w:rPr>
        <w:fldChar w:fldCharType="begin"/>
      </w:r>
      <w:r w:rsidR="00DB60AC">
        <w:instrText xml:space="preserve"> XE "</w:instrText>
      </w:r>
      <w:r w:rsidR="00DB60AC" w:rsidRPr="00DB60AC">
        <w:rPr>
          <w:rFonts w:cstheme="minorHAnsi"/>
          <w:color w:val="000000" w:themeColor="text1"/>
          <w:u w:color="000000" w:themeColor="text1"/>
        </w:rPr>
        <w:instrText>Workforce Industry Needs Scholarship</w:instrText>
      </w:r>
      <w:r w:rsidR="00DB60AC">
        <w:instrText xml:space="preserve">" </w:instrText>
      </w:r>
      <w:r w:rsidR="00DB60AC">
        <w:rPr>
          <w:rFonts w:cstheme="minorHAnsi"/>
          <w:b/>
          <w:color w:val="000000" w:themeColor="text1"/>
          <w:u w:color="000000" w:themeColor="text1"/>
        </w:rPr>
        <w:fldChar w:fldCharType="end"/>
      </w:r>
      <w:r w:rsidRPr="00F1530B">
        <w:rPr>
          <w:rFonts w:cstheme="minorHAnsi"/>
          <w:b/>
          <w:color w:val="000000" w:themeColor="text1"/>
          <w:u w:color="000000" w:themeColor="text1"/>
        </w:rPr>
        <w:t xml:space="preserve"> (SC WINS</w:t>
      </w:r>
      <w:r w:rsidR="00526723">
        <w:rPr>
          <w:rFonts w:cstheme="minorHAnsi"/>
          <w:b/>
          <w:color w:val="000000" w:themeColor="text1"/>
          <w:u w:color="000000" w:themeColor="text1"/>
        </w:rPr>
        <w:fldChar w:fldCharType="begin"/>
      </w:r>
      <w:r w:rsidR="00526723">
        <w:instrText xml:space="preserve"> XE "</w:instrText>
      </w:r>
      <w:r w:rsidR="00526723" w:rsidRPr="00094FE5">
        <w:rPr>
          <w:rFonts w:cstheme="minorHAnsi"/>
          <w:color w:val="000000" w:themeColor="text1"/>
          <w:u w:color="000000" w:themeColor="text1"/>
        </w:rPr>
        <w:instrText>SC WINS</w:instrText>
      </w:r>
      <w:r w:rsidR="00526723">
        <w:instrText>" \t "</w:instrText>
      </w:r>
      <w:r w:rsidR="00526723" w:rsidRPr="00B21338">
        <w:rPr>
          <w:rFonts w:cstheme="minorHAnsi"/>
          <w:i/>
        </w:rPr>
        <w:instrText>See</w:instrText>
      </w:r>
      <w:r w:rsidR="00526723" w:rsidRPr="00B21338">
        <w:rPr>
          <w:rFonts w:cstheme="minorHAnsi"/>
        </w:rPr>
        <w:instrText xml:space="preserve"> Workforce Industry Needs Scholarship</w:instrText>
      </w:r>
      <w:r w:rsidR="00526723">
        <w:instrText xml:space="preserve">" </w:instrText>
      </w:r>
      <w:r w:rsidR="00526723">
        <w:rPr>
          <w:rFonts w:cstheme="minorHAnsi"/>
          <w:b/>
          <w:color w:val="000000" w:themeColor="text1"/>
          <w:u w:color="000000" w:themeColor="text1"/>
        </w:rPr>
        <w:fldChar w:fldCharType="end"/>
      </w:r>
      <w:r w:rsidRPr="00F1530B">
        <w:rPr>
          <w:rFonts w:cstheme="minorHAnsi"/>
          <w:b/>
          <w:color w:val="000000" w:themeColor="text1"/>
          <w:u w:color="000000" w:themeColor="text1"/>
        </w:rPr>
        <w:t>)</w:t>
      </w:r>
      <w:r w:rsidRPr="00F1530B">
        <w:rPr>
          <w:rFonts w:cstheme="minorHAnsi"/>
        </w:rPr>
        <w:t xml:space="preserve"> to cover the full cost of a technical college education that equips a student for a career in sector experiencing a high demand for qualified employees.  The legislation makes provisions allowing </w:t>
      </w:r>
      <w:r w:rsidRPr="00F1530B">
        <w:rPr>
          <w:rFonts w:cstheme="minorHAnsi"/>
          <w:color w:val="000000" w:themeColor="text1"/>
          <w:u w:color="000000" w:themeColor="text1"/>
        </w:rPr>
        <w:t>a student who is attending a two</w:t>
      </w:r>
      <w:r w:rsidRPr="00F1530B">
        <w:rPr>
          <w:rFonts w:cstheme="minorHAnsi"/>
          <w:color w:val="000000" w:themeColor="text1"/>
          <w:u w:color="000000" w:themeColor="text1"/>
        </w:rPr>
        <w:noBreakHyphen/>
        <w:t>year public technical college and is majoring in an identified critical workforce area program and who is receiving a Lottery Tuition Assistance Program Scholarship (</w:t>
      </w:r>
      <w:proofErr w:type="spellStart"/>
      <w:r w:rsidRPr="00F1530B">
        <w:rPr>
          <w:rFonts w:cstheme="minorHAnsi"/>
          <w:color w:val="000000" w:themeColor="text1"/>
          <w:u w:color="000000" w:themeColor="text1"/>
        </w:rPr>
        <w:t>LTAP</w:t>
      </w:r>
      <w:proofErr w:type="spellEnd"/>
      <w:r w:rsidRPr="00F1530B">
        <w:rPr>
          <w:rFonts w:cstheme="minorHAnsi"/>
          <w:color w:val="000000" w:themeColor="text1"/>
          <w:u w:color="000000" w:themeColor="text1"/>
        </w:rPr>
        <w:t xml:space="preserve">) for the current school year, to receive an additional South Carolina Workforce Industry Needs Scholarship (SC WINS).  The SC WINS scholarship is equal to the cost of attendance, after applying all other scholarships or grants, not to exceed $2,500 each school year for </w:t>
      </w:r>
      <w:r w:rsidRPr="00F1530B">
        <w:rPr>
          <w:rFonts w:cstheme="minorHAnsi"/>
          <w:color w:val="000000" w:themeColor="text1"/>
          <w:u w:color="000000" w:themeColor="text1"/>
        </w:rPr>
        <w:lastRenderedPageBreak/>
        <w:t xml:space="preserve">no more than three school years of instruction, including the student’s </w:t>
      </w:r>
      <w:r w:rsidR="005165A8" w:rsidRPr="00F1530B">
        <w:rPr>
          <w:rFonts w:cstheme="minorHAnsi"/>
          <w:color w:val="000000" w:themeColor="text1"/>
          <w:u w:color="000000" w:themeColor="text1"/>
        </w:rPr>
        <w:t>first</w:t>
      </w:r>
      <w:r w:rsidRPr="00F1530B">
        <w:rPr>
          <w:rFonts w:cstheme="minorHAnsi"/>
          <w:color w:val="000000" w:themeColor="text1"/>
          <w:u w:color="000000" w:themeColor="text1"/>
        </w:rPr>
        <w:t xml:space="preserve"> year.  A three hundred dollar yearly book allowance is included for a SC WINS recipient.</w:t>
      </w:r>
    </w:p>
    <w:p w:rsidR="00851C25" w:rsidRPr="00F1530B" w:rsidRDefault="00851C25" w:rsidP="00851C25">
      <w:pPr>
        <w:spacing w:after="240" w:line="240" w:lineRule="auto"/>
        <w:rPr>
          <w:rFonts w:cstheme="minorHAnsi"/>
        </w:rPr>
      </w:pPr>
      <w:r w:rsidRPr="00F1530B">
        <w:rPr>
          <w:rFonts w:cstheme="minorHAnsi"/>
        </w:rPr>
        <w:t xml:space="preserve">The House amended, approved, and sent the Senate </w:t>
      </w:r>
      <w:r w:rsidRPr="00F1530B">
        <w:rPr>
          <w:rFonts w:cstheme="minorHAnsi"/>
          <w:b/>
        </w:rPr>
        <w:t>H. 3899</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H. 3899</w:instrText>
      </w:r>
      <w:r w:rsidR="00DB60AC">
        <w:instrText xml:space="preserve">" </w:instrText>
      </w:r>
      <w:r w:rsidR="00DB60AC">
        <w:rPr>
          <w:rFonts w:cstheme="minorHAnsi"/>
          <w:b/>
        </w:rPr>
        <w:fldChar w:fldCharType="end"/>
      </w:r>
      <w:r w:rsidRPr="00F1530B">
        <w:rPr>
          <w:rFonts w:cstheme="minorHAnsi"/>
        </w:rPr>
        <w:t xml:space="preserve">, a bill </w:t>
      </w:r>
      <w:r w:rsidRPr="00F1530B">
        <w:rPr>
          <w:rFonts w:cstheme="minorHAnsi"/>
          <w:b/>
        </w:rPr>
        <w:t xml:space="preserve">revising the Exceptional Needs Child </w:t>
      </w:r>
      <w:r w:rsidRPr="00F1530B">
        <w:rPr>
          <w:rFonts w:cstheme="minorHAnsi"/>
          <w:b/>
          <w:lang w:val="en-PH"/>
        </w:rPr>
        <w:t xml:space="preserve">Education </w:t>
      </w:r>
      <w:r w:rsidRPr="00F1530B">
        <w:rPr>
          <w:rFonts w:cstheme="minorHAnsi"/>
          <w:b/>
        </w:rPr>
        <w:t>Tax Credit</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 xml:space="preserve">Exceptional Needs Child </w:instrText>
      </w:r>
      <w:r w:rsidR="00DB60AC" w:rsidRPr="00452AD3">
        <w:rPr>
          <w:rFonts w:cstheme="minorHAnsi"/>
          <w:lang w:val="en-PH"/>
        </w:rPr>
        <w:instrText xml:space="preserve">Education </w:instrText>
      </w:r>
      <w:r w:rsidR="00DB60AC" w:rsidRPr="00452AD3">
        <w:rPr>
          <w:rFonts w:cstheme="minorHAnsi"/>
        </w:rPr>
        <w:instrText>Tax Credit</w:instrText>
      </w:r>
      <w:r w:rsidR="00DB60AC">
        <w:instrText xml:space="preserve">" </w:instrText>
      </w:r>
      <w:r w:rsidR="00DB60AC">
        <w:rPr>
          <w:rFonts w:cstheme="minorHAnsi"/>
          <w:b/>
        </w:rPr>
        <w:fldChar w:fldCharType="end"/>
      </w:r>
      <w:r w:rsidRPr="00F1530B">
        <w:rPr>
          <w:rFonts w:cstheme="minorHAnsi"/>
        </w:rPr>
        <w:t xml:space="preserve">.  The legislation increases from two percent to five percent the amount of the </w:t>
      </w:r>
      <w:r w:rsidRPr="00F1530B">
        <w:rPr>
          <w:rFonts w:cstheme="minorHAnsi"/>
          <w:lang w:val="en-PH"/>
        </w:rPr>
        <w:t>Educational Credit for Exceptional Needs Children’s Fund that the</w:t>
      </w:r>
      <w:r w:rsidRPr="00F1530B">
        <w:rPr>
          <w:rFonts w:cstheme="minorHAnsi"/>
        </w:rPr>
        <w:t xml:space="preserve"> public charity may expend for administration costs.  The legislation allows the fund to carry forward up to five million dollars of donations into the next year and allows unused tax credits to </w:t>
      </w:r>
      <w:proofErr w:type="gramStart"/>
      <w:r w:rsidRPr="00F1530B">
        <w:rPr>
          <w:rFonts w:cstheme="minorHAnsi"/>
        </w:rPr>
        <w:t>be carried</w:t>
      </w:r>
      <w:proofErr w:type="gramEnd"/>
      <w:r w:rsidRPr="00F1530B">
        <w:rPr>
          <w:rFonts w:cstheme="minorHAnsi"/>
        </w:rPr>
        <w:t xml:space="preserve"> forward for three tax years.</w:t>
      </w:r>
    </w:p>
    <w:p w:rsidR="00851C25" w:rsidRPr="00F1530B" w:rsidRDefault="00851C25" w:rsidP="00851C25">
      <w:pPr>
        <w:spacing w:after="240" w:line="240" w:lineRule="auto"/>
        <w:rPr>
          <w:rFonts w:cstheme="minorHAnsi"/>
        </w:rPr>
      </w:pPr>
      <w:r w:rsidRPr="00F1530B">
        <w:rPr>
          <w:rFonts w:cstheme="minorHAnsi"/>
        </w:rPr>
        <w:t xml:space="preserve">The House amended, approved, and sent the Senate </w:t>
      </w:r>
      <w:r w:rsidRPr="00F1530B">
        <w:rPr>
          <w:rFonts w:cstheme="minorHAnsi"/>
          <w:b/>
        </w:rPr>
        <w:t>H. 3786</w:t>
      </w:r>
      <w:r w:rsidR="00A30D7E">
        <w:rPr>
          <w:rFonts w:cstheme="minorHAnsi"/>
          <w:b/>
        </w:rPr>
        <w:fldChar w:fldCharType="begin"/>
      </w:r>
      <w:r w:rsidR="00A30D7E">
        <w:instrText xml:space="preserve"> XE "</w:instrText>
      </w:r>
      <w:r w:rsidR="00A30D7E" w:rsidRPr="00A30D7E">
        <w:rPr>
          <w:rFonts w:cstheme="minorHAnsi"/>
        </w:rPr>
        <w:instrText>H. 3786</w:instrText>
      </w:r>
      <w:r w:rsidR="00A30D7E">
        <w:instrText xml:space="preserve">" </w:instrText>
      </w:r>
      <w:r w:rsidR="00A30D7E">
        <w:rPr>
          <w:rFonts w:cstheme="minorHAnsi"/>
          <w:b/>
        </w:rPr>
        <w:fldChar w:fldCharType="end"/>
      </w:r>
      <w:r w:rsidRPr="00F1530B">
        <w:rPr>
          <w:rFonts w:cstheme="minorHAnsi"/>
        </w:rPr>
        <w:t xml:space="preserve">, a bill that provides for the </w:t>
      </w:r>
      <w:r w:rsidRPr="00F1530B">
        <w:rPr>
          <w:rFonts w:cstheme="minorHAnsi"/>
          <w:b/>
        </w:rPr>
        <w:t>salaries of the state constitutional officers</w:t>
      </w:r>
      <w:r w:rsidR="00A30D7E">
        <w:rPr>
          <w:rFonts w:cstheme="minorHAnsi"/>
          <w:b/>
        </w:rPr>
        <w:fldChar w:fldCharType="begin"/>
      </w:r>
      <w:r w:rsidR="00A30D7E">
        <w:instrText xml:space="preserve"> XE "</w:instrText>
      </w:r>
      <w:r w:rsidR="00A30D7E" w:rsidRPr="00A30D7E">
        <w:rPr>
          <w:rFonts w:cstheme="minorHAnsi"/>
        </w:rPr>
        <w:instrText>state constitutional officers</w:instrText>
      </w:r>
      <w:r w:rsidR="00A30D7E">
        <w:instrText xml:space="preserve">" </w:instrText>
      </w:r>
      <w:r w:rsidR="00A30D7E">
        <w:rPr>
          <w:rFonts w:cstheme="minorHAnsi"/>
          <w:b/>
        </w:rPr>
        <w:fldChar w:fldCharType="end"/>
      </w:r>
      <w:r w:rsidRPr="00F1530B">
        <w:rPr>
          <w:rFonts w:cstheme="minorHAnsi"/>
        </w:rPr>
        <w:t xml:space="preserve">, with the exception of the governor and the lieutenant governor, to </w:t>
      </w:r>
      <w:proofErr w:type="gramStart"/>
      <w:r w:rsidRPr="00F1530B">
        <w:rPr>
          <w:rFonts w:cstheme="minorHAnsi"/>
        </w:rPr>
        <w:t>be based</w:t>
      </w:r>
      <w:proofErr w:type="gramEnd"/>
      <w:r w:rsidRPr="00F1530B">
        <w:rPr>
          <w:rFonts w:cstheme="minorHAnsi"/>
        </w:rPr>
        <w:t xml:space="preserve"> on recommendations of the Agency Head Salary Commission.  In order to make its recommendations, the commission </w:t>
      </w:r>
      <w:proofErr w:type="gramStart"/>
      <w:r w:rsidRPr="00F1530B">
        <w:rPr>
          <w:rFonts w:cstheme="minorHAnsi"/>
        </w:rPr>
        <w:t>is charged</w:t>
      </w:r>
      <w:proofErr w:type="gramEnd"/>
      <w:r w:rsidRPr="00F1530B">
        <w:rPr>
          <w:rFonts w:cstheme="minorHAnsi"/>
        </w:rPr>
        <w:t xml:space="preserve"> with conducting a study every four years to determine a salary range for each state constitutional officer based on their job duties and responsibilities as well as the pay of state constitutional officers in other states.</w:t>
      </w:r>
    </w:p>
    <w:p w:rsidR="00851C25" w:rsidRPr="00F1530B" w:rsidRDefault="00851C25" w:rsidP="00851C25">
      <w:pPr>
        <w:spacing w:after="240" w:line="240" w:lineRule="auto"/>
        <w:rPr>
          <w:rFonts w:cstheme="minorHAnsi"/>
        </w:rPr>
      </w:pPr>
      <w:r w:rsidRPr="00F1530B">
        <w:rPr>
          <w:rFonts w:cstheme="minorHAnsi"/>
        </w:rPr>
        <w:t xml:space="preserve">The House amended, approved, and sent the Senate </w:t>
      </w:r>
      <w:r w:rsidRPr="00F1530B">
        <w:rPr>
          <w:rFonts w:cstheme="minorHAnsi"/>
          <w:b/>
        </w:rPr>
        <w:t>H. 3948</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H. 3948</w:instrText>
      </w:r>
      <w:r w:rsidR="00DB60AC">
        <w:instrText xml:space="preserve">" </w:instrText>
      </w:r>
      <w:r w:rsidR="00DB60AC">
        <w:rPr>
          <w:rFonts w:cstheme="minorHAnsi"/>
          <w:b/>
        </w:rPr>
        <w:fldChar w:fldCharType="end"/>
      </w:r>
      <w:r w:rsidRPr="00F1530B">
        <w:rPr>
          <w:rFonts w:cstheme="minorHAnsi"/>
        </w:rPr>
        <w:t xml:space="preserve">, a bill addressing </w:t>
      </w:r>
      <w:r w:rsidRPr="00F1530B">
        <w:rPr>
          <w:rFonts w:cstheme="minorHAnsi"/>
          <w:b/>
        </w:rPr>
        <w:t>local option sales and use taxes</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local option sales and use taxes</w:instrText>
      </w:r>
      <w:r w:rsidR="00DB60AC">
        <w:instrText xml:space="preserve">" </w:instrText>
      </w:r>
      <w:r w:rsidR="00DB60AC">
        <w:rPr>
          <w:rFonts w:cstheme="minorHAnsi"/>
          <w:b/>
        </w:rPr>
        <w:fldChar w:fldCharType="end"/>
      </w:r>
      <w:r w:rsidRPr="00F1530B">
        <w:rPr>
          <w:rFonts w:cstheme="minorHAnsi"/>
        </w:rPr>
        <w:t>.  The legislation provides that a county which has imposed by ordinance a local option transportation sales and use tax in an amount not to exceed one percent within its jurisdiction may impose an additional capital projects sales and use tax in an amount not to exceed one percent within its jurisdiction.</w:t>
      </w:r>
    </w:p>
    <w:p w:rsidR="00851C25" w:rsidRPr="00F1530B" w:rsidRDefault="00851C25" w:rsidP="00851C25">
      <w:pPr>
        <w:spacing w:after="240" w:line="240" w:lineRule="auto"/>
        <w:rPr>
          <w:rFonts w:cstheme="minorHAnsi"/>
        </w:rPr>
      </w:pPr>
      <w:r w:rsidRPr="00F1530B">
        <w:rPr>
          <w:rFonts w:cstheme="minorHAnsi"/>
        </w:rPr>
        <w:t xml:space="preserve">The House amended, approved, and sent the Senate </w:t>
      </w:r>
      <w:r w:rsidRPr="00F1530B">
        <w:rPr>
          <w:rFonts w:cstheme="minorHAnsi"/>
          <w:b/>
        </w:rPr>
        <w:t>H. 4017</w:t>
      </w:r>
      <w:r w:rsidR="00A30D7E">
        <w:rPr>
          <w:rFonts w:cstheme="minorHAnsi"/>
          <w:b/>
        </w:rPr>
        <w:fldChar w:fldCharType="begin"/>
      </w:r>
      <w:r w:rsidR="00A30D7E">
        <w:instrText xml:space="preserve"> XE </w:instrText>
      </w:r>
      <w:r w:rsidR="00A30D7E" w:rsidRPr="00A30D7E">
        <w:instrText>"</w:instrText>
      </w:r>
      <w:r w:rsidR="00A30D7E" w:rsidRPr="00A30D7E">
        <w:rPr>
          <w:rFonts w:cstheme="minorHAnsi"/>
        </w:rPr>
        <w:instrText>H. 4017</w:instrText>
      </w:r>
      <w:r w:rsidR="00A30D7E">
        <w:instrText xml:space="preserve">" </w:instrText>
      </w:r>
      <w:r w:rsidR="00A30D7E">
        <w:rPr>
          <w:rFonts w:cstheme="minorHAnsi"/>
          <w:b/>
        </w:rPr>
        <w:fldChar w:fldCharType="end"/>
      </w:r>
      <w:r w:rsidRPr="00F1530B">
        <w:rPr>
          <w:rFonts w:cstheme="minorHAnsi"/>
        </w:rPr>
        <w:t xml:space="preserve">, a bill to provide for annual state and federal income </w:t>
      </w:r>
      <w:r w:rsidRPr="00F1530B">
        <w:rPr>
          <w:rFonts w:cstheme="minorHAnsi"/>
          <w:b/>
        </w:rPr>
        <w:t>tax conformity</w:t>
      </w:r>
      <w:r w:rsidR="00A30D7E">
        <w:rPr>
          <w:rFonts w:cstheme="minorHAnsi"/>
          <w:b/>
        </w:rPr>
        <w:fldChar w:fldCharType="begin"/>
      </w:r>
      <w:r w:rsidR="00A30D7E">
        <w:instrText xml:space="preserve"> XE "</w:instrText>
      </w:r>
      <w:r w:rsidR="00A30D7E" w:rsidRPr="00A30D7E">
        <w:rPr>
          <w:rFonts w:cstheme="minorHAnsi"/>
        </w:rPr>
        <w:instrText>tax conformity</w:instrText>
      </w:r>
      <w:r w:rsidR="00A30D7E">
        <w:instrText xml:space="preserve">" </w:instrText>
      </w:r>
      <w:r w:rsidR="00A30D7E">
        <w:rPr>
          <w:rFonts w:cstheme="minorHAnsi"/>
          <w:b/>
        </w:rPr>
        <w:fldChar w:fldCharType="end"/>
      </w:r>
      <w:r w:rsidRPr="00F1530B">
        <w:rPr>
          <w:rFonts w:cstheme="minorHAnsi"/>
        </w:rPr>
        <w:t xml:space="preserve">.  With certain exceptions, the legislation aligns state income tax provisions with federal Internal Revenue Code provisions.  The legislation includes provisions that federal unemployment compensation benefit enhancements received by South Carolinians are not to </w:t>
      </w:r>
      <w:proofErr w:type="gramStart"/>
      <w:r w:rsidRPr="00F1530B">
        <w:rPr>
          <w:rFonts w:cstheme="minorHAnsi"/>
        </w:rPr>
        <w:t>be taxed</w:t>
      </w:r>
      <w:proofErr w:type="gramEnd"/>
      <w:r w:rsidRPr="00F1530B">
        <w:rPr>
          <w:rFonts w:cstheme="minorHAnsi"/>
        </w:rPr>
        <w:t xml:space="preserve"> at the state level for tax year 2020.</w:t>
      </w:r>
    </w:p>
    <w:p w:rsidR="00851C25" w:rsidRPr="00F1530B" w:rsidRDefault="00851C25" w:rsidP="00851C25">
      <w:pPr>
        <w:spacing w:after="240" w:line="240" w:lineRule="auto"/>
        <w:rPr>
          <w:rFonts w:cstheme="minorHAnsi"/>
          <w:color w:val="000000" w:themeColor="text1"/>
        </w:rPr>
      </w:pPr>
      <w:r w:rsidRPr="00F1530B">
        <w:rPr>
          <w:rFonts w:cstheme="minorHAnsi"/>
          <w:color w:val="000000" w:themeColor="text1"/>
        </w:rPr>
        <w:t xml:space="preserve">The House concurred in Senate amendments to </w:t>
      </w:r>
      <w:r w:rsidRPr="00F1530B">
        <w:rPr>
          <w:rFonts w:cstheme="minorHAnsi"/>
          <w:b/>
          <w:color w:val="000000" w:themeColor="text1"/>
        </w:rPr>
        <w:t>H. 3925</w:t>
      </w:r>
      <w:r w:rsidRPr="00F1530B">
        <w:rPr>
          <w:rFonts w:cstheme="minorHAnsi"/>
          <w:color w:val="000000" w:themeColor="text1"/>
        </w:rPr>
        <w:fldChar w:fldCharType="begin"/>
      </w:r>
      <w:r w:rsidRPr="00F1530B">
        <w:rPr>
          <w:rFonts w:cstheme="minorHAnsi"/>
          <w:color w:val="000000" w:themeColor="text1"/>
        </w:rPr>
        <w:instrText xml:space="preserve"> XE "H. 3925" </w:instrText>
      </w:r>
      <w:r w:rsidRPr="00F1530B">
        <w:rPr>
          <w:rFonts w:cstheme="minorHAnsi"/>
          <w:color w:val="000000" w:themeColor="text1"/>
        </w:rPr>
        <w:fldChar w:fldCharType="end"/>
      </w:r>
      <w:r w:rsidRPr="00F1530B">
        <w:rPr>
          <w:rFonts w:cstheme="minorHAnsi"/>
          <w:color w:val="000000" w:themeColor="text1"/>
        </w:rPr>
        <w:t xml:space="preserve"> and enrolled the bill for ratification. Section 1 of the Joint resolution would waive the requirement that new homeschooled students must wait one year prior to participating in </w:t>
      </w:r>
      <w:r w:rsidRPr="00F1530B">
        <w:rPr>
          <w:rFonts w:cstheme="minorHAnsi"/>
          <w:b/>
          <w:bCs/>
          <w:color w:val="000000" w:themeColor="text1"/>
        </w:rPr>
        <w:t>public school interscholastic activities</w:t>
      </w:r>
      <w:r w:rsidRPr="00F1530B">
        <w:rPr>
          <w:rFonts w:cstheme="minorHAnsi"/>
          <w:b/>
          <w:bCs/>
          <w:color w:val="000000" w:themeColor="text1"/>
        </w:rPr>
        <w:fldChar w:fldCharType="begin"/>
      </w:r>
      <w:r w:rsidRPr="00F1530B">
        <w:rPr>
          <w:rFonts w:cstheme="minorHAnsi"/>
          <w:color w:val="000000" w:themeColor="text1"/>
        </w:rPr>
        <w:instrText xml:space="preserve"> XE "</w:instrText>
      </w:r>
      <w:r w:rsidRPr="00F1530B">
        <w:rPr>
          <w:rFonts w:cstheme="minorHAnsi"/>
          <w:bCs/>
          <w:color w:val="000000" w:themeColor="text1"/>
        </w:rPr>
        <w:instrText>interscholastic activities</w:instrText>
      </w:r>
      <w:r w:rsidRPr="00F1530B">
        <w:rPr>
          <w:rFonts w:cstheme="minorHAnsi"/>
          <w:color w:val="000000" w:themeColor="text1"/>
        </w:rPr>
        <w:instrText xml:space="preserve">" </w:instrText>
      </w:r>
      <w:r w:rsidRPr="00F1530B">
        <w:rPr>
          <w:rFonts w:cstheme="minorHAnsi"/>
          <w:b/>
          <w:bCs/>
          <w:color w:val="000000" w:themeColor="text1"/>
        </w:rPr>
        <w:fldChar w:fldCharType="end"/>
      </w:r>
      <w:r w:rsidRPr="00F1530B">
        <w:rPr>
          <w:rFonts w:cstheme="minorHAnsi"/>
          <w:color w:val="000000" w:themeColor="text1"/>
        </w:rPr>
        <w:t xml:space="preserve"> for the 2020-2021 and 2021-2022 school years. The bill specifically requires that eligible students </w:t>
      </w:r>
      <w:proofErr w:type="gramStart"/>
      <w:r w:rsidRPr="00F1530B">
        <w:rPr>
          <w:rFonts w:cstheme="minorHAnsi"/>
          <w:color w:val="000000" w:themeColor="text1"/>
        </w:rPr>
        <w:t>must have been enrolled</w:t>
      </w:r>
      <w:proofErr w:type="gramEnd"/>
      <w:r w:rsidRPr="00F1530B">
        <w:rPr>
          <w:rFonts w:cstheme="minorHAnsi"/>
          <w:color w:val="000000" w:themeColor="text1"/>
        </w:rPr>
        <w:t xml:space="preserve"> in a public school for the beginning of either the 2019-2020 school year or 2020-2021 school year. The Senate added a section that waived the four academic course requirement </w:t>
      </w:r>
      <w:r w:rsidR="005165A8" w:rsidRPr="00F1530B">
        <w:rPr>
          <w:rFonts w:cstheme="minorHAnsi"/>
          <w:color w:val="000000" w:themeColor="text1"/>
        </w:rPr>
        <w:t>and</w:t>
      </w:r>
      <w:r w:rsidRPr="00F1530B">
        <w:rPr>
          <w:rFonts w:cstheme="minorHAnsi"/>
          <w:color w:val="000000" w:themeColor="text1"/>
        </w:rPr>
        <w:t xml:space="preserve"> required “students must achieve an overall passing average in at least three academic courses and be on track for graduation.”</w:t>
      </w:r>
    </w:p>
    <w:p w:rsidR="00851C25" w:rsidRPr="00F1530B" w:rsidRDefault="00851C25" w:rsidP="00851C25">
      <w:pPr>
        <w:spacing w:after="240" w:line="240" w:lineRule="auto"/>
        <w:rPr>
          <w:rFonts w:eastAsia="Calibri" w:cstheme="minorHAnsi"/>
        </w:rPr>
      </w:pPr>
      <w:r w:rsidRPr="00F1530B">
        <w:rPr>
          <w:rFonts w:eastAsia="Calibri" w:cstheme="minorHAnsi"/>
        </w:rPr>
        <w:t xml:space="preserve">The House gave third reading and sent to the Senate </w:t>
      </w:r>
      <w:r w:rsidRPr="00F1530B">
        <w:rPr>
          <w:rFonts w:eastAsia="Calibri" w:cstheme="minorHAnsi"/>
          <w:b/>
        </w:rPr>
        <w:t>S. 698</w:t>
      </w:r>
      <w:r w:rsidR="00DB60AC">
        <w:rPr>
          <w:rFonts w:eastAsia="Calibri" w:cstheme="minorHAnsi"/>
          <w:b/>
        </w:rPr>
        <w:fldChar w:fldCharType="begin"/>
      </w:r>
      <w:r w:rsidR="00DB60AC">
        <w:instrText xml:space="preserve"> XE </w:instrText>
      </w:r>
      <w:r w:rsidR="00DB60AC" w:rsidRPr="00452AD3">
        <w:instrText>"</w:instrText>
      </w:r>
      <w:r w:rsidR="00DB60AC" w:rsidRPr="00452AD3">
        <w:rPr>
          <w:rFonts w:eastAsia="Calibri" w:cstheme="minorHAnsi"/>
        </w:rPr>
        <w:instrText>S. 698</w:instrText>
      </w:r>
      <w:r w:rsidR="00DB60AC" w:rsidRPr="00452AD3">
        <w:instrText>"</w:instrText>
      </w:r>
      <w:r w:rsidR="00DB60AC">
        <w:instrText xml:space="preserve"> </w:instrText>
      </w:r>
      <w:r w:rsidR="00DB60AC">
        <w:rPr>
          <w:rFonts w:eastAsia="Calibri" w:cstheme="minorHAnsi"/>
          <w:b/>
        </w:rPr>
        <w:fldChar w:fldCharType="end"/>
      </w:r>
      <w:r w:rsidRPr="00F1530B">
        <w:rPr>
          <w:rFonts w:eastAsia="Calibri" w:cstheme="minorHAnsi"/>
        </w:rPr>
        <w:t xml:space="preserve">, a joint resolution that went without reference.  The resolution authorizes the Department of Agriculture to administer funds derived from all interest and investment revenue of the Warehouse Receipts Guaranty Fund.  The funds </w:t>
      </w:r>
      <w:proofErr w:type="gramStart"/>
      <w:r w:rsidRPr="00F1530B">
        <w:rPr>
          <w:rFonts w:eastAsia="Calibri" w:cstheme="minorHAnsi"/>
        </w:rPr>
        <w:t>must be used</w:t>
      </w:r>
      <w:proofErr w:type="gramEnd"/>
      <w:r w:rsidRPr="00F1530B">
        <w:rPr>
          <w:rFonts w:eastAsia="Calibri" w:cstheme="minorHAnsi"/>
        </w:rPr>
        <w:t xml:space="preserve"> to pay </w:t>
      </w:r>
      <w:r w:rsidRPr="00F1530B">
        <w:rPr>
          <w:rFonts w:eastAsia="Calibri" w:cstheme="minorHAnsi"/>
          <w:b/>
        </w:rPr>
        <w:t>cotton producer claims</w:t>
      </w:r>
      <w:r w:rsidR="00DB60AC">
        <w:rPr>
          <w:rFonts w:eastAsia="Calibri" w:cstheme="minorHAnsi"/>
          <w:b/>
        </w:rPr>
        <w:fldChar w:fldCharType="begin"/>
      </w:r>
      <w:r w:rsidR="00DB60AC">
        <w:instrText xml:space="preserve"> XE </w:instrText>
      </w:r>
      <w:r w:rsidR="00DB60AC" w:rsidRPr="00452AD3">
        <w:instrText>"</w:instrText>
      </w:r>
      <w:r w:rsidR="00DB60AC" w:rsidRPr="00452AD3">
        <w:rPr>
          <w:rFonts w:eastAsia="Calibri" w:cstheme="minorHAnsi"/>
        </w:rPr>
        <w:instrText>cotton producer claims</w:instrText>
      </w:r>
      <w:r w:rsidR="00DB60AC">
        <w:instrText xml:space="preserve">" </w:instrText>
      </w:r>
      <w:r w:rsidR="00DB60AC">
        <w:rPr>
          <w:rFonts w:eastAsia="Calibri" w:cstheme="minorHAnsi"/>
          <w:b/>
        </w:rPr>
        <w:fldChar w:fldCharType="end"/>
      </w:r>
      <w:r w:rsidRPr="00F1530B">
        <w:rPr>
          <w:rFonts w:eastAsia="Calibri" w:cstheme="minorHAnsi"/>
        </w:rPr>
        <w:t xml:space="preserve"> for losses in</w:t>
      </w:r>
      <w:r w:rsidR="005165A8">
        <w:rPr>
          <w:rFonts w:eastAsia="Calibri" w:cstheme="minorHAnsi"/>
        </w:rPr>
        <w:t xml:space="preserve">curred. </w:t>
      </w:r>
      <w:r w:rsidRPr="00F1530B">
        <w:rPr>
          <w:rFonts w:eastAsia="Calibri" w:cstheme="minorHAnsi"/>
        </w:rPr>
        <w:t xml:space="preserve"> A cotton producer claim must </w:t>
      </w:r>
      <w:proofErr w:type="gramStart"/>
      <w:r w:rsidRPr="00F1530B">
        <w:rPr>
          <w:rFonts w:eastAsia="Calibri" w:cstheme="minorHAnsi"/>
        </w:rPr>
        <w:t>be filed</w:t>
      </w:r>
      <w:proofErr w:type="gramEnd"/>
      <w:r w:rsidRPr="00F1530B">
        <w:rPr>
          <w:rFonts w:eastAsia="Calibri" w:cstheme="minorHAnsi"/>
        </w:rPr>
        <w:t xml:space="preserve"> within ninety days of the effective date of this resolution and will be paid in the order in which they are verified a</w:t>
      </w:r>
      <w:r w:rsidR="00E8486A">
        <w:rPr>
          <w:rFonts w:eastAsia="Calibri" w:cstheme="minorHAnsi"/>
        </w:rPr>
        <w:t xml:space="preserve">nd approved by the Department. </w:t>
      </w:r>
      <w:r w:rsidRPr="00F1530B">
        <w:rPr>
          <w:rFonts w:eastAsia="Calibri" w:cstheme="minorHAnsi"/>
        </w:rPr>
        <w:t xml:space="preserve"> The bill also outlines that if a cotton producer receives payment for more than one hundred percent of a total loss at any time the excess funds </w:t>
      </w:r>
      <w:proofErr w:type="gramStart"/>
      <w:r w:rsidRPr="00F1530B">
        <w:rPr>
          <w:rFonts w:eastAsia="Calibri" w:cstheme="minorHAnsi"/>
        </w:rPr>
        <w:t>shall be returned</w:t>
      </w:r>
      <w:proofErr w:type="gramEnd"/>
      <w:r w:rsidRPr="00F1530B">
        <w:rPr>
          <w:rFonts w:eastAsia="Calibri" w:cstheme="minorHAnsi"/>
        </w:rPr>
        <w:t xml:space="preserve"> to the Warehouse Receipts Guaranty Fund. </w:t>
      </w:r>
    </w:p>
    <w:p w:rsidR="00851C25" w:rsidRPr="00F1530B" w:rsidRDefault="00851C25" w:rsidP="00851C25">
      <w:pPr>
        <w:spacing w:after="240" w:line="240" w:lineRule="auto"/>
        <w:rPr>
          <w:rFonts w:eastAsia="Calibri" w:cstheme="minorHAnsi"/>
        </w:rPr>
      </w:pPr>
      <w:r w:rsidRPr="00F1530B">
        <w:rPr>
          <w:rFonts w:cstheme="minorHAnsi"/>
        </w:rPr>
        <w:t xml:space="preserve">The House concurred in Senate amendments and enrolled for ratification </w:t>
      </w:r>
      <w:r w:rsidRPr="00F1530B">
        <w:rPr>
          <w:rFonts w:cstheme="minorHAnsi"/>
          <w:b/>
        </w:rPr>
        <w:t>H. 3549</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H. 3549</w:instrText>
      </w:r>
      <w:r w:rsidR="00DB60AC">
        <w:instrText xml:space="preserve">" </w:instrText>
      </w:r>
      <w:r w:rsidR="00DB60AC">
        <w:rPr>
          <w:rFonts w:cstheme="minorHAnsi"/>
          <w:b/>
        </w:rPr>
        <w:fldChar w:fldCharType="end"/>
      </w:r>
      <w:r w:rsidRPr="00F1530B">
        <w:rPr>
          <w:rFonts w:cstheme="minorHAnsi"/>
        </w:rPr>
        <w:t>,</w:t>
      </w:r>
      <w:r w:rsidRPr="00F1530B">
        <w:rPr>
          <w:rFonts w:eastAsia="Calibri" w:cstheme="minorHAnsi"/>
        </w:rPr>
        <w:t xml:space="preserve"> a bill that authorizes the Department of Natural Resources to offer a </w:t>
      </w:r>
      <w:r w:rsidRPr="00F1530B">
        <w:rPr>
          <w:rFonts w:eastAsia="Calibri" w:cstheme="minorHAnsi"/>
          <w:b/>
        </w:rPr>
        <w:t>hunting or fishing license in the form of a durable hard card</w:t>
      </w:r>
      <w:r w:rsidRPr="00F1530B">
        <w:rPr>
          <w:rFonts w:eastAsia="Calibri" w:cstheme="minorHAnsi"/>
        </w:rPr>
        <w:t>.  This hard card license</w:t>
      </w:r>
      <w:r w:rsidRPr="00F1530B">
        <w:rPr>
          <w:rFonts w:eastAsia="Calibri" w:cstheme="minorHAnsi"/>
        </w:rPr>
        <w:fldChar w:fldCharType="begin"/>
      </w:r>
      <w:r w:rsidRPr="00F1530B">
        <w:rPr>
          <w:rFonts w:eastAsia="Calibri" w:cstheme="minorHAnsi"/>
        </w:rPr>
        <w:instrText xml:space="preserve"> XE "hard card license</w:instrText>
      </w:r>
      <w:r w:rsidR="00FF2787">
        <w:rPr>
          <w:rFonts w:eastAsia="Calibri" w:cstheme="minorHAnsi"/>
        </w:rPr>
        <w:instrText>:DNR</w:instrText>
      </w:r>
      <w:r w:rsidRPr="00F1530B">
        <w:rPr>
          <w:rFonts w:eastAsia="Calibri" w:cstheme="minorHAnsi"/>
        </w:rPr>
        <w:instrText xml:space="preserve">" </w:instrText>
      </w:r>
      <w:r w:rsidRPr="00F1530B">
        <w:rPr>
          <w:rFonts w:eastAsia="Calibri" w:cstheme="minorHAnsi"/>
        </w:rPr>
        <w:fldChar w:fldCharType="end"/>
      </w:r>
      <w:r w:rsidRPr="00F1530B">
        <w:rPr>
          <w:rFonts w:eastAsia="Calibri" w:cstheme="minorHAnsi"/>
        </w:rPr>
        <w:t xml:space="preserve"> is made of plastic or similar material in order for it to be more durable than the paper version.  This is optional and those persons who select this option are subject to a </w:t>
      </w:r>
      <w:proofErr w:type="gramStart"/>
      <w:r w:rsidRPr="00F1530B">
        <w:rPr>
          <w:rFonts w:eastAsia="Calibri" w:cstheme="minorHAnsi"/>
        </w:rPr>
        <w:t>six dollar</w:t>
      </w:r>
      <w:proofErr w:type="gramEnd"/>
      <w:r w:rsidRPr="00F1530B">
        <w:rPr>
          <w:rFonts w:eastAsia="Calibri" w:cstheme="minorHAnsi"/>
        </w:rPr>
        <w:t xml:space="preserve"> </w:t>
      </w:r>
      <w:r w:rsidRPr="00F1530B">
        <w:rPr>
          <w:rFonts w:eastAsia="Calibri" w:cstheme="minorHAnsi"/>
        </w:rPr>
        <w:lastRenderedPageBreak/>
        <w:t>fee of which the issuing vendor may retain one dollar.  In addition, the bill allows a person carrying a mobile electronic device, with access to electronic proof of a license, permit, or stamp, deemed to be carrying the license, permit, or stamp.</w:t>
      </w:r>
    </w:p>
    <w:p w:rsidR="00851C25" w:rsidRPr="00F1530B" w:rsidRDefault="00851C25" w:rsidP="00851C25">
      <w:pPr>
        <w:spacing w:after="240" w:line="240" w:lineRule="auto"/>
        <w:rPr>
          <w:rFonts w:cstheme="minorHAnsi"/>
        </w:rPr>
      </w:pPr>
      <w:r w:rsidRPr="00F1530B">
        <w:rPr>
          <w:rFonts w:cstheme="minorHAnsi"/>
        </w:rPr>
        <w:t xml:space="preserve">The House approved and sent the Senate </w:t>
      </w:r>
      <w:r w:rsidRPr="00F1530B">
        <w:rPr>
          <w:rFonts w:cstheme="minorHAnsi"/>
          <w:b/>
        </w:rPr>
        <w:t>H. 3354</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H. 3354</w:instrText>
      </w:r>
      <w:r w:rsidR="00DB60AC">
        <w:instrText xml:space="preserve">" </w:instrText>
      </w:r>
      <w:r w:rsidR="00DB60AC">
        <w:rPr>
          <w:rFonts w:cstheme="minorHAnsi"/>
          <w:b/>
        </w:rPr>
        <w:fldChar w:fldCharType="end"/>
      </w:r>
      <w:r w:rsidRPr="00F1530B">
        <w:rPr>
          <w:rFonts w:cstheme="minorHAnsi"/>
        </w:rPr>
        <w:t xml:space="preserve">, a bill making provisions for a </w:t>
      </w:r>
      <w:r w:rsidRPr="00F1530B">
        <w:rPr>
          <w:rFonts w:cstheme="minorHAnsi"/>
          <w:b/>
        </w:rPr>
        <w:t>property tax exemption for residential rooftop solar energy panels</w:t>
      </w:r>
      <w:r w:rsidR="00DB60AC">
        <w:rPr>
          <w:rFonts w:cstheme="minorHAnsi"/>
          <w:b/>
        </w:rPr>
        <w:fldChar w:fldCharType="begin"/>
      </w:r>
      <w:r w:rsidR="00DB60AC">
        <w:instrText xml:space="preserve"> XE "</w:instrText>
      </w:r>
      <w:r w:rsidR="00DB60AC" w:rsidRPr="00452AD3">
        <w:rPr>
          <w:rFonts w:cstheme="minorHAnsi"/>
        </w:rPr>
        <w:instrText>solar energy panels:</w:instrText>
      </w:r>
      <w:r w:rsidR="00DB60AC" w:rsidRPr="00452AD3">
        <w:instrText>exemption</w:instrText>
      </w:r>
      <w:r w:rsidR="00DB60AC">
        <w:instrText xml:space="preserve">" </w:instrText>
      </w:r>
      <w:r w:rsidR="00DB60AC">
        <w:rPr>
          <w:rFonts w:cstheme="minorHAnsi"/>
          <w:b/>
        </w:rPr>
        <w:fldChar w:fldCharType="end"/>
      </w:r>
      <w:r w:rsidRPr="00F1530B">
        <w:rPr>
          <w:rFonts w:cstheme="minorHAnsi"/>
        </w:rPr>
        <w:t xml:space="preserve">.  The legislation provides a property tax exemption for a renewable energy resource property having a nameplate capacity of, and operating at, no greater than twenty kilowatts.  </w:t>
      </w:r>
    </w:p>
    <w:p w:rsidR="00851C25" w:rsidRPr="00F1530B" w:rsidRDefault="00851C25" w:rsidP="00851C25">
      <w:pPr>
        <w:spacing w:after="240" w:line="240" w:lineRule="auto"/>
        <w:rPr>
          <w:rFonts w:cstheme="minorHAnsi"/>
        </w:rPr>
      </w:pPr>
      <w:r w:rsidRPr="00F1530B">
        <w:rPr>
          <w:rFonts w:cstheme="minorHAnsi"/>
        </w:rPr>
        <w:t xml:space="preserve">The House amended, approved, and sent the Senate </w:t>
      </w:r>
      <w:r w:rsidRPr="00F1530B">
        <w:rPr>
          <w:rFonts w:cstheme="minorHAnsi"/>
          <w:b/>
        </w:rPr>
        <w:t>H. 4064</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H. 4064</w:instrText>
      </w:r>
      <w:r w:rsidR="00DB60AC">
        <w:instrText xml:space="preserve">" </w:instrText>
      </w:r>
      <w:r w:rsidR="00DB60AC">
        <w:rPr>
          <w:rFonts w:cstheme="minorHAnsi"/>
          <w:b/>
        </w:rPr>
        <w:fldChar w:fldCharType="end"/>
      </w:r>
      <w:r w:rsidRPr="00F1530B">
        <w:rPr>
          <w:rFonts w:cstheme="minorHAnsi"/>
        </w:rPr>
        <w:t xml:space="preserve">, a bill </w:t>
      </w:r>
      <w:r w:rsidRPr="00F1530B">
        <w:rPr>
          <w:rFonts w:cstheme="minorHAnsi"/>
          <w:b/>
        </w:rPr>
        <w:t>clarifying a tax exemption for</w:t>
      </w:r>
      <w:r w:rsidRPr="00F1530B">
        <w:rPr>
          <w:rFonts w:cstheme="minorHAnsi"/>
        </w:rPr>
        <w:t xml:space="preserve"> </w:t>
      </w:r>
      <w:r w:rsidRPr="00F1530B">
        <w:rPr>
          <w:rFonts w:cstheme="minorHAnsi"/>
          <w:b/>
        </w:rPr>
        <w:t>manufacturing property</w:t>
      </w:r>
      <w:r w:rsidR="00DB60AC">
        <w:rPr>
          <w:rFonts w:cstheme="minorHAnsi"/>
          <w:b/>
        </w:rPr>
        <w:fldChar w:fldCharType="begin"/>
      </w:r>
      <w:r w:rsidR="00DB60AC">
        <w:instrText xml:space="preserve"> XE "</w:instrText>
      </w:r>
      <w:r w:rsidR="00DB60AC" w:rsidRPr="00452AD3">
        <w:rPr>
          <w:rFonts w:cstheme="minorHAnsi"/>
        </w:rPr>
        <w:instrText>manufacturing property</w:instrText>
      </w:r>
      <w:r w:rsidR="00DB60AC">
        <w:instrText xml:space="preserve">" </w:instrText>
      </w:r>
      <w:r w:rsidR="00DB60AC">
        <w:rPr>
          <w:rFonts w:cstheme="minorHAnsi"/>
          <w:b/>
        </w:rPr>
        <w:fldChar w:fldCharType="end"/>
      </w:r>
      <w:r w:rsidRPr="00F1530B">
        <w:rPr>
          <w:rFonts w:cstheme="minorHAnsi"/>
        </w:rPr>
        <w:t>.  The legislation</w:t>
      </w:r>
      <w:r w:rsidRPr="00F1530B">
        <w:rPr>
          <w:rFonts w:cstheme="minorHAnsi"/>
          <w:b/>
        </w:rPr>
        <w:t xml:space="preserve"> </w:t>
      </w:r>
      <w:r w:rsidRPr="00F1530B">
        <w:rPr>
          <w:rFonts w:cstheme="minorHAnsi"/>
        </w:rPr>
        <w:t>revises a property tax exemption provision to clarify that manufacturing property owned or leased by a public utility regulated by the Public Service Commission does not qualify for the exemption.</w:t>
      </w:r>
    </w:p>
    <w:p w:rsidR="00851C25" w:rsidRPr="00F1530B" w:rsidRDefault="00851C25" w:rsidP="00851C25">
      <w:pPr>
        <w:spacing w:after="240" w:line="240" w:lineRule="auto"/>
        <w:rPr>
          <w:rFonts w:cstheme="minorHAnsi"/>
        </w:rPr>
      </w:pPr>
      <w:r w:rsidRPr="00F1530B">
        <w:rPr>
          <w:rFonts w:cstheme="minorHAnsi"/>
        </w:rPr>
        <w:t xml:space="preserve">The House approved and sent the Senate </w:t>
      </w:r>
      <w:r w:rsidRPr="00F1530B">
        <w:rPr>
          <w:rFonts w:cstheme="minorHAnsi"/>
          <w:b/>
        </w:rPr>
        <w:t>H. 3482</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H. 3482</w:instrText>
      </w:r>
      <w:r w:rsidR="00DB60AC" w:rsidRPr="00452AD3">
        <w:instrText>"</w:instrText>
      </w:r>
      <w:r w:rsidR="00DB60AC">
        <w:instrText xml:space="preserve"> </w:instrText>
      </w:r>
      <w:r w:rsidR="00DB60AC">
        <w:rPr>
          <w:rFonts w:cstheme="minorHAnsi"/>
          <w:b/>
        </w:rPr>
        <w:fldChar w:fldCharType="end"/>
      </w:r>
      <w:r w:rsidRPr="00F1530B">
        <w:rPr>
          <w:rFonts w:cstheme="minorHAnsi"/>
        </w:rPr>
        <w:t xml:space="preserve">, a bill relating to an </w:t>
      </w:r>
      <w:r w:rsidRPr="00F1530B">
        <w:rPr>
          <w:rFonts w:cstheme="minorHAnsi"/>
          <w:b/>
        </w:rPr>
        <w:t>alternative payment schedule</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alternative payment schedule</w:instrText>
      </w:r>
      <w:r w:rsidR="00DB60AC">
        <w:instrText xml:space="preserve">" </w:instrText>
      </w:r>
      <w:r w:rsidR="00DB60AC">
        <w:rPr>
          <w:rFonts w:cstheme="minorHAnsi"/>
          <w:b/>
        </w:rPr>
        <w:fldChar w:fldCharType="end"/>
      </w:r>
      <w:r w:rsidRPr="00F1530B">
        <w:rPr>
          <w:rFonts w:cstheme="minorHAnsi"/>
          <w:b/>
        </w:rPr>
        <w:t xml:space="preserve"> for property taxes</w:t>
      </w:r>
      <w:r w:rsidRPr="00F1530B">
        <w:rPr>
          <w:rFonts w:cstheme="minorHAnsi"/>
        </w:rPr>
        <w:t>.  The legislation revises provisions relating to installment payments of property tax to authorize a county to establish an alternative payment schedule.</w:t>
      </w:r>
    </w:p>
    <w:p w:rsidR="00851C25" w:rsidRPr="00F1530B" w:rsidRDefault="00851C25" w:rsidP="00851C25">
      <w:pPr>
        <w:spacing w:after="240" w:line="240" w:lineRule="auto"/>
        <w:rPr>
          <w:rFonts w:cstheme="minorHAnsi"/>
        </w:rPr>
      </w:pPr>
      <w:r w:rsidRPr="00F1530B">
        <w:rPr>
          <w:rFonts w:cstheme="minorHAnsi"/>
        </w:rPr>
        <w:t xml:space="preserve">The House approved and sent the Senate </w:t>
      </w:r>
      <w:r w:rsidRPr="00F1530B">
        <w:rPr>
          <w:rFonts w:cstheme="minorHAnsi"/>
          <w:b/>
        </w:rPr>
        <w:t>H. 3546</w:t>
      </w:r>
      <w:r w:rsidR="00DB60AC">
        <w:rPr>
          <w:rFonts w:cstheme="minorHAnsi"/>
          <w:b/>
        </w:rPr>
        <w:fldChar w:fldCharType="begin"/>
      </w:r>
      <w:r w:rsidR="00DB60AC">
        <w:instrText xml:space="preserve"> XE "</w:instrText>
      </w:r>
      <w:r w:rsidR="00DB60AC" w:rsidRPr="00452AD3">
        <w:rPr>
          <w:rFonts w:cstheme="minorHAnsi"/>
        </w:rPr>
        <w:instrText>H. 3546</w:instrText>
      </w:r>
      <w:r w:rsidR="00DB60AC">
        <w:instrText xml:space="preserve">" </w:instrText>
      </w:r>
      <w:r w:rsidR="00DB60AC">
        <w:rPr>
          <w:rFonts w:cstheme="minorHAnsi"/>
          <w:b/>
        </w:rPr>
        <w:fldChar w:fldCharType="end"/>
      </w:r>
      <w:r w:rsidRPr="00F1530B">
        <w:rPr>
          <w:rFonts w:cstheme="minorHAnsi"/>
        </w:rPr>
        <w:t xml:space="preserve">, a bill that </w:t>
      </w:r>
      <w:r w:rsidRPr="00F1530B">
        <w:rPr>
          <w:rFonts w:cstheme="minorHAnsi"/>
          <w:color w:val="000000" w:themeColor="text1"/>
          <w:u w:color="000000" w:themeColor="text1"/>
        </w:rPr>
        <w:t xml:space="preserve">establishes updated objectives for the </w:t>
      </w:r>
      <w:r w:rsidRPr="00F1530B">
        <w:rPr>
          <w:rFonts w:cstheme="minorHAnsi"/>
          <w:b/>
          <w:color w:val="000000" w:themeColor="text1"/>
          <w:u w:color="000000" w:themeColor="text1"/>
        </w:rPr>
        <w:t>South Carolina Film Commission</w:t>
      </w:r>
      <w:r w:rsidR="00DB60AC">
        <w:rPr>
          <w:rFonts w:cstheme="minorHAnsi"/>
          <w:b/>
          <w:color w:val="000000" w:themeColor="text1"/>
          <w:u w:color="000000" w:themeColor="text1"/>
        </w:rPr>
        <w:fldChar w:fldCharType="begin"/>
      </w:r>
      <w:r w:rsidR="00DB60AC">
        <w:instrText xml:space="preserve"> XE "</w:instrText>
      </w:r>
      <w:r w:rsidR="00DB60AC" w:rsidRPr="00452AD3">
        <w:rPr>
          <w:rFonts w:cstheme="minorHAnsi"/>
          <w:color w:val="000000" w:themeColor="text1"/>
          <w:u w:color="000000" w:themeColor="text1"/>
        </w:rPr>
        <w:instrText>Film Commission</w:instrText>
      </w:r>
      <w:r w:rsidR="00DB60AC">
        <w:instrText xml:space="preserve">" </w:instrText>
      </w:r>
      <w:r w:rsidR="00DB60AC">
        <w:rPr>
          <w:rFonts w:cstheme="minorHAnsi"/>
          <w:b/>
          <w:color w:val="000000" w:themeColor="text1"/>
          <w:u w:color="000000" w:themeColor="text1"/>
        </w:rPr>
        <w:fldChar w:fldCharType="end"/>
      </w:r>
      <w:r w:rsidRPr="00F1530B">
        <w:rPr>
          <w:rFonts w:cstheme="minorHAnsi"/>
          <w:color w:val="000000" w:themeColor="text1"/>
          <w:u w:color="000000" w:themeColor="text1"/>
        </w:rPr>
        <w:t xml:space="preserve">.  </w:t>
      </w:r>
      <w:r w:rsidRPr="00F1530B">
        <w:rPr>
          <w:rFonts w:cstheme="minorHAnsi"/>
        </w:rPr>
        <w:t xml:space="preserve">This bill makes revisions recommended by the House Legislative Oversight Committee’s study of the </w:t>
      </w:r>
      <w:r w:rsidRPr="00F1530B">
        <w:rPr>
          <w:rFonts w:cstheme="minorHAnsi"/>
          <w:color w:val="000000" w:themeColor="text1"/>
          <w:u w:color="000000" w:themeColor="text1"/>
        </w:rPr>
        <w:t>Department of Parks, Recreation and Tourism.</w:t>
      </w:r>
    </w:p>
    <w:p w:rsidR="00851C25" w:rsidRPr="00F1530B" w:rsidRDefault="00851C25" w:rsidP="00851C25">
      <w:pPr>
        <w:spacing w:after="240" w:line="240" w:lineRule="auto"/>
        <w:rPr>
          <w:rFonts w:cstheme="minorHAnsi"/>
        </w:rPr>
      </w:pPr>
      <w:r w:rsidRPr="00F1530B">
        <w:rPr>
          <w:rFonts w:cstheme="minorHAnsi"/>
        </w:rPr>
        <w:t xml:space="preserve">The House approved and sent the Senate </w:t>
      </w:r>
      <w:r w:rsidRPr="00F1530B">
        <w:rPr>
          <w:rFonts w:cstheme="minorHAnsi"/>
          <w:b/>
        </w:rPr>
        <w:t>H. 3545</w:t>
      </w:r>
      <w:r w:rsidR="00DB60AC" w:rsidRPr="00452AD3">
        <w:rPr>
          <w:rFonts w:cstheme="minorHAnsi"/>
        </w:rPr>
        <w:fldChar w:fldCharType="begin"/>
      </w:r>
      <w:r w:rsidR="00DB60AC" w:rsidRPr="00452AD3">
        <w:instrText xml:space="preserve"> XE "</w:instrText>
      </w:r>
      <w:r w:rsidR="00DB60AC" w:rsidRPr="00452AD3">
        <w:rPr>
          <w:rFonts w:cstheme="minorHAnsi"/>
        </w:rPr>
        <w:instrText>H. 3545</w:instrText>
      </w:r>
      <w:r w:rsidR="00DB60AC" w:rsidRPr="00452AD3">
        <w:instrText xml:space="preserve">" </w:instrText>
      </w:r>
      <w:r w:rsidR="00DB60AC" w:rsidRPr="00452AD3">
        <w:rPr>
          <w:rFonts w:cstheme="minorHAnsi"/>
        </w:rPr>
        <w:fldChar w:fldCharType="end"/>
      </w:r>
      <w:r w:rsidRPr="00452AD3">
        <w:rPr>
          <w:rFonts w:cstheme="minorHAnsi"/>
        </w:rPr>
        <w:t>,</w:t>
      </w:r>
      <w:r w:rsidRPr="00F1530B">
        <w:rPr>
          <w:rFonts w:cstheme="minorHAnsi"/>
        </w:rPr>
        <w:t xml:space="preserve"> a bill that </w:t>
      </w:r>
      <w:r w:rsidRPr="00F1530B">
        <w:rPr>
          <w:rFonts w:cstheme="minorHAnsi"/>
          <w:color w:val="000000" w:themeColor="text1"/>
          <w:u w:color="000000" w:themeColor="text1"/>
        </w:rPr>
        <w:t xml:space="preserve">removes statutory references to </w:t>
      </w:r>
      <w:r w:rsidRPr="00F1530B">
        <w:rPr>
          <w:rFonts w:cstheme="minorHAnsi"/>
          <w:b/>
          <w:color w:val="000000" w:themeColor="text1"/>
          <w:u w:color="000000" w:themeColor="text1"/>
        </w:rPr>
        <w:t>residential areas on Hunting Island</w:t>
      </w:r>
      <w:r w:rsidR="00DB60AC">
        <w:rPr>
          <w:rFonts w:cstheme="minorHAnsi"/>
          <w:b/>
          <w:color w:val="000000" w:themeColor="text1"/>
          <w:u w:color="000000" w:themeColor="text1"/>
        </w:rPr>
        <w:fldChar w:fldCharType="begin"/>
      </w:r>
      <w:r w:rsidR="00DB60AC">
        <w:instrText xml:space="preserve"> XE "</w:instrText>
      </w:r>
      <w:r w:rsidR="00DB60AC" w:rsidRPr="00452AD3">
        <w:rPr>
          <w:rFonts w:cstheme="minorHAnsi"/>
          <w:color w:val="000000" w:themeColor="text1"/>
          <w:u w:color="000000" w:themeColor="text1"/>
        </w:rPr>
        <w:instrText>Hunting Island</w:instrText>
      </w:r>
      <w:r w:rsidR="00DB60AC">
        <w:instrText xml:space="preserve">" </w:instrText>
      </w:r>
      <w:r w:rsidR="00DB60AC">
        <w:rPr>
          <w:rFonts w:cstheme="minorHAnsi"/>
          <w:b/>
          <w:color w:val="000000" w:themeColor="text1"/>
          <w:u w:color="000000" w:themeColor="text1"/>
        </w:rPr>
        <w:fldChar w:fldCharType="end"/>
      </w:r>
      <w:r w:rsidRPr="00F1530B">
        <w:rPr>
          <w:rFonts w:cstheme="minorHAnsi"/>
          <w:color w:val="000000" w:themeColor="text1"/>
          <w:u w:color="000000" w:themeColor="text1"/>
        </w:rPr>
        <w:t>.  The legislation</w:t>
      </w:r>
      <w:r w:rsidRPr="00F1530B">
        <w:rPr>
          <w:rFonts w:cstheme="minorHAnsi"/>
        </w:rPr>
        <w:t xml:space="preserve"> makes revisions recommended by the House Legislative Oversight Committee’s study of the </w:t>
      </w:r>
      <w:r w:rsidRPr="00F1530B">
        <w:rPr>
          <w:rFonts w:cstheme="minorHAnsi"/>
          <w:color w:val="000000" w:themeColor="text1"/>
          <w:u w:color="000000" w:themeColor="text1"/>
        </w:rPr>
        <w:t xml:space="preserve">Department of Parks, Recreation and Tourism.  </w:t>
      </w:r>
    </w:p>
    <w:p w:rsidR="00851C25" w:rsidRPr="00F1530B" w:rsidRDefault="00851C25" w:rsidP="00851C25">
      <w:pPr>
        <w:spacing w:after="240" w:line="240" w:lineRule="auto"/>
        <w:rPr>
          <w:rFonts w:cstheme="minorHAnsi"/>
        </w:rPr>
      </w:pPr>
      <w:r w:rsidRPr="00F1530B">
        <w:rPr>
          <w:rFonts w:cstheme="minorHAnsi"/>
        </w:rPr>
        <w:t xml:space="preserve">The House approved and sent the Senate </w:t>
      </w:r>
      <w:r w:rsidRPr="00F1530B">
        <w:rPr>
          <w:rFonts w:cstheme="minorHAnsi"/>
          <w:b/>
        </w:rPr>
        <w:t>H. 3547</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H. 3547</w:instrText>
      </w:r>
      <w:r w:rsidR="00DB60AC" w:rsidRPr="00452AD3">
        <w:instrText>"</w:instrText>
      </w:r>
      <w:r w:rsidR="00DB60AC">
        <w:instrText xml:space="preserve"> </w:instrText>
      </w:r>
      <w:r w:rsidR="00DB60AC">
        <w:rPr>
          <w:rFonts w:cstheme="minorHAnsi"/>
          <w:b/>
        </w:rPr>
        <w:fldChar w:fldCharType="end"/>
      </w:r>
      <w:r w:rsidRPr="00F1530B">
        <w:rPr>
          <w:rFonts w:cstheme="minorHAnsi"/>
        </w:rPr>
        <w:t xml:space="preserve">, a bill that repeals provisions relating to the </w:t>
      </w:r>
      <w:r w:rsidRPr="00F1530B">
        <w:rPr>
          <w:rFonts w:cstheme="minorHAnsi"/>
          <w:b/>
        </w:rPr>
        <w:t>Fort Watson Memorial</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Fort Watson Memorial</w:instrText>
      </w:r>
      <w:r w:rsidR="00DB60AC">
        <w:instrText xml:space="preserve">" </w:instrText>
      </w:r>
      <w:r w:rsidR="00DB60AC">
        <w:rPr>
          <w:rFonts w:cstheme="minorHAnsi"/>
          <w:b/>
        </w:rPr>
        <w:fldChar w:fldCharType="end"/>
      </w:r>
      <w:r w:rsidRPr="00F1530B">
        <w:rPr>
          <w:rFonts w:cstheme="minorHAnsi"/>
          <w:b/>
        </w:rPr>
        <w:t xml:space="preserve"> and “Family Week in South Carolina</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Family Week in South Carolina</w:instrText>
      </w:r>
      <w:r w:rsidR="00DB60AC">
        <w:instrText xml:space="preserve">" </w:instrText>
      </w:r>
      <w:r w:rsidR="00DB60AC">
        <w:rPr>
          <w:rFonts w:cstheme="minorHAnsi"/>
          <w:b/>
        </w:rPr>
        <w:fldChar w:fldCharType="end"/>
      </w:r>
      <w:r w:rsidRPr="00F1530B">
        <w:rPr>
          <w:rFonts w:cstheme="minorHAnsi"/>
          <w:b/>
        </w:rPr>
        <w:t>.”</w:t>
      </w:r>
      <w:r w:rsidRPr="00F1530B">
        <w:rPr>
          <w:rFonts w:cstheme="minorHAnsi"/>
        </w:rPr>
        <w:t xml:space="preserve">  </w:t>
      </w:r>
      <w:r w:rsidRPr="00F1530B">
        <w:rPr>
          <w:rFonts w:cstheme="minorHAnsi"/>
          <w:color w:val="000000" w:themeColor="text1"/>
          <w:u w:color="000000" w:themeColor="text1"/>
        </w:rPr>
        <w:t>The legislation</w:t>
      </w:r>
      <w:r w:rsidRPr="00F1530B">
        <w:rPr>
          <w:rFonts w:cstheme="minorHAnsi"/>
        </w:rPr>
        <w:t xml:space="preserve"> makes revisions recommended by the House Legislative Oversight Committee’s study of the </w:t>
      </w:r>
      <w:r w:rsidRPr="00F1530B">
        <w:rPr>
          <w:rFonts w:cstheme="minorHAnsi"/>
          <w:color w:val="000000" w:themeColor="text1"/>
          <w:u w:color="000000" w:themeColor="text1"/>
        </w:rPr>
        <w:t>Department of Parks, Recreation and Tourism.</w:t>
      </w:r>
    </w:p>
    <w:p w:rsidR="00851C25" w:rsidRPr="00F1530B" w:rsidRDefault="00851C25" w:rsidP="00851C25">
      <w:pPr>
        <w:spacing w:after="240" w:line="240" w:lineRule="auto"/>
        <w:rPr>
          <w:rFonts w:cstheme="minorHAnsi"/>
        </w:rPr>
      </w:pPr>
      <w:r w:rsidRPr="00F1530B">
        <w:rPr>
          <w:rFonts w:cstheme="minorHAnsi"/>
        </w:rPr>
        <w:t xml:space="preserve">The House amended, approved, and sent the Senate </w:t>
      </w:r>
      <w:r w:rsidRPr="00F1530B">
        <w:rPr>
          <w:rFonts w:cstheme="minorHAnsi"/>
          <w:b/>
        </w:rPr>
        <w:t>H. 4062</w:t>
      </w:r>
      <w:r w:rsidR="00DB60AC">
        <w:rPr>
          <w:rFonts w:cstheme="minorHAnsi"/>
          <w:b/>
        </w:rPr>
        <w:fldChar w:fldCharType="begin"/>
      </w:r>
      <w:r w:rsidR="00DB60AC">
        <w:instrText xml:space="preserve"> XE "</w:instrText>
      </w:r>
      <w:r w:rsidR="00DB60AC" w:rsidRPr="00452AD3">
        <w:rPr>
          <w:rFonts w:cstheme="minorHAnsi"/>
        </w:rPr>
        <w:instrText>H. 4062</w:instrText>
      </w:r>
      <w:r w:rsidR="00DB60AC">
        <w:instrText xml:space="preserve">" </w:instrText>
      </w:r>
      <w:r w:rsidR="00DB60AC">
        <w:rPr>
          <w:rFonts w:cstheme="minorHAnsi"/>
          <w:b/>
        </w:rPr>
        <w:fldChar w:fldCharType="end"/>
      </w:r>
      <w:r w:rsidRPr="00F1530B">
        <w:rPr>
          <w:rFonts w:cstheme="minorHAnsi"/>
        </w:rPr>
        <w:t xml:space="preserve">, a bill providing </w:t>
      </w:r>
      <w:r w:rsidRPr="00F1530B">
        <w:rPr>
          <w:rFonts w:cstheme="minorHAnsi"/>
          <w:b/>
        </w:rPr>
        <w:t>enhancements for the Public Service Commission</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Public Service Commission</w:instrText>
      </w:r>
      <w:r w:rsidR="00DB60AC">
        <w:instrText xml:space="preserve">" </w:instrText>
      </w:r>
      <w:r w:rsidR="00DB60AC">
        <w:rPr>
          <w:rFonts w:cstheme="minorHAnsi"/>
          <w:b/>
        </w:rPr>
        <w:fldChar w:fldCharType="end"/>
      </w:r>
      <w:r w:rsidRPr="00F1530B">
        <w:rPr>
          <w:rFonts w:cstheme="minorHAnsi"/>
        </w:rPr>
        <w:t xml:space="preserve"> charged with oversight of the state’s public utilities.  The legislation provides authorization for the Public Service Commission to hire qualified, independent third party experts and consultants on a contract basis.  In performing its inspections, audits, and examinations, the commission </w:t>
      </w:r>
      <w:r w:rsidR="00927392">
        <w:rPr>
          <w:rFonts w:cstheme="minorHAnsi"/>
        </w:rPr>
        <w:t>may</w:t>
      </w:r>
      <w:r w:rsidRPr="00F1530B">
        <w:rPr>
          <w:rFonts w:cstheme="minorHAnsi"/>
        </w:rPr>
        <w:t xml:space="preserve"> raise new issues in a proceeding and direct the parties in the proceeding to present legal arguments, legal briefings, or the filing of supplemental testimony on this new issue.  The legislation eliminates a provision that allows the Public Utilities Review Committee, which screens </w:t>
      </w:r>
      <w:proofErr w:type="spellStart"/>
      <w:r w:rsidRPr="00F1530B">
        <w:rPr>
          <w:rFonts w:cstheme="minorHAnsi"/>
        </w:rPr>
        <w:t>PSC</w:t>
      </w:r>
      <w:proofErr w:type="spellEnd"/>
      <w:r w:rsidRPr="00F1530B">
        <w:rPr>
          <w:rFonts w:cstheme="minorHAnsi"/>
        </w:rPr>
        <w:t xml:space="preserve"> candidates, to find someone qualified as a commissioner with a supermajority vote of the committee even though the candidate does not meet the criteria for expertise in pertinent fields.</w:t>
      </w:r>
    </w:p>
    <w:p w:rsidR="00851C25" w:rsidRPr="00F1530B" w:rsidRDefault="00851C25" w:rsidP="00851C25">
      <w:pPr>
        <w:spacing w:after="240" w:line="240" w:lineRule="auto"/>
        <w:rPr>
          <w:rFonts w:cstheme="minorHAnsi"/>
        </w:rPr>
      </w:pPr>
      <w:r w:rsidRPr="00F1530B">
        <w:rPr>
          <w:rFonts w:cstheme="minorHAnsi"/>
        </w:rPr>
        <w:t xml:space="preserve">The House amended, approved, and sent the Senate </w:t>
      </w:r>
      <w:r w:rsidRPr="00F1530B">
        <w:rPr>
          <w:rFonts w:cstheme="minorHAnsi"/>
          <w:b/>
        </w:rPr>
        <w:t>H. 3243</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H. 3243</w:instrText>
      </w:r>
      <w:r w:rsidR="00DB60AC">
        <w:instrText xml:space="preserve">" </w:instrText>
      </w:r>
      <w:r w:rsidR="00DB60AC">
        <w:rPr>
          <w:rFonts w:cstheme="minorHAnsi"/>
          <w:b/>
        </w:rPr>
        <w:fldChar w:fldCharType="end"/>
      </w:r>
      <w:r w:rsidRPr="00F1530B">
        <w:rPr>
          <w:rFonts w:cstheme="minorHAnsi"/>
        </w:rPr>
        <w:t xml:space="preserve">, a bill addressing </w:t>
      </w:r>
      <w:r w:rsidRPr="00F1530B">
        <w:rPr>
          <w:rFonts w:cstheme="minorHAnsi"/>
          <w:b/>
        </w:rPr>
        <w:t>eligibility for occupational or professional licensure</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occupational or professional licensure</w:instrText>
      </w:r>
      <w:r w:rsidR="00DB60AC">
        <w:instrText xml:space="preserve">" </w:instrText>
      </w:r>
      <w:r w:rsidR="00DB60AC">
        <w:rPr>
          <w:rFonts w:cstheme="minorHAnsi"/>
          <w:b/>
        </w:rPr>
        <w:fldChar w:fldCharType="end"/>
      </w:r>
      <w:r w:rsidRPr="00F1530B">
        <w:rPr>
          <w:rFonts w:cstheme="minorHAnsi"/>
        </w:rPr>
        <w:t xml:space="preserve">.  The legislation provides that someone who has a current and valid employment authorization approved by federal immigration authorities shall be eligible for occupational or professional licensure under the purview of the South Carolina Department of Labor, Licensing and Regulation if all other applicable requirements </w:t>
      </w:r>
      <w:proofErr w:type="gramStart"/>
      <w:r w:rsidRPr="00F1530B">
        <w:rPr>
          <w:rFonts w:cstheme="minorHAnsi"/>
        </w:rPr>
        <w:t>are met</w:t>
      </w:r>
      <w:proofErr w:type="gramEnd"/>
      <w:r w:rsidRPr="00F1530B">
        <w:rPr>
          <w:rFonts w:cstheme="minorHAnsi"/>
        </w:rPr>
        <w:t>.</w:t>
      </w:r>
    </w:p>
    <w:p w:rsidR="00851C25" w:rsidRPr="00F1530B" w:rsidRDefault="00851C25" w:rsidP="00851C25">
      <w:pPr>
        <w:spacing w:after="240" w:line="240" w:lineRule="auto"/>
        <w:rPr>
          <w:rFonts w:cstheme="minorHAnsi"/>
        </w:rPr>
      </w:pPr>
      <w:r w:rsidRPr="00F1530B">
        <w:rPr>
          <w:rFonts w:cstheme="minorHAnsi"/>
        </w:rPr>
        <w:t xml:space="preserve">The House amended, approved, and sent the Senate </w:t>
      </w:r>
      <w:r w:rsidRPr="00F1530B">
        <w:rPr>
          <w:rFonts w:cstheme="minorHAnsi"/>
          <w:b/>
        </w:rPr>
        <w:t>H. 4060</w:t>
      </w:r>
      <w:r w:rsidR="00DB60AC">
        <w:rPr>
          <w:rFonts w:cstheme="minorHAnsi"/>
          <w:b/>
        </w:rPr>
        <w:fldChar w:fldCharType="begin"/>
      </w:r>
      <w:r w:rsidR="00DB60AC">
        <w:instrText xml:space="preserve"> XE "</w:instrText>
      </w:r>
      <w:r w:rsidR="00DB60AC" w:rsidRPr="00452AD3">
        <w:rPr>
          <w:rFonts w:cstheme="minorHAnsi"/>
        </w:rPr>
        <w:instrText>H. 4060</w:instrText>
      </w:r>
      <w:r w:rsidR="00DB60AC" w:rsidRPr="00452AD3">
        <w:instrText>"</w:instrText>
      </w:r>
      <w:r w:rsidR="00DB60AC">
        <w:instrText xml:space="preserve"> </w:instrText>
      </w:r>
      <w:r w:rsidR="00DB60AC">
        <w:rPr>
          <w:rFonts w:cstheme="minorHAnsi"/>
          <w:b/>
        </w:rPr>
        <w:fldChar w:fldCharType="end"/>
      </w:r>
      <w:r w:rsidRPr="00F1530B">
        <w:rPr>
          <w:rFonts w:cstheme="minorHAnsi"/>
        </w:rPr>
        <w:t xml:space="preserve">, a bill addressing the process for </w:t>
      </w:r>
      <w:r w:rsidRPr="00F1530B">
        <w:rPr>
          <w:rFonts w:cstheme="minorHAnsi"/>
          <w:b/>
        </w:rPr>
        <w:t xml:space="preserve">updating and revising the </w:t>
      </w:r>
      <w:proofErr w:type="gramStart"/>
      <w:r w:rsidRPr="00F1530B">
        <w:rPr>
          <w:rFonts w:cstheme="minorHAnsi"/>
          <w:b/>
        </w:rPr>
        <w:t>state’s</w:t>
      </w:r>
      <w:proofErr w:type="gramEnd"/>
      <w:r w:rsidRPr="00F1530B">
        <w:rPr>
          <w:rFonts w:cstheme="minorHAnsi"/>
          <w:b/>
        </w:rPr>
        <w:t xml:space="preserve"> building codes</w:t>
      </w:r>
      <w:r w:rsidR="00DB60AC">
        <w:rPr>
          <w:rFonts w:cstheme="minorHAnsi"/>
          <w:b/>
        </w:rPr>
        <w:fldChar w:fldCharType="begin"/>
      </w:r>
      <w:r w:rsidR="00DB60AC">
        <w:instrText xml:space="preserve"> XE "</w:instrText>
      </w:r>
      <w:r w:rsidR="00DB60AC" w:rsidRPr="00452AD3">
        <w:rPr>
          <w:rFonts w:cstheme="minorHAnsi"/>
        </w:rPr>
        <w:instrText>building codes</w:instrText>
      </w:r>
      <w:r w:rsidR="00DB60AC">
        <w:instrText xml:space="preserve">" </w:instrText>
      </w:r>
      <w:r w:rsidR="00DB60AC">
        <w:rPr>
          <w:rFonts w:cstheme="minorHAnsi"/>
          <w:b/>
        </w:rPr>
        <w:fldChar w:fldCharType="end"/>
      </w:r>
      <w:r w:rsidRPr="00F1530B">
        <w:rPr>
          <w:rFonts w:cstheme="minorHAnsi"/>
        </w:rPr>
        <w:t xml:space="preserve">.  The legislation provides for a more expansive time period for </w:t>
      </w:r>
      <w:r w:rsidRPr="00F1530B">
        <w:rPr>
          <w:rFonts w:cstheme="minorHAnsi"/>
        </w:rPr>
        <w:lastRenderedPageBreak/>
        <w:t xml:space="preserve">updating and revising South Carolina’s residential building codes following the implementation of a revised version of the National Model Residential Building and Safety Codes.  The legislation revises the </w:t>
      </w:r>
      <w:proofErr w:type="gramStart"/>
      <w:r w:rsidRPr="00F1530B">
        <w:rPr>
          <w:rFonts w:cstheme="minorHAnsi"/>
        </w:rPr>
        <w:t>building code review process</w:t>
      </w:r>
      <w:proofErr w:type="gramEnd"/>
      <w:r w:rsidRPr="00F1530B">
        <w:rPr>
          <w:rFonts w:cstheme="minorHAnsi"/>
        </w:rPr>
        <w:t xml:space="preserve"> by providing that at least a two-thirds affirmative vote is required for the South Carolina Building Codes Council to modify, deny, or amend the recommendations for building code revisions that have been reported out of the study committee.</w:t>
      </w:r>
    </w:p>
    <w:p w:rsidR="00851C25" w:rsidRPr="00F1530B" w:rsidRDefault="00851C25" w:rsidP="00851C25">
      <w:pPr>
        <w:spacing w:after="240" w:line="240" w:lineRule="auto"/>
        <w:rPr>
          <w:rFonts w:cstheme="minorHAnsi"/>
        </w:rPr>
      </w:pPr>
      <w:r w:rsidRPr="00F1530B">
        <w:rPr>
          <w:rFonts w:cstheme="minorHAnsi"/>
        </w:rPr>
        <w:t xml:space="preserve">The House approved and sent the Senate </w:t>
      </w:r>
      <w:r w:rsidRPr="00F1530B">
        <w:rPr>
          <w:rFonts w:cstheme="minorHAnsi"/>
          <w:b/>
        </w:rPr>
        <w:t>H. 3524</w:t>
      </w:r>
      <w:r w:rsidR="00DB60AC">
        <w:rPr>
          <w:rFonts w:cstheme="minorHAnsi"/>
          <w:b/>
        </w:rPr>
        <w:fldChar w:fldCharType="begin"/>
      </w:r>
      <w:r w:rsidR="00DB60AC">
        <w:instrText xml:space="preserve"> XE </w:instrText>
      </w:r>
      <w:r w:rsidR="00DB60AC" w:rsidRPr="00452AD3">
        <w:instrText>"</w:instrText>
      </w:r>
      <w:r w:rsidR="00DB60AC" w:rsidRPr="00452AD3">
        <w:rPr>
          <w:rFonts w:cstheme="minorHAnsi"/>
        </w:rPr>
        <w:instrText>H. 3524</w:instrText>
      </w:r>
      <w:r w:rsidR="00DB60AC" w:rsidRPr="00452AD3">
        <w:instrText>"</w:instrText>
      </w:r>
      <w:r w:rsidR="00DB60AC">
        <w:instrText xml:space="preserve"> </w:instrText>
      </w:r>
      <w:r w:rsidR="00DB60AC">
        <w:rPr>
          <w:rFonts w:cstheme="minorHAnsi"/>
          <w:b/>
        </w:rPr>
        <w:fldChar w:fldCharType="end"/>
      </w:r>
      <w:r w:rsidRPr="00F1530B">
        <w:rPr>
          <w:rFonts w:cstheme="minorHAnsi"/>
        </w:rPr>
        <w:t xml:space="preserve">, a bill providing for the </w:t>
      </w:r>
      <w:r w:rsidRPr="00F1530B">
        <w:rPr>
          <w:rFonts w:cstheme="minorHAnsi"/>
          <w:b/>
        </w:rPr>
        <w:t>extension of a pipeline company exemption</w:t>
      </w:r>
      <w:r w:rsidRPr="00F1530B">
        <w:rPr>
          <w:rFonts w:cstheme="minorHAnsi"/>
        </w:rPr>
        <w:t>.  This bill revises the exemption of private, for-profit pipeline</w:t>
      </w:r>
      <w:r w:rsidR="00DB60AC">
        <w:rPr>
          <w:rFonts w:cstheme="minorHAnsi"/>
        </w:rPr>
        <w:fldChar w:fldCharType="begin"/>
      </w:r>
      <w:r w:rsidR="00DB60AC">
        <w:instrText xml:space="preserve"> XE "</w:instrText>
      </w:r>
      <w:r w:rsidR="00DB60AC" w:rsidRPr="00941D94">
        <w:rPr>
          <w:rFonts w:cstheme="minorHAnsi"/>
        </w:rPr>
        <w:instrText>pipeline</w:instrText>
      </w:r>
      <w:r w:rsidR="00DB60AC">
        <w:rPr>
          <w:rFonts w:cstheme="minorHAnsi"/>
        </w:rPr>
        <w:instrText>s</w:instrText>
      </w:r>
      <w:r w:rsidR="00DB60AC">
        <w:instrText xml:space="preserve">" </w:instrText>
      </w:r>
      <w:r w:rsidR="00DB60AC">
        <w:rPr>
          <w:rFonts w:cstheme="minorHAnsi"/>
        </w:rPr>
        <w:fldChar w:fldCharType="end"/>
      </w:r>
      <w:r w:rsidRPr="00F1530B">
        <w:rPr>
          <w:rFonts w:cstheme="minorHAnsi"/>
        </w:rPr>
        <w:t xml:space="preserve"> companies from certain rights, powers, and privileges of telegraph and telephone companies that otherwise are extended to pipeline companies, so as to extend the sunset provision to June 30, 2022.</w:t>
      </w:r>
    </w:p>
    <w:p w:rsidR="00851C25" w:rsidRPr="00F1530B" w:rsidRDefault="00851C25" w:rsidP="00851C25">
      <w:pPr>
        <w:spacing w:after="240" w:line="240" w:lineRule="auto"/>
        <w:rPr>
          <w:rFonts w:cstheme="minorHAnsi"/>
          <w:color w:val="000000" w:themeColor="text1"/>
        </w:rPr>
      </w:pPr>
      <w:r w:rsidRPr="00F1530B">
        <w:rPr>
          <w:rFonts w:eastAsia="Times New Roman" w:cstheme="minorHAnsi"/>
          <w:color w:val="000000" w:themeColor="text1"/>
        </w:rPr>
        <w:t xml:space="preserve">The House approved and sent to the Senate </w:t>
      </w:r>
      <w:r w:rsidRPr="00F1530B">
        <w:rPr>
          <w:rFonts w:eastAsia="Times New Roman" w:cstheme="minorHAnsi"/>
          <w:b/>
          <w:color w:val="000000" w:themeColor="text1"/>
        </w:rPr>
        <w:t>H. 3614</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H. 3614</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w:t>
      </w:r>
      <w:r w:rsidRPr="00F1530B">
        <w:rPr>
          <w:rFonts w:eastAsia="Times New Roman" w:cstheme="minorHAnsi"/>
          <w:color w:val="000000" w:themeColor="text1"/>
        </w:rPr>
        <w:t xml:space="preserve"> This bill would provide that high school seniors </w:t>
      </w:r>
      <w:proofErr w:type="gramStart"/>
      <w:r w:rsidRPr="00F1530B">
        <w:rPr>
          <w:rFonts w:eastAsia="Times New Roman" w:cstheme="minorHAnsi"/>
          <w:color w:val="000000" w:themeColor="text1"/>
        </w:rPr>
        <w:t>shall</w:t>
      </w:r>
      <w:proofErr w:type="gramEnd"/>
      <w:r w:rsidRPr="00F1530B">
        <w:rPr>
          <w:rFonts w:eastAsia="Times New Roman" w:cstheme="minorHAnsi"/>
          <w:color w:val="000000" w:themeColor="text1"/>
        </w:rPr>
        <w:t xml:space="preserve"> complete and submit a </w:t>
      </w:r>
      <w:r w:rsidRPr="00F1530B">
        <w:rPr>
          <w:rFonts w:eastAsia="Times New Roman" w:cstheme="minorHAnsi"/>
          <w:b/>
          <w:color w:val="000000" w:themeColor="text1"/>
        </w:rPr>
        <w:t>free application for federal student aid</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federal student aid</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before graduating from high school. Exceptions for students not wishing to complete the form are included and the </w:t>
      </w:r>
      <w:r w:rsidRPr="00F1530B">
        <w:rPr>
          <w:rFonts w:cstheme="minorHAnsi"/>
          <w:color w:val="000000" w:themeColor="text1"/>
        </w:rPr>
        <w:t xml:space="preserve">state Board of Education must develop and adopt a form </w:t>
      </w:r>
      <w:proofErr w:type="gramStart"/>
      <w:r w:rsidRPr="00F1530B">
        <w:rPr>
          <w:rFonts w:cstheme="minorHAnsi"/>
          <w:color w:val="000000" w:themeColor="text1"/>
        </w:rPr>
        <w:t>for the purpose of</w:t>
      </w:r>
      <w:proofErr w:type="gramEnd"/>
      <w:r w:rsidRPr="00F1530B">
        <w:rPr>
          <w:rFonts w:cstheme="minorHAnsi"/>
          <w:color w:val="000000" w:themeColor="text1"/>
        </w:rPr>
        <w:t xml:space="preserve"> declining to complete the application.</w:t>
      </w:r>
    </w:p>
    <w:p w:rsidR="00851C25" w:rsidRPr="00F1530B" w:rsidRDefault="00851C25" w:rsidP="00851C25">
      <w:pPr>
        <w:pStyle w:val="NormalWeb"/>
        <w:spacing w:before="0" w:beforeAutospacing="0" w:after="240" w:afterAutospacing="0"/>
        <w:rPr>
          <w:rFonts w:asciiTheme="minorHAnsi" w:hAnsiTheme="minorHAnsi" w:cstheme="minorHAnsi"/>
          <w:color w:val="000000" w:themeColor="text1"/>
          <w:sz w:val="22"/>
          <w:szCs w:val="22"/>
        </w:rPr>
      </w:pPr>
      <w:r w:rsidRPr="00F1530B">
        <w:rPr>
          <w:rFonts w:asciiTheme="minorHAnsi" w:hAnsiTheme="minorHAnsi" w:cstheme="minorHAnsi"/>
          <w:color w:val="000000" w:themeColor="text1"/>
          <w:sz w:val="22"/>
          <w:szCs w:val="22"/>
        </w:rPr>
        <w:t xml:space="preserve">The House approved the Committee’s amendment and sent to the Senate </w:t>
      </w:r>
      <w:r w:rsidRPr="00F1530B">
        <w:rPr>
          <w:rFonts w:asciiTheme="minorHAnsi" w:hAnsiTheme="minorHAnsi" w:cstheme="minorHAnsi"/>
          <w:b/>
          <w:color w:val="000000" w:themeColor="text1"/>
          <w:sz w:val="22"/>
          <w:szCs w:val="22"/>
        </w:rPr>
        <w:t>H. 3037</w:t>
      </w:r>
      <w:r w:rsidRPr="00F1530B">
        <w:rPr>
          <w:rFonts w:asciiTheme="minorHAnsi" w:hAnsiTheme="minorHAnsi" w:cstheme="minorHAnsi"/>
          <w:color w:val="000000" w:themeColor="text1"/>
          <w:sz w:val="22"/>
          <w:szCs w:val="22"/>
        </w:rPr>
        <w:fldChar w:fldCharType="begin"/>
      </w:r>
      <w:r w:rsidRPr="00F1530B">
        <w:rPr>
          <w:rFonts w:asciiTheme="minorHAnsi" w:hAnsiTheme="minorHAnsi" w:cstheme="minorHAnsi"/>
          <w:color w:val="000000" w:themeColor="text1"/>
          <w:sz w:val="22"/>
          <w:szCs w:val="22"/>
        </w:rPr>
        <w:instrText xml:space="preserve"> XE "H. 3037" </w:instrText>
      </w:r>
      <w:r w:rsidRPr="00F1530B">
        <w:rPr>
          <w:rFonts w:asciiTheme="minorHAnsi" w:hAnsiTheme="minorHAnsi" w:cstheme="minorHAnsi"/>
          <w:color w:val="000000" w:themeColor="text1"/>
          <w:sz w:val="22"/>
          <w:szCs w:val="22"/>
        </w:rPr>
        <w:fldChar w:fldCharType="end"/>
      </w:r>
      <w:r w:rsidRPr="00F1530B">
        <w:rPr>
          <w:rFonts w:asciiTheme="minorHAnsi" w:hAnsiTheme="minorHAnsi" w:cstheme="minorHAnsi"/>
          <w:color w:val="000000" w:themeColor="text1"/>
          <w:sz w:val="22"/>
          <w:szCs w:val="22"/>
        </w:rPr>
        <w:t>. This bill states that a person providing medical certification may request the DMV</w:t>
      </w:r>
      <w:r w:rsidRPr="00F1530B">
        <w:rPr>
          <w:rFonts w:asciiTheme="minorHAnsi" w:hAnsiTheme="minorHAnsi" w:cstheme="minorHAnsi"/>
          <w:color w:val="000000" w:themeColor="text1"/>
          <w:sz w:val="22"/>
          <w:szCs w:val="22"/>
        </w:rPr>
        <w:fldChar w:fldCharType="begin"/>
      </w:r>
      <w:r w:rsidRPr="00F1530B">
        <w:rPr>
          <w:rFonts w:asciiTheme="minorHAnsi" w:hAnsiTheme="minorHAnsi" w:cstheme="minorHAnsi"/>
          <w:color w:val="000000" w:themeColor="text1"/>
          <w:sz w:val="22"/>
          <w:szCs w:val="22"/>
        </w:rPr>
        <w:instrText xml:space="preserve"> XE "DMV" </w:instrText>
      </w:r>
      <w:r w:rsidRPr="00F1530B">
        <w:rPr>
          <w:rFonts w:asciiTheme="minorHAnsi" w:hAnsiTheme="minorHAnsi" w:cstheme="minorHAnsi"/>
          <w:color w:val="000000" w:themeColor="text1"/>
          <w:sz w:val="22"/>
          <w:szCs w:val="22"/>
        </w:rPr>
        <w:fldChar w:fldCharType="end"/>
      </w:r>
      <w:r w:rsidRPr="00F1530B">
        <w:rPr>
          <w:rFonts w:asciiTheme="minorHAnsi" w:hAnsiTheme="minorHAnsi" w:cstheme="minorHAnsi"/>
          <w:color w:val="000000" w:themeColor="text1"/>
          <w:sz w:val="22"/>
          <w:szCs w:val="22"/>
        </w:rPr>
        <w:t xml:space="preserve"> notate a health condition on the back of their driver’s license</w:t>
      </w:r>
      <w:r w:rsidRPr="00F1530B">
        <w:rPr>
          <w:rFonts w:asciiTheme="minorHAnsi" w:hAnsiTheme="minorHAnsi" w:cstheme="minorHAnsi"/>
          <w:color w:val="000000" w:themeColor="text1"/>
          <w:sz w:val="22"/>
          <w:szCs w:val="22"/>
        </w:rPr>
        <w:fldChar w:fldCharType="begin"/>
      </w:r>
      <w:r w:rsidR="00452AD3">
        <w:rPr>
          <w:rFonts w:asciiTheme="minorHAnsi" w:hAnsiTheme="minorHAnsi" w:cstheme="minorHAnsi"/>
          <w:color w:val="000000" w:themeColor="text1"/>
          <w:sz w:val="22"/>
          <w:szCs w:val="22"/>
        </w:rPr>
        <w:instrText xml:space="preserve"> XE "driver’s license:health</w:instrText>
      </w:r>
      <w:r w:rsidRPr="00F1530B">
        <w:rPr>
          <w:rFonts w:asciiTheme="minorHAnsi" w:hAnsiTheme="minorHAnsi" w:cstheme="minorHAnsi"/>
          <w:color w:val="000000" w:themeColor="text1"/>
          <w:sz w:val="22"/>
          <w:szCs w:val="22"/>
        </w:rPr>
        <w:instrText xml:space="preserve"> conditions" </w:instrText>
      </w:r>
      <w:r w:rsidRPr="00F1530B">
        <w:rPr>
          <w:rFonts w:asciiTheme="minorHAnsi" w:hAnsiTheme="minorHAnsi" w:cstheme="minorHAnsi"/>
          <w:color w:val="000000" w:themeColor="text1"/>
          <w:sz w:val="22"/>
          <w:szCs w:val="22"/>
        </w:rPr>
        <w:fldChar w:fldCharType="end"/>
      </w:r>
      <w:r w:rsidRPr="00F1530B">
        <w:rPr>
          <w:rFonts w:asciiTheme="minorHAnsi" w:hAnsiTheme="minorHAnsi" w:cstheme="minorHAnsi"/>
          <w:color w:val="000000" w:themeColor="text1"/>
          <w:sz w:val="22"/>
          <w:szCs w:val="22"/>
        </w:rPr>
        <w:t xml:space="preserve"> or permit with a caduceus symbol and include </w:t>
      </w:r>
      <w:r w:rsidRPr="00F1530B">
        <w:rPr>
          <w:rFonts w:asciiTheme="minorHAnsi" w:hAnsiTheme="minorHAnsi" w:cstheme="minorHAnsi"/>
          <w:b/>
          <w:color w:val="000000" w:themeColor="text1"/>
          <w:sz w:val="22"/>
          <w:szCs w:val="22"/>
        </w:rPr>
        <w:t>health conditions</w:t>
      </w:r>
      <w:r w:rsidRPr="00F1530B">
        <w:rPr>
          <w:rFonts w:asciiTheme="minorHAnsi" w:hAnsiTheme="minorHAnsi" w:cstheme="minorHAnsi"/>
          <w:color w:val="000000" w:themeColor="text1"/>
          <w:sz w:val="22"/>
          <w:szCs w:val="22"/>
        </w:rPr>
        <w:t xml:space="preserve"> such as neurological disorder, brain injury, neuro- immune condition, mental illness, a disorder that causes seizures, and others (including autism).</w:t>
      </w:r>
    </w:p>
    <w:p w:rsidR="00851C25" w:rsidRPr="00F1530B" w:rsidRDefault="00851C25" w:rsidP="00851C25">
      <w:pPr>
        <w:spacing w:after="240" w:line="240" w:lineRule="auto"/>
        <w:rPr>
          <w:rFonts w:eastAsia="Times New Roman" w:cstheme="minorHAnsi"/>
          <w:color w:val="000000" w:themeColor="text1"/>
        </w:rPr>
      </w:pPr>
      <w:r w:rsidRPr="00F1530B">
        <w:rPr>
          <w:rFonts w:eastAsia="Times New Roman" w:cstheme="minorHAnsi"/>
          <w:color w:val="000000" w:themeColor="text1"/>
        </w:rPr>
        <w:t xml:space="preserve">The House approved </w:t>
      </w:r>
      <w:r w:rsidRPr="00F1530B">
        <w:rPr>
          <w:rFonts w:eastAsia="Times New Roman" w:cstheme="minorHAnsi"/>
          <w:b/>
          <w:color w:val="000000" w:themeColor="text1"/>
        </w:rPr>
        <w:t>H. 3941</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H. 3941</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a Joint resolution to encourage public school districts to develop </w:t>
      </w:r>
      <w:r w:rsidRPr="00F1530B">
        <w:rPr>
          <w:rFonts w:eastAsia="Times New Roman" w:cstheme="minorHAnsi"/>
          <w:b/>
          <w:color w:val="000000" w:themeColor="text1"/>
        </w:rPr>
        <w:t>emergency sick leave plans</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emergency sick leave plans</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color w:val="000000" w:themeColor="text1"/>
        </w:rPr>
        <w:t xml:space="preserve"> using certain federal funds intended for </w:t>
      </w:r>
      <w:proofErr w:type="spellStart"/>
      <w:r w:rsidRPr="00F1530B">
        <w:rPr>
          <w:rFonts w:eastAsia="Times New Roman" w:cstheme="minorHAnsi"/>
          <w:color w:val="000000" w:themeColor="text1"/>
        </w:rPr>
        <w:t>COVID</w:t>
      </w:r>
      <w:proofErr w:type="spellEnd"/>
      <w:r w:rsidRPr="00F1530B">
        <w:rPr>
          <w:rFonts w:eastAsia="Times New Roman" w:cstheme="minorHAnsi"/>
          <w:color w:val="000000" w:themeColor="text1"/>
        </w:rPr>
        <w:t>-19 relief.  The bill would provide requirements for such plans, provide related support requirements of the state Department of Education, and provide protections for school district employees who use such emergency sick leave. The bill covers related reporting requirements of local school districts and the state Department of Education.</w:t>
      </w:r>
    </w:p>
    <w:p w:rsidR="00851C25" w:rsidRPr="00F1530B" w:rsidRDefault="00851C25" w:rsidP="00851C25">
      <w:pPr>
        <w:spacing w:after="240" w:line="240" w:lineRule="auto"/>
        <w:rPr>
          <w:rFonts w:eastAsia="Times New Roman" w:cstheme="minorHAnsi"/>
          <w:color w:val="000000" w:themeColor="text1"/>
        </w:rPr>
      </w:pPr>
      <w:r w:rsidRPr="00F1530B">
        <w:rPr>
          <w:rFonts w:cstheme="minorHAnsi"/>
          <w:color w:val="000000" w:themeColor="text1"/>
        </w:rPr>
        <w:t xml:space="preserve">The House approved, as amended, and sent to the Senate </w:t>
      </w:r>
      <w:r w:rsidRPr="00F1530B">
        <w:rPr>
          <w:rFonts w:cstheme="minorHAnsi"/>
          <w:b/>
          <w:color w:val="000000" w:themeColor="text1"/>
        </w:rPr>
        <w:t>H. 3164</w:t>
      </w:r>
      <w:r w:rsidRPr="00F1530B">
        <w:rPr>
          <w:rFonts w:cstheme="minorHAnsi"/>
          <w:color w:val="000000" w:themeColor="text1"/>
        </w:rPr>
        <w:fldChar w:fldCharType="begin"/>
      </w:r>
      <w:r w:rsidRPr="00F1530B">
        <w:rPr>
          <w:rFonts w:cstheme="minorHAnsi"/>
          <w:color w:val="000000" w:themeColor="text1"/>
        </w:rPr>
        <w:instrText xml:space="preserve"> XE "H. 3164" </w:instrText>
      </w:r>
      <w:r w:rsidRPr="00F1530B">
        <w:rPr>
          <w:rFonts w:cstheme="minorHAnsi"/>
          <w:color w:val="000000" w:themeColor="text1"/>
        </w:rPr>
        <w:fldChar w:fldCharType="end"/>
      </w:r>
      <w:r w:rsidRPr="00F1530B">
        <w:rPr>
          <w:rFonts w:cstheme="minorHAnsi"/>
          <w:color w:val="000000" w:themeColor="text1"/>
        </w:rPr>
        <w:t xml:space="preserve">. </w:t>
      </w:r>
      <w:r w:rsidRPr="00F1530B">
        <w:rPr>
          <w:rFonts w:eastAsia="Times New Roman" w:cstheme="minorHAnsi"/>
          <w:color w:val="000000" w:themeColor="text1"/>
        </w:rPr>
        <w:t>This bill would provide that beginning with the 2022-2023 school year, public school districts shall make a</w:t>
      </w:r>
      <w:r w:rsidRPr="00F1530B">
        <w:rPr>
          <w:rFonts w:eastAsia="Times New Roman" w:cstheme="minorHAnsi"/>
          <w:b/>
          <w:color w:val="000000" w:themeColor="text1"/>
        </w:rPr>
        <w:t xml:space="preserve">dvanced placement testing </w:t>
      </w:r>
      <w:r w:rsidRPr="00F1530B">
        <w:rPr>
          <w:rFonts w:eastAsia="Times New Roman" w:cstheme="minorHAnsi"/>
          <w:color w:val="000000" w:themeColor="text1"/>
        </w:rPr>
        <w:t xml:space="preserve">(and certain other testing) </w:t>
      </w:r>
      <w:r w:rsidRPr="00F1530B">
        <w:rPr>
          <w:rFonts w:cstheme="minorHAnsi"/>
          <w:color w:val="000000" w:themeColor="text1"/>
        </w:rPr>
        <w:t>available to students receiving home instruction</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advanced placement testing:</w:instrText>
      </w:r>
      <w:r w:rsidRPr="00F1530B">
        <w:rPr>
          <w:rFonts w:cstheme="minorHAnsi"/>
          <w:color w:val="000000" w:themeColor="text1"/>
        </w:rPr>
        <w:instrText xml:space="preserve">home school students"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if the tests are made available to students attending public schools in the districts.</w:t>
      </w:r>
    </w:p>
    <w:p w:rsidR="00851C25" w:rsidRPr="00F1530B" w:rsidRDefault="00851C25" w:rsidP="00851C25">
      <w:pPr>
        <w:spacing w:after="240" w:line="240" w:lineRule="auto"/>
        <w:rPr>
          <w:rFonts w:eastAsia="Times New Roman" w:cstheme="minorHAnsi"/>
          <w:color w:val="000000" w:themeColor="text1"/>
        </w:rPr>
      </w:pPr>
      <w:r w:rsidRPr="00F1530B">
        <w:rPr>
          <w:rFonts w:cstheme="minorHAnsi"/>
          <w:color w:val="000000" w:themeColor="text1"/>
        </w:rPr>
        <w:t xml:space="preserve">The House approved the Committee’s amendment and sent to the Senate </w:t>
      </w:r>
      <w:r w:rsidRPr="00F1530B">
        <w:rPr>
          <w:rFonts w:eastAsia="Times New Roman" w:cstheme="minorHAnsi"/>
          <w:b/>
          <w:color w:val="000000" w:themeColor="text1"/>
        </w:rPr>
        <w:t>H. 3795</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H. 3795</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This bill would enact the "</w:t>
      </w:r>
      <w:r w:rsidRPr="00F1530B">
        <w:rPr>
          <w:rFonts w:eastAsia="Times New Roman" w:cstheme="minorHAnsi"/>
          <w:b/>
          <w:color w:val="000000" w:themeColor="text1"/>
        </w:rPr>
        <w:t>Sign Language Interpreters Act</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Sign Language Interpreters Act</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to require a specified level of competence for sign language interpreters used by certain entities of state government, public schools, and hospital systems. A person may provide interpreting services for a state agency or hospital only if they have a recognized certification, register with the Department of Labor, Licensing, and Regulation (</w:t>
      </w:r>
      <w:proofErr w:type="spellStart"/>
      <w:r w:rsidRPr="00F1530B">
        <w:rPr>
          <w:rFonts w:eastAsia="Times New Roman" w:cstheme="minorHAnsi"/>
          <w:color w:val="000000" w:themeColor="text1"/>
        </w:rPr>
        <w:t>LLR</w:t>
      </w:r>
      <w:proofErr w:type="spellEnd"/>
      <w:r w:rsidRPr="00F1530B">
        <w:rPr>
          <w:rFonts w:eastAsia="Times New Roman" w:cstheme="minorHAnsi"/>
          <w:color w:val="000000" w:themeColor="text1"/>
        </w:rPr>
        <w:t xml:space="preserve">), and paying a fee established by </w:t>
      </w:r>
      <w:proofErr w:type="spellStart"/>
      <w:r w:rsidRPr="00F1530B">
        <w:rPr>
          <w:rFonts w:eastAsia="Times New Roman" w:cstheme="minorHAnsi"/>
          <w:color w:val="000000" w:themeColor="text1"/>
        </w:rPr>
        <w:t>LLR</w:t>
      </w:r>
      <w:proofErr w:type="spellEnd"/>
      <w:r w:rsidRPr="00F1530B">
        <w:rPr>
          <w:rFonts w:eastAsia="Times New Roman" w:cstheme="minorHAnsi"/>
          <w:color w:val="000000" w:themeColor="text1"/>
        </w:rPr>
        <w:t xml:space="preserve">. Individuals may operate as a provisional interpreter for two years if they are not certified, but are registered, have paid the fee, and work under the supervision of a certified interpreter. </w:t>
      </w:r>
      <w:proofErr w:type="spellStart"/>
      <w:r w:rsidRPr="00F1530B">
        <w:rPr>
          <w:rFonts w:eastAsia="Times New Roman" w:cstheme="minorHAnsi"/>
          <w:color w:val="000000" w:themeColor="text1"/>
        </w:rPr>
        <w:t>LLR</w:t>
      </w:r>
      <w:proofErr w:type="spellEnd"/>
      <w:r w:rsidRPr="00F1530B">
        <w:rPr>
          <w:rFonts w:eastAsia="Times New Roman" w:cstheme="minorHAnsi"/>
          <w:color w:val="000000" w:themeColor="text1"/>
        </w:rPr>
        <w:t xml:space="preserve"> must maintain a “Sign Language Interpreters Registry” and database on its web page. The Department must provide an online registration form for prospective interpreters, and verify that applicants have certification. Persons who violate the provisions of the bill may face a civil penalty of no more than five hundred dollars for each violation, revocation of the registration, or both. The bill does not apply to non-residents who possess a recognized certification and provide interpreting services in the state for no more than twenty days per year. It also does not apply in the cases of emergency where a certified interpreter is not available. If an agency or hospital has </w:t>
      </w:r>
      <w:proofErr w:type="gramStart"/>
      <w:r w:rsidRPr="00F1530B">
        <w:rPr>
          <w:rFonts w:eastAsia="Times New Roman" w:cstheme="minorHAnsi"/>
          <w:color w:val="000000" w:themeColor="text1"/>
        </w:rPr>
        <w:t xml:space="preserve">more rigorous requirements for </w:t>
      </w:r>
      <w:r w:rsidRPr="00F1530B">
        <w:rPr>
          <w:rFonts w:eastAsia="Times New Roman" w:cstheme="minorHAnsi"/>
          <w:color w:val="000000" w:themeColor="text1"/>
        </w:rPr>
        <w:lastRenderedPageBreak/>
        <w:t>interpreter,</w:t>
      </w:r>
      <w:proofErr w:type="gramEnd"/>
      <w:r w:rsidRPr="00F1530B">
        <w:rPr>
          <w:rFonts w:eastAsia="Times New Roman" w:cstheme="minorHAnsi"/>
          <w:color w:val="000000" w:themeColor="text1"/>
        </w:rPr>
        <w:t xml:space="preserve"> their standard prevails. The state Department of Education, in consultation with the South Carolina Association of the Deaf and the South Carolina Registry of Interpreters of the Deaf, must develop regulations regarding credentials for sign language interpreters in public schools and special schools.</w:t>
      </w:r>
    </w:p>
    <w:p w:rsidR="00851C25" w:rsidRPr="00F1530B" w:rsidRDefault="00851C25" w:rsidP="00851C25">
      <w:pPr>
        <w:spacing w:after="240" w:line="240" w:lineRule="auto"/>
        <w:rPr>
          <w:rFonts w:cstheme="minorHAnsi"/>
        </w:rPr>
      </w:pPr>
      <w:r w:rsidRPr="00F1530B">
        <w:rPr>
          <w:rFonts w:cstheme="minorHAnsi"/>
        </w:rPr>
        <w:t xml:space="preserve">The House gave third reading and sent to the Senate </w:t>
      </w:r>
      <w:r w:rsidRPr="00F1530B">
        <w:rPr>
          <w:rFonts w:cstheme="minorHAnsi"/>
          <w:b/>
        </w:rPr>
        <w:t>H. 3466</w:t>
      </w:r>
      <w:r w:rsidR="00DB60AC">
        <w:rPr>
          <w:rFonts w:cstheme="minorHAnsi"/>
          <w:b/>
        </w:rPr>
        <w:fldChar w:fldCharType="begin"/>
      </w:r>
      <w:r w:rsidR="00DB60AC">
        <w:instrText xml:space="preserve"> XE "</w:instrText>
      </w:r>
      <w:r w:rsidR="00DB60AC" w:rsidRPr="00DB60AC">
        <w:rPr>
          <w:rFonts w:cstheme="minorHAnsi"/>
        </w:rPr>
        <w:instrText>H. 3466</w:instrText>
      </w:r>
      <w:r w:rsidR="00DB60AC" w:rsidRPr="00DB60AC">
        <w:instrText>"</w:instrText>
      </w:r>
      <w:r w:rsidR="00DB60AC">
        <w:instrText xml:space="preserve"> </w:instrText>
      </w:r>
      <w:r w:rsidR="00DB60AC">
        <w:rPr>
          <w:rFonts w:cstheme="minorHAnsi"/>
          <w:b/>
        </w:rPr>
        <w:fldChar w:fldCharType="end"/>
      </w:r>
      <w:r w:rsidRPr="00F1530B">
        <w:rPr>
          <w:rFonts w:cstheme="minorHAnsi"/>
        </w:rPr>
        <w:t xml:space="preserve">, legislation regarding </w:t>
      </w:r>
      <w:r w:rsidRPr="00F1530B">
        <w:rPr>
          <w:rFonts w:cstheme="minorHAnsi"/>
          <w:b/>
        </w:rPr>
        <w:t>mand</w:t>
      </w:r>
      <w:r w:rsidR="00E8486A">
        <w:rPr>
          <w:rFonts w:cstheme="minorHAnsi"/>
          <w:b/>
        </w:rPr>
        <w:t>atory firefighter training costs</w:t>
      </w:r>
      <w:r w:rsidRPr="00F1530B">
        <w:rPr>
          <w:rFonts w:cstheme="minorHAnsi"/>
          <w:b/>
        </w:rPr>
        <w:t xml:space="preserve"> reimbursement</w:t>
      </w:r>
      <w:r w:rsidR="00E8486A">
        <w:rPr>
          <w:rFonts w:cstheme="minorHAnsi"/>
          <w:b/>
        </w:rPr>
        <w:fldChar w:fldCharType="begin"/>
      </w:r>
      <w:r w:rsidR="00E8486A">
        <w:instrText xml:space="preserve"> XE "</w:instrText>
      </w:r>
      <w:r w:rsidR="00E8486A" w:rsidRPr="00E8486A">
        <w:rPr>
          <w:rFonts w:cstheme="minorHAnsi"/>
        </w:rPr>
        <w:instrText>firefighter training costs reimbursement</w:instrText>
      </w:r>
      <w:r w:rsidR="00E8486A">
        <w:instrText xml:space="preserve">" </w:instrText>
      </w:r>
      <w:r w:rsidR="00E8486A">
        <w:rPr>
          <w:rFonts w:cstheme="minorHAnsi"/>
          <w:b/>
        </w:rPr>
        <w:fldChar w:fldCharType="end"/>
      </w:r>
      <w:r w:rsidRPr="00F1530B">
        <w:rPr>
          <w:rFonts w:cstheme="minorHAnsi"/>
        </w:rPr>
        <w:t xml:space="preserve">.   This bill requires an employer who hires a firefighter to reimburse the firefighter’s former employer for mandatory firefighter training costs if the firefighter is hired within a certain </w:t>
      </w:r>
      <w:proofErr w:type="gramStart"/>
      <w:r w:rsidRPr="00F1530B">
        <w:rPr>
          <w:rFonts w:cstheme="minorHAnsi"/>
        </w:rPr>
        <w:t>period of time</w:t>
      </w:r>
      <w:proofErr w:type="gramEnd"/>
      <w:r w:rsidRPr="00F1530B">
        <w:rPr>
          <w:rFonts w:cstheme="minorHAnsi"/>
        </w:rPr>
        <w:t>.</w:t>
      </w:r>
    </w:p>
    <w:p w:rsidR="00851C25" w:rsidRPr="00F1530B" w:rsidRDefault="00851C25" w:rsidP="00851C25">
      <w:pPr>
        <w:widowControl w:val="0"/>
        <w:spacing w:after="240" w:line="240" w:lineRule="auto"/>
        <w:rPr>
          <w:rFonts w:eastAsia="Calibri" w:cstheme="minorHAnsi"/>
        </w:rPr>
      </w:pPr>
      <w:r w:rsidRPr="00F1530B">
        <w:rPr>
          <w:rFonts w:eastAsia="Calibri" w:cstheme="minorHAnsi"/>
        </w:rPr>
        <w:t xml:space="preserve">The House concurred in Senate amendments and enrolled for </w:t>
      </w:r>
      <w:r w:rsidRPr="006A2708">
        <w:rPr>
          <w:rFonts w:eastAsia="Calibri" w:cstheme="minorHAnsi"/>
        </w:rPr>
        <w:t xml:space="preserve">ratification </w:t>
      </w:r>
      <w:r w:rsidRPr="006A2708">
        <w:rPr>
          <w:rFonts w:eastAsia="Calibri" w:cstheme="minorHAnsi"/>
          <w:b/>
        </w:rPr>
        <w:t>H. 3071</w:t>
      </w:r>
      <w:r w:rsidRPr="006A2708">
        <w:rPr>
          <w:rFonts w:eastAsia="Calibri" w:cstheme="minorHAnsi"/>
          <w:b/>
        </w:rPr>
        <w:fldChar w:fldCharType="begin"/>
      </w:r>
      <w:r w:rsidRPr="006A2708">
        <w:rPr>
          <w:rFonts w:eastAsia="Calibri" w:cstheme="minorHAnsi"/>
        </w:rPr>
        <w:instrText xml:space="preserve"> XE "H. 3071" </w:instrText>
      </w:r>
      <w:r w:rsidRPr="006A2708">
        <w:rPr>
          <w:rFonts w:eastAsia="Calibri" w:cstheme="minorHAnsi"/>
          <w:b/>
        </w:rPr>
        <w:fldChar w:fldCharType="end"/>
      </w:r>
      <w:r w:rsidRPr="006A2708">
        <w:rPr>
          <w:rFonts w:eastAsia="Calibri" w:cstheme="minorHAnsi"/>
        </w:rPr>
        <w:t>, a joint</w:t>
      </w:r>
      <w:r w:rsidRPr="00F1530B">
        <w:rPr>
          <w:rFonts w:eastAsia="Calibri" w:cstheme="minorHAnsi"/>
        </w:rPr>
        <w:t xml:space="preserve"> resolution that creates the </w:t>
      </w:r>
      <w:r w:rsidRPr="00F1530B">
        <w:rPr>
          <w:rFonts w:eastAsia="Calibri" w:cstheme="minorHAnsi"/>
          <w:b/>
        </w:rPr>
        <w:t>Equine Industry Support Measures Study Committee</w:t>
      </w:r>
      <w:r w:rsidRPr="00F1530B">
        <w:rPr>
          <w:rFonts w:eastAsia="Calibri" w:cstheme="minorHAnsi"/>
        </w:rPr>
        <w:fldChar w:fldCharType="begin"/>
      </w:r>
      <w:r w:rsidR="00E8486A" w:rsidRPr="00F1530B">
        <w:rPr>
          <w:rFonts w:eastAsia="Calibri" w:cstheme="minorHAnsi"/>
        </w:rPr>
        <w:instrText xml:space="preserve"> Xe "Equine Industry Support Measures Study Committee" </w:instrText>
      </w:r>
      <w:r w:rsidRPr="00F1530B">
        <w:rPr>
          <w:rFonts w:eastAsia="Calibri" w:cstheme="minorHAnsi"/>
        </w:rPr>
        <w:fldChar w:fldCharType="end"/>
      </w:r>
      <w:r w:rsidR="00DB60AC">
        <w:rPr>
          <w:rFonts w:eastAsia="Calibri" w:cstheme="minorHAnsi"/>
          <w:b/>
        </w:rPr>
        <w:t xml:space="preserve">. </w:t>
      </w:r>
      <w:r w:rsidRPr="00F1530B">
        <w:rPr>
          <w:rFonts w:eastAsia="Calibri" w:cstheme="minorHAnsi"/>
        </w:rPr>
        <w:t>This resolution examines the potential for further growth of the equine industry and the resulting economic impact.  The committee shall study the potential for equine</w:t>
      </w:r>
      <w:r w:rsidRPr="00F1530B">
        <w:rPr>
          <w:rFonts w:eastAsia="Calibri" w:cstheme="minorHAnsi"/>
        </w:rPr>
        <w:fldChar w:fldCharType="begin"/>
      </w:r>
      <w:r w:rsidRPr="00F1530B">
        <w:rPr>
          <w:rFonts w:eastAsia="Calibri" w:cstheme="minorHAnsi"/>
        </w:rPr>
        <w:instrText xml:space="preserve"> XE "equine industry" </w:instrText>
      </w:r>
      <w:r w:rsidRPr="00F1530B">
        <w:rPr>
          <w:rFonts w:eastAsia="Calibri" w:cstheme="minorHAnsi"/>
        </w:rPr>
        <w:fldChar w:fldCharType="end"/>
      </w:r>
      <w:r w:rsidRPr="00F1530B">
        <w:rPr>
          <w:rFonts w:eastAsia="Calibri" w:cstheme="minorHAnsi"/>
        </w:rPr>
        <w:t xml:space="preserve"> business growth in South Carolina and steps that </w:t>
      </w:r>
      <w:proofErr w:type="gramStart"/>
      <w:r w:rsidRPr="00F1530B">
        <w:rPr>
          <w:rFonts w:eastAsia="Calibri" w:cstheme="minorHAnsi"/>
        </w:rPr>
        <w:t>could be taken</w:t>
      </w:r>
      <w:proofErr w:type="gramEnd"/>
      <w:r w:rsidRPr="00F1530B">
        <w:rPr>
          <w:rFonts w:eastAsia="Calibri" w:cstheme="minorHAnsi"/>
        </w:rPr>
        <w:t xml:space="preserve"> to encourage growth such as fostering equine therapy by using 4-H, the Future Farmers of America, and other student programs.  In addition, the committee must identify any barriers that exist for equine business growth in South Carolina and how to eliminate or reduce them.   The committee is to compare South Carolina’s incentives and barriers to other Southeast states as well as nationally.</w:t>
      </w:r>
    </w:p>
    <w:p w:rsidR="00851C25" w:rsidRPr="007F493E" w:rsidRDefault="00851C25" w:rsidP="00851C25">
      <w:pPr>
        <w:widowControl w:val="0"/>
        <w:spacing w:after="240" w:line="240" w:lineRule="auto"/>
        <w:rPr>
          <w:rFonts w:eastAsia="Calibri" w:cstheme="minorHAnsi"/>
        </w:rPr>
      </w:pPr>
      <w:proofErr w:type="gramStart"/>
      <w:r w:rsidRPr="00F1530B">
        <w:rPr>
          <w:rFonts w:eastAsia="Calibri" w:cstheme="minorHAnsi"/>
        </w:rPr>
        <w:t xml:space="preserve">This seven-member study committee </w:t>
      </w:r>
      <w:r w:rsidR="007F493E">
        <w:rPr>
          <w:rFonts w:eastAsia="Calibri" w:cstheme="minorHAnsi"/>
        </w:rPr>
        <w:t>would</w:t>
      </w:r>
      <w:r w:rsidRPr="00F1530B">
        <w:rPr>
          <w:rFonts w:eastAsia="Calibri" w:cstheme="minorHAnsi"/>
        </w:rPr>
        <w:t xml:space="preserve"> include two members </w:t>
      </w:r>
      <w:r w:rsidR="007F493E">
        <w:rPr>
          <w:rFonts w:eastAsia="Calibri" w:cstheme="minorHAnsi"/>
        </w:rPr>
        <w:t>of the House of Representatives (</w:t>
      </w:r>
      <w:r w:rsidRPr="00F1530B">
        <w:rPr>
          <w:rFonts w:eastAsia="Calibri" w:cstheme="minorHAnsi"/>
        </w:rPr>
        <w:t>appointed by the chairman of the Agriculture, Natural Resources and Environmental Affairs Committee</w:t>
      </w:r>
      <w:r w:rsidR="007F493E">
        <w:rPr>
          <w:rFonts w:eastAsia="Calibri" w:cstheme="minorHAnsi"/>
        </w:rPr>
        <w:t>)</w:t>
      </w:r>
      <w:r w:rsidRPr="00F1530B">
        <w:rPr>
          <w:rFonts w:eastAsia="Calibri" w:cstheme="minorHAnsi"/>
        </w:rPr>
        <w:t xml:space="preserve">; two members of the Senate </w:t>
      </w:r>
      <w:r w:rsidR="007F493E">
        <w:rPr>
          <w:rFonts w:eastAsia="Calibri" w:cstheme="minorHAnsi"/>
        </w:rPr>
        <w:t>(</w:t>
      </w:r>
      <w:r w:rsidRPr="00F1530B">
        <w:rPr>
          <w:rFonts w:eastAsia="Calibri" w:cstheme="minorHAnsi"/>
        </w:rPr>
        <w:t>appointed by the chairman of the Senate Agriculture and Natural Resources Committee</w:t>
      </w:r>
      <w:r w:rsidR="007F493E">
        <w:rPr>
          <w:rFonts w:eastAsia="Calibri" w:cstheme="minorHAnsi"/>
        </w:rPr>
        <w:t>)</w:t>
      </w:r>
      <w:r w:rsidRPr="00F1530B">
        <w:rPr>
          <w:rFonts w:eastAsia="Calibri" w:cstheme="minorHAnsi"/>
        </w:rPr>
        <w:t>; two members from the equine industry, with one appointed by the Speaker of the House of Representatives and one appointed by the President of the Senate, upon the recommendation of the South Carolina Thoroughbred Owners and Breeders Association; and the Commissioner of Agriculture, or his designee.</w:t>
      </w:r>
      <w:proofErr w:type="gramEnd"/>
      <w:r w:rsidRPr="00F1530B">
        <w:rPr>
          <w:rFonts w:eastAsia="Calibri" w:cstheme="minorHAnsi"/>
        </w:rPr>
        <w:t xml:space="preserve"> The study committee shall provide a report outlining its findings and recommendations to the General Assembly by February 15, 2022.  The committee shall not recommend a tax or fee increase in its findings and recommendations.  The study committee dissolves upon receipt of its report.</w:t>
      </w:r>
    </w:p>
    <w:p w:rsidR="00851C25" w:rsidRPr="00F1530B" w:rsidRDefault="00851C25" w:rsidP="00851C25">
      <w:pPr>
        <w:spacing w:after="240" w:line="240" w:lineRule="auto"/>
        <w:rPr>
          <w:rFonts w:cstheme="minorHAnsi"/>
        </w:rPr>
      </w:pPr>
      <w:r w:rsidRPr="00F1530B">
        <w:rPr>
          <w:rFonts w:cstheme="minorHAnsi"/>
        </w:rPr>
        <w:t xml:space="preserve">Receiving third reading, </w:t>
      </w:r>
      <w:r w:rsidR="005165A8" w:rsidRPr="00F1530B">
        <w:rPr>
          <w:rFonts w:cstheme="minorHAnsi"/>
        </w:rPr>
        <w:t>and</w:t>
      </w:r>
      <w:r w:rsidRPr="00F1530B">
        <w:rPr>
          <w:rFonts w:cstheme="minorHAnsi"/>
        </w:rPr>
        <w:t xml:space="preserve"> sent to the Senate, was </w:t>
      </w:r>
      <w:r w:rsidRPr="00F1530B">
        <w:rPr>
          <w:rFonts w:cstheme="minorHAnsi"/>
          <w:b/>
        </w:rPr>
        <w:t>H. 4006</w:t>
      </w:r>
      <w:r w:rsidRPr="00F1530B">
        <w:rPr>
          <w:rFonts w:cstheme="minorHAnsi"/>
          <w:b/>
        </w:rPr>
        <w:fldChar w:fldCharType="begin"/>
      </w:r>
      <w:r w:rsidRPr="00F1530B">
        <w:rPr>
          <w:rFonts w:cstheme="minorHAnsi"/>
        </w:rPr>
        <w:instrText xml:space="preserve"> XE "H. 4006" </w:instrText>
      </w:r>
      <w:r w:rsidRPr="00F1530B">
        <w:rPr>
          <w:rFonts w:cstheme="minorHAnsi"/>
          <w:b/>
        </w:rPr>
        <w:fldChar w:fldCharType="end"/>
      </w:r>
      <w:r w:rsidRPr="00F1530B">
        <w:rPr>
          <w:rFonts w:cstheme="minorHAnsi"/>
        </w:rPr>
        <w:t xml:space="preserve">, proposed legislation to extend the sunset date for </w:t>
      </w:r>
      <w:r w:rsidRPr="00F1530B">
        <w:rPr>
          <w:rFonts w:cstheme="minorHAnsi"/>
          <w:b/>
        </w:rPr>
        <w:t>increased</w:t>
      </w:r>
      <w:r w:rsidRPr="00F1530B">
        <w:rPr>
          <w:rFonts w:cstheme="minorHAnsi"/>
        </w:rPr>
        <w:t xml:space="preserve"> </w:t>
      </w:r>
      <w:r w:rsidRPr="00F1530B">
        <w:rPr>
          <w:rFonts w:cstheme="minorHAnsi"/>
          <w:b/>
        </w:rPr>
        <w:t>off-premises consumption sales by breweries</w:t>
      </w:r>
      <w:r w:rsidRPr="00F1530B">
        <w:rPr>
          <w:rFonts w:cstheme="minorHAnsi"/>
          <w:b/>
        </w:rPr>
        <w:fldChar w:fldCharType="begin"/>
      </w:r>
      <w:r w:rsidRPr="00F1530B">
        <w:rPr>
          <w:rFonts w:cstheme="minorHAnsi"/>
        </w:rPr>
        <w:instrText xml:space="preserve"> XE "breweries</w:instrText>
      </w:r>
      <w:r w:rsidRPr="00F1530B">
        <w:rPr>
          <w:rFonts w:cstheme="minorHAnsi"/>
          <w:b/>
        </w:rPr>
        <w:instrText>:</w:instrText>
      </w:r>
      <w:r w:rsidRPr="00F1530B">
        <w:rPr>
          <w:rFonts w:cstheme="minorHAnsi"/>
        </w:rPr>
        <w:instrText xml:space="preserve">off-premises consumption sales" </w:instrText>
      </w:r>
      <w:r w:rsidRPr="00F1530B">
        <w:rPr>
          <w:rFonts w:cstheme="minorHAnsi"/>
          <w:b/>
        </w:rPr>
        <w:fldChar w:fldCharType="end"/>
      </w:r>
      <w:r w:rsidRPr="00F1530B">
        <w:rPr>
          <w:rFonts w:cstheme="minorHAnsi"/>
        </w:rPr>
        <w:t xml:space="preserve">.  This bill would extend their increased authority to make these sales </w:t>
      </w:r>
      <w:r w:rsidRPr="00F1530B">
        <w:rPr>
          <w:rFonts w:cstheme="minorHAnsi"/>
          <w:color w:val="000000" w:themeColor="text1"/>
          <w:u w:color="000000" w:themeColor="text1"/>
        </w:rPr>
        <w:t>to May 31, 2022.  Under a 2020 enactment, this authority was set to expire on May 31, 2021.</w:t>
      </w:r>
    </w:p>
    <w:p w:rsidR="00851C25" w:rsidRPr="00F1530B" w:rsidRDefault="00851C25" w:rsidP="00851C25">
      <w:pPr>
        <w:spacing w:after="240" w:line="240" w:lineRule="auto"/>
        <w:rPr>
          <w:rFonts w:cstheme="minorHAnsi"/>
        </w:rPr>
      </w:pPr>
      <w:r w:rsidRPr="00F1530B">
        <w:rPr>
          <w:rFonts w:eastAsia="Times New Roman" w:cstheme="minorHAnsi"/>
          <w:bCs/>
        </w:rPr>
        <w:t xml:space="preserve">Also approved was </w:t>
      </w:r>
      <w:r w:rsidRPr="00F1530B">
        <w:rPr>
          <w:rFonts w:eastAsia="Times New Roman" w:cstheme="minorHAnsi"/>
          <w:b/>
          <w:bCs/>
        </w:rPr>
        <w:t>H. 3681</w:t>
      </w:r>
      <w:r w:rsidRPr="00F1530B">
        <w:rPr>
          <w:rFonts w:eastAsia="Times New Roman" w:cstheme="minorHAnsi"/>
          <w:b/>
          <w:bCs/>
        </w:rPr>
        <w:fldChar w:fldCharType="begin"/>
      </w:r>
      <w:r w:rsidRPr="00F1530B">
        <w:rPr>
          <w:rFonts w:cstheme="minorHAnsi"/>
        </w:rPr>
        <w:instrText xml:space="preserve"> XE "</w:instrText>
      </w:r>
      <w:r w:rsidRPr="00F1530B">
        <w:rPr>
          <w:rFonts w:eastAsia="Times New Roman" w:cstheme="minorHAnsi"/>
          <w:bCs/>
        </w:rPr>
        <w:instrText>H. 3681</w:instrText>
      </w:r>
      <w:r w:rsidRPr="00F1530B">
        <w:rPr>
          <w:rFonts w:cstheme="minorHAnsi"/>
        </w:rPr>
        <w:instrText xml:space="preserve">" </w:instrText>
      </w:r>
      <w:r w:rsidRPr="00F1530B">
        <w:rPr>
          <w:rFonts w:eastAsia="Times New Roman" w:cstheme="minorHAnsi"/>
          <w:b/>
          <w:bCs/>
        </w:rPr>
        <w:fldChar w:fldCharType="end"/>
      </w:r>
      <w:r w:rsidRPr="00F1530B">
        <w:rPr>
          <w:rFonts w:eastAsia="Times New Roman" w:cstheme="minorHAnsi"/>
          <w:b/>
          <w:bCs/>
        </w:rPr>
        <w:t xml:space="preserve"> </w:t>
      </w:r>
      <w:r w:rsidRPr="00F1530B">
        <w:rPr>
          <w:rFonts w:eastAsia="Times New Roman" w:cstheme="minorHAnsi"/>
          <w:bCs/>
        </w:rPr>
        <w:t xml:space="preserve">legislation to prohibit </w:t>
      </w:r>
      <w:r w:rsidRPr="00F1530B">
        <w:rPr>
          <w:rFonts w:eastAsia="Times New Roman" w:cstheme="minorHAnsi"/>
          <w:b/>
          <w:bCs/>
          <w:color w:val="000000"/>
        </w:rPr>
        <w:t>Local Government vaping and other electronic smoking device ordinances</w:t>
      </w:r>
      <w:r w:rsidRPr="00F1530B">
        <w:rPr>
          <w:rFonts w:eastAsia="Times New Roman" w:cstheme="minorHAnsi"/>
          <w:bCs/>
          <w:color w:val="000000"/>
        </w:rPr>
        <w:fldChar w:fldCharType="begin"/>
      </w:r>
      <w:r w:rsidRPr="00F1530B">
        <w:rPr>
          <w:rFonts w:cstheme="minorHAnsi"/>
        </w:rPr>
        <w:instrText xml:space="preserve"> xe "</w:instrText>
      </w:r>
      <w:r w:rsidR="00FF2787">
        <w:rPr>
          <w:rFonts w:eastAsia="Times New Roman" w:cstheme="minorHAnsi"/>
          <w:bCs/>
          <w:color w:val="000000"/>
        </w:rPr>
        <w:instrText xml:space="preserve">vaping </w:instrText>
      </w:r>
      <w:r w:rsidRPr="00F1530B">
        <w:rPr>
          <w:rFonts w:eastAsia="Times New Roman" w:cstheme="minorHAnsi"/>
          <w:bCs/>
          <w:color w:val="000000"/>
        </w:rPr>
        <w:instrText>ordinances</w:instrText>
      </w:r>
      <w:r w:rsidRPr="00F1530B">
        <w:rPr>
          <w:rFonts w:cstheme="minorHAnsi"/>
        </w:rPr>
        <w:instrText xml:space="preserve">" </w:instrText>
      </w:r>
      <w:r w:rsidRPr="00F1530B">
        <w:rPr>
          <w:rFonts w:eastAsia="Times New Roman" w:cstheme="minorHAnsi"/>
          <w:bCs/>
          <w:color w:val="000000"/>
        </w:rPr>
        <w:fldChar w:fldCharType="end"/>
      </w:r>
      <w:r w:rsidRPr="00F1530B">
        <w:rPr>
          <w:rFonts w:eastAsia="Times New Roman" w:cstheme="minorHAnsi"/>
          <w:b/>
          <w:bCs/>
          <w:color w:val="000000"/>
        </w:rPr>
        <w:t xml:space="preserve">.  </w:t>
      </w:r>
      <w:r w:rsidRPr="00F1530B">
        <w:rPr>
          <w:rFonts w:eastAsia="Times New Roman" w:cstheme="minorHAnsi"/>
          <w:color w:val="000000"/>
        </w:rPr>
        <w:t xml:space="preserve">After December 31, 2020, political subdivisions could not enact any laws, ordinances, or rules pertaining to ingredients, flavors, or licensing of cigarettes, electronic smoking devices, and/or e-liquid, vapor, tobacco, or alternative nicotine products.  Local land use regulations, zoning ordinances, permitting procedures, and land development regulations would continue to apply to these businesses.  In addition, use of these products in public areas also would remain subject to local ordinances.  Local ordinances enacted prior to December 31, 2020 </w:t>
      </w:r>
      <w:proofErr w:type="gramStart"/>
      <w:r w:rsidRPr="00F1530B">
        <w:rPr>
          <w:rFonts w:eastAsia="Times New Roman" w:cstheme="minorHAnsi"/>
          <w:color w:val="000000"/>
        </w:rPr>
        <w:t>could be altered or amended by local governments</w:t>
      </w:r>
      <w:proofErr w:type="gramEnd"/>
      <w:r w:rsidRPr="00F1530B">
        <w:rPr>
          <w:rFonts w:eastAsia="Times New Roman" w:cstheme="minorHAnsi"/>
          <w:color w:val="000000"/>
        </w:rPr>
        <w:t>.</w:t>
      </w:r>
    </w:p>
    <w:p w:rsidR="00851C25" w:rsidRPr="00F1530B" w:rsidRDefault="00851C25" w:rsidP="00851C25">
      <w:pPr>
        <w:spacing w:after="240" w:line="240" w:lineRule="auto"/>
        <w:rPr>
          <w:rFonts w:cstheme="minorHAnsi"/>
        </w:rPr>
      </w:pPr>
      <w:r w:rsidRPr="00F1530B">
        <w:rPr>
          <w:rFonts w:cstheme="minorHAnsi"/>
        </w:rPr>
        <w:t xml:space="preserve">The House gave third reading and sent to the Senate </w:t>
      </w:r>
      <w:r w:rsidRPr="00F1530B">
        <w:rPr>
          <w:rFonts w:cstheme="minorHAnsi"/>
          <w:b/>
        </w:rPr>
        <w:t>H. 4098</w:t>
      </w:r>
      <w:r w:rsidRPr="00F1530B">
        <w:rPr>
          <w:rFonts w:cstheme="minorHAnsi"/>
          <w:b/>
        </w:rPr>
        <w:fldChar w:fldCharType="begin"/>
      </w:r>
      <w:r w:rsidRPr="00F1530B">
        <w:rPr>
          <w:rFonts w:cstheme="minorHAnsi"/>
        </w:rPr>
        <w:instrText xml:space="preserve"> XE "</w:instrText>
      </w:r>
      <w:r w:rsidRPr="00DB60AC">
        <w:rPr>
          <w:rFonts w:cstheme="minorHAnsi"/>
        </w:rPr>
        <w:instrText>H. 4098</w:instrText>
      </w:r>
      <w:r w:rsidRPr="00F1530B">
        <w:rPr>
          <w:rFonts w:cstheme="minorHAnsi"/>
        </w:rPr>
        <w:instrText xml:space="preserve">" </w:instrText>
      </w:r>
      <w:r w:rsidRPr="00F1530B">
        <w:rPr>
          <w:rFonts w:cstheme="minorHAnsi"/>
          <w:b/>
        </w:rPr>
        <w:fldChar w:fldCharType="end"/>
      </w:r>
      <w:r w:rsidRPr="00F1530B">
        <w:rPr>
          <w:rFonts w:cstheme="minorHAnsi"/>
        </w:rPr>
        <w:t xml:space="preserve">, a joint resolution for Regulation Document Number 5015, Clemson University-State Crop Pest Commission, relating to </w:t>
      </w:r>
      <w:r w:rsidRPr="00F1530B">
        <w:rPr>
          <w:rFonts w:cstheme="minorHAnsi"/>
          <w:b/>
        </w:rPr>
        <w:t xml:space="preserve">Asian </w:t>
      </w:r>
      <w:r w:rsidR="005165A8" w:rsidRPr="00F1530B">
        <w:rPr>
          <w:rFonts w:cstheme="minorHAnsi"/>
          <w:b/>
        </w:rPr>
        <w:t>Long horned</w:t>
      </w:r>
      <w:r w:rsidRPr="00F1530B">
        <w:rPr>
          <w:rFonts w:cstheme="minorHAnsi"/>
          <w:b/>
        </w:rPr>
        <w:t xml:space="preserve"> Beetle</w:t>
      </w:r>
      <w:r w:rsidRPr="00F1530B">
        <w:rPr>
          <w:rFonts w:cstheme="minorHAnsi"/>
          <w:b/>
        </w:rPr>
        <w:fldChar w:fldCharType="begin"/>
      </w:r>
      <w:r w:rsidRPr="00F1530B">
        <w:rPr>
          <w:rFonts w:cstheme="minorHAnsi"/>
        </w:rPr>
        <w:instrText xml:space="preserve"> XE "Asian Long</w:instrText>
      </w:r>
      <w:r w:rsidR="00F33A44">
        <w:rPr>
          <w:rFonts w:cstheme="minorHAnsi"/>
        </w:rPr>
        <w:instrText xml:space="preserve"> </w:instrText>
      </w:r>
      <w:r w:rsidRPr="00F1530B">
        <w:rPr>
          <w:rFonts w:cstheme="minorHAnsi"/>
        </w:rPr>
        <w:instrText xml:space="preserve">horned Beetle" </w:instrText>
      </w:r>
      <w:r w:rsidRPr="00F1530B">
        <w:rPr>
          <w:rFonts w:cstheme="minorHAnsi"/>
          <w:b/>
        </w:rPr>
        <w:fldChar w:fldCharType="end"/>
      </w:r>
      <w:r w:rsidRPr="00F1530B">
        <w:rPr>
          <w:rFonts w:cstheme="minorHAnsi"/>
          <w:b/>
        </w:rPr>
        <w:t xml:space="preserve"> Quarantine</w:t>
      </w:r>
      <w:r w:rsidRPr="00F1530B">
        <w:rPr>
          <w:rFonts w:cstheme="minorHAnsi"/>
        </w:rPr>
        <w:t xml:space="preserve">, pursuant to the provisions of Article 1, Chapter 23, </w:t>
      </w:r>
      <w:proofErr w:type="gramStart"/>
      <w:r w:rsidRPr="00F1530B">
        <w:rPr>
          <w:rFonts w:cstheme="minorHAnsi"/>
        </w:rPr>
        <w:t>Title</w:t>
      </w:r>
      <w:proofErr w:type="gramEnd"/>
      <w:r w:rsidRPr="00F1530B">
        <w:rPr>
          <w:rFonts w:cstheme="minorHAnsi"/>
        </w:rPr>
        <w:t xml:space="preserve"> 1 of the 1976 Code.</w:t>
      </w:r>
    </w:p>
    <w:p w:rsidR="00851C25" w:rsidRPr="00F1530B" w:rsidRDefault="00851C25" w:rsidP="00851C25">
      <w:pPr>
        <w:spacing w:after="240" w:line="240" w:lineRule="auto"/>
        <w:rPr>
          <w:rFonts w:cstheme="minorHAnsi"/>
        </w:rPr>
      </w:pPr>
      <w:r w:rsidRPr="00F1530B">
        <w:rPr>
          <w:rFonts w:cstheme="minorHAnsi"/>
        </w:rPr>
        <w:lastRenderedPageBreak/>
        <w:t xml:space="preserve">The House gave third reading and sent to the Senate </w:t>
      </w:r>
      <w:r w:rsidRPr="00F1530B">
        <w:rPr>
          <w:rFonts w:cstheme="minorHAnsi"/>
          <w:b/>
        </w:rPr>
        <w:t>H. 4099</w:t>
      </w:r>
      <w:r w:rsidRPr="00F1530B">
        <w:rPr>
          <w:rFonts w:cstheme="minorHAnsi"/>
          <w:b/>
        </w:rPr>
        <w:fldChar w:fldCharType="begin"/>
      </w:r>
      <w:r w:rsidRPr="00F1530B">
        <w:rPr>
          <w:rFonts w:cstheme="minorHAnsi"/>
        </w:rPr>
        <w:instrText xml:space="preserve"> XE </w:instrText>
      </w:r>
      <w:r w:rsidRPr="00DB60AC">
        <w:rPr>
          <w:rFonts w:cstheme="minorHAnsi"/>
        </w:rPr>
        <w:instrText>"H. 4099</w:instrText>
      </w:r>
      <w:r w:rsidRPr="00F1530B">
        <w:rPr>
          <w:rFonts w:cstheme="minorHAnsi"/>
        </w:rPr>
        <w:instrText xml:space="preserve">" </w:instrText>
      </w:r>
      <w:r w:rsidRPr="00F1530B">
        <w:rPr>
          <w:rFonts w:cstheme="minorHAnsi"/>
          <w:b/>
        </w:rPr>
        <w:fldChar w:fldCharType="end"/>
      </w:r>
      <w:r w:rsidRPr="00F1530B">
        <w:rPr>
          <w:rFonts w:cstheme="minorHAnsi"/>
        </w:rPr>
        <w:t xml:space="preserve">, joint resolution for Regulation Document Number 5027, Department of Natural Resources, relating to </w:t>
      </w:r>
      <w:r w:rsidRPr="00F1530B">
        <w:rPr>
          <w:rFonts w:cstheme="minorHAnsi"/>
          <w:b/>
        </w:rPr>
        <w:t xml:space="preserve">nonnative wildlife </w:t>
      </w:r>
      <w:r w:rsidRPr="00F1530B">
        <w:rPr>
          <w:rFonts w:cstheme="minorHAnsi"/>
        </w:rPr>
        <w:t>(</w:t>
      </w:r>
      <w:r w:rsidRPr="00F1530B">
        <w:rPr>
          <w:rFonts w:cstheme="minorHAnsi"/>
          <w:color w:val="000000"/>
        </w:rPr>
        <w:t>Restricted Nonnative Wildlife)</w:t>
      </w:r>
      <w:r w:rsidRPr="00F1530B">
        <w:rPr>
          <w:rFonts w:cstheme="minorHAnsi"/>
          <w:b/>
        </w:rPr>
        <w:fldChar w:fldCharType="begin"/>
      </w:r>
      <w:r w:rsidRPr="00F1530B">
        <w:rPr>
          <w:rFonts w:cstheme="minorHAnsi"/>
        </w:rPr>
        <w:instrText xml:space="preserve"> XE "nonnative wildlife" </w:instrText>
      </w:r>
      <w:r w:rsidRPr="00F1530B">
        <w:rPr>
          <w:rFonts w:cstheme="minorHAnsi"/>
          <w:b/>
        </w:rPr>
        <w:fldChar w:fldCharType="end"/>
      </w:r>
      <w:r w:rsidRPr="00F1530B">
        <w:rPr>
          <w:rFonts w:cstheme="minorHAnsi"/>
        </w:rPr>
        <w:t xml:space="preserve">, pursuant to the provisions of Article 1, Chapter 23, </w:t>
      </w:r>
      <w:proofErr w:type="gramStart"/>
      <w:r w:rsidRPr="00F1530B">
        <w:rPr>
          <w:rFonts w:cstheme="minorHAnsi"/>
        </w:rPr>
        <w:t>Title</w:t>
      </w:r>
      <w:proofErr w:type="gramEnd"/>
      <w:r w:rsidRPr="00F1530B">
        <w:rPr>
          <w:rFonts w:cstheme="minorHAnsi"/>
        </w:rPr>
        <w:t xml:space="preserve"> 1 of the 1976 Code. The regulation adds the </w:t>
      </w:r>
      <w:r w:rsidRPr="00F1530B">
        <w:rPr>
          <w:rFonts w:cstheme="minorHAnsi"/>
          <w:b/>
          <w:color w:val="000000"/>
        </w:rPr>
        <w:t>Black and White Tegu</w:t>
      </w:r>
      <w:r w:rsidR="00DB60AC" w:rsidRPr="00DB60AC">
        <w:rPr>
          <w:rFonts w:cstheme="minorHAnsi"/>
          <w:color w:val="000000"/>
        </w:rPr>
        <w:fldChar w:fldCharType="begin"/>
      </w:r>
      <w:r w:rsidR="00DB60AC" w:rsidRPr="00DB60AC">
        <w:instrText xml:space="preserve"> XE "</w:instrText>
      </w:r>
      <w:r w:rsidR="00DB60AC" w:rsidRPr="00DB60AC">
        <w:rPr>
          <w:rFonts w:cstheme="minorHAnsi"/>
          <w:color w:val="000000"/>
        </w:rPr>
        <w:instrText>Black and White Tegu</w:instrText>
      </w:r>
      <w:r w:rsidR="00DB60AC" w:rsidRPr="00DB60AC">
        <w:instrText xml:space="preserve">" </w:instrText>
      </w:r>
      <w:r w:rsidR="00DB60AC" w:rsidRPr="00DB60AC">
        <w:rPr>
          <w:rFonts w:cstheme="minorHAnsi"/>
          <w:color w:val="000000"/>
        </w:rPr>
        <w:fldChar w:fldCharType="end"/>
      </w:r>
      <w:r w:rsidRPr="00F1530B">
        <w:rPr>
          <w:rFonts w:cstheme="minorHAnsi"/>
          <w:i/>
          <w:iCs/>
          <w:color w:val="000000"/>
        </w:rPr>
        <w:t> (</w:t>
      </w:r>
      <w:proofErr w:type="spellStart"/>
      <w:r w:rsidRPr="00F1530B">
        <w:rPr>
          <w:rFonts w:cstheme="minorHAnsi"/>
          <w:i/>
          <w:iCs/>
          <w:color w:val="000000"/>
        </w:rPr>
        <w:t>Salvator</w:t>
      </w:r>
      <w:proofErr w:type="spellEnd"/>
      <w:r w:rsidRPr="00F1530B">
        <w:rPr>
          <w:rFonts w:cstheme="minorHAnsi"/>
          <w:i/>
          <w:iCs/>
          <w:color w:val="000000"/>
        </w:rPr>
        <w:t xml:space="preserve"> </w:t>
      </w:r>
      <w:proofErr w:type="spellStart"/>
      <w:r w:rsidRPr="00F1530B">
        <w:rPr>
          <w:rFonts w:cstheme="minorHAnsi"/>
          <w:i/>
          <w:iCs/>
          <w:color w:val="000000"/>
        </w:rPr>
        <w:t>merianae</w:t>
      </w:r>
      <w:proofErr w:type="spellEnd"/>
      <w:r w:rsidRPr="00F1530B">
        <w:rPr>
          <w:rFonts w:cstheme="minorHAnsi"/>
          <w:i/>
          <w:iCs/>
          <w:color w:val="000000"/>
        </w:rPr>
        <w:t>)</w:t>
      </w:r>
      <w:r w:rsidRPr="00F1530B">
        <w:rPr>
          <w:rFonts w:cstheme="minorHAnsi"/>
          <w:color w:val="000000"/>
        </w:rPr>
        <w:t> to the list of Restricted Nonnative Wildlife.</w:t>
      </w:r>
    </w:p>
    <w:p w:rsidR="00851C25" w:rsidRPr="00F1530B" w:rsidRDefault="00851C25" w:rsidP="00851C25">
      <w:pPr>
        <w:spacing w:after="120" w:line="240" w:lineRule="auto"/>
        <w:rPr>
          <w:rFonts w:cstheme="minorHAnsi"/>
          <w:b/>
        </w:rPr>
      </w:pPr>
      <w:r w:rsidRPr="00F1530B">
        <w:rPr>
          <w:rFonts w:eastAsia="Times New Roman" w:cstheme="minorHAnsi"/>
          <w:b/>
          <w:color w:val="000000" w:themeColor="text1"/>
        </w:rPr>
        <w:t>Conference</w:t>
      </w:r>
      <w:r w:rsidR="00F76CFB">
        <w:rPr>
          <w:rFonts w:eastAsia="Times New Roman" w:cstheme="minorHAnsi"/>
          <w:b/>
          <w:color w:val="000000" w:themeColor="text1"/>
        </w:rPr>
        <w:t xml:space="preserve"> Committees</w:t>
      </w:r>
      <w:r w:rsidR="00452AD3">
        <w:rPr>
          <w:rFonts w:eastAsia="Times New Roman" w:cstheme="minorHAnsi"/>
          <w:b/>
          <w:color w:val="000000" w:themeColor="text1"/>
        </w:rPr>
        <w:fldChar w:fldCharType="begin"/>
      </w:r>
      <w:r w:rsidR="00452AD3">
        <w:instrText xml:space="preserve"> XE "</w:instrText>
      </w:r>
      <w:r w:rsidR="00452AD3" w:rsidRPr="00452AD3">
        <w:rPr>
          <w:rFonts w:eastAsia="Times New Roman" w:cstheme="minorHAnsi"/>
          <w:color w:val="000000" w:themeColor="text1"/>
        </w:rPr>
        <w:instrText>conference committees</w:instrText>
      </w:r>
      <w:r w:rsidR="00452AD3">
        <w:instrText xml:space="preserve">" </w:instrText>
      </w:r>
      <w:r w:rsidR="00452AD3">
        <w:rPr>
          <w:rFonts w:eastAsia="Times New Roman" w:cstheme="minorHAnsi"/>
          <w:b/>
          <w:color w:val="000000" w:themeColor="text1"/>
        </w:rPr>
        <w:fldChar w:fldCharType="end"/>
      </w:r>
    </w:p>
    <w:p w:rsidR="00851C25" w:rsidRPr="00F1530B" w:rsidRDefault="00851C25" w:rsidP="00851C25">
      <w:pPr>
        <w:spacing w:after="240" w:line="240" w:lineRule="auto"/>
        <w:rPr>
          <w:rFonts w:eastAsia="Times New Roman" w:cstheme="minorHAnsi"/>
          <w:color w:val="000000" w:themeColor="text1"/>
        </w:rPr>
      </w:pPr>
      <w:r w:rsidRPr="00F1530B">
        <w:rPr>
          <w:rFonts w:eastAsia="Times New Roman" w:cstheme="minorHAnsi"/>
          <w:color w:val="000000" w:themeColor="text1"/>
        </w:rPr>
        <w:t xml:space="preserve">The Senate nonconcurred in the amendments proposed by the House to </w:t>
      </w:r>
      <w:r w:rsidRPr="00F1530B">
        <w:rPr>
          <w:rFonts w:eastAsia="Times New Roman" w:cstheme="minorHAnsi"/>
          <w:b/>
          <w:color w:val="000000" w:themeColor="text1"/>
        </w:rPr>
        <w:t>H. 3589</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H. 3589</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a bill that would re-designate certain schools from their previous designation as a "schools of choice" to "</w:t>
      </w:r>
      <w:r w:rsidRPr="00F1530B">
        <w:rPr>
          <w:rFonts w:eastAsia="Times New Roman" w:cstheme="minorHAnsi"/>
          <w:b/>
          <w:bCs/>
          <w:color w:val="000000" w:themeColor="text1"/>
        </w:rPr>
        <w:t>schools of innovation</w:t>
      </w:r>
      <w:r w:rsidRPr="00F1530B">
        <w:rPr>
          <w:rFonts w:eastAsia="Times New Roman" w:cstheme="minorHAnsi"/>
          <w:bCs/>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bCs/>
          <w:color w:val="000000" w:themeColor="text1"/>
        </w:rPr>
        <w:instrText>schools of innovation</w:instrText>
      </w:r>
      <w:r w:rsidRPr="00F1530B">
        <w:rPr>
          <w:rFonts w:cstheme="minorHAnsi"/>
          <w:color w:val="000000" w:themeColor="text1"/>
        </w:rPr>
        <w:instrText xml:space="preserve">" </w:instrText>
      </w:r>
      <w:r w:rsidRPr="00F1530B">
        <w:rPr>
          <w:rFonts w:eastAsia="Times New Roman" w:cstheme="minorHAnsi"/>
          <w:bCs/>
          <w:color w:val="000000" w:themeColor="text1"/>
        </w:rPr>
        <w:fldChar w:fldCharType="end"/>
      </w:r>
      <w:r w:rsidRPr="00F1530B">
        <w:rPr>
          <w:rFonts w:eastAsia="Times New Roman" w:cstheme="minorHAnsi"/>
          <w:color w:val="000000" w:themeColor="text1"/>
        </w:rPr>
        <w:t>." The House insisted upon its amendments and appointed Representatives Allison, Alexander and Felder to the Committee of Conference.  The Senate named Senators Setzler, Hembree and Rice.</w:t>
      </w:r>
    </w:p>
    <w:p w:rsidR="00851C25" w:rsidRPr="00F1530B" w:rsidRDefault="00851C25" w:rsidP="00851C25">
      <w:pPr>
        <w:spacing w:after="240" w:line="240" w:lineRule="auto"/>
        <w:rPr>
          <w:rFonts w:cstheme="minorHAnsi"/>
          <w:color w:val="000000" w:themeColor="text1"/>
        </w:rPr>
      </w:pPr>
      <w:r w:rsidRPr="00F1530B">
        <w:rPr>
          <w:rFonts w:eastAsia="Times New Roman" w:cstheme="minorHAnsi"/>
          <w:color w:val="000000" w:themeColor="text1"/>
        </w:rPr>
        <w:t xml:space="preserve">The Senate insisted on its amendments to </w:t>
      </w:r>
      <w:r w:rsidRPr="00F1530B">
        <w:rPr>
          <w:rFonts w:eastAsia="Times New Roman" w:cstheme="minorHAnsi"/>
          <w:b/>
          <w:color w:val="000000" w:themeColor="text1"/>
        </w:rPr>
        <w:t>H. 3011</w:t>
      </w:r>
      <w:r w:rsidRPr="00F1530B">
        <w:rPr>
          <w:rFonts w:eastAsia="Times New Roman" w:cstheme="minorHAnsi"/>
          <w:color w:val="000000" w:themeColor="text1"/>
        </w:rPr>
        <w:t xml:space="preserve"> and asked for a Committee of Conference, appointing Senators Bennett, Turner and McElveen on the part of the Senate.  The Speaker appointed Representatives West, Henderson-Myers and Morgan to the Committee of Conference on the part of the House. </w:t>
      </w:r>
      <w:r w:rsidRPr="00F1530B">
        <w:rPr>
          <w:rFonts w:eastAsia="Times New Roman" w:cstheme="minorHAnsi"/>
          <w:b/>
          <w:color w:val="000000" w:themeColor="text1"/>
        </w:rPr>
        <w:t>H. 3011</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H. 3011</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is a bill regarding </w:t>
      </w:r>
      <w:r w:rsidRPr="00F1530B">
        <w:rPr>
          <w:rFonts w:eastAsia="Times New Roman" w:cstheme="minorHAnsi"/>
          <w:b/>
          <w:color w:val="000000" w:themeColor="text1"/>
        </w:rPr>
        <w:t>left-hand lane</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left-hand lane</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passing. The Senate amendment prohibits a vehicle from driving in the farthest left lane of a controlled access highway of three or more lanes except when overtaking and passing another vehicle (with exceptions). </w:t>
      </w:r>
      <w:proofErr w:type="gramStart"/>
      <w:r w:rsidRPr="00F1530B">
        <w:rPr>
          <w:rFonts w:eastAsia="Times New Roman" w:cstheme="minorHAnsi"/>
          <w:color w:val="000000" w:themeColor="text1"/>
        </w:rPr>
        <w:t xml:space="preserve">The House bill sent to the Senate involves two lanes and does not prohibit traveling in that lane but a driver </w:t>
      </w:r>
      <w:r w:rsidRPr="00F1530B">
        <w:rPr>
          <w:rFonts w:cstheme="minorHAnsi"/>
          <w:color w:val="000000" w:themeColor="text1"/>
        </w:rPr>
        <w:t>may not continue to operate a motor vehicle in the furthermost left-hand lane if the driver knows or reasonably should know that he is being overtaken in that lane from the rear by a motor vehicle traveling at a higher rate of speed.</w:t>
      </w:r>
      <w:proofErr w:type="gramEnd"/>
    </w:p>
    <w:p w:rsidR="005165A8" w:rsidRPr="00F1530B" w:rsidRDefault="0047301A" w:rsidP="00851C25">
      <w:pPr>
        <w:spacing w:after="0" w:line="240" w:lineRule="auto"/>
        <w:rPr>
          <w:rFonts w:eastAsia="Times New Roman" w:cstheme="minorHAnsi"/>
          <w:color w:val="000000" w:themeColor="text1"/>
        </w:rPr>
      </w:pPr>
      <w:hyperlink r:id="rId9" w:history="1">
        <w:r w:rsidR="00851C25" w:rsidRPr="00DB60AC">
          <w:rPr>
            <w:rFonts w:eastAsia="Times New Roman" w:cstheme="minorHAnsi"/>
            <w:b/>
            <w:color w:val="000000" w:themeColor="text1"/>
          </w:rPr>
          <w:t>H. 4106</w:t>
        </w:r>
        <w:r w:rsidR="00DB60AC">
          <w:rPr>
            <w:rFonts w:eastAsia="Times New Roman" w:cstheme="minorHAnsi"/>
            <w:color w:val="000000" w:themeColor="text1"/>
          </w:rPr>
          <w:fldChar w:fldCharType="begin"/>
        </w:r>
        <w:r w:rsidR="00DB60AC">
          <w:instrText xml:space="preserve"> XE "</w:instrText>
        </w:r>
        <w:r w:rsidR="00DB60AC" w:rsidRPr="002D693D">
          <w:rPr>
            <w:rFonts w:eastAsia="Times New Roman" w:cstheme="minorHAnsi"/>
            <w:color w:val="000000" w:themeColor="text1"/>
          </w:rPr>
          <w:instrText>H. 4106</w:instrText>
        </w:r>
        <w:r w:rsidR="00DB60AC">
          <w:instrText xml:space="preserve">" </w:instrText>
        </w:r>
        <w:r w:rsidR="00DB60AC">
          <w:rPr>
            <w:rFonts w:eastAsia="Times New Roman" w:cstheme="minorHAnsi"/>
            <w:color w:val="000000" w:themeColor="text1"/>
          </w:rPr>
          <w:fldChar w:fldCharType="end"/>
        </w:r>
      </w:hyperlink>
      <w:r w:rsidR="00851C25" w:rsidRPr="00F1530B">
        <w:rPr>
          <w:rFonts w:eastAsia="Times New Roman" w:cstheme="minorHAnsi"/>
          <w:color w:val="000000" w:themeColor="text1"/>
        </w:rPr>
        <w:t>,</w:t>
      </w:r>
      <w:r w:rsidR="00386A72" w:rsidRPr="00F1530B">
        <w:rPr>
          <w:rFonts w:eastAsia="Times New Roman" w:cstheme="minorHAnsi"/>
          <w:color w:val="000000" w:themeColor="text1"/>
        </w:rPr>
        <w:t xml:space="preserve"> </w:t>
      </w:r>
      <w:r w:rsidR="00851C25" w:rsidRPr="00F1530B">
        <w:rPr>
          <w:rFonts w:eastAsia="Times New Roman" w:cstheme="minorHAnsi"/>
          <w:color w:val="000000" w:themeColor="text1"/>
        </w:rPr>
        <w:t>a joint resolution to extend the income tax filing</w:t>
      </w:r>
      <w:r w:rsidR="00810E78">
        <w:rPr>
          <w:rFonts w:eastAsia="Times New Roman" w:cstheme="minorHAnsi"/>
          <w:color w:val="000000" w:themeColor="text1"/>
        </w:rPr>
        <w:fldChar w:fldCharType="begin"/>
      </w:r>
      <w:r w:rsidR="00810E78">
        <w:instrText xml:space="preserve"> XE "</w:instrText>
      </w:r>
      <w:r w:rsidR="00810E78" w:rsidRPr="00E97B29">
        <w:rPr>
          <w:rFonts w:eastAsia="Times New Roman" w:cstheme="minorHAnsi"/>
          <w:color w:val="000000" w:themeColor="text1"/>
        </w:rPr>
        <w:instrText>income tax filing:</w:instrText>
      </w:r>
      <w:r w:rsidR="00810E78" w:rsidRPr="00E97B29">
        <w:instrText>delay</w:instrText>
      </w:r>
      <w:r w:rsidR="00810E78">
        <w:instrText xml:space="preserve">" </w:instrText>
      </w:r>
      <w:r w:rsidR="00810E78">
        <w:rPr>
          <w:rFonts w:eastAsia="Times New Roman" w:cstheme="minorHAnsi"/>
          <w:color w:val="000000" w:themeColor="text1"/>
        </w:rPr>
        <w:fldChar w:fldCharType="end"/>
      </w:r>
      <w:r w:rsidR="00851C25" w:rsidRPr="00F1530B">
        <w:rPr>
          <w:rFonts w:eastAsia="Times New Roman" w:cstheme="minorHAnsi"/>
          <w:color w:val="000000" w:themeColor="text1"/>
        </w:rPr>
        <w:t xml:space="preserve"> due date for individuals from April 15, 2021 until May 17, 2021 was recommitted because </w:t>
      </w:r>
      <w:proofErr w:type="spellStart"/>
      <w:r w:rsidR="00851C25" w:rsidRPr="00F1530B">
        <w:rPr>
          <w:rFonts w:eastAsia="Times New Roman" w:cstheme="minorHAnsi"/>
          <w:color w:val="000000" w:themeColor="text1"/>
        </w:rPr>
        <w:t>DOR</w:t>
      </w:r>
      <w:proofErr w:type="spellEnd"/>
      <w:r w:rsidR="00452AD3">
        <w:rPr>
          <w:rFonts w:eastAsia="Times New Roman" w:cstheme="minorHAnsi"/>
          <w:color w:val="000000" w:themeColor="text1"/>
        </w:rPr>
        <w:fldChar w:fldCharType="begin"/>
      </w:r>
      <w:r w:rsidR="00452AD3">
        <w:instrText xml:space="preserve"> XE "</w:instrText>
      </w:r>
      <w:r w:rsidR="00452AD3" w:rsidRPr="00764E2F">
        <w:rPr>
          <w:rFonts w:eastAsia="Times New Roman" w:cstheme="minorHAnsi"/>
          <w:color w:val="000000" w:themeColor="text1"/>
        </w:rPr>
        <w:instrText>DOR</w:instrText>
      </w:r>
      <w:r w:rsidR="00452AD3">
        <w:instrText xml:space="preserve">" </w:instrText>
      </w:r>
      <w:r w:rsidR="00452AD3">
        <w:rPr>
          <w:rFonts w:eastAsia="Times New Roman" w:cstheme="minorHAnsi"/>
          <w:color w:val="000000" w:themeColor="text1"/>
        </w:rPr>
        <w:fldChar w:fldCharType="end"/>
      </w:r>
      <w:r w:rsidR="00851C25" w:rsidRPr="00F1530B">
        <w:rPr>
          <w:rFonts w:eastAsia="Times New Roman" w:cstheme="minorHAnsi"/>
          <w:color w:val="000000" w:themeColor="text1"/>
        </w:rPr>
        <w:t xml:space="preserve"> accomplished this administratively.</w:t>
      </w:r>
    </w:p>
    <w:p w:rsidR="005165A8" w:rsidRDefault="005165A8">
      <w:pPr>
        <w:rPr>
          <w:rFonts w:eastAsia="Times New Roman" w:cstheme="minorHAnsi"/>
          <w:b/>
          <w:bCs/>
          <w:sz w:val="32"/>
          <w:szCs w:val="32"/>
        </w:rPr>
      </w:pPr>
      <w:bookmarkStart w:id="3" w:name="_Toc62384268"/>
      <w:bookmarkStart w:id="4" w:name="_Toc69130314"/>
      <w:r>
        <w:rPr>
          <w:rFonts w:cstheme="minorHAnsi"/>
          <w:sz w:val="32"/>
          <w:szCs w:val="32"/>
        </w:rPr>
        <w:br w:type="page"/>
      </w:r>
    </w:p>
    <w:p w:rsidR="0019073B" w:rsidRPr="00F8531C" w:rsidRDefault="0019073B" w:rsidP="007B26B9">
      <w:pPr>
        <w:pStyle w:val="Heading1"/>
        <w:spacing w:after="240"/>
        <w:jc w:val="center"/>
        <w:rPr>
          <w:rFonts w:asciiTheme="minorHAnsi" w:hAnsiTheme="minorHAnsi" w:cstheme="minorHAnsi"/>
          <w:sz w:val="32"/>
          <w:szCs w:val="32"/>
        </w:rPr>
      </w:pPr>
      <w:r w:rsidRPr="00F8531C">
        <w:rPr>
          <w:rFonts w:asciiTheme="minorHAnsi" w:hAnsiTheme="minorHAnsi" w:cstheme="minorHAnsi"/>
          <w:sz w:val="32"/>
          <w:szCs w:val="32"/>
        </w:rPr>
        <w:lastRenderedPageBreak/>
        <w:t>HOUSE COMMITTEE ACTION</w:t>
      </w:r>
      <w:bookmarkEnd w:id="3"/>
      <w:bookmarkEnd w:id="4"/>
    </w:p>
    <w:p w:rsidR="0019073B" w:rsidRPr="00F76CFB" w:rsidRDefault="0019073B" w:rsidP="007B26B9">
      <w:pPr>
        <w:pStyle w:val="BodyText"/>
        <w:spacing w:after="240"/>
        <w:rPr>
          <w:rFonts w:asciiTheme="minorHAnsi" w:hAnsiTheme="minorHAnsi" w:cstheme="minorHAnsi"/>
          <w:sz w:val="28"/>
          <w:szCs w:val="28"/>
        </w:rPr>
      </w:pPr>
      <w:r w:rsidRPr="00F76CFB">
        <w:rPr>
          <w:rFonts w:asciiTheme="minorHAnsi" w:hAnsiTheme="minorHAnsi" w:cstheme="minorHAnsi"/>
          <w:sz w:val="28"/>
          <w:szCs w:val="28"/>
        </w:rPr>
        <w:t>Agriculture, Natural Resources, and Environmental Affairs</w:t>
      </w:r>
    </w:p>
    <w:p w:rsidR="0019073B" w:rsidRPr="00F1530B" w:rsidRDefault="000E42FF" w:rsidP="00335D38">
      <w:pPr>
        <w:spacing w:after="240" w:line="240" w:lineRule="auto"/>
        <w:rPr>
          <w:rFonts w:cstheme="minorHAnsi"/>
          <w:color w:val="000000" w:themeColor="text1"/>
        </w:rPr>
      </w:pPr>
      <w:r w:rsidRPr="00F1530B">
        <w:rPr>
          <w:rFonts w:cstheme="minorHAnsi"/>
          <w:color w:val="000000" w:themeColor="text1"/>
        </w:rPr>
        <w:t>This committee did not meet.</w:t>
      </w:r>
    </w:p>
    <w:p w:rsidR="0019073B" w:rsidRPr="00F76CFB" w:rsidRDefault="0019073B" w:rsidP="007B26B9">
      <w:pPr>
        <w:pStyle w:val="Heading4"/>
        <w:spacing w:after="240"/>
        <w:rPr>
          <w:rFonts w:asciiTheme="minorHAnsi" w:hAnsiTheme="minorHAnsi" w:cstheme="minorHAnsi"/>
          <w:sz w:val="28"/>
          <w:szCs w:val="28"/>
        </w:rPr>
      </w:pPr>
      <w:r w:rsidRPr="00F76CFB">
        <w:rPr>
          <w:rFonts w:asciiTheme="minorHAnsi" w:hAnsiTheme="minorHAnsi" w:cstheme="minorHAnsi"/>
          <w:sz w:val="28"/>
          <w:szCs w:val="28"/>
        </w:rPr>
        <w:t>Education and Public Works</w:t>
      </w:r>
    </w:p>
    <w:p w:rsidR="0019073B" w:rsidRPr="00F1530B" w:rsidRDefault="00B34DFD" w:rsidP="00335D38">
      <w:pPr>
        <w:spacing w:after="240" w:line="240" w:lineRule="auto"/>
        <w:rPr>
          <w:rFonts w:cstheme="minorHAnsi"/>
        </w:rPr>
      </w:pPr>
      <w:r w:rsidRPr="00F1530B">
        <w:rPr>
          <w:rFonts w:cstheme="minorHAnsi"/>
        </w:rPr>
        <w:t xml:space="preserve">This </w:t>
      </w:r>
      <w:r w:rsidR="009E623D" w:rsidRPr="00F1530B">
        <w:rPr>
          <w:rFonts w:cstheme="minorHAnsi"/>
        </w:rPr>
        <w:t>C</w:t>
      </w:r>
      <w:r w:rsidRPr="00F1530B">
        <w:rPr>
          <w:rFonts w:cstheme="minorHAnsi"/>
        </w:rPr>
        <w:t>ommittee did not meet.</w:t>
      </w:r>
    </w:p>
    <w:p w:rsidR="0019073B" w:rsidRPr="00F76CFB" w:rsidRDefault="0019073B" w:rsidP="007B26B9">
      <w:pPr>
        <w:pStyle w:val="Heading4"/>
        <w:spacing w:after="240"/>
        <w:rPr>
          <w:rFonts w:asciiTheme="minorHAnsi" w:hAnsiTheme="minorHAnsi" w:cstheme="minorHAnsi"/>
          <w:sz w:val="28"/>
          <w:szCs w:val="28"/>
        </w:rPr>
      </w:pPr>
      <w:r w:rsidRPr="00F76CFB">
        <w:rPr>
          <w:rFonts w:asciiTheme="minorHAnsi" w:hAnsiTheme="minorHAnsi" w:cstheme="minorHAnsi"/>
          <w:sz w:val="28"/>
          <w:szCs w:val="28"/>
        </w:rPr>
        <w:t>Judiciary</w:t>
      </w:r>
    </w:p>
    <w:p w:rsidR="00A70B7F" w:rsidRPr="00F1530B" w:rsidRDefault="00A70B7F" w:rsidP="00A70B7F">
      <w:pPr>
        <w:pStyle w:val="NormalWeb"/>
        <w:rPr>
          <w:rFonts w:asciiTheme="minorHAnsi" w:hAnsiTheme="minorHAnsi" w:cstheme="minorHAnsi"/>
          <w:color w:val="000000"/>
          <w:sz w:val="22"/>
          <w:szCs w:val="22"/>
        </w:rPr>
      </w:pPr>
      <w:r w:rsidRPr="00F1530B">
        <w:rPr>
          <w:rFonts w:asciiTheme="minorHAnsi" w:hAnsiTheme="minorHAnsi" w:cstheme="minorHAnsi"/>
          <w:bCs/>
          <w:color w:val="000000"/>
          <w:sz w:val="22"/>
          <w:szCs w:val="22"/>
        </w:rPr>
        <w:t xml:space="preserve">The committee issued a favorable report, with amendment, to </w:t>
      </w:r>
      <w:r w:rsidRPr="00F1530B">
        <w:rPr>
          <w:rFonts w:asciiTheme="minorHAnsi" w:hAnsiTheme="minorHAnsi" w:cstheme="minorHAnsi"/>
          <w:b/>
          <w:bCs/>
          <w:color w:val="000000"/>
          <w:sz w:val="22"/>
          <w:szCs w:val="22"/>
        </w:rPr>
        <w:t>H. 3681</w:t>
      </w:r>
      <w:r w:rsidR="00452AD3">
        <w:rPr>
          <w:rFonts w:asciiTheme="minorHAnsi" w:hAnsiTheme="minorHAnsi" w:cstheme="minorHAnsi"/>
          <w:b/>
          <w:bCs/>
          <w:color w:val="000000"/>
          <w:sz w:val="22"/>
          <w:szCs w:val="22"/>
        </w:rPr>
        <w:fldChar w:fldCharType="begin"/>
      </w:r>
      <w:r w:rsidR="00452AD3">
        <w:instrText xml:space="preserve"> XE "</w:instrText>
      </w:r>
      <w:r w:rsidR="00452AD3" w:rsidRPr="00452AD3">
        <w:rPr>
          <w:rFonts w:asciiTheme="minorHAnsi" w:hAnsiTheme="minorHAnsi" w:cstheme="minorHAnsi"/>
          <w:bCs/>
          <w:color w:val="000000"/>
          <w:sz w:val="22"/>
          <w:szCs w:val="22"/>
        </w:rPr>
        <w:instrText>H. 3681</w:instrText>
      </w:r>
      <w:r w:rsidR="00452AD3">
        <w:instrText xml:space="preserve">" </w:instrText>
      </w:r>
      <w:r w:rsidR="00452AD3">
        <w:rPr>
          <w:rFonts w:asciiTheme="minorHAnsi" w:hAnsiTheme="minorHAnsi" w:cstheme="minorHAnsi"/>
          <w:b/>
          <w:bCs/>
          <w:color w:val="000000"/>
          <w:sz w:val="22"/>
          <w:szCs w:val="22"/>
        </w:rPr>
        <w:fldChar w:fldCharType="end"/>
      </w:r>
      <w:r w:rsidRPr="00F1530B">
        <w:rPr>
          <w:rFonts w:asciiTheme="minorHAnsi" w:hAnsiTheme="minorHAnsi" w:cstheme="minorHAnsi"/>
          <w:b/>
          <w:bCs/>
          <w:color w:val="000000"/>
          <w:sz w:val="22"/>
          <w:szCs w:val="22"/>
        </w:rPr>
        <w:t>,</w:t>
      </w:r>
      <w:r w:rsidRPr="00F1530B">
        <w:rPr>
          <w:rFonts w:asciiTheme="minorHAnsi" w:hAnsiTheme="minorHAnsi" w:cstheme="minorHAnsi"/>
          <w:color w:val="000000"/>
          <w:sz w:val="22"/>
          <w:szCs w:val="22"/>
        </w:rPr>
        <w:t xml:space="preserve"> proposed legislation to pre-empt </w:t>
      </w:r>
      <w:r w:rsidRPr="00F1530B">
        <w:rPr>
          <w:rFonts w:asciiTheme="minorHAnsi" w:hAnsiTheme="minorHAnsi" w:cstheme="minorHAnsi"/>
          <w:b/>
          <w:bCs/>
          <w:color w:val="000000"/>
          <w:sz w:val="22"/>
          <w:szCs w:val="22"/>
        </w:rPr>
        <w:t>local government electronic smoking device</w:t>
      </w:r>
      <w:r w:rsidR="00452AD3">
        <w:rPr>
          <w:rFonts w:asciiTheme="minorHAnsi" w:hAnsiTheme="minorHAnsi" w:cstheme="minorHAnsi"/>
          <w:b/>
          <w:bCs/>
          <w:color w:val="000000"/>
          <w:sz w:val="22"/>
          <w:szCs w:val="22"/>
        </w:rPr>
        <w:fldChar w:fldCharType="begin"/>
      </w:r>
      <w:r w:rsidR="00452AD3">
        <w:instrText xml:space="preserve"> XE "</w:instrText>
      </w:r>
      <w:r w:rsidR="00452AD3" w:rsidRPr="00452AD3">
        <w:rPr>
          <w:rFonts w:asciiTheme="minorHAnsi" w:hAnsiTheme="minorHAnsi" w:cstheme="minorHAnsi"/>
          <w:bCs/>
          <w:color w:val="000000"/>
          <w:sz w:val="22"/>
          <w:szCs w:val="22"/>
        </w:rPr>
        <w:instrText>vaping</w:instrText>
      </w:r>
      <w:r w:rsidR="00452AD3">
        <w:instrText xml:space="preserve">" </w:instrText>
      </w:r>
      <w:r w:rsidR="00452AD3">
        <w:rPr>
          <w:rFonts w:asciiTheme="minorHAnsi" w:hAnsiTheme="minorHAnsi" w:cstheme="minorHAnsi"/>
          <w:b/>
          <w:bCs/>
          <w:color w:val="000000"/>
          <w:sz w:val="22"/>
          <w:szCs w:val="22"/>
        </w:rPr>
        <w:fldChar w:fldCharType="end"/>
      </w:r>
      <w:r w:rsidRPr="00F1530B">
        <w:rPr>
          <w:rFonts w:asciiTheme="minorHAnsi" w:hAnsiTheme="minorHAnsi" w:cstheme="minorHAnsi"/>
          <w:b/>
          <w:bCs/>
          <w:color w:val="000000"/>
          <w:sz w:val="22"/>
          <w:szCs w:val="22"/>
        </w:rPr>
        <w:t xml:space="preserve"> ordinances.</w:t>
      </w:r>
      <w:r w:rsidRPr="00F1530B">
        <w:rPr>
          <w:rFonts w:asciiTheme="minorHAnsi" w:hAnsiTheme="minorHAnsi" w:cstheme="minorHAnsi"/>
          <w:bCs/>
          <w:color w:val="000000"/>
          <w:sz w:val="22"/>
          <w:szCs w:val="22"/>
        </w:rPr>
        <w:t xml:space="preserve">  </w:t>
      </w:r>
      <w:r w:rsidRPr="00F1530B">
        <w:rPr>
          <w:rFonts w:asciiTheme="minorHAnsi" w:hAnsiTheme="minorHAnsi" w:cstheme="minorHAnsi"/>
          <w:color w:val="000000"/>
          <w:sz w:val="22"/>
          <w:szCs w:val="22"/>
        </w:rPr>
        <w:t xml:space="preserve">After December 31, 2020, political subdivisions could not enact any laws, ordinances, or rules relating to ingredients, flavors, or licensing of cigarettes, electronic smoking devices, e-liquid, vapor, other tobacco products, or alternative nicotine-containing products, if this proposal becomes law.  Business license ordinances, land use regulations, zoning, permitting, and land development restrictions would still be effective on these businesses, however.  In addition, as amended, use of these products in public areas would still be subject to local ordinances.  Ordinances enacted before </w:t>
      </w:r>
      <w:proofErr w:type="gramStart"/>
      <w:r w:rsidRPr="00F1530B">
        <w:rPr>
          <w:rFonts w:asciiTheme="minorHAnsi" w:hAnsiTheme="minorHAnsi" w:cstheme="minorHAnsi"/>
          <w:color w:val="000000"/>
          <w:sz w:val="22"/>
          <w:szCs w:val="22"/>
        </w:rPr>
        <w:t>December 31, 2020 could be amended by local governments</w:t>
      </w:r>
      <w:proofErr w:type="gramEnd"/>
      <w:r w:rsidRPr="00F1530B">
        <w:rPr>
          <w:rFonts w:asciiTheme="minorHAnsi" w:hAnsiTheme="minorHAnsi" w:cstheme="minorHAnsi"/>
          <w:color w:val="000000"/>
          <w:sz w:val="22"/>
          <w:szCs w:val="22"/>
        </w:rPr>
        <w:t xml:space="preserve"> and remain in effect.</w:t>
      </w:r>
    </w:p>
    <w:p w:rsidR="0019073B" w:rsidRPr="00F76CFB" w:rsidRDefault="0019073B" w:rsidP="007B26B9">
      <w:pPr>
        <w:pStyle w:val="Heading4"/>
        <w:spacing w:after="240"/>
        <w:rPr>
          <w:rFonts w:asciiTheme="minorHAnsi" w:hAnsiTheme="minorHAnsi" w:cstheme="minorHAnsi"/>
          <w:sz w:val="28"/>
          <w:szCs w:val="28"/>
        </w:rPr>
      </w:pPr>
      <w:r w:rsidRPr="00F76CFB">
        <w:rPr>
          <w:rFonts w:asciiTheme="minorHAnsi" w:hAnsiTheme="minorHAnsi" w:cstheme="minorHAnsi"/>
          <w:sz w:val="28"/>
          <w:szCs w:val="28"/>
        </w:rPr>
        <w:t>Labor, Commerce and Industry</w:t>
      </w:r>
    </w:p>
    <w:p w:rsidR="0019073B" w:rsidRPr="00F1530B" w:rsidRDefault="00AC0EAE" w:rsidP="00AC0EAE">
      <w:pPr>
        <w:spacing w:after="240" w:line="240" w:lineRule="auto"/>
        <w:rPr>
          <w:rFonts w:cstheme="minorHAnsi"/>
        </w:rPr>
      </w:pPr>
      <w:r w:rsidRPr="00F1530B">
        <w:rPr>
          <w:rFonts w:eastAsia="Calibri" w:cstheme="minorHAnsi"/>
        </w:rPr>
        <w:t>This C</w:t>
      </w:r>
      <w:r w:rsidR="00253898" w:rsidRPr="00F1530B">
        <w:rPr>
          <w:rFonts w:eastAsia="Calibri" w:cstheme="minorHAnsi"/>
        </w:rPr>
        <w:t>ommittee did not meet this week.</w:t>
      </w:r>
    </w:p>
    <w:p w:rsidR="0019073B" w:rsidRPr="00F76CFB" w:rsidRDefault="0019073B" w:rsidP="007B26B9">
      <w:pPr>
        <w:pStyle w:val="Heading4"/>
        <w:spacing w:after="240"/>
        <w:rPr>
          <w:rFonts w:asciiTheme="minorHAnsi" w:hAnsiTheme="minorHAnsi" w:cstheme="minorHAnsi"/>
          <w:sz w:val="28"/>
          <w:szCs w:val="28"/>
        </w:rPr>
      </w:pPr>
      <w:r w:rsidRPr="00F76CFB">
        <w:rPr>
          <w:rFonts w:asciiTheme="minorHAnsi" w:hAnsiTheme="minorHAnsi" w:cstheme="minorHAnsi"/>
          <w:sz w:val="28"/>
          <w:szCs w:val="28"/>
        </w:rPr>
        <w:t>Medical, Military, Public and Municipal Affairs</w:t>
      </w:r>
    </w:p>
    <w:p w:rsidR="0019073B" w:rsidRPr="00F1530B" w:rsidRDefault="00AC0EAE" w:rsidP="00AC0EAE">
      <w:pPr>
        <w:spacing w:after="240" w:line="240" w:lineRule="auto"/>
        <w:rPr>
          <w:rFonts w:cstheme="minorHAnsi"/>
        </w:rPr>
      </w:pPr>
      <w:r w:rsidRPr="00F1530B">
        <w:rPr>
          <w:rFonts w:cstheme="minorHAnsi"/>
        </w:rPr>
        <w:t>This Committee did not meet this week.</w:t>
      </w:r>
    </w:p>
    <w:p w:rsidR="0019073B" w:rsidRPr="00F76CFB" w:rsidRDefault="0019073B" w:rsidP="007B26B9">
      <w:pPr>
        <w:pStyle w:val="Heading4"/>
        <w:spacing w:after="240"/>
        <w:rPr>
          <w:rFonts w:asciiTheme="minorHAnsi" w:hAnsiTheme="minorHAnsi" w:cstheme="minorHAnsi"/>
          <w:sz w:val="28"/>
          <w:szCs w:val="28"/>
        </w:rPr>
      </w:pPr>
      <w:r w:rsidRPr="00F76CFB">
        <w:rPr>
          <w:rFonts w:asciiTheme="minorHAnsi" w:hAnsiTheme="minorHAnsi" w:cstheme="minorHAnsi"/>
          <w:sz w:val="28"/>
          <w:szCs w:val="28"/>
        </w:rPr>
        <w:t>Ways and Means</w:t>
      </w:r>
    </w:p>
    <w:p w:rsidR="00253898" w:rsidRPr="00F1530B" w:rsidRDefault="00253898" w:rsidP="00253898">
      <w:pPr>
        <w:spacing w:after="0" w:line="240" w:lineRule="auto"/>
        <w:rPr>
          <w:rFonts w:eastAsia="Calibri" w:cstheme="minorHAnsi"/>
        </w:rPr>
      </w:pPr>
      <w:r w:rsidRPr="00F1530B">
        <w:rPr>
          <w:rFonts w:eastAsia="Calibri" w:cstheme="minorHAnsi"/>
        </w:rPr>
        <w:t>The Ways and Means Committee met on Tuesday, April 6, and reported out two bills.</w:t>
      </w:r>
    </w:p>
    <w:p w:rsidR="00253898" w:rsidRPr="00F1530B" w:rsidRDefault="00253898" w:rsidP="00253898">
      <w:pPr>
        <w:spacing w:after="0" w:line="240" w:lineRule="auto"/>
        <w:rPr>
          <w:rFonts w:eastAsia="Calibri" w:cstheme="minorHAnsi"/>
        </w:rPr>
      </w:pPr>
    </w:p>
    <w:p w:rsidR="00253898" w:rsidRPr="00F1530B" w:rsidRDefault="00253898" w:rsidP="00253898">
      <w:pPr>
        <w:spacing w:after="0" w:line="240" w:lineRule="auto"/>
        <w:rPr>
          <w:rFonts w:eastAsia="Calibri" w:cstheme="minorHAnsi"/>
        </w:rPr>
      </w:pPr>
      <w:r w:rsidRPr="00F1530B">
        <w:rPr>
          <w:rFonts w:eastAsia="Calibri" w:cstheme="minorHAnsi"/>
        </w:rPr>
        <w:t xml:space="preserve">The committee gave a report of favorable with amendments on </w:t>
      </w:r>
      <w:r w:rsidRPr="00F1530B">
        <w:rPr>
          <w:rFonts w:eastAsia="Calibri" w:cstheme="minorHAnsi"/>
          <w:b/>
        </w:rPr>
        <w:t>H. 4017</w:t>
      </w:r>
      <w:r w:rsidR="00A30D7E">
        <w:rPr>
          <w:rFonts w:eastAsia="Calibri" w:cstheme="minorHAnsi"/>
          <w:b/>
        </w:rPr>
        <w:fldChar w:fldCharType="begin"/>
      </w:r>
      <w:r w:rsidR="00A30D7E">
        <w:instrText xml:space="preserve"> XE "</w:instrText>
      </w:r>
      <w:r w:rsidR="00A30D7E" w:rsidRPr="00A30D7E">
        <w:rPr>
          <w:rFonts w:cstheme="minorHAnsi"/>
        </w:rPr>
        <w:instrText>H. 4017</w:instrText>
      </w:r>
      <w:r w:rsidR="00A30D7E">
        <w:instrText xml:space="preserve">" </w:instrText>
      </w:r>
      <w:r w:rsidR="00A30D7E">
        <w:rPr>
          <w:rFonts w:eastAsia="Calibri" w:cstheme="minorHAnsi"/>
          <w:b/>
        </w:rPr>
        <w:fldChar w:fldCharType="end"/>
      </w:r>
      <w:r w:rsidRPr="00F1530B">
        <w:rPr>
          <w:rFonts w:eastAsia="Calibri" w:cstheme="minorHAnsi"/>
        </w:rPr>
        <w:t xml:space="preserve">, a bill to provide for annual state and federal income </w:t>
      </w:r>
      <w:r w:rsidRPr="00F1530B">
        <w:rPr>
          <w:rFonts w:eastAsia="Calibri" w:cstheme="minorHAnsi"/>
          <w:b/>
        </w:rPr>
        <w:t>tax conformity</w:t>
      </w:r>
      <w:r w:rsidR="00A30D7E">
        <w:rPr>
          <w:rFonts w:eastAsia="Calibri" w:cstheme="minorHAnsi"/>
          <w:b/>
        </w:rPr>
        <w:fldChar w:fldCharType="begin"/>
      </w:r>
      <w:r w:rsidR="00A30D7E">
        <w:instrText xml:space="preserve"> XE "</w:instrText>
      </w:r>
      <w:r w:rsidR="00A30D7E" w:rsidRPr="00A30D7E">
        <w:rPr>
          <w:rFonts w:cstheme="minorHAnsi"/>
        </w:rPr>
        <w:instrText>tax conformity</w:instrText>
      </w:r>
      <w:r w:rsidR="00A30D7E">
        <w:instrText xml:space="preserve">" </w:instrText>
      </w:r>
      <w:r w:rsidR="00A30D7E">
        <w:rPr>
          <w:rFonts w:eastAsia="Calibri" w:cstheme="minorHAnsi"/>
          <w:b/>
        </w:rPr>
        <w:fldChar w:fldCharType="end"/>
      </w:r>
      <w:r w:rsidRPr="00F1530B">
        <w:rPr>
          <w:rFonts w:eastAsia="Calibri" w:cstheme="minorHAnsi"/>
        </w:rPr>
        <w:t xml:space="preserve">.  With certain exceptions, the legislation aligns state income tax provisions with federal Internal Revenue Code provisions.  The legislation includes provisions that federal unemployment compensation benefit enhancements received by South Carolinians are not to </w:t>
      </w:r>
      <w:proofErr w:type="gramStart"/>
      <w:r w:rsidRPr="00F1530B">
        <w:rPr>
          <w:rFonts w:eastAsia="Calibri" w:cstheme="minorHAnsi"/>
        </w:rPr>
        <w:t>be taxed</w:t>
      </w:r>
      <w:proofErr w:type="gramEnd"/>
      <w:r w:rsidRPr="00F1530B">
        <w:rPr>
          <w:rFonts w:eastAsia="Calibri" w:cstheme="minorHAnsi"/>
        </w:rPr>
        <w:t xml:space="preserve"> at the state level for tax year 2020.</w:t>
      </w:r>
    </w:p>
    <w:p w:rsidR="00253898" w:rsidRPr="00F1530B" w:rsidRDefault="00253898" w:rsidP="00253898">
      <w:pPr>
        <w:spacing w:after="0" w:line="240" w:lineRule="auto"/>
        <w:rPr>
          <w:rFonts w:eastAsia="Calibri" w:cstheme="minorHAnsi"/>
        </w:rPr>
      </w:pPr>
    </w:p>
    <w:p w:rsidR="00253898" w:rsidRPr="00F1530B" w:rsidRDefault="00253898" w:rsidP="00253898">
      <w:pPr>
        <w:spacing w:after="0" w:line="240" w:lineRule="auto"/>
        <w:rPr>
          <w:rFonts w:eastAsia="Calibri" w:cstheme="minorHAnsi"/>
        </w:rPr>
      </w:pPr>
      <w:r w:rsidRPr="00F1530B">
        <w:rPr>
          <w:rFonts w:eastAsia="Calibri" w:cstheme="minorHAnsi"/>
        </w:rPr>
        <w:t xml:space="preserve">The committee gave a report of favorable with amendments on </w:t>
      </w:r>
      <w:r w:rsidRPr="00F1530B">
        <w:rPr>
          <w:rFonts w:eastAsia="Calibri" w:cstheme="minorHAnsi"/>
          <w:b/>
        </w:rPr>
        <w:t>H. 3786</w:t>
      </w:r>
      <w:r w:rsidR="00A30D7E">
        <w:rPr>
          <w:rFonts w:eastAsia="Calibri" w:cstheme="minorHAnsi"/>
          <w:b/>
        </w:rPr>
        <w:fldChar w:fldCharType="begin"/>
      </w:r>
      <w:r w:rsidR="00A30D7E">
        <w:instrText xml:space="preserve"> XE "</w:instrText>
      </w:r>
      <w:r w:rsidR="00A30D7E" w:rsidRPr="00A30D7E">
        <w:rPr>
          <w:rFonts w:cstheme="minorHAnsi"/>
        </w:rPr>
        <w:instrText>H. 3786</w:instrText>
      </w:r>
      <w:r w:rsidR="00A30D7E" w:rsidRPr="00A30D7E">
        <w:instrText>"</w:instrText>
      </w:r>
      <w:r w:rsidR="00A30D7E">
        <w:instrText xml:space="preserve"> </w:instrText>
      </w:r>
      <w:r w:rsidR="00A30D7E">
        <w:rPr>
          <w:rFonts w:eastAsia="Calibri" w:cstheme="minorHAnsi"/>
          <w:b/>
        </w:rPr>
        <w:fldChar w:fldCharType="end"/>
      </w:r>
      <w:r w:rsidRPr="00F1530B">
        <w:rPr>
          <w:rFonts w:eastAsia="Calibri" w:cstheme="minorHAnsi"/>
        </w:rPr>
        <w:t xml:space="preserve">, a bill that provides for the </w:t>
      </w:r>
      <w:r w:rsidRPr="00F1530B">
        <w:rPr>
          <w:rFonts w:eastAsia="Calibri" w:cstheme="minorHAnsi"/>
          <w:b/>
        </w:rPr>
        <w:t>salaries of the state constitutional officers</w:t>
      </w:r>
      <w:r w:rsidR="00A30D7E">
        <w:rPr>
          <w:rFonts w:eastAsia="Calibri" w:cstheme="minorHAnsi"/>
          <w:b/>
        </w:rPr>
        <w:fldChar w:fldCharType="begin"/>
      </w:r>
      <w:r w:rsidR="00A30D7E">
        <w:instrText xml:space="preserve"> XE "</w:instrText>
      </w:r>
      <w:r w:rsidR="00A30D7E" w:rsidRPr="00A30D7E">
        <w:rPr>
          <w:rFonts w:cstheme="minorHAnsi"/>
        </w:rPr>
        <w:instrText>state constitutional officers</w:instrText>
      </w:r>
      <w:r w:rsidR="00A30D7E">
        <w:instrText xml:space="preserve">" </w:instrText>
      </w:r>
      <w:r w:rsidR="00A30D7E">
        <w:rPr>
          <w:rFonts w:eastAsia="Calibri" w:cstheme="minorHAnsi"/>
          <w:b/>
        </w:rPr>
        <w:fldChar w:fldCharType="end"/>
      </w:r>
      <w:r w:rsidRPr="00F1530B">
        <w:rPr>
          <w:rFonts w:eastAsia="Calibri" w:cstheme="minorHAnsi"/>
        </w:rPr>
        <w:t xml:space="preserve">, with the exception of the Governor and the Lieutenant Governor, to </w:t>
      </w:r>
      <w:proofErr w:type="gramStart"/>
      <w:r w:rsidRPr="00F1530B">
        <w:rPr>
          <w:rFonts w:eastAsia="Calibri" w:cstheme="minorHAnsi"/>
        </w:rPr>
        <w:t>be based</w:t>
      </w:r>
      <w:proofErr w:type="gramEnd"/>
      <w:r w:rsidRPr="00F1530B">
        <w:rPr>
          <w:rFonts w:eastAsia="Calibri" w:cstheme="minorHAnsi"/>
        </w:rPr>
        <w:t xml:space="preserve"> on recommendations of the Agency Head Salary Commission.  In order to make its recommendations, the commission </w:t>
      </w:r>
      <w:proofErr w:type="gramStart"/>
      <w:r w:rsidRPr="00F1530B">
        <w:rPr>
          <w:rFonts w:eastAsia="Calibri" w:cstheme="minorHAnsi"/>
        </w:rPr>
        <w:t>is charged</w:t>
      </w:r>
      <w:proofErr w:type="gramEnd"/>
      <w:r w:rsidRPr="00F1530B">
        <w:rPr>
          <w:rFonts w:eastAsia="Calibri" w:cstheme="minorHAnsi"/>
        </w:rPr>
        <w:t xml:space="preserve"> with conducting a study every four years to determine a salary range for each state constitutional officer based on their job duties and responsibilities as well as the pay of state constitutional officers in other states.</w:t>
      </w:r>
    </w:p>
    <w:p w:rsidR="0019073B" w:rsidRPr="00F8531C" w:rsidRDefault="0019073B" w:rsidP="007B26B9">
      <w:pPr>
        <w:pStyle w:val="Heading1"/>
        <w:spacing w:after="240"/>
        <w:jc w:val="center"/>
        <w:rPr>
          <w:rFonts w:asciiTheme="minorHAnsi" w:hAnsiTheme="minorHAnsi" w:cstheme="minorHAnsi"/>
          <w:sz w:val="32"/>
          <w:szCs w:val="32"/>
        </w:rPr>
      </w:pPr>
      <w:bookmarkStart w:id="5" w:name="_Toc62384269"/>
      <w:bookmarkStart w:id="6" w:name="_Toc69130315"/>
      <w:r w:rsidRPr="00F8531C">
        <w:rPr>
          <w:rFonts w:asciiTheme="minorHAnsi" w:hAnsiTheme="minorHAnsi" w:cstheme="minorHAnsi"/>
          <w:sz w:val="32"/>
          <w:szCs w:val="32"/>
        </w:rPr>
        <w:lastRenderedPageBreak/>
        <w:t>BILLS INTRODUCED IN THE</w:t>
      </w:r>
      <w:r w:rsidR="000A54FC" w:rsidRPr="00F8531C">
        <w:rPr>
          <w:rFonts w:asciiTheme="minorHAnsi" w:hAnsiTheme="minorHAnsi" w:cstheme="minorHAnsi"/>
          <w:sz w:val="32"/>
          <w:szCs w:val="32"/>
        </w:rPr>
        <w:t xml:space="preserve"> </w:t>
      </w:r>
      <w:r w:rsidRPr="00F8531C">
        <w:rPr>
          <w:rFonts w:asciiTheme="minorHAnsi" w:hAnsiTheme="minorHAnsi" w:cstheme="minorHAnsi"/>
          <w:sz w:val="32"/>
          <w:szCs w:val="32"/>
        </w:rPr>
        <w:t>HOUSE THIS WEEK</w:t>
      </w:r>
      <w:bookmarkEnd w:id="5"/>
      <w:bookmarkEnd w:id="6"/>
    </w:p>
    <w:p w:rsidR="0019073B" w:rsidRPr="00F8531C" w:rsidRDefault="0019073B" w:rsidP="007B26B9">
      <w:pPr>
        <w:pStyle w:val="BodyText"/>
        <w:spacing w:after="240"/>
        <w:rPr>
          <w:rFonts w:asciiTheme="minorHAnsi" w:hAnsiTheme="minorHAnsi" w:cstheme="minorHAnsi"/>
          <w:sz w:val="28"/>
          <w:szCs w:val="28"/>
        </w:rPr>
      </w:pPr>
      <w:r w:rsidRPr="00F8531C">
        <w:rPr>
          <w:rFonts w:asciiTheme="minorHAnsi" w:hAnsiTheme="minorHAnsi" w:cstheme="minorHAnsi"/>
          <w:sz w:val="28"/>
          <w:szCs w:val="28"/>
        </w:rPr>
        <w:t>Agric</w:t>
      </w:r>
      <w:r w:rsidR="00087010" w:rsidRPr="00F8531C">
        <w:rPr>
          <w:rFonts w:asciiTheme="minorHAnsi" w:hAnsiTheme="minorHAnsi" w:cstheme="minorHAnsi"/>
          <w:sz w:val="28"/>
          <w:szCs w:val="28"/>
        </w:rPr>
        <w:t xml:space="preserve">ulture, Natural Resources, and </w:t>
      </w:r>
      <w:r w:rsidRPr="00F8531C">
        <w:rPr>
          <w:rFonts w:asciiTheme="minorHAnsi" w:hAnsiTheme="minorHAnsi" w:cstheme="minorHAnsi"/>
          <w:sz w:val="28"/>
          <w:szCs w:val="28"/>
        </w:rPr>
        <w:t>Environmental Affairs</w:t>
      </w:r>
    </w:p>
    <w:p w:rsidR="009B0339" w:rsidRPr="00F1530B" w:rsidRDefault="009B0339" w:rsidP="009B0339">
      <w:pPr>
        <w:spacing w:after="0" w:line="240" w:lineRule="auto"/>
        <w:rPr>
          <w:rFonts w:cstheme="minorHAnsi"/>
          <w:b/>
        </w:rPr>
      </w:pPr>
      <w:r w:rsidRPr="00F1530B">
        <w:rPr>
          <w:rFonts w:cstheme="minorHAnsi"/>
          <w:b/>
        </w:rPr>
        <w:t>S. 556</w:t>
      </w:r>
      <w:r w:rsidR="001566D3">
        <w:rPr>
          <w:rFonts w:cstheme="minorHAnsi"/>
          <w:b/>
        </w:rPr>
        <w:fldChar w:fldCharType="begin"/>
      </w:r>
      <w:r w:rsidR="001566D3">
        <w:instrText xml:space="preserve"> XE "</w:instrText>
      </w:r>
      <w:r w:rsidR="001566D3" w:rsidRPr="00F8531C">
        <w:rPr>
          <w:rFonts w:cstheme="minorHAnsi"/>
        </w:rPr>
        <w:instrText>S. 556</w:instrText>
      </w:r>
      <w:r w:rsidR="001566D3">
        <w:instrText xml:space="preserve">" </w:instrText>
      </w:r>
      <w:r w:rsidR="001566D3">
        <w:rPr>
          <w:rFonts w:cstheme="minorHAnsi"/>
          <w:b/>
        </w:rPr>
        <w:fldChar w:fldCharType="end"/>
      </w:r>
      <w:r w:rsidRPr="00F1530B">
        <w:rPr>
          <w:rFonts w:cstheme="minorHAnsi"/>
          <w:b/>
        </w:rPr>
        <w:t xml:space="preserve">  Fur Bearing Animals</w:t>
      </w:r>
      <w:r w:rsidR="001566D3">
        <w:rPr>
          <w:rFonts w:cstheme="minorHAnsi"/>
          <w:b/>
        </w:rPr>
        <w:t xml:space="preserve"> </w:t>
      </w:r>
      <w:r w:rsidRPr="00F1530B">
        <w:rPr>
          <w:rFonts w:cstheme="minorHAnsi"/>
          <w:b/>
        </w:rPr>
        <w:t xml:space="preserve">   Sen. Goldfinch</w:t>
      </w:r>
      <w:r w:rsidR="001566D3">
        <w:rPr>
          <w:rFonts w:cstheme="minorHAnsi"/>
          <w:b/>
        </w:rPr>
        <w:fldChar w:fldCharType="begin"/>
      </w:r>
      <w:r w:rsidR="001566D3">
        <w:instrText xml:space="preserve"> XE </w:instrText>
      </w:r>
      <w:r w:rsidR="001566D3" w:rsidRPr="001566D3">
        <w:instrText>"</w:instrText>
      </w:r>
      <w:r w:rsidR="001566D3" w:rsidRPr="001566D3">
        <w:rPr>
          <w:rFonts w:cstheme="minorHAnsi"/>
        </w:rPr>
        <w:instrText>Sen. Goldfinch</w:instrText>
      </w:r>
      <w:r w:rsidR="001566D3">
        <w:instrText xml:space="preserve">" </w:instrText>
      </w:r>
      <w:r w:rsidR="001566D3">
        <w:rPr>
          <w:rFonts w:cstheme="minorHAnsi"/>
          <w:b/>
        </w:rPr>
        <w:fldChar w:fldCharType="end"/>
      </w:r>
    </w:p>
    <w:p w:rsidR="009B0339" w:rsidRPr="00F1530B" w:rsidRDefault="009B0339" w:rsidP="0033716F">
      <w:pPr>
        <w:spacing w:after="240" w:line="240" w:lineRule="auto"/>
        <w:rPr>
          <w:rFonts w:cstheme="minorHAnsi"/>
        </w:rPr>
      </w:pPr>
      <w:r w:rsidRPr="00F1530B">
        <w:rPr>
          <w:rFonts w:cstheme="minorHAnsi"/>
        </w:rPr>
        <w:t>Among many things, this bill removes the license requirement for persons who trap fur-bearing animals</w:t>
      </w:r>
      <w:r w:rsidR="001566D3">
        <w:rPr>
          <w:rFonts w:cstheme="minorHAnsi"/>
        </w:rPr>
        <w:fldChar w:fldCharType="begin"/>
      </w:r>
      <w:r w:rsidR="001566D3">
        <w:instrText xml:space="preserve"> XE "</w:instrText>
      </w:r>
      <w:r w:rsidR="001566D3" w:rsidRPr="008974EB">
        <w:rPr>
          <w:rFonts w:cstheme="minorHAnsi"/>
        </w:rPr>
        <w:instrText>fur-bearing animals</w:instrText>
      </w:r>
      <w:r w:rsidR="001566D3">
        <w:instrText xml:space="preserve">" </w:instrText>
      </w:r>
      <w:r w:rsidR="001566D3">
        <w:rPr>
          <w:rFonts w:cstheme="minorHAnsi"/>
        </w:rPr>
        <w:fldChar w:fldCharType="end"/>
      </w:r>
      <w:r w:rsidRPr="00F1530B">
        <w:rPr>
          <w:rFonts w:cstheme="minorHAnsi"/>
        </w:rPr>
        <w:t>.</w:t>
      </w:r>
    </w:p>
    <w:p w:rsidR="009B0339" w:rsidRPr="00F1530B" w:rsidRDefault="009B0339" w:rsidP="009B0339">
      <w:pPr>
        <w:spacing w:after="0" w:line="240" w:lineRule="auto"/>
        <w:rPr>
          <w:rFonts w:cstheme="minorHAnsi"/>
          <w:b/>
        </w:rPr>
      </w:pPr>
      <w:r w:rsidRPr="00F1530B">
        <w:rPr>
          <w:rFonts w:cstheme="minorHAnsi"/>
          <w:b/>
        </w:rPr>
        <w:t>H. 4177</w:t>
      </w:r>
      <w:r w:rsidR="001566D3">
        <w:rPr>
          <w:rFonts w:cstheme="minorHAnsi"/>
          <w:b/>
        </w:rPr>
        <w:fldChar w:fldCharType="begin"/>
      </w:r>
      <w:r w:rsidR="001566D3">
        <w:instrText xml:space="preserve"> XE "</w:instrText>
      </w:r>
      <w:r w:rsidR="001566D3" w:rsidRPr="00F8531C">
        <w:rPr>
          <w:rFonts w:cstheme="minorHAnsi"/>
        </w:rPr>
        <w:instrText>H. 4177</w:instrText>
      </w:r>
      <w:r w:rsidR="001566D3">
        <w:instrText xml:space="preserve">" </w:instrText>
      </w:r>
      <w:r w:rsidR="001566D3">
        <w:rPr>
          <w:rFonts w:cstheme="minorHAnsi"/>
          <w:b/>
        </w:rPr>
        <w:fldChar w:fldCharType="end"/>
      </w:r>
      <w:r w:rsidR="001566D3">
        <w:rPr>
          <w:rFonts w:cstheme="minorHAnsi"/>
          <w:b/>
        </w:rPr>
        <w:t xml:space="preserve"> </w:t>
      </w:r>
      <w:r w:rsidRPr="00F1530B">
        <w:rPr>
          <w:rFonts w:cstheme="minorHAnsi"/>
        </w:rPr>
        <w:t xml:space="preserve"> </w:t>
      </w:r>
      <w:r w:rsidRPr="00F1530B">
        <w:rPr>
          <w:rFonts w:cstheme="minorHAnsi"/>
          <w:b/>
        </w:rPr>
        <w:t>Waterfowl Advisory Committee</w:t>
      </w:r>
      <w:r w:rsidR="001566D3">
        <w:rPr>
          <w:rFonts w:cstheme="minorHAnsi"/>
          <w:b/>
        </w:rPr>
        <w:t xml:space="preserve"> </w:t>
      </w:r>
      <w:r w:rsidRPr="00F1530B">
        <w:rPr>
          <w:rFonts w:cstheme="minorHAnsi"/>
          <w:b/>
        </w:rPr>
        <w:t xml:space="preserve">   Rep. Lowe</w:t>
      </w:r>
      <w:r w:rsidR="001566D3">
        <w:rPr>
          <w:rFonts w:cstheme="minorHAnsi"/>
          <w:b/>
        </w:rPr>
        <w:fldChar w:fldCharType="begin"/>
      </w:r>
      <w:r w:rsidR="001566D3">
        <w:instrText xml:space="preserve"> XE "</w:instrText>
      </w:r>
      <w:r w:rsidR="001566D3" w:rsidRPr="001566D3">
        <w:rPr>
          <w:rFonts w:cstheme="minorHAnsi"/>
        </w:rPr>
        <w:instrText>Rep. Lowe</w:instrText>
      </w:r>
      <w:r w:rsidR="001566D3">
        <w:instrText xml:space="preserve">" </w:instrText>
      </w:r>
      <w:r w:rsidR="001566D3">
        <w:rPr>
          <w:rFonts w:cstheme="minorHAnsi"/>
          <w:b/>
        </w:rPr>
        <w:fldChar w:fldCharType="end"/>
      </w:r>
    </w:p>
    <w:p w:rsidR="0019073B" w:rsidRPr="00F1530B" w:rsidRDefault="009B0339" w:rsidP="00087010">
      <w:pPr>
        <w:spacing w:after="240" w:line="240" w:lineRule="auto"/>
        <w:rPr>
          <w:rFonts w:cstheme="minorHAnsi"/>
        </w:rPr>
      </w:pPr>
      <w:r w:rsidRPr="00F1530B">
        <w:rPr>
          <w:rFonts w:cstheme="minorHAnsi"/>
        </w:rPr>
        <w:t>The bill establishes the Waterfowl Advisory Committee</w:t>
      </w:r>
      <w:r w:rsidR="001566D3">
        <w:rPr>
          <w:rFonts w:cstheme="minorHAnsi"/>
        </w:rPr>
        <w:fldChar w:fldCharType="begin"/>
      </w:r>
      <w:r w:rsidR="001566D3">
        <w:instrText xml:space="preserve"> XE "</w:instrText>
      </w:r>
      <w:r w:rsidR="001566D3" w:rsidRPr="008974EB">
        <w:rPr>
          <w:rFonts w:cstheme="minorHAnsi"/>
        </w:rPr>
        <w:instrText>Waterfowl Advisory Committee</w:instrText>
      </w:r>
      <w:r w:rsidR="001566D3">
        <w:instrText xml:space="preserve">" </w:instrText>
      </w:r>
      <w:r w:rsidR="001566D3">
        <w:rPr>
          <w:rFonts w:cstheme="minorHAnsi"/>
        </w:rPr>
        <w:fldChar w:fldCharType="end"/>
      </w:r>
      <w:r w:rsidRPr="00F1530B">
        <w:rPr>
          <w:rFonts w:cstheme="minorHAnsi"/>
        </w:rPr>
        <w:t xml:space="preserve"> to assist in the management of waterfowl habitats, assist in the development, protection, and propagation of waterfowl in this state.  The bill also establishes a statewide Waterfowl Program Manager within the Wildlife and Freshwater Fisheries Division of the D</w:t>
      </w:r>
      <w:r w:rsidR="00087010" w:rsidRPr="00F1530B">
        <w:rPr>
          <w:rFonts w:cstheme="minorHAnsi"/>
        </w:rPr>
        <w:t>epartment of Natural Resources.</w:t>
      </w:r>
    </w:p>
    <w:p w:rsidR="0019073B" w:rsidRPr="00F8531C" w:rsidRDefault="0019073B" w:rsidP="007B26B9">
      <w:pPr>
        <w:pStyle w:val="Heading4"/>
        <w:spacing w:after="240"/>
        <w:rPr>
          <w:rFonts w:asciiTheme="minorHAnsi" w:hAnsiTheme="minorHAnsi" w:cstheme="minorHAnsi"/>
          <w:sz w:val="28"/>
          <w:szCs w:val="28"/>
        </w:rPr>
      </w:pPr>
      <w:r w:rsidRPr="00F8531C">
        <w:rPr>
          <w:rFonts w:asciiTheme="minorHAnsi" w:hAnsiTheme="minorHAnsi" w:cstheme="minorHAnsi"/>
          <w:sz w:val="28"/>
          <w:szCs w:val="28"/>
        </w:rPr>
        <w:t>Education and Public Works</w:t>
      </w:r>
    </w:p>
    <w:p w:rsidR="007418F7" w:rsidRPr="00F1530B" w:rsidRDefault="007418F7" w:rsidP="007418F7">
      <w:pPr>
        <w:spacing w:after="0" w:line="240" w:lineRule="auto"/>
        <w:rPr>
          <w:rFonts w:eastAsia="Times New Roman" w:cstheme="minorHAnsi"/>
          <w:b/>
          <w:color w:val="000000" w:themeColor="text1"/>
        </w:rPr>
      </w:pPr>
      <w:r w:rsidRPr="00F1530B">
        <w:rPr>
          <w:rFonts w:eastAsia="Times New Roman" w:cstheme="minorHAnsi"/>
          <w:b/>
          <w:color w:val="000000" w:themeColor="text1"/>
        </w:rPr>
        <w:t>S. 40</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S. 40</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 xml:space="preserve">  Beach Parking</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00F8531C">
        <w:rPr>
          <w:rFonts w:eastAsia="Times New Roman" w:cstheme="minorHAnsi"/>
          <w:color w:val="000000" w:themeColor="text1"/>
        </w:rPr>
        <w:instrText>beach p</w:instrText>
      </w:r>
      <w:r w:rsidRPr="00F1530B">
        <w:rPr>
          <w:rFonts w:eastAsia="Times New Roman" w:cstheme="minorHAnsi"/>
          <w:color w:val="000000" w:themeColor="text1"/>
        </w:rPr>
        <w:instrText>arking</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 xml:space="preserve">      </w:t>
      </w:r>
      <w:r w:rsidRPr="001566D3">
        <w:rPr>
          <w:rFonts w:eastAsia="Times New Roman" w:cstheme="minorHAnsi"/>
          <w:b/>
          <w:color w:val="000000" w:themeColor="text1"/>
        </w:rPr>
        <w:t>Sen. Grooms</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Sen. Grooms</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p>
    <w:p w:rsidR="005E67D4" w:rsidRPr="00EF555A" w:rsidRDefault="007418F7" w:rsidP="00EF555A">
      <w:pPr>
        <w:spacing w:after="240" w:line="240" w:lineRule="auto"/>
        <w:rPr>
          <w:rFonts w:eastAsia="Times New Roman" w:cstheme="minorHAnsi"/>
          <w:color w:val="000000" w:themeColor="text1"/>
        </w:rPr>
      </w:pPr>
      <w:r w:rsidRPr="00EF555A">
        <w:rPr>
          <w:rFonts w:eastAsia="Times New Roman" w:cstheme="minorHAnsi"/>
          <w:color w:val="000000" w:themeColor="text1"/>
        </w:rPr>
        <w:t xml:space="preserve">This bill would provide that municipalities </w:t>
      </w:r>
      <w:proofErr w:type="gramStart"/>
      <w:r w:rsidRPr="00EF555A">
        <w:rPr>
          <w:rFonts w:eastAsia="Times New Roman" w:cstheme="minorHAnsi"/>
          <w:color w:val="000000" w:themeColor="text1"/>
        </w:rPr>
        <w:t>may</w:t>
      </w:r>
      <w:proofErr w:type="gramEnd"/>
      <w:r w:rsidRPr="00EF555A">
        <w:rPr>
          <w:rFonts w:eastAsia="Times New Roman" w:cstheme="minorHAnsi"/>
          <w:color w:val="000000" w:themeColor="text1"/>
        </w:rPr>
        <w:t xml:space="preserve"> not establish or alter parking facilities on any state highway facility without the prior approval of the Department of Transportation</w:t>
      </w:r>
      <w:r w:rsidRPr="00EF555A">
        <w:rPr>
          <w:rFonts w:eastAsia="Times New Roman" w:cstheme="minorHAnsi"/>
          <w:color w:val="000000" w:themeColor="text1"/>
        </w:rPr>
        <w:fldChar w:fldCharType="begin"/>
      </w:r>
      <w:r w:rsidRPr="00EF555A">
        <w:rPr>
          <w:rFonts w:cstheme="minorHAnsi"/>
          <w:color w:val="000000" w:themeColor="text1"/>
        </w:rPr>
        <w:instrText xml:space="preserve"> XE "</w:instrText>
      </w:r>
      <w:r w:rsidRPr="00EF555A">
        <w:rPr>
          <w:rFonts w:eastAsia="Times New Roman" w:cstheme="minorHAnsi"/>
          <w:color w:val="000000" w:themeColor="text1"/>
        </w:rPr>
        <w:instrText>Department of Transportation</w:instrText>
      </w:r>
      <w:r w:rsidRPr="00EF555A">
        <w:rPr>
          <w:rFonts w:cstheme="minorHAnsi"/>
          <w:color w:val="000000" w:themeColor="text1"/>
        </w:rPr>
        <w:instrText xml:space="preserve">" </w:instrText>
      </w:r>
      <w:r w:rsidRPr="00EF555A">
        <w:rPr>
          <w:rFonts w:eastAsia="Times New Roman" w:cstheme="minorHAnsi"/>
          <w:color w:val="000000" w:themeColor="text1"/>
        </w:rPr>
        <w:fldChar w:fldCharType="end"/>
      </w:r>
      <w:r w:rsidRPr="00EF555A">
        <w:rPr>
          <w:rFonts w:eastAsia="Times New Roman" w:cstheme="minorHAnsi"/>
          <w:color w:val="000000" w:themeColor="text1"/>
        </w:rPr>
        <w:t xml:space="preserve"> (DOT). </w:t>
      </w:r>
      <w:r w:rsidR="005165A8" w:rsidRPr="00EF555A">
        <w:rPr>
          <w:rFonts w:eastAsia="Times New Roman" w:cstheme="minorHAnsi"/>
          <w:color w:val="000000" w:themeColor="text1"/>
        </w:rPr>
        <w:t>In addition,</w:t>
      </w:r>
      <w:r w:rsidRPr="00EF555A">
        <w:rPr>
          <w:rFonts w:eastAsia="Times New Roman" w:cstheme="minorHAnsi"/>
          <w:color w:val="000000" w:themeColor="text1"/>
        </w:rPr>
        <w:t xml:space="preserve"> those restrictions on the use of state highway facilities by a municipality are subject to prior approval by the DOT. The bill would provide that </w:t>
      </w:r>
      <w:r w:rsidRPr="00EF555A">
        <w:rPr>
          <w:rFonts w:eastAsia="Times New Roman" w:cstheme="minorHAnsi"/>
          <w:b/>
          <w:color w:val="000000" w:themeColor="text1"/>
        </w:rPr>
        <w:t>parking</w:t>
      </w:r>
      <w:r w:rsidR="00F8531C" w:rsidRPr="00EF555A">
        <w:rPr>
          <w:rFonts w:eastAsia="Times New Roman" w:cstheme="minorHAnsi"/>
          <w:b/>
          <w:color w:val="000000" w:themeColor="text1"/>
        </w:rPr>
        <w:t xml:space="preserve"> </w:t>
      </w:r>
      <w:r w:rsidRPr="00EF555A">
        <w:rPr>
          <w:rFonts w:eastAsia="Times New Roman" w:cstheme="minorHAnsi"/>
          <w:color w:val="000000" w:themeColor="text1"/>
        </w:rPr>
        <w:t xml:space="preserve">on state highway facilities located on </w:t>
      </w:r>
      <w:r w:rsidRPr="00EF555A">
        <w:rPr>
          <w:rFonts w:eastAsia="Times New Roman" w:cstheme="minorHAnsi"/>
          <w:b/>
          <w:color w:val="000000" w:themeColor="text1"/>
        </w:rPr>
        <w:t>barrier islands</w:t>
      </w:r>
      <w:r w:rsidRPr="00EF555A">
        <w:rPr>
          <w:rFonts w:eastAsia="Times New Roman" w:cstheme="minorHAnsi"/>
          <w:b/>
          <w:color w:val="000000" w:themeColor="text1"/>
        </w:rPr>
        <w:fldChar w:fldCharType="begin"/>
      </w:r>
      <w:r w:rsidRPr="00EF555A">
        <w:rPr>
          <w:rFonts w:cstheme="minorHAnsi"/>
          <w:color w:val="000000" w:themeColor="text1"/>
        </w:rPr>
        <w:instrText xml:space="preserve"> XE "</w:instrText>
      </w:r>
      <w:r w:rsidRPr="00EF555A">
        <w:rPr>
          <w:rFonts w:eastAsia="Times New Roman" w:cstheme="minorHAnsi"/>
          <w:color w:val="000000" w:themeColor="text1"/>
        </w:rPr>
        <w:instrText>barrier islands</w:instrText>
      </w:r>
      <w:r w:rsidRPr="00EF555A">
        <w:rPr>
          <w:rFonts w:cstheme="minorHAnsi"/>
          <w:color w:val="000000" w:themeColor="text1"/>
        </w:rPr>
        <w:instrText xml:space="preserve">" </w:instrText>
      </w:r>
      <w:r w:rsidRPr="00EF555A">
        <w:rPr>
          <w:rFonts w:eastAsia="Times New Roman" w:cstheme="minorHAnsi"/>
          <w:b/>
          <w:color w:val="000000" w:themeColor="text1"/>
        </w:rPr>
        <w:fldChar w:fldCharType="end"/>
      </w:r>
      <w:r w:rsidRPr="00EF555A">
        <w:rPr>
          <w:rFonts w:eastAsia="Times New Roman" w:cstheme="minorHAnsi"/>
          <w:color w:val="000000" w:themeColor="text1"/>
        </w:rPr>
        <w:t xml:space="preserve"> is free and any restrictions </w:t>
      </w:r>
      <w:proofErr w:type="gramStart"/>
      <w:r w:rsidRPr="00EF555A">
        <w:rPr>
          <w:rFonts w:eastAsia="Times New Roman" w:cstheme="minorHAnsi"/>
          <w:color w:val="000000" w:themeColor="text1"/>
        </w:rPr>
        <w:t>may only be made</w:t>
      </w:r>
      <w:proofErr w:type="gramEnd"/>
      <w:r w:rsidRPr="00EF555A">
        <w:rPr>
          <w:rFonts w:eastAsia="Times New Roman" w:cstheme="minorHAnsi"/>
          <w:color w:val="000000" w:themeColor="text1"/>
        </w:rPr>
        <w:t xml:space="preserve"> by the DOT.  The bill, for the purposes of one section</w:t>
      </w:r>
      <w:r w:rsidR="00F8531C" w:rsidRPr="00EF555A">
        <w:rPr>
          <w:rFonts w:eastAsia="Times New Roman" w:cstheme="minorHAnsi"/>
          <w:color w:val="000000" w:themeColor="text1"/>
        </w:rPr>
        <w:t>,</w:t>
      </w:r>
      <w:r w:rsidRPr="00EF555A">
        <w:rPr>
          <w:rFonts w:eastAsia="Times New Roman" w:cstheme="minorHAnsi"/>
          <w:color w:val="000000" w:themeColor="text1"/>
        </w:rPr>
        <w:t xml:space="preserve"> defines highway to include “</w:t>
      </w:r>
      <w:r w:rsidRPr="00EF555A">
        <w:rPr>
          <w:rFonts w:cstheme="minorHAnsi"/>
          <w:color w:val="000000" w:themeColor="text1"/>
        </w:rPr>
        <w:t>the entire area within a highway right of way, including the shoulders and parking areas.”</w:t>
      </w:r>
      <w:r w:rsidRPr="00EF555A">
        <w:rPr>
          <w:rFonts w:eastAsia="Times New Roman" w:cstheme="minorHAnsi"/>
          <w:color w:val="000000" w:themeColor="text1"/>
        </w:rPr>
        <w:t xml:space="preserve"> The bill includes that the fine for violations </w:t>
      </w:r>
      <w:proofErr w:type="gramStart"/>
      <w:r w:rsidRPr="00EF555A">
        <w:rPr>
          <w:rFonts w:eastAsia="Times New Roman" w:cstheme="minorHAnsi"/>
          <w:color w:val="000000" w:themeColor="text1"/>
        </w:rPr>
        <w:t>is calculated</w:t>
      </w:r>
      <w:proofErr w:type="gramEnd"/>
      <w:r w:rsidRPr="00EF555A">
        <w:rPr>
          <w:rFonts w:eastAsia="Times New Roman" w:cstheme="minorHAnsi"/>
          <w:color w:val="000000" w:themeColor="text1"/>
        </w:rPr>
        <w:t xml:space="preserve"> on a per-day basis and provides that obstructions on any portion of a public highway must be removed as soon as possible by the governmental entity responsible for maintaining the highway.</w:t>
      </w:r>
      <w:r w:rsidR="00EF555A" w:rsidRPr="00EF555A">
        <w:rPr>
          <w:rFonts w:eastAsia="Times New Roman" w:cstheme="minorHAnsi"/>
          <w:color w:val="000000" w:themeColor="text1"/>
        </w:rPr>
        <w:t xml:space="preserve"> </w:t>
      </w:r>
      <w:r w:rsidR="00EF555A" w:rsidRPr="00EF555A">
        <w:rPr>
          <w:rFonts w:eastAsia="Times New Roman" w:cstheme="minorHAnsi"/>
          <w:color w:val="000000"/>
        </w:rPr>
        <w:t>Another amendment states that p</w:t>
      </w:r>
      <w:r w:rsidR="005E67D4" w:rsidRPr="00EF555A">
        <w:rPr>
          <w:rFonts w:eastAsia="Times New Roman" w:cstheme="minorHAnsi"/>
          <w:color w:val="000000"/>
        </w:rPr>
        <w:t>arking facilities on state highway facilities located in beach communities that are eligible</w:t>
      </w:r>
      <w:r w:rsidR="00EF555A" w:rsidRPr="00EF555A">
        <w:rPr>
          <w:rFonts w:eastAsia="Times New Roman" w:cstheme="minorHAnsi"/>
          <w:color w:val="000000"/>
        </w:rPr>
        <w:t xml:space="preserve"> for beach </w:t>
      </w:r>
      <w:proofErr w:type="spellStart"/>
      <w:r w:rsidR="00EF555A" w:rsidRPr="00EF555A">
        <w:rPr>
          <w:rFonts w:eastAsia="Times New Roman" w:cstheme="minorHAnsi"/>
          <w:color w:val="000000"/>
        </w:rPr>
        <w:t>renourishment</w:t>
      </w:r>
      <w:proofErr w:type="spellEnd"/>
      <w:r w:rsidR="00EF555A" w:rsidRPr="00EF555A">
        <w:rPr>
          <w:rFonts w:eastAsia="Times New Roman" w:cstheme="minorHAnsi"/>
          <w:color w:val="000000"/>
        </w:rPr>
        <w:t xml:space="preserve"> funds</w:t>
      </w:r>
      <w:r w:rsidR="005E67D4" w:rsidRPr="00EF555A">
        <w:rPr>
          <w:rFonts w:eastAsia="Times New Roman" w:cstheme="minorHAnsi"/>
          <w:color w:val="000000"/>
        </w:rPr>
        <w:t xml:space="preserve"> must inc</w:t>
      </w:r>
      <w:r w:rsidR="00EF555A" w:rsidRPr="00EF555A">
        <w:rPr>
          <w:rFonts w:eastAsia="Times New Roman" w:cstheme="minorHAnsi"/>
          <w:color w:val="000000"/>
        </w:rPr>
        <w:t xml:space="preserve">lude free public beach parking; </w:t>
      </w:r>
      <w:r w:rsidR="005E67D4" w:rsidRPr="00EF555A">
        <w:rPr>
          <w:rFonts w:eastAsia="Times New Roman" w:cstheme="minorHAnsi"/>
          <w:color w:val="000000"/>
        </w:rPr>
        <w:t>may include</w:t>
      </w:r>
      <w:r w:rsidR="00EF555A" w:rsidRPr="00EF555A">
        <w:rPr>
          <w:rFonts w:eastAsia="Times New Roman" w:cstheme="minorHAnsi"/>
          <w:color w:val="000000"/>
        </w:rPr>
        <w:t xml:space="preserve"> paid public beach parking; and </w:t>
      </w:r>
      <w:proofErr w:type="gramStart"/>
      <w:r w:rsidR="005E67D4" w:rsidRPr="00EF555A">
        <w:rPr>
          <w:rFonts w:eastAsia="Times New Roman" w:cstheme="minorHAnsi"/>
          <w:color w:val="000000"/>
        </w:rPr>
        <w:t>may only be restricted</w:t>
      </w:r>
      <w:proofErr w:type="gramEnd"/>
      <w:r w:rsidR="005E67D4" w:rsidRPr="00EF555A">
        <w:rPr>
          <w:rFonts w:eastAsia="Times New Roman" w:cstheme="minorHAnsi"/>
          <w:color w:val="000000"/>
        </w:rPr>
        <w:t xml:space="preserve"> by the </w:t>
      </w:r>
      <w:r w:rsidR="00EF555A" w:rsidRPr="00EF555A">
        <w:rPr>
          <w:rFonts w:eastAsia="Times New Roman" w:cstheme="minorHAnsi"/>
          <w:color w:val="000000"/>
        </w:rPr>
        <w:t>Department if the D</w:t>
      </w:r>
      <w:r w:rsidR="005E67D4" w:rsidRPr="00EF555A">
        <w:rPr>
          <w:rFonts w:eastAsia="Times New Roman" w:cstheme="minorHAnsi"/>
          <w:color w:val="000000"/>
        </w:rPr>
        <w:t>epartment determines that the restrictions are necessary under the circumstances.</w:t>
      </w:r>
      <w:r w:rsidR="00EF555A" w:rsidRPr="00EF555A">
        <w:rPr>
          <w:rFonts w:eastAsia="Times New Roman" w:cstheme="minorHAnsi"/>
          <w:color w:val="000000"/>
        </w:rPr>
        <w:t xml:space="preserve"> Further language</w:t>
      </w:r>
      <w:r w:rsidR="00DB664C">
        <w:rPr>
          <w:rFonts w:eastAsia="Times New Roman" w:cstheme="minorHAnsi"/>
          <w:color w:val="000000"/>
        </w:rPr>
        <w:t xml:space="preserve"> specifies</w:t>
      </w:r>
      <w:r w:rsidR="00EF555A" w:rsidRPr="00EF555A">
        <w:rPr>
          <w:rFonts w:eastAsia="Times New Roman" w:cstheme="minorHAnsi"/>
          <w:color w:val="000000"/>
        </w:rPr>
        <w:t xml:space="preserve"> how any revenue from parking </w:t>
      </w:r>
      <w:proofErr w:type="gramStart"/>
      <w:r w:rsidR="00EF555A" w:rsidRPr="00EF555A">
        <w:rPr>
          <w:rFonts w:eastAsia="Times New Roman" w:cstheme="minorHAnsi"/>
          <w:color w:val="000000"/>
        </w:rPr>
        <w:t>can be spent</w:t>
      </w:r>
      <w:proofErr w:type="gramEnd"/>
      <w:r w:rsidR="00EF555A" w:rsidRPr="00EF555A">
        <w:rPr>
          <w:rFonts w:eastAsia="Times New Roman" w:cstheme="minorHAnsi"/>
          <w:color w:val="000000"/>
        </w:rPr>
        <w:t>.</w:t>
      </w:r>
    </w:p>
    <w:p w:rsidR="007418F7" w:rsidRPr="00F1530B" w:rsidRDefault="007418F7" w:rsidP="00EF555A">
      <w:pPr>
        <w:spacing w:after="0" w:line="240" w:lineRule="auto"/>
        <w:rPr>
          <w:rFonts w:eastAsia="Times New Roman" w:cstheme="minorHAnsi"/>
          <w:b/>
          <w:color w:val="000000" w:themeColor="text1"/>
        </w:rPr>
      </w:pPr>
      <w:r w:rsidRPr="00F1530B">
        <w:rPr>
          <w:rFonts w:eastAsia="Times New Roman" w:cstheme="minorHAnsi"/>
          <w:b/>
          <w:color w:val="000000" w:themeColor="text1"/>
        </w:rPr>
        <w:t>S. 296</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8531C">
        <w:rPr>
          <w:rFonts w:eastAsia="Times New Roman" w:cstheme="minorHAnsi"/>
          <w:color w:val="000000" w:themeColor="text1"/>
        </w:rPr>
        <w:instrText>S. 296</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 xml:space="preserve">  Golf Cart Permits    Sen. Climer</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1566D3">
        <w:rPr>
          <w:rFonts w:eastAsia="Times New Roman" w:cstheme="minorHAnsi"/>
          <w:color w:val="000000" w:themeColor="text1"/>
        </w:rPr>
        <w:instrText>Sen. Climer</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p>
    <w:p w:rsidR="007418F7" w:rsidRPr="00F1530B" w:rsidRDefault="007418F7" w:rsidP="007418F7">
      <w:pPr>
        <w:spacing w:after="240" w:line="240" w:lineRule="auto"/>
        <w:rPr>
          <w:rFonts w:eastAsia="Times New Roman" w:cstheme="minorHAnsi"/>
          <w:color w:val="000000" w:themeColor="text1"/>
        </w:rPr>
      </w:pPr>
      <w:proofErr w:type="gramStart"/>
      <w:r w:rsidRPr="00F1530B">
        <w:rPr>
          <w:rFonts w:eastAsia="Times New Roman" w:cstheme="minorHAnsi"/>
          <w:color w:val="000000" w:themeColor="text1"/>
        </w:rPr>
        <w:t>This bill relates to the Department of Motor Vehicles' issuance of golf cart permits</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golf cart permits</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and the operation of golf carts along the state's highways and would provide that a municipality of a certain size and population may adopt an ordinance that allows for the operation during non-daylight hours of golf carts that are equipped with working headlights and rear lights.</w:t>
      </w:r>
      <w:proofErr w:type="gramEnd"/>
    </w:p>
    <w:p w:rsidR="007418F7" w:rsidRPr="00F1530B" w:rsidRDefault="007418F7" w:rsidP="007418F7">
      <w:pPr>
        <w:spacing w:after="0" w:line="240" w:lineRule="auto"/>
        <w:rPr>
          <w:rFonts w:eastAsia="Times New Roman" w:cstheme="minorHAnsi"/>
          <w:b/>
          <w:color w:val="000000" w:themeColor="text1"/>
        </w:rPr>
      </w:pPr>
      <w:r w:rsidRPr="00F1530B">
        <w:rPr>
          <w:rFonts w:eastAsia="Times New Roman" w:cstheme="minorHAnsi"/>
          <w:b/>
          <w:color w:val="000000" w:themeColor="text1"/>
        </w:rPr>
        <w:t>S. 615</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S. 615</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 xml:space="preserve">   Interscholastic Activities</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00F8531C">
        <w:rPr>
          <w:rFonts w:eastAsia="Times New Roman" w:cstheme="minorHAnsi"/>
          <w:color w:val="000000" w:themeColor="text1"/>
        </w:rPr>
        <w:instrText>i</w:instrText>
      </w:r>
      <w:r w:rsidRPr="00F1530B">
        <w:rPr>
          <w:rFonts w:eastAsia="Times New Roman" w:cstheme="minorHAnsi"/>
          <w:color w:val="000000" w:themeColor="text1"/>
        </w:rPr>
        <w:instrText>nterscholast</w:instrText>
      </w:r>
      <w:r w:rsidR="00F8531C">
        <w:rPr>
          <w:rFonts w:eastAsia="Times New Roman" w:cstheme="minorHAnsi"/>
          <w:color w:val="000000" w:themeColor="text1"/>
        </w:rPr>
        <w:instrText>ic a</w:instrText>
      </w:r>
      <w:r w:rsidRPr="00F1530B">
        <w:rPr>
          <w:rFonts w:eastAsia="Times New Roman" w:cstheme="minorHAnsi"/>
          <w:color w:val="000000" w:themeColor="text1"/>
        </w:rPr>
        <w:instrText>ctivities</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 xml:space="preserve">      Sen. Young</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Sen. Young</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p>
    <w:p w:rsidR="007418F7" w:rsidRPr="00F1530B" w:rsidRDefault="007418F7" w:rsidP="007418F7">
      <w:pPr>
        <w:spacing w:after="240" w:line="240" w:lineRule="auto"/>
        <w:rPr>
          <w:rFonts w:eastAsia="Times New Roman" w:cstheme="minorHAnsi"/>
          <w:color w:val="000000" w:themeColor="text1"/>
        </w:rPr>
      </w:pPr>
      <w:proofErr w:type="gramStart"/>
      <w:r w:rsidRPr="00F1530B">
        <w:rPr>
          <w:rFonts w:eastAsia="Times New Roman" w:cstheme="minorHAnsi"/>
          <w:color w:val="000000" w:themeColor="text1"/>
        </w:rPr>
        <w:t>This bill relates to nonpublic school student participation in the interscholastic activities of public schools and would provide limited situations in which high school students who attend private schools may participate in high school league sports offered at public high schools</w:t>
      </w:r>
      <w:r w:rsidR="005165A8">
        <w:rPr>
          <w:rFonts w:eastAsia="Times New Roman" w:cstheme="minorHAnsi"/>
          <w:color w:val="000000" w:themeColor="text1"/>
        </w:rPr>
        <w:t>.</w:t>
      </w:r>
      <w:proofErr w:type="gramEnd"/>
      <w:r w:rsidR="00933D26">
        <w:rPr>
          <w:rFonts w:eastAsia="Times New Roman" w:cstheme="minorHAnsi"/>
          <w:color w:val="000000" w:themeColor="text1"/>
        </w:rPr>
        <w:t xml:space="preserve"> Amended by the Senate.</w:t>
      </w:r>
    </w:p>
    <w:p w:rsidR="007418F7" w:rsidRPr="00F1530B" w:rsidRDefault="007418F7" w:rsidP="007418F7">
      <w:pPr>
        <w:spacing w:after="0" w:line="240" w:lineRule="auto"/>
        <w:rPr>
          <w:rFonts w:eastAsia="Times New Roman" w:cstheme="minorHAnsi"/>
          <w:b/>
          <w:color w:val="000000" w:themeColor="text1"/>
        </w:rPr>
      </w:pPr>
      <w:r w:rsidRPr="00F1530B">
        <w:rPr>
          <w:rFonts w:eastAsia="Times New Roman" w:cstheme="minorHAnsi"/>
          <w:b/>
          <w:color w:val="000000" w:themeColor="text1"/>
        </w:rPr>
        <w:t>S. 667</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8531C">
        <w:rPr>
          <w:rFonts w:cstheme="minorHAnsi"/>
          <w:b/>
          <w:color w:val="000000" w:themeColor="text1"/>
        </w:rPr>
        <w:instrText>"</w:instrText>
      </w:r>
      <w:r w:rsidRPr="006A2708">
        <w:rPr>
          <w:rFonts w:eastAsia="Times New Roman" w:cstheme="minorHAnsi"/>
          <w:color w:val="000000" w:themeColor="text1"/>
        </w:rPr>
        <w:instrText>S. 667</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 xml:space="preserve">   Outdoor Advertising    Sen. Grooms</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Sen. Grooms</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p>
    <w:p w:rsidR="007418F7" w:rsidRPr="00F1530B" w:rsidRDefault="007418F7" w:rsidP="007418F7">
      <w:pPr>
        <w:spacing w:after="240" w:line="240" w:lineRule="auto"/>
        <w:rPr>
          <w:rFonts w:eastAsia="Times New Roman" w:cstheme="minorHAnsi"/>
          <w:color w:val="000000" w:themeColor="text1"/>
        </w:rPr>
      </w:pPr>
      <w:r w:rsidRPr="00F1530B">
        <w:rPr>
          <w:rFonts w:eastAsia="Times New Roman" w:cstheme="minorHAnsi"/>
          <w:color w:val="000000" w:themeColor="text1"/>
        </w:rPr>
        <w:t>This bill would provide options and parameters to adjust or relocate outdoor advertising</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outdoor advertising</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signs to restore visibility, and provide for the costs of adjustment or relocation.</w:t>
      </w:r>
    </w:p>
    <w:p w:rsidR="006C0A08" w:rsidRDefault="006C0A08">
      <w:r>
        <w:br w:type="page"/>
      </w:r>
    </w:p>
    <w:p w:rsidR="007418F7" w:rsidRPr="00F1530B" w:rsidRDefault="007418F7" w:rsidP="007418F7">
      <w:pPr>
        <w:spacing w:after="0" w:line="240" w:lineRule="auto"/>
        <w:rPr>
          <w:rFonts w:eastAsia="Times New Roman" w:cstheme="minorHAnsi"/>
          <w:b/>
          <w:color w:val="000000" w:themeColor="text1"/>
        </w:rPr>
      </w:pPr>
      <w:r w:rsidRPr="00F1530B">
        <w:rPr>
          <w:rFonts w:eastAsia="Times New Roman" w:cstheme="minorHAnsi"/>
          <w:b/>
          <w:color w:val="000000" w:themeColor="text1"/>
        </w:rPr>
        <w:lastRenderedPageBreak/>
        <w:t>S. 704</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S. 704</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 xml:space="preserve">  Classroom Instruction    Sen. Hembree</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Sen. Hembree</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p>
    <w:p w:rsidR="007418F7" w:rsidRPr="00F1530B" w:rsidRDefault="007418F7" w:rsidP="007418F7">
      <w:pPr>
        <w:spacing w:after="240" w:line="240" w:lineRule="auto"/>
        <w:rPr>
          <w:rFonts w:eastAsia="Times New Roman" w:cstheme="minorHAnsi"/>
          <w:color w:val="000000" w:themeColor="text1"/>
        </w:rPr>
      </w:pPr>
      <w:r w:rsidRPr="00F1530B">
        <w:rPr>
          <w:rFonts w:eastAsia="Times New Roman" w:cstheme="minorHAnsi"/>
          <w:color w:val="000000" w:themeColor="text1"/>
        </w:rPr>
        <w:t xml:space="preserve">This joint resolution would provide for a return to five-day, in-person </w:t>
      </w:r>
      <w:r w:rsidRPr="00F1530B">
        <w:rPr>
          <w:rFonts w:eastAsia="Times New Roman" w:cstheme="minorHAnsi"/>
          <w:b/>
          <w:color w:val="000000" w:themeColor="text1"/>
        </w:rPr>
        <w:t>classroom instruction</w:t>
      </w:r>
      <w:r w:rsidRPr="00F1530B">
        <w:rPr>
          <w:rFonts w:eastAsia="Times New Roman" w:cstheme="minorHAnsi"/>
          <w:b/>
          <w:color w:val="000000" w:themeColor="text1"/>
        </w:rPr>
        <w:fldChar w:fldCharType="begin"/>
      </w:r>
      <w:r w:rsidRPr="00F1530B">
        <w:rPr>
          <w:rFonts w:cstheme="minorHAnsi"/>
          <w:b/>
          <w:color w:val="000000" w:themeColor="text1"/>
        </w:rPr>
        <w:instrText xml:space="preserve"> XE "</w:instrText>
      </w:r>
      <w:r w:rsidRPr="00F8531C">
        <w:rPr>
          <w:rFonts w:eastAsia="Times New Roman" w:cstheme="minorHAnsi"/>
          <w:color w:val="000000" w:themeColor="text1"/>
        </w:rPr>
        <w:instrText>classroom instruction</w:instrText>
      </w:r>
      <w:r w:rsidRPr="00F1530B">
        <w:rPr>
          <w:rFonts w:cstheme="minorHAnsi"/>
          <w:b/>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color w:val="000000" w:themeColor="text1"/>
        </w:rPr>
        <w:t xml:space="preserve"> for the 2020-2021 and 2021-2022 school year, and to suspend the earnings limitation under certain terms </w:t>
      </w:r>
      <w:proofErr w:type="gramStart"/>
      <w:r w:rsidRPr="00F1530B">
        <w:rPr>
          <w:rFonts w:eastAsia="Times New Roman" w:cstheme="minorHAnsi"/>
          <w:color w:val="000000" w:themeColor="text1"/>
        </w:rPr>
        <w:t>and for certain</w:t>
      </w:r>
      <w:proofErr w:type="gramEnd"/>
      <w:r w:rsidRPr="00F1530B">
        <w:rPr>
          <w:rFonts w:eastAsia="Times New Roman" w:cstheme="minorHAnsi"/>
          <w:color w:val="000000" w:themeColor="text1"/>
        </w:rPr>
        <w:t xml:space="preserve"> members of the South Carolina Retirement System. The Senate further amended the bill to include a prohibition of “dual-modality instruction.”  </w:t>
      </w:r>
    </w:p>
    <w:p w:rsidR="007418F7" w:rsidRPr="00F1530B" w:rsidRDefault="007418F7" w:rsidP="007418F7">
      <w:pPr>
        <w:spacing w:after="0" w:line="240" w:lineRule="auto"/>
        <w:rPr>
          <w:rFonts w:eastAsia="Times New Roman" w:cstheme="minorHAnsi"/>
          <w:b/>
          <w:color w:val="000000" w:themeColor="text1"/>
        </w:rPr>
      </w:pPr>
      <w:r w:rsidRPr="00F1530B">
        <w:rPr>
          <w:rFonts w:eastAsia="Times New Roman" w:cstheme="minorHAnsi"/>
          <w:b/>
          <w:color w:val="000000" w:themeColor="text1"/>
        </w:rPr>
        <w:t>H. 4151</w:t>
      </w:r>
      <w:r w:rsidR="001566D3">
        <w:rPr>
          <w:rFonts w:eastAsia="Times New Roman" w:cstheme="minorHAnsi"/>
          <w:b/>
          <w:color w:val="000000" w:themeColor="text1"/>
        </w:rPr>
        <w:fldChar w:fldCharType="begin"/>
      </w:r>
      <w:r w:rsidR="001566D3">
        <w:instrText xml:space="preserve"> XE "</w:instrText>
      </w:r>
      <w:r w:rsidR="001566D3" w:rsidRPr="001566D3">
        <w:rPr>
          <w:rFonts w:eastAsia="Times New Roman" w:cstheme="minorHAnsi"/>
          <w:color w:val="000000" w:themeColor="text1"/>
        </w:rPr>
        <w:instrText>H. 4151</w:instrText>
      </w:r>
      <w:r w:rsidR="001566D3">
        <w:instrText xml:space="preserve">" </w:instrText>
      </w:r>
      <w:r w:rsidR="001566D3">
        <w:rPr>
          <w:rFonts w:eastAsia="Times New Roman" w:cstheme="minorHAnsi"/>
          <w:b/>
          <w:color w:val="000000" w:themeColor="text1"/>
        </w:rPr>
        <w:fldChar w:fldCharType="end"/>
      </w:r>
      <w:r w:rsidRPr="00F1530B">
        <w:rPr>
          <w:rFonts w:eastAsia="Times New Roman" w:cstheme="minorHAnsi"/>
          <w:b/>
          <w:color w:val="000000" w:themeColor="text1"/>
        </w:rPr>
        <w:t xml:space="preserve">  Special License Plates    Rep. Simrill</w:t>
      </w:r>
      <w:r w:rsidR="001566D3">
        <w:rPr>
          <w:rFonts w:eastAsia="Times New Roman" w:cstheme="minorHAnsi"/>
          <w:b/>
          <w:color w:val="000000" w:themeColor="text1"/>
        </w:rPr>
        <w:fldChar w:fldCharType="begin"/>
      </w:r>
      <w:r w:rsidR="001566D3">
        <w:instrText xml:space="preserve"> XE "</w:instrText>
      </w:r>
      <w:r w:rsidR="001566D3" w:rsidRPr="001566D3">
        <w:rPr>
          <w:rFonts w:eastAsia="Times New Roman" w:cstheme="minorHAnsi"/>
          <w:color w:val="000000" w:themeColor="text1"/>
        </w:rPr>
        <w:instrText>Rep. Simrill</w:instrText>
      </w:r>
      <w:r w:rsidR="001566D3">
        <w:instrText xml:space="preserve">" </w:instrText>
      </w:r>
      <w:r w:rsidR="001566D3">
        <w:rPr>
          <w:rFonts w:eastAsia="Times New Roman" w:cstheme="minorHAnsi"/>
          <w:b/>
          <w:color w:val="000000" w:themeColor="text1"/>
        </w:rPr>
        <w:fldChar w:fldCharType="end"/>
      </w:r>
    </w:p>
    <w:p w:rsidR="007418F7" w:rsidRPr="00F1530B" w:rsidRDefault="007418F7" w:rsidP="007418F7">
      <w:pPr>
        <w:spacing w:after="240" w:line="240" w:lineRule="auto"/>
        <w:rPr>
          <w:rFonts w:eastAsia="Times New Roman" w:cstheme="minorHAnsi"/>
          <w:color w:val="000000" w:themeColor="text1"/>
        </w:rPr>
      </w:pPr>
      <w:r w:rsidRPr="00F1530B">
        <w:rPr>
          <w:rFonts w:eastAsia="Times New Roman" w:cstheme="minorHAnsi"/>
          <w:color w:val="000000" w:themeColor="text1"/>
        </w:rPr>
        <w:t xml:space="preserve">This comprehensive bill would change the term of certain </w:t>
      </w:r>
      <w:r w:rsidRPr="00F1530B">
        <w:rPr>
          <w:rFonts w:eastAsia="Times New Roman" w:cstheme="minorHAnsi"/>
          <w:b/>
          <w:color w:val="000000" w:themeColor="text1"/>
        </w:rPr>
        <w:t>special license plates</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special license plates</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from biennial to annual, with adjustments to fees charged.</w:t>
      </w:r>
    </w:p>
    <w:p w:rsidR="007418F7" w:rsidRPr="00F1530B" w:rsidRDefault="007418F7" w:rsidP="007418F7">
      <w:pPr>
        <w:spacing w:after="0" w:line="240" w:lineRule="auto"/>
        <w:rPr>
          <w:rFonts w:eastAsia="Times New Roman" w:cstheme="minorHAnsi"/>
          <w:b/>
          <w:color w:val="000000" w:themeColor="text1"/>
        </w:rPr>
      </w:pPr>
      <w:r w:rsidRPr="00F1530B">
        <w:rPr>
          <w:rFonts w:eastAsia="Times New Roman" w:cstheme="minorHAnsi"/>
          <w:b/>
          <w:color w:val="000000" w:themeColor="text1"/>
        </w:rPr>
        <w:t>H. 4152</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H. 4152</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 xml:space="preserve">  Teacher Preparation Program    Rep. Allison</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Rep. Allison</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p>
    <w:p w:rsidR="007418F7" w:rsidRPr="00F1530B" w:rsidRDefault="007418F7" w:rsidP="007418F7">
      <w:pPr>
        <w:spacing w:after="240" w:line="240" w:lineRule="auto"/>
        <w:rPr>
          <w:rFonts w:eastAsia="Times New Roman" w:cstheme="minorHAnsi"/>
          <w:color w:val="000000" w:themeColor="text1"/>
        </w:rPr>
      </w:pPr>
      <w:r w:rsidRPr="00F1530B">
        <w:rPr>
          <w:rFonts w:eastAsia="Times New Roman" w:cstheme="minorHAnsi"/>
          <w:color w:val="000000" w:themeColor="text1"/>
        </w:rPr>
        <w:t>This bill would provide that teacher preparation program</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teacher preparation program</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providers </w:t>
      </w:r>
      <w:proofErr w:type="gramStart"/>
      <w:r w:rsidRPr="00F1530B">
        <w:rPr>
          <w:rFonts w:eastAsia="Times New Roman" w:cstheme="minorHAnsi"/>
          <w:color w:val="000000" w:themeColor="text1"/>
        </w:rPr>
        <w:t>may</w:t>
      </w:r>
      <w:proofErr w:type="gramEnd"/>
      <w:r w:rsidRPr="00F1530B">
        <w:rPr>
          <w:rFonts w:eastAsia="Times New Roman" w:cstheme="minorHAnsi"/>
          <w:color w:val="000000" w:themeColor="text1"/>
        </w:rPr>
        <w:t xml:space="preserve"> implement plans to ensure undergraduate teacher candidates meet certain basic academic skill proficiency requirements before being fully admitted as teacher candidates.</w:t>
      </w:r>
    </w:p>
    <w:p w:rsidR="007418F7" w:rsidRPr="00F1530B" w:rsidRDefault="007418F7" w:rsidP="007418F7">
      <w:pPr>
        <w:spacing w:after="0" w:line="240" w:lineRule="auto"/>
        <w:rPr>
          <w:rFonts w:eastAsia="Times New Roman" w:cstheme="minorHAnsi"/>
          <w:b/>
          <w:color w:val="000000" w:themeColor="text1"/>
        </w:rPr>
      </w:pPr>
      <w:r w:rsidRPr="00F1530B">
        <w:rPr>
          <w:rFonts w:eastAsia="Times New Roman" w:cstheme="minorHAnsi"/>
          <w:b/>
          <w:color w:val="000000" w:themeColor="text1"/>
        </w:rPr>
        <w:t>H. 4171</w:t>
      </w:r>
      <w:r w:rsidRPr="00F1530B">
        <w:rPr>
          <w:rFonts w:eastAsia="Times New Roman" w:cstheme="minorHAnsi"/>
          <w:b/>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H. 4171</w:instrText>
      </w:r>
      <w:r w:rsidRPr="00F1530B">
        <w:rPr>
          <w:rFonts w:cstheme="minorHAnsi"/>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 xml:space="preserve">  Additional Paid Leave    Rep. R. Williams</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Rep. Williams, R.</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p>
    <w:p w:rsidR="007418F7" w:rsidRPr="00F1530B" w:rsidRDefault="007418F7" w:rsidP="007418F7">
      <w:pPr>
        <w:spacing w:after="240" w:line="240" w:lineRule="auto"/>
        <w:rPr>
          <w:rFonts w:eastAsia="Times New Roman" w:cstheme="minorHAnsi"/>
          <w:color w:val="000000" w:themeColor="text1"/>
        </w:rPr>
      </w:pPr>
      <w:r w:rsidRPr="00F1530B">
        <w:rPr>
          <w:rFonts w:eastAsia="Times New Roman" w:cstheme="minorHAnsi"/>
          <w:color w:val="000000" w:themeColor="text1"/>
        </w:rPr>
        <w:t xml:space="preserve">This bill would provide that an employee </w:t>
      </w:r>
      <w:proofErr w:type="gramStart"/>
      <w:r w:rsidRPr="00F1530B">
        <w:rPr>
          <w:rFonts w:eastAsia="Times New Roman" w:cstheme="minorHAnsi"/>
          <w:color w:val="000000" w:themeColor="text1"/>
        </w:rPr>
        <w:t>may</w:t>
      </w:r>
      <w:proofErr w:type="gramEnd"/>
      <w:r w:rsidRPr="00F1530B">
        <w:rPr>
          <w:rFonts w:eastAsia="Times New Roman" w:cstheme="minorHAnsi"/>
          <w:color w:val="000000" w:themeColor="text1"/>
        </w:rPr>
        <w:t xml:space="preserve"> be granted by his employer a specified amount of </w:t>
      </w:r>
      <w:r w:rsidRPr="00F1530B">
        <w:rPr>
          <w:rFonts w:eastAsia="Times New Roman" w:cstheme="minorHAnsi"/>
          <w:b/>
          <w:color w:val="000000" w:themeColor="text1"/>
        </w:rPr>
        <w:t>additional paid leave</w:t>
      </w:r>
      <w:r w:rsidRPr="00F1530B">
        <w:rPr>
          <w:rFonts w:eastAsia="Times New Roman" w:cstheme="minorHAnsi"/>
          <w:color w:val="000000" w:themeColor="text1"/>
        </w:rPr>
        <w:fldChar w:fldCharType="begin"/>
      </w:r>
      <w:r w:rsidRPr="00F1530B">
        <w:rPr>
          <w:rFonts w:cstheme="minorHAnsi"/>
          <w:color w:val="000000" w:themeColor="text1"/>
        </w:rPr>
        <w:instrText xml:space="preserve"> XE "</w:instrText>
      </w:r>
      <w:r w:rsidRPr="00F1530B">
        <w:rPr>
          <w:rFonts w:eastAsia="Times New Roman" w:cstheme="minorHAnsi"/>
          <w:color w:val="000000" w:themeColor="text1"/>
        </w:rPr>
        <w:instrText>additional paid leave:</w:instrText>
      </w:r>
      <w:r w:rsidRPr="00F1530B">
        <w:rPr>
          <w:rFonts w:cstheme="minorHAnsi"/>
          <w:color w:val="000000" w:themeColor="text1"/>
        </w:rPr>
        <w:instrText>school conferences</w:instrText>
      </w:r>
      <w:r w:rsidR="00F8531C">
        <w:rPr>
          <w:rFonts w:cstheme="minorHAnsi"/>
          <w:color w:val="000000" w:themeColor="text1"/>
        </w:rPr>
        <w:instrText>, etc.</w:instrText>
      </w:r>
      <w:r w:rsidRPr="00F1530B">
        <w:rPr>
          <w:rFonts w:cstheme="minorHAnsi"/>
          <w:color w:val="000000" w:themeColor="text1"/>
        </w:rPr>
        <w:instrText xml:space="preserve">" </w:instrText>
      </w:r>
      <w:r w:rsidRPr="00F1530B">
        <w:rPr>
          <w:rFonts w:eastAsia="Times New Roman" w:cstheme="minorHAnsi"/>
          <w:color w:val="000000" w:themeColor="text1"/>
        </w:rPr>
        <w:fldChar w:fldCharType="end"/>
      </w:r>
      <w:r w:rsidRPr="00F1530B">
        <w:rPr>
          <w:rFonts w:eastAsia="Times New Roman" w:cstheme="minorHAnsi"/>
          <w:color w:val="000000" w:themeColor="text1"/>
        </w:rPr>
        <w:t xml:space="preserve"> each year for the purpose of attending certain elementary and secondary school conferences or activities during the employee's work hours or to engage in certain volunteer teaching activities in the schools.  The bill would also provide that the employers of these employees </w:t>
      </w:r>
      <w:proofErr w:type="gramStart"/>
      <w:r w:rsidRPr="00F1530B">
        <w:rPr>
          <w:rFonts w:eastAsia="Times New Roman" w:cstheme="minorHAnsi"/>
          <w:color w:val="000000" w:themeColor="text1"/>
        </w:rPr>
        <w:t>are</w:t>
      </w:r>
      <w:proofErr w:type="gramEnd"/>
      <w:r w:rsidRPr="00F1530B">
        <w:rPr>
          <w:rFonts w:eastAsia="Times New Roman" w:cstheme="minorHAnsi"/>
          <w:color w:val="000000" w:themeColor="text1"/>
        </w:rPr>
        <w:t xml:space="preserve"> entitled to a specified state income tax deduction for these activities.</w:t>
      </w:r>
    </w:p>
    <w:p w:rsidR="007418F7" w:rsidRPr="00F1530B" w:rsidRDefault="007418F7" w:rsidP="007418F7">
      <w:pPr>
        <w:spacing w:after="0" w:line="240" w:lineRule="auto"/>
        <w:rPr>
          <w:rFonts w:eastAsia="Times New Roman" w:cstheme="minorHAnsi"/>
          <w:b/>
          <w:color w:val="000000" w:themeColor="text1"/>
        </w:rPr>
      </w:pPr>
      <w:r w:rsidRPr="00F1530B">
        <w:rPr>
          <w:rFonts w:eastAsia="Times New Roman" w:cstheme="minorHAnsi"/>
          <w:b/>
          <w:color w:val="000000" w:themeColor="text1"/>
        </w:rPr>
        <w:t>H. 4172</w:t>
      </w:r>
      <w:r w:rsidRPr="00F1530B">
        <w:rPr>
          <w:rFonts w:eastAsia="Times New Roman" w:cstheme="minorHAnsi"/>
          <w:b/>
          <w:color w:val="000000" w:themeColor="text1"/>
        </w:rPr>
        <w:fldChar w:fldCharType="begin"/>
      </w:r>
      <w:r w:rsidRPr="00F1530B">
        <w:rPr>
          <w:rFonts w:cstheme="minorHAnsi"/>
          <w:b/>
          <w:color w:val="000000" w:themeColor="text1"/>
        </w:rPr>
        <w:instrText xml:space="preserve"> XE "</w:instrText>
      </w:r>
      <w:r w:rsidRPr="001566D3">
        <w:rPr>
          <w:rFonts w:eastAsia="Times New Roman" w:cstheme="minorHAnsi"/>
          <w:color w:val="000000" w:themeColor="text1"/>
        </w:rPr>
        <w:instrText>H. 4172</w:instrText>
      </w:r>
      <w:r w:rsidRPr="00F1530B">
        <w:rPr>
          <w:rFonts w:cstheme="minorHAnsi"/>
          <w:b/>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 xml:space="preserve">   “Healthy Students Act</w:t>
      </w:r>
      <w:r w:rsidRPr="00F1530B">
        <w:rPr>
          <w:rFonts w:eastAsia="Times New Roman" w:cstheme="minorHAnsi"/>
          <w:b/>
          <w:color w:val="000000" w:themeColor="text1"/>
        </w:rPr>
        <w:fldChar w:fldCharType="begin"/>
      </w:r>
      <w:r w:rsidRPr="00F1530B">
        <w:rPr>
          <w:rFonts w:cstheme="minorHAnsi"/>
          <w:b/>
          <w:color w:val="000000" w:themeColor="text1"/>
        </w:rPr>
        <w:instrText xml:space="preserve"> XE "</w:instrText>
      </w:r>
      <w:r w:rsidRPr="001566D3">
        <w:rPr>
          <w:rFonts w:eastAsia="Times New Roman" w:cstheme="minorHAnsi"/>
          <w:color w:val="000000" w:themeColor="text1"/>
        </w:rPr>
        <w:instrText>Healthy Students Act</w:instrText>
      </w:r>
      <w:r w:rsidRPr="00F1530B">
        <w:rPr>
          <w:rFonts w:cstheme="minorHAnsi"/>
          <w:b/>
          <w:color w:val="000000" w:themeColor="text1"/>
        </w:rPr>
        <w:instrText xml:space="preserve">" </w:instrText>
      </w:r>
      <w:r w:rsidRPr="00F1530B">
        <w:rPr>
          <w:rFonts w:eastAsia="Times New Roman" w:cstheme="minorHAnsi"/>
          <w:b/>
          <w:color w:val="000000" w:themeColor="text1"/>
        </w:rPr>
        <w:fldChar w:fldCharType="end"/>
      </w:r>
      <w:r w:rsidRPr="00F1530B">
        <w:rPr>
          <w:rFonts w:eastAsia="Times New Roman" w:cstheme="minorHAnsi"/>
          <w:b/>
          <w:color w:val="000000" w:themeColor="text1"/>
        </w:rPr>
        <w:t>”     Rep. R. Williams</w:t>
      </w:r>
      <w:r w:rsidRPr="00F1530B">
        <w:rPr>
          <w:rFonts w:eastAsia="Times New Roman" w:cstheme="minorHAnsi"/>
          <w:b/>
          <w:color w:val="000000" w:themeColor="text1"/>
        </w:rPr>
        <w:fldChar w:fldCharType="begin"/>
      </w:r>
      <w:r w:rsidRPr="00F1530B">
        <w:rPr>
          <w:rFonts w:cstheme="minorHAnsi"/>
          <w:b/>
          <w:color w:val="000000" w:themeColor="text1"/>
        </w:rPr>
        <w:instrText xml:space="preserve"> XE </w:instrText>
      </w:r>
      <w:r w:rsidRPr="001566D3">
        <w:rPr>
          <w:rFonts w:cstheme="minorHAnsi"/>
          <w:color w:val="000000" w:themeColor="text1"/>
        </w:rPr>
        <w:instrText>"</w:instrText>
      </w:r>
      <w:r w:rsidRPr="001566D3">
        <w:rPr>
          <w:rFonts w:eastAsia="Times New Roman" w:cstheme="minorHAnsi"/>
          <w:color w:val="000000" w:themeColor="text1"/>
        </w:rPr>
        <w:instrText>Rep. Williams, R.</w:instrText>
      </w:r>
      <w:r w:rsidRPr="001566D3">
        <w:rPr>
          <w:rFonts w:cstheme="minorHAnsi"/>
          <w:color w:val="000000" w:themeColor="text1"/>
        </w:rPr>
        <w:instrText>"</w:instrText>
      </w:r>
      <w:r w:rsidRPr="00F1530B">
        <w:rPr>
          <w:rFonts w:cstheme="minorHAnsi"/>
          <w:b/>
          <w:color w:val="000000" w:themeColor="text1"/>
        </w:rPr>
        <w:instrText xml:space="preserve"> </w:instrText>
      </w:r>
      <w:r w:rsidRPr="00F1530B">
        <w:rPr>
          <w:rFonts w:eastAsia="Times New Roman" w:cstheme="minorHAnsi"/>
          <w:b/>
          <w:color w:val="000000" w:themeColor="text1"/>
        </w:rPr>
        <w:fldChar w:fldCharType="end"/>
      </w:r>
    </w:p>
    <w:p w:rsidR="007418F7" w:rsidRPr="00F1530B" w:rsidRDefault="007418F7" w:rsidP="0051515A">
      <w:pPr>
        <w:spacing w:after="240" w:line="240" w:lineRule="auto"/>
        <w:rPr>
          <w:rFonts w:eastAsia="Times New Roman" w:cstheme="minorHAnsi"/>
          <w:color w:val="000000" w:themeColor="text1"/>
        </w:rPr>
      </w:pPr>
      <w:r w:rsidRPr="00F1530B">
        <w:rPr>
          <w:rFonts w:eastAsia="Times New Roman" w:cstheme="minorHAnsi"/>
          <w:color w:val="000000" w:themeColor="text1"/>
        </w:rPr>
        <w:t xml:space="preserve">This bill would enact the "Healthy Students Act.” Certain sections </w:t>
      </w:r>
      <w:proofErr w:type="gramStart"/>
      <w:r w:rsidRPr="00F1530B">
        <w:rPr>
          <w:rFonts w:eastAsia="Times New Roman" w:cstheme="minorHAnsi"/>
          <w:color w:val="000000" w:themeColor="text1"/>
        </w:rPr>
        <w:t>are retitled</w:t>
      </w:r>
      <w:proofErr w:type="gramEnd"/>
      <w:r w:rsidRPr="00F1530B">
        <w:rPr>
          <w:rFonts w:eastAsia="Times New Roman" w:cstheme="minorHAnsi"/>
          <w:color w:val="000000" w:themeColor="text1"/>
        </w:rPr>
        <w:t xml:space="preserve"> “</w:t>
      </w:r>
      <w:r w:rsidRPr="00F1530B">
        <w:rPr>
          <w:rFonts w:cstheme="minorHAnsi"/>
          <w:color w:val="000000" w:themeColor="text1"/>
        </w:rPr>
        <w:t xml:space="preserve">Physical Activity, School Health Services, and Nutritional Standards". </w:t>
      </w:r>
      <w:r w:rsidRPr="00F1530B">
        <w:rPr>
          <w:rFonts w:eastAsia="Times New Roman" w:cstheme="minorHAnsi"/>
          <w:color w:val="000000" w:themeColor="text1"/>
        </w:rPr>
        <w:t>The bill would require ninety minutes of weekly physical activity for middle school and high school students. The bill expands the reporting requirement to second grade students. The Department of Education it is to provide a summary report of the fitness status of students in certain grades in each school district. The bill removes the “academic school year” as the prescribed time. Relating to elementary school meal and competitive food nutritional requirements.</w:t>
      </w:r>
    </w:p>
    <w:p w:rsidR="0019073B" w:rsidRPr="00F1530B" w:rsidRDefault="0019073B" w:rsidP="007B26B9">
      <w:pPr>
        <w:pStyle w:val="Heading4"/>
        <w:spacing w:after="240"/>
        <w:rPr>
          <w:rFonts w:asciiTheme="minorHAnsi" w:hAnsiTheme="minorHAnsi" w:cstheme="minorHAnsi"/>
          <w:sz w:val="28"/>
          <w:szCs w:val="28"/>
        </w:rPr>
      </w:pPr>
      <w:r w:rsidRPr="00F1530B">
        <w:rPr>
          <w:rFonts w:asciiTheme="minorHAnsi" w:hAnsiTheme="minorHAnsi" w:cstheme="minorHAnsi"/>
          <w:sz w:val="28"/>
          <w:szCs w:val="28"/>
        </w:rPr>
        <w:t>Judiciary</w:t>
      </w:r>
    </w:p>
    <w:p w:rsidR="0004706E" w:rsidRPr="001566D3" w:rsidRDefault="0004706E" w:rsidP="0004706E">
      <w:pPr>
        <w:widowControl w:val="0"/>
        <w:spacing w:after="0"/>
        <w:rPr>
          <w:rFonts w:cstheme="minorHAnsi"/>
        </w:rPr>
      </w:pPr>
      <w:r w:rsidRPr="00F1530B">
        <w:rPr>
          <w:rFonts w:cstheme="minorHAnsi"/>
          <w:b/>
        </w:rPr>
        <w:t>H. 4141</w:t>
      </w:r>
      <w:r w:rsidR="001566D3">
        <w:rPr>
          <w:rFonts w:cstheme="minorHAnsi"/>
          <w:b/>
        </w:rPr>
        <w:fldChar w:fldCharType="begin"/>
      </w:r>
      <w:r w:rsidR="001566D3">
        <w:instrText xml:space="preserve"> XE "</w:instrText>
      </w:r>
      <w:r w:rsidR="001566D3" w:rsidRPr="00296273">
        <w:rPr>
          <w:rFonts w:cstheme="minorHAnsi"/>
        </w:rPr>
        <w:instrText>H. 4141</w:instrText>
      </w:r>
      <w:r w:rsidR="001566D3">
        <w:instrText xml:space="preserve">" </w:instrText>
      </w:r>
      <w:r w:rsidR="001566D3">
        <w:rPr>
          <w:rFonts w:cstheme="minorHAnsi"/>
          <w:b/>
        </w:rPr>
        <w:fldChar w:fldCharType="end"/>
      </w:r>
      <w:r w:rsidR="001566D3">
        <w:rPr>
          <w:rFonts w:cstheme="minorHAnsi"/>
          <w:b/>
        </w:rPr>
        <w:t xml:space="preserve"> </w:t>
      </w:r>
      <w:r w:rsidRPr="00F1530B">
        <w:rPr>
          <w:rFonts w:cstheme="minorHAnsi"/>
          <w:b/>
        </w:rPr>
        <w:t xml:space="preserve"> Pretrial Intervention Participation More Than One Time </w:t>
      </w:r>
      <w:r w:rsidR="001566D3">
        <w:rPr>
          <w:rFonts w:cstheme="minorHAnsi"/>
          <w:b/>
        </w:rPr>
        <w:t xml:space="preserve"> </w:t>
      </w:r>
      <w:r w:rsidRPr="00F1530B">
        <w:rPr>
          <w:rFonts w:cstheme="minorHAnsi"/>
          <w:b/>
        </w:rPr>
        <w:t xml:space="preserve"> Rep. R. Williams</w:t>
      </w:r>
      <w:r w:rsidR="001566D3" w:rsidRPr="001566D3">
        <w:rPr>
          <w:rFonts w:cstheme="minorHAnsi"/>
        </w:rPr>
        <w:fldChar w:fldCharType="begin"/>
      </w:r>
      <w:r w:rsidR="001566D3" w:rsidRPr="001566D3">
        <w:instrText xml:space="preserve"> XE "</w:instrText>
      </w:r>
      <w:r w:rsidR="001566D3" w:rsidRPr="001566D3">
        <w:rPr>
          <w:rFonts w:cstheme="minorHAnsi"/>
        </w:rPr>
        <w:instrText>Rep. Williams, R.</w:instrText>
      </w:r>
      <w:r w:rsidR="001566D3" w:rsidRPr="001566D3">
        <w:instrText xml:space="preserve">" </w:instrText>
      </w:r>
      <w:r w:rsidR="001566D3" w:rsidRPr="001566D3">
        <w:rPr>
          <w:rFonts w:cstheme="minorHAnsi"/>
        </w:rPr>
        <w:fldChar w:fldCharType="end"/>
      </w:r>
    </w:p>
    <w:p w:rsidR="0004706E" w:rsidRPr="00F1530B" w:rsidRDefault="0004706E" w:rsidP="0004706E">
      <w:pPr>
        <w:widowControl w:val="0"/>
        <w:spacing w:after="0"/>
        <w:rPr>
          <w:rFonts w:cstheme="minorHAnsi"/>
          <w:b/>
        </w:rPr>
      </w:pPr>
      <w:r w:rsidRPr="00F1530B">
        <w:rPr>
          <w:rFonts w:cstheme="minorHAnsi"/>
          <w:color w:val="000000" w:themeColor="text1"/>
          <w:u w:color="000000" w:themeColor="text1"/>
        </w:rPr>
        <w:t>A proposal to remove any prohibition on offenders signing up for pretrial intervention</w:t>
      </w:r>
      <w:r w:rsidR="00296273">
        <w:rPr>
          <w:rFonts w:cstheme="minorHAnsi"/>
          <w:color w:val="000000" w:themeColor="text1"/>
          <w:u w:color="000000" w:themeColor="text1"/>
        </w:rPr>
        <w:fldChar w:fldCharType="begin"/>
      </w:r>
      <w:r w:rsidR="00296273">
        <w:instrText xml:space="preserve"> XE "</w:instrText>
      </w:r>
      <w:r w:rsidR="00296273" w:rsidRPr="00CE4F85">
        <w:rPr>
          <w:rFonts w:cstheme="minorHAnsi"/>
          <w:color w:val="000000" w:themeColor="text1"/>
          <w:u w:color="000000" w:themeColor="text1"/>
        </w:rPr>
        <w:instrText>pretrial intervention</w:instrText>
      </w:r>
      <w:r w:rsidR="00296273">
        <w:instrText xml:space="preserve">" </w:instrText>
      </w:r>
      <w:r w:rsidR="00296273">
        <w:rPr>
          <w:rFonts w:cstheme="minorHAnsi"/>
          <w:color w:val="000000" w:themeColor="text1"/>
          <w:u w:color="000000" w:themeColor="text1"/>
        </w:rPr>
        <w:fldChar w:fldCharType="end"/>
      </w:r>
      <w:r w:rsidRPr="00F1530B">
        <w:rPr>
          <w:rFonts w:cstheme="minorHAnsi"/>
          <w:color w:val="000000" w:themeColor="text1"/>
          <w:u w:color="000000" w:themeColor="text1"/>
        </w:rPr>
        <w:t xml:space="preserve"> [</w:t>
      </w:r>
      <w:proofErr w:type="spellStart"/>
      <w:r w:rsidRPr="00F1530B">
        <w:rPr>
          <w:rFonts w:cstheme="minorHAnsi"/>
          <w:color w:val="000000" w:themeColor="text1"/>
          <w:u w:color="000000" w:themeColor="text1"/>
        </w:rPr>
        <w:t>PTI</w:t>
      </w:r>
      <w:proofErr w:type="spellEnd"/>
      <w:r w:rsidRPr="00F1530B">
        <w:rPr>
          <w:rFonts w:cstheme="minorHAnsi"/>
          <w:color w:val="000000" w:themeColor="text1"/>
          <w:u w:color="000000" w:themeColor="text1"/>
        </w:rPr>
        <w:t xml:space="preserve">] solely because they </w:t>
      </w:r>
      <w:proofErr w:type="gramStart"/>
      <w:r w:rsidRPr="00F1530B">
        <w:rPr>
          <w:rFonts w:cstheme="minorHAnsi"/>
          <w:color w:val="000000" w:themeColor="text1"/>
          <w:u w:color="000000" w:themeColor="text1"/>
        </w:rPr>
        <w:t>have been previously accepted</w:t>
      </w:r>
      <w:proofErr w:type="gramEnd"/>
      <w:r w:rsidRPr="00F1530B">
        <w:rPr>
          <w:rFonts w:cstheme="minorHAnsi"/>
          <w:color w:val="000000" w:themeColor="text1"/>
          <w:u w:color="000000" w:themeColor="text1"/>
        </w:rPr>
        <w:t xml:space="preserve"> into </w:t>
      </w:r>
      <w:proofErr w:type="spellStart"/>
      <w:r w:rsidRPr="00F1530B">
        <w:rPr>
          <w:rFonts w:cstheme="minorHAnsi"/>
          <w:color w:val="000000" w:themeColor="text1"/>
          <w:u w:color="000000" w:themeColor="text1"/>
        </w:rPr>
        <w:t>PTI</w:t>
      </w:r>
      <w:proofErr w:type="spellEnd"/>
      <w:r w:rsidR="00F8531C">
        <w:rPr>
          <w:rFonts w:cstheme="minorHAnsi"/>
          <w:color w:val="000000" w:themeColor="text1"/>
          <w:u w:color="000000" w:themeColor="text1"/>
        </w:rPr>
        <w:fldChar w:fldCharType="begin"/>
      </w:r>
      <w:r w:rsidR="00F8531C">
        <w:instrText xml:space="preserve"> XE "</w:instrText>
      </w:r>
      <w:r w:rsidR="00F8531C" w:rsidRPr="0097403E">
        <w:rPr>
          <w:rFonts w:cstheme="minorHAnsi"/>
          <w:color w:val="000000" w:themeColor="text1"/>
          <w:u w:color="000000" w:themeColor="text1"/>
        </w:rPr>
        <w:instrText>PTI</w:instrText>
      </w:r>
      <w:r w:rsidR="00F8531C">
        <w:instrText>" \t "</w:instrText>
      </w:r>
      <w:r w:rsidR="00F8531C" w:rsidRPr="00C6207C">
        <w:rPr>
          <w:rFonts w:cstheme="minorHAnsi"/>
          <w:i/>
        </w:rPr>
        <w:instrText>See</w:instrText>
      </w:r>
      <w:r w:rsidR="00F8531C" w:rsidRPr="00C6207C">
        <w:rPr>
          <w:rFonts w:cstheme="minorHAnsi"/>
        </w:rPr>
        <w:instrText xml:space="preserve">  pretrial intervention</w:instrText>
      </w:r>
      <w:r w:rsidR="00F8531C">
        <w:instrText xml:space="preserve">" </w:instrText>
      </w:r>
      <w:r w:rsidR="00F8531C">
        <w:rPr>
          <w:rFonts w:cstheme="minorHAnsi"/>
          <w:color w:val="000000" w:themeColor="text1"/>
          <w:u w:color="000000" w:themeColor="text1"/>
        </w:rPr>
        <w:fldChar w:fldCharType="end"/>
      </w:r>
      <w:r w:rsidRPr="00F1530B">
        <w:rPr>
          <w:rFonts w:cstheme="minorHAnsi"/>
          <w:color w:val="000000" w:themeColor="text1"/>
          <w:u w:color="000000" w:themeColor="text1"/>
        </w:rPr>
        <w:t>.</w:t>
      </w:r>
    </w:p>
    <w:p w:rsidR="0004706E" w:rsidRPr="00F1530B" w:rsidRDefault="0004706E" w:rsidP="0004706E">
      <w:pPr>
        <w:widowControl w:val="0"/>
        <w:spacing w:after="0"/>
        <w:rPr>
          <w:rFonts w:cstheme="minorHAnsi"/>
          <w:b/>
        </w:rPr>
      </w:pPr>
    </w:p>
    <w:p w:rsidR="0004706E" w:rsidRPr="00F1530B" w:rsidRDefault="0004706E" w:rsidP="0004706E">
      <w:pPr>
        <w:widowControl w:val="0"/>
        <w:spacing w:after="0"/>
        <w:rPr>
          <w:rFonts w:cstheme="minorHAnsi"/>
          <w:b/>
        </w:rPr>
      </w:pPr>
      <w:r w:rsidRPr="00F1530B">
        <w:rPr>
          <w:rFonts w:cstheme="minorHAnsi"/>
          <w:b/>
        </w:rPr>
        <w:t>H. 4142</w:t>
      </w:r>
      <w:r w:rsidR="001566D3">
        <w:rPr>
          <w:rFonts w:cstheme="minorHAnsi"/>
          <w:b/>
        </w:rPr>
        <w:fldChar w:fldCharType="begin"/>
      </w:r>
      <w:r w:rsidR="001566D3">
        <w:instrText xml:space="preserve"> XE "</w:instrText>
      </w:r>
      <w:r w:rsidR="001566D3" w:rsidRPr="00F8531C">
        <w:rPr>
          <w:rFonts w:cstheme="minorHAnsi"/>
        </w:rPr>
        <w:instrText>H. 4142</w:instrText>
      </w:r>
      <w:r w:rsidR="001566D3">
        <w:instrText xml:space="preserve">" </w:instrText>
      </w:r>
      <w:r w:rsidR="001566D3">
        <w:rPr>
          <w:rFonts w:cstheme="minorHAnsi"/>
          <w:b/>
        </w:rPr>
        <w:fldChar w:fldCharType="end"/>
      </w:r>
      <w:r w:rsidRPr="00F1530B">
        <w:rPr>
          <w:rFonts w:cstheme="minorHAnsi"/>
          <w:b/>
        </w:rPr>
        <w:t xml:space="preserve"> </w:t>
      </w:r>
      <w:r w:rsidR="001566D3">
        <w:rPr>
          <w:rFonts w:cstheme="minorHAnsi"/>
          <w:b/>
        </w:rPr>
        <w:t xml:space="preserve"> </w:t>
      </w:r>
      <w:r w:rsidRPr="00F1530B">
        <w:rPr>
          <w:rFonts w:cstheme="minorHAnsi"/>
          <w:b/>
        </w:rPr>
        <w:t>Hate-Crime</w:t>
      </w:r>
      <w:r w:rsidR="001566D3">
        <w:rPr>
          <w:rFonts w:cstheme="minorHAnsi"/>
          <w:b/>
        </w:rPr>
        <w:fldChar w:fldCharType="begin"/>
      </w:r>
      <w:r w:rsidR="001566D3">
        <w:instrText xml:space="preserve"> XE </w:instrText>
      </w:r>
      <w:r w:rsidR="001566D3" w:rsidRPr="001566D3">
        <w:instrText>"</w:instrText>
      </w:r>
      <w:r w:rsidR="001566D3">
        <w:rPr>
          <w:rFonts w:cstheme="minorHAnsi"/>
        </w:rPr>
        <w:instrText>hate-c</w:instrText>
      </w:r>
      <w:r w:rsidR="001566D3" w:rsidRPr="001566D3">
        <w:rPr>
          <w:rFonts w:cstheme="minorHAnsi"/>
        </w:rPr>
        <w:instrText>rime</w:instrText>
      </w:r>
      <w:r w:rsidR="001566D3">
        <w:instrText xml:space="preserve">" </w:instrText>
      </w:r>
      <w:r w:rsidR="001566D3">
        <w:rPr>
          <w:rFonts w:cstheme="minorHAnsi"/>
          <w:b/>
        </w:rPr>
        <w:fldChar w:fldCharType="end"/>
      </w:r>
      <w:r w:rsidRPr="00F1530B">
        <w:rPr>
          <w:rFonts w:cstheme="minorHAnsi"/>
          <w:b/>
        </w:rPr>
        <w:t xml:space="preserve">-Based Assault and Battery of a High and Aggravated Nature  </w:t>
      </w:r>
      <w:r w:rsidR="001566D3">
        <w:rPr>
          <w:rFonts w:cstheme="minorHAnsi"/>
          <w:b/>
        </w:rPr>
        <w:t xml:space="preserve">  </w:t>
      </w:r>
      <w:r w:rsidRPr="00F1530B">
        <w:rPr>
          <w:rFonts w:cstheme="minorHAnsi"/>
          <w:b/>
        </w:rPr>
        <w:t>Rep. R. Williams</w:t>
      </w:r>
      <w:r w:rsidR="001566D3">
        <w:rPr>
          <w:rFonts w:cstheme="minorHAnsi"/>
          <w:b/>
        </w:rPr>
        <w:fldChar w:fldCharType="begin"/>
      </w:r>
      <w:r w:rsidR="001566D3">
        <w:instrText xml:space="preserve"> XE "</w:instrText>
      </w:r>
      <w:r w:rsidR="001566D3" w:rsidRPr="001566D3">
        <w:rPr>
          <w:rFonts w:cstheme="minorHAnsi"/>
        </w:rPr>
        <w:instrText>Rep. Williams, R</w:instrText>
      </w:r>
      <w:r w:rsidR="001566D3">
        <w:rPr>
          <w:rFonts w:cstheme="minorHAnsi"/>
          <w:b/>
        </w:rPr>
        <w:instrText>.</w:instrText>
      </w:r>
      <w:r w:rsidR="001566D3">
        <w:instrText xml:space="preserve">" </w:instrText>
      </w:r>
      <w:r w:rsidR="001566D3">
        <w:rPr>
          <w:rFonts w:cstheme="minorHAnsi"/>
          <w:b/>
        </w:rPr>
        <w:fldChar w:fldCharType="end"/>
      </w:r>
    </w:p>
    <w:p w:rsidR="0004706E" w:rsidRPr="00F1530B" w:rsidRDefault="0004706E" w:rsidP="0004706E">
      <w:pPr>
        <w:widowControl w:val="0"/>
        <w:rPr>
          <w:rFonts w:cstheme="minorHAnsi"/>
          <w:color w:val="000000" w:themeColor="text1"/>
        </w:rPr>
      </w:pPr>
      <w:proofErr w:type="gramStart"/>
      <w:r w:rsidRPr="00F1530B">
        <w:rPr>
          <w:rFonts w:cstheme="minorHAnsi"/>
          <w:color w:val="000000" w:themeColor="text1"/>
        </w:rPr>
        <w:t>When someone selects any victim to injure intentionally due, in whole or in part, to that person’s belief or perception regarding any victim’s race, color, creed, religion, sex, gender, age, national origin, ancestry, sexual orientation, physical or mental disability, or homelessness, whether or not the perception is correct, then that person could be charged with assault and battery of a high and aggravated nature under this proposed legislation.</w:t>
      </w:r>
      <w:proofErr w:type="gramEnd"/>
    </w:p>
    <w:p w:rsidR="0004706E" w:rsidRPr="00F1530B" w:rsidRDefault="0004706E" w:rsidP="0004706E">
      <w:pPr>
        <w:widowControl w:val="0"/>
        <w:spacing w:after="0"/>
        <w:rPr>
          <w:rFonts w:cstheme="minorHAnsi"/>
          <w:b/>
        </w:rPr>
      </w:pPr>
      <w:r w:rsidRPr="00F1530B">
        <w:rPr>
          <w:rFonts w:cstheme="minorHAnsi"/>
          <w:b/>
        </w:rPr>
        <w:t>H. 4144</w:t>
      </w:r>
      <w:r w:rsidR="00296273">
        <w:rPr>
          <w:rFonts w:cstheme="minorHAnsi"/>
          <w:b/>
        </w:rPr>
        <w:fldChar w:fldCharType="begin"/>
      </w:r>
      <w:r w:rsidR="00296273">
        <w:instrText xml:space="preserve"> XE </w:instrText>
      </w:r>
      <w:r w:rsidR="00296273" w:rsidRPr="00296273">
        <w:instrText>"</w:instrText>
      </w:r>
      <w:r w:rsidR="00296273" w:rsidRPr="00296273">
        <w:rPr>
          <w:rFonts w:cstheme="minorHAnsi"/>
        </w:rPr>
        <w:instrText>H. 4144</w:instrText>
      </w:r>
      <w:r w:rsidR="00296273">
        <w:instrText xml:space="preserve">" </w:instrText>
      </w:r>
      <w:r w:rsidR="00296273">
        <w:rPr>
          <w:rFonts w:cstheme="minorHAnsi"/>
          <w:b/>
        </w:rPr>
        <w:fldChar w:fldCharType="end"/>
      </w:r>
      <w:r w:rsidRPr="00F1530B">
        <w:rPr>
          <w:rFonts w:cstheme="minorHAnsi"/>
          <w:b/>
        </w:rPr>
        <w:t xml:space="preserve"> </w:t>
      </w:r>
      <w:r w:rsidR="00296273">
        <w:rPr>
          <w:rFonts w:cstheme="minorHAnsi"/>
          <w:b/>
        </w:rPr>
        <w:t xml:space="preserve"> </w:t>
      </w:r>
      <w:r w:rsidRPr="00F1530B">
        <w:rPr>
          <w:rFonts w:cstheme="minorHAnsi"/>
          <w:b/>
        </w:rPr>
        <w:t xml:space="preserve">Failure to Pay a Traffic Ticket Cannot Constitute Being a Habitual Offender </w:t>
      </w:r>
      <w:r w:rsidR="00296273">
        <w:rPr>
          <w:rFonts w:cstheme="minorHAnsi"/>
          <w:b/>
        </w:rPr>
        <w:t xml:space="preserve">  </w:t>
      </w:r>
      <w:r w:rsidRPr="00F1530B">
        <w:rPr>
          <w:rFonts w:cstheme="minorHAnsi"/>
          <w:b/>
        </w:rPr>
        <w:t xml:space="preserve"> Rep. Pendarvis</w:t>
      </w:r>
      <w:r w:rsidR="00296273">
        <w:rPr>
          <w:rFonts w:cstheme="minorHAnsi"/>
          <w:b/>
        </w:rPr>
        <w:fldChar w:fldCharType="begin"/>
      </w:r>
      <w:r w:rsidR="00296273">
        <w:instrText xml:space="preserve"> XE "</w:instrText>
      </w:r>
      <w:r w:rsidR="00296273" w:rsidRPr="00296273">
        <w:rPr>
          <w:rFonts w:cstheme="minorHAnsi"/>
        </w:rPr>
        <w:instrText>Rep. Pendarvis</w:instrText>
      </w:r>
      <w:r w:rsidR="00296273">
        <w:instrText xml:space="preserve">" </w:instrText>
      </w:r>
      <w:r w:rsidR="00296273">
        <w:rPr>
          <w:rFonts w:cstheme="minorHAnsi"/>
          <w:b/>
        </w:rPr>
        <w:fldChar w:fldCharType="end"/>
      </w:r>
    </w:p>
    <w:p w:rsidR="0004706E" w:rsidRPr="00F1530B" w:rsidRDefault="0004706E" w:rsidP="0004706E">
      <w:pPr>
        <w:widowControl w:val="0"/>
        <w:rPr>
          <w:rFonts w:cstheme="minorHAnsi"/>
        </w:rPr>
      </w:pPr>
      <w:r w:rsidRPr="00F1530B">
        <w:rPr>
          <w:rFonts w:cstheme="minorHAnsi"/>
        </w:rPr>
        <w:t>Suspension of a driver’s license for failure to pay a traffic ticket</w:t>
      </w:r>
      <w:r w:rsidR="00296273">
        <w:rPr>
          <w:rFonts w:cstheme="minorHAnsi"/>
        </w:rPr>
        <w:fldChar w:fldCharType="begin"/>
      </w:r>
      <w:r w:rsidR="00296273">
        <w:instrText xml:space="preserve"> XE "</w:instrText>
      </w:r>
      <w:r w:rsidR="00296273" w:rsidRPr="00B540A5">
        <w:rPr>
          <w:rFonts w:cstheme="minorHAnsi"/>
        </w:rPr>
        <w:instrText>traffic ticket</w:instrText>
      </w:r>
      <w:r w:rsidR="00296273">
        <w:instrText xml:space="preserve">" </w:instrText>
      </w:r>
      <w:r w:rsidR="00296273">
        <w:rPr>
          <w:rFonts w:cstheme="minorHAnsi"/>
        </w:rPr>
        <w:fldChar w:fldCharType="end"/>
      </w:r>
      <w:r w:rsidRPr="00F1530B">
        <w:rPr>
          <w:rFonts w:cstheme="minorHAnsi"/>
        </w:rPr>
        <w:t xml:space="preserve"> could no longer be considered a habitual offender offense if this bill is enacted.</w:t>
      </w:r>
    </w:p>
    <w:p w:rsidR="0004706E" w:rsidRPr="00F1530B" w:rsidRDefault="0004706E" w:rsidP="0004706E">
      <w:pPr>
        <w:widowControl w:val="0"/>
        <w:spacing w:after="0"/>
        <w:rPr>
          <w:rFonts w:cstheme="minorHAnsi"/>
          <w:b/>
        </w:rPr>
      </w:pPr>
      <w:r w:rsidRPr="00F1530B">
        <w:rPr>
          <w:rFonts w:cstheme="minorHAnsi"/>
          <w:b/>
        </w:rPr>
        <w:lastRenderedPageBreak/>
        <w:t>H. 4147</w:t>
      </w:r>
      <w:r w:rsidR="00296273">
        <w:rPr>
          <w:rFonts w:cstheme="minorHAnsi"/>
          <w:b/>
        </w:rPr>
        <w:fldChar w:fldCharType="begin"/>
      </w:r>
      <w:r w:rsidR="00296273">
        <w:instrText xml:space="preserve"> XE "</w:instrText>
      </w:r>
      <w:r w:rsidR="00296273" w:rsidRPr="00296273">
        <w:rPr>
          <w:rFonts w:cstheme="minorHAnsi"/>
        </w:rPr>
        <w:instrText>H. 4147</w:instrText>
      </w:r>
      <w:r w:rsidR="00296273">
        <w:instrText xml:space="preserve">" </w:instrText>
      </w:r>
      <w:r w:rsidR="00296273">
        <w:rPr>
          <w:rFonts w:cstheme="minorHAnsi"/>
          <w:b/>
        </w:rPr>
        <w:fldChar w:fldCharType="end"/>
      </w:r>
      <w:r w:rsidRPr="00F1530B">
        <w:rPr>
          <w:rFonts w:cstheme="minorHAnsi"/>
          <w:b/>
        </w:rPr>
        <w:t xml:space="preserve"> </w:t>
      </w:r>
      <w:r w:rsidR="00296273">
        <w:rPr>
          <w:rFonts w:cstheme="minorHAnsi"/>
          <w:b/>
        </w:rPr>
        <w:t xml:space="preserve"> </w:t>
      </w:r>
      <w:r w:rsidRPr="00F1530B">
        <w:rPr>
          <w:rFonts w:cstheme="minorHAnsi"/>
          <w:b/>
        </w:rPr>
        <w:t xml:space="preserve">Golf Cart Seat Belts  </w:t>
      </w:r>
      <w:r w:rsidR="00F8531C">
        <w:rPr>
          <w:rFonts w:cstheme="minorHAnsi"/>
          <w:b/>
        </w:rPr>
        <w:t xml:space="preserve">  </w:t>
      </w:r>
      <w:r w:rsidRPr="00F1530B">
        <w:rPr>
          <w:rFonts w:cstheme="minorHAnsi"/>
          <w:b/>
        </w:rPr>
        <w:t>Rep. Simrill</w:t>
      </w:r>
      <w:r w:rsidR="001566D3">
        <w:rPr>
          <w:rFonts w:cstheme="minorHAnsi"/>
          <w:b/>
        </w:rPr>
        <w:fldChar w:fldCharType="begin"/>
      </w:r>
      <w:r w:rsidR="001566D3">
        <w:instrText xml:space="preserve"> XE "</w:instrText>
      </w:r>
      <w:r w:rsidR="001566D3" w:rsidRPr="00296273">
        <w:rPr>
          <w:rFonts w:eastAsia="Times New Roman" w:cstheme="minorHAnsi"/>
          <w:color w:val="000000" w:themeColor="text1"/>
        </w:rPr>
        <w:instrText>Rep. Simrill</w:instrText>
      </w:r>
      <w:r w:rsidR="001566D3">
        <w:instrText xml:space="preserve">" </w:instrText>
      </w:r>
      <w:r w:rsidR="001566D3">
        <w:rPr>
          <w:rFonts w:cstheme="minorHAnsi"/>
          <w:b/>
        </w:rPr>
        <w:fldChar w:fldCharType="end"/>
      </w:r>
    </w:p>
    <w:p w:rsidR="0004706E" w:rsidRPr="00F1530B" w:rsidRDefault="0004706E" w:rsidP="0004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rFonts w:cstheme="minorHAnsi"/>
        </w:rPr>
      </w:pPr>
      <w:r w:rsidRPr="00F1530B">
        <w:rPr>
          <w:rFonts w:cstheme="minorHAnsi"/>
        </w:rPr>
        <w:t>Golf carts</w:t>
      </w:r>
      <w:r w:rsidR="00296273">
        <w:rPr>
          <w:rFonts w:cstheme="minorHAnsi"/>
        </w:rPr>
        <w:fldChar w:fldCharType="begin"/>
      </w:r>
      <w:r w:rsidR="00296273">
        <w:instrText xml:space="preserve"> XE "</w:instrText>
      </w:r>
      <w:r w:rsidR="00296273" w:rsidRPr="00B70BCB">
        <w:rPr>
          <w:rFonts w:cstheme="minorHAnsi"/>
        </w:rPr>
        <w:instrText>golf carts:</w:instrText>
      </w:r>
      <w:r w:rsidR="00296273" w:rsidRPr="00B70BCB">
        <w:instrText>seat belts</w:instrText>
      </w:r>
      <w:r w:rsidR="00296273">
        <w:instrText xml:space="preserve">" </w:instrText>
      </w:r>
      <w:r w:rsidR="00296273">
        <w:rPr>
          <w:rFonts w:cstheme="minorHAnsi"/>
        </w:rPr>
        <w:fldChar w:fldCharType="end"/>
      </w:r>
      <w:r w:rsidRPr="00F1530B">
        <w:rPr>
          <w:rFonts w:cstheme="minorHAnsi"/>
        </w:rPr>
        <w:t xml:space="preserve"> would have to be equipped with seat belts at each designated seating position if this proposal becomes law.  All riders on the cart, including the driver, would have to wear it.</w:t>
      </w:r>
    </w:p>
    <w:p w:rsidR="0004706E" w:rsidRPr="00F1530B" w:rsidRDefault="0004706E" w:rsidP="0004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rFonts w:cstheme="minorHAnsi"/>
        </w:rPr>
      </w:pPr>
    </w:p>
    <w:p w:rsidR="0004706E" w:rsidRPr="00F1530B" w:rsidRDefault="0004706E" w:rsidP="0004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rFonts w:cstheme="minorHAnsi"/>
          <w:b/>
        </w:rPr>
      </w:pPr>
      <w:r w:rsidRPr="00F1530B">
        <w:rPr>
          <w:rFonts w:cstheme="minorHAnsi"/>
          <w:b/>
        </w:rPr>
        <w:t>H. 4148</w:t>
      </w:r>
      <w:r w:rsidR="00296273">
        <w:rPr>
          <w:rFonts w:cstheme="minorHAnsi"/>
          <w:b/>
        </w:rPr>
        <w:fldChar w:fldCharType="begin"/>
      </w:r>
      <w:r w:rsidR="00296273">
        <w:instrText xml:space="preserve"> XE "</w:instrText>
      </w:r>
      <w:r w:rsidR="00296273" w:rsidRPr="00296273">
        <w:rPr>
          <w:rFonts w:cstheme="minorHAnsi"/>
        </w:rPr>
        <w:instrText>H. 4148</w:instrText>
      </w:r>
      <w:r w:rsidR="00296273" w:rsidRPr="00296273">
        <w:instrText>"</w:instrText>
      </w:r>
      <w:r w:rsidR="00296273">
        <w:instrText xml:space="preserve"> </w:instrText>
      </w:r>
      <w:r w:rsidR="00296273">
        <w:rPr>
          <w:rFonts w:cstheme="minorHAnsi"/>
          <w:b/>
        </w:rPr>
        <w:fldChar w:fldCharType="end"/>
      </w:r>
      <w:r w:rsidRPr="00F1530B">
        <w:rPr>
          <w:rFonts w:cstheme="minorHAnsi"/>
          <w:b/>
        </w:rPr>
        <w:t xml:space="preserve"> </w:t>
      </w:r>
      <w:r w:rsidR="00296273">
        <w:rPr>
          <w:rFonts w:cstheme="minorHAnsi"/>
          <w:b/>
        </w:rPr>
        <w:t xml:space="preserve"> </w:t>
      </w:r>
      <w:r w:rsidRPr="00F1530B">
        <w:rPr>
          <w:rFonts w:cstheme="minorHAnsi"/>
          <w:b/>
        </w:rPr>
        <w:t>Bad Faith Assertion of Copyright</w:t>
      </w:r>
      <w:r w:rsidR="00296273">
        <w:rPr>
          <w:rFonts w:cstheme="minorHAnsi"/>
          <w:b/>
        </w:rPr>
        <w:fldChar w:fldCharType="begin"/>
      </w:r>
      <w:r w:rsidR="00296273">
        <w:instrText xml:space="preserve"> XE "</w:instrText>
      </w:r>
      <w:r w:rsidR="00296273" w:rsidRPr="00296273">
        <w:rPr>
          <w:rFonts w:cstheme="minorHAnsi"/>
        </w:rPr>
        <w:instrText>copyright</w:instrText>
      </w:r>
      <w:r w:rsidR="00296273">
        <w:instrText xml:space="preserve">" </w:instrText>
      </w:r>
      <w:r w:rsidR="00296273">
        <w:rPr>
          <w:rFonts w:cstheme="minorHAnsi"/>
          <w:b/>
        </w:rPr>
        <w:fldChar w:fldCharType="end"/>
      </w:r>
      <w:r w:rsidRPr="00F1530B">
        <w:rPr>
          <w:rFonts w:cstheme="minorHAnsi"/>
          <w:b/>
        </w:rPr>
        <w:t xml:space="preserve"> Infringement </w:t>
      </w:r>
      <w:r w:rsidR="00296273">
        <w:rPr>
          <w:rFonts w:cstheme="minorHAnsi"/>
          <w:b/>
        </w:rPr>
        <w:t xml:space="preserve">  </w:t>
      </w:r>
      <w:r w:rsidRPr="00F1530B">
        <w:rPr>
          <w:rFonts w:cstheme="minorHAnsi"/>
          <w:b/>
        </w:rPr>
        <w:t xml:space="preserve"> Rep. Hixon</w:t>
      </w:r>
      <w:r w:rsidR="00296273">
        <w:rPr>
          <w:rFonts w:cstheme="minorHAnsi"/>
          <w:b/>
        </w:rPr>
        <w:fldChar w:fldCharType="begin"/>
      </w:r>
      <w:r w:rsidR="00296273">
        <w:instrText xml:space="preserve"> XE "</w:instrText>
      </w:r>
      <w:r w:rsidR="00296273" w:rsidRPr="00296273">
        <w:rPr>
          <w:rFonts w:cstheme="minorHAnsi"/>
        </w:rPr>
        <w:instrText>Rep. Hixon</w:instrText>
      </w:r>
      <w:r w:rsidR="00296273">
        <w:instrText xml:space="preserve">" </w:instrText>
      </w:r>
      <w:r w:rsidR="00296273">
        <w:rPr>
          <w:rFonts w:cstheme="minorHAnsi"/>
          <w:b/>
        </w:rPr>
        <w:fldChar w:fldCharType="end"/>
      </w:r>
    </w:p>
    <w:p w:rsidR="0004706E" w:rsidRPr="00F1530B" w:rsidRDefault="0004706E" w:rsidP="0004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heme="minorHAnsi"/>
          <w:color w:val="000000" w:themeColor="text1"/>
          <w:u w:color="000000" w:themeColor="text1"/>
        </w:rPr>
      </w:pPr>
      <w:r w:rsidRPr="00F1530B">
        <w:rPr>
          <w:rFonts w:cstheme="minorHAnsi"/>
          <w:color w:val="000000" w:themeColor="text1"/>
          <w:u w:color="000000" w:themeColor="text1"/>
        </w:rPr>
        <w:t>Proposed legislation to declare as an unlawful trade practice, anyone making a bad faith assertion of copyright infringement.  It also sets out the criteria for determining these instances, as well as the remedies available, when they occur.</w:t>
      </w:r>
    </w:p>
    <w:p w:rsidR="0004706E" w:rsidRPr="00F1530B" w:rsidRDefault="0004706E" w:rsidP="0004706E">
      <w:pPr>
        <w:widowControl w:val="0"/>
        <w:spacing w:after="0"/>
        <w:rPr>
          <w:rFonts w:cstheme="minorHAnsi"/>
          <w:b/>
        </w:rPr>
      </w:pPr>
      <w:r w:rsidRPr="00F1530B">
        <w:rPr>
          <w:rFonts w:cstheme="minorHAnsi"/>
          <w:b/>
        </w:rPr>
        <w:t>H. 4150</w:t>
      </w:r>
      <w:r w:rsidR="00296273">
        <w:rPr>
          <w:rFonts w:cstheme="minorHAnsi"/>
          <w:b/>
        </w:rPr>
        <w:fldChar w:fldCharType="begin"/>
      </w:r>
      <w:r w:rsidR="00296273">
        <w:instrText xml:space="preserve"> XE "</w:instrText>
      </w:r>
      <w:r w:rsidR="00296273" w:rsidRPr="00296273">
        <w:rPr>
          <w:rFonts w:cstheme="minorHAnsi"/>
        </w:rPr>
        <w:instrText>H. 4150</w:instrText>
      </w:r>
      <w:r w:rsidR="00296273">
        <w:instrText xml:space="preserve">" </w:instrText>
      </w:r>
      <w:r w:rsidR="00296273">
        <w:rPr>
          <w:rFonts w:cstheme="minorHAnsi"/>
          <w:b/>
        </w:rPr>
        <w:fldChar w:fldCharType="end"/>
      </w:r>
      <w:r w:rsidRPr="00F1530B">
        <w:rPr>
          <w:rFonts w:cstheme="minorHAnsi"/>
          <w:b/>
        </w:rPr>
        <w:t xml:space="preserve"> Voting</w:t>
      </w:r>
      <w:r w:rsidR="00296273">
        <w:rPr>
          <w:rFonts w:cstheme="minorHAnsi"/>
          <w:b/>
        </w:rPr>
        <w:fldChar w:fldCharType="begin"/>
      </w:r>
      <w:r w:rsidR="00296273">
        <w:instrText xml:space="preserve"> XE "</w:instrText>
      </w:r>
      <w:r w:rsidR="00296273" w:rsidRPr="00296273">
        <w:rPr>
          <w:rFonts w:cstheme="minorHAnsi"/>
        </w:rPr>
        <w:instrText>voting</w:instrText>
      </w:r>
      <w:r w:rsidR="00296273">
        <w:instrText xml:space="preserve">" </w:instrText>
      </w:r>
      <w:r w:rsidR="00296273">
        <w:rPr>
          <w:rFonts w:cstheme="minorHAnsi"/>
          <w:b/>
        </w:rPr>
        <w:fldChar w:fldCharType="end"/>
      </w:r>
      <w:r w:rsidRPr="00F1530B">
        <w:rPr>
          <w:rFonts w:cstheme="minorHAnsi"/>
          <w:b/>
        </w:rPr>
        <w:t xml:space="preserve"> and Absentee Ballot Reforms</w:t>
      </w:r>
      <w:r w:rsidR="005165A8">
        <w:rPr>
          <w:rFonts w:cstheme="minorHAnsi"/>
          <w:b/>
        </w:rPr>
        <w:t xml:space="preserve">  </w:t>
      </w:r>
      <w:r w:rsidRPr="00F1530B">
        <w:rPr>
          <w:rFonts w:cstheme="minorHAnsi"/>
          <w:b/>
        </w:rPr>
        <w:t xml:space="preserve">  Rep. B. Newton</w:t>
      </w:r>
      <w:r w:rsidR="00296273" w:rsidRPr="00296273">
        <w:rPr>
          <w:rFonts w:cstheme="minorHAnsi"/>
        </w:rPr>
        <w:fldChar w:fldCharType="begin"/>
      </w:r>
      <w:r w:rsidR="00296273" w:rsidRPr="00296273">
        <w:instrText xml:space="preserve"> XE "</w:instrText>
      </w:r>
      <w:r w:rsidR="00F8531C">
        <w:rPr>
          <w:rFonts w:cstheme="minorHAnsi"/>
        </w:rPr>
        <w:instrText xml:space="preserve">Rep. </w:instrText>
      </w:r>
      <w:r w:rsidR="00296273" w:rsidRPr="00296273">
        <w:rPr>
          <w:rFonts w:cstheme="minorHAnsi"/>
        </w:rPr>
        <w:instrText>Newton</w:instrText>
      </w:r>
      <w:r w:rsidR="00F8531C">
        <w:rPr>
          <w:rFonts w:cstheme="minorHAnsi"/>
        </w:rPr>
        <w:instrText>, B.</w:instrText>
      </w:r>
      <w:r w:rsidR="00296273" w:rsidRPr="00296273">
        <w:instrText xml:space="preserve">" </w:instrText>
      </w:r>
      <w:r w:rsidR="00296273" w:rsidRPr="00296273">
        <w:rPr>
          <w:rFonts w:cstheme="minorHAnsi"/>
        </w:rPr>
        <w:fldChar w:fldCharType="end"/>
      </w:r>
    </w:p>
    <w:p w:rsidR="0004706E" w:rsidRPr="00F1530B" w:rsidRDefault="0004706E" w:rsidP="0004706E">
      <w:pPr>
        <w:widowControl w:val="0"/>
        <w:rPr>
          <w:rFonts w:cstheme="minorHAnsi"/>
          <w:color w:val="000000" w:themeColor="text1"/>
          <w:u w:color="000000" w:themeColor="text1"/>
        </w:rPr>
      </w:pPr>
      <w:r w:rsidRPr="00F1530B">
        <w:rPr>
          <w:rFonts w:cstheme="minorHAnsi"/>
          <w:color w:val="000000" w:themeColor="text1"/>
          <w:u w:color="000000" w:themeColor="text1"/>
        </w:rPr>
        <w:t>This bill would establish a fourteen-day period preceding the general election for electors to cast an early in</w:t>
      </w:r>
      <w:r w:rsidRPr="00F1530B">
        <w:rPr>
          <w:rFonts w:cstheme="minorHAnsi"/>
          <w:color w:val="000000" w:themeColor="text1"/>
          <w:u w:color="000000" w:themeColor="text1"/>
        </w:rPr>
        <w:noBreakHyphen/>
        <w:t>person ballot.  Each county board of voter registration and elections could establish up to six early in-person voting locations based on the number of registered voters residing in that county.  County boards of voter registration and elections, in their discretion, may establish these early voting locations for primaries, primary</w:t>
      </w:r>
      <w:r w:rsidR="00F1530B">
        <w:rPr>
          <w:rFonts w:cstheme="minorHAnsi"/>
          <w:color w:val="000000" w:themeColor="text1"/>
          <w:u w:color="000000" w:themeColor="text1"/>
        </w:rPr>
        <w:t xml:space="preserve"> runoffs, and special elections.  </w:t>
      </w:r>
      <w:r w:rsidRPr="00F1530B">
        <w:rPr>
          <w:rFonts w:cstheme="minorHAnsi"/>
          <w:color w:val="000000" w:themeColor="text1"/>
          <w:u w:color="000000" w:themeColor="text1"/>
        </w:rPr>
        <w:t>It also would specifically prohibit absentee ballot drop boxes for receiving or collect</w:t>
      </w:r>
      <w:r w:rsidR="00F1530B">
        <w:rPr>
          <w:rFonts w:cstheme="minorHAnsi"/>
          <w:color w:val="000000" w:themeColor="text1"/>
          <w:u w:color="000000" w:themeColor="text1"/>
        </w:rPr>
        <w:t xml:space="preserve">ing completed absentee ballots.  </w:t>
      </w:r>
      <w:r w:rsidRPr="00F1530B">
        <w:rPr>
          <w:rFonts w:cstheme="minorHAnsi"/>
          <w:color w:val="000000" w:themeColor="text1"/>
          <w:u w:color="000000" w:themeColor="text1"/>
        </w:rPr>
        <w:t>In addition, any voter registration completed thirty days or less before any election would not be valid for that election, nor any second race or runoff resulting from that election</w:t>
      </w:r>
      <w:r w:rsidR="00F1530B">
        <w:rPr>
          <w:rFonts w:cstheme="minorHAnsi"/>
          <w:color w:val="000000" w:themeColor="text1"/>
          <w:u w:color="000000" w:themeColor="text1"/>
        </w:rPr>
        <w:t xml:space="preserve">. </w:t>
      </w:r>
      <w:r w:rsidRPr="00F1530B">
        <w:rPr>
          <w:rFonts w:cstheme="minorHAnsi"/>
          <w:color w:val="000000" w:themeColor="text1"/>
          <w:u w:color="000000" w:themeColor="text1"/>
        </w:rPr>
        <w:t xml:space="preserve">As a final feature in this proposed legislation, the tabulation of absentee ballots could begin at 7:00 a.m. on the calendar day immediately preceding </w:t>
      </w:r>
      <w:r w:rsidR="005165A8" w:rsidRPr="00F1530B">
        <w:rPr>
          <w:rFonts w:cstheme="minorHAnsi"/>
          <w:color w:val="000000" w:themeColor="text1"/>
          <w:u w:color="000000" w:themeColor="text1"/>
        </w:rPr>
        <w:t>Election Day</w:t>
      </w:r>
      <w:r w:rsidRPr="00F1530B">
        <w:rPr>
          <w:rFonts w:cstheme="minorHAnsi"/>
          <w:color w:val="000000" w:themeColor="text1"/>
          <w:u w:color="000000" w:themeColor="text1"/>
        </w:rPr>
        <w:t>.</w:t>
      </w:r>
    </w:p>
    <w:p w:rsidR="0004706E" w:rsidRPr="00F1530B" w:rsidRDefault="0004706E" w:rsidP="0004706E">
      <w:pPr>
        <w:widowControl w:val="0"/>
        <w:spacing w:after="0"/>
        <w:rPr>
          <w:rFonts w:cstheme="minorHAnsi"/>
          <w:b/>
        </w:rPr>
      </w:pPr>
      <w:r w:rsidRPr="00F1530B">
        <w:rPr>
          <w:rFonts w:cstheme="minorHAnsi"/>
          <w:b/>
        </w:rPr>
        <w:t>H. 4153</w:t>
      </w:r>
      <w:r w:rsidR="00296273">
        <w:rPr>
          <w:rFonts w:cstheme="minorHAnsi"/>
          <w:b/>
        </w:rPr>
        <w:fldChar w:fldCharType="begin"/>
      </w:r>
      <w:r w:rsidR="00296273">
        <w:instrText xml:space="preserve"> XE "</w:instrText>
      </w:r>
      <w:r w:rsidR="00296273" w:rsidRPr="00F8531C">
        <w:rPr>
          <w:rFonts w:cstheme="minorHAnsi"/>
        </w:rPr>
        <w:instrText>H. 4153</w:instrText>
      </w:r>
      <w:r w:rsidR="00296273">
        <w:instrText xml:space="preserve">" </w:instrText>
      </w:r>
      <w:r w:rsidR="00296273">
        <w:rPr>
          <w:rFonts w:cstheme="minorHAnsi"/>
          <w:b/>
        </w:rPr>
        <w:fldChar w:fldCharType="end"/>
      </w:r>
      <w:r w:rsidR="00296273">
        <w:rPr>
          <w:rFonts w:cstheme="minorHAnsi"/>
          <w:b/>
        </w:rPr>
        <w:t xml:space="preserve"> </w:t>
      </w:r>
      <w:r w:rsidRPr="00F1530B">
        <w:rPr>
          <w:rFonts w:cstheme="minorHAnsi"/>
          <w:b/>
        </w:rPr>
        <w:t xml:space="preserve"> </w:t>
      </w:r>
      <w:r w:rsidRPr="00F1530B">
        <w:rPr>
          <w:rFonts w:cstheme="minorHAnsi"/>
          <w:b/>
          <w:color w:val="000000" w:themeColor="text1"/>
          <w:u w:color="000000" w:themeColor="text1"/>
        </w:rPr>
        <w:t>“Save Women’s Sports Act”</w:t>
      </w:r>
      <w:r w:rsidRPr="00F1530B">
        <w:rPr>
          <w:rFonts w:cstheme="minorHAnsi"/>
          <w:b/>
        </w:rPr>
        <w:t xml:space="preserve"> </w:t>
      </w:r>
      <w:r w:rsidR="00296273">
        <w:rPr>
          <w:rFonts w:cstheme="minorHAnsi"/>
          <w:b/>
        </w:rPr>
        <w:t xml:space="preserve">  </w:t>
      </w:r>
      <w:r w:rsidRPr="00F1530B">
        <w:rPr>
          <w:rFonts w:cstheme="minorHAnsi"/>
          <w:b/>
        </w:rPr>
        <w:t xml:space="preserve"> Rep. Trantham</w:t>
      </w:r>
      <w:r w:rsidR="00296273" w:rsidRPr="006A2708">
        <w:rPr>
          <w:rFonts w:cstheme="minorHAnsi"/>
        </w:rPr>
        <w:fldChar w:fldCharType="begin"/>
      </w:r>
      <w:r w:rsidR="00296273" w:rsidRPr="006A2708">
        <w:instrText xml:space="preserve"> XE "</w:instrText>
      </w:r>
      <w:r w:rsidR="00296273" w:rsidRPr="006A2708">
        <w:rPr>
          <w:rFonts w:cstheme="minorHAnsi"/>
        </w:rPr>
        <w:instrText>Rep. Trantham</w:instrText>
      </w:r>
      <w:r w:rsidR="00296273" w:rsidRPr="006A2708">
        <w:instrText xml:space="preserve">" </w:instrText>
      </w:r>
      <w:r w:rsidR="00296273" w:rsidRPr="006A2708">
        <w:rPr>
          <w:rFonts w:cstheme="minorHAnsi"/>
        </w:rPr>
        <w:fldChar w:fldCharType="end"/>
      </w:r>
    </w:p>
    <w:p w:rsidR="0004706E" w:rsidRPr="00F1530B" w:rsidRDefault="0004706E" w:rsidP="0004706E">
      <w:pPr>
        <w:widowControl w:val="0"/>
        <w:rPr>
          <w:rFonts w:cstheme="minorHAnsi"/>
          <w:color w:val="000000" w:themeColor="text1"/>
          <w:u w:color="000000" w:themeColor="text1"/>
        </w:rPr>
      </w:pPr>
      <w:r w:rsidRPr="00F1530B">
        <w:rPr>
          <w:rFonts w:cstheme="minorHAnsi"/>
          <w:color w:val="000000" w:themeColor="text1"/>
          <w:u w:color="000000" w:themeColor="text1"/>
        </w:rPr>
        <w:t>The “Save Women’s Sports Act</w:t>
      </w:r>
      <w:r w:rsidR="00296273">
        <w:rPr>
          <w:rFonts w:cstheme="minorHAnsi"/>
          <w:color w:val="000000" w:themeColor="text1"/>
          <w:u w:color="000000" w:themeColor="text1"/>
        </w:rPr>
        <w:fldChar w:fldCharType="begin"/>
      </w:r>
      <w:r w:rsidR="00296273">
        <w:instrText xml:space="preserve"> XE "</w:instrText>
      </w:r>
      <w:r w:rsidR="00296273" w:rsidRPr="00E22BE6">
        <w:rPr>
          <w:rFonts w:cstheme="minorHAnsi"/>
          <w:color w:val="000000" w:themeColor="text1"/>
          <w:u w:color="000000" w:themeColor="text1"/>
        </w:rPr>
        <w:instrText>Save Women’s Sports Act</w:instrText>
      </w:r>
      <w:r w:rsidR="00296273">
        <w:instrText xml:space="preserve">" </w:instrText>
      </w:r>
      <w:r w:rsidR="00296273">
        <w:rPr>
          <w:rFonts w:cstheme="minorHAnsi"/>
          <w:color w:val="000000" w:themeColor="text1"/>
          <w:u w:color="000000" w:themeColor="text1"/>
        </w:rPr>
        <w:fldChar w:fldCharType="end"/>
      </w:r>
      <w:r w:rsidRPr="00F1530B">
        <w:rPr>
          <w:rFonts w:cstheme="minorHAnsi"/>
          <w:color w:val="000000" w:themeColor="text1"/>
          <w:u w:color="000000" w:themeColor="text1"/>
        </w:rPr>
        <w:t xml:space="preserve">” seeks to ensure continued inclusivity of females in secondary school sports.  To do so, it proposes that public and private middle school and high school team members </w:t>
      </w:r>
      <w:proofErr w:type="gramStart"/>
      <w:r w:rsidRPr="00F1530B">
        <w:rPr>
          <w:rFonts w:cstheme="minorHAnsi"/>
          <w:color w:val="000000" w:themeColor="text1"/>
          <w:u w:color="000000" w:themeColor="text1"/>
        </w:rPr>
        <w:t>must be designated</w:t>
      </w:r>
      <w:proofErr w:type="gramEnd"/>
      <w:r w:rsidRPr="00F1530B">
        <w:rPr>
          <w:rFonts w:cstheme="minorHAnsi"/>
          <w:color w:val="000000" w:themeColor="text1"/>
          <w:u w:color="000000" w:themeColor="text1"/>
        </w:rPr>
        <w:t xml:space="preserve"> based on that athlete’s biological sex.  Schools and athletes complying with the provisions of this bill would be afforded protections, and have legal remedies, for doing so.</w:t>
      </w:r>
    </w:p>
    <w:p w:rsidR="0004706E" w:rsidRPr="00F1530B" w:rsidRDefault="0004706E" w:rsidP="0004706E">
      <w:pPr>
        <w:widowControl w:val="0"/>
        <w:spacing w:after="0"/>
        <w:rPr>
          <w:rFonts w:cstheme="minorHAnsi"/>
          <w:b/>
        </w:rPr>
      </w:pPr>
      <w:r w:rsidRPr="00F1530B">
        <w:rPr>
          <w:rFonts w:cstheme="minorHAnsi"/>
          <w:b/>
        </w:rPr>
        <w:t>H. 4154</w:t>
      </w:r>
      <w:r w:rsidR="00296273">
        <w:rPr>
          <w:rFonts w:cstheme="minorHAnsi"/>
          <w:b/>
        </w:rPr>
        <w:fldChar w:fldCharType="begin"/>
      </w:r>
      <w:r w:rsidR="00296273">
        <w:instrText xml:space="preserve"> XE "</w:instrText>
      </w:r>
      <w:r w:rsidR="00296273" w:rsidRPr="00F8531C">
        <w:rPr>
          <w:rFonts w:cstheme="minorHAnsi"/>
        </w:rPr>
        <w:instrText>H. 4154</w:instrText>
      </w:r>
      <w:r w:rsidR="00296273" w:rsidRPr="00F8531C">
        <w:instrText>"</w:instrText>
      </w:r>
      <w:r w:rsidR="00296273">
        <w:instrText xml:space="preserve"> </w:instrText>
      </w:r>
      <w:r w:rsidR="00296273">
        <w:rPr>
          <w:rFonts w:cstheme="minorHAnsi"/>
          <w:b/>
        </w:rPr>
        <w:fldChar w:fldCharType="end"/>
      </w:r>
      <w:r w:rsidRPr="00F1530B">
        <w:rPr>
          <w:rFonts w:cstheme="minorHAnsi"/>
          <w:b/>
        </w:rPr>
        <w:t xml:space="preserve"> Federal Minimum Wage for Prison Industries Workers</w:t>
      </w:r>
      <w:r w:rsidR="00131F1E">
        <w:rPr>
          <w:rFonts w:cstheme="minorHAnsi"/>
          <w:b/>
        </w:rPr>
        <w:t xml:space="preserve">   </w:t>
      </w:r>
      <w:r w:rsidRPr="00F1530B">
        <w:rPr>
          <w:rFonts w:cstheme="minorHAnsi"/>
          <w:b/>
        </w:rPr>
        <w:t xml:space="preserve"> Rep. R.</w:t>
      </w:r>
      <w:r w:rsidR="00131F1E">
        <w:rPr>
          <w:rFonts w:cstheme="minorHAnsi"/>
          <w:b/>
        </w:rPr>
        <w:t xml:space="preserve"> </w:t>
      </w:r>
      <w:r w:rsidRPr="00F1530B">
        <w:rPr>
          <w:rFonts w:cstheme="minorHAnsi"/>
          <w:b/>
        </w:rPr>
        <w:t>Williams</w:t>
      </w:r>
      <w:r w:rsidR="001566D3">
        <w:rPr>
          <w:rFonts w:cstheme="minorHAnsi"/>
          <w:b/>
        </w:rPr>
        <w:fldChar w:fldCharType="begin"/>
      </w:r>
      <w:r w:rsidR="001566D3">
        <w:instrText xml:space="preserve"> XE "</w:instrText>
      </w:r>
      <w:r w:rsidR="00F8531C" w:rsidRPr="00F8531C">
        <w:rPr>
          <w:rFonts w:cstheme="minorHAnsi"/>
        </w:rPr>
        <w:instrText xml:space="preserve">Rep. </w:instrText>
      </w:r>
      <w:r w:rsidR="001566D3" w:rsidRPr="00F8531C">
        <w:rPr>
          <w:rFonts w:cstheme="minorHAnsi"/>
        </w:rPr>
        <w:instrText>Williams</w:instrText>
      </w:r>
      <w:r w:rsidR="00296273" w:rsidRPr="00F8531C">
        <w:rPr>
          <w:rFonts w:cstheme="minorHAnsi"/>
        </w:rPr>
        <w:instrText>, R.</w:instrText>
      </w:r>
      <w:r w:rsidR="001566D3" w:rsidRPr="00F8531C">
        <w:instrText>"</w:instrText>
      </w:r>
      <w:r w:rsidR="001566D3">
        <w:instrText xml:space="preserve"> </w:instrText>
      </w:r>
      <w:r w:rsidR="001566D3">
        <w:rPr>
          <w:rFonts w:cstheme="minorHAnsi"/>
          <w:b/>
        </w:rPr>
        <w:fldChar w:fldCharType="end"/>
      </w:r>
    </w:p>
    <w:p w:rsidR="0004706E" w:rsidRPr="00F1530B" w:rsidRDefault="0004706E" w:rsidP="0004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heme="minorHAnsi"/>
        </w:rPr>
      </w:pPr>
      <w:r w:rsidRPr="00F1530B">
        <w:rPr>
          <w:rFonts w:cstheme="minorHAnsi"/>
        </w:rPr>
        <w:t>Employment of inmates in the prison industries prog</w:t>
      </w:r>
      <w:r w:rsidR="00296273">
        <w:rPr>
          <w:rFonts w:cstheme="minorHAnsi"/>
        </w:rPr>
        <w:t>ram</w:t>
      </w:r>
      <w:r w:rsidR="00296273">
        <w:rPr>
          <w:rFonts w:cstheme="minorHAnsi"/>
        </w:rPr>
        <w:fldChar w:fldCharType="begin"/>
      </w:r>
      <w:r w:rsidR="00296273">
        <w:instrText xml:space="preserve"> XE "</w:instrText>
      </w:r>
      <w:r w:rsidR="00296273" w:rsidRPr="00E22BE6">
        <w:rPr>
          <w:rFonts w:cstheme="minorHAnsi"/>
        </w:rPr>
        <w:instrText>prison industries program</w:instrText>
      </w:r>
      <w:r w:rsidR="00F8531C">
        <w:rPr>
          <w:rFonts w:cstheme="minorHAnsi"/>
        </w:rPr>
        <w:instrText>:minimum wage</w:instrText>
      </w:r>
      <w:r w:rsidR="00296273">
        <w:instrText xml:space="preserve">" </w:instrText>
      </w:r>
      <w:r w:rsidR="00296273">
        <w:rPr>
          <w:rFonts w:cstheme="minorHAnsi"/>
        </w:rPr>
        <w:fldChar w:fldCharType="end"/>
      </w:r>
      <w:proofErr w:type="gramStart"/>
      <w:r w:rsidR="00296273">
        <w:rPr>
          <w:rFonts w:cstheme="minorHAnsi"/>
        </w:rPr>
        <w:t>,</w:t>
      </w:r>
      <w:proofErr w:type="gramEnd"/>
      <w:r w:rsidR="00296273">
        <w:rPr>
          <w:rFonts w:cstheme="minorHAnsi"/>
        </w:rPr>
        <w:t xml:space="preserve"> must be negotiated by the Department of C</w:t>
      </w:r>
      <w:r w:rsidRPr="00F1530B">
        <w:rPr>
          <w:rFonts w:cstheme="minorHAnsi"/>
        </w:rPr>
        <w:t xml:space="preserve">orrections with vendors so that these inmates </w:t>
      </w:r>
      <w:r w:rsidR="00296273">
        <w:rPr>
          <w:rFonts w:cstheme="minorHAnsi"/>
        </w:rPr>
        <w:t xml:space="preserve">are paid at least the federally </w:t>
      </w:r>
      <w:r w:rsidRPr="00F1530B">
        <w:rPr>
          <w:rFonts w:cstheme="minorHAnsi"/>
        </w:rPr>
        <w:t>established minimum wage under this bill.</w:t>
      </w:r>
    </w:p>
    <w:p w:rsidR="0004706E" w:rsidRPr="00131F1E" w:rsidRDefault="0004706E" w:rsidP="0004706E">
      <w:pPr>
        <w:widowControl w:val="0"/>
        <w:spacing w:after="0"/>
        <w:rPr>
          <w:rFonts w:cstheme="minorHAnsi"/>
          <w:b/>
        </w:rPr>
      </w:pPr>
      <w:r w:rsidRPr="00131F1E">
        <w:rPr>
          <w:rFonts w:cstheme="minorHAnsi"/>
          <w:b/>
        </w:rPr>
        <w:t>H. 4156</w:t>
      </w:r>
      <w:r w:rsidR="00296273">
        <w:rPr>
          <w:rFonts w:cstheme="minorHAnsi"/>
          <w:b/>
        </w:rPr>
        <w:fldChar w:fldCharType="begin"/>
      </w:r>
      <w:r w:rsidR="00296273">
        <w:instrText xml:space="preserve"> XE "</w:instrText>
      </w:r>
      <w:r w:rsidR="00296273" w:rsidRPr="00F8531C">
        <w:rPr>
          <w:rFonts w:cstheme="minorHAnsi"/>
        </w:rPr>
        <w:instrText>H. 4156</w:instrText>
      </w:r>
      <w:r w:rsidR="00296273">
        <w:instrText xml:space="preserve">" </w:instrText>
      </w:r>
      <w:r w:rsidR="00296273">
        <w:rPr>
          <w:rFonts w:cstheme="minorHAnsi"/>
          <w:b/>
        </w:rPr>
        <w:fldChar w:fldCharType="end"/>
      </w:r>
      <w:r w:rsidR="00F8531C">
        <w:rPr>
          <w:rFonts w:cstheme="minorHAnsi"/>
          <w:b/>
        </w:rPr>
        <w:t xml:space="preserve"> </w:t>
      </w:r>
      <w:r w:rsidRPr="00131F1E">
        <w:rPr>
          <w:rFonts w:cstheme="minorHAnsi"/>
          <w:b/>
        </w:rPr>
        <w:t xml:space="preserve"> Free Publically Owned Gym Time for General Assembly Members  </w:t>
      </w:r>
      <w:r w:rsidR="00296273">
        <w:rPr>
          <w:rFonts w:cstheme="minorHAnsi"/>
          <w:b/>
        </w:rPr>
        <w:t xml:space="preserve">  </w:t>
      </w:r>
      <w:r w:rsidRPr="00131F1E">
        <w:rPr>
          <w:rFonts w:cstheme="minorHAnsi"/>
          <w:b/>
        </w:rPr>
        <w:t>Rep. R. Williams</w:t>
      </w:r>
      <w:r w:rsidR="001566D3">
        <w:rPr>
          <w:rFonts w:cstheme="minorHAnsi"/>
          <w:b/>
        </w:rPr>
        <w:fldChar w:fldCharType="begin"/>
      </w:r>
      <w:r w:rsidR="001566D3">
        <w:instrText xml:space="preserve"> XE </w:instrText>
      </w:r>
      <w:r w:rsidR="001566D3" w:rsidRPr="00F8531C">
        <w:instrText>"</w:instrText>
      </w:r>
      <w:r w:rsidR="00296273" w:rsidRPr="00F8531C">
        <w:rPr>
          <w:rFonts w:cstheme="minorHAnsi"/>
        </w:rPr>
        <w:instrText xml:space="preserve">Rep. </w:instrText>
      </w:r>
      <w:r w:rsidR="001566D3" w:rsidRPr="00F8531C">
        <w:rPr>
          <w:rFonts w:cstheme="minorHAnsi"/>
        </w:rPr>
        <w:instrText>Williams</w:instrText>
      </w:r>
      <w:r w:rsidR="00296273" w:rsidRPr="00F8531C">
        <w:rPr>
          <w:rFonts w:cstheme="minorHAnsi"/>
        </w:rPr>
        <w:instrText>, R.</w:instrText>
      </w:r>
      <w:r w:rsidR="001566D3" w:rsidRPr="00F8531C">
        <w:instrText>"</w:instrText>
      </w:r>
      <w:r w:rsidR="001566D3">
        <w:instrText xml:space="preserve"> </w:instrText>
      </w:r>
      <w:r w:rsidR="001566D3">
        <w:rPr>
          <w:rFonts w:cstheme="minorHAnsi"/>
          <w:b/>
        </w:rPr>
        <w:fldChar w:fldCharType="end"/>
      </w:r>
    </w:p>
    <w:p w:rsidR="0004706E" w:rsidRPr="00F1530B" w:rsidRDefault="00296273" w:rsidP="0004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heme="minorHAnsi"/>
        </w:rPr>
      </w:pPr>
      <w:r>
        <w:rPr>
          <w:rFonts w:cstheme="minorHAnsi"/>
        </w:rPr>
        <w:t>Members of the General A</w:t>
      </w:r>
      <w:r w:rsidR="0004706E" w:rsidRPr="00F1530B">
        <w:rPr>
          <w:rFonts w:cstheme="minorHAnsi"/>
        </w:rPr>
        <w:t>ssembly could use athletic clubs or gymnasiums</w:t>
      </w:r>
      <w:r>
        <w:rPr>
          <w:rFonts w:cstheme="minorHAnsi"/>
        </w:rPr>
        <w:fldChar w:fldCharType="begin"/>
      </w:r>
      <w:r>
        <w:instrText xml:space="preserve"> XE "</w:instrText>
      </w:r>
      <w:r w:rsidRPr="00BA3EA4">
        <w:rPr>
          <w:rFonts w:cstheme="minorHAnsi"/>
        </w:rPr>
        <w:instrText>gymnasiums:</w:instrText>
      </w:r>
      <w:r w:rsidRPr="00BA3EA4">
        <w:instrText>owned by state or local agencies</w:instrText>
      </w:r>
      <w:r>
        <w:instrText xml:space="preserve">" </w:instrText>
      </w:r>
      <w:r>
        <w:rPr>
          <w:rFonts w:cstheme="minorHAnsi"/>
        </w:rPr>
        <w:fldChar w:fldCharType="end"/>
      </w:r>
      <w:r w:rsidR="0004706E" w:rsidRPr="00F1530B">
        <w:rPr>
          <w:rFonts w:cstheme="minorHAnsi"/>
        </w:rPr>
        <w:t xml:space="preserve"> owned by state or local agencies, entities, commissions, or institutions without charge if this bill </w:t>
      </w:r>
      <w:proofErr w:type="gramStart"/>
      <w:r w:rsidR="0004706E" w:rsidRPr="00F1530B">
        <w:rPr>
          <w:rFonts w:cstheme="minorHAnsi"/>
        </w:rPr>
        <w:t>is enacted</w:t>
      </w:r>
      <w:proofErr w:type="gramEnd"/>
      <w:r w:rsidR="0004706E" w:rsidRPr="00F1530B">
        <w:rPr>
          <w:rFonts w:cstheme="minorHAnsi"/>
        </w:rPr>
        <w:t>.</w:t>
      </w:r>
    </w:p>
    <w:p w:rsidR="0004706E" w:rsidRPr="00F1530B" w:rsidRDefault="0004706E" w:rsidP="0004706E">
      <w:pPr>
        <w:widowControl w:val="0"/>
        <w:spacing w:after="0"/>
        <w:rPr>
          <w:rFonts w:cstheme="minorHAnsi"/>
          <w:b/>
        </w:rPr>
      </w:pPr>
      <w:r w:rsidRPr="00F1530B">
        <w:rPr>
          <w:rFonts w:cstheme="minorHAnsi"/>
          <w:b/>
        </w:rPr>
        <w:t>H. 4157</w:t>
      </w:r>
      <w:r w:rsidR="00296273">
        <w:rPr>
          <w:rFonts w:cstheme="minorHAnsi"/>
          <w:b/>
        </w:rPr>
        <w:fldChar w:fldCharType="begin"/>
      </w:r>
      <w:r w:rsidR="00296273">
        <w:instrText xml:space="preserve"> XE </w:instrText>
      </w:r>
      <w:r w:rsidR="00296273" w:rsidRPr="00F8531C">
        <w:instrText>"</w:instrText>
      </w:r>
      <w:r w:rsidR="00296273" w:rsidRPr="00F8531C">
        <w:rPr>
          <w:rFonts w:cstheme="minorHAnsi"/>
        </w:rPr>
        <w:instrText>H. 4157</w:instrText>
      </w:r>
      <w:r w:rsidR="00296273">
        <w:instrText xml:space="preserve">" </w:instrText>
      </w:r>
      <w:r w:rsidR="00296273">
        <w:rPr>
          <w:rFonts w:cstheme="minorHAnsi"/>
          <w:b/>
        </w:rPr>
        <w:fldChar w:fldCharType="end"/>
      </w:r>
      <w:r w:rsidRPr="00F1530B">
        <w:rPr>
          <w:rFonts w:cstheme="minorHAnsi"/>
          <w:b/>
        </w:rPr>
        <w:t xml:space="preserve"> </w:t>
      </w:r>
      <w:r w:rsidR="00296273">
        <w:rPr>
          <w:rFonts w:cstheme="minorHAnsi"/>
          <w:b/>
        </w:rPr>
        <w:t xml:space="preserve"> </w:t>
      </w:r>
      <w:r w:rsidRPr="00F1530B">
        <w:rPr>
          <w:rFonts w:cstheme="minorHAnsi"/>
          <w:b/>
          <w:color w:val="000000" w:themeColor="text1"/>
          <w:u w:color="000000" w:themeColor="text1"/>
        </w:rPr>
        <w:t>“Sexual Assault Survivors’ Bill of Rights Act”</w:t>
      </w:r>
      <w:r w:rsidR="00131F1E">
        <w:rPr>
          <w:rFonts w:cstheme="minorHAnsi"/>
          <w:b/>
          <w:color w:val="000000" w:themeColor="text1"/>
          <w:u w:color="000000" w:themeColor="text1"/>
        </w:rPr>
        <w:t xml:space="preserve"> </w:t>
      </w:r>
      <w:r w:rsidRPr="00F1530B">
        <w:rPr>
          <w:rFonts w:cstheme="minorHAnsi"/>
          <w:b/>
        </w:rPr>
        <w:t xml:space="preserve"> </w:t>
      </w:r>
      <w:r w:rsidR="00296273">
        <w:rPr>
          <w:rFonts w:cstheme="minorHAnsi"/>
          <w:b/>
        </w:rPr>
        <w:t xml:space="preserve"> </w:t>
      </w:r>
      <w:r w:rsidRPr="00F1530B">
        <w:rPr>
          <w:rFonts w:cstheme="minorHAnsi"/>
          <w:b/>
        </w:rPr>
        <w:t xml:space="preserve"> Rep. R. Williams</w:t>
      </w:r>
      <w:r w:rsidR="001566D3" w:rsidRPr="007C3C1E">
        <w:rPr>
          <w:rFonts w:cstheme="minorHAnsi"/>
        </w:rPr>
        <w:fldChar w:fldCharType="begin"/>
      </w:r>
      <w:r w:rsidR="001566D3" w:rsidRPr="007C3C1E">
        <w:instrText xml:space="preserve"> XE "</w:instrText>
      </w:r>
      <w:r w:rsidR="00296273" w:rsidRPr="007C3C1E">
        <w:rPr>
          <w:rFonts w:cstheme="minorHAnsi"/>
        </w:rPr>
        <w:instrText xml:space="preserve">Rep. </w:instrText>
      </w:r>
      <w:r w:rsidR="001566D3" w:rsidRPr="007C3C1E">
        <w:rPr>
          <w:rFonts w:cstheme="minorHAnsi"/>
        </w:rPr>
        <w:instrText>Williams</w:instrText>
      </w:r>
      <w:r w:rsidR="00296273" w:rsidRPr="007C3C1E">
        <w:rPr>
          <w:rFonts w:cstheme="minorHAnsi"/>
        </w:rPr>
        <w:instrText>, R.</w:instrText>
      </w:r>
      <w:r w:rsidR="001566D3" w:rsidRPr="007C3C1E">
        <w:instrText xml:space="preserve">" </w:instrText>
      </w:r>
      <w:r w:rsidR="001566D3" w:rsidRPr="007C3C1E">
        <w:rPr>
          <w:rFonts w:cstheme="minorHAnsi"/>
        </w:rPr>
        <w:fldChar w:fldCharType="end"/>
      </w:r>
    </w:p>
    <w:p w:rsidR="0004706E" w:rsidRPr="00F1530B" w:rsidRDefault="0004706E" w:rsidP="0004706E">
      <w:pPr>
        <w:widowControl w:val="0"/>
        <w:rPr>
          <w:rFonts w:cstheme="minorHAnsi"/>
          <w:color w:val="000000" w:themeColor="text1"/>
          <w:u w:color="000000" w:themeColor="text1"/>
        </w:rPr>
      </w:pPr>
      <w:r w:rsidRPr="00F1530B">
        <w:rPr>
          <w:rFonts w:cstheme="minorHAnsi"/>
          <w:color w:val="000000" w:themeColor="text1"/>
          <w:u w:color="000000" w:themeColor="text1"/>
        </w:rPr>
        <w:t>Seeks to establish a “Sexual Assault Survivors’ Bill of Rights Act</w:t>
      </w:r>
      <w:r w:rsidR="00296273">
        <w:rPr>
          <w:rFonts w:cstheme="minorHAnsi"/>
          <w:color w:val="000000" w:themeColor="text1"/>
          <w:u w:color="000000" w:themeColor="text1"/>
        </w:rPr>
        <w:fldChar w:fldCharType="begin"/>
      </w:r>
      <w:r w:rsidR="00296273">
        <w:instrText xml:space="preserve"> XE "</w:instrText>
      </w:r>
      <w:r w:rsidR="00296273" w:rsidRPr="001538ED">
        <w:rPr>
          <w:rFonts w:cstheme="minorHAnsi"/>
          <w:color w:val="000000" w:themeColor="text1"/>
          <w:u w:color="000000" w:themeColor="text1"/>
        </w:rPr>
        <w:instrText>Sexual Assault Survivors’ Bill of Rights Act</w:instrText>
      </w:r>
      <w:r w:rsidR="00296273">
        <w:instrText xml:space="preserve">" </w:instrText>
      </w:r>
      <w:r w:rsidR="00296273">
        <w:rPr>
          <w:rFonts w:cstheme="minorHAnsi"/>
          <w:color w:val="000000" w:themeColor="text1"/>
          <w:u w:color="000000" w:themeColor="text1"/>
        </w:rPr>
        <w:fldChar w:fldCharType="end"/>
      </w:r>
      <w:r w:rsidRPr="00F1530B">
        <w:rPr>
          <w:rFonts w:cstheme="minorHAnsi"/>
          <w:color w:val="000000" w:themeColor="text1"/>
          <w:u w:color="000000" w:themeColor="text1"/>
        </w:rPr>
        <w:t>.”</w:t>
      </w:r>
    </w:p>
    <w:p w:rsidR="0004706E" w:rsidRPr="00F1530B" w:rsidRDefault="0004706E" w:rsidP="0004706E">
      <w:pPr>
        <w:widowControl w:val="0"/>
        <w:spacing w:after="0"/>
        <w:rPr>
          <w:rFonts w:cstheme="minorHAnsi"/>
        </w:rPr>
      </w:pPr>
      <w:r w:rsidRPr="00F1530B">
        <w:rPr>
          <w:rFonts w:cstheme="minorHAnsi"/>
          <w:b/>
        </w:rPr>
        <w:t>H. 4158</w:t>
      </w:r>
      <w:r w:rsidR="00296273">
        <w:rPr>
          <w:rFonts w:cstheme="minorHAnsi"/>
          <w:b/>
        </w:rPr>
        <w:fldChar w:fldCharType="begin"/>
      </w:r>
      <w:r w:rsidR="00296273">
        <w:instrText xml:space="preserve"> XE "</w:instrText>
      </w:r>
      <w:r w:rsidR="00296273" w:rsidRPr="007C3C1E">
        <w:rPr>
          <w:rFonts w:cstheme="minorHAnsi"/>
        </w:rPr>
        <w:instrText>H. 4158</w:instrText>
      </w:r>
      <w:r w:rsidR="00296273" w:rsidRPr="007C3C1E">
        <w:instrText>"</w:instrText>
      </w:r>
      <w:r w:rsidR="00296273">
        <w:instrText xml:space="preserve"> </w:instrText>
      </w:r>
      <w:r w:rsidR="00296273">
        <w:rPr>
          <w:rFonts w:cstheme="minorHAnsi"/>
          <w:b/>
        </w:rPr>
        <w:fldChar w:fldCharType="end"/>
      </w:r>
      <w:r w:rsidRPr="00F1530B">
        <w:rPr>
          <w:rFonts w:cstheme="minorHAnsi"/>
          <w:b/>
        </w:rPr>
        <w:t xml:space="preserve">  Gun Owners Reporting Lost or Stolen Weaponry</w:t>
      </w:r>
      <w:r w:rsidR="00131F1E">
        <w:rPr>
          <w:rFonts w:cstheme="minorHAnsi"/>
          <w:b/>
        </w:rPr>
        <w:t xml:space="preserve">  </w:t>
      </w:r>
      <w:r w:rsidRPr="00F1530B">
        <w:rPr>
          <w:rFonts w:cstheme="minorHAnsi"/>
          <w:b/>
        </w:rPr>
        <w:t xml:space="preserve">  Rep. R. Williams</w:t>
      </w:r>
      <w:r w:rsidR="001566D3" w:rsidRPr="007C3C1E">
        <w:rPr>
          <w:rFonts w:cstheme="minorHAnsi"/>
        </w:rPr>
        <w:fldChar w:fldCharType="begin"/>
      </w:r>
      <w:r w:rsidR="001566D3" w:rsidRPr="007C3C1E">
        <w:instrText xml:space="preserve"> XE "</w:instrText>
      </w:r>
      <w:r w:rsidR="00296273" w:rsidRPr="007C3C1E">
        <w:rPr>
          <w:rFonts w:cstheme="minorHAnsi"/>
        </w:rPr>
        <w:instrText xml:space="preserve">Rep. </w:instrText>
      </w:r>
      <w:r w:rsidR="001566D3" w:rsidRPr="007C3C1E">
        <w:rPr>
          <w:rFonts w:cstheme="minorHAnsi"/>
        </w:rPr>
        <w:instrText>Williams</w:instrText>
      </w:r>
      <w:r w:rsidR="00296273" w:rsidRPr="007C3C1E">
        <w:rPr>
          <w:rFonts w:cstheme="minorHAnsi"/>
        </w:rPr>
        <w:instrText>, R.</w:instrText>
      </w:r>
      <w:r w:rsidR="001566D3" w:rsidRPr="007C3C1E">
        <w:instrText xml:space="preserve">" </w:instrText>
      </w:r>
      <w:r w:rsidR="001566D3" w:rsidRPr="007C3C1E">
        <w:rPr>
          <w:rFonts w:cstheme="minorHAnsi"/>
        </w:rPr>
        <w:fldChar w:fldCharType="end"/>
      </w:r>
    </w:p>
    <w:p w:rsidR="0004706E" w:rsidRPr="00F1530B" w:rsidRDefault="0004706E" w:rsidP="0004706E">
      <w:pPr>
        <w:widowControl w:val="0"/>
        <w:rPr>
          <w:rFonts w:cstheme="minorHAnsi"/>
          <w:color w:val="000000" w:themeColor="text1"/>
          <w:u w:color="000000" w:themeColor="text1"/>
        </w:rPr>
      </w:pPr>
      <w:r w:rsidRPr="00F1530B">
        <w:rPr>
          <w:rFonts w:cstheme="minorHAnsi"/>
          <w:color w:val="000000" w:themeColor="text1"/>
          <w:u w:color="000000" w:themeColor="text1"/>
        </w:rPr>
        <w:t>Anyone lawfully possessing firearms</w:t>
      </w:r>
      <w:r w:rsidR="00AE1EDB">
        <w:rPr>
          <w:rFonts w:cstheme="minorHAnsi"/>
          <w:color w:val="000000" w:themeColor="text1"/>
          <w:u w:color="000000" w:themeColor="text1"/>
        </w:rPr>
        <w:fldChar w:fldCharType="begin"/>
      </w:r>
      <w:r w:rsidR="00AE1EDB">
        <w:instrText xml:space="preserve"> XE "</w:instrText>
      </w:r>
      <w:r w:rsidR="00AE1EDB" w:rsidRPr="009B22E3">
        <w:rPr>
          <w:rFonts w:cstheme="minorHAnsi"/>
          <w:color w:val="000000" w:themeColor="text1"/>
          <w:u w:color="000000" w:themeColor="text1"/>
        </w:rPr>
        <w:instrText>firearms</w:instrText>
      </w:r>
      <w:r w:rsidR="00AE1EDB">
        <w:instrText xml:space="preserve">" </w:instrText>
      </w:r>
      <w:r w:rsidR="00AE1EDB">
        <w:rPr>
          <w:rFonts w:cstheme="minorHAnsi"/>
          <w:color w:val="000000" w:themeColor="text1"/>
          <w:u w:color="000000" w:themeColor="text1"/>
        </w:rPr>
        <w:fldChar w:fldCharType="end"/>
      </w:r>
      <w:r w:rsidRPr="00F1530B">
        <w:rPr>
          <w:rFonts w:cstheme="minorHAnsi"/>
          <w:color w:val="000000" w:themeColor="text1"/>
          <w:u w:color="000000" w:themeColor="text1"/>
        </w:rPr>
        <w:t xml:space="preserve"> would be required to report their los</w:t>
      </w:r>
      <w:r w:rsidR="00296273">
        <w:rPr>
          <w:rFonts w:cstheme="minorHAnsi"/>
          <w:color w:val="000000" w:themeColor="text1"/>
          <w:u w:color="000000" w:themeColor="text1"/>
        </w:rPr>
        <w:t>s or theft under this proposal.</w:t>
      </w:r>
    </w:p>
    <w:p w:rsidR="0004706E" w:rsidRPr="00F1530B" w:rsidRDefault="0004706E" w:rsidP="0004706E">
      <w:pPr>
        <w:widowControl w:val="0"/>
        <w:spacing w:after="0"/>
        <w:rPr>
          <w:rFonts w:cstheme="minorHAnsi"/>
        </w:rPr>
      </w:pPr>
      <w:r w:rsidRPr="00F1530B">
        <w:rPr>
          <w:rFonts w:cstheme="minorHAnsi"/>
          <w:b/>
        </w:rPr>
        <w:t>H. 4159</w:t>
      </w:r>
      <w:r w:rsidR="00296273">
        <w:rPr>
          <w:rFonts w:cstheme="minorHAnsi"/>
          <w:b/>
        </w:rPr>
        <w:fldChar w:fldCharType="begin"/>
      </w:r>
      <w:r w:rsidR="00296273">
        <w:instrText xml:space="preserve"> XE "</w:instrText>
      </w:r>
      <w:r w:rsidR="00296273" w:rsidRPr="007C3C1E">
        <w:rPr>
          <w:rFonts w:cstheme="minorHAnsi"/>
        </w:rPr>
        <w:instrText>H. 4159</w:instrText>
      </w:r>
      <w:r w:rsidR="00296273" w:rsidRPr="007C3C1E">
        <w:instrText>"</w:instrText>
      </w:r>
      <w:r w:rsidR="00296273">
        <w:instrText xml:space="preserve"> </w:instrText>
      </w:r>
      <w:r w:rsidR="00296273">
        <w:rPr>
          <w:rFonts w:cstheme="minorHAnsi"/>
          <w:b/>
        </w:rPr>
        <w:fldChar w:fldCharType="end"/>
      </w:r>
      <w:r w:rsidR="00296273">
        <w:rPr>
          <w:rFonts w:cstheme="minorHAnsi"/>
          <w:b/>
        </w:rPr>
        <w:t xml:space="preserve"> </w:t>
      </w:r>
      <w:r w:rsidRPr="00F1530B">
        <w:rPr>
          <w:rFonts w:cstheme="minorHAnsi"/>
          <w:b/>
        </w:rPr>
        <w:t xml:space="preserve"> Keeping Trains Moving</w:t>
      </w:r>
      <w:r w:rsidR="00131F1E">
        <w:rPr>
          <w:rFonts w:cstheme="minorHAnsi"/>
          <w:b/>
        </w:rPr>
        <w:t xml:space="preserve">      </w:t>
      </w:r>
      <w:r w:rsidRPr="00F1530B">
        <w:rPr>
          <w:rFonts w:cstheme="minorHAnsi"/>
        </w:rPr>
        <w:t xml:space="preserve"> </w:t>
      </w:r>
      <w:r w:rsidR="00131F1E">
        <w:rPr>
          <w:rFonts w:cstheme="minorHAnsi"/>
          <w:b/>
        </w:rPr>
        <w:t xml:space="preserve">Rep. </w:t>
      </w:r>
      <w:r w:rsidRPr="00F1530B">
        <w:rPr>
          <w:rFonts w:cstheme="minorHAnsi"/>
          <w:b/>
        </w:rPr>
        <w:t>R. Williams</w:t>
      </w:r>
      <w:r w:rsidR="001566D3">
        <w:rPr>
          <w:rFonts w:cstheme="minorHAnsi"/>
          <w:b/>
        </w:rPr>
        <w:fldChar w:fldCharType="begin"/>
      </w:r>
      <w:r w:rsidR="001566D3">
        <w:instrText xml:space="preserve"> XE "</w:instrText>
      </w:r>
      <w:r w:rsidR="00296273" w:rsidRPr="007C3C1E">
        <w:rPr>
          <w:rFonts w:cstheme="minorHAnsi"/>
        </w:rPr>
        <w:instrText xml:space="preserve">Rep. </w:instrText>
      </w:r>
      <w:r w:rsidR="001566D3" w:rsidRPr="007C3C1E">
        <w:rPr>
          <w:rFonts w:cstheme="minorHAnsi"/>
        </w:rPr>
        <w:instrText>Williams</w:instrText>
      </w:r>
      <w:r w:rsidR="00296273" w:rsidRPr="007C3C1E">
        <w:rPr>
          <w:rFonts w:cstheme="minorHAnsi"/>
        </w:rPr>
        <w:instrText>, R.</w:instrText>
      </w:r>
      <w:r w:rsidR="001566D3" w:rsidRPr="007C3C1E">
        <w:instrText>"</w:instrText>
      </w:r>
      <w:r w:rsidR="001566D3">
        <w:instrText xml:space="preserve"> </w:instrText>
      </w:r>
      <w:r w:rsidR="001566D3">
        <w:rPr>
          <w:rFonts w:cstheme="minorHAnsi"/>
          <w:b/>
        </w:rPr>
        <w:fldChar w:fldCharType="end"/>
      </w:r>
    </w:p>
    <w:p w:rsidR="0004706E" w:rsidRPr="00F1530B" w:rsidRDefault="0004706E" w:rsidP="0004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heme="minorHAnsi"/>
        </w:rPr>
      </w:pPr>
      <w:r w:rsidRPr="00F1530B">
        <w:rPr>
          <w:rFonts w:cstheme="minorHAnsi"/>
        </w:rPr>
        <w:t>Trains</w:t>
      </w:r>
      <w:r w:rsidR="00296273">
        <w:rPr>
          <w:rFonts w:cstheme="minorHAnsi"/>
        </w:rPr>
        <w:fldChar w:fldCharType="begin"/>
      </w:r>
      <w:r w:rsidR="00296273">
        <w:instrText xml:space="preserve"> XE "</w:instrText>
      </w:r>
      <w:r w:rsidR="00296273">
        <w:rPr>
          <w:rFonts w:cstheme="minorHAnsi"/>
        </w:rPr>
        <w:instrText>t</w:instrText>
      </w:r>
      <w:r w:rsidR="00296273" w:rsidRPr="001538ED">
        <w:rPr>
          <w:rFonts w:cstheme="minorHAnsi"/>
        </w:rPr>
        <w:instrText>rains</w:instrText>
      </w:r>
      <w:r w:rsidR="00296273">
        <w:instrText xml:space="preserve">" </w:instrText>
      </w:r>
      <w:r w:rsidR="00296273">
        <w:rPr>
          <w:rFonts w:cstheme="minorHAnsi"/>
        </w:rPr>
        <w:fldChar w:fldCharType="end"/>
      </w:r>
      <w:r w:rsidRPr="00F1530B">
        <w:rPr>
          <w:rFonts w:cstheme="minorHAnsi"/>
        </w:rPr>
        <w:t xml:space="preserve"> </w:t>
      </w:r>
      <w:proofErr w:type="gramStart"/>
      <w:r w:rsidRPr="00F1530B">
        <w:rPr>
          <w:rFonts w:cstheme="minorHAnsi"/>
        </w:rPr>
        <w:t>would be prohibited</w:t>
      </w:r>
      <w:proofErr w:type="gramEnd"/>
      <w:r w:rsidRPr="00F1530B">
        <w:rPr>
          <w:rFonts w:cstheme="minorHAnsi"/>
        </w:rPr>
        <w:t xml:space="preserve"> from blocking city four</w:t>
      </w:r>
      <w:r w:rsidRPr="00F1530B">
        <w:rPr>
          <w:rFonts w:cstheme="minorHAnsi"/>
        </w:rPr>
        <w:noBreakHyphen/>
        <w:t>lane street intersections during certain times of day if this bill is enacted.</w:t>
      </w:r>
    </w:p>
    <w:p w:rsidR="006C0A08" w:rsidRDefault="006C0A08">
      <w:pPr>
        <w:rPr>
          <w:rFonts w:cstheme="minorHAnsi"/>
          <w:b/>
        </w:rPr>
      </w:pPr>
      <w:r>
        <w:rPr>
          <w:rFonts w:cstheme="minorHAnsi"/>
          <w:b/>
        </w:rPr>
        <w:br w:type="page"/>
      </w:r>
    </w:p>
    <w:p w:rsidR="0004706E" w:rsidRPr="00F1530B" w:rsidRDefault="0004706E" w:rsidP="0004706E">
      <w:pPr>
        <w:widowControl w:val="0"/>
        <w:spacing w:after="0"/>
        <w:rPr>
          <w:rFonts w:cstheme="minorHAnsi"/>
          <w:b/>
        </w:rPr>
      </w:pPr>
      <w:r w:rsidRPr="00F1530B">
        <w:rPr>
          <w:rFonts w:cstheme="minorHAnsi"/>
          <w:b/>
        </w:rPr>
        <w:lastRenderedPageBreak/>
        <w:t>H. 4162</w:t>
      </w:r>
      <w:r w:rsidR="00AE1EDB">
        <w:rPr>
          <w:rFonts w:cstheme="minorHAnsi"/>
          <w:b/>
        </w:rPr>
        <w:fldChar w:fldCharType="begin"/>
      </w:r>
      <w:r w:rsidR="00AE1EDB">
        <w:instrText xml:space="preserve"> XE "</w:instrText>
      </w:r>
      <w:r w:rsidR="00AE1EDB" w:rsidRPr="007C3C1E">
        <w:rPr>
          <w:rFonts w:cstheme="minorHAnsi"/>
        </w:rPr>
        <w:instrText>H. 4162</w:instrText>
      </w:r>
      <w:r w:rsidR="00AE1EDB">
        <w:instrText xml:space="preserve">" </w:instrText>
      </w:r>
      <w:r w:rsidR="00AE1EDB">
        <w:rPr>
          <w:rFonts w:cstheme="minorHAnsi"/>
          <w:b/>
        </w:rPr>
        <w:fldChar w:fldCharType="end"/>
      </w:r>
      <w:r w:rsidRPr="00F1530B">
        <w:rPr>
          <w:rFonts w:cstheme="minorHAnsi"/>
          <w:b/>
        </w:rPr>
        <w:t xml:space="preserve"> </w:t>
      </w:r>
      <w:r w:rsidR="00AE1EDB">
        <w:rPr>
          <w:rFonts w:cstheme="minorHAnsi"/>
          <w:b/>
        </w:rPr>
        <w:t xml:space="preserve"> </w:t>
      </w:r>
      <w:r w:rsidRPr="00F1530B">
        <w:rPr>
          <w:rFonts w:cstheme="minorHAnsi"/>
          <w:b/>
        </w:rPr>
        <w:t>Additional Absentee Ballot</w:t>
      </w:r>
      <w:r w:rsidR="00E2601C">
        <w:rPr>
          <w:rFonts w:cstheme="minorHAnsi"/>
          <w:b/>
        </w:rPr>
        <w:fldChar w:fldCharType="begin"/>
      </w:r>
      <w:r w:rsidR="00E2601C">
        <w:instrText xml:space="preserve"> XE "</w:instrText>
      </w:r>
      <w:r w:rsidR="007C3C1E">
        <w:rPr>
          <w:rFonts w:cstheme="minorHAnsi"/>
        </w:rPr>
        <w:instrText>absentee b</w:instrText>
      </w:r>
      <w:r w:rsidR="00E2601C" w:rsidRPr="007C3C1E">
        <w:rPr>
          <w:rFonts w:cstheme="minorHAnsi"/>
        </w:rPr>
        <w:instrText>allot</w:instrText>
      </w:r>
      <w:r w:rsidR="00E2601C">
        <w:instrText xml:space="preserve">" </w:instrText>
      </w:r>
      <w:r w:rsidR="00E2601C">
        <w:rPr>
          <w:rFonts w:cstheme="minorHAnsi"/>
          <w:b/>
        </w:rPr>
        <w:fldChar w:fldCharType="end"/>
      </w:r>
      <w:r w:rsidRPr="00F1530B">
        <w:rPr>
          <w:rFonts w:cstheme="minorHAnsi"/>
          <w:b/>
        </w:rPr>
        <w:t xml:space="preserve"> Application Information  </w:t>
      </w:r>
      <w:r w:rsidR="00131F1E">
        <w:rPr>
          <w:rFonts w:cstheme="minorHAnsi"/>
          <w:b/>
        </w:rPr>
        <w:t xml:space="preserve">    </w:t>
      </w:r>
      <w:r w:rsidRPr="00F1530B">
        <w:rPr>
          <w:rFonts w:cstheme="minorHAnsi"/>
          <w:b/>
        </w:rPr>
        <w:t>Rep. Fry</w:t>
      </w:r>
      <w:r w:rsidR="00E2601C">
        <w:rPr>
          <w:rFonts w:cstheme="minorHAnsi"/>
          <w:b/>
        </w:rPr>
        <w:fldChar w:fldCharType="begin"/>
      </w:r>
      <w:r w:rsidR="00E2601C">
        <w:instrText xml:space="preserve"> XE "</w:instrText>
      </w:r>
      <w:r w:rsidR="00E2601C" w:rsidRPr="007C3C1E">
        <w:rPr>
          <w:rFonts w:cstheme="minorHAnsi"/>
        </w:rPr>
        <w:instrText>Rep. Fry</w:instrText>
      </w:r>
      <w:r w:rsidR="00E2601C">
        <w:instrText xml:space="preserve">" </w:instrText>
      </w:r>
      <w:r w:rsidR="00E2601C">
        <w:rPr>
          <w:rFonts w:cstheme="minorHAnsi"/>
          <w:b/>
        </w:rPr>
        <w:fldChar w:fldCharType="end"/>
      </w:r>
    </w:p>
    <w:p w:rsidR="0004706E" w:rsidRPr="00F1530B" w:rsidRDefault="0004706E" w:rsidP="00FF45E3">
      <w:pPr>
        <w:widowControl w:val="0"/>
        <w:spacing w:after="240" w:line="240" w:lineRule="auto"/>
        <w:rPr>
          <w:rFonts w:cstheme="minorHAnsi"/>
          <w:color w:val="000000" w:themeColor="text1"/>
          <w:u w:color="000000" w:themeColor="text1"/>
        </w:rPr>
      </w:pPr>
      <w:r w:rsidRPr="00F1530B">
        <w:rPr>
          <w:rFonts w:cstheme="minorHAnsi"/>
          <w:color w:val="000000" w:themeColor="text1"/>
          <w:u w:color="000000" w:themeColor="text1"/>
        </w:rPr>
        <w:t>This proposed legislation would require absentee ballot</w:t>
      </w:r>
      <w:r w:rsidR="00E2601C">
        <w:rPr>
          <w:rFonts w:cstheme="minorHAnsi"/>
          <w:color w:val="000000" w:themeColor="text1"/>
          <w:u w:color="000000" w:themeColor="text1"/>
        </w:rPr>
        <w:fldChar w:fldCharType="begin"/>
      </w:r>
      <w:r w:rsidR="00E2601C">
        <w:instrText xml:space="preserve"> XE "</w:instrText>
      </w:r>
      <w:r w:rsidR="00E2601C">
        <w:rPr>
          <w:rFonts w:cstheme="minorHAnsi"/>
          <w:color w:val="000000" w:themeColor="text1"/>
          <w:u w:color="000000" w:themeColor="text1"/>
        </w:rPr>
        <w:instrText>voting</w:instrText>
      </w:r>
      <w:r w:rsidR="00E2601C">
        <w:instrText xml:space="preserve">" </w:instrText>
      </w:r>
      <w:r w:rsidR="00E2601C">
        <w:rPr>
          <w:rFonts w:cstheme="minorHAnsi"/>
          <w:color w:val="000000" w:themeColor="text1"/>
          <w:u w:color="000000" w:themeColor="text1"/>
        </w:rPr>
        <w:fldChar w:fldCharType="end"/>
      </w:r>
      <w:r w:rsidRPr="00F1530B">
        <w:rPr>
          <w:rFonts w:cstheme="minorHAnsi"/>
          <w:color w:val="000000" w:themeColor="text1"/>
          <w:u w:color="000000" w:themeColor="text1"/>
        </w:rPr>
        <w:t xml:space="preserve"> applications to contain a voter’s date of birth, South Carolina driver’s license number, personal identification card number, or other ID with a photograph that </w:t>
      </w:r>
      <w:proofErr w:type="gramStart"/>
      <w:r w:rsidRPr="00F1530B">
        <w:rPr>
          <w:rFonts w:cstheme="minorHAnsi"/>
          <w:color w:val="000000" w:themeColor="text1"/>
          <w:u w:color="000000" w:themeColor="text1"/>
        </w:rPr>
        <w:t>has been issued</w:t>
      </w:r>
      <w:proofErr w:type="gramEnd"/>
      <w:r w:rsidRPr="00F1530B">
        <w:rPr>
          <w:rFonts w:cstheme="minorHAnsi"/>
          <w:color w:val="000000" w:themeColor="text1"/>
          <w:u w:color="000000" w:themeColor="text1"/>
        </w:rPr>
        <w:t xml:space="preserve"> by the South Carolina Department of Motor Vehicles.</w:t>
      </w:r>
    </w:p>
    <w:p w:rsidR="0004706E" w:rsidRPr="00AE1EDB" w:rsidRDefault="0004706E" w:rsidP="0004706E">
      <w:pPr>
        <w:widowControl w:val="0"/>
        <w:spacing w:after="0"/>
        <w:rPr>
          <w:rFonts w:cstheme="minorHAnsi"/>
          <w:b/>
        </w:rPr>
      </w:pPr>
      <w:r w:rsidRPr="00AE1EDB">
        <w:rPr>
          <w:rFonts w:cstheme="minorHAnsi"/>
          <w:b/>
        </w:rPr>
        <w:t>H. 4184</w:t>
      </w:r>
      <w:r w:rsidR="00AE1EDB" w:rsidRPr="00AE1EDB">
        <w:rPr>
          <w:rFonts w:cstheme="minorHAnsi"/>
          <w:b/>
        </w:rPr>
        <w:fldChar w:fldCharType="begin"/>
      </w:r>
      <w:r w:rsidR="00AE1EDB" w:rsidRPr="00AE1EDB">
        <w:rPr>
          <w:b/>
        </w:rPr>
        <w:instrText xml:space="preserve"> XE </w:instrText>
      </w:r>
      <w:r w:rsidR="00AE1EDB" w:rsidRPr="007C3C1E">
        <w:instrText>"</w:instrText>
      </w:r>
      <w:r w:rsidR="00AE1EDB" w:rsidRPr="007C3C1E">
        <w:rPr>
          <w:rFonts w:cstheme="minorHAnsi"/>
        </w:rPr>
        <w:instrText>H. 4184</w:instrText>
      </w:r>
      <w:r w:rsidR="00AE1EDB" w:rsidRPr="00AE1EDB">
        <w:rPr>
          <w:b/>
        </w:rPr>
        <w:instrText xml:space="preserve">" </w:instrText>
      </w:r>
      <w:r w:rsidR="00AE1EDB" w:rsidRPr="00AE1EDB">
        <w:rPr>
          <w:rFonts w:cstheme="minorHAnsi"/>
          <w:b/>
        </w:rPr>
        <w:fldChar w:fldCharType="end"/>
      </w:r>
      <w:r w:rsidRPr="00AE1EDB">
        <w:rPr>
          <w:rFonts w:cstheme="minorHAnsi"/>
          <w:b/>
        </w:rPr>
        <w:t xml:space="preserve">  </w:t>
      </w:r>
      <w:r w:rsidR="00AE1EDB" w:rsidRPr="00AE1EDB">
        <w:rPr>
          <w:rFonts w:cstheme="minorHAnsi"/>
          <w:b/>
          <w:color w:val="000000" w:themeColor="text1"/>
          <w:u w:color="000000" w:themeColor="text1"/>
        </w:rPr>
        <w:t xml:space="preserve">Nicotine Products    </w:t>
      </w:r>
      <w:r w:rsidRPr="00AE1EDB">
        <w:rPr>
          <w:rFonts w:cstheme="minorHAnsi"/>
          <w:b/>
        </w:rPr>
        <w:t>Rep. Bernstein</w:t>
      </w:r>
      <w:r w:rsidR="00AE1EDB">
        <w:rPr>
          <w:rFonts w:cstheme="minorHAnsi"/>
          <w:b/>
        </w:rPr>
        <w:fldChar w:fldCharType="begin"/>
      </w:r>
      <w:r w:rsidR="00AE1EDB">
        <w:instrText xml:space="preserve"> XE "</w:instrText>
      </w:r>
      <w:r w:rsidR="00AE1EDB" w:rsidRPr="007C3C1E">
        <w:rPr>
          <w:rFonts w:cstheme="minorHAnsi"/>
        </w:rPr>
        <w:instrText>Rep. Bernstein</w:instrText>
      </w:r>
      <w:r w:rsidR="00AE1EDB">
        <w:instrText xml:space="preserve">" </w:instrText>
      </w:r>
      <w:r w:rsidR="00AE1EDB">
        <w:rPr>
          <w:rFonts w:cstheme="minorHAnsi"/>
          <w:b/>
        </w:rPr>
        <w:fldChar w:fldCharType="end"/>
      </w:r>
    </w:p>
    <w:p w:rsidR="0004706E" w:rsidRPr="00F1530B" w:rsidRDefault="0004706E" w:rsidP="0004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heme="minorHAnsi"/>
        </w:rPr>
      </w:pPr>
      <w:r w:rsidRPr="00F1530B">
        <w:rPr>
          <w:rFonts w:cstheme="minorHAnsi"/>
          <w:color w:val="000000" w:themeColor="text1"/>
          <w:u w:color="000000" w:themeColor="text1"/>
        </w:rPr>
        <w:t>Retail outlets would have to check purchasers’ identification before selling them tobacco products or alternative nicotine products</w:t>
      </w:r>
      <w:r w:rsidR="00AE1EDB">
        <w:rPr>
          <w:rFonts w:cstheme="minorHAnsi"/>
          <w:color w:val="000000" w:themeColor="text1"/>
          <w:u w:color="000000" w:themeColor="text1"/>
        </w:rPr>
        <w:fldChar w:fldCharType="begin"/>
      </w:r>
      <w:r w:rsidR="00AE1EDB">
        <w:instrText xml:space="preserve"> XE "</w:instrText>
      </w:r>
      <w:r w:rsidR="00AE1EDB" w:rsidRPr="00A233CC">
        <w:rPr>
          <w:rFonts w:cstheme="minorHAnsi"/>
          <w:color w:val="000000" w:themeColor="text1"/>
          <w:u w:color="000000" w:themeColor="text1"/>
        </w:rPr>
        <w:instrText>nicotine products:</w:instrText>
      </w:r>
      <w:r w:rsidR="00AE1EDB" w:rsidRPr="00A233CC">
        <w:instrText>ID check</w:instrText>
      </w:r>
      <w:r w:rsidR="00AE1EDB">
        <w:instrText xml:space="preserve">" </w:instrText>
      </w:r>
      <w:r w:rsidR="00AE1EDB">
        <w:rPr>
          <w:rFonts w:cstheme="minorHAnsi"/>
          <w:color w:val="000000" w:themeColor="text1"/>
          <w:u w:color="000000" w:themeColor="text1"/>
        </w:rPr>
        <w:fldChar w:fldCharType="end"/>
      </w:r>
      <w:r w:rsidRPr="00F1530B">
        <w:rPr>
          <w:rFonts w:cstheme="minorHAnsi"/>
          <w:color w:val="000000" w:themeColor="text1"/>
          <w:u w:color="000000" w:themeColor="text1"/>
        </w:rPr>
        <w:t xml:space="preserve"> if this legislation becomes law.</w:t>
      </w:r>
    </w:p>
    <w:p w:rsidR="0004706E" w:rsidRPr="00F1530B" w:rsidRDefault="0004706E" w:rsidP="0004706E">
      <w:pPr>
        <w:widowControl w:val="0"/>
        <w:spacing w:after="0"/>
        <w:rPr>
          <w:rFonts w:cstheme="minorHAnsi"/>
          <w:b/>
        </w:rPr>
      </w:pPr>
      <w:r w:rsidRPr="00F1530B">
        <w:rPr>
          <w:rFonts w:cstheme="minorHAnsi"/>
          <w:b/>
        </w:rPr>
        <w:t>H. 4185</w:t>
      </w:r>
      <w:r w:rsidR="00E2601C">
        <w:rPr>
          <w:rFonts w:cstheme="minorHAnsi"/>
          <w:b/>
        </w:rPr>
        <w:fldChar w:fldCharType="begin"/>
      </w:r>
      <w:r w:rsidR="00E2601C">
        <w:instrText xml:space="preserve"> XE "</w:instrText>
      </w:r>
      <w:r w:rsidR="00E2601C" w:rsidRPr="007C3C1E">
        <w:rPr>
          <w:rFonts w:cstheme="minorHAnsi"/>
        </w:rPr>
        <w:instrText>H. 4185</w:instrText>
      </w:r>
      <w:r w:rsidR="00E2601C">
        <w:instrText xml:space="preserve">" </w:instrText>
      </w:r>
      <w:r w:rsidR="00E2601C">
        <w:rPr>
          <w:rFonts w:cstheme="minorHAnsi"/>
          <w:b/>
        </w:rPr>
        <w:fldChar w:fldCharType="end"/>
      </w:r>
      <w:r w:rsidRPr="00F1530B">
        <w:rPr>
          <w:rFonts w:cstheme="minorHAnsi"/>
          <w:b/>
        </w:rPr>
        <w:t xml:space="preserve"> </w:t>
      </w:r>
      <w:r w:rsidR="00E2601C">
        <w:rPr>
          <w:rFonts w:cstheme="minorHAnsi"/>
          <w:b/>
        </w:rPr>
        <w:t xml:space="preserve"> </w:t>
      </w:r>
      <w:r w:rsidRPr="00F1530B">
        <w:rPr>
          <w:rFonts w:cstheme="minorHAnsi"/>
          <w:b/>
        </w:rPr>
        <w:t xml:space="preserve">No Protected Person Isolations </w:t>
      </w:r>
      <w:r w:rsidR="00E2601C">
        <w:rPr>
          <w:rFonts w:cstheme="minorHAnsi"/>
          <w:b/>
        </w:rPr>
        <w:t xml:space="preserve">   </w:t>
      </w:r>
      <w:r w:rsidRPr="00F1530B">
        <w:rPr>
          <w:rFonts w:cstheme="minorHAnsi"/>
          <w:b/>
        </w:rPr>
        <w:t>Rep. Thayer</w:t>
      </w:r>
      <w:r w:rsidR="003162E2">
        <w:rPr>
          <w:rFonts w:cstheme="minorHAnsi"/>
          <w:b/>
        </w:rPr>
        <w:fldChar w:fldCharType="begin"/>
      </w:r>
      <w:r w:rsidR="003162E2">
        <w:instrText xml:space="preserve"> XE "</w:instrText>
      </w:r>
      <w:r w:rsidR="003162E2" w:rsidRPr="007C3C1E">
        <w:rPr>
          <w:rFonts w:cstheme="minorHAnsi"/>
        </w:rPr>
        <w:instrText>Rep. Thayer</w:instrText>
      </w:r>
      <w:r w:rsidR="003162E2">
        <w:instrText xml:space="preserve">" </w:instrText>
      </w:r>
      <w:r w:rsidR="003162E2">
        <w:rPr>
          <w:rFonts w:cstheme="minorHAnsi"/>
          <w:b/>
        </w:rPr>
        <w:fldChar w:fldCharType="end"/>
      </w:r>
    </w:p>
    <w:p w:rsidR="0004706E" w:rsidRPr="00F1530B" w:rsidRDefault="0004706E" w:rsidP="0004706E">
      <w:pPr>
        <w:widowControl w:val="0"/>
        <w:rPr>
          <w:rFonts w:cstheme="minorHAnsi"/>
          <w:b/>
        </w:rPr>
      </w:pPr>
      <w:r w:rsidRPr="00F1530B">
        <w:rPr>
          <w:rFonts w:cstheme="minorHAnsi"/>
          <w:color w:val="000000" w:themeColor="text1"/>
          <w:u w:color="000000" w:themeColor="text1"/>
        </w:rPr>
        <w:t>A proposal to limit the ability of a guardian or conservator to isolate a protected person</w:t>
      </w:r>
      <w:r w:rsidR="003162E2">
        <w:rPr>
          <w:rFonts w:cstheme="minorHAnsi"/>
          <w:color w:val="000000" w:themeColor="text1"/>
          <w:u w:color="000000" w:themeColor="text1"/>
        </w:rPr>
        <w:fldChar w:fldCharType="begin"/>
      </w:r>
      <w:r w:rsidR="003162E2">
        <w:instrText xml:space="preserve"> XE "</w:instrText>
      </w:r>
      <w:r w:rsidR="003162E2" w:rsidRPr="00C97FF9">
        <w:rPr>
          <w:rFonts w:cstheme="minorHAnsi"/>
          <w:color w:val="000000" w:themeColor="text1"/>
          <w:u w:color="000000" w:themeColor="text1"/>
        </w:rPr>
        <w:instrText>protected persons</w:instrText>
      </w:r>
      <w:r w:rsidR="003162E2">
        <w:instrText xml:space="preserve">" </w:instrText>
      </w:r>
      <w:r w:rsidR="003162E2">
        <w:rPr>
          <w:rFonts w:cstheme="minorHAnsi"/>
          <w:color w:val="000000" w:themeColor="text1"/>
          <w:u w:color="000000" w:themeColor="text1"/>
        </w:rPr>
        <w:fldChar w:fldCharType="end"/>
      </w:r>
      <w:r w:rsidRPr="00F1530B">
        <w:rPr>
          <w:rFonts w:cstheme="minorHAnsi"/>
          <w:color w:val="000000" w:themeColor="text1"/>
          <w:u w:color="000000" w:themeColor="text1"/>
        </w:rPr>
        <w:t>.  It also sets out proposed mandatory notification procedures when certain contingencies involving a protected person occur.</w:t>
      </w:r>
    </w:p>
    <w:p w:rsidR="0004706E" w:rsidRPr="00F1530B" w:rsidRDefault="0004706E" w:rsidP="0004706E">
      <w:pPr>
        <w:widowControl w:val="0"/>
        <w:spacing w:after="0"/>
        <w:rPr>
          <w:rFonts w:cstheme="minorHAnsi"/>
        </w:rPr>
      </w:pPr>
      <w:r w:rsidRPr="00F1530B">
        <w:rPr>
          <w:rFonts w:cstheme="minorHAnsi"/>
          <w:b/>
        </w:rPr>
        <w:t>S. 236</w:t>
      </w:r>
      <w:r w:rsidR="00E2601C">
        <w:rPr>
          <w:rFonts w:cstheme="minorHAnsi"/>
          <w:b/>
        </w:rPr>
        <w:fldChar w:fldCharType="begin"/>
      </w:r>
      <w:r w:rsidR="00E2601C">
        <w:instrText xml:space="preserve"> XE "</w:instrText>
      </w:r>
      <w:r w:rsidR="00E2601C" w:rsidRPr="007C3C1E">
        <w:rPr>
          <w:rFonts w:cstheme="minorHAnsi"/>
        </w:rPr>
        <w:instrText>S. 236</w:instrText>
      </w:r>
      <w:r w:rsidR="00E2601C">
        <w:instrText xml:space="preserve">" </w:instrText>
      </w:r>
      <w:r w:rsidR="00E2601C">
        <w:rPr>
          <w:rFonts w:cstheme="minorHAnsi"/>
          <w:b/>
        </w:rPr>
        <w:fldChar w:fldCharType="end"/>
      </w:r>
      <w:r w:rsidR="003162E2">
        <w:rPr>
          <w:rFonts w:cstheme="minorHAnsi"/>
          <w:b/>
        </w:rPr>
        <w:t xml:space="preserve"> </w:t>
      </w:r>
      <w:r w:rsidRPr="00F1530B">
        <w:rPr>
          <w:rFonts w:cstheme="minorHAnsi"/>
          <w:b/>
        </w:rPr>
        <w:t xml:space="preserve"> Pooling</w:t>
      </w:r>
      <w:r w:rsidR="00AE1EDB">
        <w:rPr>
          <w:rFonts w:cstheme="minorHAnsi"/>
          <w:b/>
        </w:rPr>
        <w:t xml:space="preserve"> City Election Precincts </w:t>
      </w:r>
      <w:r w:rsidR="003162E2">
        <w:rPr>
          <w:rFonts w:cstheme="minorHAnsi"/>
          <w:b/>
        </w:rPr>
        <w:t xml:space="preserve">    </w:t>
      </w:r>
      <w:r w:rsidR="00AE1EDB">
        <w:rPr>
          <w:rFonts w:cstheme="minorHAnsi"/>
          <w:b/>
        </w:rPr>
        <w:t>Sen.</w:t>
      </w:r>
      <w:r w:rsidRPr="00F1530B">
        <w:rPr>
          <w:rFonts w:cstheme="minorHAnsi"/>
          <w:b/>
        </w:rPr>
        <w:t xml:space="preserve"> Young</w:t>
      </w:r>
      <w:r w:rsidR="003162E2">
        <w:rPr>
          <w:rFonts w:cstheme="minorHAnsi"/>
          <w:b/>
        </w:rPr>
        <w:fldChar w:fldCharType="begin"/>
      </w:r>
      <w:r w:rsidR="003162E2">
        <w:instrText xml:space="preserve"> XE "</w:instrText>
      </w:r>
      <w:r w:rsidR="003162E2" w:rsidRPr="007C3C1E">
        <w:rPr>
          <w:rFonts w:cstheme="minorHAnsi"/>
        </w:rPr>
        <w:instrText>Sen. Young</w:instrText>
      </w:r>
      <w:r w:rsidR="003162E2">
        <w:instrText xml:space="preserve">" </w:instrText>
      </w:r>
      <w:r w:rsidR="003162E2">
        <w:rPr>
          <w:rFonts w:cstheme="minorHAnsi"/>
          <w:b/>
        </w:rPr>
        <w:fldChar w:fldCharType="end"/>
      </w:r>
    </w:p>
    <w:p w:rsidR="0004706E" w:rsidRPr="00F1530B" w:rsidRDefault="0004706E" w:rsidP="005E67D4">
      <w:pPr>
        <w:widowControl w:val="0"/>
        <w:spacing w:after="240" w:line="240" w:lineRule="auto"/>
        <w:rPr>
          <w:rFonts w:cstheme="minorHAnsi"/>
        </w:rPr>
      </w:pPr>
      <w:r w:rsidRPr="00F1530B">
        <w:rPr>
          <w:rFonts w:cstheme="minorHAnsi"/>
        </w:rPr>
        <w:t>City election precincts</w:t>
      </w:r>
      <w:r w:rsidR="003162E2">
        <w:rPr>
          <w:rFonts w:cstheme="minorHAnsi"/>
        </w:rPr>
        <w:fldChar w:fldCharType="begin"/>
      </w:r>
      <w:r w:rsidR="003162E2">
        <w:instrText xml:space="preserve"> XE "</w:instrText>
      </w:r>
      <w:r w:rsidR="003162E2" w:rsidRPr="00C97FF9">
        <w:rPr>
          <w:rFonts w:cstheme="minorHAnsi"/>
        </w:rPr>
        <w:instrText>precincts</w:instrText>
      </w:r>
      <w:r w:rsidR="007C3C1E">
        <w:rPr>
          <w:rFonts w:cstheme="minorHAnsi"/>
        </w:rPr>
        <w:instrText>:pooled</w:instrText>
      </w:r>
      <w:r w:rsidR="003162E2">
        <w:instrText xml:space="preserve">" </w:instrText>
      </w:r>
      <w:r w:rsidR="003162E2">
        <w:rPr>
          <w:rFonts w:cstheme="minorHAnsi"/>
        </w:rPr>
        <w:fldChar w:fldCharType="end"/>
      </w:r>
      <w:r w:rsidRPr="00F1530B">
        <w:rPr>
          <w:rFonts w:cstheme="minorHAnsi"/>
        </w:rPr>
        <w:t xml:space="preserve"> </w:t>
      </w:r>
      <w:proofErr w:type="gramStart"/>
      <w:r w:rsidRPr="00F1530B">
        <w:rPr>
          <w:rFonts w:cstheme="minorHAnsi"/>
        </w:rPr>
        <w:t>could be pooled</w:t>
      </w:r>
      <w:proofErr w:type="gramEnd"/>
      <w:r w:rsidRPr="00F1530B">
        <w:rPr>
          <w:rFonts w:cstheme="minorHAnsi"/>
        </w:rPr>
        <w:t xml:space="preserve"> so long as the pooled precincts do not exceed three thousand voters</w:t>
      </w:r>
      <w:r w:rsidR="003162E2">
        <w:rPr>
          <w:rFonts w:cstheme="minorHAnsi"/>
        </w:rPr>
        <w:fldChar w:fldCharType="begin"/>
      </w:r>
      <w:r w:rsidR="003162E2">
        <w:instrText xml:space="preserve"> XE "</w:instrText>
      </w:r>
      <w:r w:rsidR="003162E2" w:rsidRPr="00C97FF9">
        <w:rPr>
          <w:rFonts w:cstheme="minorHAnsi"/>
        </w:rPr>
        <w:instrText>vot</w:instrText>
      </w:r>
      <w:r w:rsidR="007C3C1E">
        <w:rPr>
          <w:rFonts w:cstheme="minorHAnsi"/>
        </w:rPr>
        <w:instrText>ers</w:instrText>
      </w:r>
      <w:r w:rsidR="003162E2">
        <w:instrText xml:space="preserve">" </w:instrText>
      </w:r>
      <w:r w:rsidR="003162E2">
        <w:rPr>
          <w:rFonts w:cstheme="minorHAnsi"/>
        </w:rPr>
        <w:fldChar w:fldCharType="end"/>
      </w:r>
      <w:r w:rsidRPr="00F1530B">
        <w:rPr>
          <w:rFonts w:cstheme="minorHAnsi"/>
        </w:rPr>
        <w:t>.  This new amount represents an increase from the former one thousand five hundred voters limit.  In addition, these pooled municipal polling places could not be more than five miles, up from three miles, from the nearest part of any pooled precinct, if this proposal becomes law.</w:t>
      </w:r>
    </w:p>
    <w:p w:rsidR="0004706E" w:rsidRPr="007C3C1E" w:rsidRDefault="0004706E" w:rsidP="0004706E">
      <w:pPr>
        <w:widowControl w:val="0"/>
        <w:spacing w:after="0"/>
        <w:rPr>
          <w:rFonts w:cstheme="minorHAnsi"/>
        </w:rPr>
      </w:pPr>
      <w:r w:rsidRPr="00F1530B">
        <w:rPr>
          <w:rFonts w:cstheme="minorHAnsi"/>
          <w:b/>
        </w:rPr>
        <w:t>S. 243</w:t>
      </w:r>
      <w:r w:rsidR="00E2601C">
        <w:rPr>
          <w:rFonts w:cstheme="minorHAnsi"/>
          <w:b/>
        </w:rPr>
        <w:fldChar w:fldCharType="begin"/>
      </w:r>
      <w:r w:rsidR="00E2601C">
        <w:instrText xml:space="preserve"> XE "</w:instrText>
      </w:r>
      <w:r w:rsidR="00E2601C" w:rsidRPr="003162E2">
        <w:rPr>
          <w:rFonts w:cstheme="minorHAnsi"/>
        </w:rPr>
        <w:instrText>S. 243</w:instrText>
      </w:r>
      <w:r w:rsidR="00E2601C">
        <w:instrText xml:space="preserve">" </w:instrText>
      </w:r>
      <w:r w:rsidR="00E2601C">
        <w:rPr>
          <w:rFonts w:cstheme="minorHAnsi"/>
          <w:b/>
        </w:rPr>
        <w:fldChar w:fldCharType="end"/>
      </w:r>
      <w:r w:rsidRPr="00F1530B">
        <w:rPr>
          <w:rFonts w:cstheme="minorHAnsi"/>
          <w:b/>
        </w:rPr>
        <w:t xml:space="preserve"> </w:t>
      </w:r>
      <w:r w:rsidR="003162E2">
        <w:rPr>
          <w:rFonts w:cstheme="minorHAnsi"/>
          <w:b/>
        </w:rPr>
        <w:t xml:space="preserve"> </w:t>
      </w:r>
      <w:proofErr w:type="spellStart"/>
      <w:r w:rsidRPr="00F1530B">
        <w:rPr>
          <w:rFonts w:cstheme="minorHAnsi"/>
          <w:b/>
        </w:rPr>
        <w:t>SCDSS</w:t>
      </w:r>
      <w:proofErr w:type="spellEnd"/>
      <w:r w:rsidRPr="00F1530B">
        <w:rPr>
          <w:rFonts w:cstheme="minorHAnsi"/>
          <w:b/>
        </w:rPr>
        <w:t xml:space="preserve"> Report</w:t>
      </w:r>
      <w:r w:rsidR="003162E2">
        <w:rPr>
          <w:rFonts w:cstheme="minorHAnsi"/>
          <w:b/>
        </w:rPr>
        <w:fldChar w:fldCharType="begin"/>
      </w:r>
      <w:r w:rsidR="003162E2">
        <w:instrText xml:space="preserve"> XE "</w:instrText>
      </w:r>
      <w:r w:rsidR="003162E2" w:rsidRPr="003162E2">
        <w:rPr>
          <w:rFonts w:cstheme="minorHAnsi"/>
        </w:rPr>
        <w:instrText>DSS reports</w:instrText>
      </w:r>
      <w:r w:rsidR="003162E2">
        <w:instrText xml:space="preserve">" </w:instrText>
      </w:r>
      <w:r w:rsidR="003162E2">
        <w:rPr>
          <w:rFonts w:cstheme="minorHAnsi"/>
          <w:b/>
        </w:rPr>
        <w:fldChar w:fldCharType="end"/>
      </w:r>
      <w:r w:rsidRPr="00F1530B">
        <w:rPr>
          <w:rFonts w:cstheme="minorHAnsi"/>
          <w:b/>
        </w:rPr>
        <w:t xml:space="preserve"> Information Availability </w:t>
      </w:r>
      <w:r w:rsidR="003162E2">
        <w:rPr>
          <w:rFonts w:cstheme="minorHAnsi"/>
          <w:b/>
        </w:rPr>
        <w:t xml:space="preserve">   </w:t>
      </w:r>
      <w:r w:rsidR="00AE1EDB">
        <w:rPr>
          <w:rFonts w:cstheme="minorHAnsi"/>
          <w:b/>
        </w:rPr>
        <w:t>Sen.</w:t>
      </w:r>
      <w:r w:rsidRPr="00F1530B">
        <w:rPr>
          <w:rFonts w:cstheme="minorHAnsi"/>
          <w:b/>
        </w:rPr>
        <w:t xml:space="preserve"> Young</w:t>
      </w:r>
      <w:r w:rsidR="003162E2" w:rsidRPr="007C3C1E">
        <w:rPr>
          <w:rFonts w:cstheme="minorHAnsi"/>
        </w:rPr>
        <w:fldChar w:fldCharType="begin"/>
      </w:r>
      <w:r w:rsidR="003162E2" w:rsidRPr="007C3C1E">
        <w:instrText xml:space="preserve"> XE "</w:instrText>
      </w:r>
      <w:r w:rsidR="003162E2" w:rsidRPr="007C3C1E">
        <w:rPr>
          <w:rFonts w:cstheme="minorHAnsi"/>
        </w:rPr>
        <w:instrText>Sen. Young</w:instrText>
      </w:r>
      <w:r w:rsidR="003162E2" w:rsidRPr="007C3C1E">
        <w:instrText xml:space="preserve">" </w:instrText>
      </w:r>
      <w:r w:rsidR="003162E2" w:rsidRPr="007C3C1E">
        <w:rPr>
          <w:rFonts w:cstheme="minorHAnsi"/>
        </w:rPr>
        <w:fldChar w:fldCharType="end"/>
      </w:r>
    </w:p>
    <w:p w:rsidR="0004706E" w:rsidRPr="00F1530B" w:rsidRDefault="0004706E" w:rsidP="005E67D4">
      <w:pPr>
        <w:widowControl w:val="0"/>
        <w:spacing w:after="240" w:line="240" w:lineRule="auto"/>
        <w:rPr>
          <w:rFonts w:cstheme="minorHAnsi"/>
          <w:color w:val="000000" w:themeColor="text1"/>
          <w:u w:color="000000" w:themeColor="text1"/>
        </w:rPr>
      </w:pPr>
      <w:r w:rsidRPr="00F1530B">
        <w:rPr>
          <w:rFonts w:cstheme="minorHAnsi"/>
          <w:color w:val="000000" w:themeColor="text1"/>
          <w:u w:color="000000" w:themeColor="text1"/>
        </w:rPr>
        <w:t xml:space="preserve">Information in </w:t>
      </w:r>
      <w:proofErr w:type="spellStart"/>
      <w:r w:rsidRPr="00F1530B">
        <w:rPr>
          <w:rFonts w:cstheme="minorHAnsi"/>
          <w:color w:val="000000" w:themeColor="text1"/>
          <w:u w:color="000000" w:themeColor="text1"/>
        </w:rPr>
        <w:t>SCDSS</w:t>
      </w:r>
      <w:proofErr w:type="spellEnd"/>
      <w:r w:rsidRPr="00F1530B">
        <w:rPr>
          <w:rFonts w:cstheme="minorHAnsi"/>
          <w:color w:val="000000" w:themeColor="text1"/>
          <w:u w:color="000000" w:themeColor="text1"/>
        </w:rPr>
        <w:t xml:space="preserve"> unfounded child abuse and neglect reports, about child fatalities or near fatalities, co</w:t>
      </w:r>
      <w:r w:rsidR="006C0A08">
        <w:rPr>
          <w:rFonts w:cstheme="minorHAnsi"/>
          <w:color w:val="000000" w:themeColor="text1"/>
          <w:u w:color="000000" w:themeColor="text1"/>
        </w:rPr>
        <w:t>uld be released under this bill.</w:t>
      </w:r>
    </w:p>
    <w:p w:rsidR="0004706E" w:rsidRPr="00F1530B" w:rsidRDefault="0004706E" w:rsidP="0004706E">
      <w:pPr>
        <w:widowControl w:val="0"/>
        <w:spacing w:after="0"/>
        <w:rPr>
          <w:rFonts w:cstheme="minorHAnsi"/>
        </w:rPr>
      </w:pPr>
      <w:r w:rsidRPr="00F1530B">
        <w:rPr>
          <w:rFonts w:cstheme="minorHAnsi"/>
          <w:b/>
        </w:rPr>
        <w:t>S. 456</w:t>
      </w:r>
      <w:r w:rsidR="00E2601C">
        <w:rPr>
          <w:rFonts w:cstheme="minorHAnsi"/>
          <w:b/>
        </w:rPr>
        <w:fldChar w:fldCharType="begin"/>
      </w:r>
      <w:r w:rsidR="00E2601C">
        <w:instrText xml:space="preserve"> XE </w:instrText>
      </w:r>
      <w:r w:rsidR="00E2601C" w:rsidRPr="003162E2">
        <w:instrText>"</w:instrText>
      </w:r>
      <w:r w:rsidR="00E2601C" w:rsidRPr="003162E2">
        <w:rPr>
          <w:rFonts w:cstheme="minorHAnsi"/>
        </w:rPr>
        <w:instrText>S. 456</w:instrText>
      </w:r>
      <w:r w:rsidR="00E2601C">
        <w:instrText xml:space="preserve">" </w:instrText>
      </w:r>
      <w:r w:rsidR="00E2601C">
        <w:rPr>
          <w:rFonts w:cstheme="minorHAnsi"/>
          <w:b/>
        </w:rPr>
        <w:fldChar w:fldCharType="end"/>
      </w:r>
      <w:r w:rsidRPr="00F1530B">
        <w:rPr>
          <w:rFonts w:cstheme="minorHAnsi"/>
          <w:b/>
        </w:rPr>
        <w:t xml:space="preserve"> Making State-Collected Fingerprint Information Available to the FBI </w:t>
      </w:r>
      <w:r w:rsidR="003162E2">
        <w:rPr>
          <w:rFonts w:cstheme="minorHAnsi"/>
          <w:b/>
        </w:rPr>
        <w:t xml:space="preserve">   Sen.</w:t>
      </w:r>
      <w:r w:rsidRPr="00F1530B">
        <w:rPr>
          <w:rFonts w:cstheme="minorHAnsi"/>
          <w:b/>
        </w:rPr>
        <w:t xml:space="preserve"> Alexander</w:t>
      </w:r>
      <w:r w:rsidR="003162E2">
        <w:rPr>
          <w:rFonts w:cstheme="minorHAnsi"/>
          <w:b/>
        </w:rPr>
        <w:fldChar w:fldCharType="begin"/>
      </w:r>
      <w:r w:rsidR="003162E2">
        <w:instrText xml:space="preserve"> XE "</w:instrText>
      </w:r>
      <w:r w:rsidR="003162E2" w:rsidRPr="007C3C1E">
        <w:rPr>
          <w:rFonts w:cstheme="minorHAnsi"/>
        </w:rPr>
        <w:instrText>Sen. Alexander</w:instrText>
      </w:r>
      <w:r w:rsidR="003162E2">
        <w:instrText xml:space="preserve">" </w:instrText>
      </w:r>
      <w:r w:rsidR="003162E2">
        <w:rPr>
          <w:rFonts w:cstheme="minorHAnsi"/>
          <w:b/>
        </w:rPr>
        <w:fldChar w:fldCharType="end"/>
      </w:r>
    </w:p>
    <w:p w:rsidR="0004706E" w:rsidRPr="00F1530B" w:rsidRDefault="0004706E" w:rsidP="0004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heme="minorHAnsi"/>
        </w:rPr>
      </w:pPr>
      <w:proofErr w:type="gramStart"/>
      <w:r w:rsidRPr="00F1530B">
        <w:rPr>
          <w:rFonts w:eastAsia="Times New Roman" w:cstheme="minorHAnsi"/>
        </w:rPr>
        <w:t>Fingerprints</w:t>
      </w:r>
      <w:r w:rsidR="003162E2">
        <w:rPr>
          <w:rFonts w:eastAsia="Times New Roman" w:cstheme="minorHAnsi"/>
        </w:rPr>
        <w:fldChar w:fldCharType="begin"/>
      </w:r>
      <w:r w:rsidR="003162E2">
        <w:instrText xml:space="preserve"> XE "</w:instrText>
      </w:r>
      <w:r w:rsidR="003162E2">
        <w:rPr>
          <w:rFonts w:eastAsia="Times New Roman" w:cstheme="minorHAnsi"/>
        </w:rPr>
        <w:instrText>f</w:instrText>
      </w:r>
      <w:r w:rsidR="003162E2" w:rsidRPr="00B11044">
        <w:rPr>
          <w:rFonts w:eastAsia="Times New Roman" w:cstheme="minorHAnsi"/>
        </w:rPr>
        <w:instrText>ingerprints:</w:instrText>
      </w:r>
      <w:r w:rsidR="003162E2" w:rsidRPr="00B11044">
        <w:instrText>sharing with the federal government</w:instrText>
      </w:r>
      <w:r w:rsidR="007C3C1E">
        <w:instrText xml:space="preserve"> (FBI)</w:instrText>
      </w:r>
      <w:r w:rsidR="003162E2">
        <w:instrText xml:space="preserve">" </w:instrText>
      </w:r>
      <w:r w:rsidR="003162E2">
        <w:rPr>
          <w:rFonts w:eastAsia="Times New Roman" w:cstheme="minorHAnsi"/>
        </w:rPr>
        <w:fldChar w:fldCharType="end"/>
      </w:r>
      <w:r w:rsidRPr="00F1530B">
        <w:rPr>
          <w:rFonts w:eastAsia="Times New Roman" w:cstheme="minorHAnsi"/>
        </w:rPr>
        <w:t xml:space="preserve"> and related information collected by state agencies could be shared by the South Carolina Law Enforcement Division with the Federal Bureau of Investigation under this proposal</w:t>
      </w:r>
      <w:proofErr w:type="gramEnd"/>
      <w:r w:rsidRPr="00F1530B">
        <w:rPr>
          <w:rFonts w:eastAsia="Times New Roman" w:cstheme="minorHAnsi"/>
        </w:rPr>
        <w:t>.</w:t>
      </w:r>
    </w:p>
    <w:p w:rsidR="0004706E" w:rsidRPr="00F1530B" w:rsidRDefault="0004706E" w:rsidP="0004706E">
      <w:pPr>
        <w:widowControl w:val="0"/>
        <w:spacing w:after="0"/>
        <w:rPr>
          <w:rFonts w:cstheme="minorHAnsi"/>
          <w:b/>
        </w:rPr>
      </w:pPr>
      <w:r w:rsidRPr="00F1530B">
        <w:rPr>
          <w:rFonts w:cstheme="minorHAnsi"/>
          <w:b/>
        </w:rPr>
        <w:t>S. 499</w:t>
      </w:r>
      <w:r w:rsidR="00E2601C">
        <w:rPr>
          <w:rFonts w:cstheme="minorHAnsi"/>
          <w:b/>
        </w:rPr>
        <w:fldChar w:fldCharType="begin"/>
      </w:r>
      <w:r w:rsidR="00E2601C">
        <w:instrText xml:space="preserve"> XE "</w:instrText>
      </w:r>
      <w:r w:rsidR="00E2601C" w:rsidRPr="007C3C1E">
        <w:rPr>
          <w:rFonts w:cstheme="minorHAnsi"/>
        </w:rPr>
        <w:instrText>S. 499</w:instrText>
      </w:r>
      <w:r w:rsidR="00E2601C">
        <w:instrText xml:space="preserve">" </w:instrText>
      </w:r>
      <w:r w:rsidR="00E2601C">
        <w:rPr>
          <w:rFonts w:cstheme="minorHAnsi"/>
          <w:b/>
        </w:rPr>
        <w:fldChar w:fldCharType="end"/>
      </w:r>
      <w:r w:rsidRPr="00F1530B">
        <w:rPr>
          <w:rFonts w:cstheme="minorHAnsi"/>
          <w:b/>
        </w:rPr>
        <w:t xml:space="preserve"> </w:t>
      </w:r>
      <w:r w:rsidRPr="00F1530B">
        <w:rPr>
          <w:rFonts w:cstheme="minorHAnsi"/>
          <w:b/>
          <w:color w:val="000000" w:themeColor="text1"/>
          <w:u w:color="000000" w:themeColor="text1"/>
        </w:rPr>
        <w:t>“South Carolina Election Commission Restructuring Act</w:t>
      </w:r>
      <w:r w:rsidR="003162E2" w:rsidRPr="007C3C1E">
        <w:rPr>
          <w:rFonts w:cstheme="minorHAnsi"/>
          <w:color w:val="000000" w:themeColor="text1"/>
          <w:u w:color="000000" w:themeColor="text1"/>
        </w:rPr>
        <w:fldChar w:fldCharType="begin"/>
      </w:r>
      <w:r w:rsidR="003162E2" w:rsidRPr="007C3C1E">
        <w:instrText xml:space="preserve"> XE "</w:instrText>
      </w:r>
      <w:r w:rsidR="003162E2" w:rsidRPr="007C3C1E">
        <w:rPr>
          <w:rFonts w:cstheme="minorHAnsi"/>
          <w:color w:val="000000" w:themeColor="text1"/>
          <w:u w:color="000000" w:themeColor="text1"/>
        </w:rPr>
        <w:instrText>Election Commission Restructuring Act</w:instrText>
      </w:r>
      <w:r w:rsidR="003162E2" w:rsidRPr="007C3C1E">
        <w:instrText xml:space="preserve">" </w:instrText>
      </w:r>
      <w:r w:rsidR="003162E2" w:rsidRPr="007C3C1E">
        <w:rPr>
          <w:rFonts w:cstheme="minorHAnsi"/>
          <w:color w:val="000000" w:themeColor="text1"/>
          <w:u w:color="000000" w:themeColor="text1"/>
        </w:rPr>
        <w:fldChar w:fldCharType="end"/>
      </w:r>
      <w:r w:rsidRPr="00F1530B">
        <w:rPr>
          <w:rFonts w:cstheme="minorHAnsi"/>
          <w:b/>
          <w:color w:val="000000" w:themeColor="text1"/>
          <w:u w:color="000000" w:themeColor="text1"/>
        </w:rPr>
        <w:t>”</w:t>
      </w:r>
      <w:r w:rsidRPr="00F1530B">
        <w:rPr>
          <w:rFonts w:cstheme="minorHAnsi"/>
          <w:b/>
        </w:rPr>
        <w:t xml:space="preserve"> </w:t>
      </w:r>
      <w:r w:rsidR="003162E2">
        <w:rPr>
          <w:rFonts w:cstheme="minorHAnsi"/>
          <w:b/>
        </w:rPr>
        <w:t xml:space="preserve">   </w:t>
      </w:r>
      <w:r w:rsidR="00AE1EDB">
        <w:rPr>
          <w:rFonts w:cstheme="minorHAnsi"/>
          <w:b/>
        </w:rPr>
        <w:t>Sen.</w:t>
      </w:r>
      <w:r w:rsidRPr="00F1530B">
        <w:rPr>
          <w:rFonts w:cstheme="minorHAnsi"/>
          <w:b/>
        </w:rPr>
        <w:t xml:space="preserve"> Campsen</w:t>
      </w:r>
      <w:r w:rsidR="003162E2">
        <w:rPr>
          <w:rFonts w:cstheme="minorHAnsi"/>
          <w:b/>
        </w:rPr>
        <w:fldChar w:fldCharType="begin"/>
      </w:r>
      <w:r w:rsidR="003162E2">
        <w:instrText xml:space="preserve"> XE "</w:instrText>
      </w:r>
      <w:r w:rsidR="003162E2" w:rsidRPr="007C3C1E">
        <w:rPr>
          <w:rFonts w:cstheme="minorHAnsi"/>
        </w:rPr>
        <w:instrText>Sen. Campsen</w:instrText>
      </w:r>
      <w:r w:rsidR="003162E2" w:rsidRPr="007C3C1E">
        <w:instrText>"</w:instrText>
      </w:r>
      <w:r w:rsidR="003162E2">
        <w:instrText xml:space="preserve"> </w:instrText>
      </w:r>
      <w:r w:rsidR="003162E2">
        <w:rPr>
          <w:rFonts w:cstheme="minorHAnsi"/>
          <w:b/>
        </w:rPr>
        <w:fldChar w:fldCharType="end"/>
      </w:r>
    </w:p>
    <w:p w:rsidR="0004706E" w:rsidRPr="00F1530B" w:rsidRDefault="0004706E" w:rsidP="0004706E">
      <w:pPr>
        <w:rPr>
          <w:rFonts w:cstheme="minorHAnsi"/>
          <w:b/>
        </w:rPr>
      </w:pPr>
      <w:r w:rsidRPr="00F1530B">
        <w:rPr>
          <w:rFonts w:cstheme="minorHAnsi"/>
          <w:color w:val="000000" w:themeColor="text1"/>
          <w:u w:color="000000" w:themeColor="text1"/>
        </w:rPr>
        <w:t xml:space="preserve">Under the proposed “South Carolina Election Commission Restructuring Act,” </w:t>
      </w:r>
      <w:r w:rsidRPr="00F1530B">
        <w:rPr>
          <w:rFonts w:cstheme="minorHAnsi"/>
        </w:rPr>
        <w:t>the Senate President and House Speaker would have the right to intervene and have legal standing on behalf of their respective legislative bodies in any actions to challenge the validity of an election law, an election policy, or the manner in which an election is conducted to the state election commission.  It also revises the membership of the commission to consist of five members appointed by the governor upon the advice and consent of the Senate.  Revises the procedure for appointing the state election commission executive director.</w:t>
      </w:r>
    </w:p>
    <w:p w:rsidR="0004706E" w:rsidRPr="00F1530B" w:rsidRDefault="0004706E" w:rsidP="0004706E">
      <w:pPr>
        <w:widowControl w:val="0"/>
        <w:spacing w:after="0"/>
        <w:rPr>
          <w:rFonts w:cstheme="minorHAnsi"/>
        </w:rPr>
      </w:pPr>
      <w:r w:rsidRPr="00F1530B">
        <w:rPr>
          <w:rFonts w:cstheme="minorHAnsi"/>
          <w:b/>
        </w:rPr>
        <w:t>S. 631</w:t>
      </w:r>
      <w:r w:rsidR="00E2601C">
        <w:rPr>
          <w:rFonts w:cstheme="minorHAnsi"/>
          <w:b/>
        </w:rPr>
        <w:fldChar w:fldCharType="begin"/>
      </w:r>
      <w:r w:rsidR="00E2601C">
        <w:instrText xml:space="preserve"> XE "</w:instrText>
      </w:r>
      <w:r w:rsidR="00E2601C" w:rsidRPr="007C3C1E">
        <w:rPr>
          <w:rFonts w:cstheme="minorHAnsi"/>
        </w:rPr>
        <w:instrText>S. 631</w:instrText>
      </w:r>
      <w:r w:rsidR="00E2601C">
        <w:instrText xml:space="preserve">" </w:instrText>
      </w:r>
      <w:r w:rsidR="00E2601C">
        <w:rPr>
          <w:rFonts w:cstheme="minorHAnsi"/>
          <w:b/>
        </w:rPr>
        <w:fldChar w:fldCharType="end"/>
      </w:r>
      <w:r w:rsidRPr="00F1530B">
        <w:rPr>
          <w:rFonts w:cstheme="minorHAnsi"/>
          <w:b/>
        </w:rPr>
        <w:t xml:space="preserve"> </w:t>
      </w:r>
      <w:r w:rsidR="00F76CFB">
        <w:rPr>
          <w:rFonts w:cstheme="minorHAnsi"/>
          <w:b/>
        </w:rPr>
        <w:t xml:space="preserve"> </w:t>
      </w:r>
      <w:r w:rsidRPr="00F1530B">
        <w:rPr>
          <w:rFonts w:eastAsia="Times New Roman" w:cstheme="minorHAnsi"/>
          <w:b/>
        </w:rPr>
        <w:t>“South Carolina Electronic Notary Public Act</w:t>
      </w:r>
      <w:r w:rsidR="00E2601C">
        <w:rPr>
          <w:rFonts w:eastAsia="Times New Roman" w:cstheme="minorHAnsi"/>
          <w:b/>
        </w:rPr>
        <w:fldChar w:fldCharType="begin"/>
      </w:r>
      <w:r w:rsidR="00E2601C">
        <w:instrText xml:space="preserve"> XE "</w:instrText>
      </w:r>
      <w:r w:rsidR="00E2601C" w:rsidRPr="007C3C1E">
        <w:rPr>
          <w:rFonts w:eastAsia="Times New Roman" w:cstheme="minorHAnsi"/>
        </w:rPr>
        <w:instrText>Electronic Notary Public Act</w:instrText>
      </w:r>
      <w:r w:rsidR="00E2601C" w:rsidRPr="007C3C1E">
        <w:instrText>"</w:instrText>
      </w:r>
      <w:r w:rsidR="00E2601C">
        <w:instrText xml:space="preserve"> </w:instrText>
      </w:r>
      <w:r w:rsidR="00E2601C">
        <w:rPr>
          <w:rFonts w:eastAsia="Times New Roman" w:cstheme="minorHAnsi"/>
          <w:b/>
        </w:rPr>
        <w:fldChar w:fldCharType="end"/>
      </w:r>
      <w:r w:rsidRPr="00F1530B">
        <w:rPr>
          <w:rFonts w:eastAsia="Times New Roman" w:cstheme="minorHAnsi"/>
          <w:b/>
        </w:rPr>
        <w:t xml:space="preserve">”  </w:t>
      </w:r>
      <w:r w:rsidR="00E2601C">
        <w:rPr>
          <w:rFonts w:eastAsia="Times New Roman" w:cstheme="minorHAnsi"/>
          <w:b/>
        </w:rPr>
        <w:t xml:space="preserve">  </w:t>
      </w:r>
      <w:r w:rsidR="00AE1EDB">
        <w:rPr>
          <w:rFonts w:cstheme="minorHAnsi"/>
          <w:b/>
        </w:rPr>
        <w:t>Sen.</w:t>
      </w:r>
      <w:r w:rsidRPr="00F1530B">
        <w:rPr>
          <w:rFonts w:cstheme="minorHAnsi"/>
          <w:b/>
        </w:rPr>
        <w:t xml:space="preserve"> Talley</w:t>
      </w:r>
      <w:r w:rsidR="00E2601C">
        <w:rPr>
          <w:rFonts w:cstheme="minorHAnsi"/>
          <w:b/>
        </w:rPr>
        <w:fldChar w:fldCharType="begin"/>
      </w:r>
      <w:r w:rsidR="00E2601C">
        <w:instrText xml:space="preserve"> XE "</w:instrText>
      </w:r>
      <w:r w:rsidR="00E2601C" w:rsidRPr="007C3C1E">
        <w:rPr>
          <w:rFonts w:cstheme="minorHAnsi"/>
        </w:rPr>
        <w:instrText>Sen. Talley</w:instrText>
      </w:r>
      <w:r w:rsidR="00E2601C">
        <w:instrText xml:space="preserve">" </w:instrText>
      </w:r>
      <w:r w:rsidR="00E2601C">
        <w:rPr>
          <w:rFonts w:cstheme="minorHAnsi"/>
          <w:b/>
        </w:rPr>
        <w:fldChar w:fldCharType="end"/>
      </w:r>
    </w:p>
    <w:p w:rsidR="0004706E" w:rsidRPr="00F1530B" w:rsidRDefault="0004706E" w:rsidP="0004706E">
      <w:pPr>
        <w:widowControl w:val="0"/>
        <w:rPr>
          <w:rFonts w:eastAsia="Times New Roman" w:cstheme="minorHAnsi"/>
        </w:rPr>
      </w:pPr>
      <w:r w:rsidRPr="00F1530B">
        <w:rPr>
          <w:rFonts w:eastAsia="Times New Roman" w:cstheme="minorHAnsi"/>
        </w:rPr>
        <w:t xml:space="preserve">Similar to the House Bill </w:t>
      </w:r>
      <w:r w:rsidRPr="00F1530B">
        <w:rPr>
          <w:rFonts w:eastAsia="Times New Roman" w:cstheme="minorHAnsi"/>
          <w:b/>
        </w:rPr>
        <w:t>H. 4063</w:t>
      </w:r>
      <w:r w:rsidR="00E2601C">
        <w:rPr>
          <w:rFonts w:eastAsia="Times New Roman" w:cstheme="minorHAnsi"/>
          <w:b/>
        </w:rPr>
        <w:fldChar w:fldCharType="begin"/>
      </w:r>
      <w:r w:rsidR="00E2601C">
        <w:instrText xml:space="preserve"> XE </w:instrText>
      </w:r>
      <w:r w:rsidR="00E2601C" w:rsidRPr="007C3C1E">
        <w:rPr>
          <w:b/>
        </w:rPr>
        <w:instrText>"</w:instrText>
      </w:r>
      <w:r w:rsidR="00E2601C" w:rsidRPr="006A2708">
        <w:rPr>
          <w:rFonts w:eastAsia="Times New Roman" w:cstheme="minorHAnsi"/>
        </w:rPr>
        <w:instrText>H. 4063</w:instrText>
      </w:r>
      <w:r w:rsidR="00E2601C">
        <w:instrText xml:space="preserve">" </w:instrText>
      </w:r>
      <w:r w:rsidR="00E2601C">
        <w:rPr>
          <w:rFonts w:eastAsia="Times New Roman" w:cstheme="minorHAnsi"/>
          <w:b/>
        </w:rPr>
        <w:fldChar w:fldCharType="end"/>
      </w:r>
      <w:r w:rsidRPr="00F1530B">
        <w:rPr>
          <w:rFonts w:eastAsia="Times New Roman" w:cstheme="minorHAnsi"/>
        </w:rPr>
        <w:t xml:space="preserve"> that </w:t>
      </w:r>
      <w:proofErr w:type="gramStart"/>
      <w:r w:rsidRPr="00F1530B">
        <w:rPr>
          <w:rFonts w:eastAsia="Times New Roman" w:cstheme="minorHAnsi"/>
        </w:rPr>
        <w:t>was introduced</w:t>
      </w:r>
      <w:proofErr w:type="gramEnd"/>
      <w:r w:rsidRPr="00F1530B">
        <w:rPr>
          <w:rFonts w:eastAsia="Times New Roman" w:cstheme="minorHAnsi"/>
        </w:rPr>
        <w:t>, the “South Carolina Electronic Notary Public Act” sets out procedures and training requirements for the electronic notarization of legal documents.</w:t>
      </w:r>
    </w:p>
    <w:p w:rsidR="0019073B" w:rsidRPr="00131F1E" w:rsidRDefault="0019073B" w:rsidP="007B26B9">
      <w:pPr>
        <w:pStyle w:val="Heading4"/>
        <w:spacing w:after="240"/>
        <w:rPr>
          <w:rFonts w:asciiTheme="minorHAnsi" w:hAnsiTheme="minorHAnsi" w:cstheme="minorHAnsi"/>
          <w:sz w:val="28"/>
          <w:szCs w:val="28"/>
        </w:rPr>
      </w:pPr>
      <w:r w:rsidRPr="00131F1E">
        <w:rPr>
          <w:rFonts w:asciiTheme="minorHAnsi" w:hAnsiTheme="minorHAnsi" w:cstheme="minorHAnsi"/>
          <w:sz w:val="28"/>
          <w:szCs w:val="28"/>
        </w:rPr>
        <w:t>Labor, Commerce and Industry</w:t>
      </w:r>
    </w:p>
    <w:p w:rsidR="00327E56" w:rsidRPr="00F1530B" w:rsidRDefault="00327E56" w:rsidP="00327E56">
      <w:pPr>
        <w:spacing w:after="0" w:line="240" w:lineRule="auto"/>
        <w:rPr>
          <w:rFonts w:eastAsia="Calibri" w:cstheme="minorHAnsi"/>
          <w:b/>
        </w:rPr>
      </w:pPr>
      <w:r w:rsidRPr="00F1530B">
        <w:rPr>
          <w:rFonts w:eastAsia="Calibri" w:cstheme="minorHAnsi"/>
          <w:b/>
        </w:rPr>
        <w:t>S. 304</w:t>
      </w:r>
      <w:r w:rsidR="00E2601C">
        <w:rPr>
          <w:rFonts w:eastAsia="Calibri" w:cstheme="minorHAnsi"/>
          <w:b/>
        </w:rPr>
        <w:fldChar w:fldCharType="begin"/>
      </w:r>
      <w:r w:rsidR="00E2601C">
        <w:instrText xml:space="preserve"> XE "</w:instrText>
      </w:r>
      <w:r w:rsidR="00E2601C" w:rsidRPr="007C3C1E">
        <w:rPr>
          <w:rFonts w:eastAsia="Calibri" w:cstheme="minorHAnsi"/>
        </w:rPr>
        <w:instrText>S. 304</w:instrText>
      </w:r>
      <w:r w:rsidR="00E2601C" w:rsidRPr="007C3C1E">
        <w:instrText>"</w:instrText>
      </w:r>
      <w:r w:rsidR="00E2601C">
        <w:instrText xml:space="preserve"> </w:instrText>
      </w:r>
      <w:r w:rsidR="00E2601C">
        <w:rPr>
          <w:rFonts w:eastAsia="Calibri" w:cstheme="minorHAnsi"/>
          <w:b/>
        </w:rPr>
        <w:fldChar w:fldCharType="end"/>
      </w:r>
      <w:r w:rsidRPr="00F1530B">
        <w:rPr>
          <w:rFonts w:eastAsia="Calibri" w:cstheme="minorHAnsi"/>
          <w:b/>
        </w:rPr>
        <w:t xml:space="preserve">  Electric Vehicle Charging Stations  </w:t>
      </w:r>
      <w:r w:rsidR="00E2601C">
        <w:rPr>
          <w:rFonts w:eastAsia="Calibri" w:cstheme="minorHAnsi"/>
          <w:b/>
        </w:rPr>
        <w:t xml:space="preserve">  </w:t>
      </w:r>
      <w:r w:rsidRPr="00F1530B">
        <w:rPr>
          <w:rFonts w:eastAsia="Calibri" w:cstheme="minorHAnsi"/>
          <w:b/>
        </w:rPr>
        <w:t>Sen. Climer</w:t>
      </w:r>
      <w:r w:rsidR="007C3C1E">
        <w:rPr>
          <w:rFonts w:eastAsia="Calibri" w:cstheme="minorHAnsi"/>
          <w:b/>
        </w:rPr>
        <w:fldChar w:fldCharType="begin"/>
      </w:r>
      <w:r w:rsidR="007C3C1E">
        <w:instrText xml:space="preserve"> XE </w:instrText>
      </w:r>
      <w:r w:rsidR="007C3C1E" w:rsidRPr="007C3C1E">
        <w:instrText>"</w:instrText>
      </w:r>
      <w:r w:rsidR="007C3C1E" w:rsidRPr="007C3C1E">
        <w:rPr>
          <w:rFonts w:eastAsia="Calibri" w:cstheme="minorHAnsi"/>
        </w:rPr>
        <w:instrText>Sen. Climer</w:instrText>
      </w:r>
      <w:r w:rsidR="007C3C1E">
        <w:instrText xml:space="preserve">" </w:instrText>
      </w:r>
      <w:r w:rsidR="007C3C1E">
        <w:rPr>
          <w:rFonts w:eastAsia="Calibri" w:cstheme="minorHAnsi"/>
          <w:b/>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This bill provides for when a person or corporation using an electric vehicle charging station</w:t>
      </w:r>
      <w:r w:rsidR="007C3C1E">
        <w:rPr>
          <w:rFonts w:eastAsia="Calibri" w:cstheme="minorHAnsi"/>
        </w:rPr>
        <w:fldChar w:fldCharType="begin"/>
      </w:r>
      <w:r w:rsidR="007C3C1E">
        <w:instrText xml:space="preserve"> XE "</w:instrText>
      </w:r>
      <w:r w:rsidR="007C3C1E" w:rsidRPr="000C1C3B">
        <w:rPr>
          <w:rFonts w:eastAsia="Calibri" w:cstheme="minorHAnsi"/>
        </w:rPr>
        <w:instrText>electric vehicle charging station</w:instrText>
      </w:r>
      <w:r w:rsidR="007C3C1E">
        <w:instrText xml:space="preserve">" </w:instrText>
      </w:r>
      <w:r w:rsidR="007C3C1E">
        <w:rPr>
          <w:rFonts w:eastAsia="Calibri" w:cstheme="minorHAnsi"/>
        </w:rPr>
        <w:fldChar w:fldCharType="end"/>
      </w:r>
      <w:r w:rsidRPr="00F1530B">
        <w:rPr>
          <w:rFonts w:eastAsia="Calibri" w:cstheme="minorHAnsi"/>
        </w:rPr>
        <w:t xml:space="preserve"> is not an electric utility.  The legislation provides that any increase in customer demand or energy consumption associated with transportation electrification shall not constitute reve</w:t>
      </w:r>
      <w:r w:rsidR="00131F1E">
        <w:rPr>
          <w:rFonts w:eastAsia="Calibri" w:cstheme="minorHAnsi"/>
        </w:rPr>
        <w:t>nues for an electrical utility.</w:t>
      </w:r>
    </w:p>
    <w:p w:rsidR="00327E56" w:rsidRPr="00F1530B" w:rsidRDefault="00327E56" w:rsidP="00327E56">
      <w:pPr>
        <w:spacing w:after="0" w:line="240" w:lineRule="auto"/>
        <w:rPr>
          <w:rFonts w:eastAsia="Calibri" w:cstheme="minorHAnsi"/>
          <w:b/>
        </w:rPr>
      </w:pPr>
      <w:r w:rsidRPr="00F1530B">
        <w:rPr>
          <w:rFonts w:eastAsia="Calibri" w:cstheme="minorHAnsi"/>
          <w:b/>
        </w:rPr>
        <w:lastRenderedPageBreak/>
        <w:t>S. 425</w:t>
      </w:r>
      <w:r w:rsidR="00E2601C">
        <w:rPr>
          <w:rFonts w:eastAsia="Calibri" w:cstheme="minorHAnsi"/>
          <w:b/>
        </w:rPr>
        <w:fldChar w:fldCharType="begin"/>
      </w:r>
      <w:r w:rsidR="00E2601C">
        <w:instrText xml:space="preserve"> XE "</w:instrText>
      </w:r>
      <w:r w:rsidR="00E2601C" w:rsidRPr="007C3C1E">
        <w:rPr>
          <w:rFonts w:eastAsia="Calibri" w:cstheme="minorHAnsi"/>
        </w:rPr>
        <w:instrText>S. 425</w:instrText>
      </w:r>
      <w:r w:rsidR="00E2601C" w:rsidRPr="007C3C1E">
        <w:instrText>"</w:instrText>
      </w:r>
      <w:r w:rsidR="00E2601C">
        <w:instrText xml:space="preserve"> </w:instrText>
      </w:r>
      <w:r w:rsidR="00E2601C">
        <w:rPr>
          <w:rFonts w:eastAsia="Calibri" w:cstheme="minorHAnsi"/>
          <w:b/>
        </w:rPr>
        <w:fldChar w:fldCharType="end"/>
      </w:r>
      <w:r w:rsidRPr="00F1530B">
        <w:rPr>
          <w:rFonts w:eastAsia="Calibri" w:cstheme="minorHAnsi"/>
          <w:b/>
        </w:rPr>
        <w:t xml:space="preserve">  </w:t>
      </w:r>
      <w:r w:rsidRPr="00F1530B">
        <w:rPr>
          <w:rFonts w:eastAsia="Calibri" w:cstheme="minorHAnsi"/>
          <w:b/>
          <w:color w:val="000000"/>
          <w:u w:color="000000"/>
        </w:rPr>
        <w:t>Protection of Vulnerable Adults</w:t>
      </w:r>
      <w:r w:rsidR="008966C4">
        <w:rPr>
          <w:rFonts w:eastAsia="Calibri" w:cstheme="minorHAnsi"/>
          <w:b/>
          <w:color w:val="000000"/>
          <w:u w:color="000000"/>
        </w:rPr>
        <w:fldChar w:fldCharType="begin"/>
      </w:r>
      <w:r w:rsidR="008966C4">
        <w:instrText xml:space="preserve"> XE "</w:instrText>
      </w:r>
      <w:r w:rsidR="008966C4" w:rsidRPr="007C3C1E">
        <w:rPr>
          <w:rFonts w:eastAsia="Calibri" w:cstheme="minorHAnsi"/>
          <w:color w:val="000000"/>
          <w:u w:color="000000"/>
        </w:rPr>
        <w:instrText>vulnerable adults</w:instrText>
      </w:r>
      <w:r w:rsidR="008966C4">
        <w:instrText xml:space="preserve">" </w:instrText>
      </w:r>
      <w:r w:rsidR="008966C4">
        <w:rPr>
          <w:rFonts w:eastAsia="Calibri" w:cstheme="minorHAnsi"/>
          <w:b/>
          <w:color w:val="000000"/>
          <w:u w:color="000000"/>
        </w:rPr>
        <w:fldChar w:fldCharType="end"/>
      </w:r>
      <w:r w:rsidRPr="00F1530B">
        <w:rPr>
          <w:rFonts w:eastAsia="Calibri" w:cstheme="minorHAnsi"/>
          <w:b/>
          <w:color w:val="000000"/>
          <w:u w:color="000000"/>
        </w:rPr>
        <w:t xml:space="preserve"> from Financial Exploitation</w:t>
      </w:r>
      <w:r w:rsidRPr="00F1530B">
        <w:rPr>
          <w:rFonts w:eastAsia="Calibri" w:cstheme="minorHAnsi"/>
          <w:b/>
        </w:rPr>
        <w:t xml:space="preserve"> </w:t>
      </w:r>
      <w:r w:rsidR="008966C4">
        <w:rPr>
          <w:rFonts w:eastAsia="Calibri" w:cstheme="minorHAnsi"/>
          <w:b/>
        </w:rPr>
        <w:t xml:space="preserve">  </w:t>
      </w:r>
      <w:r w:rsidRPr="00F1530B">
        <w:rPr>
          <w:rFonts w:eastAsia="Calibri" w:cstheme="minorHAnsi"/>
          <w:b/>
        </w:rPr>
        <w:t xml:space="preserve"> Sen. Alexander</w:t>
      </w:r>
      <w:r w:rsidR="008966C4">
        <w:rPr>
          <w:rFonts w:eastAsia="Calibri" w:cstheme="minorHAnsi"/>
          <w:b/>
        </w:rPr>
        <w:fldChar w:fldCharType="begin"/>
      </w:r>
      <w:r w:rsidR="008966C4">
        <w:instrText xml:space="preserve"> XE "</w:instrText>
      </w:r>
      <w:r w:rsidR="008966C4" w:rsidRPr="007C3C1E">
        <w:rPr>
          <w:rFonts w:eastAsia="Calibri" w:cstheme="minorHAnsi"/>
        </w:rPr>
        <w:instrText>Sen. Alexander</w:instrText>
      </w:r>
      <w:r w:rsidR="008966C4">
        <w:instrText xml:space="preserve">" </w:instrText>
      </w:r>
      <w:r w:rsidR="008966C4">
        <w:rPr>
          <w:rFonts w:eastAsia="Calibri" w:cstheme="minorHAnsi"/>
          <w:b/>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 xml:space="preserve">This bill establishes provisions for the </w:t>
      </w:r>
      <w:r w:rsidRPr="00F1530B">
        <w:rPr>
          <w:rFonts w:eastAsia="Calibri" w:cstheme="minorHAnsi"/>
          <w:color w:val="000000"/>
          <w:u w:color="000000"/>
        </w:rPr>
        <w:t>protection of vulnerable adults from financial exploitation</w:t>
      </w:r>
      <w:r w:rsidRPr="00F1530B">
        <w:rPr>
          <w:rFonts w:eastAsia="Calibri" w:cstheme="minorHAnsi"/>
        </w:rPr>
        <w:t>.  The legislation authorizes banking institutions to decline certain financial transaction requests in cases of the suspected financial exploitation of a vulnerable adult.</w:t>
      </w:r>
    </w:p>
    <w:p w:rsidR="00327E56" w:rsidRPr="00F1530B" w:rsidRDefault="00327E56" w:rsidP="00327E56">
      <w:pPr>
        <w:spacing w:after="0" w:line="240" w:lineRule="auto"/>
        <w:rPr>
          <w:rFonts w:eastAsia="Calibri" w:cstheme="minorHAnsi"/>
          <w:b/>
        </w:rPr>
      </w:pPr>
      <w:r w:rsidRPr="00F1530B">
        <w:rPr>
          <w:rFonts w:eastAsia="Calibri" w:cstheme="minorHAnsi"/>
          <w:b/>
        </w:rPr>
        <w:t>S. 435</w:t>
      </w:r>
      <w:r w:rsidR="00E2601C">
        <w:rPr>
          <w:rFonts w:eastAsia="Calibri" w:cstheme="minorHAnsi"/>
          <w:b/>
        </w:rPr>
        <w:fldChar w:fldCharType="begin"/>
      </w:r>
      <w:r w:rsidR="00E2601C">
        <w:instrText xml:space="preserve"> XE </w:instrText>
      </w:r>
      <w:r w:rsidR="00E2601C" w:rsidRPr="007C3C1E">
        <w:instrText>"</w:instrText>
      </w:r>
      <w:r w:rsidR="00E2601C" w:rsidRPr="007C3C1E">
        <w:rPr>
          <w:rFonts w:eastAsia="Calibri" w:cstheme="minorHAnsi"/>
        </w:rPr>
        <w:instrText>S. 435</w:instrText>
      </w:r>
      <w:r w:rsidR="00E2601C">
        <w:instrText xml:space="preserve">" </w:instrText>
      </w:r>
      <w:r w:rsidR="00E2601C">
        <w:rPr>
          <w:rFonts w:eastAsia="Calibri" w:cstheme="minorHAnsi"/>
          <w:b/>
        </w:rPr>
        <w:fldChar w:fldCharType="end"/>
      </w:r>
      <w:r w:rsidRPr="00F1530B">
        <w:rPr>
          <w:rFonts w:eastAsia="Calibri" w:cstheme="minorHAnsi"/>
          <w:b/>
        </w:rPr>
        <w:t xml:space="preserve">  Travel Insurance </w:t>
      </w:r>
      <w:r w:rsidR="008966C4">
        <w:rPr>
          <w:rFonts w:eastAsia="Calibri" w:cstheme="minorHAnsi"/>
          <w:b/>
        </w:rPr>
        <w:t xml:space="preserve">  </w:t>
      </w:r>
      <w:r w:rsidRPr="00F1530B">
        <w:rPr>
          <w:rFonts w:eastAsia="Calibri" w:cstheme="minorHAnsi"/>
          <w:b/>
        </w:rPr>
        <w:t xml:space="preserve"> Sen. Cromer</w:t>
      </w:r>
      <w:r w:rsidR="008966C4">
        <w:rPr>
          <w:rFonts w:eastAsia="Calibri" w:cstheme="minorHAnsi"/>
          <w:b/>
        </w:rPr>
        <w:fldChar w:fldCharType="begin"/>
      </w:r>
      <w:r w:rsidR="008966C4">
        <w:instrText xml:space="preserve"> XE "</w:instrText>
      </w:r>
      <w:r w:rsidR="008966C4" w:rsidRPr="007C3C1E">
        <w:rPr>
          <w:rFonts w:eastAsia="Calibri" w:cstheme="minorHAnsi"/>
        </w:rPr>
        <w:instrText>Sen. Cromer</w:instrText>
      </w:r>
      <w:r w:rsidR="008966C4">
        <w:instrText xml:space="preserve">" </w:instrText>
      </w:r>
      <w:r w:rsidR="008966C4">
        <w:rPr>
          <w:rFonts w:eastAsia="Calibri" w:cstheme="minorHAnsi"/>
          <w:b/>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This bill revises provisions governing travel insurance</w:t>
      </w:r>
      <w:r w:rsidR="008966C4">
        <w:rPr>
          <w:rFonts w:eastAsia="Calibri" w:cstheme="minorHAnsi"/>
        </w:rPr>
        <w:fldChar w:fldCharType="begin"/>
      </w:r>
      <w:r w:rsidR="008966C4">
        <w:instrText xml:space="preserve"> XE "</w:instrText>
      </w:r>
      <w:r w:rsidR="008966C4" w:rsidRPr="001A0BAB">
        <w:rPr>
          <w:rFonts w:eastAsia="Calibri" w:cstheme="minorHAnsi"/>
        </w:rPr>
        <w:instrText>travel insurance</w:instrText>
      </w:r>
      <w:r w:rsidR="008966C4">
        <w:instrText xml:space="preserve">" </w:instrText>
      </w:r>
      <w:r w:rsidR="008966C4">
        <w:rPr>
          <w:rFonts w:eastAsia="Calibri" w:cstheme="minorHAnsi"/>
        </w:rPr>
        <w:fldChar w:fldCharType="end"/>
      </w:r>
      <w:r w:rsidRPr="00F1530B">
        <w:rPr>
          <w:rFonts w:eastAsia="Calibri" w:cstheme="minorHAnsi"/>
        </w:rPr>
        <w:t>.</w:t>
      </w:r>
    </w:p>
    <w:p w:rsidR="00327E56" w:rsidRPr="00F1530B" w:rsidRDefault="00327E56" w:rsidP="00327E56">
      <w:pPr>
        <w:spacing w:after="0" w:line="240" w:lineRule="auto"/>
        <w:rPr>
          <w:rFonts w:eastAsia="Calibri" w:cstheme="minorHAnsi"/>
          <w:b/>
        </w:rPr>
      </w:pPr>
      <w:r w:rsidRPr="00F1530B">
        <w:rPr>
          <w:rFonts w:eastAsia="Calibri" w:cstheme="minorHAnsi"/>
          <w:b/>
        </w:rPr>
        <w:t>H. 4149</w:t>
      </w:r>
      <w:r w:rsidR="00E2601C">
        <w:rPr>
          <w:rFonts w:eastAsia="Calibri" w:cstheme="minorHAnsi"/>
          <w:b/>
        </w:rPr>
        <w:fldChar w:fldCharType="begin"/>
      </w:r>
      <w:r w:rsidR="00E2601C">
        <w:instrText xml:space="preserve"> XE "</w:instrText>
      </w:r>
      <w:r w:rsidR="00E2601C" w:rsidRPr="007C3C1E">
        <w:rPr>
          <w:rFonts w:eastAsia="Calibri" w:cstheme="minorHAnsi"/>
        </w:rPr>
        <w:instrText>H. 4149</w:instrText>
      </w:r>
      <w:r w:rsidR="00E2601C">
        <w:instrText xml:space="preserve">" </w:instrText>
      </w:r>
      <w:r w:rsidR="00E2601C">
        <w:rPr>
          <w:rFonts w:eastAsia="Calibri" w:cstheme="minorHAnsi"/>
          <w:b/>
        </w:rPr>
        <w:fldChar w:fldCharType="end"/>
      </w:r>
      <w:r w:rsidRPr="00F1530B">
        <w:rPr>
          <w:rFonts w:eastAsia="Calibri" w:cstheme="minorHAnsi"/>
          <w:b/>
        </w:rPr>
        <w:t xml:space="preserve">  Whistleblower Protections for Public Utility Employees</w:t>
      </w:r>
      <w:r w:rsidR="008966C4">
        <w:rPr>
          <w:rFonts w:eastAsia="Calibri" w:cstheme="minorHAnsi"/>
          <w:b/>
        </w:rPr>
        <w:t xml:space="preserve">  </w:t>
      </w:r>
      <w:r w:rsidRPr="00F1530B">
        <w:rPr>
          <w:rFonts w:eastAsia="Calibri" w:cstheme="minorHAnsi"/>
          <w:b/>
        </w:rPr>
        <w:t xml:space="preserve">  Rep. Ott</w:t>
      </w:r>
      <w:r w:rsidR="008966C4" w:rsidRPr="007C3C1E">
        <w:rPr>
          <w:rFonts w:eastAsia="Calibri" w:cstheme="minorHAnsi"/>
        </w:rPr>
        <w:fldChar w:fldCharType="begin"/>
      </w:r>
      <w:r w:rsidR="008966C4" w:rsidRPr="007C3C1E">
        <w:instrText xml:space="preserve"> XE "</w:instrText>
      </w:r>
      <w:r w:rsidR="008966C4" w:rsidRPr="007C3C1E">
        <w:rPr>
          <w:rFonts w:eastAsia="Calibri" w:cstheme="minorHAnsi"/>
        </w:rPr>
        <w:instrText>Rep. Ott</w:instrText>
      </w:r>
      <w:r w:rsidR="008966C4" w:rsidRPr="007C3C1E">
        <w:instrText xml:space="preserve">" </w:instrText>
      </w:r>
      <w:r w:rsidR="008966C4" w:rsidRPr="007C3C1E">
        <w:rPr>
          <w:rFonts w:eastAsia="Calibri" w:cstheme="minorHAnsi"/>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This bill prohibits a public utility from taking adverse employment</w:t>
      </w:r>
      <w:r w:rsidR="008966C4">
        <w:rPr>
          <w:rFonts w:eastAsia="Calibri" w:cstheme="minorHAnsi"/>
        </w:rPr>
        <w:fldChar w:fldCharType="begin"/>
      </w:r>
      <w:r w:rsidR="008966C4">
        <w:instrText xml:space="preserve"> XE "</w:instrText>
      </w:r>
      <w:r w:rsidR="008966C4">
        <w:rPr>
          <w:rFonts w:eastAsia="Calibri" w:cstheme="minorHAnsi"/>
        </w:rPr>
        <w:instrText>whistleblower protections</w:instrText>
      </w:r>
      <w:r w:rsidR="007C3C1E">
        <w:rPr>
          <w:rFonts w:eastAsia="Calibri" w:cstheme="minorHAnsi"/>
        </w:rPr>
        <w:instrText>:utility employees</w:instrText>
      </w:r>
      <w:r w:rsidR="008966C4">
        <w:instrText xml:space="preserve">" </w:instrText>
      </w:r>
      <w:r w:rsidR="008966C4">
        <w:rPr>
          <w:rFonts w:eastAsia="Calibri" w:cstheme="minorHAnsi"/>
        </w:rPr>
        <w:fldChar w:fldCharType="end"/>
      </w:r>
      <w:r w:rsidRPr="00F1530B">
        <w:rPr>
          <w:rFonts w:eastAsia="Calibri" w:cstheme="minorHAnsi"/>
        </w:rPr>
        <w:t xml:space="preserve"> action against an employee who made a report of wrongdoing by the public utility to the Office of Regulatory Staff.  The legislation establishes remedies if a public utility takes adverse employment action against an employee who made a report of wrongdoing.</w:t>
      </w:r>
    </w:p>
    <w:p w:rsidR="00327E56" w:rsidRPr="00F1530B" w:rsidRDefault="00327E56" w:rsidP="00327E56">
      <w:pPr>
        <w:spacing w:after="0" w:line="240" w:lineRule="auto"/>
        <w:rPr>
          <w:rFonts w:eastAsia="Calibri" w:cstheme="minorHAnsi"/>
          <w:b/>
        </w:rPr>
      </w:pPr>
      <w:r w:rsidRPr="00F1530B">
        <w:rPr>
          <w:rFonts w:eastAsia="Calibri" w:cstheme="minorHAnsi"/>
          <w:b/>
        </w:rPr>
        <w:t>H. 4155</w:t>
      </w:r>
      <w:r w:rsidR="00E2601C">
        <w:rPr>
          <w:rFonts w:eastAsia="Calibri" w:cstheme="minorHAnsi"/>
          <w:b/>
        </w:rPr>
        <w:fldChar w:fldCharType="begin"/>
      </w:r>
      <w:r w:rsidR="00E2601C">
        <w:instrText xml:space="preserve"> XE "</w:instrText>
      </w:r>
      <w:r w:rsidR="00E2601C" w:rsidRPr="007C3C1E">
        <w:rPr>
          <w:rFonts w:eastAsia="Calibri" w:cstheme="minorHAnsi"/>
        </w:rPr>
        <w:instrText>H. 4155</w:instrText>
      </w:r>
      <w:r w:rsidR="00E2601C">
        <w:instrText xml:space="preserve">" </w:instrText>
      </w:r>
      <w:r w:rsidR="00E2601C">
        <w:rPr>
          <w:rFonts w:eastAsia="Calibri" w:cstheme="minorHAnsi"/>
          <w:b/>
        </w:rPr>
        <w:fldChar w:fldCharType="end"/>
      </w:r>
      <w:r w:rsidRPr="00F1530B">
        <w:rPr>
          <w:rFonts w:eastAsia="Calibri" w:cstheme="minorHAnsi"/>
          <w:b/>
        </w:rPr>
        <w:t xml:space="preserve">  Motor Fuel Pricing</w:t>
      </w:r>
      <w:r w:rsidR="007C3C1E">
        <w:rPr>
          <w:rFonts w:eastAsia="Calibri" w:cstheme="minorHAnsi"/>
          <w:b/>
        </w:rPr>
        <w:t xml:space="preserve">  </w:t>
      </w:r>
      <w:r w:rsidRPr="00F1530B">
        <w:rPr>
          <w:rFonts w:eastAsia="Calibri" w:cstheme="minorHAnsi"/>
          <w:b/>
        </w:rPr>
        <w:t xml:space="preserve">  Rep. R. Williams</w:t>
      </w:r>
      <w:r w:rsidR="001566D3">
        <w:rPr>
          <w:rFonts w:eastAsia="Calibri" w:cstheme="minorHAnsi"/>
          <w:b/>
        </w:rPr>
        <w:fldChar w:fldCharType="begin"/>
      </w:r>
      <w:r w:rsidR="001566D3">
        <w:instrText xml:space="preserve"> XE "</w:instrText>
      </w:r>
      <w:r w:rsidR="006A2708">
        <w:rPr>
          <w:rFonts w:cstheme="minorHAnsi"/>
        </w:rPr>
        <w:instrText xml:space="preserve">Rep. </w:instrText>
      </w:r>
      <w:r w:rsidR="001566D3" w:rsidRPr="007C3C1E">
        <w:rPr>
          <w:rFonts w:cstheme="minorHAnsi"/>
        </w:rPr>
        <w:instrText>Williams</w:instrText>
      </w:r>
      <w:r w:rsidR="003162E2" w:rsidRPr="007C3C1E">
        <w:rPr>
          <w:rFonts w:cstheme="minorHAnsi"/>
        </w:rPr>
        <w:instrText>, R.</w:instrText>
      </w:r>
      <w:r w:rsidR="001566D3" w:rsidRPr="007C3C1E">
        <w:instrText>"</w:instrText>
      </w:r>
      <w:r w:rsidR="001566D3">
        <w:instrText xml:space="preserve"> </w:instrText>
      </w:r>
      <w:r w:rsidR="001566D3">
        <w:rPr>
          <w:rFonts w:eastAsia="Calibri" w:cstheme="minorHAnsi"/>
          <w:b/>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This bill provides that every retail motor fuel</w:t>
      </w:r>
      <w:r w:rsidR="008966C4">
        <w:rPr>
          <w:rFonts w:eastAsia="Calibri" w:cstheme="minorHAnsi"/>
        </w:rPr>
        <w:fldChar w:fldCharType="begin"/>
      </w:r>
      <w:r w:rsidR="008966C4">
        <w:instrText xml:space="preserve"> XE "</w:instrText>
      </w:r>
      <w:r w:rsidR="008966C4" w:rsidRPr="001A0BAB">
        <w:rPr>
          <w:rFonts w:eastAsia="Calibri" w:cstheme="minorHAnsi"/>
        </w:rPr>
        <w:instrText>motor fuel</w:instrText>
      </w:r>
      <w:r w:rsidR="008966C4">
        <w:instrText xml:space="preserve">" </w:instrText>
      </w:r>
      <w:r w:rsidR="008966C4">
        <w:rPr>
          <w:rFonts w:eastAsia="Calibri" w:cstheme="minorHAnsi"/>
        </w:rPr>
        <w:fldChar w:fldCharType="end"/>
      </w:r>
      <w:r w:rsidRPr="00F1530B">
        <w:rPr>
          <w:rFonts w:eastAsia="Calibri" w:cstheme="minorHAnsi"/>
        </w:rPr>
        <w:t xml:space="preserve"> outlet selling fuel for motor vehicles at retail, including gasoline, gasohol, diesel, or blended fuel must charge a price per gallon not stated or computed in fractional cents and must advertise or display this price in like amounts.</w:t>
      </w:r>
    </w:p>
    <w:p w:rsidR="00327E56" w:rsidRPr="007C3C1E" w:rsidRDefault="00327E56" w:rsidP="00327E56">
      <w:pPr>
        <w:spacing w:after="0" w:line="240" w:lineRule="auto"/>
        <w:rPr>
          <w:rFonts w:eastAsia="Calibri" w:cstheme="minorHAnsi"/>
        </w:rPr>
      </w:pPr>
      <w:r w:rsidRPr="00F1530B">
        <w:rPr>
          <w:rFonts w:eastAsia="Calibri" w:cstheme="minorHAnsi"/>
          <w:b/>
        </w:rPr>
        <w:t>H. 4160</w:t>
      </w:r>
      <w:r w:rsidR="003162E2">
        <w:rPr>
          <w:rFonts w:eastAsia="Calibri" w:cstheme="minorHAnsi"/>
          <w:b/>
        </w:rPr>
        <w:fldChar w:fldCharType="begin"/>
      </w:r>
      <w:r w:rsidR="003162E2">
        <w:instrText xml:space="preserve"> XE "</w:instrText>
      </w:r>
      <w:r w:rsidR="003162E2" w:rsidRPr="007C3C1E">
        <w:rPr>
          <w:rFonts w:eastAsia="Calibri" w:cstheme="minorHAnsi"/>
        </w:rPr>
        <w:instrText>H. 4160</w:instrText>
      </w:r>
      <w:r w:rsidR="003162E2" w:rsidRPr="007C3C1E">
        <w:instrText>"</w:instrText>
      </w:r>
      <w:r w:rsidR="003162E2">
        <w:instrText xml:space="preserve"> </w:instrText>
      </w:r>
      <w:r w:rsidR="003162E2">
        <w:rPr>
          <w:rFonts w:eastAsia="Calibri" w:cstheme="minorHAnsi"/>
          <w:b/>
        </w:rPr>
        <w:fldChar w:fldCharType="end"/>
      </w:r>
      <w:r w:rsidRPr="00F1530B">
        <w:rPr>
          <w:rFonts w:eastAsia="Calibri" w:cstheme="minorHAnsi"/>
          <w:b/>
        </w:rPr>
        <w:t xml:space="preserve">   Penalties on Public Utility </w:t>
      </w:r>
      <w:r w:rsidR="00904467">
        <w:rPr>
          <w:rFonts w:eastAsia="Calibri" w:cstheme="minorHAnsi"/>
          <w:b/>
        </w:rPr>
        <w:t>Electric or</w:t>
      </w:r>
      <w:r w:rsidRPr="00F1530B">
        <w:rPr>
          <w:rFonts w:eastAsia="Calibri" w:cstheme="minorHAnsi"/>
          <w:b/>
        </w:rPr>
        <w:t xml:space="preserve"> Gas Bills</w:t>
      </w:r>
      <w:r w:rsidR="007C3C1E">
        <w:rPr>
          <w:rFonts w:eastAsia="Calibri" w:cstheme="minorHAnsi"/>
          <w:b/>
        </w:rPr>
        <w:t xml:space="preserve">  </w:t>
      </w:r>
      <w:r w:rsidRPr="00F1530B">
        <w:rPr>
          <w:rFonts w:eastAsia="Calibri" w:cstheme="minorHAnsi"/>
          <w:b/>
        </w:rPr>
        <w:t xml:space="preserve">  Rep. R. Williams</w:t>
      </w:r>
      <w:r w:rsidR="001566D3" w:rsidRPr="007C3C1E">
        <w:rPr>
          <w:rFonts w:eastAsia="Calibri" w:cstheme="minorHAnsi"/>
        </w:rPr>
        <w:fldChar w:fldCharType="begin"/>
      </w:r>
      <w:r w:rsidR="001566D3" w:rsidRPr="007C3C1E">
        <w:instrText xml:space="preserve"> XE "</w:instrText>
      </w:r>
      <w:r w:rsidR="003162E2" w:rsidRPr="007C3C1E">
        <w:rPr>
          <w:rFonts w:cstheme="minorHAnsi"/>
        </w:rPr>
        <w:instrText xml:space="preserve">Rep. </w:instrText>
      </w:r>
      <w:r w:rsidR="001566D3" w:rsidRPr="007C3C1E">
        <w:rPr>
          <w:rFonts w:cstheme="minorHAnsi"/>
        </w:rPr>
        <w:instrText>Williams</w:instrText>
      </w:r>
      <w:r w:rsidR="003162E2" w:rsidRPr="007C3C1E">
        <w:rPr>
          <w:rFonts w:cstheme="minorHAnsi"/>
        </w:rPr>
        <w:instrText>, R.</w:instrText>
      </w:r>
      <w:r w:rsidR="001566D3" w:rsidRPr="007C3C1E">
        <w:instrText xml:space="preserve">" </w:instrText>
      </w:r>
      <w:r w:rsidR="001566D3" w:rsidRPr="007C3C1E">
        <w:rPr>
          <w:rFonts w:eastAsia="Calibri" w:cstheme="minorHAnsi"/>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 xml:space="preserve">This bill provides that a public utility that supplies electricity or natural gas may not transfer or apply a delinquent, late, overdue, or unpaid </w:t>
      </w:r>
      <w:r w:rsidRPr="00904467">
        <w:rPr>
          <w:rFonts w:eastAsia="Calibri" w:cstheme="minorHAnsi"/>
          <w:b/>
        </w:rPr>
        <w:t>balance</w:t>
      </w:r>
      <w:r w:rsidR="00904467">
        <w:rPr>
          <w:rFonts w:eastAsia="Calibri" w:cstheme="minorHAnsi"/>
          <w:b/>
        </w:rPr>
        <w:fldChar w:fldCharType="begin"/>
      </w:r>
      <w:r w:rsidR="00904467">
        <w:instrText xml:space="preserve"> XE "</w:instrText>
      </w:r>
      <w:r w:rsidR="00904467" w:rsidRPr="00904467">
        <w:rPr>
          <w:rFonts w:eastAsia="Calibri" w:cstheme="minorHAnsi"/>
        </w:rPr>
        <w:instrText>balance</w:instrText>
      </w:r>
      <w:r w:rsidR="00904467">
        <w:instrText xml:space="preserve">:utility" </w:instrText>
      </w:r>
      <w:r w:rsidR="00904467">
        <w:rPr>
          <w:rFonts w:eastAsia="Calibri" w:cstheme="minorHAnsi"/>
          <w:b/>
        </w:rPr>
        <w:fldChar w:fldCharType="end"/>
      </w:r>
      <w:r w:rsidRPr="00F1530B">
        <w:rPr>
          <w:rFonts w:eastAsia="Calibri" w:cstheme="minorHAnsi"/>
        </w:rPr>
        <w:t xml:space="preserve"> from one account to another account held individually or jointly in the same customer’s name.</w:t>
      </w:r>
    </w:p>
    <w:p w:rsidR="00327E56" w:rsidRPr="00F1530B" w:rsidRDefault="00327E56" w:rsidP="00327E56">
      <w:pPr>
        <w:spacing w:after="0" w:line="240" w:lineRule="auto"/>
        <w:rPr>
          <w:rFonts w:eastAsia="Calibri" w:cstheme="minorHAnsi"/>
          <w:b/>
        </w:rPr>
      </w:pPr>
      <w:r w:rsidRPr="00F1530B">
        <w:rPr>
          <w:rFonts w:eastAsia="Calibri" w:cstheme="minorHAnsi"/>
          <w:b/>
        </w:rPr>
        <w:t>H. 4164</w:t>
      </w:r>
      <w:r w:rsidR="003162E2">
        <w:rPr>
          <w:rFonts w:eastAsia="Calibri" w:cstheme="minorHAnsi"/>
          <w:b/>
        </w:rPr>
        <w:fldChar w:fldCharType="begin"/>
      </w:r>
      <w:r w:rsidR="003162E2">
        <w:instrText xml:space="preserve"> XE "</w:instrText>
      </w:r>
      <w:r w:rsidR="003162E2" w:rsidRPr="007C3C1E">
        <w:rPr>
          <w:rFonts w:eastAsia="Calibri" w:cstheme="minorHAnsi"/>
        </w:rPr>
        <w:instrText>H. 4164</w:instrText>
      </w:r>
      <w:r w:rsidR="003162E2">
        <w:instrText xml:space="preserve">" </w:instrText>
      </w:r>
      <w:r w:rsidR="003162E2">
        <w:rPr>
          <w:rFonts w:eastAsia="Calibri" w:cstheme="minorHAnsi"/>
          <w:b/>
        </w:rPr>
        <w:fldChar w:fldCharType="end"/>
      </w:r>
      <w:r w:rsidRPr="00F1530B">
        <w:rPr>
          <w:rFonts w:eastAsia="Calibri" w:cstheme="minorHAnsi"/>
          <w:b/>
        </w:rPr>
        <w:t xml:space="preserve">  Exemption for </w:t>
      </w:r>
      <w:proofErr w:type="gramStart"/>
      <w:r w:rsidRPr="00F1530B">
        <w:rPr>
          <w:rFonts w:eastAsia="Calibri" w:cstheme="minorHAnsi"/>
          <w:b/>
        </w:rPr>
        <w:t>Seniors</w:t>
      </w:r>
      <w:proofErr w:type="gramEnd"/>
      <w:r w:rsidRPr="00F1530B">
        <w:rPr>
          <w:rFonts w:eastAsia="Calibri" w:cstheme="minorHAnsi"/>
          <w:b/>
        </w:rPr>
        <w:t xml:space="preserve"> from Electric and Natural Gas Utility Surcharges </w:t>
      </w:r>
      <w:r w:rsidR="008966C4">
        <w:rPr>
          <w:rFonts w:eastAsia="Calibri" w:cstheme="minorHAnsi"/>
          <w:b/>
        </w:rPr>
        <w:t xml:space="preserve">  </w:t>
      </w:r>
      <w:r w:rsidRPr="00F1530B">
        <w:rPr>
          <w:rFonts w:eastAsia="Calibri" w:cstheme="minorHAnsi"/>
          <w:b/>
        </w:rPr>
        <w:t xml:space="preserve"> Rep. Rivers</w:t>
      </w:r>
      <w:r w:rsidR="008966C4">
        <w:rPr>
          <w:rFonts w:eastAsia="Calibri" w:cstheme="minorHAnsi"/>
          <w:b/>
        </w:rPr>
        <w:fldChar w:fldCharType="begin"/>
      </w:r>
      <w:r w:rsidR="008966C4">
        <w:instrText xml:space="preserve"> XE "</w:instrText>
      </w:r>
      <w:r w:rsidR="008966C4" w:rsidRPr="007C3C1E">
        <w:rPr>
          <w:rFonts w:eastAsia="Calibri" w:cstheme="minorHAnsi"/>
        </w:rPr>
        <w:instrText>Rep. Rivers</w:instrText>
      </w:r>
      <w:r w:rsidR="008966C4">
        <w:instrText xml:space="preserve">" </w:instrText>
      </w:r>
      <w:r w:rsidR="008966C4">
        <w:rPr>
          <w:rFonts w:eastAsia="Calibri" w:cstheme="minorHAnsi"/>
          <w:b/>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This bill provides that a public utility</w:t>
      </w:r>
      <w:r w:rsidR="008966C4">
        <w:rPr>
          <w:rFonts w:eastAsia="Calibri" w:cstheme="minorHAnsi"/>
        </w:rPr>
        <w:fldChar w:fldCharType="begin"/>
      </w:r>
      <w:r w:rsidR="008966C4">
        <w:instrText xml:space="preserve"> XE "</w:instrText>
      </w:r>
      <w:r w:rsidR="008966C4" w:rsidRPr="004B4050">
        <w:rPr>
          <w:rFonts w:eastAsia="Calibri" w:cstheme="minorHAnsi"/>
        </w:rPr>
        <w:instrText>public utility:</w:instrText>
      </w:r>
      <w:r w:rsidR="008966C4" w:rsidRPr="004B4050">
        <w:instrText>exemption for seniors</w:instrText>
      </w:r>
      <w:r w:rsidR="008966C4">
        <w:instrText xml:space="preserve">" </w:instrText>
      </w:r>
      <w:r w:rsidR="008966C4">
        <w:rPr>
          <w:rFonts w:eastAsia="Calibri" w:cstheme="minorHAnsi"/>
        </w:rPr>
        <w:fldChar w:fldCharType="end"/>
      </w:r>
      <w:r w:rsidRPr="00F1530B">
        <w:rPr>
          <w:rFonts w:eastAsia="Calibri" w:cstheme="minorHAnsi"/>
        </w:rPr>
        <w:t xml:space="preserve"> that supplies electricity or natural gas must exempt ratepayers sixty-five years of age or older from any surcharge related to the collection of payments.</w:t>
      </w:r>
    </w:p>
    <w:p w:rsidR="00327E56" w:rsidRPr="006A2708" w:rsidRDefault="00327E56" w:rsidP="00327E56">
      <w:pPr>
        <w:spacing w:after="0" w:line="240" w:lineRule="auto"/>
        <w:rPr>
          <w:rFonts w:eastAsia="Calibri" w:cstheme="minorHAnsi"/>
          <w:b/>
        </w:rPr>
      </w:pPr>
      <w:r w:rsidRPr="006A2708">
        <w:rPr>
          <w:rFonts w:eastAsia="Calibri" w:cstheme="minorHAnsi"/>
          <w:b/>
        </w:rPr>
        <w:t>H. 4169</w:t>
      </w:r>
      <w:r w:rsidR="003162E2" w:rsidRPr="006A2708">
        <w:rPr>
          <w:rFonts w:eastAsia="Calibri" w:cstheme="minorHAnsi"/>
          <w:b/>
        </w:rPr>
        <w:fldChar w:fldCharType="begin"/>
      </w:r>
      <w:r w:rsidR="003162E2" w:rsidRPr="006A2708">
        <w:instrText xml:space="preserve"> XE "</w:instrText>
      </w:r>
      <w:r w:rsidR="003162E2" w:rsidRPr="006A2708">
        <w:rPr>
          <w:rFonts w:eastAsia="Calibri" w:cstheme="minorHAnsi"/>
        </w:rPr>
        <w:instrText>H. 4169</w:instrText>
      </w:r>
      <w:r w:rsidR="003162E2" w:rsidRPr="006A2708">
        <w:instrText xml:space="preserve">" </w:instrText>
      </w:r>
      <w:r w:rsidR="003162E2" w:rsidRPr="006A2708">
        <w:rPr>
          <w:rFonts w:eastAsia="Calibri" w:cstheme="minorHAnsi"/>
          <w:b/>
        </w:rPr>
        <w:fldChar w:fldCharType="end"/>
      </w:r>
      <w:r w:rsidRPr="006A2708">
        <w:rPr>
          <w:rFonts w:eastAsia="Calibri" w:cstheme="minorHAnsi"/>
          <w:b/>
        </w:rPr>
        <w:t xml:space="preserve">  Direct Primary Care </w:t>
      </w:r>
      <w:proofErr w:type="gramStart"/>
      <w:r w:rsidRPr="006A2708">
        <w:rPr>
          <w:rFonts w:eastAsia="Calibri" w:cstheme="minorHAnsi"/>
          <w:b/>
        </w:rPr>
        <w:t>Agreements  Rep</w:t>
      </w:r>
      <w:proofErr w:type="gramEnd"/>
      <w:r w:rsidRPr="006A2708">
        <w:rPr>
          <w:rFonts w:eastAsia="Calibri" w:cstheme="minorHAnsi"/>
          <w:b/>
        </w:rPr>
        <w:t>. Thayer</w:t>
      </w:r>
      <w:r w:rsidR="008966C4" w:rsidRPr="006A2708">
        <w:rPr>
          <w:rFonts w:eastAsia="Calibri" w:cstheme="minorHAnsi"/>
          <w:b/>
        </w:rPr>
        <w:fldChar w:fldCharType="begin"/>
      </w:r>
      <w:r w:rsidR="008966C4" w:rsidRPr="006A2708">
        <w:instrText xml:space="preserve"> XE "</w:instrText>
      </w:r>
      <w:r w:rsidR="008966C4" w:rsidRPr="006A2708">
        <w:rPr>
          <w:rFonts w:eastAsia="Calibri" w:cstheme="minorHAnsi"/>
        </w:rPr>
        <w:instrText>Rep. Thayer</w:instrText>
      </w:r>
      <w:r w:rsidR="008966C4" w:rsidRPr="006A2708">
        <w:instrText xml:space="preserve">" </w:instrText>
      </w:r>
      <w:r w:rsidR="008966C4" w:rsidRPr="006A2708">
        <w:rPr>
          <w:rFonts w:eastAsia="Calibri" w:cstheme="minorHAnsi"/>
          <w:b/>
        </w:rPr>
        <w:fldChar w:fldCharType="end"/>
      </w:r>
    </w:p>
    <w:p w:rsidR="00327E56" w:rsidRPr="006A2708" w:rsidRDefault="00327E56" w:rsidP="0033716F">
      <w:pPr>
        <w:spacing w:after="240" w:line="240" w:lineRule="auto"/>
        <w:rPr>
          <w:rFonts w:eastAsia="Calibri" w:cstheme="minorHAnsi"/>
        </w:rPr>
      </w:pPr>
      <w:r w:rsidRPr="006A2708">
        <w:rPr>
          <w:rFonts w:eastAsia="Calibri" w:cstheme="minorHAnsi"/>
        </w:rPr>
        <w:t>This bill establishes that a direct primary care agreement</w:t>
      </w:r>
      <w:r w:rsidR="008966C4" w:rsidRPr="006A2708">
        <w:rPr>
          <w:rFonts w:eastAsia="Calibri" w:cstheme="minorHAnsi"/>
        </w:rPr>
        <w:fldChar w:fldCharType="begin"/>
      </w:r>
      <w:r w:rsidR="008966C4" w:rsidRPr="006A2708">
        <w:instrText xml:space="preserve"> XE "</w:instrText>
      </w:r>
      <w:r w:rsidR="008966C4" w:rsidRPr="006A2708">
        <w:rPr>
          <w:rFonts w:eastAsia="Calibri" w:cstheme="minorHAnsi"/>
        </w:rPr>
        <w:instrText>direct primary care agreement</w:instrText>
      </w:r>
      <w:r w:rsidR="008966C4" w:rsidRPr="006A2708">
        <w:instrText xml:space="preserve">" </w:instrText>
      </w:r>
      <w:r w:rsidR="008966C4" w:rsidRPr="006A2708">
        <w:rPr>
          <w:rFonts w:eastAsia="Calibri" w:cstheme="minorHAnsi"/>
        </w:rPr>
        <w:fldChar w:fldCharType="end"/>
      </w:r>
      <w:r w:rsidRPr="006A2708">
        <w:rPr>
          <w:rFonts w:eastAsia="Calibri" w:cstheme="minorHAnsi"/>
        </w:rPr>
        <w:t xml:space="preserve"> is not a contract of insurance and is not subject to regulation by the Department of Insurance.</w:t>
      </w:r>
    </w:p>
    <w:p w:rsidR="00327E56" w:rsidRPr="006A2708" w:rsidRDefault="00327E56" w:rsidP="00327E56">
      <w:pPr>
        <w:spacing w:after="0" w:line="240" w:lineRule="auto"/>
        <w:rPr>
          <w:rFonts w:eastAsia="Calibri" w:cstheme="minorHAnsi"/>
          <w:b/>
        </w:rPr>
      </w:pPr>
      <w:r w:rsidRPr="006A2708">
        <w:rPr>
          <w:rFonts w:eastAsia="Calibri" w:cstheme="minorHAnsi"/>
          <w:b/>
        </w:rPr>
        <w:t>H. 4170</w:t>
      </w:r>
      <w:r w:rsidR="003162E2" w:rsidRPr="006A2708">
        <w:rPr>
          <w:rFonts w:eastAsia="Calibri" w:cstheme="minorHAnsi"/>
          <w:b/>
        </w:rPr>
        <w:fldChar w:fldCharType="begin"/>
      </w:r>
      <w:r w:rsidR="003162E2" w:rsidRPr="006A2708">
        <w:instrText xml:space="preserve"> XE "</w:instrText>
      </w:r>
      <w:r w:rsidR="003162E2" w:rsidRPr="006A2708">
        <w:rPr>
          <w:rFonts w:eastAsia="Calibri" w:cstheme="minorHAnsi"/>
        </w:rPr>
        <w:instrText>H. 4170</w:instrText>
      </w:r>
      <w:r w:rsidR="003162E2" w:rsidRPr="006A2708">
        <w:instrText xml:space="preserve">" </w:instrText>
      </w:r>
      <w:r w:rsidR="003162E2" w:rsidRPr="006A2708">
        <w:rPr>
          <w:rFonts w:eastAsia="Calibri" w:cstheme="minorHAnsi"/>
          <w:b/>
        </w:rPr>
        <w:fldChar w:fldCharType="end"/>
      </w:r>
      <w:r w:rsidRPr="006A2708">
        <w:rPr>
          <w:rFonts w:eastAsia="Calibri" w:cstheme="minorHAnsi"/>
          <w:b/>
        </w:rPr>
        <w:t xml:space="preserve">  Restroom Access</w:t>
      </w:r>
      <w:r w:rsidR="008966C4" w:rsidRPr="006A2708">
        <w:rPr>
          <w:rFonts w:eastAsia="Calibri" w:cstheme="minorHAnsi"/>
          <w:b/>
        </w:rPr>
        <w:fldChar w:fldCharType="begin"/>
      </w:r>
      <w:r w:rsidR="008966C4" w:rsidRPr="006A2708">
        <w:instrText xml:space="preserve"> XE "</w:instrText>
      </w:r>
      <w:r w:rsidR="008966C4" w:rsidRPr="006A2708">
        <w:rPr>
          <w:rFonts w:eastAsia="Calibri" w:cstheme="minorHAnsi"/>
        </w:rPr>
        <w:instrText>restroom access</w:instrText>
      </w:r>
      <w:r w:rsidR="008966C4" w:rsidRPr="006A2708">
        <w:instrText xml:space="preserve">" </w:instrText>
      </w:r>
      <w:r w:rsidR="008966C4" w:rsidRPr="006A2708">
        <w:rPr>
          <w:rFonts w:eastAsia="Calibri" w:cstheme="minorHAnsi"/>
          <w:b/>
        </w:rPr>
        <w:fldChar w:fldCharType="end"/>
      </w:r>
      <w:r w:rsidRPr="006A2708">
        <w:rPr>
          <w:rFonts w:eastAsia="Calibri" w:cstheme="minorHAnsi"/>
          <w:b/>
        </w:rPr>
        <w:t xml:space="preserve"> at Retail </w:t>
      </w:r>
      <w:proofErr w:type="gramStart"/>
      <w:r w:rsidRPr="006A2708">
        <w:rPr>
          <w:rFonts w:eastAsia="Calibri" w:cstheme="minorHAnsi"/>
          <w:b/>
        </w:rPr>
        <w:t>Businesses  Rep</w:t>
      </w:r>
      <w:proofErr w:type="gramEnd"/>
      <w:r w:rsidRPr="006A2708">
        <w:rPr>
          <w:rFonts w:eastAsia="Calibri" w:cstheme="minorHAnsi"/>
          <w:b/>
        </w:rPr>
        <w:t>. R. Williams</w:t>
      </w:r>
      <w:r w:rsidR="001566D3" w:rsidRPr="006A2708">
        <w:rPr>
          <w:rFonts w:eastAsia="Calibri" w:cstheme="minorHAnsi"/>
          <w:b/>
        </w:rPr>
        <w:fldChar w:fldCharType="begin"/>
      </w:r>
      <w:r w:rsidR="001566D3" w:rsidRPr="006A2708">
        <w:instrText xml:space="preserve"> XE "</w:instrText>
      </w:r>
      <w:r w:rsidR="008966C4" w:rsidRPr="006A2708">
        <w:rPr>
          <w:rFonts w:cstheme="minorHAnsi"/>
        </w:rPr>
        <w:instrText xml:space="preserve">Rep. </w:instrText>
      </w:r>
      <w:r w:rsidR="001566D3" w:rsidRPr="006A2708">
        <w:rPr>
          <w:rFonts w:cstheme="minorHAnsi"/>
        </w:rPr>
        <w:instrText>Williams</w:instrText>
      </w:r>
      <w:r w:rsidR="008966C4" w:rsidRPr="006A2708">
        <w:rPr>
          <w:rFonts w:cstheme="minorHAnsi"/>
        </w:rPr>
        <w:instrText>, R.</w:instrText>
      </w:r>
      <w:r w:rsidR="001566D3" w:rsidRPr="006A2708">
        <w:instrText xml:space="preserve">" </w:instrText>
      </w:r>
      <w:r w:rsidR="001566D3" w:rsidRPr="006A2708">
        <w:rPr>
          <w:rFonts w:eastAsia="Calibri" w:cstheme="minorHAnsi"/>
          <w:b/>
        </w:rPr>
        <w:fldChar w:fldCharType="end"/>
      </w:r>
    </w:p>
    <w:p w:rsidR="00327E56" w:rsidRPr="006A2708" w:rsidRDefault="00327E56" w:rsidP="0033716F">
      <w:pPr>
        <w:spacing w:after="240" w:line="240" w:lineRule="auto"/>
        <w:rPr>
          <w:rFonts w:eastAsia="Calibri" w:cstheme="minorHAnsi"/>
        </w:rPr>
      </w:pPr>
      <w:r w:rsidRPr="006A2708">
        <w:rPr>
          <w:rFonts w:eastAsia="Calibri" w:cstheme="minorHAnsi"/>
        </w:rPr>
        <w:t>This bill provides that the restroom facilities in any place of business in this state of a retailer selling tangible personal property must be available for use by purchasers or prospective purchasers entering this place of business upon their request.</w:t>
      </w:r>
    </w:p>
    <w:p w:rsidR="00327E56" w:rsidRPr="006A2708" w:rsidRDefault="00327E56" w:rsidP="00327E56">
      <w:pPr>
        <w:spacing w:after="0" w:line="240" w:lineRule="auto"/>
        <w:rPr>
          <w:rFonts w:eastAsia="Calibri" w:cstheme="minorHAnsi"/>
          <w:b/>
        </w:rPr>
      </w:pPr>
      <w:r w:rsidRPr="006A2708">
        <w:rPr>
          <w:rFonts w:eastAsia="Calibri" w:cstheme="minorHAnsi"/>
          <w:b/>
        </w:rPr>
        <w:t>H. 4179</w:t>
      </w:r>
      <w:r w:rsidR="003162E2" w:rsidRPr="006A2708">
        <w:rPr>
          <w:rFonts w:eastAsia="Calibri" w:cstheme="minorHAnsi"/>
          <w:b/>
        </w:rPr>
        <w:fldChar w:fldCharType="begin"/>
      </w:r>
      <w:r w:rsidR="003162E2" w:rsidRPr="006A2708">
        <w:instrText xml:space="preserve"> XE "</w:instrText>
      </w:r>
      <w:r w:rsidR="003162E2" w:rsidRPr="006A2708">
        <w:rPr>
          <w:rFonts w:eastAsia="Calibri" w:cstheme="minorHAnsi"/>
        </w:rPr>
        <w:instrText>H. 4179</w:instrText>
      </w:r>
      <w:r w:rsidR="003162E2" w:rsidRPr="006A2708">
        <w:instrText xml:space="preserve">" </w:instrText>
      </w:r>
      <w:r w:rsidR="003162E2" w:rsidRPr="006A2708">
        <w:rPr>
          <w:rFonts w:eastAsia="Calibri" w:cstheme="minorHAnsi"/>
          <w:b/>
        </w:rPr>
        <w:fldChar w:fldCharType="end"/>
      </w:r>
      <w:r w:rsidRPr="006A2708">
        <w:rPr>
          <w:rFonts w:eastAsia="Calibri" w:cstheme="minorHAnsi"/>
          <w:b/>
        </w:rPr>
        <w:t xml:space="preserve">  Regulation of </w:t>
      </w:r>
      <w:r w:rsidRPr="006A2708">
        <w:rPr>
          <w:rFonts w:eastAsia="Calibri" w:cstheme="minorHAnsi"/>
          <w:b/>
          <w:u w:color="000000"/>
        </w:rPr>
        <w:t xml:space="preserve">Athletic Trainers Transferred to the Board of Medical </w:t>
      </w:r>
      <w:proofErr w:type="gramStart"/>
      <w:r w:rsidRPr="006A2708">
        <w:rPr>
          <w:rFonts w:eastAsia="Calibri" w:cstheme="minorHAnsi"/>
          <w:b/>
          <w:u w:color="000000"/>
        </w:rPr>
        <w:t>Examiners</w:t>
      </w:r>
      <w:r w:rsidRPr="006A2708">
        <w:rPr>
          <w:rFonts w:eastAsia="Calibri" w:cstheme="minorHAnsi"/>
          <w:b/>
        </w:rPr>
        <w:t xml:space="preserve">  Rep</w:t>
      </w:r>
      <w:proofErr w:type="gramEnd"/>
      <w:r w:rsidRPr="006A2708">
        <w:rPr>
          <w:rFonts w:eastAsia="Calibri" w:cstheme="minorHAnsi"/>
          <w:b/>
        </w:rPr>
        <w:t>. West</w:t>
      </w:r>
      <w:r w:rsidR="008966C4" w:rsidRPr="006A2708">
        <w:rPr>
          <w:rFonts w:eastAsia="Calibri" w:cstheme="minorHAnsi"/>
          <w:b/>
        </w:rPr>
        <w:fldChar w:fldCharType="begin"/>
      </w:r>
      <w:r w:rsidR="008966C4" w:rsidRPr="006A2708">
        <w:instrText xml:space="preserve"> XE "</w:instrText>
      </w:r>
      <w:r w:rsidR="008966C4" w:rsidRPr="006A2708">
        <w:rPr>
          <w:rFonts w:eastAsia="Calibri" w:cstheme="minorHAnsi"/>
        </w:rPr>
        <w:instrText>Rep. West</w:instrText>
      </w:r>
      <w:r w:rsidR="008966C4" w:rsidRPr="006A2708">
        <w:instrText xml:space="preserve">" </w:instrText>
      </w:r>
      <w:r w:rsidR="008966C4" w:rsidRPr="006A2708">
        <w:rPr>
          <w:rFonts w:eastAsia="Calibri" w:cstheme="minorHAnsi"/>
          <w:b/>
        </w:rPr>
        <w:fldChar w:fldCharType="end"/>
      </w:r>
    </w:p>
    <w:p w:rsidR="0019073B" w:rsidRPr="00131F1E" w:rsidRDefault="00327E56" w:rsidP="0033716F">
      <w:pPr>
        <w:spacing w:after="240" w:line="240" w:lineRule="auto"/>
        <w:rPr>
          <w:rFonts w:eastAsia="Calibri" w:cstheme="minorHAnsi"/>
        </w:rPr>
      </w:pPr>
      <w:r w:rsidRPr="006A2708">
        <w:rPr>
          <w:rFonts w:eastAsia="Calibri" w:cstheme="minorHAnsi"/>
        </w:rPr>
        <w:t xml:space="preserve">This bill </w:t>
      </w:r>
      <w:r w:rsidRPr="006A2708">
        <w:rPr>
          <w:rFonts w:eastAsia="Calibri" w:cstheme="minorHAnsi"/>
          <w:u w:color="000000"/>
        </w:rPr>
        <w:t>transfers regulatory authority of athletic trainers</w:t>
      </w:r>
      <w:r w:rsidR="008966C4" w:rsidRPr="006A2708">
        <w:rPr>
          <w:rFonts w:eastAsia="Calibri" w:cstheme="minorHAnsi"/>
          <w:u w:color="000000"/>
        </w:rPr>
        <w:fldChar w:fldCharType="begin"/>
      </w:r>
      <w:r w:rsidR="008966C4" w:rsidRPr="006A2708">
        <w:instrText xml:space="preserve"> XE "</w:instrText>
      </w:r>
      <w:r w:rsidR="008966C4" w:rsidRPr="006A2708">
        <w:rPr>
          <w:rFonts w:eastAsia="Calibri" w:cstheme="minorHAnsi"/>
          <w:u w:color="000000"/>
        </w:rPr>
        <w:instrText>athletic trainers:</w:instrText>
      </w:r>
      <w:r w:rsidR="008966C4" w:rsidRPr="006A2708">
        <w:instrText xml:space="preserve">regulation of" </w:instrText>
      </w:r>
      <w:r w:rsidR="008966C4" w:rsidRPr="006A2708">
        <w:rPr>
          <w:rFonts w:eastAsia="Calibri" w:cstheme="minorHAnsi"/>
          <w:u w:color="000000"/>
        </w:rPr>
        <w:fldChar w:fldCharType="end"/>
      </w:r>
      <w:r w:rsidRPr="006A2708">
        <w:rPr>
          <w:rFonts w:eastAsia="Calibri" w:cstheme="minorHAnsi"/>
          <w:u w:color="000000"/>
        </w:rPr>
        <w:t xml:space="preserve"> to the Board of Medical Examiners and </w:t>
      </w:r>
      <w:r w:rsidRPr="00F1530B">
        <w:rPr>
          <w:rFonts w:eastAsia="Calibri" w:cstheme="minorHAnsi"/>
          <w:color w:val="000000"/>
          <w:u w:color="000000"/>
        </w:rPr>
        <w:t>eliminates provisions for the regulation of athletic trainers by the Department of Health and Environmental Control.</w:t>
      </w:r>
    </w:p>
    <w:p w:rsidR="0019073B" w:rsidRPr="00131F1E" w:rsidRDefault="0019073B" w:rsidP="007B26B9">
      <w:pPr>
        <w:pStyle w:val="Heading4"/>
        <w:spacing w:after="240"/>
        <w:rPr>
          <w:rFonts w:asciiTheme="minorHAnsi" w:hAnsiTheme="minorHAnsi" w:cstheme="minorHAnsi"/>
          <w:sz w:val="28"/>
          <w:szCs w:val="28"/>
        </w:rPr>
      </w:pPr>
      <w:r w:rsidRPr="00131F1E">
        <w:rPr>
          <w:rFonts w:asciiTheme="minorHAnsi" w:hAnsiTheme="minorHAnsi" w:cstheme="minorHAnsi"/>
          <w:sz w:val="28"/>
          <w:szCs w:val="28"/>
        </w:rPr>
        <w:t>Medical, Military, Public and Municipal Affairs</w:t>
      </w:r>
    </w:p>
    <w:p w:rsidR="009B0339" w:rsidRPr="00F1530B" w:rsidRDefault="009B0339" w:rsidP="009B0339">
      <w:pPr>
        <w:spacing w:after="0" w:line="240" w:lineRule="auto"/>
        <w:rPr>
          <w:rFonts w:cstheme="minorHAnsi"/>
          <w:b/>
        </w:rPr>
      </w:pPr>
      <w:r w:rsidRPr="00F1530B">
        <w:rPr>
          <w:rFonts w:cstheme="minorHAnsi"/>
          <w:b/>
        </w:rPr>
        <w:t>S. 227</w:t>
      </w:r>
      <w:r w:rsidR="003162E2">
        <w:rPr>
          <w:rFonts w:cstheme="minorHAnsi"/>
          <w:b/>
        </w:rPr>
        <w:fldChar w:fldCharType="begin"/>
      </w:r>
      <w:r w:rsidR="003162E2">
        <w:instrText xml:space="preserve"> XE </w:instrText>
      </w:r>
      <w:r w:rsidR="003162E2" w:rsidRPr="007C3C1E">
        <w:instrText>"</w:instrText>
      </w:r>
      <w:r w:rsidR="003162E2" w:rsidRPr="007C3C1E">
        <w:rPr>
          <w:rFonts w:cstheme="minorHAnsi"/>
        </w:rPr>
        <w:instrText>S. 227</w:instrText>
      </w:r>
      <w:r w:rsidR="003162E2">
        <w:instrText xml:space="preserve">" </w:instrText>
      </w:r>
      <w:r w:rsidR="003162E2">
        <w:rPr>
          <w:rFonts w:cstheme="minorHAnsi"/>
          <w:b/>
        </w:rPr>
        <w:fldChar w:fldCharType="end"/>
      </w:r>
      <w:r w:rsidRPr="00F1530B">
        <w:rPr>
          <w:rFonts w:cstheme="minorHAnsi"/>
          <w:b/>
        </w:rPr>
        <w:t xml:space="preserve"> Massage Therapy Practice    </w:t>
      </w:r>
      <w:r w:rsidR="00131F1E">
        <w:rPr>
          <w:rFonts w:cstheme="minorHAnsi"/>
          <w:b/>
        </w:rPr>
        <w:t>Sen.</w:t>
      </w:r>
      <w:r w:rsidRPr="00F1530B">
        <w:rPr>
          <w:rFonts w:cstheme="minorHAnsi"/>
          <w:b/>
        </w:rPr>
        <w:t xml:space="preserve"> Shealy</w:t>
      </w:r>
      <w:r w:rsidR="008966C4">
        <w:rPr>
          <w:rFonts w:cstheme="minorHAnsi"/>
          <w:b/>
        </w:rPr>
        <w:fldChar w:fldCharType="begin"/>
      </w:r>
      <w:r w:rsidR="008966C4">
        <w:instrText xml:space="preserve"> XE "</w:instrText>
      </w:r>
      <w:r w:rsidR="008966C4" w:rsidRPr="007C3C1E">
        <w:rPr>
          <w:rFonts w:cstheme="minorHAnsi"/>
        </w:rPr>
        <w:instrText>Sen. Shealy</w:instrText>
      </w:r>
      <w:r w:rsidR="008966C4">
        <w:instrText xml:space="preserve">" </w:instrText>
      </w:r>
      <w:r w:rsidR="008966C4">
        <w:rPr>
          <w:rFonts w:cstheme="minorHAnsi"/>
          <w:b/>
        </w:rPr>
        <w:fldChar w:fldCharType="end"/>
      </w:r>
    </w:p>
    <w:p w:rsidR="009B0339" w:rsidRPr="00F1530B" w:rsidRDefault="009B0339" w:rsidP="0033716F">
      <w:pPr>
        <w:spacing w:after="240" w:line="240" w:lineRule="auto"/>
        <w:rPr>
          <w:rFonts w:cstheme="minorHAnsi"/>
        </w:rPr>
      </w:pPr>
      <w:r w:rsidRPr="00F1530B">
        <w:rPr>
          <w:rFonts w:cstheme="minorHAnsi"/>
        </w:rPr>
        <w:t>Among many things, the bill provides for the composition and duties of the Board of Massage Therapy</w:t>
      </w:r>
      <w:r w:rsidR="008966C4">
        <w:rPr>
          <w:rFonts w:cstheme="minorHAnsi"/>
        </w:rPr>
        <w:fldChar w:fldCharType="begin"/>
      </w:r>
      <w:r w:rsidR="008966C4">
        <w:instrText xml:space="preserve"> XE "</w:instrText>
      </w:r>
      <w:r w:rsidR="008966C4">
        <w:rPr>
          <w:rFonts w:cstheme="minorHAnsi"/>
        </w:rPr>
        <w:instrText>massage t</w:instrText>
      </w:r>
      <w:r w:rsidR="008966C4" w:rsidRPr="001A0BAB">
        <w:rPr>
          <w:rFonts w:cstheme="minorHAnsi"/>
        </w:rPr>
        <w:instrText>herapy</w:instrText>
      </w:r>
      <w:r w:rsidR="008966C4">
        <w:instrText xml:space="preserve">" </w:instrText>
      </w:r>
      <w:r w:rsidR="008966C4">
        <w:rPr>
          <w:rFonts w:cstheme="minorHAnsi"/>
        </w:rPr>
        <w:fldChar w:fldCharType="end"/>
      </w:r>
      <w:r w:rsidRPr="00F1530B">
        <w:rPr>
          <w:rFonts w:cstheme="minorHAnsi"/>
        </w:rPr>
        <w:t xml:space="preserve"> and provides that the Department of Labor, Licensing and Regulation publish a roster of licensed massage therapists and establishments. </w:t>
      </w:r>
    </w:p>
    <w:p w:rsidR="009B0339" w:rsidRPr="00F1530B" w:rsidRDefault="009B0339" w:rsidP="009B0339">
      <w:pPr>
        <w:spacing w:after="0" w:line="240" w:lineRule="auto"/>
        <w:rPr>
          <w:rFonts w:cstheme="minorHAnsi"/>
          <w:b/>
        </w:rPr>
      </w:pPr>
      <w:r w:rsidRPr="00F1530B">
        <w:rPr>
          <w:rFonts w:cstheme="minorHAnsi"/>
          <w:b/>
        </w:rPr>
        <w:lastRenderedPageBreak/>
        <w:t>S. 455</w:t>
      </w:r>
      <w:r w:rsidR="003162E2">
        <w:rPr>
          <w:rFonts w:cstheme="minorHAnsi"/>
          <w:b/>
        </w:rPr>
        <w:fldChar w:fldCharType="begin"/>
      </w:r>
      <w:r w:rsidR="003162E2">
        <w:instrText xml:space="preserve"> XE "</w:instrText>
      </w:r>
      <w:r w:rsidR="003162E2" w:rsidRPr="007C3C1E">
        <w:rPr>
          <w:rFonts w:cstheme="minorHAnsi"/>
        </w:rPr>
        <w:instrText>S. 455</w:instrText>
      </w:r>
      <w:r w:rsidR="003162E2">
        <w:instrText xml:space="preserve">" </w:instrText>
      </w:r>
      <w:r w:rsidR="003162E2">
        <w:rPr>
          <w:rFonts w:cstheme="minorHAnsi"/>
          <w:b/>
        </w:rPr>
        <w:fldChar w:fldCharType="end"/>
      </w:r>
      <w:r w:rsidRPr="00F1530B">
        <w:rPr>
          <w:rFonts w:cstheme="minorHAnsi"/>
          <w:b/>
        </w:rPr>
        <w:t xml:space="preserve"> Temporary Licensu</w:t>
      </w:r>
      <w:r w:rsidR="00131F1E">
        <w:rPr>
          <w:rFonts w:cstheme="minorHAnsi"/>
          <w:b/>
        </w:rPr>
        <w:t>re for Graduate Nurses   Sen.</w:t>
      </w:r>
      <w:r w:rsidRPr="00F1530B">
        <w:rPr>
          <w:rFonts w:cstheme="minorHAnsi"/>
          <w:b/>
        </w:rPr>
        <w:t xml:space="preserve"> Davis</w:t>
      </w:r>
      <w:r w:rsidR="008966C4">
        <w:rPr>
          <w:rFonts w:cstheme="minorHAnsi"/>
          <w:b/>
        </w:rPr>
        <w:fldChar w:fldCharType="begin"/>
      </w:r>
      <w:r w:rsidR="008966C4">
        <w:instrText xml:space="preserve"> XE "</w:instrText>
      </w:r>
      <w:r w:rsidR="008966C4" w:rsidRPr="007C3C1E">
        <w:rPr>
          <w:rFonts w:cstheme="minorHAnsi"/>
        </w:rPr>
        <w:instrText>Sen. Davis</w:instrText>
      </w:r>
      <w:r w:rsidR="008966C4">
        <w:instrText xml:space="preserve">" </w:instrText>
      </w:r>
      <w:r w:rsidR="008966C4">
        <w:rPr>
          <w:rFonts w:cstheme="minorHAnsi"/>
          <w:b/>
        </w:rPr>
        <w:fldChar w:fldCharType="end"/>
      </w:r>
    </w:p>
    <w:p w:rsidR="009B0339" w:rsidRPr="00F1530B" w:rsidRDefault="009B0339" w:rsidP="0033716F">
      <w:pPr>
        <w:spacing w:after="240" w:line="240" w:lineRule="auto"/>
        <w:rPr>
          <w:rFonts w:cstheme="minorHAnsi"/>
        </w:rPr>
      </w:pPr>
      <w:r w:rsidRPr="00F1530B">
        <w:rPr>
          <w:rFonts w:cstheme="minorHAnsi"/>
        </w:rPr>
        <w:t>The bill creates an additional category of temporary licensure for graduate nurses</w:t>
      </w:r>
      <w:r w:rsidR="008966C4">
        <w:rPr>
          <w:rFonts w:cstheme="minorHAnsi"/>
        </w:rPr>
        <w:fldChar w:fldCharType="begin"/>
      </w:r>
      <w:r w:rsidR="008966C4">
        <w:instrText xml:space="preserve"> XE "</w:instrText>
      </w:r>
      <w:r w:rsidR="008966C4" w:rsidRPr="001A0BAB">
        <w:rPr>
          <w:rFonts w:cstheme="minorHAnsi"/>
        </w:rPr>
        <w:instrText>graduate nurses</w:instrText>
      </w:r>
      <w:r w:rsidR="008966C4">
        <w:instrText xml:space="preserve">" </w:instrText>
      </w:r>
      <w:r w:rsidR="008966C4">
        <w:rPr>
          <w:rFonts w:cstheme="minorHAnsi"/>
        </w:rPr>
        <w:fldChar w:fldCharType="end"/>
      </w:r>
      <w:r w:rsidRPr="00F1530B">
        <w:rPr>
          <w:rFonts w:cstheme="minorHAnsi"/>
        </w:rPr>
        <w:t xml:space="preserve"> and prescribes criteria for obtaining temporary licensure as a graduate nurse.</w:t>
      </w:r>
    </w:p>
    <w:p w:rsidR="009B0339" w:rsidRPr="00F1530B" w:rsidRDefault="009B0339" w:rsidP="009B0339">
      <w:pPr>
        <w:spacing w:after="0" w:line="240" w:lineRule="auto"/>
        <w:rPr>
          <w:rFonts w:cstheme="minorHAnsi"/>
          <w:b/>
        </w:rPr>
      </w:pPr>
      <w:r w:rsidRPr="00F1530B">
        <w:rPr>
          <w:rFonts w:cstheme="minorHAnsi"/>
          <w:b/>
        </w:rPr>
        <w:t>S. 503</w:t>
      </w:r>
      <w:r w:rsidR="003162E2">
        <w:rPr>
          <w:rFonts w:cstheme="minorHAnsi"/>
          <w:b/>
        </w:rPr>
        <w:fldChar w:fldCharType="begin"/>
      </w:r>
      <w:r w:rsidR="003162E2">
        <w:instrText xml:space="preserve"> XE "</w:instrText>
      </w:r>
      <w:r w:rsidR="003162E2" w:rsidRPr="007C3C1E">
        <w:rPr>
          <w:rFonts w:cstheme="minorHAnsi"/>
        </w:rPr>
        <w:instrText>S. 503</w:instrText>
      </w:r>
      <w:r w:rsidR="003162E2">
        <w:instrText xml:space="preserve">" </w:instrText>
      </w:r>
      <w:r w:rsidR="003162E2">
        <w:rPr>
          <w:rFonts w:cstheme="minorHAnsi"/>
          <w:b/>
        </w:rPr>
        <w:fldChar w:fldCharType="end"/>
      </w:r>
      <w:r w:rsidRPr="00F1530B">
        <w:rPr>
          <w:rFonts w:cstheme="minorHAnsi"/>
          <w:b/>
        </w:rPr>
        <w:t xml:space="preserve">  Advanced Prac</w:t>
      </w:r>
      <w:r w:rsidR="00131F1E">
        <w:rPr>
          <w:rFonts w:cstheme="minorHAnsi"/>
          <w:b/>
        </w:rPr>
        <w:t>tice Registered Nurses   Sen.</w:t>
      </w:r>
      <w:r w:rsidRPr="00F1530B">
        <w:rPr>
          <w:rFonts w:cstheme="minorHAnsi"/>
          <w:b/>
        </w:rPr>
        <w:t xml:space="preserve"> Hutto</w:t>
      </w:r>
      <w:r w:rsidR="008966C4">
        <w:rPr>
          <w:rFonts w:cstheme="minorHAnsi"/>
          <w:b/>
        </w:rPr>
        <w:fldChar w:fldCharType="begin"/>
      </w:r>
      <w:r w:rsidR="008966C4">
        <w:instrText xml:space="preserve"> XE "</w:instrText>
      </w:r>
      <w:r w:rsidR="008966C4" w:rsidRPr="007C3C1E">
        <w:rPr>
          <w:rFonts w:cstheme="minorHAnsi"/>
        </w:rPr>
        <w:instrText>Sen. Hutto</w:instrText>
      </w:r>
      <w:r w:rsidR="008966C4">
        <w:instrText xml:space="preserve">" </w:instrText>
      </w:r>
      <w:r w:rsidR="008966C4">
        <w:rPr>
          <w:rFonts w:cstheme="minorHAnsi"/>
          <w:b/>
        </w:rPr>
        <w:fldChar w:fldCharType="end"/>
      </w:r>
    </w:p>
    <w:p w:rsidR="009B0339" w:rsidRPr="00F1530B" w:rsidRDefault="009B0339" w:rsidP="0033716F">
      <w:pPr>
        <w:spacing w:after="240" w:line="240" w:lineRule="auto"/>
        <w:rPr>
          <w:rFonts w:cstheme="minorHAnsi"/>
        </w:rPr>
      </w:pPr>
      <w:r w:rsidRPr="00F1530B">
        <w:rPr>
          <w:rFonts w:cstheme="minorHAnsi"/>
        </w:rPr>
        <w:t>This bill addresses medical acts that can be performed by advanced practice registered nurses</w:t>
      </w:r>
      <w:r w:rsidR="008966C4">
        <w:rPr>
          <w:rFonts w:cstheme="minorHAnsi"/>
        </w:rPr>
        <w:fldChar w:fldCharType="begin"/>
      </w:r>
      <w:r w:rsidR="008966C4">
        <w:instrText xml:space="preserve"> XE "</w:instrText>
      </w:r>
      <w:r w:rsidR="008966C4" w:rsidRPr="001A0BAB">
        <w:rPr>
          <w:rFonts w:cstheme="minorHAnsi"/>
        </w:rPr>
        <w:instrText>advanced practice registered nurses</w:instrText>
      </w:r>
      <w:r w:rsidR="008966C4">
        <w:instrText xml:space="preserve">" </w:instrText>
      </w:r>
      <w:r w:rsidR="008966C4">
        <w:rPr>
          <w:rFonts w:cstheme="minorHAnsi"/>
        </w:rPr>
        <w:fldChar w:fldCharType="end"/>
      </w:r>
      <w:r w:rsidRPr="00F1530B">
        <w:rPr>
          <w:rFonts w:cstheme="minorHAnsi"/>
        </w:rPr>
        <w:t xml:space="preserve"> and physician assistants</w:t>
      </w:r>
      <w:r w:rsidR="008966C4">
        <w:rPr>
          <w:rFonts w:cstheme="minorHAnsi"/>
        </w:rPr>
        <w:fldChar w:fldCharType="begin"/>
      </w:r>
      <w:r w:rsidR="008966C4">
        <w:instrText xml:space="preserve"> XE "</w:instrText>
      </w:r>
      <w:r w:rsidR="008966C4" w:rsidRPr="001A0BAB">
        <w:rPr>
          <w:rFonts w:cstheme="minorHAnsi"/>
        </w:rPr>
        <w:instrText>physician assistants</w:instrText>
      </w:r>
      <w:r w:rsidR="008966C4">
        <w:instrText xml:space="preserve">" </w:instrText>
      </w:r>
      <w:r w:rsidR="008966C4">
        <w:rPr>
          <w:rFonts w:cstheme="minorHAnsi"/>
        </w:rPr>
        <w:fldChar w:fldCharType="end"/>
      </w:r>
      <w:r w:rsidRPr="00F1530B">
        <w:rPr>
          <w:rFonts w:cstheme="minorHAnsi"/>
        </w:rPr>
        <w:t xml:space="preserve"> to include issuing </w:t>
      </w:r>
      <w:proofErr w:type="gramStart"/>
      <w:r w:rsidRPr="00F1530B">
        <w:rPr>
          <w:rFonts w:cstheme="minorHAnsi"/>
        </w:rPr>
        <w:t>orders for certain</w:t>
      </w:r>
      <w:proofErr w:type="gramEnd"/>
      <w:r w:rsidRPr="00F1530B">
        <w:rPr>
          <w:rFonts w:cstheme="minorHAnsi"/>
        </w:rPr>
        <w:t xml:space="preserve"> home health services.</w:t>
      </w:r>
    </w:p>
    <w:p w:rsidR="009B0339" w:rsidRPr="00F1530B" w:rsidRDefault="009B0339" w:rsidP="009B0339">
      <w:pPr>
        <w:spacing w:after="0" w:line="240" w:lineRule="auto"/>
        <w:rPr>
          <w:rFonts w:cstheme="minorHAnsi"/>
          <w:b/>
        </w:rPr>
      </w:pPr>
      <w:r w:rsidRPr="00F1530B">
        <w:rPr>
          <w:rFonts w:cstheme="minorHAnsi"/>
          <w:b/>
        </w:rPr>
        <w:t>H. 4143</w:t>
      </w:r>
      <w:r w:rsidR="003162E2">
        <w:rPr>
          <w:rFonts w:cstheme="minorHAnsi"/>
          <w:b/>
        </w:rPr>
        <w:fldChar w:fldCharType="begin"/>
      </w:r>
      <w:r w:rsidR="003162E2">
        <w:instrText xml:space="preserve"> XE </w:instrText>
      </w:r>
      <w:r w:rsidR="003162E2" w:rsidRPr="007C3C1E">
        <w:instrText>"</w:instrText>
      </w:r>
      <w:r w:rsidR="003162E2" w:rsidRPr="007C3C1E">
        <w:rPr>
          <w:rFonts w:cstheme="minorHAnsi"/>
        </w:rPr>
        <w:instrText>H. 4143</w:instrText>
      </w:r>
      <w:r w:rsidR="003162E2">
        <w:instrText xml:space="preserve">" </w:instrText>
      </w:r>
      <w:r w:rsidR="003162E2">
        <w:rPr>
          <w:rFonts w:cstheme="minorHAnsi"/>
          <w:b/>
        </w:rPr>
        <w:fldChar w:fldCharType="end"/>
      </w:r>
      <w:r w:rsidRPr="00F1530B">
        <w:rPr>
          <w:rFonts w:cstheme="minorHAnsi"/>
          <w:b/>
        </w:rPr>
        <w:t xml:space="preserve"> Mounted Red Lights on Wreckers</w:t>
      </w:r>
      <w:r w:rsidR="00131F1E">
        <w:rPr>
          <w:rFonts w:cstheme="minorHAnsi"/>
          <w:b/>
        </w:rPr>
        <w:t xml:space="preserve">  </w:t>
      </w:r>
      <w:r w:rsidRPr="00F1530B">
        <w:rPr>
          <w:rFonts w:cstheme="minorHAnsi"/>
          <w:b/>
        </w:rPr>
        <w:t xml:space="preserve">  Rep. R. Williams</w:t>
      </w:r>
      <w:r w:rsidR="001566D3">
        <w:rPr>
          <w:rFonts w:cstheme="minorHAnsi"/>
          <w:b/>
        </w:rPr>
        <w:fldChar w:fldCharType="begin"/>
      </w:r>
      <w:r w:rsidR="001566D3">
        <w:instrText xml:space="preserve"> XE "</w:instrText>
      </w:r>
      <w:r w:rsidR="007C3C1E">
        <w:rPr>
          <w:rFonts w:cstheme="minorHAnsi"/>
        </w:rPr>
        <w:instrText xml:space="preserve">Rep. </w:instrText>
      </w:r>
      <w:r w:rsidR="001566D3" w:rsidRPr="007C3C1E">
        <w:rPr>
          <w:rFonts w:cstheme="minorHAnsi"/>
        </w:rPr>
        <w:instrText>Williams</w:instrText>
      </w:r>
      <w:r w:rsidR="007C3C1E">
        <w:rPr>
          <w:rFonts w:cstheme="minorHAnsi"/>
        </w:rPr>
        <w:instrText>, R.</w:instrText>
      </w:r>
      <w:r w:rsidR="001566D3">
        <w:instrText xml:space="preserve">" </w:instrText>
      </w:r>
      <w:r w:rsidR="001566D3">
        <w:rPr>
          <w:rFonts w:cstheme="minorHAnsi"/>
          <w:b/>
        </w:rPr>
        <w:fldChar w:fldCharType="end"/>
      </w:r>
    </w:p>
    <w:p w:rsidR="009B0339" w:rsidRPr="00F1530B" w:rsidRDefault="009B0339" w:rsidP="0033716F">
      <w:pPr>
        <w:spacing w:after="240" w:line="240" w:lineRule="auto"/>
        <w:rPr>
          <w:rFonts w:cstheme="minorHAnsi"/>
        </w:rPr>
      </w:pPr>
      <w:r w:rsidRPr="00F1530B">
        <w:rPr>
          <w:rFonts w:cstheme="minorHAnsi"/>
        </w:rPr>
        <w:t>The bill outlines that wreckers</w:t>
      </w:r>
      <w:r w:rsidR="008966C4">
        <w:rPr>
          <w:rFonts w:cstheme="minorHAnsi"/>
        </w:rPr>
        <w:fldChar w:fldCharType="begin"/>
      </w:r>
      <w:r w:rsidR="008966C4">
        <w:instrText xml:space="preserve"> XE "</w:instrText>
      </w:r>
      <w:r w:rsidR="008966C4" w:rsidRPr="001A0BAB">
        <w:rPr>
          <w:rFonts w:cstheme="minorHAnsi"/>
        </w:rPr>
        <w:instrText>wreckers</w:instrText>
      </w:r>
      <w:r w:rsidR="008966C4">
        <w:instrText xml:space="preserve">" </w:instrText>
      </w:r>
      <w:r w:rsidR="008966C4">
        <w:rPr>
          <w:rFonts w:cstheme="minorHAnsi"/>
        </w:rPr>
        <w:fldChar w:fldCharType="end"/>
      </w:r>
      <w:r w:rsidRPr="00F1530B">
        <w:rPr>
          <w:rFonts w:cstheme="minorHAnsi"/>
        </w:rPr>
        <w:t xml:space="preserve"> must use their non</w:t>
      </w:r>
      <w:r w:rsidR="008966C4">
        <w:rPr>
          <w:rFonts w:cstheme="minorHAnsi"/>
        </w:rPr>
        <w:t>-</w:t>
      </w:r>
      <w:r w:rsidRPr="00F1530B">
        <w:rPr>
          <w:rFonts w:cstheme="minorHAnsi"/>
        </w:rPr>
        <w:t>red flashing warning lights when picking up another vehicle.</w:t>
      </w:r>
    </w:p>
    <w:p w:rsidR="009B0339" w:rsidRPr="00F1530B" w:rsidRDefault="009B0339" w:rsidP="009B0339">
      <w:pPr>
        <w:spacing w:after="0" w:line="240" w:lineRule="auto"/>
        <w:rPr>
          <w:rFonts w:cstheme="minorHAnsi"/>
          <w:b/>
        </w:rPr>
      </w:pPr>
      <w:r w:rsidRPr="00F1530B">
        <w:rPr>
          <w:rFonts w:cstheme="minorHAnsi"/>
          <w:b/>
        </w:rPr>
        <w:t>H. 41</w:t>
      </w:r>
      <w:bookmarkStart w:id="7" w:name="_GoBack"/>
      <w:bookmarkEnd w:id="7"/>
      <w:r w:rsidRPr="00F1530B">
        <w:rPr>
          <w:rFonts w:cstheme="minorHAnsi"/>
          <w:b/>
        </w:rPr>
        <w:t>45</w:t>
      </w:r>
      <w:r w:rsidR="003162E2">
        <w:rPr>
          <w:rFonts w:cstheme="minorHAnsi"/>
          <w:b/>
        </w:rPr>
        <w:fldChar w:fldCharType="begin"/>
      </w:r>
      <w:r w:rsidR="003162E2">
        <w:instrText xml:space="preserve"> XE "</w:instrText>
      </w:r>
      <w:r w:rsidR="003162E2" w:rsidRPr="007C3C1E">
        <w:rPr>
          <w:rFonts w:cstheme="minorHAnsi"/>
        </w:rPr>
        <w:instrText>H. 4145</w:instrText>
      </w:r>
      <w:r w:rsidR="003162E2">
        <w:instrText xml:space="preserve">" </w:instrText>
      </w:r>
      <w:r w:rsidR="003162E2">
        <w:rPr>
          <w:rFonts w:cstheme="minorHAnsi"/>
          <w:b/>
        </w:rPr>
        <w:fldChar w:fldCharType="end"/>
      </w:r>
      <w:r w:rsidRPr="00F1530B">
        <w:rPr>
          <w:rFonts w:cstheme="minorHAnsi"/>
          <w:b/>
        </w:rPr>
        <w:t xml:space="preserve"> Community Residential Care Facilities  </w:t>
      </w:r>
      <w:r w:rsidR="008966C4">
        <w:rPr>
          <w:rFonts w:cstheme="minorHAnsi"/>
          <w:b/>
        </w:rPr>
        <w:t xml:space="preserve">  </w:t>
      </w:r>
      <w:r w:rsidRPr="00F1530B">
        <w:rPr>
          <w:rFonts w:cstheme="minorHAnsi"/>
          <w:b/>
        </w:rPr>
        <w:t>Rep. Calhoon</w:t>
      </w:r>
      <w:r w:rsidR="008966C4">
        <w:rPr>
          <w:rFonts w:cstheme="minorHAnsi"/>
          <w:b/>
        </w:rPr>
        <w:fldChar w:fldCharType="begin"/>
      </w:r>
      <w:r w:rsidR="008966C4">
        <w:instrText xml:space="preserve"> XE "</w:instrText>
      </w:r>
      <w:r w:rsidR="008966C4" w:rsidRPr="007C3C1E">
        <w:rPr>
          <w:rFonts w:cstheme="minorHAnsi"/>
        </w:rPr>
        <w:instrText>Rep. Calhoon</w:instrText>
      </w:r>
      <w:r w:rsidR="008966C4">
        <w:instrText xml:space="preserve">" </w:instrText>
      </w:r>
      <w:r w:rsidR="008966C4">
        <w:rPr>
          <w:rFonts w:cstheme="minorHAnsi"/>
          <w:b/>
        </w:rPr>
        <w:fldChar w:fldCharType="end"/>
      </w:r>
    </w:p>
    <w:p w:rsidR="009B0339" w:rsidRPr="00F1530B" w:rsidRDefault="009B0339" w:rsidP="0033716F">
      <w:pPr>
        <w:spacing w:after="240" w:line="240" w:lineRule="auto"/>
        <w:rPr>
          <w:rFonts w:cstheme="minorHAnsi"/>
        </w:rPr>
      </w:pPr>
      <w:r w:rsidRPr="00F1530B">
        <w:rPr>
          <w:rFonts w:cstheme="minorHAnsi"/>
        </w:rPr>
        <w:t xml:space="preserve">The bill outlines that as a condition of licensure of a community residential care facility, there must be on duty sufficient staff members or direct care volunteers to provide supervision, direct care, and basic services for all residents. </w:t>
      </w:r>
    </w:p>
    <w:p w:rsidR="0019073B" w:rsidRPr="00F76CFB" w:rsidRDefault="0019073B" w:rsidP="00327E56">
      <w:pPr>
        <w:pStyle w:val="Footer"/>
        <w:tabs>
          <w:tab w:val="clear" w:pos="4320"/>
          <w:tab w:val="clear" w:pos="8640"/>
        </w:tabs>
        <w:spacing w:after="240"/>
        <w:jc w:val="center"/>
        <w:rPr>
          <w:rFonts w:asciiTheme="minorHAnsi" w:hAnsiTheme="minorHAnsi" w:cstheme="minorHAnsi"/>
          <w:b/>
          <w:bCs/>
          <w:sz w:val="28"/>
          <w:szCs w:val="28"/>
        </w:rPr>
      </w:pPr>
      <w:r w:rsidRPr="00F76CFB">
        <w:rPr>
          <w:rFonts w:asciiTheme="minorHAnsi" w:hAnsiTheme="minorHAnsi" w:cstheme="minorHAnsi"/>
          <w:b/>
          <w:bCs/>
          <w:sz w:val="28"/>
          <w:szCs w:val="28"/>
        </w:rPr>
        <w:t>Ways and Means</w:t>
      </w:r>
    </w:p>
    <w:p w:rsidR="00327E56" w:rsidRPr="007C3C1E" w:rsidRDefault="00327E56" w:rsidP="00327E56">
      <w:pPr>
        <w:spacing w:after="0" w:line="240" w:lineRule="auto"/>
        <w:rPr>
          <w:rFonts w:eastAsia="Calibri" w:cstheme="minorHAnsi"/>
        </w:rPr>
      </w:pPr>
      <w:r w:rsidRPr="00F1530B">
        <w:rPr>
          <w:rFonts w:eastAsia="Calibri" w:cstheme="minorHAnsi"/>
          <w:b/>
        </w:rPr>
        <w:t>S. 154</w:t>
      </w:r>
      <w:r w:rsidR="003162E2">
        <w:rPr>
          <w:rFonts w:eastAsia="Calibri" w:cstheme="minorHAnsi"/>
          <w:b/>
        </w:rPr>
        <w:fldChar w:fldCharType="begin"/>
      </w:r>
      <w:r w:rsidR="003162E2">
        <w:instrText xml:space="preserve"> XE "</w:instrText>
      </w:r>
      <w:r w:rsidR="003162E2" w:rsidRPr="007C3C1E">
        <w:rPr>
          <w:rFonts w:eastAsia="Calibri" w:cstheme="minorHAnsi"/>
        </w:rPr>
        <w:instrText>S. 154</w:instrText>
      </w:r>
      <w:r w:rsidR="003162E2">
        <w:instrText xml:space="preserve">" </w:instrText>
      </w:r>
      <w:r w:rsidR="003162E2">
        <w:rPr>
          <w:rFonts w:eastAsia="Calibri" w:cstheme="minorHAnsi"/>
          <w:b/>
        </w:rPr>
        <w:fldChar w:fldCharType="end"/>
      </w:r>
      <w:r w:rsidRPr="00F1530B">
        <w:rPr>
          <w:rFonts w:eastAsia="Calibri" w:cstheme="minorHAnsi"/>
          <w:b/>
        </w:rPr>
        <w:t xml:space="preserve">  Recovering Court Costs When Parties Prevail in Tax Cases </w:t>
      </w:r>
      <w:r w:rsidR="008966C4">
        <w:rPr>
          <w:rFonts w:eastAsia="Calibri" w:cstheme="minorHAnsi"/>
          <w:b/>
        </w:rPr>
        <w:t xml:space="preserve">  </w:t>
      </w:r>
      <w:r w:rsidRPr="00F1530B">
        <w:rPr>
          <w:rFonts w:eastAsia="Calibri" w:cstheme="minorHAnsi"/>
          <w:b/>
        </w:rPr>
        <w:t xml:space="preserve"> Sen. Martin</w:t>
      </w:r>
      <w:r w:rsidR="008966C4" w:rsidRPr="007C3C1E">
        <w:rPr>
          <w:rFonts w:eastAsia="Calibri" w:cstheme="minorHAnsi"/>
        </w:rPr>
        <w:fldChar w:fldCharType="begin"/>
      </w:r>
      <w:r w:rsidR="008966C4" w:rsidRPr="007C3C1E">
        <w:instrText xml:space="preserve"> XE "</w:instrText>
      </w:r>
      <w:r w:rsidR="008966C4" w:rsidRPr="007C3C1E">
        <w:rPr>
          <w:rFonts w:eastAsia="Calibri" w:cstheme="minorHAnsi"/>
        </w:rPr>
        <w:instrText>Sen. Martin</w:instrText>
      </w:r>
      <w:r w:rsidR="008966C4" w:rsidRPr="007C3C1E">
        <w:instrText xml:space="preserve">" </w:instrText>
      </w:r>
      <w:r w:rsidR="008966C4" w:rsidRPr="007C3C1E">
        <w:rPr>
          <w:rFonts w:eastAsia="Calibri" w:cstheme="minorHAnsi"/>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This bill revises provisions relating to the collection and enforcement of taxes levied and assessed by the South Carolina Department of Revenue to establish criteria under which a taxpayer that prevails in an action or proceeding to recover a tax or penalty is entitled to reasonable attorneys’ fees and costs</w:t>
      </w:r>
      <w:r w:rsidR="008966C4">
        <w:rPr>
          <w:rFonts w:eastAsia="Calibri" w:cstheme="minorHAnsi"/>
        </w:rPr>
        <w:fldChar w:fldCharType="begin"/>
      </w:r>
      <w:r w:rsidR="008966C4">
        <w:instrText xml:space="preserve"> XE "</w:instrText>
      </w:r>
      <w:r w:rsidR="008966C4" w:rsidRPr="001A0BAB">
        <w:rPr>
          <w:rFonts w:eastAsia="Calibri" w:cstheme="minorHAnsi"/>
        </w:rPr>
        <w:instrText>attorneys’ fees and costs</w:instrText>
      </w:r>
      <w:r w:rsidR="008966C4">
        <w:instrText xml:space="preserve">" </w:instrText>
      </w:r>
      <w:r w:rsidR="008966C4">
        <w:rPr>
          <w:rFonts w:eastAsia="Calibri" w:cstheme="minorHAnsi"/>
        </w:rPr>
        <w:fldChar w:fldCharType="end"/>
      </w:r>
      <w:r w:rsidRPr="00F1530B">
        <w:rPr>
          <w:rFonts w:eastAsia="Calibri" w:cstheme="minorHAnsi"/>
        </w:rPr>
        <w:t xml:space="preserve"> associated with defending the action or proceeding.</w:t>
      </w:r>
    </w:p>
    <w:p w:rsidR="00327E56" w:rsidRPr="00F1530B" w:rsidRDefault="00327E56" w:rsidP="00327E56">
      <w:pPr>
        <w:spacing w:after="0" w:line="240" w:lineRule="auto"/>
        <w:rPr>
          <w:rFonts w:eastAsia="Calibri" w:cstheme="minorHAnsi"/>
          <w:b/>
        </w:rPr>
      </w:pPr>
      <w:r w:rsidRPr="00F1530B">
        <w:rPr>
          <w:rFonts w:eastAsia="Calibri" w:cstheme="minorHAnsi"/>
          <w:b/>
        </w:rPr>
        <w:t>S. 195</w:t>
      </w:r>
      <w:r w:rsidR="003162E2">
        <w:rPr>
          <w:rFonts w:eastAsia="Calibri" w:cstheme="minorHAnsi"/>
          <w:b/>
        </w:rPr>
        <w:fldChar w:fldCharType="begin"/>
      </w:r>
      <w:r w:rsidR="003162E2">
        <w:instrText xml:space="preserve"> </w:instrText>
      </w:r>
      <w:r w:rsidR="003162E2" w:rsidRPr="007C3C1E">
        <w:instrText>XE "</w:instrText>
      </w:r>
      <w:r w:rsidR="003162E2" w:rsidRPr="007C3C1E">
        <w:rPr>
          <w:rFonts w:eastAsia="Calibri" w:cstheme="minorHAnsi"/>
        </w:rPr>
        <w:instrText>S. 195</w:instrText>
      </w:r>
      <w:r w:rsidR="003162E2">
        <w:instrText xml:space="preserve">" </w:instrText>
      </w:r>
      <w:r w:rsidR="003162E2">
        <w:rPr>
          <w:rFonts w:eastAsia="Calibri" w:cstheme="minorHAnsi"/>
          <w:b/>
        </w:rPr>
        <w:fldChar w:fldCharType="end"/>
      </w:r>
      <w:r w:rsidRPr="00F1530B">
        <w:rPr>
          <w:rFonts w:eastAsia="Calibri" w:cstheme="minorHAnsi"/>
          <w:b/>
        </w:rPr>
        <w:t xml:space="preserve">  Property Tax Notices for Vehicles and Boats  </w:t>
      </w:r>
      <w:r w:rsidR="008966C4">
        <w:rPr>
          <w:rFonts w:eastAsia="Calibri" w:cstheme="minorHAnsi"/>
          <w:b/>
        </w:rPr>
        <w:t xml:space="preserve">  </w:t>
      </w:r>
      <w:r w:rsidRPr="00F1530B">
        <w:rPr>
          <w:rFonts w:eastAsia="Calibri" w:cstheme="minorHAnsi"/>
          <w:b/>
        </w:rPr>
        <w:t>Sen. Hembree</w:t>
      </w:r>
      <w:r w:rsidR="008966C4">
        <w:rPr>
          <w:rFonts w:eastAsia="Calibri" w:cstheme="minorHAnsi"/>
          <w:b/>
        </w:rPr>
        <w:fldChar w:fldCharType="begin"/>
      </w:r>
      <w:r w:rsidR="008966C4">
        <w:instrText xml:space="preserve"> XE "</w:instrText>
      </w:r>
      <w:r w:rsidR="008966C4" w:rsidRPr="007C3C1E">
        <w:rPr>
          <w:rFonts w:eastAsia="Calibri" w:cstheme="minorHAnsi"/>
        </w:rPr>
        <w:instrText>Sen. Hembree</w:instrText>
      </w:r>
      <w:r w:rsidR="008966C4">
        <w:instrText xml:space="preserve">" </w:instrText>
      </w:r>
      <w:r w:rsidR="008966C4">
        <w:rPr>
          <w:rFonts w:eastAsia="Calibri" w:cstheme="minorHAnsi"/>
          <w:b/>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This bill requires property tax notices to include the fair market value used for vehicles and boats</w:t>
      </w:r>
      <w:r w:rsidR="008966C4">
        <w:rPr>
          <w:rFonts w:eastAsia="Calibri" w:cstheme="minorHAnsi"/>
        </w:rPr>
        <w:fldChar w:fldCharType="begin"/>
      </w:r>
      <w:r w:rsidR="008966C4">
        <w:instrText xml:space="preserve"> XE "</w:instrText>
      </w:r>
      <w:r w:rsidR="008966C4" w:rsidRPr="001A0BAB">
        <w:rPr>
          <w:rFonts w:eastAsia="Calibri" w:cstheme="minorHAnsi"/>
        </w:rPr>
        <w:instrText>vehicles and boats</w:instrText>
      </w:r>
      <w:r w:rsidR="008966C4">
        <w:instrText xml:space="preserve">" </w:instrText>
      </w:r>
      <w:r w:rsidR="008966C4">
        <w:rPr>
          <w:rFonts w:eastAsia="Calibri" w:cstheme="minorHAnsi"/>
        </w:rPr>
        <w:fldChar w:fldCharType="end"/>
      </w:r>
      <w:r w:rsidRPr="00F1530B">
        <w:rPr>
          <w:rFonts w:eastAsia="Calibri" w:cstheme="minorHAnsi"/>
        </w:rPr>
        <w:t xml:space="preserve">. </w:t>
      </w:r>
    </w:p>
    <w:p w:rsidR="00327E56" w:rsidRPr="001F6841" w:rsidRDefault="00327E56" w:rsidP="00327E56">
      <w:pPr>
        <w:spacing w:after="0" w:line="240" w:lineRule="auto"/>
        <w:rPr>
          <w:rFonts w:eastAsia="Calibri" w:cstheme="minorHAnsi"/>
          <w:b/>
          <w:color w:val="0D0D0D" w:themeColor="text1" w:themeTint="F2"/>
        </w:rPr>
      </w:pPr>
      <w:r w:rsidRPr="001F6841">
        <w:rPr>
          <w:rFonts w:eastAsia="Calibri" w:cstheme="minorHAnsi"/>
          <w:b/>
          <w:color w:val="0D0D0D" w:themeColor="text1" w:themeTint="F2"/>
        </w:rPr>
        <w:t>S. 461</w:t>
      </w:r>
      <w:r w:rsidR="003162E2" w:rsidRPr="001F6841">
        <w:rPr>
          <w:rFonts w:eastAsia="Calibri" w:cstheme="minorHAnsi"/>
          <w:b/>
          <w:color w:val="0D0D0D" w:themeColor="text1" w:themeTint="F2"/>
        </w:rPr>
        <w:fldChar w:fldCharType="begin"/>
      </w:r>
      <w:r w:rsidR="003162E2" w:rsidRPr="001F6841">
        <w:rPr>
          <w:color w:val="0D0D0D" w:themeColor="text1" w:themeTint="F2"/>
        </w:rPr>
        <w:instrText xml:space="preserve"> XE "</w:instrText>
      </w:r>
      <w:r w:rsidR="003162E2" w:rsidRPr="001F6841">
        <w:rPr>
          <w:rFonts w:eastAsia="Calibri" w:cstheme="minorHAnsi"/>
          <w:color w:val="0D0D0D" w:themeColor="text1" w:themeTint="F2"/>
        </w:rPr>
        <w:instrText>S. 461</w:instrText>
      </w:r>
      <w:r w:rsidR="003162E2" w:rsidRPr="001F6841">
        <w:rPr>
          <w:color w:val="0D0D0D" w:themeColor="text1" w:themeTint="F2"/>
        </w:rPr>
        <w:instrText xml:space="preserve">" </w:instrText>
      </w:r>
      <w:r w:rsidR="003162E2" w:rsidRPr="001F6841">
        <w:rPr>
          <w:rFonts w:eastAsia="Calibri" w:cstheme="minorHAnsi"/>
          <w:b/>
          <w:color w:val="0D0D0D" w:themeColor="text1" w:themeTint="F2"/>
        </w:rPr>
        <w:fldChar w:fldCharType="end"/>
      </w:r>
      <w:r w:rsidRPr="001F6841">
        <w:rPr>
          <w:rFonts w:eastAsia="Calibri" w:cstheme="minorHAnsi"/>
          <w:b/>
          <w:color w:val="0D0D0D" w:themeColor="text1" w:themeTint="F2"/>
        </w:rPr>
        <w:t xml:space="preserve">  “South Carolina Pay-for-Success Performance Accountability Act</w:t>
      </w:r>
      <w:r w:rsidR="008966C4" w:rsidRPr="001F6841">
        <w:rPr>
          <w:rFonts w:eastAsia="Calibri" w:cstheme="minorHAnsi"/>
          <w:color w:val="0D0D0D" w:themeColor="text1" w:themeTint="F2"/>
        </w:rPr>
        <w:fldChar w:fldCharType="begin"/>
      </w:r>
      <w:r w:rsidR="008966C4" w:rsidRPr="001F6841">
        <w:rPr>
          <w:color w:val="0D0D0D" w:themeColor="text1" w:themeTint="F2"/>
        </w:rPr>
        <w:instrText xml:space="preserve"> XE "</w:instrText>
      </w:r>
      <w:r w:rsidR="008966C4" w:rsidRPr="001F6841">
        <w:rPr>
          <w:rFonts w:eastAsia="Calibri" w:cstheme="minorHAnsi"/>
          <w:color w:val="0D0D0D" w:themeColor="text1" w:themeTint="F2"/>
        </w:rPr>
        <w:instrText>Pay-for-Success Performance Accountability Act</w:instrText>
      </w:r>
      <w:r w:rsidR="008966C4" w:rsidRPr="001F6841">
        <w:rPr>
          <w:color w:val="0D0D0D" w:themeColor="text1" w:themeTint="F2"/>
        </w:rPr>
        <w:instrText xml:space="preserve">" </w:instrText>
      </w:r>
      <w:r w:rsidR="008966C4" w:rsidRPr="001F6841">
        <w:rPr>
          <w:rFonts w:eastAsia="Calibri" w:cstheme="minorHAnsi"/>
          <w:color w:val="0D0D0D" w:themeColor="text1" w:themeTint="F2"/>
        </w:rPr>
        <w:fldChar w:fldCharType="end"/>
      </w:r>
      <w:proofErr w:type="gramStart"/>
      <w:r w:rsidRPr="001F6841">
        <w:rPr>
          <w:rFonts w:eastAsia="Calibri" w:cstheme="minorHAnsi"/>
          <w:b/>
          <w:color w:val="0D0D0D" w:themeColor="text1" w:themeTint="F2"/>
        </w:rPr>
        <w:t>”  Sen</w:t>
      </w:r>
      <w:proofErr w:type="gramEnd"/>
      <w:r w:rsidRPr="001F6841">
        <w:rPr>
          <w:rFonts w:eastAsia="Calibri" w:cstheme="minorHAnsi"/>
          <w:b/>
          <w:color w:val="0D0D0D" w:themeColor="text1" w:themeTint="F2"/>
        </w:rPr>
        <w:t>. Alexander</w:t>
      </w:r>
      <w:r w:rsidR="008966C4" w:rsidRPr="001F6841">
        <w:rPr>
          <w:rFonts w:eastAsia="Calibri" w:cstheme="minorHAnsi"/>
          <w:b/>
          <w:color w:val="0D0D0D" w:themeColor="text1" w:themeTint="F2"/>
        </w:rPr>
        <w:fldChar w:fldCharType="begin"/>
      </w:r>
      <w:r w:rsidR="008966C4" w:rsidRPr="001F6841">
        <w:rPr>
          <w:color w:val="0D0D0D" w:themeColor="text1" w:themeTint="F2"/>
        </w:rPr>
        <w:instrText xml:space="preserve"> XE "</w:instrText>
      </w:r>
      <w:r w:rsidR="008966C4" w:rsidRPr="001F6841">
        <w:rPr>
          <w:rFonts w:eastAsia="Calibri" w:cstheme="minorHAnsi"/>
          <w:color w:val="0D0D0D" w:themeColor="text1" w:themeTint="F2"/>
        </w:rPr>
        <w:instrText>Sen. Alexander</w:instrText>
      </w:r>
      <w:r w:rsidR="008966C4" w:rsidRPr="001F6841">
        <w:rPr>
          <w:color w:val="0D0D0D" w:themeColor="text1" w:themeTint="F2"/>
        </w:rPr>
        <w:instrText xml:space="preserve">" </w:instrText>
      </w:r>
      <w:r w:rsidR="008966C4" w:rsidRPr="001F6841">
        <w:rPr>
          <w:rFonts w:eastAsia="Calibri" w:cstheme="minorHAnsi"/>
          <w:b/>
          <w:color w:val="0D0D0D" w:themeColor="text1" w:themeTint="F2"/>
        </w:rPr>
        <w:fldChar w:fldCharType="end"/>
      </w:r>
    </w:p>
    <w:p w:rsidR="00327E56" w:rsidRPr="001F6841" w:rsidRDefault="00327E56" w:rsidP="0033716F">
      <w:pPr>
        <w:spacing w:after="240" w:line="240" w:lineRule="auto"/>
        <w:rPr>
          <w:rFonts w:eastAsia="Calibri" w:cstheme="minorHAnsi"/>
          <w:color w:val="0D0D0D" w:themeColor="text1" w:themeTint="F2"/>
        </w:rPr>
      </w:pPr>
      <w:r w:rsidRPr="001F6841">
        <w:rPr>
          <w:rFonts w:eastAsia="Calibri" w:cstheme="minorHAnsi"/>
          <w:color w:val="0D0D0D" w:themeColor="text1" w:themeTint="F2"/>
        </w:rPr>
        <w:t xml:space="preserve">This bill establishes a performance accountability trust fund that </w:t>
      </w:r>
      <w:r w:rsidR="001F6841" w:rsidRPr="001F6841">
        <w:rPr>
          <w:rFonts w:eastAsia="Calibri" w:cstheme="minorHAnsi"/>
          <w:color w:val="0D0D0D" w:themeColor="text1" w:themeTint="F2"/>
        </w:rPr>
        <w:t>is to</w:t>
      </w:r>
      <w:r w:rsidRPr="001F6841">
        <w:rPr>
          <w:rFonts w:eastAsia="Calibri" w:cstheme="minorHAnsi"/>
          <w:color w:val="0D0D0D" w:themeColor="text1" w:themeTint="F2"/>
        </w:rPr>
        <w:t xml:space="preserve"> </w:t>
      </w:r>
      <w:proofErr w:type="gramStart"/>
      <w:r w:rsidRPr="001F6841">
        <w:rPr>
          <w:rFonts w:eastAsia="Calibri" w:cstheme="minorHAnsi"/>
          <w:color w:val="0D0D0D" w:themeColor="text1" w:themeTint="F2"/>
        </w:rPr>
        <w:t>be used</w:t>
      </w:r>
      <w:proofErr w:type="gramEnd"/>
      <w:r w:rsidRPr="001F6841">
        <w:rPr>
          <w:rFonts w:eastAsia="Calibri" w:cstheme="minorHAnsi"/>
          <w:color w:val="0D0D0D" w:themeColor="text1" w:themeTint="F2"/>
        </w:rPr>
        <w:t xml:space="preserve"> for pay-for-success contracts </w:t>
      </w:r>
      <w:r w:rsidR="001F6841" w:rsidRPr="001F6841">
        <w:rPr>
          <w:rFonts w:eastAsia="Calibri" w:cstheme="minorHAnsi"/>
          <w:color w:val="0D0D0D" w:themeColor="text1" w:themeTint="F2"/>
        </w:rPr>
        <w:t>(</w:t>
      </w:r>
      <w:r w:rsidRPr="001F6841">
        <w:rPr>
          <w:rFonts w:eastAsia="Calibri" w:cstheme="minorHAnsi"/>
          <w:color w:val="0D0D0D" w:themeColor="text1" w:themeTint="F2"/>
        </w:rPr>
        <w:t>under which the state contracts with a private sector organization to achieve specifically defined measureable outcomes in which the state pays only to the extent that the desired outcomes are achieved</w:t>
      </w:r>
      <w:r w:rsidR="001F6841" w:rsidRPr="001F6841">
        <w:rPr>
          <w:rFonts w:eastAsia="Calibri" w:cstheme="minorHAnsi"/>
          <w:color w:val="0D0D0D" w:themeColor="text1" w:themeTint="F2"/>
        </w:rPr>
        <w:t>)</w:t>
      </w:r>
      <w:r w:rsidRPr="001F6841">
        <w:rPr>
          <w:rFonts w:eastAsia="Calibri" w:cstheme="minorHAnsi"/>
          <w:color w:val="0D0D0D" w:themeColor="text1" w:themeTint="F2"/>
        </w:rPr>
        <w:t>.</w:t>
      </w:r>
    </w:p>
    <w:p w:rsidR="00327E56" w:rsidRPr="001F6841" w:rsidRDefault="00327E56" w:rsidP="00327E56">
      <w:pPr>
        <w:spacing w:after="0" w:line="240" w:lineRule="auto"/>
        <w:rPr>
          <w:rFonts w:eastAsia="Calibri" w:cstheme="minorHAnsi"/>
        </w:rPr>
      </w:pPr>
      <w:r w:rsidRPr="00F1530B">
        <w:rPr>
          <w:rFonts w:eastAsia="Calibri" w:cstheme="minorHAnsi"/>
          <w:b/>
        </w:rPr>
        <w:t>S. 463</w:t>
      </w:r>
      <w:r w:rsidR="003162E2">
        <w:rPr>
          <w:rFonts w:eastAsia="Calibri" w:cstheme="minorHAnsi"/>
          <w:b/>
        </w:rPr>
        <w:fldChar w:fldCharType="begin"/>
      </w:r>
      <w:r w:rsidR="003162E2">
        <w:instrText xml:space="preserve"> XE "</w:instrText>
      </w:r>
      <w:r w:rsidR="003162E2" w:rsidRPr="001F6841">
        <w:rPr>
          <w:rFonts w:eastAsia="Calibri" w:cstheme="minorHAnsi"/>
        </w:rPr>
        <w:instrText>S. 463</w:instrText>
      </w:r>
      <w:r w:rsidR="003162E2">
        <w:instrText xml:space="preserve">" </w:instrText>
      </w:r>
      <w:r w:rsidR="003162E2">
        <w:rPr>
          <w:rFonts w:eastAsia="Calibri" w:cstheme="minorHAnsi"/>
          <w:b/>
        </w:rPr>
        <w:fldChar w:fldCharType="end"/>
      </w:r>
      <w:r w:rsidRPr="00F1530B">
        <w:rPr>
          <w:rFonts w:eastAsia="Calibri" w:cstheme="minorHAnsi"/>
          <w:b/>
        </w:rPr>
        <w:t xml:space="preserve">  Geothermal Machinery Tax Credit Extension </w:t>
      </w:r>
      <w:r w:rsidR="008966C4">
        <w:rPr>
          <w:rFonts w:eastAsia="Calibri" w:cstheme="minorHAnsi"/>
          <w:b/>
        </w:rPr>
        <w:t xml:space="preserve">  </w:t>
      </w:r>
      <w:r w:rsidRPr="00F1530B">
        <w:rPr>
          <w:rFonts w:eastAsia="Calibri" w:cstheme="minorHAnsi"/>
          <w:b/>
        </w:rPr>
        <w:t xml:space="preserve"> Sen. Alexander</w:t>
      </w:r>
      <w:r w:rsidR="008966C4" w:rsidRPr="001F6841">
        <w:rPr>
          <w:rFonts w:eastAsia="Calibri" w:cstheme="minorHAnsi"/>
        </w:rPr>
        <w:fldChar w:fldCharType="begin"/>
      </w:r>
      <w:r w:rsidR="008966C4" w:rsidRPr="001F6841">
        <w:instrText xml:space="preserve"> XE "</w:instrText>
      </w:r>
      <w:r w:rsidR="008966C4" w:rsidRPr="001F6841">
        <w:rPr>
          <w:rFonts w:eastAsia="Calibri" w:cstheme="minorHAnsi"/>
        </w:rPr>
        <w:instrText>Sen. Alexander</w:instrText>
      </w:r>
      <w:r w:rsidR="008966C4" w:rsidRPr="001F6841">
        <w:instrText xml:space="preserve">" </w:instrText>
      </w:r>
      <w:r w:rsidR="008966C4" w:rsidRPr="001F6841">
        <w:rPr>
          <w:rFonts w:eastAsia="Calibri" w:cstheme="minorHAnsi"/>
        </w:rPr>
        <w:fldChar w:fldCharType="end"/>
      </w:r>
      <w:r w:rsidRPr="001F6841">
        <w:rPr>
          <w:rFonts w:eastAsia="Calibri" w:cstheme="minorHAnsi"/>
        </w:rPr>
        <w:t xml:space="preserve"> </w:t>
      </w:r>
    </w:p>
    <w:p w:rsidR="00327E56" w:rsidRPr="00F1530B" w:rsidRDefault="00327E56" w:rsidP="0033716F">
      <w:pPr>
        <w:spacing w:after="240" w:line="240" w:lineRule="auto"/>
        <w:rPr>
          <w:rFonts w:eastAsia="Calibri" w:cstheme="minorHAnsi"/>
        </w:rPr>
      </w:pPr>
      <w:r w:rsidRPr="00F1530B">
        <w:rPr>
          <w:rFonts w:eastAsia="Calibri" w:cstheme="minorHAnsi"/>
        </w:rPr>
        <w:t>This bill provides for an extension of the tax credits for the purchase of geothermal machinery and equipment</w:t>
      </w:r>
      <w:r w:rsidR="008966C4">
        <w:rPr>
          <w:rFonts w:eastAsia="Calibri" w:cstheme="minorHAnsi"/>
        </w:rPr>
        <w:fldChar w:fldCharType="begin"/>
      </w:r>
      <w:r w:rsidR="008966C4">
        <w:instrText xml:space="preserve"> XE "</w:instrText>
      </w:r>
      <w:r w:rsidR="008966C4" w:rsidRPr="001A0BAB">
        <w:rPr>
          <w:rFonts w:eastAsia="Calibri" w:cstheme="minorHAnsi"/>
        </w:rPr>
        <w:instrText>geothermal machinery and equipment</w:instrText>
      </w:r>
      <w:r w:rsidR="008966C4">
        <w:instrText xml:space="preserve">" </w:instrText>
      </w:r>
      <w:r w:rsidR="008966C4">
        <w:rPr>
          <w:rFonts w:eastAsia="Calibri" w:cstheme="minorHAnsi"/>
        </w:rPr>
        <w:fldChar w:fldCharType="end"/>
      </w:r>
      <w:r w:rsidRPr="00F1530B">
        <w:rPr>
          <w:rFonts w:eastAsia="Calibri" w:cstheme="minorHAnsi"/>
        </w:rPr>
        <w:t xml:space="preserve"> so that these tax credits are set to expire at the beginning of 2032 instead of 2022.</w:t>
      </w:r>
    </w:p>
    <w:p w:rsidR="00327E56" w:rsidRPr="00F1530B" w:rsidRDefault="00327E56" w:rsidP="00327E56">
      <w:pPr>
        <w:spacing w:after="0" w:line="240" w:lineRule="auto"/>
        <w:rPr>
          <w:rFonts w:eastAsia="Calibri" w:cstheme="minorHAnsi"/>
          <w:b/>
        </w:rPr>
      </w:pPr>
      <w:r w:rsidRPr="00F1530B">
        <w:rPr>
          <w:rFonts w:eastAsia="Calibri" w:cstheme="minorHAnsi"/>
          <w:b/>
        </w:rPr>
        <w:t>S. 527</w:t>
      </w:r>
      <w:r w:rsidR="003162E2">
        <w:rPr>
          <w:rFonts w:eastAsia="Calibri" w:cstheme="minorHAnsi"/>
          <w:b/>
        </w:rPr>
        <w:fldChar w:fldCharType="begin"/>
      </w:r>
      <w:r w:rsidR="003162E2">
        <w:instrText xml:space="preserve"> XE "</w:instrText>
      </w:r>
      <w:r w:rsidR="003162E2" w:rsidRPr="001F6841">
        <w:rPr>
          <w:rFonts w:eastAsia="Calibri" w:cstheme="minorHAnsi"/>
        </w:rPr>
        <w:instrText>S. 527</w:instrText>
      </w:r>
      <w:r w:rsidR="003162E2" w:rsidRPr="001F6841">
        <w:instrText>"</w:instrText>
      </w:r>
      <w:r w:rsidR="003162E2">
        <w:instrText xml:space="preserve"> </w:instrText>
      </w:r>
      <w:r w:rsidR="003162E2">
        <w:rPr>
          <w:rFonts w:eastAsia="Calibri" w:cstheme="minorHAnsi"/>
          <w:b/>
        </w:rPr>
        <w:fldChar w:fldCharType="end"/>
      </w:r>
      <w:r w:rsidRPr="00F1530B">
        <w:rPr>
          <w:rFonts w:eastAsia="Calibri" w:cstheme="minorHAnsi"/>
          <w:b/>
        </w:rPr>
        <w:t xml:space="preserve">  Application of Property Taxes When Homeowners Are Legally </w:t>
      </w:r>
      <w:proofErr w:type="gramStart"/>
      <w:r w:rsidRPr="00F1530B">
        <w:rPr>
          <w:rFonts w:eastAsia="Calibri" w:cstheme="minorHAnsi"/>
          <w:b/>
        </w:rPr>
        <w:t>Separated  Sen</w:t>
      </w:r>
      <w:proofErr w:type="gramEnd"/>
      <w:r w:rsidRPr="00F1530B">
        <w:rPr>
          <w:rFonts w:eastAsia="Calibri" w:cstheme="minorHAnsi"/>
          <w:b/>
        </w:rPr>
        <w:t>. Alexander</w:t>
      </w:r>
      <w:r w:rsidR="008966C4">
        <w:rPr>
          <w:rFonts w:eastAsia="Calibri" w:cstheme="minorHAnsi"/>
          <w:b/>
        </w:rPr>
        <w:fldChar w:fldCharType="begin"/>
      </w:r>
      <w:r w:rsidR="008966C4">
        <w:instrText xml:space="preserve"> XE "</w:instrText>
      </w:r>
      <w:r w:rsidR="008966C4" w:rsidRPr="001F6841">
        <w:rPr>
          <w:rFonts w:eastAsia="Calibri" w:cstheme="minorHAnsi"/>
        </w:rPr>
        <w:instrText>Sen. Alexander</w:instrText>
      </w:r>
      <w:r w:rsidR="008966C4" w:rsidRPr="001F6841">
        <w:instrText>"</w:instrText>
      </w:r>
      <w:r w:rsidR="008966C4">
        <w:instrText xml:space="preserve"> </w:instrText>
      </w:r>
      <w:r w:rsidR="008966C4">
        <w:rPr>
          <w:rFonts w:eastAsia="Calibri" w:cstheme="minorHAnsi"/>
          <w:b/>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 xml:space="preserve">This bill revises property tax provisions to establish a protocol </w:t>
      </w:r>
      <w:proofErr w:type="gramStart"/>
      <w:r w:rsidRPr="00F1530B">
        <w:rPr>
          <w:rFonts w:eastAsia="Calibri" w:cstheme="minorHAnsi"/>
        </w:rPr>
        <w:t>for the application for the special four percent assessment ratio for owner-occupied residential property in situations</w:t>
      </w:r>
      <w:proofErr w:type="gramEnd"/>
      <w:r w:rsidRPr="00F1530B">
        <w:rPr>
          <w:rFonts w:eastAsia="Calibri" w:cstheme="minorHAnsi"/>
        </w:rPr>
        <w:t xml:space="preserve"> where individuals are legally separated</w:t>
      </w:r>
      <w:r w:rsidR="001F6841">
        <w:rPr>
          <w:rFonts w:eastAsia="Calibri" w:cstheme="minorHAnsi"/>
        </w:rPr>
        <w:fldChar w:fldCharType="begin"/>
      </w:r>
      <w:r w:rsidR="001F6841">
        <w:instrText xml:space="preserve"> XE "</w:instrText>
      </w:r>
      <w:r w:rsidR="001F6841" w:rsidRPr="009F29F0">
        <w:rPr>
          <w:rFonts w:eastAsia="Calibri" w:cstheme="minorHAnsi"/>
        </w:rPr>
        <w:instrText>legally separated</w:instrText>
      </w:r>
      <w:r w:rsidR="001F6841">
        <w:instrText xml:space="preserve">" </w:instrText>
      </w:r>
      <w:r w:rsidR="001F6841">
        <w:rPr>
          <w:rFonts w:eastAsia="Calibri" w:cstheme="minorHAnsi"/>
        </w:rPr>
        <w:fldChar w:fldCharType="end"/>
      </w:r>
      <w:r w:rsidR="001F6841">
        <w:rPr>
          <w:rFonts w:eastAsia="Calibri" w:cstheme="minorHAnsi"/>
        </w:rPr>
        <w:fldChar w:fldCharType="begin"/>
      </w:r>
      <w:r w:rsidR="001F6841">
        <w:instrText xml:space="preserve"> XE "</w:instrText>
      </w:r>
      <w:r w:rsidR="001F6841" w:rsidRPr="00BC19D7">
        <w:rPr>
          <w:rFonts w:eastAsia="Calibri" w:cstheme="minorHAnsi"/>
        </w:rPr>
        <w:instrText>marital status:</w:instrText>
      </w:r>
      <w:r w:rsidR="001F6841" w:rsidRPr="00BC19D7">
        <w:instrText>taxes</w:instrText>
      </w:r>
      <w:r w:rsidR="001F6841">
        <w:instrText xml:space="preserve">" </w:instrText>
      </w:r>
      <w:r w:rsidR="001F6841">
        <w:rPr>
          <w:rFonts w:eastAsia="Calibri" w:cstheme="minorHAnsi"/>
        </w:rPr>
        <w:fldChar w:fldCharType="end"/>
      </w:r>
      <w:r w:rsidRPr="00F1530B">
        <w:rPr>
          <w:rFonts w:eastAsia="Calibri" w:cstheme="minorHAnsi"/>
        </w:rPr>
        <w:t>.</w:t>
      </w:r>
    </w:p>
    <w:p w:rsidR="00327E56" w:rsidRPr="001F6841" w:rsidRDefault="00327E56" w:rsidP="00327E56">
      <w:pPr>
        <w:spacing w:after="0" w:line="240" w:lineRule="auto"/>
        <w:rPr>
          <w:rFonts w:eastAsia="Calibri" w:cstheme="minorHAnsi"/>
        </w:rPr>
      </w:pPr>
      <w:r w:rsidRPr="00F1530B">
        <w:rPr>
          <w:rFonts w:eastAsia="Calibri" w:cstheme="minorHAnsi"/>
          <w:b/>
        </w:rPr>
        <w:t>S. 627</w:t>
      </w:r>
      <w:r w:rsidR="003162E2">
        <w:rPr>
          <w:rFonts w:eastAsia="Calibri" w:cstheme="minorHAnsi"/>
          <w:b/>
        </w:rPr>
        <w:fldChar w:fldCharType="begin"/>
      </w:r>
      <w:r w:rsidR="003162E2">
        <w:instrText xml:space="preserve"> XE "</w:instrText>
      </w:r>
      <w:r w:rsidR="003162E2" w:rsidRPr="001F6841">
        <w:rPr>
          <w:rFonts w:eastAsia="Calibri" w:cstheme="minorHAnsi"/>
        </w:rPr>
        <w:instrText>S. 627</w:instrText>
      </w:r>
      <w:r w:rsidR="003162E2" w:rsidRPr="001F6841">
        <w:instrText>"</w:instrText>
      </w:r>
      <w:r w:rsidR="003162E2">
        <w:instrText xml:space="preserve"> </w:instrText>
      </w:r>
      <w:r w:rsidR="003162E2">
        <w:rPr>
          <w:rFonts w:eastAsia="Calibri" w:cstheme="minorHAnsi"/>
          <w:b/>
        </w:rPr>
        <w:fldChar w:fldCharType="end"/>
      </w:r>
      <w:r w:rsidRPr="00F1530B">
        <w:rPr>
          <w:rFonts w:eastAsia="Calibri" w:cstheme="minorHAnsi"/>
          <w:b/>
        </w:rPr>
        <w:t xml:space="preserve">  Taxation of Pass-Through Trade and Business Income </w:t>
      </w:r>
      <w:r w:rsidR="008966C4">
        <w:rPr>
          <w:rFonts w:eastAsia="Calibri" w:cstheme="minorHAnsi"/>
          <w:b/>
        </w:rPr>
        <w:t xml:space="preserve">  </w:t>
      </w:r>
      <w:r w:rsidRPr="00F1530B">
        <w:rPr>
          <w:rFonts w:eastAsia="Calibri" w:cstheme="minorHAnsi"/>
          <w:b/>
        </w:rPr>
        <w:t xml:space="preserve"> Sen. Bennett</w:t>
      </w:r>
      <w:r w:rsidR="008966C4" w:rsidRPr="001F6841">
        <w:rPr>
          <w:rFonts w:eastAsia="Calibri" w:cstheme="minorHAnsi"/>
        </w:rPr>
        <w:fldChar w:fldCharType="begin"/>
      </w:r>
      <w:r w:rsidR="008966C4" w:rsidRPr="001F6841">
        <w:instrText xml:space="preserve"> XE "</w:instrText>
      </w:r>
      <w:r w:rsidR="008966C4" w:rsidRPr="001F6841">
        <w:rPr>
          <w:rFonts w:eastAsia="Calibri" w:cstheme="minorHAnsi"/>
        </w:rPr>
        <w:instrText>Sen. Bennett</w:instrText>
      </w:r>
      <w:r w:rsidR="008966C4" w:rsidRPr="001F6841">
        <w:instrText xml:space="preserve">" </w:instrText>
      </w:r>
      <w:r w:rsidR="008966C4" w:rsidRPr="001F6841">
        <w:rPr>
          <w:rFonts w:eastAsia="Calibri" w:cstheme="minorHAnsi"/>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 xml:space="preserve">This bill </w:t>
      </w:r>
      <w:proofErr w:type="gramStart"/>
      <w:r w:rsidRPr="00F1530B">
        <w:rPr>
          <w:rFonts w:eastAsia="Calibri" w:cstheme="minorHAnsi"/>
        </w:rPr>
        <w:t>makes revisions to</w:t>
      </w:r>
      <w:proofErr w:type="gramEnd"/>
      <w:r w:rsidRPr="00F1530B">
        <w:rPr>
          <w:rFonts w:eastAsia="Calibri" w:cstheme="minorHAnsi"/>
        </w:rPr>
        <w:t xml:space="preserve"> income tax provisions relating to pass-through trade and business income</w:t>
      </w:r>
      <w:r w:rsidR="008966C4">
        <w:rPr>
          <w:rFonts w:eastAsia="Calibri" w:cstheme="minorHAnsi"/>
        </w:rPr>
        <w:fldChar w:fldCharType="begin"/>
      </w:r>
      <w:r w:rsidR="008966C4">
        <w:instrText xml:space="preserve"> XE "</w:instrText>
      </w:r>
      <w:r w:rsidR="008966C4" w:rsidRPr="001A0BAB">
        <w:rPr>
          <w:rFonts w:eastAsia="Calibri" w:cstheme="minorHAnsi"/>
        </w:rPr>
        <w:instrText>pass-through trade and business income</w:instrText>
      </w:r>
      <w:r w:rsidR="008966C4">
        <w:instrText xml:space="preserve">" </w:instrText>
      </w:r>
      <w:r w:rsidR="008966C4">
        <w:rPr>
          <w:rFonts w:eastAsia="Calibri" w:cstheme="minorHAnsi"/>
        </w:rPr>
        <w:fldChar w:fldCharType="end"/>
      </w:r>
      <w:r w:rsidRPr="00F1530B">
        <w:rPr>
          <w:rFonts w:eastAsia="Calibri" w:cstheme="minorHAnsi"/>
        </w:rPr>
        <w:t>, tax partnerships, and “S” corporations.</w:t>
      </w:r>
    </w:p>
    <w:p w:rsidR="00094FE5" w:rsidRDefault="00094FE5">
      <w:pPr>
        <w:rPr>
          <w:rFonts w:eastAsia="Calibri" w:cstheme="minorHAnsi"/>
          <w:b/>
        </w:rPr>
      </w:pPr>
      <w:r>
        <w:rPr>
          <w:rFonts w:eastAsia="Calibri" w:cstheme="minorHAnsi"/>
          <w:b/>
        </w:rPr>
        <w:br w:type="page"/>
      </w:r>
    </w:p>
    <w:p w:rsidR="00327E56" w:rsidRPr="00F1530B" w:rsidRDefault="00327E56" w:rsidP="00327E56">
      <w:pPr>
        <w:spacing w:after="0" w:line="240" w:lineRule="auto"/>
        <w:rPr>
          <w:rFonts w:eastAsia="Calibri" w:cstheme="minorHAnsi"/>
          <w:b/>
        </w:rPr>
      </w:pPr>
      <w:r w:rsidRPr="00F1530B">
        <w:rPr>
          <w:rFonts w:eastAsia="Calibri" w:cstheme="minorHAnsi"/>
          <w:b/>
        </w:rPr>
        <w:lastRenderedPageBreak/>
        <w:t>S. 689</w:t>
      </w:r>
      <w:r w:rsidR="003162E2">
        <w:rPr>
          <w:rFonts w:eastAsia="Calibri" w:cstheme="minorHAnsi"/>
          <w:b/>
        </w:rPr>
        <w:fldChar w:fldCharType="begin"/>
      </w:r>
      <w:r w:rsidR="003162E2">
        <w:instrText xml:space="preserve"> XE </w:instrText>
      </w:r>
      <w:r w:rsidR="003162E2" w:rsidRPr="001F6841">
        <w:instrText>"</w:instrText>
      </w:r>
      <w:r w:rsidR="003162E2" w:rsidRPr="001F6841">
        <w:rPr>
          <w:rFonts w:eastAsia="Calibri" w:cstheme="minorHAnsi"/>
        </w:rPr>
        <w:instrText>S. 689</w:instrText>
      </w:r>
      <w:r w:rsidR="003162E2">
        <w:instrText xml:space="preserve">" </w:instrText>
      </w:r>
      <w:r w:rsidR="003162E2">
        <w:rPr>
          <w:rFonts w:eastAsia="Calibri" w:cstheme="minorHAnsi"/>
          <w:b/>
        </w:rPr>
        <w:fldChar w:fldCharType="end"/>
      </w:r>
      <w:r w:rsidRPr="00F1530B">
        <w:rPr>
          <w:rFonts w:eastAsia="Calibri" w:cstheme="minorHAnsi"/>
          <w:b/>
        </w:rPr>
        <w:t xml:space="preserve">  South Carolina Individual Income Tax Deadline Extension</w:t>
      </w:r>
      <w:r w:rsidR="008966C4" w:rsidRPr="001F6841">
        <w:rPr>
          <w:rFonts w:eastAsia="Calibri" w:cstheme="minorHAnsi"/>
        </w:rPr>
        <w:fldChar w:fldCharType="begin"/>
      </w:r>
      <w:r w:rsidR="008966C4" w:rsidRPr="001F6841">
        <w:instrText xml:space="preserve"> XE "</w:instrText>
      </w:r>
      <w:r w:rsidR="008966C4" w:rsidRPr="001F6841">
        <w:rPr>
          <w:rFonts w:eastAsia="Calibri" w:cstheme="minorHAnsi"/>
        </w:rPr>
        <w:instrText>tax deadline extension</w:instrText>
      </w:r>
      <w:r w:rsidR="008966C4" w:rsidRPr="001F6841">
        <w:instrText xml:space="preserve">" </w:instrText>
      </w:r>
      <w:r w:rsidR="008966C4" w:rsidRPr="001F6841">
        <w:rPr>
          <w:rFonts w:eastAsia="Calibri" w:cstheme="minorHAnsi"/>
        </w:rPr>
        <w:fldChar w:fldCharType="end"/>
      </w:r>
      <w:r w:rsidR="008966C4">
        <w:rPr>
          <w:rFonts w:eastAsia="Calibri" w:cstheme="minorHAnsi"/>
          <w:b/>
        </w:rPr>
        <w:t xml:space="preserve">    Sen. Leatherman</w:t>
      </w:r>
      <w:r w:rsidR="008966C4">
        <w:rPr>
          <w:rFonts w:eastAsia="Calibri" w:cstheme="minorHAnsi"/>
          <w:b/>
        </w:rPr>
        <w:fldChar w:fldCharType="begin"/>
      </w:r>
      <w:r w:rsidR="008966C4">
        <w:instrText xml:space="preserve"> XE "</w:instrText>
      </w:r>
      <w:r w:rsidR="008966C4" w:rsidRPr="007B145F">
        <w:rPr>
          <w:rFonts w:eastAsia="Calibri" w:cstheme="minorHAnsi"/>
        </w:rPr>
        <w:instrText>Sen. Leatherman</w:instrText>
      </w:r>
      <w:r w:rsidR="008966C4">
        <w:instrText xml:space="preserve">" </w:instrText>
      </w:r>
      <w:r w:rsidR="008966C4">
        <w:rPr>
          <w:rFonts w:eastAsia="Calibri" w:cstheme="minorHAnsi"/>
          <w:b/>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 xml:space="preserve">This joint resolution provides that for purposes of the South Carolina individual income tax, for tax year 2020, the due date for returns and payments is extended until the same date as federal returns and payments for individuals are due, as extended by the Internal Revenue Service. </w:t>
      </w:r>
    </w:p>
    <w:p w:rsidR="00327E56" w:rsidRPr="001F6841" w:rsidRDefault="00327E56" w:rsidP="00327E56">
      <w:pPr>
        <w:spacing w:after="0" w:line="240" w:lineRule="auto"/>
        <w:rPr>
          <w:rFonts w:eastAsia="Calibri" w:cstheme="minorHAnsi"/>
        </w:rPr>
      </w:pPr>
      <w:r w:rsidRPr="00F1530B">
        <w:rPr>
          <w:rFonts w:eastAsia="Calibri" w:cstheme="minorHAnsi"/>
          <w:b/>
        </w:rPr>
        <w:t>H. 4133</w:t>
      </w:r>
      <w:r w:rsidR="003162E2">
        <w:rPr>
          <w:rFonts w:eastAsia="Calibri" w:cstheme="minorHAnsi"/>
          <w:b/>
        </w:rPr>
        <w:fldChar w:fldCharType="begin"/>
      </w:r>
      <w:r w:rsidR="003162E2">
        <w:instrText xml:space="preserve"> XE "</w:instrText>
      </w:r>
      <w:r w:rsidR="003162E2" w:rsidRPr="001F6841">
        <w:rPr>
          <w:rFonts w:eastAsia="Calibri" w:cstheme="minorHAnsi"/>
        </w:rPr>
        <w:instrText>H. 4133</w:instrText>
      </w:r>
      <w:r w:rsidR="003162E2">
        <w:instrText xml:space="preserve">" </w:instrText>
      </w:r>
      <w:r w:rsidR="003162E2">
        <w:rPr>
          <w:rFonts w:eastAsia="Calibri" w:cstheme="minorHAnsi"/>
          <w:b/>
        </w:rPr>
        <w:fldChar w:fldCharType="end"/>
      </w:r>
      <w:r w:rsidRPr="00F1530B">
        <w:rPr>
          <w:rFonts w:eastAsia="Calibri" w:cstheme="minorHAnsi"/>
          <w:b/>
        </w:rPr>
        <w:t xml:space="preserve">  Greenville Health Authority Board of Trustees  </w:t>
      </w:r>
      <w:r w:rsidR="008966C4">
        <w:rPr>
          <w:rFonts w:eastAsia="Calibri" w:cstheme="minorHAnsi"/>
          <w:b/>
        </w:rPr>
        <w:t xml:space="preserve">  Rep. G. R. Smith</w:t>
      </w:r>
      <w:r w:rsidR="008966C4" w:rsidRPr="001F6841">
        <w:rPr>
          <w:rFonts w:eastAsia="Calibri" w:cstheme="minorHAnsi"/>
        </w:rPr>
        <w:fldChar w:fldCharType="begin"/>
      </w:r>
      <w:r w:rsidR="008966C4" w:rsidRPr="001F6841">
        <w:instrText xml:space="preserve"> XE "</w:instrText>
      </w:r>
      <w:r w:rsidR="008966C4" w:rsidRPr="001F6841">
        <w:rPr>
          <w:rFonts w:eastAsia="Calibri" w:cstheme="minorHAnsi"/>
        </w:rPr>
        <w:instrText>Rep. Smith, G. R.</w:instrText>
      </w:r>
      <w:r w:rsidR="008966C4" w:rsidRPr="001F6841">
        <w:instrText xml:space="preserve">" </w:instrText>
      </w:r>
      <w:r w:rsidR="008966C4" w:rsidRPr="001F6841">
        <w:rPr>
          <w:rFonts w:eastAsia="Calibri" w:cstheme="minorHAnsi"/>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This concurrent resolution reiterates the expectation that the Greenville Health Authority Board of Trustees</w:t>
      </w:r>
      <w:r w:rsidR="008966C4">
        <w:rPr>
          <w:rFonts w:eastAsia="Calibri" w:cstheme="minorHAnsi"/>
        </w:rPr>
        <w:fldChar w:fldCharType="begin"/>
      </w:r>
      <w:r w:rsidR="008966C4">
        <w:instrText xml:space="preserve"> XE "</w:instrText>
      </w:r>
      <w:r w:rsidR="008966C4" w:rsidRPr="001A0BAB">
        <w:rPr>
          <w:rFonts w:eastAsia="Calibri" w:cstheme="minorHAnsi"/>
        </w:rPr>
        <w:instrText>Greenville Health Authority Board of Trustees</w:instrText>
      </w:r>
      <w:r w:rsidR="008966C4">
        <w:instrText xml:space="preserve">" </w:instrText>
      </w:r>
      <w:r w:rsidR="008966C4">
        <w:rPr>
          <w:rFonts w:eastAsia="Calibri" w:cstheme="minorHAnsi"/>
        </w:rPr>
        <w:fldChar w:fldCharType="end"/>
      </w:r>
      <w:r w:rsidRPr="00F1530B">
        <w:rPr>
          <w:rFonts w:eastAsia="Calibri" w:cstheme="minorHAnsi"/>
        </w:rPr>
        <w:t xml:space="preserve"> </w:t>
      </w:r>
      <w:proofErr w:type="gramStart"/>
      <w:r w:rsidRPr="00F1530B">
        <w:rPr>
          <w:rFonts w:eastAsia="Calibri" w:cstheme="minorHAnsi"/>
        </w:rPr>
        <w:t>shall conscientiously and proactively supervise</w:t>
      </w:r>
      <w:proofErr w:type="gramEnd"/>
      <w:r w:rsidRPr="00F1530B">
        <w:rPr>
          <w:rFonts w:eastAsia="Calibri" w:cstheme="minorHAnsi"/>
        </w:rPr>
        <w:t xml:space="preserve"> the lessee’s compliance with all of its duties and responsibilities enumerated in the Master Affiliation Agreement and the Lease and Contribution Agreement ratified by the General Assembly in Act 274 of 2018.</w:t>
      </w:r>
    </w:p>
    <w:p w:rsidR="00327E56" w:rsidRPr="00F1530B" w:rsidRDefault="00327E56" w:rsidP="00327E56">
      <w:pPr>
        <w:spacing w:after="0" w:line="240" w:lineRule="auto"/>
        <w:rPr>
          <w:rFonts w:eastAsia="Calibri" w:cstheme="minorHAnsi"/>
          <w:b/>
        </w:rPr>
      </w:pPr>
      <w:r w:rsidRPr="00F1530B">
        <w:rPr>
          <w:rFonts w:eastAsia="Calibri" w:cstheme="minorHAnsi"/>
          <w:b/>
        </w:rPr>
        <w:t>H. 4140</w:t>
      </w:r>
      <w:r w:rsidR="00F93A86">
        <w:rPr>
          <w:rFonts w:eastAsia="Calibri" w:cstheme="minorHAnsi"/>
          <w:b/>
        </w:rPr>
        <w:fldChar w:fldCharType="begin"/>
      </w:r>
      <w:r w:rsidR="00F93A86">
        <w:instrText xml:space="preserve"> XE "</w:instrText>
      </w:r>
      <w:r w:rsidR="00F93A86" w:rsidRPr="001F6841">
        <w:rPr>
          <w:rFonts w:eastAsia="Calibri" w:cstheme="minorHAnsi"/>
        </w:rPr>
        <w:instrText>H. 4140</w:instrText>
      </w:r>
      <w:r w:rsidR="00F93A86">
        <w:instrText xml:space="preserve">" </w:instrText>
      </w:r>
      <w:r w:rsidR="00F93A86">
        <w:rPr>
          <w:rFonts w:eastAsia="Calibri" w:cstheme="minorHAnsi"/>
          <w:b/>
        </w:rPr>
        <w:fldChar w:fldCharType="end"/>
      </w:r>
      <w:r w:rsidRPr="00F1530B">
        <w:rPr>
          <w:rFonts w:eastAsia="Calibri" w:cstheme="minorHAnsi"/>
          <w:b/>
        </w:rPr>
        <w:t xml:space="preserve">  Minimum Wage Scale for Public School Support Staff  </w:t>
      </w:r>
      <w:r w:rsidR="008966C4">
        <w:rPr>
          <w:rFonts w:eastAsia="Calibri" w:cstheme="minorHAnsi"/>
          <w:b/>
        </w:rPr>
        <w:t xml:space="preserve">  </w:t>
      </w:r>
      <w:r w:rsidRPr="00F1530B">
        <w:rPr>
          <w:rFonts w:eastAsia="Calibri" w:cstheme="minorHAnsi"/>
          <w:b/>
        </w:rPr>
        <w:t>Rep. R. Williams</w:t>
      </w:r>
      <w:r w:rsidR="001566D3">
        <w:rPr>
          <w:rFonts w:eastAsia="Calibri" w:cstheme="minorHAnsi"/>
          <w:b/>
        </w:rPr>
        <w:fldChar w:fldCharType="begin"/>
      </w:r>
      <w:r w:rsidR="001566D3">
        <w:instrText xml:space="preserve"> XE "</w:instrText>
      </w:r>
      <w:r w:rsidR="00F93A86" w:rsidRPr="001F6841">
        <w:rPr>
          <w:rFonts w:cstheme="minorHAnsi"/>
        </w:rPr>
        <w:instrText xml:space="preserve">Rep. </w:instrText>
      </w:r>
      <w:r w:rsidR="001566D3" w:rsidRPr="001F6841">
        <w:rPr>
          <w:rFonts w:cstheme="minorHAnsi"/>
        </w:rPr>
        <w:instrText>Williams</w:instrText>
      </w:r>
      <w:r w:rsidR="00F93A86" w:rsidRPr="001F6841">
        <w:rPr>
          <w:rFonts w:cstheme="minorHAnsi"/>
        </w:rPr>
        <w:instrText>, R</w:instrText>
      </w:r>
      <w:r w:rsidR="00F93A86">
        <w:rPr>
          <w:rFonts w:cstheme="minorHAnsi"/>
          <w:b/>
        </w:rPr>
        <w:instrText>.</w:instrText>
      </w:r>
      <w:r w:rsidR="001566D3">
        <w:instrText xml:space="preserve">" </w:instrText>
      </w:r>
      <w:r w:rsidR="001566D3">
        <w:rPr>
          <w:rFonts w:eastAsia="Calibri" w:cstheme="minorHAnsi"/>
          <w:b/>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This bill makes provisions for a minimum wage scale for public school support staff</w:t>
      </w:r>
      <w:r w:rsidR="00F93A86">
        <w:rPr>
          <w:rFonts w:eastAsia="Calibri" w:cstheme="minorHAnsi"/>
        </w:rPr>
        <w:fldChar w:fldCharType="begin"/>
      </w:r>
      <w:r w:rsidR="00F93A86">
        <w:instrText xml:space="preserve"> XE "</w:instrText>
      </w:r>
      <w:r w:rsidR="00F93A86" w:rsidRPr="00D52550">
        <w:rPr>
          <w:rFonts w:eastAsia="Calibri" w:cstheme="minorHAnsi"/>
        </w:rPr>
        <w:instrText>public school support staff:</w:instrText>
      </w:r>
      <w:r w:rsidR="00F93A86" w:rsidRPr="00D52550">
        <w:instrText>minimum wage for</w:instrText>
      </w:r>
      <w:r w:rsidR="00F93A86">
        <w:instrText xml:space="preserve">" </w:instrText>
      </w:r>
      <w:r w:rsidR="00F93A86">
        <w:rPr>
          <w:rFonts w:eastAsia="Calibri" w:cstheme="minorHAnsi"/>
        </w:rPr>
        <w:fldChar w:fldCharType="end"/>
      </w:r>
      <w:r w:rsidRPr="00F1530B">
        <w:rPr>
          <w:rFonts w:eastAsia="Calibri" w:cstheme="minorHAnsi"/>
        </w:rPr>
        <w:t>.  The legislation requires publication of the minimum wage scale by the State Department of Education and establishes means for redress.</w:t>
      </w:r>
    </w:p>
    <w:p w:rsidR="00327E56" w:rsidRPr="00F1530B" w:rsidRDefault="00327E56" w:rsidP="00327E56">
      <w:pPr>
        <w:spacing w:after="0" w:line="240" w:lineRule="auto"/>
        <w:rPr>
          <w:rFonts w:eastAsia="Calibri" w:cstheme="minorHAnsi"/>
          <w:b/>
        </w:rPr>
      </w:pPr>
      <w:r w:rsidRPr="00F1530B">
        <w:rPr>
          <w:rFonts w:eastAsia="Calibri" w:cstheme="minorHAnsi"/>
          <w:b/>
        </w:rPr>
        <w:t>H. 4146</w:t>
      </w:r>
      <w:r w:rsidR="00F93A86">
        <w:rPr>
          <w:rFonts w:eastAsia="Calibri" w:cstheme="minorHAnsi"/>
          <w:b/>
        </w:rPr>
        <w:fldChar w:fldCharType="begin"/>
      </w:r>
      <w:r w:rsidR="00F93A86">
        <w:instrText xml:space="preserve"> XE </w:instrText>
      </w:r>
      <w:r w:rsidR="00F93A86" w:rsidRPr="001F6841">
        <w:instrText>"</w:instrText>
      </w:r>
      <w:r w:rsidR="00F93A86" w:rsidRPr="001F6841">
        <w:rPr>
          <w:rFonts w:eastAsia="Calibri" w:cstheme="minorHAnsi"/>
        </w:rPr>
        <w:instrText>H. 4146</w:instrText>
      </w:r>
      <w:r w:rsidR="00F93A86">
        <w:instrText xml:space="preserve">" </w:instrText>
      </w:r>
      <w:r w:rsidR="00F93A86">
        <w:rPr>
          <w:rFonts w:eastAsia="Calibri" w:cstheme="minorHAnsi"/>
          <w:b/>
        </w:rPr>
        <w:fldChar w:fldCharType="end"/>
      </w:r>
      <w:r w:rsidRPr="00F1530B">
        <w:rPr>
          <w:rFonts w:eastAsia="Calibri" w:cstheme="minorHAnsi"/>
          <w:b/>
        </w:rPr>
        <w:t xml:space="preserve">  “Livable Homes Tax Credit Act</w:t>
      </w:r>
      <w:r w:rsidR="00F93A86">
        <w:rPr>
          <w:rFonts w:eastAsia="Calibri" w:cstheme="minorHAnsi"/>
          <w:b/>
        </w:rPr>
        <w:fldChar w:fldCharType="begin"/>
      </w:r>
      <w:r w:rsidR="00F93A86">
        <w:instrText xml:space="preserve"> XE "</w:instrText>
      </w:r>
      <w:r w:rsidR="00F93A86" w:rsidRPr="001F6841">
        <w:rPr>
          <w:rFonts w:eastAsia="Calibri" w:cstheme="minorHAnsi"/>
        </w:rPr>
        <w:instrText>Livable Homes Tax Credit Act</w:instrText>
      </w:r>
      <w:r w:rsidR="00F93A86">
        <w:instrText xml:space="preserve">" </w:instrText>
      </w:r>
      <w:r w:rsidR="00F93A86">
        <w:rPr>
          <w:rFonts w:eastAsia="Calibri" w:cstheme="minorHAnsi"/>
          <w:b/>
        </w:rPr>
        <w:fldChar w:fldCharType="end"/>
      </w:r>
      <w:r w:rsidRPr="00F1530B">
        <w:rPr>
          <w:rFonts w:eastAsia="Calibri" w:cstheme="minorHAnsi"/>
          <w:b/>
        </w:rPr>
        <w:t xml:space="preserve">” </w:t>
      </w:r>
      <w:r w:rsidR="00F93A86">
        <w:rPr>
          <w:rFonts w:eastAsia="Calibri" w:cstheme="minorHAnsi"/>
          <w:b/>
        </w:rPr>
        <w:t xml:space="preserve">  </w:t>
      </w:r>
      <w:r w:rsidRPr="00F1530B">
        <w:rPr>
          <w:rFonts w:eastAsia="Calibri" w:cstheme="minorHAnsi"/>
          <w:b/>
        </w:rPr>
        <w:t xml:space="preserve"> Rep. Herbkersman</w:t>
      </w:r>
      <w:r w:rsidR="00F93A86">
        <w:rPr>
          <w:rFonts w:eastAsia="Calibri" w:cstheme="minorHAnsi"/>
          <w:b/>
        </w:rPr>
        <w:fldChar w:fldCharType="begin"/>
      </w:r>
      <w:r w:rsidR="00F93A86">
        <w:instrText xml:space="preserve"> XE "</w:instrText>
      </w:r>
      <w:r w:rsidR="00F93A86" w:rsidRPr="001F6841">
        <w:rPr>
          <w:rFonts w:eastAsia="Calibri" w:cstheme="minorHAnsi"/>
        </w:rPr>
        <w:instrText>Rep. Herbkersman</w:instrText>
      </w:r>
      <w:r w:rsidR="00F93A86">
        <w:instrText xml:space="preserve">" </w:instrText>
      </w:r>
      <w:r w:rsidR="00F93A86">
        <w:rPr>
          <w:rFonts w:eastAsia="Calibri" w:cstheme="minorHAnsi"/>
          <w:b/>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 xml:space="preserve">This bill makes provisions for an individual income tax credit for someone who purchases a new residence or retrofits an existing residence, </w:t>
      </w:r>
      <w:proofErr w:type="gramStart"/>
      <w:r w:rsidRPr="00F1530B">
        <w:rPr>
          <w:rFonts w:eastAsia="Calibri" w:cstheme="minorHAnsi"/>
        </w:rPr>
        <w:t>provided that</w:t>
      </w:r>
      <w:proofErr w:type="gramEnd"/>
      <w:r w:rsidRPr="00F1530B">
        <w:rPr>
          <w:rFonts w:eastAsia="Calibri" w:cstheme="minorHAnsi"/>
        </w:rPr>
        <w:t xml:space="preserve"> the new residence or the retrofitting of the existing residence is designed to improve accessibility.</w:t>
      </w:r>
    </w:p>
    <w:p w:rsidR="00327E56" w:rsidRPr="00F1530B" w:rsidRDefault="00327E56" w:rsidP="00327E56">
      <w:pPr>
        <w:spacing w:after="0" w:line="240" w:lineRule="auto"/>
        <w:rPr>
          <w:rFonts w:eastAsia="Calibri" w:cstheme="minorHAnsi"/>
          <w:b/>
        </w:rPr>
      </w:pPr>
      <w:r w:rsidRPr="00F1530B">
        <w:rPr>
          <w:rFonts w:eastAsia="Calibri" w:cstheme="minorHAnsi"/>
          <w:b/>
        </w:rPr>
        <w:t>H. 4176</w:t>
      </w:r>
      <w:r w:rsidR="00F93A86">
        <w:rPr>
          <w:rFonts w:eastAsia="Calibri" w:cstheme="minorHAnsi"/>
          <w:b/>
        </w:rPr>
        <w:fldChar w:fldCharType="begin"/>
      </w:r>
      <w:r w:rsidR="00F93A86">
        <w:instrText xml:space="preserve"> XE "</w:instrText>
      </w:r>
      <w:r w:rsidR="00F93A86" w:rsidRPr="001F6841">
        <w:rPr>
          <w:rFonts w:eastAsia="Calibri" w:cstheme="minorHAnsi"/>
        </w:rPr>
        <w:instrText>H. 4176</w:instrText>
      </w:r>
      <w:r w:rsidR="00F93A86">
        <w:instrText xml:space="preserve">" </w:instrText>
      </w:r>
      <w:r w:rsidR="00F93A86">
        <w:rPr>
          <w:rFonts w:eastAsia="Calibri" w:cstheme="minorHAnsi"/>
          <w:b/>
        </w:rPr>
        <w:fldChar w:fldCharType="end"/>
      </w:r>
      <w:r w:rsidRPr="00F1530B">
        <w:rPr>
          <w:rFonts w:eastAsia="Calibri" w:cstheme="minorHAnsi"/>
          <w:b/>
        </w:rPr>
        <w:t xml:space="preserve">  Permanent Improvement Projects at Public Institutions of Higher Learning  </w:t>
      </w:r>
      <w:r w:rsidR="00F93A86">
        <w:rPr>
          <w:rFonts w:eastAsia="Calibri" w:cstheme="minorHAnsi"/>
          <w:b/>
        </w:rPr>
        <w:t xml:space="preserve">  </w:t>
      </w:r>
      <w:r w:rsidRPr="00F1530B">
        <w:rPr>
          <w:rFonts w:eastAsia="Calibri" w:cstheme="minorHAnsi"/>
          <w:b/>
        </w:rPr>
        <w:t>Rep. Simrill</w:t>
      </w:r>
      <w:r w:rsidR="001566D3">
        <w:rPr>
          <w:rFonts w:eastAsia="Calibri" w:cstheme="minorHAnsi"/>
          <w:b/>
        </w:rPr>
        <w:fldChar w:fldCharType="begin"/>
      </w:r>
      <w:r w:rsidR="001566D3">
        <w:instrText xml:space="preserve"> XE "</w:instrText>
      </w:r>
      <w:r w:rsidR="001566D3" w:rsidRPr="001F6841">
        <w:rPr>
          <w:rFonts w:eastAsia="Times New Roman" w:cstheme="minorHAnsi"/>
          <w:color w:val="000000" w:themeColor="text1"/>
        </w:rPr>
        <w:instrText>Rep. Simrill</w:instrText>
      </w:r>
      <w:r w:rsidR="001566D3" w:rsidRPr="001F6841">
        <w:instrText>"</w:instrText>
      </w:r>
      <w:r w:rsidR="001566D3">
        <w:instrText xml:space="preserve"> </w:instrText>
      </w:r>
      <w:r w:rsidR="001566D3">
        <w:rPr>
          <w:rFonts w:eastAsia="Calibri" w:cstheme="minorHAnsi"/>
          <w:b/>
        </w:rPr>
        <w:fldChar w:fldCharType="end"/>
      </w:r>
    </w:p>
    <w:p w:rsidR="00327E56" w:rsidRPr="00F1530B" w:rsidRDefault="00327E56" w:rsidP="0033716F">
      <w:pPr>
        <w:spacing w:after="240" w:line="240" w:lineRule="auto"/>
        <w:rPr>
          <w:rFonts w:eastAsia="Calibri" w:cstheme="minorHAnsi"/>
        </w:rPr>
      </w:pPr>
      <w:r w:rsidRPr="00F1530B">
        <w:rPr>
          <w:rFonts w:eastAsia="Calibri" w:cstheme="minorHAnsi"/>
        </w:rPr>
        <w:t>This bill revises provisions governing permanent improvement projects</w:t>
      </w:r>
      <w:r w:rsidR="00F93A86">
        <w:rPr>
          <w:rFonts w:eastAsia="Calibri" w:cstheme="minorHAnsi"/>
        </w:rPr>
        <w:fldChar w:fldCharType="begin"/>
      </w:r>
      <w:r w:rsidR="00F93A86">
        <w:instrText xml:space="preserve"> XE "</w:instrText>
      </w:r>
      <w:r w:rsidR="00F93A86" w:rsidRPr="00490491">
        <w:rPr>
          <w:rFonts w:eastAsia="Calibri" w:cstheme="minorHAnsi"/>
        </w:rPr>
        <w:instrText>permanent improvement projects</w:instrText>
      </w:r>
      <w:r w:rsidR="00F93A86">
        <w:instrText xml:space="preserve">" </w:instrText>
      </w:r>
      <w:r w:rsidR="00F93A86">
        <w:rPr>
          <w:rFonts w:eastAsia="Calibri" w:cstheme="minorHAnsi"/>
        </w:rPr>
        <w:fldChar w:fldCharType="end"/>
      </w:r>
      <w:r w:rsidRPr="00F1530B">
        <w:rPr>
          <w:rFonts w:eastAsia="Calibri" w:cstheme="minorHAnsi"/>
        </w:rPr>
        <w:t xml:space="preserve"> to adjust certain cost requirements to qualify as a permanent improvement project at a public institution of higher learning.</w:t>
      </w:r>
    </w:p>
    <w:p w:rsidR="00327E56" w:rsidRPr="00F1530B" w:rsidRDefault="00327E56" w:rsidP="00327E56">
      <w:pPr>
        <w:spacing w:after="0" w:line="240" w:lineRule="auto"/>
        <w:rPr>
          <w:rFonts w:eastAsia="Calibri" w:cstheme="minorHAnsi"/>
          <w:b/>
        </w:rPr>
      </w:pPr>
      <w:r w:rsidRPr="00F1530B">
        <w:rPr>
          <w:rFonts w:eastAsia="Calibri" w:cstheme="minorHAnsi"/>
          <w:b/>
        </w:rPr>
        <w:t>H. 4186</w:t>
      </w:r>
      <w:r w:rsidR="00F93A86">
        <w:rPr>
          <w:rFonts w:eastAsia="Calibri" w:cstheme="minorHAnsi"/>
          <w:b/>
        </w:rPr>
        <w:fldChar w:fldCharType="begin"/>
      </w:r>
      <w:r w:rsidR="00F93A86">
        <w:instrText xml:space="preserve"> XE "</w:instrText>
      </w:r>
      <w:r w:rsidR="00F93A86" w:rsidRPr="001F6841">
        <w:rPr>
          <w:rFonts w:eastAsia="Calibri" w:cstheme="minorHAnsi"/>
        </w:rPr>
        <w:instrText>H. 4186</w:instrText>
      </w:r>
      <w:r w:rsidR="00F93A86">
        <w:instrText xml:space="preserve">" </w:instrText>
      </w:r>
      <w:r w:rsidR="00F93A86">
        <w:rPr>
          <w:rFonts w:eastAsia="Calibri" w:cstheme="minorHAnsi"/>
          <w:b/>
        </w:rPr>
        <w:fldChar w:fldCharType="end"/>
      </w:r>
      <w:r w:rsidRPr="00F1530B">
        <w:rPr>
          <w:rFonts w:eastAsia="Calibri" w:cstheme="minorHAnsi"/>
          <w:b/>
        </w:rPr>
        <w:t xml:space="preserve">  Incentives Prohibited for Companies of the People’s Republic of China</w:t>
      </w:r>
      <w:r w:rsidR="00F93A86">
        <w:rPr>
          <w:rFonts w:eastAsia="Calibri" w:cstheme="minorHAnsi"/>
          <w:b/>
        </w:rPr>
        <w:fldChar w:fldCharType="begin"/>
      </w:r>
      <w:r w:rsidR="00F93A86">
        <w:instrText xml:space="preserve"> XE "</w:instrText>
      </w:r>
      <w:r w:rsidR="00F93A86" w:rsidRPr="001F6841">
        <w:rPr>
          <w:rFonts w:eastAsia="Calibri" w:cstheme="minorHAnsi"/>
        </w:rPr>
        <w:instrText>PRC</w:instrText>
      </w:r>
      <w:r w:rsidR="00F93A86">
        <w:instrText>" \t "</w:instrText>
      </w:r>
      <w:r w:rsidR="00F93A86" w:rsidRPr="00A11B14">
        <w:rPr>
          <w:rFonts w:cstheme="minorHAnsi"/>
          <w:i/>
        </w:rPr>
        <w:instrText>See</w:instrText>
      </w:r>
      <w:r w:rsidR="00F93A86" w:rsidRPr="00A11B14">
        <w:rPr>
          <w:rFonts w:cstheme="minorHAnsi"/>
        </w:rPr>
        <w:instrText xml:space="preserve"> </w:instrText>
      </w:r>
      <w:r w:rsidR="00F93A86">
        <w:rPr>
          <w:rFonts w:cstheme="minorHAnsi"/>
        </w:rPr>
        <w:instrText>People's Republic of</w:instrText>
      </w:r>
      <w:r w:rsidR="00F93A86" w:rsidRPr="00A11B14">
        <w:rPr>
          <w:rFonts w:cstheme="minorHAnsi"/>
        </w:rPr>
        <w:instrText xml:space="preserve"> China</w:instrText>
      </w:r>
      <w:r w:rsidR="00F93A86">
        <w:instrText xml:space="preserve">" </w:instrText>
      </w:r>
      <w:r w:rsidR="00F93A86">
        <w:rPr>
          <w:rFonts w:eastAsia="Calibri" w:cstheme="minorHAnsi"/>
          <w:b/>
        </w:rPr>
        <w:fldChar w:fldCharType="end"/>
      </w:r>
      <w:r w:rsidRPr="00F1530B">
        <w:rPr>
          <w:rFonts w:eastAsia="Calibri" w:cstheme="minorHAnsi"/>
          <w:b/>
        </w:rPr>
        <w:t xml:space="preserve"> or the Chinese</w:t>
      </w:r>
      <w:r w:rsidR="00F93A86">
        <w:rPr>
          <w:rFonts w:eastAsia="Calibri" w:cstheme="minorHAnsi"/>
          <w:b/>
        </w:rPr>
        <w:fldChar w:fldCharType="begin"/>
      </w:r>
      <w:r w:rsidR="00F93A86">
        <w:instrText xml:space="preserve"> XE "</w:instrText>
      </w:r>
      <w:r w:rsidR="00F93A86" w:rsidRPr="001F6841">
        <w:rPr>
          <w:rFonts w:eastAsia="Calibri" w:cstheme="minorHAnsi"/>
        </w:rPr>
        <w:instrText>China</w:instrText>
      </w:r>
      <w:r w:rsidR="00F93A86">
        <w:instrText xml:space="preserve">" </w:instrText>
      </w:r>
      <w:r w:rsidR="00F93A86">
        <w:rPr>
          <w:rFonts w:eastAsia="Calibri" w:cstheme="minorHAnsi"/>
          <w:b/>
        </w:rPr>
        <w:fldChar w:fldCharType="end"/>
      </w:r>
      <w:r w:rsidRPr="00F1530B">
        <w:rPr>
          <w:rFonts w:eastAsia="Calibri" w:cstheme="minorHAnsi"/>
          <w:b/>
        </w:rPr>
        <w:t xml:space="preserve"> Communist Party  </w:t>
      </w:r>
      <w:r w:rsidR="00F93A86">
        <w:rPr>
          <w:rFonts w:eastAsia="Calibri" w:cstheme="minorHAnsi"/>
          <w:b/>
        </w:rPr>
        <w:t xml:space="preserve">  </w:t>
      </w:r>
      <w:r w:rsidRPr="00F1530B">
        <w:rPr>
          <w:rFonts w:eastAsia="Calibri" w:cstheme="minorHAnsi"/>
          <w:b/>
        </w:rPr>
        <w:t>Rep. Haddon</w:t>
      </w:r>
      <w:r w:rsidR="00F93A86">
        <w:rPr>
          <w:rFonts w:eastAsia="Calibri" w:cstheme="minorHAnsi"/>
          <w:b/>
        </w:rPr>
        <w:fldChar w:fldCharType="begin"/>
      </w:r>
      <w:r w:rsidR="00F93A86">
        <w:instrText xml:space="preserve"> XE "</w:instrText>
      </w:r>
      <w:r w:rsidR="00F93A86" w:rsidRPr="001F6841">
        <w:rPr>
          <w:rFonts w:eastAsia="Calibri" w:cstheme="minorHAnsi"/>
        </w:rPr>
        <w:instrText>Rep. Haddon</w:instrText>
      </w:r>
      <w:r w:rsidR="00F93A86">
        <w:instrText xml:space="preserve">" </w:instrText>
      </w:r>
      <w:r w:rsidR="00F93A86">
        <w:rPr>
          <w:rFonts w:eastAsia="Calibri" w:cstheme="minorHAnsi"/>
          <w:b/>
        </w:rPr>
        <w:fldChar w:fldCharType="end"/>
      </w:r>
    </w:p>
    <w:p w:rsidR="00327E56" w:rsidRPr="00F1530B" w:rsidRDefault="00327E56" w:rsidP="00327E56">
      <w:pPr>
        <w:spacing w:after="0" w:line="240" w:lineRule="auto"/>
        <w:rPr>
          <w:rFonts w:eastAsia="Calibri" w:cstheme="minorHAnsi"/>
        </w:rPr>
      </w:pPr>
      <w:proofErr w:type="gramStart"/>
      <w:r w:rsidRPr="00F1530B">
        <w:rPr>
          <w:rFonts w:eastAsia="Calibri" w:cstheme="minorHAnsi"/>
        </w:rPr>
        <w:t xml:space="preserve">This bill prohibits the Department of Commerce from offering or awarding any incentive or development grant to any company or development that is at least fifty percent owned or controlled by a company that is owned, in whole or in </w:t>
      </w:r>
      <w:r w:rsidR="006A2708">
        <w:rPr>
          <w:rFonts w:eastAsia="Calibri" w:cstheme="minorHAnsi"/>
        </w:rPr>
        <w:t xml:space="preserve">part, </w:t>
      </w:r>
      <w:r w:rsidRPr="00F1530B">
        <w:rPr>
          <w:rFonts w:eastAsia="Calibri" w:cstheme="minorHAnsi"/>
        </w:rPr>
        <w:t>by, or is a subsidiary of, a company that is owned by the People’s Republic of China</w:t>
      </w:r>
      <w:r w:rsidR="00F93A86">
        <w:rPr>
          <w:rFonts w:eastAsia="Calibri" w:cstheme="minorHAnsi"/>
        </w:rPr>
        <w:fldChar w:fldCharType="begin"/>
      </w:r>
      <w:r w:rsidR="00F93A86">
        <w:instrText xml:space="preserve"> XE "</w:instrText>
      </w:r>
      <w:r w:rsidR="00F93A86" w:rsidRPr="00D649A8">
        <w:rPr>
          <w:rFonts w:eastAsia="Calibri" w:cstheme="minorHAnsi"/>
        </w:rPr>
        <w:instrText>People’s Republic of China</w:instrText>
      </w:r>
      <w:r w:rsidR="00F93A86">
        <w:instrText xml:space="preserve">" </w:instrText>
      </w:r>
      <w:r w:rsidR="00F93A86">
        <w:rPr>
          <w:rFonts w:eastAsia="Calibri" w:cstheme="minorHAnsi"/>
        </w:rPr>
        <w:fldChar w:fldCharType="end"/>
      </w:r>
      <w:r w:rsidRPr="00F1530B">
        <w:rPr>
          <w:rFonts w:eastAsia="Calibri" w:cstheme="minorHAnsi"/>
        </w:rPr>
        <w:t xml:space="preserve"> or the Chinese Communist Party</w:t>
      </w:r>
      <w:r w:rsidR="001F6841">
        <w:rPr>
          <w:rFonts w:eastAsia="Calibri" w:cstheme="minorHAnsi"/>
        </w:rPr>
        <w:fldChar w:fldCharType="begin"/>
      </w:r>
      <w:r w:rsidR="001F6841">
        <w:instrText xml:space="preserve"> XE "</w:instrText>
      </w:r>
      <w:r w:rsidR="001F6841" w:rsidRPr="009F29F0">
        <w:rPr>
          <w:rFonts w:eastAsia="Calibri" w:cstheme="minorHAnsi"/>
        </w:rPr>
        <w:instrText>communists</w:instrText>
      </w:r>
      <w:r w:rsidR="001F6841">
        <w:instrText>" \t "</w:instrText>
      </w:r>
      <w:r w:rsidR="001F6841" w:rsidRPr="007F7075">
        <w:rPr>
          <w:rFonts w:cstheme="minorHAnsi"/>
          <w:i/>
        </w:rPr>
        <w:instrText>See</w:instrText>
      </w:r>
      <w:r w:rsidR="00F33A44">
        <w:rPr>
          <w:rFonts w:cstheme="minorHAnsi"/>
        </w:rPr>
        <w:instrText xml:space="preserve"> Chinese Communist</w:instrText>
      </w:r>
      <w:r w:rsidR="001F6841" w:rsidRPr="007F7075">
        <w:rPr>
          <w:rFonts w:cstheme="minorHAnsi"/>
        </w:rPr>
        <w:instrText xml:space="preserve"> Party</w:instrText>
      </w:r>
      <w:r w:rsidR="001F6841">
        <w:instrText xml:space="preserve">" </w:instrText>
      </w:r>
      <w:r w:rsidR="001F6841">
        <w:rPr>
          <w:rFonts w:eastAsia="Calibri" w:cstheme="minorHAnsi"/>
        </w:rPr>
        <w:fldChar w:fldCharType="end"/>
      </w:r>
      <w:r w:rsidRPr="00F1530B">
        <w:rPr>
          <w:rFonts w:eastAsia="Calibri" w:cstheme="minorHAnsi"/>
        </w:rPr>
        <w:t>.</w:t>
      </w:r>
      <w:r w:rsidR="00F93A86">
        <w:rPr>
          <w:rFonts w:eastAsia="Calibri" w:cstheme="minorHAnsi"/>
        </w:rPr>
        <w:fldChar w:fldCharType="begin"/>
      </w:r>
      <w:r w:rsidR="00F93A86">
        <w:instrText xml:space="preserve"> XE "</w:instrText>
      </w:r>
      <w:r w:rsidR="00F93A86" w:rsidRPr="00D649A8">
        <w:rPr>
          <w:rFonts w:eastAsia="Calibri" w:cstheme="minorHAnsi"/>
        </w:rPr>
        <w:instrText>Chinese Communist Party</w:instrText>
      </w:r>
      <w:r w:rsidR="00F93A86">
        <w:instrText xml:space="preserve">" </w:instrText>
      </w:r>
      <w:r w:rsidR="00F93A86">
        <w:rPr>
          <w:rFonts w:eastAsia="Calibri" w:cstheme="minorHAnsi"/>
        </w:rPr>
        <w:fldChar w:fldCharType="end"/>
      </w:r>
      <w:proofErr w:type="gramEnd"/>
      <w:r w:rsidRPr="00F1530B">
        <w:rPr>
          <w:rFonts w:eastAsia="Calibri" w:cstheme="minorHAnsi"/>
        </w:rPr>
        <w:t xml:space="preserve">  The legislation prohibits any company receiving an incentive from contracting with such prohibited companies.</w:t>
      </w:r>
    </w:p>
    <w:p w:rsidR="0019073B" w:rsidRPr="00F1530B" w:rsidRDefault="0019073B" w:rsidP="0019073B">
      <w:pPr>
        <w:rPr>
          <w:rFonts w:cstheme="minorHAnsi"/>
        </w:rPr>
      </w:pPr>
    </w:p>
    <w:p w:rsidR="00F76CFB" w:rsidRDefault="00F76CFB">
      <w:pPr>
        <w:rPr>
          <w:rFonts w:cstheme="minorHAnsi"/>
        </w:rPr>
      </w:pPr>
      <w:r>
        <w:rPr>
          <w:rFonts w:cstheme="minorHAnsi"/>
        </w:rPr>
        <w:br w:type="page"/>
      </w:r>
    </w:p>
    <w:p w:rsidR="00AE2DB6" w:rsidRPr="00F1530B" w:rsidRDefault="0064011E" w:rsidP="00CB683E">
      <w:pPr>
        <w:pStyle w:val="Heading2"/>
        <w:rPr>
          <w:rFonts w:asciiTheme="minorHAnsi" w:hAnsiTheme="minorHAnsi" w:cstheme="minorHAnsi"/>
          <w:sz w:val="22"/>
          <w:szCs w:val="22"/>
        </w:rPr>
      </w:pPr>
      <w:bookmarkStart w:id="8" w:name="_Toc69130316"/>
      <w:r w:rsidRPr="00F1530B">
        <w:rPr>
          <w:rFonts w:asciiTheme="minorHAnsi" w:hAnsiTheme="minorHAnsi" w:cstheme="minorHAnsi"/>
          <w:sz w:val="22"/>
          <w:szCs w:val="22"/>
        </w:rPr>
        <w:lastRenderedPageBreak/>
        <w:t>INDEX</w:t>
      </w:r>
      <w:bookmarkEnd w:id="8"/>
    </w:p>
    <w:p w:rsidR="007B26B9" w:rsidRPr="00F1530B" w:rsidRDefault="007B26B9" w:rsidP="000A54FC">
      <w:pPr>
        <w:rPr>
          <w:rFonts w:cstheme="minorHAnsi"/>
        </w:rPr>
      </w:pPr>
    </w:p>
    <w:p w:rsidR="007B26B9" w:rsidRPr="00F1530B" w:rsidRDefault="007B26B9" w:rsidP="000A54FC">
      <w:pPr>
        <w:rPr>
          <w:rFonts w:cstheme="minorHAnsi"/>
        </w:rPr>
      </w:pPr>
    </w:p>
    <w:p w:rsidR="00E10280" w:rsidRDefault="00CE178B" w:rsidP="000A54FC">
      <w:pPr>
        <w:rPr>
          <w:rFonts w:cstheme="minorHAnsi"/>
          <w:noProof/>
        </w:rPr>
        <w:sectPr w:rsidR="00E10280" w:rsidSect="00E10280">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pPr>
      <w:r>
        <w:rPr>
          <w:rFonts w:cstheme="minorHAnsi"/>
        </w:rPr>
        <w:fldChar w:fldCharType="begin"/>
      </w:r>
      <w:r>
        <w:rPr>
          <w:rFonts w:cstheme="minorHAnsi"/>
        </w:rPr>
        <w:instrText xml:space="preserve"> INDEX \h "A" \c "2" \z "1033" </w:instrText>
      </w:r>
      <w:r>
        <w:rPr>
          <w:rFonts w:cstheme="minorHAnsi"/>
        </w:rPr>
        <w:fldChar w:fldCharType="separate"/>
      </w:r>
    </w:p>
    <w:p w:rsidR="00E10280" w:rsidRDefault="00E10280">
      <w:pPr>
        <w:pStyle w:val="IndexHeading"/>
        <w:keepNext/>
        <w:tabs>
          <w:tab w:val="right" w:pos="4310"/>
        </w:tabs>
        <w:rPr>
          <w:rFonts w:eastAsiaTheme="minorEastAsia" w:cstheme="minorBidi"/>
          <w:b w:val="0"/>
          <w:bCs w:val="0"/>
          <w:noProof/>
        </w:rPr>
      </w:pPr>
      <w:r>
        <w:rPr>
          <w:noProof/>
        </w:rPr>
        <w:t>A</w:t>
      </w:r>
    </w:p>
    <w:p w:rsidR="00E10280" w:rsidRDefault="00E10280">
      <w:pPr>
        <w:pStyle w:val="Index1"/>
        <w:tabs>
          <w:tab w:val="right" w:pos="4310"/>
        </w:tabs>
        <w:rPr>
          <w:noProof/>
        </w:rPr>
      </w:pPr>
      <w:r w:rsidRPr="00CF62F1">
        <w:rPr>
          <w:noProof/>
        </w:rPr>
        <w:t>absentee ballot</w:t>
      </w:r>
      <w:r>
        <w:rPr>
          <w:noProof/>
        </w:rPr>
        <w:t>, 14</w:t>
      </w:r>
    </w:p>
    <w:p w:rsidR="00E10280" w:rsidRDefault="00E10280">
      <w:pPr>
        <w:pStyle w:val="Index1"/>
        <w:tabs>
          <w:tab w:val="right" w:pos="4310"/>
        </w:tabs>
        <w:rPr>
          <w:noProof/>
        </w:rPr>
      </w:pPr>
      <w:r w:rsidRPr="00CF62F1">
        <w:rPr>
          <w:rFonts w:eastAsia="Times New Roman"/>
          <w:noProof/>
          <w:color w:val="000000" w:themeColor="text1"/>
        </w:rPr>
        <w:t>additional paid leave</w:t>
      </w:r>
    </w:p>
    <w:p w:rsidR="00E10280" w:rsidRDefault="00E10280">
      <w:pPr>
        <w:pStyle w:val="Index2"/>
        <w:tabs>
          <w:tab w:val="right" w:pos="4310"/>
        </w:tabs>
        <w:rPr>
          <w:noProof/>
        </w:rPr>
      </w:pPr>
      <w:r w:rsidRPr="00CF62F1">
        <w:rPr>
          <w:noProof/>
          <w:color w:val="000000" w:themeColor="text1"/>
        </w:rPr>
        <w:t>school conferences, etc.</w:t>
      </w:r>
      <w:r>
        <w:rPr>
          <w:noProof/>
        </w:rPr>
        <w:t>, 12</w:t>
      </w:r>
    </w:p>
    <w:p w:rsidR="00E10280" w:rsidRDefault="00E10280">
      <w:pPr>
        <w:pStyle w:val="Index1"/>
        <w:tabs>
          <w:tab w:val="right" w:pos="4310"/>
        </w:tabs>
        <w:rPr>
          <w:noProof/>
        </w:rPr>
      </w:pPr>
      <w:r w:rsidRPr="00CF62F1">
        <w:rPr>
          <w:rFonts w:eastAsia="Times New Roman"/>
          <w:noProof/>
          <w:color w:val="000000" w:themeColor="text1"/>
        </w:rPr>
        <w:t>advanced placement testing</w:t>
      </w:r>
    </w:p>
    <w:p w:rsidR="00E10280" w:rsidRDefault="00E10280">
      <w:pPr>
        <w:pStyle w:val="Index2"/>
        <w:tabs>
          <w:tab w:val="right" w:pos="4310"/>
        </w:tabs>
        <w:rPr>
          <w:noProof/>
        </w:rPr>
      </w:pPr>
      <w:r w:rsidRPr="00CF62F1">
        <w:rPr>
          <w:noProof/>
          <w:color w:val="000000" w:themeColor="text1"/>
        </w:rPr>
        <w:t>home school students</w:t>
      </w:r>
      <w:r>
        <w:rPr>
          <w:noProof/>
        </w:rPr>
        <w:t>, 7</w:t>
      </w:r>
    </w:p>
    <w:p w:rsidR="00E10280" w:rsidRDefault="00E10280">
      <w:pPr>
        <w:pStyle w:val="Index1"/>
        <w:tabs>
          <w:tab w:val="right" w:pos="4310"/>
        </w:tabs>
        <w:rPr>
          <w:noProof/>
        </w:rPr>
      </w:pPr>
      <w:r w:rsidRPr="00CF62F1">
        <w:rPr>
          <w:noProof/>
        </w:rPr>
        <w:t>advanced practice registered nurses</w:t>
      </w:r>
      <w:r>
        <w:rPr>
          <w:noProof/>
        </w:rPr>
        <w:t>, 16</w:t>
      </w:r>
    </w:p>
    <w:p w:rsidR="00E10280" w:rsidRDefault="00E10280">
      <w:pPr>
        <w:pStyle w:val="Index1"/>
        <w:tabs>
          <w:tab w:val="right" w:pos="4310"/>
        </w:tabs>
        <w:rPr>
          <w:noProof/>
        </w:rPr>
      </w:pPr>
      <w:r w:rsidRPr="00CF62F1">
        <w:rPr>
          <w:noProof/>
        </w:rPr>
        <w:t>alternative payment schedule</w:t>
      </w:r>
      <w:r>
        <w:rPr>
          <w:noProof/>
        </w:rPr>
        <w:t>, 6</w:t>
      </w:r>
    </w:p>
    <w:p w:rsidR="00E10280" w:rsidRDefault="00E10280">
      <w:pPr>
        <w:pStyle w:val="Index1"/>
        <w:tabs>
          <w:tab w:val="right" w:pos="4310"/>
        </w:tabs>
        <w:rPr>
          <w:noProof/>
        </w:rPr>
      </w:pPr>
      <w:r w:rsidRPr="00CF62F1">
        <w:rPr>
          <w:noProof/>
        </w:rPr>
        <w:t>Asian Long horned Beetle</w:t>
      </w:r>
      <w:r>
        <w:rPr>
          <w:noProof/>
        </w:rPr>
        <w:t>, 8</w:t>
      </w:r>
    </w:p>
    <w:p w:rsidR="00E10280" w:rsidRDefault="00E10280">
      <w:pPr>
        <w:pStyle w:val="Index1"/>
        <w:tabs>
          <w:tab w:val="right" w:pos="4310"/>
        </w:tabs>
        <w:rPr>
          <w:noProof/>
        </w:rPr>
      </w:pPr>
      <w:r w:rsidRPr="00CF62F1">
        <w:rPr>
          <w:rFonts w:eastAsia="Calibri"/>
          <w:noProof/>
          <w:u w:color="000000"/>
        </w:rPr>
        <w:t>athletic trainers</w:t>
      </w:r>
    </w:p>
    <w:p w:rsidR="00E10280" w:rsidRDefault="00E10280">
      <w:pPr>
        <w:pStyle w:val="Index2"/>
        <w:tabs>
          <w:tab w:val="right" w:pos="4310"/>
        </w:tabs>
        <w:rPr>
          <w:noProof/>
        </w:rPr>
      </w:pPr>
      <w:r>
        <w:rPr>
          <w:noProof/>
        </w:rPr>
        <w:t>regulation of, 15</w:t>
      </w:r>
    </w:p>
    <w:p w:rsidR="00E10280" w:rsidRDefault="00E10280">
      <w:pPr>
        <w:pStyle w:val="Index1"/>
        <w:tabs>
          <w:tab w:val="right" w:pos="4310"/>
        </w:tabs>
        <w:rPr>
          <w:noProof/>
        </w:rPr>
      </w:pPr>
      <w:r w:rsidRPr="00CF62F1">
        <w:rPr>
          <w:rFonts w:eastAsia="Calibri"/>
          <w:noProof/>
        </w:rPr>
        <w:t>attorneys’ fees and costs</w:t>
      </w:r>
      <w:r>
        <w:rPr>
          <w:noProof/>
        </w:rPr>
        <w:t>, 16</w:t>
      </w:r>
    </w:p>
    <w:p w:rsidR="00E10280" w:rsidRDefault="00E10280">
      <w:pPr>
        <w:pStyle w:val="IndexHeading"/>
        <w:keepNext/>
        <w:tabs>
          <w:tab w:val="right" w:pos="4310"/>
        </w:tabs>
        <w:rPr>
          <w:rFonts w:eastAsiaTheme="minorEastAsia" w:cstheme="minorBidi"/>
          <w:b w:val="0"/>
          <w:bCs w:val="0"/>
          <w:noProof/>
        </w:rPr>
      </w:pPr>
      <w:r>
        <w:rPr>
          <w:noProof/>
        </w:rPr>
        <w:t>B</w:t>
      </w:r>
    </w:p>
    <w:p w:rsidR="00E10280" w:rsidRDefault="00E10280">
      <w:pPr>
        <w:pStyle w:val="Index1"/>
        <w:tabs>
          <w:tab w:val="right" w:pos="4310"/>
        </w:tabs>
        <w:rPr>
          <w:noProof/>
        </w:rPr>
      </w:pPr>
      <w:r w:rsidRPr="00CF62F1">
        <w:rPr>
          <w:rFonts w:eastAsia="Calibri"/>
          <w:noProof/>
        </w:rPr>
        <w:t>balance</w:t>
      </w:r>
    </w:p>
    <w:p w:rsidR="00E10280" w:rsidRDefault="00E10280">
      <w:pPr>
        <w:pStyle w:val="Index2"/>
        <w:tabs>
          <w:tab w:val="right" w:pos="4310"/>
        </w:tabs>
        <w:rPr>
          <w:noProof/>
        </w:rPr>
      </w:pPr>
      <w:r>
        <w:rPr>
          <w:noProof/>
        </w:rPr>
        <w:t>utility, 15</w:t>
      </w:r>
    </w:p>
    <w:p w:rsidR="00E10280" w:rsidRDefault="00E10280">
      <w:pPr>
        <w:pStyle w:val="Index1"/>
        <w:tabs>
          <w:tab w:val="right" w:pos="4310"/>
        </w:tabs>
        <w:rPr>
          <w:noProof/>
        </w:rPr>
      </w:pPr>
      <w:r w:rsidRPr="00CF62F1">
        <w:rPr>
          <w:rFonts w:eastAsia="Times New Roman"/>
          <w:noProof/>
          <w:color w:val="000000" w:themeColor="text1"/>
        </w:rPr>
        <w:t>barrier islands</w:t>
      </w:r>
      <w:r>
        <w:rPr>
          <w:noProof/>
        </w:rPr>
        <w:t>, 11</w:t>
      </w:r>
    </w:p>
    <w:p w:rsidR="00E10280" w:rsidRDefault="00E10280">
      <w:pPr>
        <w:pStyle w:val="Index1"/>
        <w:tabs>
          <w:tab w:val="right" w:pos="4310"/>
        </w:tabs>
        <w:rPr>
          <w:noProof/>
        </w:rPr>
      </w:pPr>
      <w:r w:rsidRPr="00CF62F1">
        <w:rPr>
          <w:rFonts w:eastAsia="Times New Roman"/>
          <w:noProof/>
          <w:color w:val="000000" w:themeColor="text1"/>
        </w:rPr>
        <w:t>beach parking</w:t>
      </w:r>
      <w:r>
        <w:rPr>
          <w:noProof/>
        </w:rPr>
        <w:t>, 11</w:t>
      </w:r>
    </w:p>
    <w:p w:rsidR="00E10280" w:rsidRDefault="00E10280">
      <w:pPr>
        <w:pStyle w:val="Index1"/>
        <w:tabs>
          <w:tab w:val="right" w:pos="4310"/>
        </w:tabs>
        <w:rPr>
          <w:noProof/>
        </w:rPr>
      </w:pPr>
      <w:r w:rsidRPr="00CF62F1">
        <w:rPr>
          <w:noProof/>
          <w:color w:val="000000"/>
        </w:rPr>
        <w:t>Black and White Tegu</w:t>
      </w:r>
      <w:r>
        <w:rPr>
          <w:noProof/>
        </w:rPr>
        <w:t>, 9</w:t>
      </w:r>
    </w:p>
    <w:p w:rsidR="00E10280" w:rsidRDefault="00E10280">
      <w:pPr>
        <w:pStyle w:val="Index1"/>
        <w:tabs>
          <w:tab w:val="right" w:pos="4310"/>
        </w:tabs>
        <w:rPr>
          <w:noProof/>
        </w:rPr>
      </w:pPr>
      <w:r w:rsidRPr="00CF62F1">
        <w:rPr>
          <w:noProof/>
        </w:rPr>
        <w:t>breweries</w:t>
      </w:r>
    </w:p>
    <w:p w:rsidR="00E10280" w:rsidRDefault="00E10280">
      <w:pPr>
        <w:pStyle w:val="Index2"/>
        <w:tabs>
          <w:tab w:val="right" w:pos="4310"/>
        </w:tabs>
        <w:rPr>
          <w:noProof/>
        </w:rPr>
      </w:pPr>
      <w:r w:rsidRPr="00CF62F1">
        <w:rPr>
          <w:noProof/>
        </w:rPr>
        <w:t>off-premises consumption sales</w:t>
      </w:r>
      <w:r>
        <w:rPr>
          <w:noProof/>
        </w:rPr>
        <w:t>, 8</w:t>
      </w:r>
    </w:p>
    <w:p w:rsidR="00E10280" w:rsidRDefault="00E10280">
      <w:pPr>
        <w:pStyle w:val="Index1"/>
        <w:tabs>
          <w:tab w:val="right" w:pos="4310"/>
        </w:tabs>
        <w:rPr>
          <w:noProof/>
        </w:rPr>
      </w:pPr>
      <w:r w:rsidRPr="00CF62F1">
        <w:rPr>
          <w:noProof/>
        </w:rPr>
        <w:t>building codes</w:t>
      </w:r>
      <w:r>
        <w:rPr>
          <w:noProof/>
        </w:rPr>
        <w:t>, 6</w:t>
      </w:r>
    </w:p>
    <w:p w:rsidR="00E10280" w:rsidRDefault="00E10280">
      <w:pPr>
        <w:pStyle w:val="IndexHeading"/>
        <w:keepNext/>
        <w:tabs>
          <w:tab w:val="right" w:pos="4310"/>
        </w:tabs>
        <w:rPr>
          <w:rFonts w:eastAsiaTheme="minorEastAsia" w:cstheme="minorBidi"/>
          <w:b w:val="0"/>
          <w:bCs w:val="0"/>
          <w:noProof/>
        </w:rPr>
      </w:pPr>
      <w:r>
        <w:rPr>
          <w:noProof/>
        </w:rPr>
        <w:t>C</w:t>
      </w:r>
    </w:p>
    <w:p w:rsidR="00E10280" w:rsidRDefault="00E10280">
      <w:pPr>
        <w:pStyle w:val="Index1"/>
        <w:tabs>
          <w:tab w:val="right" w:pos="4310"/>
        </w:tabs>
        <w:rPr>
          <w:noProof/>
        </w:rPr>
      </w:pPr>
      <w:r w:rsidRPr="00CF62F1">
        <w:rPr>
          <w:rFonts w:eastAsia="Calibri"/>
          <w:noProof/>
        </w:rPr>
        <w:t>China</w:t>
      </w:r>
      <w:r>
        <w:rPr>
          <w:noProof/>
        </w:rPr>
        <w:t>, 17</w:t>
      </w:r>
    </w:p>
    <w:p w:rsidR="00E10280" w:rsidRDefault="00E10280">
      <w:pPr>
        <w:pStyle w:val="Index1"/>
        <w:tabs>
          <w:tab w:val="right" w:pos="4310"/>
        </w:tabs>
        <w:rPr>
          <w:noProof/>
        </w:rPr>
      </w:pPr>
      <w:r w:rsidRPr="00CF62F1">
        <w:rPr>
          <w:rFonts w:eastAsia="Calibri"/>
          <w:noProof/>
        </w:rPr>
        <w:t>Chinese Communist Party</w:t>
      </w:r>
      <w:r>
        <w:rPr>
          <w:noProof/>
        </w:rPr>
        <w:t>, 17</w:t>
      </w:r>
    </w:p>
    <w:p w:rsidR="00E10280" w:rsidRDefault="00E10280">
      <w:pPr>
        <w:pStyle w:val="Index1"/>
        <w:tabs>
          <w:tab w:val="right" w:pos="4310"/>
        </w:tabs>
        <w:rPr>
          <w:noProof/>
        </w:rPr>
      </w:pPr>
      <w:r w:rsidRPr="00CF62F1">
        <w:rPr>
          <w:rFonts w:eastAsia="Times New Roman"/>
          <w:noProof/>
          <w:color w:val="000000" w:themeColor="text1"/>
        </w:rPr>
        <w:t>classroom instruction</w:t>
      </w:r>
      <w:r>
        <w:rPr>
          <w:noProof/>
        </w:rPr>
        <w:t>, 12</w:t>
      </w:r>
    </w:p>
    <w:p w:rsidR="00E10280" w:rsidRDefault="00E10280">
      <w:pPr>
        <w:pStyle w:val="Index1"/>
        <w:tabs>
          <w:tab w:val="right" w:pos="4310"/>
        </w:tabs>
        <w:rPr>
          <w:noProof/>
        </w:rPr>
      </w:pPr>
      <w:r w:rsidRPr="00CF62F1">
        <w:rPr>
          <w:bCs/>
          <w:noProof/>
          <w:color w:val="000000"/>
        </w:rPr>
        <w:t>Clementa C. Pinckney Hate Crimes Act</w:t>
      </w:r>
      <w:r>
        <w:rPr>
          <w:noProof/>
        </w:rPr>
        <w:t>, 2</w:t>
      </w:r>
    </w:p>
    <w:p w:rsidR="00E10280" w:rsidRDefault="00E10280">
      <w:pPr>
        <w:pStyle w:val="Index1"/>
        <w:tabs>
          <w:tab w:val="right" w:pos="4310"/>
        </w:tabs>
        <w:rPr>
          <w:noProof/>
        </w:rPr>
      </w:pPr>
      <w:r w:rsidRPr="00CF62F1">
        <w:rPr>
          <w:rFonts w:eastAsia="Calibri"/>
          <w:noProof/>
        </w:rPr>
        <w:t>communists</w:t>
      </w:r>
      <w:r>
        <w:rPr>
          <w:noProof/>
        </w:rPr>
        <w:t xml:space="preserve">. </w:t>
      </w:r>
      <w:r w:rsidRPr="00CF62F1">
        <w:rPr>
          <w:i/>
          <w:noProof/>
        </w:rPr>
        <w:t>See</w:t>
      </w:r>
      <w:r w:rsidRPr="00CF62F1">
        <w:rPr>
          <w:noProof/>
        </w:rPr>
        <w:t xml:space="preserve"> Chinese Communist Party</w:t>
      </w:r>
    </w:p>
    <w:p w:rsidR="00E10280" w:rsidRDefault="00E10280">
      <w:pPr>
        <w:pStyle w:val="Index1"/>
        <w:tabs>
          <w:tab w:val="right" w:pos="4310"/>
        </w:tabs>
        <w:rPr>
          <w:noProof/>
        </w:rPr>
      </w:pPr>
      <w:r w:rsidRPr="00CF62F1">
        <w:rPr>
          <w:bCs/>
          <w:noProof/>
          <w:color w:val="000000" w:themeColor="text1"/>
        </w:rPr>
        <w:t>competency-based education</w:t>
      </w:r>
      <w:r>
        <w:rPr>
          <w:noProof/>
        </w:rPr>
        <w:t>, 3</w:t>
      </w:r>
    </w:p>
    <w:p w:rsidR="00E10280" w:rsidRDefault="00E10280">
      <w:pPr>
        <w:pStyle w:val="Index1"/>
        <w:tabs>
          <w:tab w:val="right" w:pos="4310"/>
        </w:tabs>
        <w:rPr>
          <w:noProof/>
        </w:rPr>
      </w:pPr>
      <w:r w:rsidRPr="00CF62F1">
        <w:rPr>
          <w:noProof/>
        </w:rPr>
        <w:t>concealed weapon permit</w:t>
      </w:r>
      <w:r>
        <w:rPr>
          <w:noProof/>
        </w:rPr>
        <w:t>, 2</w:t>
      </w:r>
    </w:p>
    <w:p w:rsidR="00E10280" w:rsidRDefault="00E10280">
      <w:pPr>
        <w:pStyle w:val="Index1"/>
        <w:tabs>
          <w:tab w:val="right" w:pos="4310"/>
        </w:tabs>
        <w:rPr>
          <w:noProof/>
        </w:rPr>
      </w:pPr>
      <w:r w:rsidRPr="00CF62F1">
        <w:rPr>
          <w:rFonts w:eastAsia="Times New Roman"/>
          <w:noProof/>
          <w:color w:val="000000" w:themeColor="text1"/>
        </w:rPr>
        <w:t>conference committees</w:t>
      </w:r>
      <w:r>
        <w:rPr>
          <w:noProof/>
        </w:rPr>
        <w:t>, 9</w:t>
      </w:r>
    </w:p>
    <w:p w:rsidR="00E10280" w:rsidRDefault="00E10280">
      <w:pPr>
        <w:pStyle w:val="Index1"/>
        <w:tabs>
          <w:tab w:val="right" w:pos="4310"/>
        </w:tabs>
        <w:rPr>
          <w:noProof/>
        </w:rPr>
      </w:pPr>
      <w:r w:rsidRPr="00CF62F1">
        <w:rPr>
          <w:bCs/>
          <w:noProof/>
        </w:rPr>
        <w:t>Constitutional Carry Act of 2021</w:t>
      </w:r>
      <w:r>
        <w:rPr>
          <w:noProof/>
        </w:rPr>
        <w:t>, 2</w:t>
      </w:r>
    </w:p>
    <w:p w:rsidR="00E10280" w:rsidRDefault="00E10280">
      <w:pPr>
        <w:pStyle w:val="Index1"/>
        <w:tabs>
          <w:tab w:val="right" w:pos="4310"/>
        </w:tabs>
        <w:rPr>
          <w:noProof/>
        </w:rPr>
      </w:pPr>
      <w:r w:rsidRPr="00CF62F1">
        <w:rPr>
          <w:noProof/>
        </w:rPr>
        <w:t>copyright</w:t>
      </w:r>
      <w:r>
        <w:rPr>
          <w:noProof/>
        </w:rPr>
        <w:t>, 13</w:t>
      </w:r>
    </w:p>
    <w:p w:rsidR="00E10280" w:rsidRDefault="00E10280">
      <w:pPr>
        <w:pStyle w:val="Index1"/>
        <w:tabs>
          <w:tab w:val="right" w:pos="4310"/>
        </w:tabs>
        <w:rPr>
          <w:noProof/>
        </w:rPr>
      </w:pPr>
      <w:r w:rsidRPr="00CF62F1">
        <w:rPr>
          <w:rFonts w:eastAsia="Calibri"/>
          <w:noProof/>
        </w:rPr>
        <w:t>cotton producer claims</w:t>
      </w:r>
      <w:r>
        <w:rPr>
          <w:noProof/>
        </w:rPr>
        <w:t>, 5</w:t>
      </w:r>
    </w:p>
    <w:p w:rsidR="00E10280" w:rsidRDefault="00E10280">
      <w:pPr>
        <w:pStyle w:val="Index1"/>
        <w:tabs>
          <w:tab w:val="right" w:pos="4310"/>
        </w:tabs>
        <w:rPr>
          <w:noProof/>
        </w:rPr>
      </w:pPr>
      <w:r w:rsidRPr="00CF62F1">
        <w:rPr>
          <w:noProof/>
        </w:rPr>
        <w:t>CWP</w:t>
      </w:r>
      <w:r>
        <w:rPr>
          <w:noProof/>
        </w:rPr>
        <w:t xml:space="preserve">. </w:t>
      </w:r>
      <w:r w:rsidRPr="00CF62F1">
        <w:rPr>
          <w:i/>
          <w:noProof/>
        </w:rPr>
        <w:t>See</w:t>
      </w:r>
      <w:r w:rsidRPr="00CF62F1">
        <w:rPr>
          <w:noProof/>
        </w:rPr>
        <w:t xml:space="preserve"> concealed weapons permit</w:t>
      </w:r>
    </w:p>
    <w:p w:rsidR="00E10280" w:rsidRDefault="00E10280">
      <w:pPr>
        <w:pStyle w:val="IndexHeading"/>
        <w:keepNext/>
        <w:tabs>
          <w:tab w:val="right" w:pos="4310"/>
        </w:tabs>
        <w:rPr>
          <w:rFonts w:eastAsiaTheme="minorEastAsia" w:cstheme="minorBidi"/>
          <w:b w:val="0"/>
          <w:bCs w:val="0"/>
          <w:noProof/>
        </w:rPr>
      </w:pPr>
      <w:r>
        <w:rPr>
          <w:noProof/>
        </w:rPr>
        <w:t>D</w:t>
      </w:r>
    </w:p>
    <w:p w:rsidR="00E10280" w:rsidRDefault="00E10280">
      <w:pPr>
        <w:pStyle w:val="Index1"/>
        <w:tabs>
          <w:tab w:val="right" w:pos="4310"/>
        </w:tabs>
        <w:rPr>
          <w:noProof/>
        </w:rPr>
      </w:pPr>
      <w:r w:rsidRPr="00CF62F1">
        <w:rPr>
          <w:rFonts w:eastAsia="Times New Roman"/>
          <w:noProof/>
          <w:color w:val="000000" w:themeColor="text1"/>
        </w:rPr>
        <w:t>daily planning time</w:t>
      </w:r>
      <w:r>
        <w:rPr>
          <w:noProof/>
        </w:rPr>
        <w:t>, 4</w:t>
      </w:r>
    </w:p>
    <w:p w:rsidR="00E10280" w:rsidRDefault="00E10280">
      <w:pPr>
        <w:pStyle w:val="Index1"/>
        <w:tabs>
          <w:tab w:val="right" w:pos="4310"/>
        </w:tabs>
        <w:rPr>
          <w:noProof/>
        </w:rPr>
      </w:pPr>
      <w:r w:rsidRPr="00CF62F1">
        <w:rPr>
          <w:rFonts w:eastAsia="Times New Roman"/>
          <w:noProof/>
          <w:color w:val="000000" w:themeColor="text1"/>
        </w:rPr>
        <w:t>Department of Transportation</w:t>
      </w:r>
      <w:r>
        <w:rPr>
          <w:noProof/>
        </w:rPr>
        <w:t>, 11</w:t>
      </w:r>
    </w:p>
    <w:p w:rsidR="00E10280" w:rsidRDefault="00E10280">
      <w:pPr>
        <w:pStyle w:val="Index1"/>
        <w:tabs>
          <w:tab w:val="right" w:pos="4310"/>
        </w:tabs>
        <w:rPr>
          <w:noProof/>
        </w:rPr>
      </w:pPr>
      <w:r w:rsidRPr="00CF62F1">
        <w:rPr>
          <w:rFonts w:eastAsia="Calibri"/>
          <w:noProof/>
        </w:rPr>
        <w:t>direct primary care agreement</w:t>
      </w:r>
      <w:r>
        <w:rPr>
          <w:noProof/>
        </w:rPr>
        <w:t>, 15</w:t>
      </w:r>
    </w:p>
    <w:p w:rsidR="00E10280" w:rsidRDefault="00E10280">
      <w:pPr>
        <w:pStyle w:val="Index1"/>
        <w:tabs>
          <w:tab w:val="right" w:pos="4310"/>
        </w:tabs>
        <w:rPr>
          <w:noProof/>
        </w:rPr>
      </w:pPr>
      <w:r w:rsidRPr="00CF62F1">
        <w:rPr>
          <w:noProof/>
          <w:color w:val="000000" w:themeColor="text1"/>
        </w:rPr>
        <w:t>DMV</w:t>
      </w:r>
      <w:r>
        <w:rPr>
          <w:noProof/>
        </w:rPr>
        <w:t>, 7</w:t>
      </w:r>
    </w:p>
    <w:p w:rsidR="00E10280" w:rsidRDefault="00E10280">
      <w:pPr>
        <w:pStyle w:val="Index1"/>
        <w:tabs>
          <w:tab w:val="right" w:pos="4310"/>
        </w:tabs>
        <w:rPr>
          <w:noProof/>
        </w:rPr>
      </w:pPr>
      <w:r w:rsidRPr="00CF62F1">
        <w:rPr>
          <w:rFonts w:eastAsia="Times New Roman"/>
          <w:noProof/>
          <w:color w:val="000000" w:themeColor="text1"/>
        </w:rPr>
        <w:t>DOR</w:t>
      </w:r>
      <w:r>
        <w:rPr>
          <w:noProof/>
        </w:rPr>
        <w:t>, 9</w:t>
      </w:r>
    </w:p>
    <w:p w:rsidR="00E10280" w:rsidRDefault="00E10280">
      <w:pPr>
        <w:pStyle w:val="Index1"/>
        <w:tabs>
          <w:tab w:val="right" w:pos="4310"/>
        </w:tabs>
        <w:rPr>
          <w:noProof/>
        </w:rPr>
      </w:pPr>
      <w:r w:rsidRPr="00CF62F1">
        <w:rPr>
          <w:noProof/>
          <w:color w:val="000000" w:themeColor="text1"/>
        </w:rPr>
        <w:t>driver’s license</w:t>
      </w:r>
    </w:p>
    <w:p w:rsidR="00E10280" w:rsidRDefault="00E10280">
      <w:pPr>
        <w:pStyle w:val="Index2"/>
        <w:tabs>
          <w:tab w:val="right" w:pos="4310"/>
        </w:tabs>
        <w:rPr>
          <w:noProof/>
        </w:rPr>
      </w:pPr>
      <w:r w:rsidRPr="00CF62F1">
        <w:rPr>
          <w:noProof/>
          <w:color w:val="000000" w:themeColor="text1"/>
        </w:rPr>
        <w:t>health conditions</w:t>
      </w:r>
      <w:r>
        <w:rPr>
          <w:noProof/>
        </w:rPr>
        <w:t>, 7</w:t>
      </w:r>
    </w:p>
    <w:p w:rsidR="00E10280" w:rsidRDefault="00E10280">
      <w:pPr>
        <w:pStyle w:val="Index1"/>
        <w:tabs>
          <w:tab w:val="right" w:pos="4310"/>
        </w:tabs>
        <w:rPr>
          <w:noProof/>
        </w:rPr>
      </w:pPr>
      <w:r w:rsidRPr="00CF62F1">
        <w:rPr>
          <w:noProof/>
        </w:rPr>
        <w:t>DSS reports</w:t>
      </w:r>
      <w:r>
        <w:rPr>
          <w:noProof/>
        </w:rPr>
        <w:t>, 14</w:t>
      </w:r>
    </w:p>
    <w:p w:rsidR="00E10280" w:rsidRDefault="00E10280">
      <w:pPr>
        <w:pStyle w:val="IndexHeading"/>
        <w:keepNext/>
        <w:tabs>
          <w:tab w:val="right" w:pos="4310"/>
        </w:tabs>
        <w:rPr>
          <w:rFonts w:eastAsiaTheme="minorEastAsia" w:cstheme="minorBidi"/>
          <w:b w:val="0"/>
          <w:bCs w:val="0"/>
          <w:noProof/>
        </w:rPr>
      </w:pPr>
      <w:r>
        <w:rPr>
          <w:noProof/>
        </w:rPr>
        <w:t>E</w:t>
      </w:r>
    </w:p>
    <w:p w:rsidR="00E10280" w:rsidRDefault="00E10280">
      <w:pPr>
        <w:pStyle w:val="Index1"/>
        <w:tabs>
          <w:tab w:val="right" w:pos="4310"/>
        </w:tabs>
        <w:rPr>
          <w:noProof/>
        </w:rPr>
      </w:pPr>
      <w:r w:rsidRPr="00CF62F1">
        <w:rPr>
          <w:noProof/>
          <w:color w:val="000000" w:themeColor="text1"/>
          <w:u w:color="000000" w:themeColor="text1"/>
        </w:rPr>
        <w:t>Election Commission Restructuring Act</w:t>
      </w:r>
      <w:r>
        <w:rPr>
          <w:noProof/>
        </w:rPr>
        <w:t>, 14</w:t>
      </w:r>
    </w:p>
    <w:p w:rsidR="00E10280" w:rsidRDefault="00E10280">
      <w:pPr>
        <w:pStyle w:val="Index1"/>
        <w:tabs>
          <w:tab w:val="right" w:pos="4310"/>
        </w:tabs>
        <w:rPr>
          <w:noProof/>
        </w:rPr>
      </w:pPr>
      <w:r w:rsidRPr="00CF62F1">
        <w:rPr>
          <w:rFonts w:eastAsia="Calibri"/>
          <w:noProof/>
        </w:rPr>
        <w:t>electric vehicle charging station</w:t>
      </w:r>
      <w:r>
        <w:rPr>
          <w:noProof/>
        </w:rPr>
        <w:t>, 14</w:t>
      </w:r>
    </w:p>
    <w:p w:rsidR="00E10280" w:rsidRDefault="00E10280">
      <w:pPr>
        <w:pStyle w:val="Index1"/>
        <w:tabs>
          <w:tab w:val="right" w:pos="4310"/>
        </w:tabs>
        <w:rPr>
          <w:noProof/>
        </w:rPr>
      </w:pPr>
      <w:r w:rsidRPr="00CF62F1">
        <w:rPr>
          <w:rFonts w:eastAsia="Times New Roman"/>
          <w:noProof/>
        </w:rPr>
        <w:t>Electronic Notary Public Act</w:t>
      </w:r>
      <w:r>
        <w:rPr>
          <w:noProof/>
        </w:rPr>
        <w:t>, 14</w:t>
      </w:r>
    </w:p>
    <w:p w:rsidR="00E10280" w:rsidRDefault="00E10280">
      <w:pPr>
        <w:pStyle w:val="Index1"/>
        <w:tabs>
          <w:tab w:val="right" w:pos="4310"/>
        </w:tabs>
        <w:rPr>
          <w:noProof/>
        </w:rPr>
      </w:pPr>
      <w:r w:rsidRPr="00CF62F1">
        <w:rPr>
          <w:noProof/>
        </w:rPr>
        <w:t>emergency rental assistance program</w:t>
      </w:r>
      <w:r>
        <w:rPr>
          <w:noProof/>
        </w:rPr>
        <w:t>, 2</w:t>
      </w:r>
    </w:p>
    <w:p w:rsidR="00E10280" w:rsidRDefault="00E10280">
      <w:pPr>
        <w:pStyle w:val="Index1"/>
        <w:tabs>
          <w:tab w:val="right" w:pos="4310"/>
        </w:tabs>
        <w:rPr>
          <w:noProof/>
        </w:rPr>
      </w:pPr>
      <w:r w:rsidRPr="00CF62F1">
        <w:rPr>
          <w:rFonts w:eastAsia="Times New Roman"/>
          <w:noProof/>
          <w:color w:val="000000" w:themeColor="text1"/>
        </w:rPr>
        <w:t>emergency sick leave plans</w:t>
      </w:r>
      <w:r>
        <w:rPr>
          <w:noProof/>
        </w:rPr>
        <w:t>, 7</w:t>
      </w:r>
    </w:p>
    <w:p w:rsidR="00E10280" w:rsidRDefault="00E10280">
      <w:pPr>
        <w:pStyle w:val="Index1"/>
        <w:tabs>
          <w:tab w:val="right" w:pos="4310"/>
        </w:tabs>
        <w:rPr>
          <w:noProof/>
        </w:rPr>
      </w:pPr>
      <w:r w:rsidRPr="00CF62F1">
        <w:rPr>
          <w:rFonts w:eastAsia="Calibri"/>
          <w:noProof/>
        </w:rPr>
        <w:t>equine industry</w:t>
      </w:r>
      <w:r>
        <w:rPr>
          <w:noProof/>
        </w:rPr>
        <w:t>, 8</w:t>
      </w:r>
    </w:p>
    <w:p w:rsidR="00E10280" w:rsidRDefault="00E10280">
      <w:pPr>
        <w:pStyle w:val="Index1"/>
        <w:tabs>
          <w:tab w:val="right" w:pos="4310"/>
        </w:tabs>
        <w:rPr>
          <w:noProof/>
        </w:rPr>
      </w:pPr>
      <w:r w:rsidRPr="00CF62F1">
        <w:rPr>
          <w:rFonts w:eastAsia="Calibri"/>
          <w:noProof/>
        </w:rPr>
        <w:t>Equine Industry Support Measures Study Committee</w:t>
      </w:r>
      <w:r>
        <w:rPr>
          <w:noProof/>
        </w:rPr>
        <w:t>, 8</w:t>
      </w:r>
    </w:p>
    <w:p w:rsidR="00E10280" w:rsidRDefault="00E10280">
      <w:pPr>
        <w:pStyle w:val="Index1"/>
        <w:tabs>
          <w:tab w:val="right" w:pos="4310"/>
        </w:tabs>
        <w:rPr>
          <w:noProof/>
        </w:rPr>
      </w:pPr>
      <w:r w:rsidRPr="00CF62F1">
        <w:rPr>
          <w:noProof/>
        </w:rPr>
        <w:t xml:space="preserve">Exceptional Needs Child </w:t>
      </w:r>
      <w:r w:rsidRPr="00CF62F1">
        <w:rPr>
          <w:noProof/>
          <w:lang w:val="en-PH"/>
        </w:rPr>
        <w:t xml:space="preserve">Education </w:t>
      </w:r>
      <w:r w:rsidRPr="00CF62F1">
        <w:rPr>
          <w:noProof/>
        </w:rPr>
        <w:t>Tax Credit</w:t>
      </w:r>
      <w:r>
        <w:rPr>
          <w:noProof/>
        </w:rPr>
        <w:t>, 5</w:t>
      </w:r>
    </w:p>
    <w:p w:rsidR="00E10280" w:rsidRDefault="00E10280">
      <w:pPr>
        <w:pStyle w:val="IndexHeading"/>
        <w:keepNext/>
        <w:tabs>
          <w:tab w:val="right" w:pos="4310"/>
        </w:tabs>
        <w:rPr>
          <w:rFonts w:eastAsiaTheme="minorEastAsia" w:cstheme="minorBidi"/>
          <w:b w:val="0"/>
          <w:bCs w:val="0"/>
          <w:noProof/>
        </w:rPr>
      </w:pPr>
      <w:r>
        <w:rPr>
          <w:noProof/>
        </w:rPr>
        <w:t>F</w:t>
      </w:r>
    </w:p>
    <w:p w:rsidR="00E10280" w:rsidRDefault="00E10280">
      <w:pPr>
        <w:pStyle w:val="Index1"/>
        <w:tabs>
          <w:tab w:val="right" w:pos="4310"/>
        </w:tabs>
        <w:rPr>
          <w:noProof/>
        </w:rPr>
      </w:pPr>
      <w:r w:rsidRPr="00CF62F1">
        <w:rPr>
          <w:noProof/>
        </w:rPr>
        <w:t>Family Week in South Carolina</w:t>
      </w:r>
      <w:r>
        <w:rPr>
          <w:noProof/>
        </w:rPr>
        <w:t>, 6</w:t>
      </w:r>
    </w:p>
    <w:p w:rsidR="00E10280" w:rsidRDefault="00E10280">
      <w:pPr>
        <w:pStyle w:val="Index1"/>
        <w:tabs>
          <w:tab w:val="right" w:pos="4310"/>
        </w:tabs>
        <w:rPr>
          <w:noProof/>
        </w:rPr>
      </w:pPr>
      <w:r w:rsidRPr="00CF62F1">
        <w:rPr>
          <w:rFonts w:eastAsia="Times New Roman"/>
          <w:noProof/>
          <w:color w:val="000000" w:themeColor="text1"/>
        </w:rPr>
        <w:t>federal student aid</w:t>
      </w:r>
      <w:r>
        <w:rPr>
          <w:noProof/>
        </w:rPr>
        <w:t>, 7</w:t>
      </w:r>
    </w:p>
    <w:p w:rsidR="00E10280" w:rsidRDefault="00E10280">
      <w:pPr>
        <w:pStyle w:val="Index1"/>
        <w:tabs>
          <w:tab w:val="right" w:pos="4310"/>
        </w:tabs>
        <w:rPr>
          <w:noProof/>
        </w:rPr>
      </w:pPr>
      <w:r w:rsidRPr="00CF62F1">
        <w:rPr>
          <w:noProof/>
          <w:color w:val="000000" w:themeColor="text1"/>
        </w:rPr>
        <w:t>federally reimbursable meals</w:t>
      </w:r>
      <w:r>
        <w:rPr>
          <w:noProof/>
        </w:rPr>
        <w:t>, 2</w:t>
      </w:r>
    </w:p>
    <w:p w:rsidR="00E10280" w:rsidRDefault="00E10280">
      <w:pPr>
        <w:pStyle w:val="Index1"/>
        <w:tabs>
          <w:tab w:val="right" w:pos="4310"/>
        </w:tabs>
        <w:rPr>
          <w:noProof/>
        </w:rPr>
      </w:pPr>
      <w:r w:rsidRPr="00CF62F1">
        <w:rPr>
          <w:noProof/>
          <w:color w:val="000000" w:themeColor="text1"/>
          <w:u w:color="000000" w:themeColor="text1"/>
        </w:rPr>
        <w:t>Film Commission</w:t>
      </w:r>
      <w:r>
        <w:rPr>
          <w:noProof/>
        </w:rPr>
        <w:t>, 6</w:t>
      </w:r>
    </w:p>
    <w:p w:rsidR="00E10280" w:rsidRDefault="00E10280">
      <w:pPr>
        <w:pStyle w:val="Index1"/>
        <w:tabs>
          <w:tab w:val="right" w:pos="4310"/>
        </w:tabs>
        <w:rPr>
          <w:noProof/>
        </w:rPr>
      </w:pPr>
      <w:r w:rsidRPr="00CF62F1">
        <w:rPr>
          <w:rFonts w:eastAsia="Times New Roman"/>
          <w:noProof/>
        </w:rPr>
        <w:t>fingerprints</w:t>
      </w:r>
    </w:p>
    <w:p w:rsidR="00E10280" w:rsidRDefault="00E10280">
      <w:pPr>
        <w:pStyle w:val="Index2"/>
        <w:tabs>
          <w:tab w:val="right" w:pos="4310"/>
        </w:tabs>
        <w:rPr>
          <w:noProof/>
        </w:rPr>
      </w:pPr>
      <w:r>
        <w:rPr>
          <w:noProof/>
        </w:rPr>
        <w:t>sharing with the federal government (FBI), 14</w:t>
      </w:r>
    </w:p>
    <w:p w:rsidR="00E10280" w:rsidRDefault="00E10280">
      <w:pPr>
        <w:pStyle w:val="Index1"/>
        <w:tabs>
          <w:tab w:val="right" w:pos="4310"/>
        </w:tabs>
        <w:rPr>
          <w:noProof/>
        </w:rPr>
      </w:pPr>
      <w:r w:rsidRPr="00CF62F1">
        <w:rPr>
          <w:noProof/>
          <w:color w:val="000000" w:themeColor="text1"/>
          <w:u w:color="000000" w:themeColor="text1"/>
        </w:rPr>
        <w:t>firearms</w:t>
      </w:r>
      <w:r>
        <w:rPr>
          <w:noProof/>
        </w:rPr>
        <w:t>, 13</w:t>
      </w:r>
    </w:p>
    <w:p w:rsidR="00E10280" w:rsidRDefault="00E10280">
      <w:pPr>
        <w:pStyle w:val="Index1"/>
        <w:tabs>
          <w:tab w:val="right" w:pos="4310"/>
        </w:tabs>
        <w:rPr>
          <w:noProof/>
        </w:rPr>
      </w:pPr>
      <w:r w:rsidRPr="00CF62F1">
        <w:rPr>
          <w:noProof/>
        </w:rPr>
        <w:t>firefighter training costs reimbursement</w:t>
      </w:r>
      <w:r>
        <w:rPr>
          <w:noProof/>
        </w:rPr>
        <w:t>, 8</w:t>
      </w:r>
    </w:p>
    <w:p w:rsidR="00E10280" w:rsidRDefault="00E10280">
      <w:pPr>
        <w:pStyle w:val="Index1"/>
        <w:tabs>
          <w:tab w:val="right" w:pos="4310"/>
        </w:tabs>
        <w:rPr>
          <w:noProof/>
        </w:rPr>
      </w:pPr>
      <w:r w:rsidRPr="00CF62F1">
        <w:rPr>
          <w:noProof/>
        </w:rPr>
        <w:t>Fort Watson Memorial</w:t>
      </w:r>
      <w:r>
        <w:rPr>
          <w:noProof/>
        </w:rPr>
        <w:t>, 6</w:t>
      </w:r>
    </w:p>
    <w:p w:rsidR="00E10280" w:rsidRDefault="00E10280">
      <w:pPr>
        <w:pStyle w:val="Index1"/>
        <w:tabs>
          <w:tab w:val="right" w:pos="4310"/>
        </w:tabs>
        <w:rPr>
          <w:noProof/>
        </w:rPr>
      </w:pPr>
      <w:r w:rsidRPr="00CF62F1">
        <w:rPr>
          <w:noProof/>
        </w:rPr>
        <w:t>fur-bearing animals</w:t>
      </w:r>
      <w:r>
        <w:rPr>
          <w:noProof/>
        </w:rPr>
        <w:t>, 11</w:t>
      </w:r>
    </w:p>
    <w:p w:rsidR="00E10280" w:rsidRDefault="00E10280">
      <w:pPr>
        <w:pStyle w:val="IndexHeading"/>
        <w:keepNext/>
        <w:tabs>
          <w:tab w:val="right" w:pos="4310"/>
        </w:tabs>
        <w:rPr>
          <w:rFonts w:eastAsiaTheme="minorEastAsia" w:cstheme="minorBidi"/>
          <w:b w:val="0"/>
          <w:bCs w:val="0"/>
          <w:noProof/>
        </w:rPr>
      </w:pPr>
      <w:r>
        <w:rPr>
          <w:noProof/>
        </w:rPr>
        <w:t>G</w:t>
      </w:r>
    </w:p>
    <w:p w:rsidR="00E10280" w:rsidRDefault="00E10280">
      <w:pPr>
        <w:pStyle w:val="Index1"/>
        <w:tabs>
          <w:tab w:val="right" w:pos="4310"/>
        </w:tabs>
        <w:rPr>
          <w:noProof/>
        </w:rPr>
      </w:pPr>
      <w:r w:rsidRPr="00CF62F1">
        <w:rPr>
          <w:rFonts w:eastAsia="Calibri"/>
          <w:noProof/>
        </w:rPr>
        <w:t>geothermal machinery and equipment</w:t>
      </w:r>
      <w:r>
        <w:rPr>
          <w:noProof/>
        </w:rPr>
        <w:t>, 16</w:t>
      </w:r>
    </w:p>
    <w:p w:rsidR="00E10280" w:rsidRDefault="00E10280">
      <w:pPr>
        <w:pStyle w:val="Index1"/>
        <w:tabs>
          <w:tab w:val="right" w:pos="4310"/>
        </w:tabs>
        <w:rPr>
          <w:noProof/>
        </w:rPr>
      </w:pPr>
      <w:r w:rsidRPr="00CF62F1">
        <w:rPr>
          <w:rFonts w:eastAsia="Times New Roman"/>
          <w:noProof/>
          <w:color w:val="000000" w:themeColor="text1"/>
        </w:rPr>
        <w:t>golf cart permits</w:t>
      </w:r>
      <w:r>
        <w:rPr>
          <w:noProof/>
        </w:rPr>
        <w:t>, 11</w:t>
      </w:r>
    </w:p>
    <w:p w:rsidR="00E10280" w:rsidRDefault="00E10280">
      <w:pPr>
        <w:pStyle w:val="Index1"/>
        <w:tabs>
          <w:tab w:val="right" w:pos="4310"/>
        </w:tabs>
        <w:rPr>
          <w:noProof/>
        </w:rPr>
      </w:pPr>
      <w:r w:rsidRPr="00CF62F1">
        <w:rPr>
          <w:noProof/>
        </w:rPr>
        <w:t>golf carts</w:t>
      </w:r>
    </w:p>
    <w:p w:rsidR="00E10280" w:rsidRDefault="00E10280">
      <w:pPr>
        <w:pStyle w:val="Index2"/>
        <w:tabs>
          <w:tab w:val="right" w:pos="4310"/>
        </w:tabs>
        <w:rPr>
          <w:noProof/>
        </w:rPr>
      </w:pPr>
      <w:r>
        <w:rPr>
          <w:noProof/>
        </w:rPr>
        <w:t>seat belts, 13</w:t>
      </w:r>
    </w:p>
    <w:p w:rsidR="00E10280" w:rsidRDefault="00E10280">
      <w:pPr>
        <w:pStyle w:val="Index1"/>
        <w:tabs>
          <w:tab w:val="right" w:pos="4310"/>
        </w:tabs>
        <w:rPr>
          <w:noProof/>
        </w:rPr>
      </w:pPr>
      <w:r w:rsidRPr="00CF62F1">
        <w:rPr>
          <w:noProof/>
        </w:rPr>
        <w:t>graduate nurses</w:t>
      </w:r>
      <w:r>
        <w:rPr>
          <w:noProof/>
        </w:rPr>
        <w:t>, 16</w:t>
      </w:r>
    </w:p>
    <w:p w:rsidR="00E10280" w:rsidRDefault="00E10280">
      <w:pPr>
        <w:pStyle w:val="Index1"/>
        <w:tabs>
          <w:tab w:val="right" w:pos="4310"/>
        </w:tabs>
        <w:rPr>
          <w:noProof/>
        </w:rPr>
      </w:pPr>
      <w:r w:rsidRPr="00CF62F1">
        <w:rPr>
          <w:rFonts w:eastAsia="Calibri"/>
          <w:noProof/>
        </w:rPr>
        <w:t>Greenville Health Authority Board of Trustees</w:t>
      </w:r>
      <w:r>
        <w:rPr>
          <w:noProof/>
        </w:rPr>
        <w:t>, 17</w:t>
      </w:r>
    </w:p>
    <w:p w:rsidR="00E10280" w:rsidRDefault="00E10280">
      <w:pPr>
        <w:pStyle w:val="Index1"/>
        <w:tabs>
          <w:tab w:val="right" w:pos="4310"/>
        </w:tabs>
        <w:rPr>
          <w:noProof/>
        </w:rPr>
      </w:pPr>
      <w:r w:rsidRPr="00CF62F1">
        <w:rPr>
          <w:noProof/>
        </w:rPr>
        <w:t>gymnasiums</w:t>
      </w:r>
    </w:p>
    <w:p w:rsidR="00E10280" w:rsidRDefault="00E10280">
      <w:pPr>
        <w:pStyle w:val="Index2"/>
        <w:tabs>
          <w:tab w:val="right" w:pos="4310"/>
        </w:tabs>
        <w:rPr>
          <w:noProof/>
        </w:rPr>
      </w:pPr>
      <w:r>
        <w:rPr>
          <w:noProof/>
        </w:rPr>
        <w:t>owned by state or local agencies, 13</w:t>
      </w:r>
    </w:p>
    <w:p w:rsidR="00E10280" w:rsidRDefault="00E10280">
      <w:pPr>
        <w:pStyle w:val="IndexHeading"/>
        <w:keepNext/>
        <w:tabs>
          <w:tab w:val="right" w:pos="4310"/>
        </w:tabs>
        <w:rPr>
          <w:rFonts w:eastAsiaTheme="minorEastAsia" w:cstheme="minorBidi"/>
          <w:b w:val="0"/>
          <w:bCs w:val="0"/>
          <w:noProof/>
        </w:rPr>
      </w:pPr>
      <w:r>
        <w:rPr>
          <w:noProof/>
        </w:rPr>
        <w:t>H</w:t>
      </w:r>
    </w:p>
    <w:p w:rsidR="00E10280" w:rsidRDefault="00E10280">
      <w:pPr>
        <w:pStyle w:val="Index1"/>
        <w:tabs>
          <w:tab w:val="right" w:pos="4310"/>
        </w:tabs>
        <w:rPr>
          <w:noProof/>
        </w:rPr>
      </w:pPr>
      <w:r w:rsidRPr="00CF62F1">
        <w:rPr>
          <w:rFonts w:eastAsia="Times New Roman"/>
          <w:noProof/>
          <w:color w:val="000000" w:themeColor="text1"/>
        </w:rPr>
        <w:t>H. 3011</w:t>
      </w:r>
      <w:r>
        <w:rPr>
          <w:noProof/>
        </w:rPr>
        <w:t>, 9</w:t>
      </w:r>
    </w:p>
    <w:p w:rsidR="00E10280" w:rsidRDefault="00E10280">
      <w:pPr>
        <w:pStyle w:val="Index1"/>
        <w:tabs>
          <w:tab w:val="right" w:pos="4310"/>
        </w:tabs>
        <w:rPr>
          <w:noProof/>
        </w:rPr>
      </w:pPr>
      <w:r w:rsidRPr="00CF62F1">
        <w:rPr>
          <w:noProof/>
          <w:color w:val="000000" w:themeColor="text1"/>
        </w:rPr>
        <w:t>H. 3037</w:t>
      </w:r>
      <w:r>
        <w:rPr>
          <w:noProof/>
        </w:rPr>
        <w:t>, 7</w:t>
      </w:r>
    </w:p>
    <w:p w:rsidR="00E10280" w:rsidRDefault="00E10280">
      <w:pPr>
        <w:pStyle w:val="Index1"/>
        <w:tabs>
          <w:tab w:val="right" w:pos="4310"/>
        </w:tabs>
        <w:rPr>
          <w:noProof/>
        </w:rPr>
      </w:pPr>
      <w:r w:rsidRPr="00CF62F1">
        <w:rPr>
          <w:rFonts w:eastAsia="Calibri"/>
          <w:noProof/>
        </w:rPr>
        <w:t>H. 3071</w:t>
      </w:r>
      <w:r>
        <w:rPr>
          <w:noProof/>
        </w:rPr>
        <w:t>, 8</w:t>
      </w:r>
    </w:p>
    <w:p w:rsidR="00E10280" w:rsidRDefault="00E10280">
      <w:pPr>
        <w:pStyle w:val="Index1"/>
        <w:tabs>
          <w:tab w:val="right" w:pos="4310"/>
        </w:tabs>
        <w:rPr>
          <w:noProof/>
        </w:rPr>
      </w:pPr>
      <w:r w:rsidRPr="00CF62F1">
        <w:rPr>
          <w:bCs/>
          <w:noProof/>
        </w:rPr>
        <w:t>H. 3096</w:t>
      </w:r>
      <w:r>
        <w:rPr>
          <w:noProof/>
        </w:rPr>
        <w:t>, 2</w:t>
      </w:r>
    </w:p>
    <w:p w:rsidR="00E10280" w:rsidRDefault="00E10280">
      <w:pPr>
        <w:pStyle w:val="Index1"/>
        <w:tabs>
          <w:tab w:val="right" w:pos="4310"/>
        </w:tabs>
        <w:rPr>
          <w:noProof/>
        </w:rPr>
      </w:pPr>
      <w:r w:rsidRPr="00CF62F1">
        <w:rPr>
          <w:noProof/>
        </w:rPr>
        <w:t>H. 3144</w:t>
      </w:r>
      <w:r>
        <w:rPr>
          <w:noProof/>
        </w:rPr>
        <w:t>, 4</w:t>
      </w:r>
    </w:p>
    <w:p w:rsidR="00E10280" w:rsidRDefault="00E10280">
      <w:pPr>
        <w:pStyle w:val="Index1"/>
        <w:tabs>
          <w:tab w:val="right" w:pos="4310"/>
        </w:tabs>
        <w:rPr>
          <w:noProof/>
        </w:rPr>
      </w:pPr>
      <w:r w:rsidRPr="00CF62F1">
        <w:rPr>
          <w:noProof/>
          <w:color w:val="000000" w:themeColor="text1"/>
        </w:rPr>
        <w:t>H. 3164</w:t>
      </w:r>
      <w:r>
        <w:rPr>
          <w:noProof/>
        </w:rPr>
        <w:t>, 7</w:t>
      </w:r>
    </w:p>
    <w:p w:rsidR="00E10280" w:rsidRDefault="00E10280">
      <w:pPr>
        <w:pStyle w:val="Index1"/>
        <w:tabs>
          <w:tab w:val="right" w:pos="4310"/>
        </w:tabs>
        <w:rPr>
          <w:noProof/>
        </w:rPr>
      </w:pPr>
      <w:r w:rsidRPr="00CF62F1">
        <w:rPr>
          <w:noProof/>
        </w:rPr>
        <w:t>H. 3243</w:t>
      </w:r>
      <w:r>
        <w:rPr>
          <w:noProof/>
        </w:rPr>
        <w:t>, 6</w:t>
      </w:r>
    </w:p>
    <w:p w:rsidR="00E10280" w:rsidRDefault="00E10280">
      <w:pPr>
        <w:pStyle w:val="Index1"/>
        <w:tabs>
          <w:tab w:val="right" w:pos="4310"/>
        </w:tabs>
        <w:rPr>
          <w:noProof/>
        </w:rPr>
      </w:pPr>
      <w:r w:rsidRPr="00CF62F1">
        <w:rPr>
          <w:noProof/>
          <w:color w:val="000000" w:themeColor="text1"/>
        </w:rPr>
        <w:lastRenderedPageBreak/>
        <w:t>H. 3319</w:t>
      </w:r>
      <w:r>
        <w:rPr>
          <w:noProof/>
        </w:rPr>
        <w:t>, 2</w:t>
      </w:r>
    </w:p>
    <w:p w:rsidR="00E10280" w:rsidRDefault="00E10280">
      <w:pPr>
        <w:pStyle w:val="Index1"/>
        <w:tabs>
          <w:tab w:val="right" w:pos="4310"/>
        </w:tabs>
        <w:rPr>
          <w:noProof/>
        </w:rPr>
      </w:pPr>
      <w:r w:rsidRPr="00CF62F1">
        <w:rPr>
          <w:noProof/>
        </w:rPr>
        <w:t>H. 3354</w:t>
      </w:r>
      <w:r>
        <w:rPr>
          <w:noProof/>
        </w:rPr>
        <w:t>, 6</w:t>
      </w:r>
    </w:p>
    <w:p w:rsidR="00E10280" w:rsidRDefault="00E10280">
      <w:pPr>
        <w:pStyle w:val="Index1"/>
        <w:tabs>
          <w:tab w:val="right" w:pos="4310"/>
        </w:tabs>
        <w:rPr>
          <w:noProof/>
        </w:rPr>
      </w:pPr>
      <w:r w:rsidRPr="00CF62F1">
        <w:rPr>
          <w:rFonts w:eastAsia="Times New Roman"/>
          <w:noProof/>
          <w:color w:val="000000" w:themeColor="text1"/>
        </w:rPr>
        <w:t>H. 3465</w:t>
      </w:r>
      <w:r>
        <w:rPr>
          <w:noProof/>
        </w:rPr>
        <w:t>, 4</w:t>
      </w:r>
    </w:p>
    <w:p w:rsidR="00E10280" w:rsidRDefault="00E10280">
      <w:pPr>
        <w:pStyle w:val="Index1"/>
        <w:tabs>
          <w:tab w:val="right" w:pos="4310"/>
        </w:tabs>
        <w:rPr>
          <w:noProof/>
        </w:rPr>
      </w:pPr>
      <w:r w:rsidRPr="00CF62F1">
        <w:rPr>
          <w:noProof/>
        </w:rPr>
        <w:t>H. 3466</w:t>
      </w:r>
      <w:r>
        <w:rPr>
          <w:noProof/>
        </w:rPr>
        <w:t>, 8</w:t>
      </w:r>
    </w:p>
    <w:p w:rsidR="00E10280" w:rsidRDefault="00E10280">
      <w:pPr>
        <w:pStyle w:val="Index1"/>
        <w:tabs>
          <w:tab w:val="right" w:pos="4310"/>
        </w:tabs>
        <w:rPr>
          <w:noProof/>
        </w:rPr>
      </w:pPr>
      <w:r w:rsidRPr="00CF62F1">
        <w:rPr>
          <w:noProof/>
        </w:rPr>
        <w:t>H. 3482</w:t>
      </w:r>
      <w:r>
        <w:rPr>
          <w:noProof/>
        </w:rPr>
        <w:t>, 6</w:t>
      </w:r>
    </w:p>
    <w:p w:rsidR="00E10280" w:rsidRDefault="00E10280">
      <w:pPr>
        <w:pStyle w:val="Index1"/>
        <w:tabs>
          <w:tab w:val="right" w:pos="4310"/>
        </w:tabs>
        <w:rPr>
          <w:noProof/>
        </w:rPr>
      </w:pPr>
      <w:r w:rsidRPr="00CF62F1">
        <w:rPr>
          <w:noProof/>
        </w:rPr>
        <w:t>H. 3524</w:t>
      </w:r>
      <w:r>
        <w:rPr>
          <w:noProof/>
        </w:rPr>
        <w:t>, 7</w:t>
      </w:r>
    </w:p>
    <w:p w:rsidR="00E10280" w:rsidRDefault="00E10280">
      <w:pPr>
        <w:pStyle w:val="Index1"/>
        <w:tabs>
          <w:tab w:val="right" w:pos="4310"/>
        </w:tabs>
        <w:rPr>
          <w:noProof/>
        </w:rPr>
      </w:pPr>
      <w:r w:rsidRPr="00CF62F1">
        <w:rPr>
          <w:noProof/>
        </w:rPr>
        <w:t>H. 3545</w:t>
      </w:r>
      <w:r>
        <w:rPr>
          <w:noProof/>
        </w:rPr>
        <w:t>, 6</w:t>
      </w:r>
    </w:p>
    <w:p w:rsidR="00E10280" w:rsidRDefault="00E10280">
      <w:pPr>
        <w:pStyle w:val="Index1"/>
        <w:tabs>
          <w:tab w:val="right" w:pos="4310"/>
        </w:tabs>
        <w:rPr>
          <w:noProof/>
        </w:rPr>
      </w:pPr>
      <w:r w:rsidRPr="00CF62F1">
        <w:rPr>
          <w:noProof/>
        </w:rPr>
        <w:t>H. 3546</w:t>
      </w:r>
      <w:r>
        <w:rPr>
          <w:noProof/>
        </w:rPr>
        <w:t>, 6</w:t>
      </w:r>
    </w:p>
    <w:p w:rsidR="00E10280" w:rsidRDefault="00E10280">
      <w:pPr>
        <w:pStyle w:val="Index1"/>
        <w:tabs>
          <w:tab w:val="right" w:pos="4310"/>
        </w:tabs>
        <w:rPr>
          <w:noProof/>
        </w:rPr>
      </w:pPr>
      <w:r w:rsidRPr="00CF62F1">
        <w:rPr>
          <w:noProof/>
        </w:rPr>
        <w:t>H. 3547</w:t>
      </w:r>
      <w:r>
        <w:rPr>
          <w:noProof/>
        </w:rPr>
        <w:t>, 6</w:t>
      </w:r>
    </w:p>
    <w:p w:rsidR="00E10280" w:rsidRDefault="00E10280">
      <w:pPr>
        <w:pStyle w:val="Index1"/>
        <w:tabs>
          <w:tab w:val="right" w:pos="4310"/>
        </w:tabs>
        <w:rPr>
          <w:noProof/>
        </w:rPr>
      </w:pPr>
      <w:r w:rsidRPr="00CF62F1">
        <w:rPr>
          <w:noProof/>
        </w:rPr>
        <w:t>H. 3549</w:t>
      </w:r>
      <w:r>
        <w:rPr>
          <w:noProof/>
        </w:rPr>
        <w:t>, 5</w:t>
      </w:r>
    </w:p>
    <w:p w:rsidR="00E10280" w:rsidRDefault="00E10280">
      <w:pPr>
        <w:pStyle w:val="Index1"/>
        <w:tabs>
          <w:tab w:val="right" w:pos="4310"/>
        </w:tabs>
        <w:rPr>
          <w:noProof/>
        </w:rPr>
      </w:pPr>
      <w:r w:rsidRPr="00CF62F1">
        <w:rPr>
          <w:noProof/>
        </w:rPr>
        <w:t>H. 3560</w:t>
      </w:r>
      <w:r>
        <w:rPr>
          <w:noProof/>
        </w:rPr>
        <w:t>, 2</w:t>
      </w:r>
    </w:p>
    <w:p w:rsidR="00E10280" w:rsidRDefault="00E10280">
      <w:pPr>
        <w:pStyle w:val="Index1"/>
        <w:tabs>
          <w:tab w:val="right" w:pos="4310"/>
        </w:tabs>
        <w:rPr>
          <w:noProof/>
        </w:rPr>
      </w:pPr>
      <w:r w:rsidRPr="00CF62F1">
        <w:rPr>
          <w:bCs/>
          <w:noProof/>
          <w:color w:val="000000" w:themeColor="text1"/>
        </w:rPr>
        <w:t>H. 3588</w:t>
      </w:r>
      <w:r>
        <w:rPr>
          <w:noProof/>
        </w:rPr>
        <w:t>, 3</w:t>
      </w:r>
    </w:p>
    <w:p w:rsidR="00E10280" w:rsidRDefault="00E10280">
      <w:pPr>
        <w:pStyle w:val="Index1"/>
        <w:tabs>
          <w:tab w:val="right" w:pos="4310"/>
        </w:tabs>
        <w:rPr>
          <w:noProof/>
        </w:rPr>
      </w:pPr>
      <w:r w:rsidRPr="00CF62F1">
        <w:rPr>
          <w:rFonts w:eastAsia="Times New Roman"/>
          <w:noProof/>
          <w:color w:val="000000" w:themeColor="text1"/>
        </w:rPr>
        <w:t>H. 3589</w:t>
      </w:r>
      <w:r>
        <w:rPr>
          <w:noProof/>
        </w:rPr>
        <w:t>, 9</w:t>
      </w:r>
    </w:p>
    <w:p w:rsidR="00E10280" w:rsidRDefault="00E10280">
      <w:pPr>
        <w:pStyle w:val="Index1"/>
        <w:tabs>
          <w:tab w:val="right" w:pos="4310"/>
        </w:tabs>
        <w:rPr>
          <w:noProof/>
        </w:rPr>
      </w:pPr>
      <w:r w:rsidRPr="00CF62F1">
        <w:rPr>
          <w:rFonts w:eastAsia="Times New Roman"/>
          <w:noProof/>
          <w:color w:val="000000" w:themeColor="text1"/>
        </w:rPr>
        <w:t>H. 3590</w:t>
      </w:r>
      <w:r>
        <w:rPr>
          <w:noProof/>
        </w:rPr>
        <w:t>, 3</w:t>
      </w:r>
    </w:p>
    <w:p w:rsidR="00E10280" w:rsidRDefault="00E10280">
      <w:pPr>
        <w:pStyle w:val="Index1"/>
        <w:tabs>
          <w:tab w:val="right" w:pos="4310"/>
        </w:tabs>
        <w:rPr>
          <w:noProof/>
        </w:rPr>
      </w:pPr>
      <w:r w:rsidRPr="00CF62F1">
        <w:rPr>
          <w:rFonts w:eastAsia="Times New Roman"/>
          <w:noProof/>
          <w:color w:val="000000" w:themeColor="text1"/>
        </w:rPr>
        <w:t>H. 3614</w:t>
      </w:r>
      <w:r>
        <w:rPr>
          <w:noProof/>
        </w:rPr>
        <w:t>, 7</w:t>
      </w:r>
    </w:p>
    <w:p w:rsidR="00E10280" w:rsidRDefault="00E10280">
      <w:pPr>
        <w:pStyle w:val="Index1"/>
        <w:tabs>
          <w:tab w:val="right" w:pos="4310"/>
        </w:tabs>
        <w:rPr>
          <w:noProof/>
        </w:rPr>
      </w:pPr>
      <w:r w:rsidRPr="00CF62F1">
        <w:rPr>
          <w:bCs/>
          <w:noProof/>
          <w:color w:val="000000"/>
        </w:rPr>
        <w:t>H. 3620</w:t>
      </w:r>
      <w:r>
        <w:rPr>
          <w:noProof/>
        </w:rPr>
        <w:t>, 2</w:t>
      </w:r>
    </w:p>
    <w:p w:rsidR="00E10280" w:rsidRDefault="00E10280">
      <w:pPr>
        <w:pStyle w:val="Index1"/>
        <w:tabs>
          <w:tab w:val="right" w:pos="4310"/>
        </w:tabs>
        <w:rPr>
          <w:noProof/>
        </w:rPr>
      </w:pPr>
      <w:r w:rsidRPr="00CF62F1">
        <w:rPr>
          <w:rFonts w:eastAsia="Times New Roman"/>
          <w:bCs/>
          <w:noProof/>
        </w:rPr>
        <w:t>H. 3681</w:t>
      </w:r>
      <w:r>
        <w:rPr>
          <w:noProof/>
        </w:rPr>
        <w:t>, 8, 10</w:t>
      </w:r>
    </w:p>
    <w:p w:rsidR="00E10280" w:rsidRDefault="00E10280">
      <w:pPr>
        <w:pStyle w:val="Index1"/>
        <w:tabs>
          <w:tab w:val="right" w:pos="4310"/>
        </w:tabs>
        <w:rPr>
          <w:noProof/>
        </w:rPr>
      </w:pPr>
      <w:r w:rsidRPr="00CF62F1">
        <w:rPr>
          <w:noProof/>
        </w:rPr>
        <w:t>H. 3770</w:t>
      </w:r>
      <w:r>
        <w:rPr>
          <w:noProof/>
        </w:rPr>
        <w:t>, 2</w:t>
      </w:r>
    </w:p>
    <w:p w:rsidR="00E10280" w:rsidRDefault="00E10280">
      <w:pPr>
        <w:pStyle w:val="Index1"/>
        <w:tabs>
          <w:tab w:val="right" w:pos="4310"/>
        </w:tabs>
        <w:rPr>
          <w:noProof/>
        </w:rPr>
      </w:pPr>
      <w:r w:rsidRPr="00CF62F1">
        <w:rPr>
          <w:noProof/>
        </w:rPr>
        <w:t>H. 3786</w:t>
      </w:r>
      <w:r>
        <w:rPr>
          <w:noProof/>
        </w:rPr>
        <w:t>, 5, 10</w:t>
      </w:r>
    </w:p>
    <w:p w:rsidR="00E10280" w:rsidRDefault="00E10280">
      <w:pPr>
        <w:pStyle w:val="Index1"/>
        <w:tabs>
          <w:tab w:val="right" w:pos="4310"/>
        </w:tabs>
        <w:rPr>
          <w:noProof/>
        </w:rPr>
      </w:pPr>
      <w:r w:rsidRPr="00CF62F1">
        <w:rPr>
          <w:rFonts w:eastAsia="Times New Roman"/>
          <w:noProof/>
          <w:color w:val="000000" w:themeColor="text1"/>
        </w:rPr>
        <w:t>H. 3795</w:t>
      </w:r>
      <w:r>
        <w:rPr>
          <w:noProof/>
        </w:rPr>
        <w:t>, 7</w:t>
      </w:r>
    </w:p>
    <w:p w:rsidR="00E10280" w:rsidRDefault="00E10280">
      <w:pPr>
        <w:pStyle w:val="Index1"/>
        <w:tabs>
          <w:tab w:val="right" w:pos="4310"/>
        </w:tabs>
        <w:rPr>
          <w:noProof/>
        </w:rPr>
      </w:pPr>
      <w:r w:rsidRPr="00CF62F1">
        <w:rPr>
          <w:noProof/>
          <w:color w:val="000000" w:themeColor="text1"/>
        </w:rPr>
        <w:t>H. 3883</w:t>
      </w:r>
      <w:r>
        <w:rPr>
          <w:noProof/>
        </w:rPr>
        <w:t>, 3</w:t>
      </w:r>
    </w:p>
    <w:p w:rsidR="00E10280" w:rsidRDefault="00E10280">
      <w:pPr>
        <w:pStyle w:val="Index1"/>
        <w:tabs>
          <w:tab w:val="right" w:pos="4310"/>
        </w:tabs>
        <w:rPr>
          <w:noProof/>
        </w:rPr>
      </w:pPr>
      <w:r w:rsidRPr="00CF62F1">
        <w:rPr>
          <w:noProof/>
        </w:rPr>
        <w:t>H. 3899</w:t>
      </w:r>
      <w:r>
        <w:rPr>
          <w:noProof/>
        </w:rPr>
        <w:t>, 5</w:t>
      </w:r>
    </w:p>
    <w:p w:rsidR="00E10280" w:rsidRDefault="00E10280">
      <w:pPr>
        <w:pStyle w:val="Index1"/>
        <w:tabs>
          <w:tab w:val="right" w:pos="4310"/>
        </w:tabs>
        <w:rPr>
          <w:noProof/>
        </w:rPr>
      </w:pPr>
      <w:r w:rsidRPr="00CF62F1">
        <w:rPr>
          <w:noProof/>
          <w:color w:val="000000" w:themeColor="text1"/>
        </w:rPr>
        <w:t>H. 3925</w:t>
      </w:r>
      <w:r>
        <w:rPr>
          <w:noProof/>
        </w:rPr>
        <w:t>, 5</w:t>
      </w:r>
    </w:p>
    <w:p w:rsidR="00E10280" w:rsidRDefault="00E10280">
      <w:pPr>
        <w:pStyle w:val="Index1"/>
        <w:tabs>
          <w:tab w:val="right" w:pos="4310"/>
        </w:tabs>
        <w:rPr>
          <w:noProof/>
        </w:rPr>
      </w:pPr>
      <w:r w:rsidRPr="00CF62F1">
        <w:rPr>
          <w:rFonts w:eastAsia="Times New Roman"/>
          <w:noProof/>
          <w:color w:val="000000" w:themeColor="text1"/>
        </w:rPr>
        <w:t>H. 3941</w:t>
      </w:r>
      <w:r>
        <w:rPr>
          <w:noProof/>
        </w:rPr>
        <w:t>, 7</w:t>
      </w:r>
    </w:p>
    <w:p w:rsidR="00E10280" w:rsidRDefault="00E10280">
      <w:pPr>
        <w:pStyle w:val="Index1"/>
        <w:tabs>
          <w:tab w:val="right" w:pos="4310"/>
        </w:tabs>
        <w:rPr>
          <w:noProof/>
        </w:rPr>
      </w:pPr>
      <w:r w:rsidRPr="00CF62F1">
        <w:rPr>
          <w:noProof/>
        </w:rPr>
        <w:t>H. 3948</w:t>
      </w:r>
      <w:r>
        <w:rPr>
          <w:noProof/>
        </w:rPr>
        <w:t>, 5</w:t>
      </w:r>
    </w:p>
    <w:p w:rsidR="00E10280" w:rsidRDefault="00E10280">
      <w:pPr>
        <w:pStyle w:val="Index1"/>
        <w:tabs>
          <w:tab w:val="right" w:pos="4310"/>
        </w:tabs>
        <w:rPr>
          <w:noProof/>
        </w:rPr>
      </w:pPr>
      <w:r w:rsidRPr="00CF62F1">
        <w:rPr>
          <w:noProof/>
        </w:rPr>
        <w:t>H. 4006</w:t>
      </w:r>
      <w:r>
        <w:rPr>
          <w:noProof/>
        </w:rPr>
        <w:t>, 8</w:t>
      </w:r>
    </w:p>
    <w:p w:rsidR="00E10280" w:rsidRDefault="00E10280">
      <w:pPr>
        <w:pStyle w:val="Index1"/>
        <w:tabs>
          <w:tab w:val="right" w:pos="4310"/>
        </w:tabs>
        <w:rPr>
          <w:noProof/>
        </w:rPr>
      </w:pPr>
      <w:r w:rsidRPr="00CF62F1">
        <w:rPr>
          <w:noProof/>
        </w:rPr>
        <w:t>H. 4017</w:t>
      </w:r>
      <w:r>
        <w:rPr>
          <w:noProof/>
        </w:rPr>
        <w:t>, 5, 10</w:t>
      </w:r>
    </w:p>
    <w:p w:rsidR="00E10280" w:rsidRDefault="00E10280">
      <w:pPr>
        <w:pStyle w:val="Index1"/>
        <w:tabs>
          <w:tab w:val="right" w:pos="4310"/>
        </w:tabs>
        <w:rPr>
          <w:noProof/>
        </w:rPr>
      </w:pPr>
      <w:r w:rsidRPr="00CF62F1">
        <w:rPr>
          <w:noProof/>
        </w:rPr>
        <w:t>H. 4060</w:t>
      </w:r>
      <w:r>
        <w:rPr>
          <w:noProof/>
        </w:rPr>
        <w:t>, 6</w:t>
      </w:r>
    </w:p>
    <w:p w:rsidR="00E10280" w:rsidRDefault="00E10280">
      <w:pPr>
        <w:pStyle w:val="Index1"/>
        <w:tabs>
          <w:tab w:val="right" w:pos="4310"/>
        </w:tabs>
        <w:rPr>
          <w:noProof/>
        </w:rPr>
      </w:pPr>
      <w:r w:rsidRPr="00CF62F1">
        <w:rPr>
          <w:noProof/>
        </w:rPr>
        <w:t>H. 4062</w:t>
      </w:r>
      <w:r>
        <w:rPr>
          <w:noProof/>
        </w:rPr>
        <w:t>, 6</w:t>
      </w:r>
    </w:p>
    <w:p w:rsidR="00E10280" w:rsidRDefault="00E10280">
      <w:pPr>
        <w:pStyle w:val="Index1"/>
        <w:tabs>
          <w:tab w:val="right" w:pos="4310"/>
        </w:tabs>
        <w:rPr>
          <w:noProof/>
        </w:rPr>
      </w:pPr>
      <w:r w:rsidRPr="00CF62F1">
        <w:rPr>
          <w:rFonts w:eastAsia="Times New Roman"/>
          <w:noProof/>
        </w:rPr>
        <w:t>H. 4063</w:t>
      </w:r>
      <w:r>
        <w:rPr>
          <w:noProof/>
        </w:rPr>
        <w:t>, 14</w:t>
      </w:r>
    </w:p>
    <w:p w:rsidR="00E10280" w:rsidRDefault="00E10280">
      <w:pPr>
        <w:pStyle w:val="Index1"/>
        <w:tabs>
          <w:tab w:val="right" w:pos="4310"/>
        </w:tabs>
        <w:rPr>
          <w:noProof/>
        </w:rPr>
      </w:pPr>
      <w:r w:rsidRPr="00CF62F1">
        <w:rPr>
          <w:noProof/>
        </w:rPr>
        <w:t>H. 4064</w:t>
      </w:r>
      <w:r>
        <w:rPr>
          <w:noProof/>
        </w:rPr>
        <w:t>, 6</w:t>
      </w:r>
    </w:p>
    <w:p w:rsidR="00E10280" w:rsidRDefault="00E10280">
      <w:pPr>
        <w:pStyle w:val="Index1"/>
        <w:tabs>
          <w:tab w:val="right" w:pos="4310"/>
        </w:tabs>
        <w:rPr>
          <w:noProof/>
        </w:rPr>
      </w:pPr>
      <w:r w:rsidRPr="00CF62F1">
        <w:rPr>
          <w:noProof/>
        </w:rPr>
        <w:t>H. 4098</w:t>
      </w:r>
      <w:r>
        <w:rPr>
          <w:noProof/>
        </w:rPr>
        <w:t>, 8</w:t>
      </w:r>
    </w:p>
    <w:p w:rsidR="00E10280" w:rsidRDefault="00E10280">
      <w:pPr>
        <w:pStyle w:val="Index1"/>
        <w:tabs>
          <w:tab w:val="right" w:pos="4310"/>
        </w:tabs>
        <w:rPr>
          <w:noProof/>
        </w:rPr>
      </w:pPr>
      <w:r w:rsidRPr="00CF62F1">
        <w:rPr>
          <w:noProof/>
        </w:rPr>
        <w:t>H. 4099</w:t>
      </w:r>
      <w:r>
        <w:rPr>
          <w:noProof/>
        </w:rPr>
        <w:t>, 9</w:t>
      </w:r>
    </w:p>
    <w:p w:rsidR="00E10280" w:rsidRDefault="00E10280">
      <w:pPr>
        <w:pStyle w:val="Index1"/>
        <w:tabs>
          <w:tab w:val="right" w:pos="4310"/>
        </w:tabs>
        <w:rPr>
          <w:noProof/>
        </w:rPr>
      </w:pPr>
      <w:r w:rsidRPr="00CF62F1">
        <w:rPr>
          <w:rFonts w:eastAsia="Times New Roman"/>
          <w:noProof/>
          <w:color w:val="000000" w:themeColor="text1"/>
        </w:rPr>
        <w:t>H. 4106</w:t>
      </w:r>
      <w:r>
        <w:rPr>
          <w:noProof/>
        </w:rPr>
        <w:t>, 9</w:t>
      </w:r>
    </w:p>
    <w:p w:rsidR="00E10280" w:rsidRDefault="00E10280">
      <w:pPr>
        <w:pStyle w:val="Index1"/>
        <w:tabs>
          <w:tab w:val="right" w:pos="4310"/>
        </w:tabs>
        <w:rPr>
          <w:noProof/>
        </w:rPr>
      </w:pPr>
      <w:r w:rsidRPr="00CF62F1">
        <w:rPr>
          <w:rFonts w:eastAsia="Calibri"/>
          <w:noProof/>
        </w:rPr>
        <w:t>H. 4133</w:t>
      </w:r>
      <w:r>
        <w:rPr>
          <w:noProof/>
        </w:rPr>
        <w:t>, 17</w:t>
      </w:r>
    </w:p>
    <w:p w:rsidR="00E10280" w:rsidRDefault="00E10280">
      <w:pPr>
        <w:pStyle w:val="Index1"/>
        <w:tabs>
          <w:tab w:val="right" w:pos="4310"/>
        </w:tabs>
        <w:rPr>
          <w:noProof/>
        </w:rPr>
      </w:pPr>
      <w:r w:rsidRPr="00CF62F1">
        <w:rPr>
          <w:rFonts w:eastAsia="Calibri"/>
          <w:noProof/>
        </w:rPr>
        <w:t>H. 4140</w:t>
      </w:r>
      <w:r>
        <w:rPr>
          <w:noProof/>
        </w:rPr>
        <w:t>, 17</w:t>
      </w:r>
    </w:p>
    <w:p w:rsidR="00E10280" w:rsidRDefault="00E10280">
      <w:pPr>
        <w:pStyle w:val="Index1"/>
        <w:tabs>
          <w:tab w:val="right" w:pos="4310"/>
        </w:tabs>
        <w:rPr>
          <w:noProof/>
        </w:rPr>
      </w:pPr>
      <w:r w:rsidRPr="00CF62F1">
        <w:rPr>
          <w:noProof/>
        </w:rPr>
        <w:t>H. 4141</w:t>
      </w:r>
      <w:r>
        <w:rPr>
          <w:noProof/>
        </w:rPr>
        <w:t>, 12</w:t>
      </w:r>
    </w:p>
    <w:p w:rsidR="00E10280" w:rsidRDefault="00E10280">
      <w:pPr>
        <w:pStyle w:val="Index1"/>
        <w:tabs>
          <w:tab w:val="right" w:pos="4310"/>
        </w:tabs>
        <w:rPr>
          <w:noProof/>
        </w:rPr>
      </w:pPr>
      <w:r w:rsidRPr="00CF62F1">
        <w:rPr>
          <w:noProof/>
        </w:rPr>
        <w:t>H. 4142</w:t>
      </w:r>
      <w:r>
        <w:rPr>
          <w:noProof/>
        </w:rPr>
        <w:t>, 12</w:t>
      </w:r>
    </w:p>
    <w:p w:rsidR="00E10280" w:rsidRDefault="00E10280">
      <w:pPr>
        <w:pStyle w:val="Index1"/>
        <w:tabs>
          <w:tab w:val="right" w:pos="4310"/>
        </w:tabs>
        <w:rPr>
          <w:noProof/>
        </w:rPr>
      </w:pPr>
      <w:r w:rsidRPr="00CF62F1">
        <w:rPr>
          <w:noProof/>
        </w:rPr>
        <w:t>H. 4143</w:t>
      </w:r>
      <w:r>
        <w:rPr>
          <w:noProof/>
        </w:rPr>
        <w:t>, 16</w:t>
      </w:r>
    </w:p>
    <w:p w:rsidR="00E10280" w:rsidRDefault="00E10280">
      <w:pPr>
        <w:pStyle w:val="Index1"/>
        <w:tabs>
          <w:tab w:val="right" w:pos="4310"/>
        </w:tabs>
        <w:rPr>
          <w:noProof/>
        </w:rPr>
      </w:pPr>
      <w:r w:rsidRPr="00CF62F1">
        <w:rPr>
          <w:noProof/>
        </w:rPr>
        <w:t>H. 4144</w:t>
      </w:r>
      <w:r>
        <w:rPr>
          <w:noProof/>
        </w:rPr>
        <w:t>, 12</w:t>
      </w:r>
    </w:p>
    <w:p w:rsidR="00E10280" w:rsidRDefault="00E10280">
      <w:pPr>
        <w:pStyle w:val="Index1"/>
        <w:tabs>
          <w:tab w:val="right" w:pos="4310"/>
        </w:tabs>
        <w:rPr>
          <w:noProof/>
        </w:rPr>
      </w:pPr>
      <w:r w:rsidRPr="00CF62F1">
        <w:rPr>
          <w:noProof/>
        </w:rPr>
        <w:t>H. 4145</w:t>
      </w:r>
      <w:r>
        <w:rPr>
          <w:noProof/>
        </w:rPr>
        <w:t>, 16</w:t>
      </w:r>
    </w:p>
    <w:p w:rsidR="00E10280" w:rsidRDefault="00E10280">
      <w:pPr>
        <w:pStyle w:val="Index1"/>
        <w:tabs>
          <w:tab w:val="right" w:pos="4310"/>
        </w:tabs>
        <w:rPr>
          <w:noProof/>
        </w:rPr>
      </w:pPr>
      <w:r w:rsidRPr="00CF62F1">
        <w:rPr>
          <w:rFonts w:eastAsia="Calibri"/>
          <w:noProof/>
        </w:rPr>
        <w:t>H. 4146</w:t>
      </w:r>
      <w:r>
        <w:rPr>
          <w:noProof/>
        </w:rPr>
        <w:t>, 17</w:t>
      </w:r>
    </w:p>
    <w:p w:rsidR="00E10280" w:rsidRDefault="00E10280">
      <w:pPr>
        <w:pStyle w:val="Index1"/>
        <w:tabs>
          <w:tab w:val="right" w:pos="4310"/>
        </w:tabs>
        <w:rPr>
          <w:noProof/>
        </w:rPr>
      </w:pPr>
      <w:r w:rsidRPr="00CF62F1">
        <w:rPr>
          <w:noProof/>
        </w:rPr>
        <w:t>H. 4147</w:t>
      </w:r>
      <w:r>
        <w:rPr>
          <w:noProof/>
        </w:rPr>
        <w:t>, 13</w:t>
      </w:r>
    </w:p>
    <w:p w:rsidR="00E10280" w:rsidRDefault="00E10280">
      <w:pPr>
        <w:pStyle w:val="Index1"/>
        <w:tabs>
          <w:tab w:val="right" w:pos="4310"/>
        </w:tabs>
        <w:rPr>
          <w:noProof/>
        </w:rPr>
      </w:pPr>
      <w:r w:rsidRPr="00CF62F1">
        <w:rPr>
          <w:noProof/>
        </w:rPr>
        <w:t>H. 4148</w:t>
      </w:r>
      <w:r>
        <w:rPr>
          <w:noProof/>
        </w:rPr>
        <w:t>, 13</w:t>
      </w:r>
    </w:p>
    <w:p w:rsidR="00E10280" w:rsidRDefault="00E10280">
      <w:pPr>
        <w:pStyle w:val="Index1"/>
        <w:tabs>
          <w:tab w:val="right" w:pos="4310"/>
        </w:tabs>
        <w:rPr>
          <w:noProof/>
        </w:rPr>
      </w:pPr>
      <w:r w:rsidRPr="00CF62F1">
        <w:rPr>
          <w:rFonts w:eastAsia="Calibri"/>
          <w:noProof/>
        </w:rPr>
        <w:t>H. 4149</w:t>
      </w:r>
      <w:r>
        <w:rPr>
          <w:noProof/>
        </w:rPr>
        <w:t>, 15</w:t>
      </w:r>
    </w:p>
    <w:p w:rsidR="00E10280" w:rsidRDefault="00E10280">
      <w:pPr>
        <w:pStyle w:val="Index1"/>
        <w:tabs>
          <w:tab w:val="right" w:pos="4310"/>
        </w:tabs>
        <w:rPr>
          <w:noProof/>
        </w:rPr>
      </w:pPr>
      <w:r w:rsidRPr="00CF62F1">
        <w:rPr>
          <w:noProof/>
        </w:rPr>
        <w:t>H. 4150</w:t>
      </w:r>
      <w:r>
        <w:rPr>
          <w:noProof/>
        </w:rPr>
        <w:t>, 13</w:t>
      </w:r>
    </w:p>
    <w:p w:rsidR="00E10280" w:rsidRDefault="00E10280">
      <w:pPr>
        <w:pStyle w:val="Index1"/>
        <w:tabs>
          <w:tab w:val="right" w:pos="4310"/>
        </w:tabs>
        <w:rPr>
          <w:noProof/>
        </w:rPr>
      </w:pPr>
      <w:r w:rsidRPr="00CF62F1">
        <w:rPr>
          <w:rFonts w:eastAsia="Times New Roman"/>
          <w:noProof/>
          <w:color w:val="000000" w:themeColor="text1"/>
        </w:rPr>
        <w:t>H. 4151</w:t>
      </w:r>
      <w:r>
        <w:rPr>
          <w:noProof/>
        </w:rPr>
        <w:t>, 12</w:t>
      </w:r>
    </w:p>
    <w:p w:rsidR="00E10280" w:rsidRDefault="00E10280">
      <w:pPr>
        <w:pStyle w:val="Index1"/>
        <w:tabs>
          <w:tab w:val="right" w:pos="4310"/>
        </w:tabs>
        <w:rPr>
          <w:noProof/>
        </w:rPr>
      </w:pPr>
      <w:r w:rsidRPr="00CF62F1">
        <w:rPr>
          <w:rFonts w:eastAsia="Times New Roman"/>
          <w:noProof/>
          <w:color w:val="000000" w:themeColor="text1"/>
        </w:rPr>
        <w:t>H. 4152</w:t>
      </w:r>
      <w:r>
        <w:rPr>
          <w:noProof/>
        </w:rPr>
        <w:t>, 12</w:t>
      </w:r>
    </w:p>
    <w:p w:rsidR="00E10280" w:rsidRDefault="00E10280">
      <w:pPr>
        <w:pStyle w:val="Index1"/>
        <w:tabs>
          <w:tab w:val="right" w:pos="4310"/>
        </w:tabs>
        <w:rPr>
          <w:noProof/>
        </w:rPr>
      </w:pPr>
      <w:r w:rsidRPr="00CF62F1">
        <w:rPr>
          <w:noProof/>
        </w:rPr>
        <w:t>H. 4153</w:t>
      </w:r>
      <w:r>
        <w:rPr>
          <w:noProof/>
        </w:rPr>
        <w:t>, 13</w:t>
      </w:r>
    </w:p>
    <w:p w:rsidR="00E10280" w:rsidRDefault="00E10280">
      <w:pPr>
        <w:pStyle w:val="Index1"/>
        <w:tabs>
          <w:tab w:val="right" w:pos="4310"/>
        </w:tabs>
        <w:rPr>
          <w:noProof/>
        </w:rPr>
      </w:pPr>
      <w:r w:rsidRPr="00CF62F1">
        <w:rPr>
          <w:noProof/>
        </w:rPr>
        <w:t>H. 4154</w:t>
      </w:r>
      <w:r>
        <w:rPr>
          <w:noProof/>
        </w:rPr>
        <w:t>, 13</w:t>
      </w:r>
    </w:p>
    <w:p w:rsidR="00E10280" w:rsidRDefault="00E10280">
      <w:pPr>
        <w:pStyle w:val="Index1"/>
        <w:tabs>
          <w:tab w:val="right" w:pos="4310"/>
        </w:tabs>
        <w:rPr>
          <w:noProof/>
        </w:rPr>
      </w:pPr>
      <w:r w:rsidRPr="00CF62F1">
        <w:rPr>
          <w:rFonts w:eastAsia="Calibri"/>
          <w:noProof/>
        </w:rPr>
        <w:t>H. 4155</w:t>
      </w:r>
      <w:r>
        <w:rPr>
          <w:noProof/>
        </w:rPr>
        <w:t>, 15</w:t>
      </w:r>
    </w:p>
    <w:p w:rsidR="00E10280" w:rsidRDefault="00E10280">
      <w:pPr>
        <w:pStyle w:val="Index1"/>
        <w:tabs>
          <w:tab w:val="right" w:pos="4310"/>
        </w:tabs>
        <w:rPr>
          <w:noProof/>
        </w:rPr>
      </w:pPr>
      <w:r w:rsidRPr="00CF62F1">
        <w:rPr>
          <w:noProof/>
        </w:rPr>
        <w:t>H. 4156</w:t>
      </w:r>
      <w:r>
        <w:rPr>
          <w:noProof/>
        </w:rPr>
        <w:t>, 13</w:t>
      </w:r>
    </w:p>
    <w:p w:rsidR="00E10280" w:rsidRDefault="00E10280">
      <w:pPr>
        <w:pStyle w:val="Index1"/>
        <w:tabs>
          <w:tab w:val="right" w:pos="4310"/>
        </w:tabs>
        <w:rPr>
          <w:noProof/>
        </w:rPr>
      </w:pPr>
      <w:r w:rsidRPr="00CF62F1">
        <w:rPr>
          <w:noProof/>
        </w:rPr>
        <w:t>H. 4157</w:t>
      </w:r>
      <w:r>
        <w:rPr>
          <w:noProof/>
        </w:rPr>
        <w:t>, 13</w:t>
      </w:r>
    </w:p>
    <w:p w:rsidR="00E10280" w:rsidRDefault="00E10280">
      <w:pPr>
        <w:pStyle w:val="Index1"/>
        <w:tabs>
          <w:tab w:val="right" w:pos="4310"/>
        </w:tabs>
        <w:rPr>
          <w:noProof/>
        </w:rPr>
      </w:pPr>
      <w:r w:rsidRPr="00CF62F1">
        <w:rPr>
          <w:noProof/>
        </w:rPr>
        <w:t>H. 4158</w:t>
      </w:r>
      <w:r>
        <w:rPr>
          <w:noProof/>
        </w:rPr>
        <w:t>, 13</w:t>
      </w:r>
    </w:p>
    <w:p w:rsidR="00E10280" w:rsidRDefault="00E10280">
      <w:pPr>
        <w:pStyle w:val="Index1"/>
        <w:tabs>
          <w:tab w:val="right" w:pos="4310"/>
        </w:tabs>
        <w:rPr>
          <w:noProof/>
        </w:rPr>
      </w:pPr>
      <w:r w:rsidRPr="00CF62F1">
        <w:rPr>
          <w:noProof/>
        </w:rPr>
        <w:t>H. 4159</w:t>
      </w:r>
      <w:r>
        <w:rPr>
          <w:noProof/>
        </w:rPr>
        <w:t>, 13</w:t>
      </w:r>
    </w:p>
    <w:p w:rsidR="00E10280" w:rsidRDefault="00E10280">
      <w:pPr>
        <w:pStyle w:val="Index1"/>
        <w:tabs>
          <w:tab w:val="right" w:pos="4310"/>
        </w:tabs>
        <w:rPr>
          <w:noProof/>
        </w:rPr>
      </w:pPr>
      <w:r w:rsidRPr="00CF62F1">
        <w:rPr>
          <w:rFonts w:eastAsia="Calibri"/>
          <w:noProof/>
        </w:rPr>
        <w:t>H. 4160</w:t>
      </w:r>
      <w:r>
        <w:rPr>
          <w:noProof/>
        </w:rPr>
        <w:t>, 15</w:t>
      </w:r>
    </w:p>
    <w:p w:rsidR="00E10280" w:rsidRDefault="00E10280">
      <w:pPr>
        <w:pStyle w:val="Index1"/>
        <w:tabs>
          <w:tab w:val="right" w:pos="4310"/>
        </w:tabs>
        <w:rPr>
          <w:noProof/>
        </w:rPr>
      </w:pPr>
      <w:r w:rsidRPr="00CF62F1">
        <w:rPr>
          <w:noProof/>
        </w:rPr>
        <w:t>H. 4162</w:t>
      </w:r>
      <w:r>
        <w:rPr>
          <w:noProof/>
        </w:rPr>
        <w:t>, 14</w:t>
      </w:r>
    </w:p>
    <w:p w:rsidR="00E10280" w:rsidRDefault="00E10280">
      <w:pPr>
        <w:pStyle w:val="Index1"/>
        <w:tabs>
          <w:tab w:val="right" w:pos="4310"/>
        </w:tabs>
        <w:rPr>
          <w:noProof/>
        </w:rPr>
      </w:pPr>
      <w:r w:rsidRPr="00CF62F1">
        <w:rPr>
          <w:rFonts w:eastAsia="Calibri"/>
          <w:noProof/>
        </w:rPr>
        <w:t>H. 4164</w:t>
      </w:r>
      <w:r>
        <w:rPr>
          <w:noProof/>
        </w:rPr>
        <w:t>, 15</w:t>
      </w:r>
    </w:p>
    <w:p w:rsidR="00E10280" w:rsidRDefault="00E10280">
      <w:pPr>
        <w:pStyle w:val="Index1"/>
        <w:tabs>
          <w:tab w:val="right" w:pos="4310"/>
        </w:tabs>
        <w:rPr>
          <w:noProof/>
        </w:rPr>
      </w:pPr>
      <w:r w:rsidRPr="00CF62F1">
        <w:rPr>
          <w:rFonts w:eastAsia="Calibri"/>
          <w:noProof/>
        </w:rPr>
        <w:t>H. 4169</w:t>
      </w:r>
      <w:r>
        <w:rPr>
          <w:noProof/>
        </w:rPr>
        <w:t>, 15</w:t>
      </w:r>
    </w:p>
    <w:p w:rsidR="00E10280" w:rsidRDefault="00E10280">
      <w:pPr>
        <w:pStyle w:val="Index1"/>
        <w:tabs>
          <w:tab w:val="right" w:pos="4310"/>
        </w:tabs>
        <w:rPr>
          <w:noProof/>
        </w:rPr>
      </w:pPr>
      <w:r w:rsidRPr="00CF62F1">
        <w:rPr>
          <w:rFonts w:eastAsia="Calibri"/>
          <w:noProof/>
        </w:rPr>
        <w:t>H. 4170</w:t>
      </w:r>
      <w:r>
        <w:rPr>
          <w:noProof/>
        </w:rPr>
        <w:t>, 15</w:t>
      </w:r>
    </w:p>
    <w:p w:rsidR="00E10280" w:rsidRDefault="00E10280">
      <w:pPr>
        <w:pStyle w:val="Index1"/>
        <w:tabs>
          <w:tab w:val="right" w:pos="4310"/>
        </w:tabs>
        <w:rPr>
          <w:noProof/>
        </w:rPr>
      </w:pPr>
      <w:r w:rsidRPr="00CF62F1">
        <w:rPr>
          <w:rFonts w:eastAsia="Times New Roman"/>
          <w:noProof/>
          <w:color w:val="000000" w:themeColor="text1"/>
        </w:rPr>
        <w:t>H. 4171</w:t>
      </w:r>
      <w:r>
        <w:rPr>
          <w:noProof/>
        </w:rPr>
        <w:t>, 12</w:t>
      </w:r>
    </w:p>
    <w:p w:rsidR="00E10280" w:rsidRDefault="00E10280">
      <w:pPr>
        <w:pStyle w:val="Index1"/>
        <w:tabs>
          <w:tab w:val="right" w:pos="4310"/>
        </w:tabs>
        <w:rPr>
          <w:noProof/>
        </w:rPr>
      </w:pPr>
      <w:r w:rsidRPr="00CF62F1">
        <w:rPr>
          <w:rFonts w:eastAsia="Times New Roman"/>
          <w:noProof/>
          <w:color w:val="000000" w:themeColor="text1"/>
        </w:rPr>
        <w:t>H. 4172</w:t>
      </w:r>
      <w:r>
        <w:rPr>
          <w:noProof/>
        </w:rPr>
        <w:t>, 12</w:t>
      </w:r>
    </w:p>
    <w:p w:rsidR="00E10280" w:rsidRDefault="00E10280">
      <w:pPr>
        <w:pStyle w:val="Index1"/>
        <w:tabs>
          <w:tab w:val="right" w:pos="4310"/>
        </w:tabs>
        <w:rPr>
          <w:noProof/>
        </w:rPr>
      </w:pPr>
      <w:r w:rsidRPr="00CF62F1">
        <w:rPr>
          <w:rFonts w:eastAsia="Calibri"/>
          <w:noProof/>
        </w:rPr>
        <w:t>H. 4176</w:t>
      </w:r>
      <w:r>
        <w:rPr>
          <w:noProof/>
        </w:rPr>
        <w:t>, 17</w:t>
      </w:r>
    </w:p>
    <w:p w:rsidR="00E10280" w:rsidRDefault="00E10280">
      <w:pPr>
        <w:pStyle w:val="Index1"/>
        <w:tabs>
          <w:tab w:val="right" w:pos="4310"/>
        </w:tabs>
        <w:rPr>
          <w:noProof/>
        </w:rPr>
      </w:pPr>
      <w:r w:rsidRPr="00CF62F1">
        <w:rPr>
          <w:noProof/>
        </w:rPr>
        <w:t>H. 4177</w:t>
      </w:r>
      <w:r>
        <w:rPr>
          <w:noProof/>
        </w:rPr>
        <w:t>, 11</w:t>
      </w:r>
    </w:p>
    <w:p w:rsidR="00E10280" w:rsidRDefault="00E10280">
      <w:pPr>
        <w:pStyle w:val="Index1"/>
        <w:tabs>
          <w:tab w:val="right" w:pos="4310"/>
        </w:tabs>
        <w:rPr>
          <w:noProof/>
        </w:rPr>
      </w:pPr>
      <w:r w:rsidRPr="00CF62F1">
        <w:rPr>
          <w:rFonts w:eastAsia="Calibri"/>
          <w:noProof/>
        </w:rPr>
        <w:t>H. 4179</w:t>
      </w:r>
      <w:r>
        <w:rPr>
          <w:noProof/>
        </w:rPr>
        <w:t>, 15</w:t>
      </w:r>
    </w:p>
    <w:p w:rsidR="00E10280" w:rsidRDefault="00E10280">
      <w:pPr>
        <w:pStyle w:val="Index1"/>
        <w:tabs>
          <w:tab w:val="right" w:pos="4310"/>
        </w:tabs>
        <w:rPr>
          <w:noProof/>
        </w:rPr>
      </w:pPr>
      <w:r w:rsidRPr="00CF62F1">
        <w:rPr>
          <w:noProof/>
        </w:rPr>
        <w:t>H. 4184</w:t>
      </w:r>
      <w:r>
        <w:rPr>
          <w:noProof/>
        </w:rPr>
        <w:t>, 14</w:t>
      </w:r>
    </w:p>
    <w:p w:rsidR="00E10280" w:rsidRDefault="00E10280">
      <w:pPr>
        <w:pStyle w:val="Index1"/>
        <w:tabs>
          <w:tab w:val="right" w:pos="4310"/>
        </w:tabs>
        <w:rPr>
          <w:noProof/>
        </w:rPr>
      </w:pPr>
      <w:r w:rsidRPr="00CF62F1">
        <w:rPr>
          <w:noProof/>
        </w:rPr>
        <w:t>H. 4185</w:t>
      </w:r>
      <w:r>
        <w:rPr>
          <w:noProof/>
        </w:rPr>
        <w:t>, 14</w:t>
      </w:r>
    </w:p>
    <w:p w:rsidR="00E10280" w:rsidRDefault="00E10280">
      <w:pPr>
        <w:pStyle w:val="Index1"/>
        <w:tabs>
          <w:tab w:val="right" w:pos="4310"/>
        </w:tabs>
        <w:rPr>
          <w:noProof/>
        </w:rPr>
      </w:pPr>
      <w:r w:rsidRPr="00CF62F1">
        <w:rPr>
          <w:rFonts w:eastAsia="Calibri"/>
          <w:noProof/>
        </w:rPr>
        <w:t>H. 4186</w:t>
      </w:r>
      <w:r>
        <w:rPr>
          <w:noProof/>
        </w:rPr>
        <w:t>, 17</w:t>
      </w:r>
    </w:p>
    <w:p w:rsidR="00E10280" w:rsidRDefault="00E10280">
      <w:pPr>
        <w:pStyle w:val="Index1"/>
        <w:tabs>
          <w:tab w:val="right" w:pos="4310"/>
        </w:tabs>
        <w:rPr>
          <w:noProof/>
        </w:rPr>
      </w:pPr>
      <w:r w:rsidRPr="00CF62F1">
        <w:rPr>
          <w:rFonts w:eastAsia="Calibri"/>
          <w:noProof/>
        </w:rPr>
        <w:t>hard card license</w:t>
      </w:r>
    </w:p>
    <w:p w:rsidR="00E10280" w:rsidRDefault="00E10280">
      <w:pPr>
        <w:pStyle w:val="Index2"/>
        <w:tabs>
          <w:tab w:val="right" w:pos="4310"/>
        </w:tabs>
        <w:rPr>
          <w:noProof/>
        </w:rPr>
      </w:pPr>
      <w:r w:rsidRPr="00CF62F1">
        <w:rPr>
          <w:rFonts w:eastAsia="Calibri"/>
          <w:noProof/>
        </w:rPr>
        <w:t>DNR</w:t>
      </w:r>
      <w:r>
        <w:rPr>
          <w:noProof/>
        </w:rPr>
        <w:t>, 5</w:t>
      </w:r>
    </w:p>
    <w:p w:rsidR="00E10280" w:rsidRDefault="00E10280">
      <w:pPr>
        <w:pStyle w:val="Index1"/>
        <w:tabs>
          <w:tab w:val="right" w:pos="4310"/>
        </w:tabs>
        <w:rPr>
          <w:noProof/>
        </w:rPr>
      </w:pPr>
      <w:r w:rsidRPr="00CF62F1">
        <w:rPr>
          <w:bCs/>
          <w:noProof/>
          <w:color w:val="000000"/>
        </w:rPr>
        <w:t>hate crimes</w:t>
      </w:r>
      <w:r>
        <w:rPr>
          <w:noProof/>
        </w:rPr>
        <w:t xml:space="preserve">. </w:t>
      </w:r>
      <w:r w:rsidRPr="00CF62F1">
        <w:rPr>
          <w:i/>
          <w:noProof/>
        </w:rPr>
        <w:t>See</w:t>
      </w:r>
      <w:r w:rsidRPr="00CF62F1">
        <w:rPr>
          <w:noProof/>
        </w:rPr>
        <w:t xml:space="preserve"> Clementa C. Pinckney Hate Crimes Act</w:t>
      </w:r>
    </w:p>
    <w:p w:rsidR="00E10280" w:rsidRDefault="00E10280">
      <w:pPr>
        <w:pStyle w:val="Index1"/>
        <w:tabs>
          <w:tab w:val="right" w:pos="4310"/>
        </w:tabs>
        <w:rPr>
          <w:noProof/>
        </w:rPr>
      </w:pPr>
      <w:r w:rsidRPr="00CF62F1">
        <w:rPr>
          <w:noProof/>
        </w:rPr>
        <w:t>hate-crime</w:t>
      </w:r>
      <w:r>
        <w:rPr>
          <w:noProof/>
        </w:rPr>
        <w:t>, 12</w:t>
      </w:r>
    </w:p>
    <w:p w:rsidR="00E10280" w:rsidRDefault="00E10280">
      <w:pPr>
        <w:pStyle w:val="Index1"/>
        <w:tabs>
          <w:tab w:val="right" w:pos="4310"/>
        </w:tabs>
        <w:rPr>
          <w:noProof/>
        </w:rPr>
      </w:pPr>
      <w:r w:rsidRPr="00CF62F1">
        <w:rPr>
          <w:rFonts w:eastAsia="Times New Roman"/>
          <w:noProof/>
          <w:color w:val="000000" w:themeColor="text1"/>
        </w:rPr>
        <w:t>Healthy Students Act</w:t>
      </w:r>
      <w:r>
        <w:rPr>
          <w:noProof/>
        </w:rPr>
        <w:t>, 12</w:t>
      </w:r>
    </w:p>
    <w:p w:rsidR="00E10280" w:rsidRDefault="00E10280">
      <w:pPr>
        <w:pStyle w:val="Index1"/>
        <w:tabs>
          <w:tab w:val="right" w:pos="4310"/>
        </w:tabs>
        <w:rPr>
          <w:noProof/>
        </w:rPr>
      </w:pPr>
      <w:r w:rsidRPr="00CF62F1">
        <w:rPr>
          <w:rFonts w:eastAsia="Times New Roman"/>
          <w:noProof/>
          <w:color w:val="000000" w:themeColor="text1"/>
        </w:rPr>
        <w:t>Hope scholarship</w:t>
      </w:r>
      <w:r>
        <w:rPr>
          <w:noProof/>
        </w:rPr>
        <w:t>, 3</w:t>
      </w:r>
    </w:p>
    <w:p w:rsidR="00E10280" w:rsidRDefault="00E10280">
      <w:pPr>
        <w:pStyle w:val="Index1"/>
        <w:tabs>
          <w:tab w:val="right" w:pos="4310"/>
        </w:tabs>
        <w:rPr>
          <w:noProof/>
        </w:rPr>
      </w:pPr>
      <w:r w:rsidRPr="00CF62F1">
        <w:rPr>
          <w:noProof/>
          <w:color w:val="000000" w:themeColor="text1"/>
          <w:u w:color="000000" w:themeColor="text1"/>
        </w:rPr>
        <w:t>Hunting Island</w:t>
      </w:r>
      <w:r>
        <w:rPr>
          <w:noProof/>
        </w:rPr>
        <w:t>, 6</w:t>
      </w:r>
    </w:p>
    <w:p w:rsidR="00E10280" w:rsidRDefault="00E10280">
      <w:pPr>
        <w:pStyle w:val="IndexHeading"/>
        <w:keepNext/>
        <w:tabs>
          <w:tab w:val="right" w:pos="4310"/>
        </w:tabs>
        <w:rPr>
          <w:rFonts w:eastAsiaTheme="minorEastAsia" w:cstheme="minorBidi"/>
          <w:b w:val="0"/>
          <w:bCs w:val="0"/>
          <w:noProof/>
        </w:rPr>
      </w:pPr>
      <w:r>
        <w:rPr>
          <w:noProof/>
        </w:rPr>
        <w:t>I</w:t>
      </w:r>
    </w:p>
    <w:p w:rsidR="00E10280" w:rsidRDefault="00E10280">
      <w:pPr>
        <w:pStyle w:val="Index1"/>
        <w:tabs>
          <w:tab w:val="right" w:pos="4310"/>
        </w:tabs>
        <w:rPr>
          <w:noProof/>
        </w:rPr>
      </w:pPr>
      <w:r w:rsidRPr="00CF62F1">
        <w:rPr>
          <w:rFonts w:eastAsia="Times New Roman"/>
          <w:noProof/>
          <w:color w:val="000000" w:themeColor="text1"/>
        </w:rPr>
        <w:t>income tax filing</w:t>
      </w:r>
    </w:p>
    <w:p w:rsidR="00E10280" w:rsidRDefault="00E10280">
      <w:pPr>
        <w:pStyle w:val="Index2"/>
        <w:tabs>
          <w:tab w:val="right" w:pos="4310"/>
        </w:tabs>
        <w:rPr>
          <w:noProof/>
        </w:rPr>
      </w:pPr>
      <w:r>
        <w:rPr>
          <w:noProof/>
        </w:rPr>
        <w:t>delay, 9</w:t>
      </w:r>
    </w:p>
    <w:p w:rsidR="00E10280" w:rsidRDefault="00E10280">
      <w:pPr>
        <w:pStyle w:val="Index1"/>
        <w:tabs>
          <w:tab w:val="right" w:pos="4310"/>
        </w:tabs>
        <w:rPr>
          <w:noProof/>
        </w:rPr>
      </w:pPr>
      <w:r w:rsidRPr="00CF62F1">
        <w:rPr>
          <w:bCs/>
          <w:noProof/>
          <w:color w:val="000000" w:themeColor="text1"/>
        </w:rPr>
        <w:t>interscholastic activities</w:t>
      </w:r>
      <w:r>
        <w:rPr>
          <w:noProof/>
        </w:rPr>
        <w:t>, 5, 11</w:t>
      </w:r>
    </w:p>
    <w:p w:rsidR="00E10280" w:rsidRDefault="00E10280">
      <w:pPr>
        <w:pStyle w:val="IndexHeading"/>
        <w:keepNext/>
        <w:tabs>
          <w:tab w:val="right" w:pos="4310"/>
        </w:tabs>
        <w:rPr>
          <w:rFonts w:eastAsiaTheme="minorEastAsia" w:cstheme="minorBidi"/>
          <w:b w:val="0"/>
          <w:bCs w:val="0"/>
          <w:noProof/>
        </w:rPr>
      </w:pPr>
      <w:r>
        <w:rPr>
          <w:noProof/>
        </w:rPr>
        <w:t>L</w:t>
      </w:r>
    </w:p>
    <w:p w:rsidR="00E10280" w:rsidRDefault="00E10280">
      <w:pPr>
        <w:pStyle w:val="Index1"/>
        <w:tabs>
          <w:tab w:val="right" w:pos="4310"/>
        </w:tabs>
        <w:rPr>
          <w:noProof/>
        </w:rPr>
      </w:pPr>
      <w:r w:rsidRPr="00CF62F1">
        <w:rPr>
          <w:rFonts w:eastAsia="Times New Roman"/>
          <w:noProof/>
          <w:color w:val="000000" w:themeColor="text1"/>
        </w:rPr>
        <w:t>left-hand lane</w:t>
      </w:r>
      <w:r>
        <w:rPr>
          <w:noProof/>
        </w:rPr>
        <w:t>, 9</w:t>
      </w:r>
    </w:p>
    <w:p w:rsidR="00E10280" w:rsidRDefault="00E10280">
      <w:pPr>
        <w:pStyle w:val="Index1"/>
        <w:tabs>
          <w:tab w:val="right" w:pos="4310"/>
        </w:tabs>
        <w:rPr>
          <w:noProof/>
        </w:rPr>
      </w:pPr>
      <w:r w:rsidRPr="00CF62F1">
        <w:rPr>
          <w:rFonts w:eastAsia="Calibri"/>
          <w:noProof/>
        </w:rPr>
        <w:t>legally separated</w:t>
      </w:r>
      <w:r>
        <w:rPr>
          <w:noProof/>
        </w:rPr>
        <w:t>, 16</w:t>
      </w:r>
    </w:p>
    <w:p w:rsidR="00E10280" w:rsidRDefault="00E10280">
      <w:pPr>
        <w:pStyle w:val="Index1"/>
        <w:tabs>
          <w:tab w:val="right" w:pos="4310"/>
        </w:tabs>
        <w:rPr>
          <w:noProof/>
        </w:rPr>
      </w:pPr>
      <w:r w:rsidRPr="00CF62F1">
        <w:rPr>
          <w:bCs/>
          <w:noProof/>
          <w:color w:val="000000" w:themeColor="text1"/>
        </w:rPr>
        <w:t>LIFE scholarships</w:t>
      </w:r>
      <w:r>
        <w:rPr>
          <w:noProof/>
        </w:rPr>
        <w:t>, 3</w:t>
      </w:r>
    </w:p>
    <w:p w:rsidR="00E10280" w:rsidRDefault="00E10280">
      <w:pPr>
        <w:pStyle w:val="Index1"/>
        <w:tabs>
          <w:tab w:val="right" w:pos="4310"/>
        </w:tabs>
        <w:rPr>
          <w:noProof/>
        </w:rPr>
      </w:pPr>
      <w:r w:rsidRPr="00CF62F1">
        <w:rPr>
          <w:rFonts w:eastAsia="Calibri"/>
          <w:noProof/>
        </w:rPr>
        <w:t>Livable Homes Tax Credit Act</w:t>
      </w:r>
      <w:r>
        <w:rPr>
          <w:noProof/>
        </w:rPr>
        <w:t>, 17</w:t>
      </w:r>
    </w:p>
    <w:p w:rsidR="00E10280" w:rsidRDefault="00E10280">
      <w:pPr>
        <w:pStyle w:val="Index1"/>
        <w:tabs>
          <w:tab w:val="right" w:pos="4310"/>
        </w:tabs>
        <w:rPr>
          <w:noProof/>
        </w:rPr>
      </w:pPr>
      <w:r w:rsidRPr="00CF62F1">
        <w:rPr>
          <w:noProof/>
        </w:rPr>
        <w:t>local option sales and use taxes</w:t>
      </w:r>
      <w:r>
        <w:rPr>
          <w:noProof/>
        </w:rPr>
        <w:t>, 5</w:t>
      </w:r>
    </w:p>
    <w:p w:rsidR="00E10280" w:rsidRDefault="00E10280">
      <w:pPr>
        <w:pStyle w:val="IndexHeading"/>
        <w:keepNext/>
        <w:tabs>
          <w:tab w:val="right" w:pos="4310"/>
        </w:tabs>
        <w:rPr>
          <w:rFonts w:eastAsiaTheme="minorEastAsia" w:cstheme="minorBidi"/>
          <w:b w:val="0"/>
          <w:bCs w:val="0"/>
          <w:noProof/>
        </w:rPr>
      </w:pPr>
      <w:r>
        <w:rPr>
          <w:noProof/>
        </w:rPr>
        <w:t>M</w:t>
      </w:r>
    </w:p>
    <w:p w:rsidR="00E10280" w:rsidRDefault="00E10280">
      <w:pPr>
        <w:pStyle w:val="Index1"/>
        <w:tabs>
          <w:tab w:val="right" w:pos="4310"/>
        </w:tabs>
        <w:rPr>
          <w:noProof/>
        </w:rPr>
      </w:pPr>
      <w:r w:rsidRPr="00CF62F1">
        <w:rPr>
          <w:noProof/>
        </w:rPr>
        <w:t>manufacturing property</w:t>
      </w:r>
      <w:r>
        <w:rPr>
          <w:noProof/>
        </w:rPr>
        <w:t>, 6</w:t>
      </w:r>
    </w:p>
    <w:p w:rsidR="00E10280" w:rsidRDefault="00E10280">
      <w:pPr>
        <w:pStyle w:val="Index1"/>
        <w:tabs>
          <w:tab w:val="right" w:pos="4310"/>
        </w:tabs>
        <w:rPr>
          <w:noProof/>
        </w:rPr>
      </w:pPr>
      <w:r w:rsidRPr="00CF62F1">
        <w:rPr>
          <w:rFonts w:eastAsia="Calibri"/>
          <w:noProof/>
        </w:rPr>
        <w:t>marital status</w:t>
      </w:r>
    </w:p>
    <w:p w:rsidR="00E10280" w:rsidRDefault="00E10280">
      <w:pPr>
        <w:pStyle w:val="Index2"/>
        <w:tabs>
          <w:tab w:val="right" w:pos="4310"/>
        </w:tabs>
        <w:rPr>
          <w:noProof/>
        </w:rPr>
      </w:pPr>
      <w:r>
        <w:rPr>
          <w:noProof/>
        </w:rPr>
        <w:t>taxes, 16</w:t>
      </w:r>
    </w:p>
    <w:p w:rsidR="00E10280" w:rsidRDefault="00E10280">
      <w:pPr>
        <w:pStyle w:val="Index1"/>
        <w:tabs>
          <w:tab w:val="right" w:pos="4310"/>
        </w:tabs>
        <w:rPr>
          <w:noProof/>
        </w:rPr>
      </w:pPr>
      <w:r w:rsidRPr="00CF62F1">
        <w:rPr>
          <w:noProof/>
        </w:rPr>
        <w:t>massage therapy</w:t>
      </w:r>
      <w:r>
        <w:rPr>
          <w:noProof/>
        </w:rPr>
        <w:t>, 15</w:t>
      </w:r>
    </w:p>
    <w:p w:rsidR="00E10280" w:rsidRDefault="00E10280">
      <w:pPr>
        <w:pStyle w:val="Index1"/>
        <w:tabs>
          <w:tab w:val="right" w:pos="4310"/>
        </w:tabs>
        <w:rPr>
          <w:noProof/>
        </w:rPr>
      </w:pPr>
      <w:r w:rsidRPr="00CF62F1">
        <w:rPr>
          <w:rFonts w:eastAsia="Calibri"/>
          <w:noProof/>
        </w:rPr>
        <w:t>motor fuel</w:t>
      </w:r>
      <w:r>
        <w:rPr>
          <w:noProof/>
        </w:rPr>
        <w:t>, 15</w:t>
      </w:r>
    </w:p>
    <w:p w:rsidR="00E10280" w:rsidRDefault="00E10280">
      <w:pPr>
        <w:pStyle w:val="IndexHeading"/>
        <w:keepNext/>
        <w:tabs>
          <w:tab w:val="right" w:pos="4310"/>
        </w:tabs>
        <w:rPr>
          <w:rFonts w:eastAsiaTheme="minorEastAsia" w:cstheme="minorBidi"/>
          <w:b w:val="0"/>
          <w:bCs w:val="0"/>
          <w:noProof/>
        </w:rPr>
      </w:pPr>
      <w:r>
        <w:rPr>
          <w:noProof/>
        </w:rPr>
        <w:t>N</w:t>
      </w:r>
    </w:p>
    <w:p w:rsidR="00E10280" w:rsidRDefault="00E10280">
      <w:pPr>
        <w:pStyle w:val="Index1"/>
        <w:tabs>
          <w:tab w:val="right" w:pos="4310"/>
        </w:tabs>
        <w:rPr>
          <w:noProof/>
        </w:rPr>
      </w:pPr>
      <w:r w:rsidRPr="00CF62F1">
        <w:rPr>
          <w:noProof/>
          <w:color w:val="000000" w:themeColor="text1"/>
          <w:u w:color="000000" w:themeColor="text1"/>
        </w:rPr>
        <w:t>nicotine products</w:t>
      </w:r>
    </w:p>
    <w:p w:rsidR="00E10280" w:rsidRDefault="00E10280">
      <w:pPr>
        <w:pStyle w:val="Index2"/>
        <w:tabs>
          <w:tab w:val="right" w:pos="4310"/>
        </w:tabs>
        <w:rPr>
          <w:noProof/>
        </w:rPr>
      </w:pPr>
      <w:r>
        <w:rPr>
          <w:noProof/>
        </w:rPr>
        <w:t>ID check, 14</w:t>
      </w:r>
    </w:p>
    <w:p w:rsidR="00E10280" w:rsidRDefault="00E10280">
      <w:pPr>
        <w:pStyle w:val="Index1"/>
        <w:tabs>
          <w:tab w:val="right" w:pos="4310"/>
        </w:tabs>
        <w:rPr>
          <w:noProof/>
        </w:rPr>
      </w:pPr>
      <w:r w:rsidRPr="00CF62F1">
        <w:rPr>
          <w:rFonts w:eastAsia="Times New Roman"/>
          <w:noProof/>
          <w:color w:val="000000" w:themeColor="text1"/>
        </w:rPr>
        <w:t>noncertified teachers</w:t>
      </w:r>
    </w:p>
    <w:p w:rsidR="00E10280" w:rsidRDefault="00E10280">
      <w:pPr>
        <w:pStyle w:val="Index2"/>
        <w:tabs>
          <w:tab w:val="right" w:pos="4310"/>
        </w:tabs>
        <w:rPr>
          <w:noProof/>
        </w:rPr>
      </w:pPr>
      <w:r w:rsidRPr="00CF62F1">
        <w:rPr>
          <w:noProof/>
          <w:color w:val="000000" w:themeColor="text1"/>
        </w:rPr>
        <w:t>hiring of</w:t>
      </w:r>
      <w:r>
        <w:rPr>
          <w:noProof/>
        </w:rPr>
        <w:t>, 3</w:t>
      </w:r>
    </w:p>
    <w:p w:rsidR="00E10280" w:rsidRDefault="00E10280">
      <w:pPr>
        <w:pStyle w:val="Index1"/>
        <w:tabs>
          <w:tab w:val="right" w:pos="4310"/>
        </w:tabs>
        <w:rPr>
          <w:noProof/>
        </w:rPr>
      </w:pPr>
      <w:r w:rsidRPr="00CF62F1">
        <w:rPr>
          <w:noProof/>
        </w:rPr>
        <w:t>nonnative wildlife</w:t>
      </w:r>
      <w:r>
        <w:rPr>
          <w:noProof/>
        </w:rPr>
        <w:t>, 9</w:t>
      </w:r>
    </w:p>
    <w:p w:rsidR="00E10280" w:rsidRDefault="00E10280">
      <w:pPr>
        <w:pStyle w:val="IndexHeading"/>
        <w:keepNext/>
        <w:tabs>
          <w:tab w:val="right" w:pos="4310"/>
        </w:tabs>
        <w:rPr>
          <w:rFonts w:eastAsiaTheme="minorEastAsia" w:cstheme="minorBidi"/>
          <w:b w:val="0"/>
          <w:bCs w:val="0"/>
          <w:noProof/>
        </w:rPr>
      </w:pPr>
      <w:r>
        <w:rPr>
          <w:noProof/>
        </w:rPr>
        <w:lastRenderedPageBreak/>
        <w:t>O</w:t>
      </w:r>
    </w:p>
    <w:p w:rsidR="00E10280" w:rsidRDefault="00E10280">
      <w:pPr>
        <w:pStyle w:val="Index1"/>
        <w:tabs>
          <w:tab w:val="right" w:pos="4310"/>
        </w:tabs>
        <w:rPr>
          <w:noProof/>
        </w:rPr>
      </w:pPr>
      <w:r w:rsidRPr="00CF62F1">
        <w:rPr>
          <w:noProof/>
        </w:rPr>
        <w:t>occupational or professional licensure</w:t>
      </w:r>
      <w:r>
        <w:rPr>
          <w:noProof/>
        </w:rPr>
        <w:t>, 6</w:t>
      </w:r>
    </w:p>
    <w:p w:rsidR="00E10280" w:rsidRDefault="00E10280">
      <w:pPr>
        <w:pStyle w:val="Index1"/>
        <w:tabs>
          <w:tab w:val="right" w:pos="4310"/>
        </w:tabs>
        <w:rPr>
          <w:noProof/>
        </w:rPr>
      </w:pPr>
      <w:r w:rsidRPr="00CF62F1">
        <w:rPr>
          <w:rFonts w:eastAsia="Times New Roman"/>
          <w:noProof/>
          <w:color w:val="000000" w:themeColor="text1"/>
        </w:rPr>
        <w:t>outdoor advertising</w:t>
      </w:r>
      <w:r>
        <w:rPr>
          <w:noProof/>
        </w:rPr>
        <w:t>, 11</w:t>
      </w:r>
    </w:p>
    <w:p w:rsidR="00E10280" w:rsidRDefault="00E10280">
      <w:pPr>
        <w:pStyle w:val="IndexHeading"/>
        <w:keepNext/>
        <w:tabs>
          <w:tab w:val="right" w:pos="4310"/>
        </w:tabs>
        <w:rPr>
          <w:rFonts w:eastAsiaTheme="minorEastAsia" w:cstheme="minorBidi"/>
          <w:b w:val="0"/>
          <w:bCs w:val="0"/>
          <w:noProof/>
        </w:rPr>
      </w:pPr>
      <w:r>
        <w:rPr>
          <w:noProof/>
        </w:rPr>
        <w:t>P</w:t>
      </w:r>
    </w:p>
    <w:p w:rsidR="00E10280" w:rsidRDefault="00E10280">
      <w:pPr>
        <w:pStyle w:val="Index1"/>
        <w:tabs>
          <w:tab w:val="right" w:pos="4310"/>
        </w:tabs>
        <w:rPr>
          <w:noProof/>
        </w:rPr>
      </w:pPr>
      <w:r w:rsidRPr="00CF62F1">
        <w:rPr>
          <w:rFonts w:eastAsia="Calibri"/>
          <w:noProof/>
        </w:rPr>
        <w:t>pass-through trade and business income</w:t>
      </w:r>
      <w:r>
        <w:rPr>
          <w:noProof/>
        </w:rPr>
        <w:t>, 16</w:t>
      </w:r>
    </w:p>
    <w:p w:rsidR="00E10280" w:rsidRDefault="00E10280">
      <w:pPr>
        <w:pStyle w:val="Index1"/>
        <w:tabs>
          <w:tab w:val="right" w:pos="4310"/>
        </w:tabs>
        <w:rPr>
          <w:noProof/>
        </w:rPr>
      </w:pPr>
      <w:r w:rsidRPr="00CF62F1">
        <w:rPr>
          <w:rFonts w:eastAsia="Calibri"/>
          <w:noProof/>
          <w:color w:val="0D0D0D" w:themeColor="text1" w:themeTint="F2"/>
        </w:rPr>
        <w:t>Pay-for-Success Performance Accountability Act</w:t>
      </w:r>
      <w:r>
        <w:rPr>
          <w:noProof/>
        </w:rPr>
        <w:t>, 16</w:t>
      </w:r>
    </w:p>
    <w:p w:rsidR="00E10280" w:rsidRDefault="00E10280">
      <w:pPr>
        <w:pStyle w:val="Index1"/>
        <w:tabs>
          <w:tab w:val="right" w:pos="4310"/>
        </w:tabs>
        <w:rPr>
          <w:noProof/>
        </w:rPr>
      </w:pPr>
      <w:r w:rsidRPr="00CF62F1">
        <w:rPr>
          <w:rFonts w:eastAsia="Calibri"/>
          <w:noProof/>
        </w:rPr>
        <w:t>People’s Republic of China</w:t>
      </w:r>
      <w:r>
        <w:rPr>
          <w:noProof/>
        </w:rPr>
        <w:t>, 17</w:t>
      </w:r>
    </w:p>
    <w:p w:rsidR="00E10280" w:rsidRDefault="00E10280">
      <w:pPr>
        <w:pStyle w:val="Index1"/>
        <w:tabs>
          <w:tab w:val="right" w:pos="4310"/>
        </w:tabs>
        <w:rPr>
          <w:noProof/>
        </w:rPr>
      </w:pPr>
      <w:r w:rsidRPr="00CF62F1">
        <w:rPr>
          <w:rFonts w:eastAsia="Calibri"/>
          <w:noProof/>
        </w:rPr>
        <w:t>permanent improvement projects</w:t>
      </w:r>
      <w:r>
        <w:rPr>
          <w:noProof/>
        </w:rPr>
        <w:t>, 17</w:t>
      </w:r>
    </w:p>
    <w:p w:rsidR="00E10280" w:rsidRDefault="00E10280">
      <w:pPr>
        <w:pStyle w:val="Index1"/>
        <w:tabs>
          <w:tab w:val="right" w:pos="4310"/>
        </w:tabs>
        <w:rPr>
          <w:noProof/>
        </w:rPr>
      </w:pPr>
      <w:r w:rsidRPr="00CF62F1">
        <w:rPr>
          <w:noProof/>
        </w:rPr>
        <w:t>physician assistants</w:t>
      </w:r>
      <w:r>
        <w:rPr>
          <w:noProof/>
        </w:rPr>
        <w:t>, 16</w:t>
      </w:r>
    </w:p>
    <w:p w:rsidR="00E10280" w:rsidRDefault="00E10280">
      <w:pPr>
        <w:pStyle w:val="Index1"/>
        <w:tabs>
          <w:tab w:val="right" w:pos="4310"/>
        </w:tabs>
        <w:rPr>
          <w:noProof/>
        </w:rPr>
      </w:pPr>
      <w:r w:rsidRPr="00CF62F1">
        <w:rPr>
          <w:noProof/>
        </w:rPr>
        <w:t>pipelines</w:t>
      </w:r>
      <w:r>
        <w:rPr>
          <w:noProof/>
        </w:rPr>
        <w:t>, 7</w:t>
      </w:r>
    </w:p>
    <w:p w:rsidR="00E10280" w:rsidRDefault="00E10280">
      <w:pPr>
        <w:pStyle w:val="Index1"/>
        <w:tabs>
          <w:tab w:val="right" w:pos="4310"/>
        </w:tabs>
        <w:rPr>
          <w:noProof/>
        </w:rPr>
      </w:pPr>
      <w:r w:rsidRPr="00CF62F1">
        <w:rPr>
          <w:rFonts w:eastAsia="Calibri"/>
          <w:noProof/>
        </w:rPr>
        <w:t>PRC</w:t>
      </w:r>
      <w:r>
        <w:rPr>
          <w:noProof/>
        </w:rPr>
        <w:t xml:space="preserve">. </w:t>
      </w:r>
      <w:r w:rsidRPr="00CF62F1">
        <w:rPr>
          <w:i/>
          <w:noProof/>
        </w:rPr>
        <w:t>See</w:t>
      </w:r>
      <w:r w:rsidRPr="00CF62F1">
        <w:rPr>
          <w:noProof/>
        </w:rPr>
        <w:t xml:space="preserve"> People's Republic of China</w:t>
      </w:r>
    </w:p>
    <w:p w:rsidR="00E10280" w:rsidRDefault="00E10280">
      <w:pPr>
        <w:pStyle w:val="Index1"/>
        <w:tabs>
          <w:tab w:val="right" w:pos="4310"/>
        </w:tabs>
        <w:rPr>
          <w:noProof/>
        </w:rPr>
      </w:pPr>
      <w:r w:rsidRPr="00CF62F1">
        <w:rPr>
          <w:noProof/>
        </w:rPr>
        <w:t>precincts</w:t>
      </w:r>
    </w:p>
    <w:p w:rsidR="00E10280" w:rsidRDefault="00E10280">
      <w:pPr>
        <w:pStyle w:val="Index2"/>
        <w:tabs>
          <w:tab w:val="right" w:pos="4310"/>
        </w:tabs>
        <w:rPr>
          <w:noProof/>
        </w:rPr>
      </w:pPr>
      <w:r w:rsidRPr="00CF62F1">
        <w:rPr>
          <w:noProof/>
        </w:rPr>
        <w:t>pooled</w:t>
      </w:r>
      <w:r>
        <w:rPr>
          <w:noProof/>
        </w:rPr>
        <w:t>, 14</w:t>
      </w:r>
    </w:p>
    <w:p w:rsidR="00E10280" w:rsidRDefault="00E10280">
      <w:pPr>
        <w:pStyle w:val="Index1"/>
        <w:tabs>
          <w:tab w:val="right" w:pos="4310"/>
        </w:tabs>
        <w:rPr>
          <w:noProof/>
        </w:rPr>
      </w:pPr>
      <w:r w:rsidRPr="00CF62F1">
        <w:rPr>
          <w:noProof/>
          <w:color w:val="000000" w:themeColor="text1"/>
          <w:u w:color="000000" w:themeColor="text1"/>
        </w:rPr>
        <w:t>pretrial intervention</w:t>
      </w:r>
      <w:r>
        <w:rPr>
          <w:noProof/>
        </w:rPr>
        <w:t>, 12</w:t>
      </w:r>
    </w:p>
    <w:p w:rsidR="00E10280" w:rsidRDefault="00E10280">
      <w:pPr>
        <w:pStyle w:val="Index1"/>
        <w:tabs>
          <w:tab w:val="right" w:pos="4310"/>
        </w:tabs>
        <w:rPr>
          <w:noProof/>
        </w:rPr>
      </w:pPr>
      <w:r w:rsidRPr="00CF62F1">
        <w:rPr>
          <w:noProof/>
        </w:rPr>
        <w:t>prison industries program</w:t>
      </w:r>
    </w:p>
    <w:p w:rsidR="00E10280" w:rsidRDefault="00E10280">
      <w:pPr>
        <w:pStyle w:val="Index2"/>
        <w:tabs>
          <w:tab w:val="right" w:pos="4310"/>
        </w:tabs>
        <w:rPr>
          <w:noProof/>
        </w:rPr>
      </w:pPr>
      <w:r w:rsidRPr="00CF62F1">
        <w:rPr>
          <w:noProof/>
        </w:rPr>
        <w:t>minimum wage</w:t>
      </w:r>
      <w:r>
        <w:rPr>
          <w:noProof/>
        </w:rPr>
        <w:t>, 13</w:t>
      </w:r>
    </w:p>
    <w:p w:rsidR="00E10280" w:rsidRDefault="00E10280">
      <w:pPr>
        <w:pStyle w:val="Index1"/>
        <w:tabs>
          <w:tab w:val="right" w:pos="4310"/>
        </w:tabs>
        <w:rPr>
          <w:noProof/>
        </w:rPr>
      </w:pPr>
      <w:r w:rsidRPr="00CF62F1">
        <w:rPr>
          <w:noProof/>
          <w:color w:val="000000" w:themeColor="text1"/>
          <w:u w:color="000000" w:themeColor="text1"/>
        </w:rPr>
        <w:t>protected persons</w:t>
      </w:r>
      <w:r>
        <w:rPr>
          <w:noProof/>
        </w:rPr>
        <w:t>, 14</w:t>
      </w:r>
    </w:p>
    <w:p w:rsidR="00E10280" w:rsidRDefault="00E10280">
      <w:pPr>
        <w:pStyle w:val="Index1"/>
        <w:tabs>
          <w:tab w:val="right" w:pos="4310"/>
        </w:tabs>
        <w:rPr>
          <w:noProof/>
        </w:rPr>
      </w:pPr>
      <w:r w:rsidRPr="00CF62F1">
        <w:rPr>
          <w:noProof/>
          <w:color w:val="000000" w:themeColor="text1"/>
          <w:u w:color="000000" w:themeColor="text1"/>
        </w:rPr>
        <w:t>PTI</w:t>
      </w:r>
      <w:r>
        <w:rPr>
          <w:noProof/>
        </w:rPr>
        <w:t xml:space="preserve">. </w:t>
      </w:r>
      <w:r w:rsidRPr="00CF62F1">
        <w:rPr>
          <w:i/>
          <w:noProof/>
        </w:rPr>
        <w:t>See</w:t>
      </w:r>
      <w:r w:rsidRPr="00CF62F1">
        <w:rPr>
          <w:noProof/>
        </w:rPr>
        <w:t xml:space="preserve">  pretrial intervention</w:t>
      </w:r>
    </w:p>
    <w:p w:rsidR="00E10280" w:rsidRDefault="00E10280">
      <w:pPr>
        <w:pStyle w:val="Index1"/>
        <w:tabs>
          <w:tab w:val="right" w:pos="4310"/>
        </w:tabs>
        <w:rPr>
          <w:noProof/>
        </w:rPr>
      </w:pPr>
      <w:r w:rsidRPr="00CF62F1">
        <w:rPr>
          <w:rFonts w:eastAsia="Calibri"/>
          <w:noProof/>
        </w:rPr>
        <w:t>public school support staff</w:t>
      </w:r>
    </w:p>
    <w:p w:rsidR="00E10280" w:rsidRDefault="00E10280">
      <w:pPr>
        <w:pStyle w:val="Index2"/>
        <w:tabs>
          <w:tab w:val="right" w:pos="4310"/>
        </w:tabs>
        <w:rPr>
          <w:noProof/>
        </w:rPr>
      </w:pPr>
      <w:r>
        <w:rPr>
          <w:noProof/>
        </w:rPr>
        <w:t>minimum wage for, 17</w:t>
      </w:r>
    </w:p>
    <w:p w:rsidR="00E10280" w:rsidRDefault="00E10280">
      <w:pPr>
        <w:pStyle w:val="Index1"/>
        <w:tabs>
          <w:tab w:val="right" w:pos="4310"/>
        </w:tabs>
        <w:rPr>
          <w:noProof/>
        </w:rPr>
      </w:pPr>
      <w:r w:rsidRPr="00CF62F1">
        <w:rPr>
          <w:noProof/>
        </w:rPr>
        <w:t>Public Service Commission</w:t>
      </w:r>
      <w:r>
        <w:rPr>
          <w:noProof/>
        </w:rPr>
        <w:t>, 6</w:t>
      </w:r>
    </w:p>
    <w:p w:rsidR="00E10280" w:rsidRDefault="00E10280">
      <w:pPr>
        <w:pStyle w:val="Index1"/>
        <w:tabs>
          <w:tab w:val="right" w:pos="4310"/>
        </w:tabs>
        <w:rPr>
          <w:noProof/>
        </w:rPr>
      </w:pPr>
      <w:r w:rsidRPr="00CF62F1">
        <w:rPr>
          <w:rFonts w:eastAsia="Calibri"/>
          <w:noProof/>
        </w:rPr>
        <w:t>public utility</w:t>
      </w:r>
    </w:p>
    <w:p w:rsidR="00E10280" w:rsidRDefault="00E10280">
      <w:pPr>
        <w:pStyle w:val="Index2"/>
        <w:tabs>
          <w:tab w:val="right" w:pos="4310"/>
        </w:tabs>
        <w:rPr>
          <w:noProof/>
        </w:rPr>
      </w:pPr>
      <w:r>
        <w:rPr>
          <w:noProof/>
        </w:rPr>
        <w:t>exemption for seniors, 15</w:t>
      </w:r>
    </w:p>
    <w:p w:rsidR="00E10280" w:rsidRDefault="00E10280">
      <w:pPr>
        <w:pStyle w:val="IndexHeading"/>
        <w:keepNext/>
        <w:tabs>
          <w:tab w:val="right" w:pos="4310"/>
        </w:tabs>
        <w:rPr>
          <w:rFonts w:eastAsiaTheme="minorEastAsia" w:cstheme="minorBidi"/>
          <w:b w:val="0"/>
          <w:bCs w:val="0"/>
          <w:noProof/>
        </w:rPr>
      </w:pPr>
      <w:r>
        <w:rPr>
          <w:noProof/>
        </w:rPr>
        <w:t>R</w:t>
      </w:r>
    </w:p>
    <w:p w:rsidR="00E10280" w:rsidRDefault="00E10280">
      <w:pPr>
        <w:pStyle w:val="Index1"/>
        <w:tabs>
          <w:tab w:val="right" w:pos="4310"/>
        </w:tabs>
        <w:rPr>
          <w:noProof/>
        </w:rPr>
      </w:pPr>
      <w:r w:rsidRPr="00CF62F1">
        <w:rPr>
          <w:rFonts w:eastAsia="Times New Roman"/>
          <w:noProof/>
          <w:color w:val="000000" w:themeColor="text1"/>
        </w:rPr>
        <w:t>Rep. Allison</w:t>
      </w:r>
      <w:r>
        <w:rPr>
          <w:noProof/>
        </w:rPr>
        <w:t>, 12</w:t>
      </w:r>
    </w:p>
    <w:p w:rsidR="00E10280" w:rsidRDefault="00E10280">
      <w:pPr>
        <w:pStyle w:val="Index1"/>
        <w:tabs>
          <w:tab w:val="right" w:pos="4310"/>
        </w:tabs>
        <w:rPr>
          <w:noProof/>
        </w:rPr>
      </w:pPr>
      <w:r w:rsidRPr="00CF62F1">
        <w:rPr>
          <w:noProof/>
        </w:rPr>
        <w:t>Rep. Bernstein</w:t>
      </w:r>
      <w:r>
        <w:rPr>
          <w:noProof/>
        </w:rPr>
        <w:t>, 14</w:t>
      </w:r>
    </w:p>
    <w:p w:rsidR="00E10280" w:rsidRDefault="00E10280">
      <w:pPr>
        <w:pStyle w:val="Index1"/>
        <w:tabs>
          <w:tab w:val="right" w:pos="4310"/>
        </w:tabs>
        <w:rPr>
          <w:noProof/>
        </w:rPr>
      </w:pPr>
      <w:r w:rsidRPr="00CF62F1">
        <w:rPr>
          <w:noProof/>
        </w:rPr>
        <w:t>Rep. Calhoon</w:t>
      </w:r>
      <w:r>
        <w:rPr>
          <w:noProof/>
        </w:rPr>
        <w:t>, 16</w:t>
      </w:r>
    </w:p>
    <w:p w:rsidR="00E10280" w:rsidRDefault="00E10280">
      <w:pPr>
        <w:pStyle w:val="Index1"/>
        <w:tabs>
          <w:tab w:val="right" w:pos="4310"/>
        </w:tabs>
        <w:rPr>
          <w:noProof/>
        </w:rPr>
      </w:pPr>
      <w:r w:rsidRPr="00CF62F1">
        <w:rPr>
          <w:noProof/>
        </w:rPr>
        <w:t>Rep. Fry</w:t>
      </w:r>
      <w:r>
        <w:rPr>
          <w:noProof/>
        </w:rPr>
        <w:t>, 14</w:t>
      </w:r>
    </w:p>
    <w:p w:rsidR="00E10280" w:rsidRDefault="00E10280">
      <w:pPr>
        <w:pStyle w:val="Index1"/>
        <w:tabs>
          <w:tab w:val="right" w:pos="4310"/>
        </w:tabs>
        <w:rPr>
          <w:noProof/>
        </w:rPr>
      </w:pPr>
      <w:r w:rsidRPr="00CF62F1">
        <w:rPr>
          <w:rFonts w:eastAsia="Calibri"/>
          <w:noProof/>
        </w:rPr>
        <w:t>Rep. Haddon</w:t>
      </w:r>
      <w:r>
        <w:rPr>
          <w:noProof/>
        </w:rPr>
        <w:t>, 17</w:t>
      </w:r>
    </w:p>
    <w:p w:rsidR="00E10280" w:rsidRDefault="00E10280">
      <w:pPr>
        <w:pStyle w:val="Index1"/>
        <w:tabs>
          <w:tab w:val="right" w:pos="4310"/>
        </w:tabs>
        <w:rPr>
          <w:noProof/>
        </w:rPr>
      </w:pPr>
      <w:r w:rsidRPr="00CF62F1">
        <w:rPr>
          <w:rFonts w:eastAsia="Calibri"/>
          <w:noProof/>
        </w:rPr>
        <w:t>Rep. Herbkersman</w:t>
      </w:r>
      <w:r>
        <w:rPr>
          <w:noProof/>
        </w:rPr>
        <w:t>, 17</w:t>
      </w:r>
    </w:p>
    <w:p w:rsidR="00E10280" w:rsidRDefault="00E10280">
      <w:pPr>
        <w:pStyle w:val="Index1"/>
        <w:tabs>
          <w:tab w:val="right" w:pos="4310"/>
        </w:tabs>
        <w:rPr>
          <w:noProof/>
        </w:rPr>
      </w:pPr>
      <w:r w:rsidRPr="00CF62F1">
        <w:rPr>
          <w:noProof/>
        </w:rPr>
        <w:t>Rep. Hixon</w:t>
      </w:r>
      <w:r>
        <w:rPr>
          <w:noProof/>
        </w:rPr>
        <w:t>, 13</w:t>
      </w:r>
    </w:p>
    <w:p w:rsidR="00E10280" w:rsidRDefault="00E10280">
      <w:pPr>
        <w:pStyle w:val="Index1"/>
        <w:tabs>
          <w:tab w:val="right" w:pos="4310"/>
        </w:tabs>
        <w:rPr>
          <w:noProof/>
        </w:rPr>
      </w:pPr>
      <w:r w:rsidRPr="00CF62F1">
        <w:rPr>
          <w:noProof/>
        </w:rPr>
        <w:t>Rep. Lowe</w:t>
      </w:r>
      <w:r>
        <w:rPr>
          <w:noProof/>
        </w:rPr>
        <w:t>, 11</w:t>
      </w:r>
    </w:p>
    <w:p w:rsidR="00E10280" w:rsidRDefault="00E10280">
      <w:pPr>
        <w:pStyle w:val="Index1"/>
        <w:tabs>
          <w:tab w:val="right" w:pos="4310"/>
        </w:tabs>
        <w:rPr>
          <w:noProof/>
        </w:rPr>
      </w:pPr>
      <w:r w:rsidRPr="00CF62F1">
        <w:rPr>
          <w:noProof/>
        </w:rPr>
        <w:t>Rep. Newton, B.</w:t>
      </w:r>
      <w:r>
        <w:rPr>
          <w:noProof/>
        </w:rPr>
        <w:t>, 13</w:t>
      </w:r>
    </w:p>
    <w:p w:rsidR="00E10280" w:rsidRDefault="00E10280">
      <w:pPr>
        <w:pStyle w:val="Index1"/>
        <w:tabs>
          <w:tab w:val="right" w:pos="4310"/>
        </w:tabs>
        <w:rPr>
          <w:noProof/>
        </w:rPr>
      </w:pPr>
      <w:r w:rsidRPr="00CF62F1">
        <w:rPr>
          <w:rFonts w:eastAsia="Calibri"/>
          <w:noProof/>
        </w:rPr>
        <w:t>Rep. Ott</w:t>
      </w:r>
      <w:r>
        <w:rPr>
          <w:noProof/>
        </w:rPr>
        <w:t>, 15</w:t>
      </w:r>
    </w:p>
    <w:p w:rsidR="00E10280" w:rsidRDefault="00E10280">
      <w:pPr>
        <w:pStyle w:val="Index1"/>
        <w:tabs>
          <w:tab w:val="right" w:pos="4310"/>
        </w:tabs>
        <w:rPr>
          <w:noProof/>
        </w:rPr>
      </w:pPr>
      <w:r w:rsidRPr="00CF62F1">
        <w:rPr>
          <w:noProof/>
        </w:rPr>
        <w:t>Rep. Pendarvis</w:t>
      </w:r>
      <w:r>
        <w:rPr>
          <w:noProof/>
        </w:rPr>
        <w:t>, 12</w:t>
      </w:r>
    </w:p>
    <w:p w:rsidR="00E10280" w:rsidRDefault="00E10280">
      <w:pPr>
        <w:pStyle w:val="Index1"/>
        <w:tabs>
          <w:tab w:val="right" w:pos="4310"/>
        </w:tabs>
        <w:rPr>
          <w:noProof/>
        </w:rPr>
      </w:pPr>
      <w:r w:rsidRPr="00CF62F1">
        <w:rPr>
          <w:rFonts w:eastAsia="Calibri"/>
          <w:noProof/>
        </w:rPr>
        <w:t>Rep. Rivers</w:t>
      </w:r>
      <w:r>
        <w:rPr>
          <w:noProof/>
        </w:rPr>
        <w:t>, 15</w:t>
      </w:r>
    </w:p>
    <w:p w:rsidR="00E10280" w:rsidRDefault="00E10280">
      <w:pPr>
        <w:pStyle w:val="Index1"/>
        <w:tabs>
          <w:tab w:val="right" w:pos="4310"/>
        </w:tabs>
        <w:rPr>
          <w:noProof/>
        </w:rPr>
      </w:pPr>
      <w:r w:rsidRPr="00CF62F1">
        <w:rPr>
          <w:rFonts w:eastAsia="Times New Roman"/>
          <w:noProof/>
          <w:color w:val="000000" w:themeColor="text1"/>
        </w:rPr>
        <w:t>Rep. Simrill</w:t>
      </w:r>
      <w:r>
        <w:rPr>
          <w:noProof/>
        </w:rPr>
        <w:t>, 12, 13, 17</w:t>
      </w:r>
    </w:p>
    <w:p w:rsidR="00E10280" w:rsidRDefault="00E10280">
      <w:pPr>
        <w:pStyle w:val="Index1"/>
        <w:tabs>
          <w:tab w:val="right" w:pos="4310"/>
        </w:tabs>
        <w:rPr>
          <w:noProof/>
        </w:rPr>
      </w:pPr>
      <w:r w:rsidRPr="00CF62F1">
        <w:rPr>
          <w:rFonts w:eastAsia="Calibri"/>
          <w:noProof/>
        </w:rPr>
        <w:t>Rep. Smith, G. R.</w:t>
      </w:r>
      <w:r>
        <w:rPr>
          <w:noProof/>
        </w:rPr>
        <w:t>, 17</w:t>
      </w:r>
    </w:p>
    <w:p w:rsidR="00E10280" w:rsidRDefault="00E10280">
      <w:pPr>
        <w:pStyle w:val="Index1"/>
        <w:tabs>
          <w:tab w:val="right" w:pos="4310"/>
        </w:tabs>
        <w:rPr>
          <w:noProof/>
        </w:rPr>
      </w:pPr>
      <w:r w:rsidRPr="00CF62F1">
        <w:rPr>
          <w:noProof/>
        </w:rPr>
        <w:t>Rep. Thayer</w:t>
      </w:r>
      <w:r>
        <w:rPr>
          <w:noProof/>
        </w:rPr>
        <w:t>, 14, 15</w:t>
      </w:r>
    </w:p>
    <w:p w:rsidR="00E10280" w:rsidRDefault="00E10280">
      <w:pPr>
        <w:pStyle w:val="Index1"/>
        <w:tabs>
          <w:tab w:val="right" w:pos="4310"/>
        </w:tabs>
        <w:rPr>
          <w:noProof/>
        </w:rPr>
      </w:pPr>
      <w:r w:rsidRPr="00CF62F1">
        <w:rPr>
          <w:noProof/>
        </w:rPr>
        <w:t>Rep. Trantham</w:t>
      </w:r>
      <w:r>
        <w:rPr>
          <w:noProof/>
        </w:rPr>
        <w:t>, 13</w:t>
      </w:r>
    </w:p>
    <w:p w:rsidR="00E10280" w:rsidRDefault="00E10280">
      <w:pPr>
        <w:pStyle w:val="Index1"/>
        <w:tabs>
          <w:tab w:val="right" w:pos="4310"/>
        </w:tabs>
        <w:rPr>
          <w:noProof/>
        </w:rPr>
      </w:pPr>
      <w:r w:rsidRPr="00CF62F1">
        <w:rPr>
          <w:rFonts w:eastAsia="Calibri"/>
          <w:noProof/>
        </w:rPr>
        <w:t>Rep. West</w:t>
      </w:r>
      <w:r>
        <w:rPr>
          <w:noProof/>
        </w:rPr>
        <w:t>, 15</w:t>
      </w:r>
    </w:p>
    <w:p w:rsidR="00E10280" w:rsidRDefault="00E10280">
      <w:pPr>
        <w:pStyle w:val="Index1"/>
        <w:tabs>
          <w:tab w:val="right" w:pos="4310"/>
        </w:tabs>
        <w:rPr>
          <w:noProof/>
        </w:rPr>
      </w:pPr>
      <w:r w:rsidRPr="00CF62F1">
        <w:rPr>
          <w:rFonts w:eastAsia="Times New Roman"/>
          <w:noProof/>
          <w:color w:val="000000" w:themeColor="text1"/>
        </w:rPr>
        <w:t>Rep. Williams, R.</w:t>
      </w:r>
      <w:r>
        <w:rPr>
          <w:noProof/>
        </w:rPr>
        <w:t>, 12, 13, 15, 16, 17</w:t>
      </w:r>
    </w:p>
    <w:p w:rsidR="00E10280" w:rsidRDefault="00E10280">
      <w:pPr>
        <w:pStyle w:val="Index1"/>
        <w:tabs>
          <w:tab w:val="right" w:pos="4310"/>
        </w:tabs>
        <w:rPr>
          <w:noProof/>
        </w:rPr>
      </w:pPr>
      <w:r w:rsidRPr="00CF62F1">
        <w:rPr>
          <w:rFonts w:eastAsia="Calibri"/>
          <w:noProof/>
        </w:rPr>
        <w:t>restroom access</w:t>
      </w:r>
      <w:r>
        <w:rPr>
          <w:noProof/>
        </w:rPr>
        <w:t>, 15</w:t>
      </w:r>
    </w:p>
    <w:p w:rsidR="00E10280" w:rsidRDefault="00E10280">
      <w:pPr>
        <w:pStyle w:val="IndexHeading"/>
        <w:keepNext/>
        <w:tabs>
          <w:tab w:val="right" w:pos="4310"/>
        </w:tabs>
        <w:rPr>
          <w:rFonts w:eastAsiaTheme="minorEastAsia" w:cstheme="minorBidi"/>
          <w:b w:val="0"/>
          <w:bCs w:val="0"/>
          <w:noProof/>
        </w:rPr>
      </w:pPr>
      <w:r>
        <w:rPr>
          <w:noProof/>
        </w:rPr>
        <w:t>S</w:t>
      </w:r>
    </w:p>
    <w:p w:rsidR="00E10280" w:rsidRDefault="00E10280">
      <w:pPr>
        <w:pStyle w:val="Index1"/>
        <w:tabs>
          <w:tab w:val="right" w:pos="4310"/>
        </w:tabs>
        <w:rPr>
          <w:noProof/>
        </w:rPr>
      </w:pPr>
      <w:r w:rsidRPr="00CF62F1">
        <w:rPr>
          <w:rFonts w:eastAsia="Calibri"/>
          <w:noProof/>
        </w:rPr>
        <w:t>S. 154</w:t>
      </w:r>
      <w:r>
        <w:rPr>
          <w:noProof/>
        </w:rPr>
        <w:t>, 16</w:t>
      </w:r>
    </w:p>
    <w:p w:rsidR="00E10280" w:rsidRDefault="00E10280">
      <w:pPr>
        <w:pStyle w:val="Index1"/>
        <w:tabs>
          <w:tab w:val="right" w:pos="4310"/>
        </w:tabs>
        <w:rPr>
          <w:noProof/>
        </w:rPr>
      </w:pPr>
      <w:r w:rsidRPr="00CF62F1">
        <w:rPr>
          <w:rFonts w:eastAsia="Calibri"/>
          <w:noProof/>
        </w:rPr>
        <w:t>S. 195</w:t>
      </w:r>
      <w:r>
        <w:rPr>
          <w:noProof/>
        </w:rPr>
        <w:t>, 16</w:t>
      </w:r>
    </w:p>
    <w:p w:rsidR="00E10280" w:rsidRDefault="00E10280">
      <w:pPr>
        <w:pStyle w:val="Index1"/>
        <w:tabs>
          <w:tab w:val="right" w:pos="4310"/>
        </w:tabs>
        <w:rPr>
          <w:noProof/>
        </w:rPr>
      </w:pPr>
      <w:r w:rsidRPr="00CF62F1">
        <w:rPr>
          <w:noProof/>
        </w:rPr>
        <w:t>S. 227</w:t>
      </w:r>
      <w:r>
        <w:rPr>
          <w:noProof/>
        </w:rPr>
        <w:t>, 15</w:t>
      </w:r>
    </w:p>
    <w:p w:rsidR="00E10280" w:rsidRDefault="00E10280">
      <w:pPr>
        <w:pStyle w:val="Index1"/>
        <w:tabs>
          <w:tab w:val="right" w:pos="4310"/>
        </w:tabs>
        <w:rPr>
          <w:noProof/>
        </w:rPr>
      </w:pPr>
      <w:r w:rsidRPr="00CF62F1">
        <w:rPr>
          <w:noProof/>
        </w:rPr>
        <w:t>S. 236</w:t>
      </w:r>
      <w:r>
        <w:rPr>
          <w:noProof/>
        </w:rPr>
        <w:t>, 14</w:t>
      </w:r>
    </w:p>
    <w:p w:rsidR="00E10280" w:rsidRDefault="00E10280">
      <w:pPr>
        <w:pStyle w:val="Index1"/>
        <w:tabs>
          <w:tab w:val="right" w:pos="4310"/>
        </w:tabs>
        <w:rPr>
          <w:noProof/>
        </w:rPr>
      </w:pPr>
      <w:r w:rsidRPr="00CF62F1">
        <w:rPr>
          <w:noProof/>
        </w:rPr>
        <w:t>S. 243</w:t>
      </w:r>
      <w:r>
        <w:rPr>
          <w:noProof/>
        </w:rPr>
        <w:t>, 14</w:t>
      </w:r>
    </w:p>
    <w:p w:rsidR="00E10280" w:rsidRDefault="00E10280">
      <w:pPr>
        <w:pStyle w:val="Index1"/>
        <w:tabs>
          <w:tab w:val="right" w:pos="4310"/>
        </w:tabs>
        <w:rPr>
          <w:noProof/>
        </w:rPr>
      </w:pPr>
      <w:r w:rsidRPr="00CF62F1">
        <w:rPr>
          <w:rFonts w:eastAsia="Times New Roman"/>
          <w:noProof/>
          <w:color w:val="000000" w:themeColor="text1"/>
        </w:rPr>
        <w:t>S. 296</w:t>
      </w:r>
      <w:r>
        <w:rPr>
          <w:noProof/>
        </w:rPr>
        <w:t>, 11</w:t>
      </w:r>
    </w:p>
    <w:p w:rsidR="00E10280" w:rsidRDefault="00E10280">
      <w:pPr>
        <w:pStyle w:val="Index1"/>
        <w:tabs>
          <w:tab w:val="right" w:pos="4310"/>
        </w:tabs>
        <w:rPr>
          <w:noProof/>
        </w:rPr>
      </w:pPr>
      <w:r w:rsidRPr="00CF62F1">
        <w:rPr>
          <w:rFonts w:eastAsia="Calibri"/>
          <w:noProof/>
        </w:rPr>
        <w:t>S. 304</w:t>
      </w:r>
      <w:r>
        <w:rPr>
          <w:noProof/>
        </w:rPr>
        <w:t>, 14</w:t>
      </w:r>
    </w:p>
    <w:p w:rsidR="00E10280" w:rsidRDefault="00E10280">
      <w:pPr>
        <w:pStyle w:val="Index1"/>
        <w:tabs>
          <w:tab w:val="right" w:pos="4310"/>
        </w:tabs>
        <w:rPr>
          <w:noProof/>
        </w:rPr>
      </w:pPr>
      <w:r w:rsidRPr="00CF62F1">
        <w:rPr>
          <w:rFonts w:eastAsia="Times New Roman"/>
          <w:noProof/>
          <w:color w:val="000000" w:themeColor="text1"/>
        </w:rPr>
        <w:t>S. 40</w:t>
      </w:r>
      <w:r>
        <w:rPr>
          <w:noProof/>
        </w:rPr>
        <w:t>, 11</w:t>
      </w:r>
    </w:p>
    <w:p w:rsidR="00E10280" w:rsidRDefault="00E10280">
      <w:pPr>
        <w:pStyle w:val="Index1"/>
        <w:tabs>
          <w:tab w:val="right" w:pos="4310"/>
        </w:tabs>
        <w:rPr>
          <w:noProof/>
        </w:rPr>
      </w:pPr>
      <w:r w:rsidRPr="00CF62F1">
        <w:rPr>
          <w:rFonts w:eastAsia="Calibri"/>
          <w:noProof/>
        </w:rPr>
        <w:t>S. 425</w:t>
      </w:r>
      <w:r>
        <w:rPr>
          <w:noProof/>
        </w:rPr>
        <w:t>, 15</w:t>
      </w:r>
    </w:p>
    <w:p w:rsidR="00E10280" w:rsidRDefault="00E10280">
      <w:pPr>
        <w:pStyle w:val="Index1"/>
        <w:tabs>
          <w:tab w:val="right" w:pos="4310"/>
        </w:tabs>
        <w:rPr>
          <w:noProof/>
        </w:rPr>
      </w:pPr>
      <w:r w:rsidRPr="00CF62F1">
        <w:rPr>
          <w:rFonts w:eastAsia="Calibri"/>
          <w:noProof/>
        </w:rPr>
        <w:t>S. 435</w:t>
      </w:r>
      <w:r>
        <w:rPr>
          <w:noProof/>
        </w:rPr>
        <w:t>, 15</w:t>
      </w:r>
    </w:p>
    <w:p w:rsidR="00E10280" w:rsidRDefault="00E10280">
      <w:pPr>
        <w:pStyle w:val="Index1"/>
        <w:tabs>
          <w:tab w:val="right" w:pos="4310"/>
        </w:tabs>
        <w:rPr>
          <w:noProof/>
        </w:rPr>
      </w:pPr>
      <w:r w:rsidRPr="00CF62F1">
        <w:rPr>
          <w:noProof/>
        </w:rPr>
        <w:t>S. 455</w:t>
      </w:r>
      <w:r>
        <w:rPr>
          <w:noProof/>
        </w:rPr>
        <w:t>, 16</w:t>
      </w:r>
    </w:p>
    <w:p w:rsidR="00E10280" w:rsidRDefault="00E10280">
      <w:pPr>
        <w:pStyle w:val="Index1"/>
        <w:tabs>
          <w:tab w:val="right" w:pos="4310"/>
        </w:tabs>
        <w:rPr>
          <w:noProof/>
        </w:rPr>
      </w:pPr>
      <w:r w:rsidRPr="00CF62F1">
        <w:rPr>
          <w:noProof/>
        </w:rPr>
        <w:t>S. 456</w:t>
      </w:r>
      <w:r>
        <w:rPr>
          <w:noProof/>
        </w:rPr>
        <w:t>, 14</w:t>
      </w:r>
    </w:p>
    <w:p w:rsidR="00E10280" w:rsidRDefault="00E10280">
      <w:pPr>
        <w:pStyle w:val="Index1"/>
        <w:tabs>
          <w:tab w:val="right" w:pos="4310"/>
        </w:tabs>
        <w:rPr>
          <w:noProof/>
        </w:rPr>
      </w:pPr>
      <w:r w:rsidRPr="00CF62F1">
        <w:rPr>
          <w:rFonts w:eastAsia="Calibri"/>
          <w:noProof/>
          <w:color w:val="0D0D0D" w:themeColor="text1" w:themeTint="F2"/>
        </w:rPr>
        <w:t>S. 461</w:t>
      </w:r>
      <w:r>
        <w:rPr>
          <w:noProof/>
        </w:rPr>
        <w:t>, 16</w:t>
      </w:r>
    </w:p>
    <w:p w:rsidR="00E10280" w:rsidRDefault="00E10280">
      <w:pPr>
        <w:pStyle w:val="Index1"/>
        <w:tabs>
          <w:tab w:val="right" w:pos="4310"/>
        </w:tabs>
        <w:rPr>
          <w:noProof/>
        </w:rPr>
      </w:pPr>
      <w:r w:rsidRPr="00CF62F1">
        <w:rPr>
          <w:rFonts w:eastAsia="Calibri"/>
          <w:noProof/>
        </w:rPr>
        <w:t>S. 463</w:t>
      </w:r>
      <w:r>
        <w:rPr>
          <w:noProof/>
        </w:rPr>
        <w:t>, 16</w:t>
      </w:r>
    </w:p>
    <w:p w:rsidR="00E10280" w:rsidRDefault="00E10280">
      <w:pPr>
        <w:pStyle w:val="Index1"/>
        <w:tabs>
          <w:tab w:val="right" w:pos="4310"/>
        </w:tabs>
        <w:rPr>
          <w:noProof/>
        </w:rPr>
      </w:pPr>
      <w:r w:rsidRPr="00CF62F1">
        <w:rPr>
          <w:noProof/>
        </w:rPr>
        <w:t>S. 499</w:t>
      </w:r>
      <w:r>
        <w:rPr>
          <w:noProof/>
        </w:rPr>
        <w:t>, 14</w:t>
      </w:r>
    </w:p>
    <w:p w:rsidR="00E10280" w:rsidRDefault="00E10280">
      <w:pPr>
        <w:pStyle w:val="Index1"/>
        <w:tabs>
          <w:tab w:val="right" w:pos="4310"/>
        </w:tabs>
        <w:rPr>
          <w:noProof/>
        </w:rPr>
      </w:pPr>
      <w:r w:rsidRPr="00CF62F1">
        <w:rPr>
          <w:noProof/>
        </w:rPr>
        <w:t>S. 503</w:t>
      </w:r>
      <w:r>
        <w:rPr>
          <w:noProof/>
        </w:rPr>
        <w:t>, 16</w:t>
      </w:r>
    </w:p>
    <w:p w:rsidR="00E10280" w:rsidRDefault="00E10280">
      <w:pPr>
        <w:pStyle w:val="Index1"/>
        <w:tabs>
          <w:tab w:val="right" w:pos="4310"/>
        </w:tabs>
        <w:rPr>
          <w:noProof/>
        </w:rPr>
      </w:pPr>
      <w:r w:rsidRPr="00CF62F1">
        <w:rPr>
          <w:rFonts w:eastAsia="Calibri"/>
          <w:noProof/>
        </w:rPr>
        <w:t>S. 527</w:t>
      </w:r>
      <w:r>
        <w:rPr>
          <w:noProof/>
        </w:rPr>
        <w:t>, 16</w:t>
      </w:r>
    </w:p>
    <w:p w:rsidR="00E10280" w:rsidRDefault="00E10280">
      <w:pPr>
        <w:pStyle w:val="Index1"/>
        <w:tabs>
          <w:tab w:val="right" w:pos="4310"/>
        </w:tabs>
        <w:rPr>
          <w:noProof/>
        </w:rPr>
      </w:pPr>
      <w:r w:rsidRPr="00CF62F1">
        <w:rPr>
          <w:noProof/>
        </w:rPr>
        <w:t>S. 556</w:t>
      </w:r>
      <w:r>
        <w:rPr>
          <w:noProof/>
        </w:rPr>
        <w:t>, 11</w:t>
      </w:r>
    </w:p>
    <w:p w:rsidR="00E10280" w:rsidRDefault="00E10280">
      <w:pPr>
        <w:pStyle w:val="Index1"/>
        <w:tabs>
          <w:tab w:val="right" w:pos="4310"/>
        </w:tabs>
        <w:rPr>
          <w:noProof/>
        </w:rPr>
      </w:pPr>
      <w:r w:rsidRPr="00CF62F1">
        <w:rPr>
          <w:rFonts w:eastAsia="Times New Roman"/>
          <w:noProof/>
          <w:color w:val="000000" w:themeColor="text1"/>
        </w:rPr>
        <w:t>S. 615</w:t>
      </w:r>
      <w:r>
        <w:rPr>
          <w:noProof/>
        </w:rPr>
        <w:t>, 11</w:t>
      </w:r>
    </w:p>
    <w:p w:rsidR="00E10280" w:rsidRDefault="00E10280">
      <w:pPr>
        <w:pStyle w:val="Index1"/>
        <w:tabs>
          <w:tab w:val="right" w:pos="4310"/>
        </w:tabs>
        <w:rPr>
          <w:noProof/>
        </w:rPr>
      </w:pPr>
      <w:r w:rsidRPr="00CF62F1">
        <w:rPr>
          <w:rFonts w:eastAsia="Calibri"/>
          <w:noProof/>
        </w:rPr>
        <w:t>S. 627</w:t>
      </w:r>
      <w:r>
        <w:rPr>
          <w:noProof/>
        </w:rPr>
        <w:t>, 16</w:t>
      </w:r>
    </w:p>
    <w:p w:rsidR="00E10280" w:rsidRDefault="00E10280">
      <w:pPr>
        <w:pStyle w:val="Index1"/>
        <w:tabs>
          <w:tab w:val="right" w:pos="4310"/>
        </w:tabs>
        <w:rPr>
          <w:noProof/>
        </w:rPr>
      </w:pPr>
      <w:r w:rsidRPr="00CF62F1">
        <w:rPr>
          <w:noProof/>
        </w:rPr>
        <w:t>S. 631</w:t>
      </w:r>
      <w:r>
        <w:rPr>
          <w:noProof/>
        </w:rPr>
        <w:t>, 14</w:t>
      </w:r>
    </w:p>
    <w:p w:rsidR="00E10280" w:rsidRDefault="00E10280">
      <w:pPr>
        <w:pStyle w:val="Index1"/>
        <w:tabs>
          <w:tab w:val="right" w:pos="4310"/>
        </w:tabs>
        <w:rPr>
          <w:noProof/>
        </w:rPr>
      </w:pPr>
      <w:r w:rsidRPr="00CF62F1">
        <w:rPr>
          <w:rFonts w:eastAsia="Times New Roman"/>
          <w:noProof/>
          <w:color w:val="000000" w:themeColor="text1"/>
        </w:rPr>
        <w:t>S. 667</w:t>
      </w:r>
      <w:r>
        <w:rPr>
          <w:noProof/>
        </w:rPr>
        <w:t>, 11</w:t>
      </w:r>
    </w:p>
    <w:p w:rsidR="00E10280" w:rsidRDefault="00E10280">
      <w:pPr>
        <w:pStyle w:val="Index1"/>
        <w:tabs>
          <w:tab w:val="right" w:pos="4310"/>
        </w:tabs>
        <w:rPr>
          <w:noProof/>
        </w:rPr>
      </w:pPr>
      <w:r w:rsidRPr="00CF62F1">
        <w:rPr>
          <w:rFonts w:eastAsia="Calibri"/>
          <w:noProof/>
        </w:rPr>
        <w:t>S. 689</w:t>
      </w:r>
      <w:r>
        <w:rPr>
          <w:noProof/>
        </w:rPr>
        <w:t>, 17</w:t>
      </w:r>
    </w:p>
    <w:p w:rsidR="00E10280" w:rsidRDefault="00E10280">
      <w:pPr>
        <w:pStyle w:val="Index1"/>
        <w:tabs>
          <w:tab w:val="right" w:pos="4310"/>
        </w:tabs>
        <w:rPr>
          <w:noProof/>
        </w:rPr>
      </w:pPr>
      <w:r w:rsidRPr="00CF62F1">
        <w:rPr>
          <w:rFonts w:eastAsia="Calibri"/>
          <w:noProof/>
        </w:rPr>
        <w:t>S. 698</w:t>
      </w:r>
      <w:r>
        <w:rPr>
          <w:noProof/>
        </w:rPr>
        <w:t>, 5</w:t>
      </w:r>
    </w:p>
    <w:p w:rsidR="00E10280" w:rsidRDefault="00E10280">
      <w:pPr>
        <w:pStyle w:val="Index1"/>
        <w:tabs>
          <w:tab w:val="right" w:pos="4310"/>
        </w:tabs>
        <w:rPr>
          <w:noProof/>
        </w:rPr>
      </w:pPr>
      <w:r w:rsidRPr="00CF62F1">
        <w:rPr>
          <w:rFonts w:eastAsia="Times New Roman"/>
          <w:noProof/>
          <w:color w:val="000000" w:themeColor="text1"/>
        </w:rPr>
        <w:t>S. 704</w:t>
      </w:r>
      <w:r>
        <w:rPr>
          <w:noProof/>
        </w:rPr>
        <w:t>, 12</w:t>
      </w:r>
    </w:p>
    <w:p w:rsidR="00E10280" w:rsidRDefault="00E10280">
      <w:pPr>
        <w:pStyle w:val="Index1"/>
        <w:tabs>
          <w:tab w:val="right" w:pos="4310"/>
        </w:tabs>
        <w:rPr>
          <w:noProof/>
        </w:rPr>
      </w:pPr>
      <w:r w:rsidRPr="00CF62F1">
        <w:rPr>
          <w:noProof/>
          <w:color w:val="000000" w:themeColor="text1"/>
          <w:u w:color="000000" w:themeColor="text1"/>
        </w:rPr>
        <w:t>Save Women’s Sports Act</w:t>
      </w:r>
      <w:r>
        <w:rPr>
          <w:noProof/>
        </w:rPr>
        <w:t>, 13</w:t>
      </w:r>
    </w:p>
    <w:p w:rsidR="00E10280" w:rsidRDefault="00E10280">
      <w:pPr>
        <w:pStyle w:val="Index1"/>
        <w:tabs>
          <w:tab w:val="right" w:pos="4310"/>
        </w:tabs>
        <w:rPr>
          <w:noProof/>
        </w:rPr>
      </w:pPr>
      <w:r w:rsidRPr="00CF62F1">
        <w:rPr>
          <w:noProof/>
          <w:color w:val="000000" w:themeColor="text1"/>
          <w:u w:color="000000" w:themeColor="text1"/>
        </w:rPr>
        <w:t>SC WINS</w:t>
      </w:r>
      <w:r>
        <w:rPr>
          <w:noProof/>
        </w:rPr>
        <w:t xml:space="preserve">. </w:t>
      </w:r>
      <w:r w:rsidRPr="00CF62F1">
        <w:rPr>
          <w:i/>
          <w:noProof/>
        </w:rPr>
        <w:t>See</w:t>
      </w:r>
      <w:r w:rsidRPr="00CF62F1">
        <w:rPr>
          <w:noProof/>
        </w:rPr>
        <w:t xml:space="preserve"> Workforce Industry Needs Scholarship</w:t>
      </w:r>
    </w:p>
    <w:p w:rsidR="00E10280" w:rsidRDefault="00E10280">
      <w:pPr>
        <w:pStyle w:val="Index1"/>
        <w:tabs>
          <w:tab w:val="right" w:pos="4310"/>
        </w:tabs>
        <w:rPr>
          <w:noProof/>
        </w:rPr>
      </w:pPr>
      <w:r w:rsidRPr="00CF62F1">
        <w:rPr>
          <w:rFonts w:eastAsia="Times New Roman"/>
          <w:bCs/>
          <w:noProof/>
          <w:color w:val="000000" w:themeColor="text1"/>
        </w:rPr>
        <w:t>schools of innovation</w:t>
      </w:r>
      <w:r>
        <w:rPr>
          <w:noProof/>
        </w:rPr>
        <w:t>, 9</w:t>
      </w:r>
    </w:p>
    <w:p w:rsidR="00E10280" w:rsidRDefault="00E10280">
      <w:pPr>
        <w:pStyle w:val="Index1"/>
        <w:tabs>
          <w:tab w:val="right" w:pos="4310"/>
        </w:tabs>
        <w:rPr>
          <w:noProof/>
        </w:rPr>
      </w:pPr>
      <w:r w:rsidRPr="00CF62F1">
        <w:rPr>
          <w:noProof/>
        </w:rPr>
        <w:t>Second Amendment Preservation Act</w:t>
      </w:r>
      <w:r>
        <w:rPr>
          <w:noProof/>
        </w:rPr>
        <w:t xml:space="preserve">. </w:t>
      </w:r>
      <w:r w:rsidRPr="00CF62F1">
        <w:rPr>
          <w:i/>
          <w:noProof/>
        </w:rPr>
        <w:t>See</w:t>
      </w:r>
      <w:r w:rsidRPr="00CF62F1">
        <w:rPr>
          <w:noProof/>
        </w:rPr>
        <w:t xml:space="preserve"> Constitutional Carry Act</w:t>
      </w:r>
    </w:p>
    <w:p w:rsidR="00E10280" w:rsidRDefault="00E10280">
      <w:pPr>
        <w:pStyle w:val="Index1"/>
        <w:tabs>
          <w:tab w:val="right" w:pos="4310"/>
        </w:tabs>
        <w:rPr>
          <w:noProof/>
        </w:rPr>
      </w:pPr>
      <w:r w:rsidRPr="00CF62F1">
        <w:rPr>
          <w:noProof/>
        </w:rPr>
        <w:t>Sen. Alexander</w:t>
      </w:r>
      <w:r>
        <w:rPr>
          <w:noProof/>
        </w:rPr>
        <w:t>, 14, 15, 16</w:t>
      </w:r>
    </w:p>
    <w:p w:rsidR="00E10280" w:rsidRDefault="00E10280">
      <w:pPr>
        <w:pStyle w:val="Index1"/>
        <w:tabs>
          <w:tab w:val="right" w:pos="4310"/>
        </w:tabs>
        <w:rPr>
          <w:noProof/>
        </w:rPr>
      </w:pPr>
      <w:r w:rsidRPr="00CF62F1">
        <w:rPr>
          <w:rFonts w:eastAsia="Calibri"/>
          <w:noProof/>
        </w:rPr>
        <w:t>Sen. Bennett</w:t>
      </w:r>
      <w:r>
        <w:rPr>
          <w:noProof/>
        </w:rPr>
        <w:t>, 16</w:t>
      </w:r>
    </w:p>
    <w:p w:rsidR="00E10280" w:rsidRDefault="00E10280">
      <w:pPr>
        <w:pStyle w:val="Index1"/>
        <w:tabs>
          <w:tab w:val="right" w:pos="4310"/>
        </w:tabs>
        <w:rPr>
          <w:noProof/>
        </w:rPr>
      </w:pPr>
      <w:r w:rsidRPr="00CF62F1">
        <w:rPr>
          <w:noProof/>
        </w:rPr>
        <w:t>Sen. Campsen</w:t>
      </w:r>
      <w:r>
        <w:rPr>
          <w:noProof/>
        </w:rPr>
        <w:t>, 14</w:t>
      </w:r>
    </w:p>
    <w:p w:rsidR="00E10280" w:rsidRDefault="00E10280">
      <w:pPr>
        <w:pStyle w:val="Index1"/>
        <w:tabs>
          <w:tab w:val="right" w:pos="4310"/>
        </w:tabs>
        <w:rPr>
          <w:noProof/>
        </w:rPr>
      </w:pPr>
      <w:r w:rsidRPr="00CF62F1">
        <w:rPr>
          <w:rFonts w:eastAsia="Times New Roman"/>
          <w:noProof/>
          <w:color w:val="000000" w:themeColor="text1"/>
        </w:rPr>
        <w:t>Sen. Climer</w:t>
      </w:r>
      <w:r>
        <w:rPr>
          <w:noProof/>
        </w:rPr>
        <w:t>, 11, 14</w:t>
      </w:r>
    </w:p>
    <w:p w:rsidR="00E10280" w:rsidRDefault="00E10280">
      <w:pPr>
        <w:pStyle w:val="Index1"/>
        <w:tabs>
          <w:tab w:val="right" w:pos="4310"/>
        </w:tabs>
        <w:rPr>
          <w:noProof/>
        </w:rPr>
      </w:pPr>
      <w:r w:rsidRPr="00CF62F1">
        <w:rPr>
          <w:rFonts w:eastAsia="Calibri"/>
          <w:noProof/>
        </w:rPr>
        <w:t>Sen. Cromer</w:t>
      </w:r>
      <w:r>
        <w:rPr>
          <w:noProof/>
        </w:rPr>
        <w:t>, 15</w:t>
      </w:r>
    </w:p>
    <w:p w:rsidR="00E10280" w:rsidRDefault="00E10280">
      <w:pPr>
        <w:pStyle w:val="Index1"/>
        <w:tabs>
          <w:tab w:val="right" w:pos="4310"/>
        </w:tabs>
        <w:rPr>
          <w:noProof/>
        </w:rPr>
      </w:pPr>
      <w:r w:rsidRPr="00CF62F1">
        <w:rPr>
          <w:noProof/>
        </w:rPr>
        <w:t>Sen. Davis</w:t>
      </w:r>
      <w:r>
        <w:rPr>
          <w:noProof/>
        </w:rPr>
        <w:t>, 16</w:t>
      </w:r>
    </w:p>
    <w:p w:rsidR="00E10280" w:rsidRDefault="00E10280">
      <w:pPr>
        <w:pStyle w:val="Index1"/>
        <w:tabs>
          <w:tab w:val="right" w:pos="4310"/>
        </w:tabs>
        <w:rPr>
          <w:noProof/>
        </w:rPr>
      </w:pPr>
      <w:r w:rsidRPr="00CF62F1">
        <w:rPr>
          <w:noProof/>
        </w:rPr>
        <w:t>Sen. Goldfinch</w:t>
      </w:r>
      <w:r>
        <w:rPr>
          <w:noProof/>
        </w:rPr>
        <w:t>, 11</w:t>
      </w:r>
    </w:p>
    <w:p w:rsidR="00E10280" w:rsidRDefault="00E10280">
      <w:pPr>
        <w:pStyle w:val="Index1"/>
        <w:tabs>
          <w:tab w:val="right" w:pos="4310"/>
        </w:tabs>
        <w:rPr>
          <w:noProof/>
        </w:rPr>
      </w:pPr>
      <w:r w:rsidRPr="00CF62F1">
        <w:rPr>
          <w:rFonts w:eastAsia="Times New Roman"/>
          <w:noProof/>
          <w:color w:val="000000" w:themeColor="text1"/>
        </w:rPr>
        <w:t>Sen. Grooms</w:t>
      </w:r>
      <w:r>
        <w:rPr>
          <w:noProof/>
        </w:rPr>
        <w:t>, 11</w:t>
      </w:r>
    </w:p>
    <w:p w:rsidR="00E10280" w:rsidRDefault="00E10280">
      <w:pPr>
        <w:pStyle w:val="Index1"/>
        <w:tabs>
          <w:tab w:val="right" w:pos="4310"/>
        </w:tabs>
        <w:rPr>
          <w:noProof/>
        </w:rPr>
      </w:pPr>
      <w:r w:rsidRPr="00CF62F1">
        <w:rPr>
          <w:rFonts w:eastAsia="Times New Roman"/>
          <w:noProof/>
          <w:color w:val="000000" w:themeColor="text1"/>
        </w:rPr>
        <w:t>Sen. Hembree</w:t>
      </w:r>
      <w:r>
        <w:rPr>
          <w:noProof/>
        </w:rPr>
        <w:t>, 12, 16</w:t>
      </w:r>
    </w:p>
    <w:p w:rsidR="00E10280" w:rsidRDefault="00E10280">
      <w:pPr>
        <w:pStyle w:val="Index1"/>
        <w:tabs>
          <w:tab w:val="right" w:pos="4310"/>
        </w:tabs>
        <w:rPr>
          <w:noProof/>
        </w:rPr>
      </w:pPr>
      <w:r w:rsidRPr="00CF62F1">
        <w:rPr>
          <w:noProof/>
        </w:rPr>
        <w:t>Sen. Hutto</w:t>
      </w:r>
      <w:r>
        <w:rPr>
          <w:noProof/>
        </w:rPr>
        <w:t>, 16</w:t>
      </w:r>
    </w:p>
    <w:p w:rsidR="00E10280" w:rsidRDefault="00E10280">
      <w:pPr>
        <w:pStyle w:val="Index1"/>
        <w:tabs>
          <w:tab w:val="right" w:pos="4310"/>
        </w:tabs>
        <w:rPr>
          <w:noProof/>
        </w:rPr>
      </w:pPr>
      <w:r w:rsidRPr="00CF62F1">
        <w:rPr>
          <w:rFonts w:eastAsia="Calibri"/>
          <w:noProof/>
        </w:rPr>
        <w:t>Sen. Leatherman</w:t>
      </w:r>
      <w:r>
        <w:rPr>
          <w:noProof/>
        </w:rPr>
        <w:t>, 17</w:t>
      </w:r>
    </w:p>
    <w:p w:rsidR="00E10280" w:rsidRDefault="00E10280">
      <w:pPr>
        <w:pStyle w:val="Index1"/>
        <w:tabs>
          <w:tab w:val="right" w:pos="4310"/>
        </w:tabs>
        <w:rPr>
          <w:noProof/>
        </w:rPr>
      </w:pPr>
      <w:r w:rsidRPr="00CF62F1">
        <w:rPr>
          <w:rFonts w:eastAsia="Calibri"/>
          <w:noProof/>
        </w:rPr>
        <w:t>Sen. Martin</w:t>
      </w:r>
      <w:r>
        <w:rPr>
          <w:noProof/>
        </w:rPr>
        <w:t>, 16</w:t>
      </w:r>
    </w:p>
    <w:p w:rsidR="00E10280" w:rsidRDefault="00E10280">
      <w:pPr>
        <w:pStyle w:val="Index1"/>
        <w:tabs>
          <w:tab w:val="right" w:pos="4310"/>
        </w:tabs>
        <w:rPr>
          <w:noProof/>
        </w:rPr>
      </w:pPr>
      <w:r w:rsidRPr="00CF62F1">
        <w:rPr>
          <w:noProof/>
        </w:rPr>
        <w:t>Sen. Shealy</w:t>
      </w:r>
      <w:r>
        <w:rPr>
          <w:noProof/>
        </w:rPr>
        <w:t>, 15</w:t>
      </w:r>
    </w:p>
    <w:p w:rsidR="00E10280" w:rsidRDefault="00E10280">
      <w:pPr>
        <w:pStyle w:val="Index1"/>
        <w:tabs>
          <w:tab w:val="right" w:pos="4310"/>
        </w:tabs>
        <w:rPr>
          <w:noProof/>
        </w:rPr>
      </w:pPr>
      <w:r w:rsidRPr="00CF62F1">
        <w:rPr>
          <w:noProof/>
        </w:rPr>
        <w:t>Sen. Talley</w:t>
      </w:r>
      <w:r>
        <w:rPr>
          <w:noProof/>
        </w:rPr>
        <w:t>, 14</w:t>
      </w:r>
    </w:p>
    <w:p w:rsidR="00E10280" w:rsidRDefault="00E10280">
      <w:pPr>
        <w:pStyle w:val="Index1"/>
        <w:tabs>
          <w:tab w:val="right" w:pos="4310"/>
        </w:tabs>
        <w:rPr>
          <w:noProof/>
        </w:rPr>
      </w:pPr>
      <w:r w:rsidRPr="00CF62F1">
        <w:rPr>
          <w:rFonts w:eastAsia="Times New Roman"/>
          <w:noProof/>
          <w:color w:val="000000" w:themeColor="text1"/>
        </w:rPr>
        <w:t>Sen. Young</w:t>
      </w:r>
      <w:r>
        <w:rPr>
          <w:noProof/>
        </w:rPr>
        <w:t>, 11, 14</w:t>
      </w:r>
    </w:p>
    <w:p w:rsidR="00E10280" w:rsidRDefault="00E10280">
      <w:pPr>
        <w:pStyle w:val="Index1"/>
        <w:tabs>
          <w:tab w:val="right" w:pos="4310"/>
        </w:tabs>
        <w:rPr>
          <w:noProof/>
        </w:rPr>
      </w:pPr>
      <w:r w:rsidRPr="00CF62F1">
        <w:rPr>
          <w:noProof/>
          <w:color w:val="000000" w:themeColor="text1"/>
          <w:u w:color="000000" w:themeColor="text1"/>
        </w:rPr>
        <w:t>Sexual Assault Survivors’ Bill of Rights Act</w:t>
      </w:r>
      <w:r>
        <w:rPr>
          <w:noProof/>
        </w:rPr>
        <w:t>, 13</w:t>
      </w:r>
    </w:p>
    <w:p w:rsidR="00E10280" w:rsidRDefault="00E10280">
      <w:pPr>
        <w:pStyle w:val="Index1"/>
        <w:tabs>
          <w:tab w:val="right" w:pos="4310"/>
        </w:tabs>
        <w:rPr>
          <w:noProof/>
        </w:rPr>
      </w:pPr>
      <w:r w:rsidRPr="00CF62F1">
        <w:rPr>
          <w:rFonts w:eastAsia="Times New Roman"/>
          <w:noProof/>
          <w:color w:val="000000" w:themeColor="text1"/>
        </w:rPr>
        <w:t>Sign Language Interpreters Act</w:t>
      </w:r>
      <w:r>
        <w:rPr>
          <w:noProof/>
        </w:rPr>
        <w:t>, 7</w:t>
      </w:r>
    </w:p>
    <w:p w:rsidR="00E10280" w:rsidRDefault="00E10280">
      <w:pPr>
        <w:pStyle w:val="Index1"/>
        <w:tabs>
          <w:tab w:val="right" w:pos="4310"/>
        </w:tabs>
        <w:rPr>
          <w:noProof/>
        </w:rPr>
      </w:pPr>
      <w:r w:rsidRPr="00CF62F1">
        <w:rPr>
          <w:noProof/>
        </w:rPr>
        <w:t>solar energy panels</w:t>
      </w:r>
    </w:p>
    <w:p w:rsidR="00E10280" w:rsidRDefault="00E10280">
      <w:pPr>
        <w:pStyle w:val="Index2"/>
        <w:tabs>
          <w:tab w:val="right" w:pos="4310"/>
        </w:tabs>
        <w:rPr>
          <w:noProof/>
        </w:rPr>
      </w:pPr>
      <w:r>
        <w:rPr>
          <w:noProof/>
        </w:rPr>
        <w:t>exemption, 6</w:t>
      </w:r>
    </w:p>
    <w:p w:rsidR="00E10280" w:rsidRDefault="00E10280">
      <w:pPr>
        <w:pStyle w:val="Index1"/>
        <w:tabs>
          <w:tab w:val="right" w:pos="4310"/>
        </w:tabs>
        <w:rPr>
          <w:noProof/>
        </w:rPr>
      </w:pPr>
      <w:r w:rsidRPr="00CF62F1">
        <w:rPr>
          <w:rFonts w:eastAsia="Times New Roman"/>
          <w:noProof/>
          <w:color w:val="000000" w:themeColor="text1"/>
        </w:rPr>
        <w:t>special license plates</w:t>
      </w:r>
      <w:r>
        <w:rPr>
          <w:noProof/>
        </w:rPr>
        <w:t>, 12</w:t>
      </w:r>
    </w:p>
    <w:p w:rsidR="00E10280" w:rsidRDefault="00E10280">
      <w:pPr>
        <w:pStyle w:val="Index1"/>
        <w:tabs>
          <w:tab w:val="right" w:pos="4310"/>
        </w:tabs>
        <w:rPr>
          <w:noProof/>
        </w:rPr>
      </w:pPr>
      <w:r w:rsidRPr="00CF62F1">
        <w:rPr>
          <w:noProof/>
        </w:rPr>
        <w:t>state constitutional officers</w:t>
      </w:r>
      <w:r>
        <w:rPr>
          <w:noProof/>
        </w:rPr>
        <w:t>, 5, 10</w:t>
      </w:r>
    </w:p>
    <w:p w:rsidR="00E10280" w:rsidRDefault="00E10280">
      <w:pPr>
        <w:pStyle w:val="Index1"/>
        <w:tabs>
          <w:tab w:val="right" w:pos="4310"/>
        </w:tabs>
        <w:rPr>
          <w:noProof/>
        </w:rPr>
      </w:pPr>
      <w:r w:rsidRPr="00CF62F1">
        <w:rPr>
          <w:noProof/>
        </w:rPr>
        <w:t>state employee paid family leave</w:t>
      </w:r>
      <w:r>
        <w:rPr>
          <w:noProof/>
        </w:rPr>
        <w:t>, 2</w:t>
      </w:r>
    </w:p>
    <w:p w:rsidR="00E10280" w:rsidRDefault="00E10280">
      <w:pPr>
        <w:pStyle w:val="Index1"/>
        <w:tabs>
          <w:tab w:val="right" w:pos="4310"/>
        </w:tabs>
        <w:rPr>
          <w:noProof/>
        </w:rPr>
      </w:pPr>
      <w:r w:rsidRPr="00CF62F1">
        <w:rPr>
          <w:rFonts w:eastAsia="Times New Roman"/>
          <w:noProof/>
          <w:color w:val="000000" w:themeColor="text1"/>
        </w:rPr>
        <w:t>summer learning camps</w:t>
      </w:r>
      <w:r>
        <w:rPr>
          <w:noProof/>
        </w:rPr>
        <w:t>, 4</w:t>
      </w:r>
    </w:p>
    <w:p w:rsidR="00E10280" w:rsidRDefault="00E10280">
      <w:pPr>
        <w:pStyle w:val="IndexHeading"/>
        <w:keepNext/>
        <w:tabs>
          <w:tab w:val="right" w:pos="4310"/>
        </w:tabs>
        <w:rPr>
          <w:rFonts w:eastAsiaTheme="minorEastAsia" w:cstheme="minorBidi"/>
          <w:b w:val="0"/>
          <w:bCs w:val="0"/>
          <w:noProof/>
        </w:rPr>
      </w:pPr>
      <w:r>
        <w:rPr>
          <w:noProof/>
        </w:rPr>
        <w:t>T</w:t>
      </w:r>
    </w:p>
    <w:p w:rsidR="00E10280" w:rsidRDefault="00E10280">
      <w:pPr>
        <w:pStyle w:val="Index1"/>
        <w:tabs>
          <w:tab w:val="right" w:pos="4310"/>
        </w:tabs>
        <w:rPr>
          <w:noProof/>
        </w:rPr>
      </w:pPr>
      <w:r w:rsidRPr="00CF62F1">
        <w:rPr>
          <w:noProof/>
        </w:rPr>
        <w:t>tax conformity</w:t>
      </w:r>
      <w:r>
        <w:rPr>
          <w:noProof/>
        </w:rPr>
        <w:t>, 5, 10</w:t>
      </w:r>
    </w:p>
    <w:p w:rsidR="00E10280" w:rsidRDefault="00E10280">
      <w:pPr>
        <w:pStyle w:val="Index1"/>
        <w:tabs>
          <w:tab w:val="right" w:pos="4310"/>
        </w:tabs>
        <w:rPr>
          <w:noProof/>
        </w:rPr>
      </w:pPr>
      <w:r w:rsidRPr="00CF62F1">
        <w:rPr>
          <w:rFonts w:eastAsia="Calibri"/>
          <w:noProof/>
        </w:rPr>
        <w:lastRenderedPageBreak/>
        <w:t>tax deadline extension</w:t>
      </w:r>
      <w:r>
        <w:rPr>
          <w:noProof/>
        </w:rPr>
        <w:t>, 17</w:t>
      </w:r>
    </w:p>
    <w:p w:rsidR="00E10280" w:rsidRDefault="00E10280">
      <w:pPr>
        <w:pStyle w:val="Index1"/>
        <w:tabs>
          <w:tab w:val="right" w:pos="4310"/>
        </w:tabs>
        <w:rPr>
          <w:noProof/>
        </w:rPr>
      </w:pPr>
      <w:r w:rsidRPr="00CF62F1">
        <w:rPr>
          <w:rFonts w:eastAsia="Times New Roman"/>
          <w:noProof/>
          <w:color w:val="000000" w:themeColor="text1"/>
        </w:rPr>
        <w:t>teacher credentials</w:t>
      </w:r>
      <w:r>
        <w:rPr>
          <w:noProof/>
        </w:rPr>
        <w:t>, 4</w:t>
      </w:r>
    </w:p>
    <w:p w:rsidR="00E10280" w:rsidRDefault="00E10280">
      <w:pPr>
        <w:pStyle w:val="Index1"/>
        <w:tabs>
          <w:tab w:val="right" w:pos="4310"/>
        </w:tabs>
        <w:rPr>
          <w:noProof/>
        </w:rPr>
      </w:pPr>
      <w:r w:rsidRPr="00CF62F1">
        <w:rPr>
          <w:rFonts w:eastAsia="Times New Roman"/>
          <w:noProof/>
          <w:color w:val="000000" w:themeColor="text1"/>
        </w:rPr>
        <w:t>teacher preparation program</w:t>
      </w:r>
      <w:r>
        <w:rPr>
          <w:noProof/>
        </w:rPr>
        <w:t>, 12</w:t>
      </w:r>
    </w:p>
    <w:p w:rsidR="00E10280" w:rsidRDefault="00E10280">
      <w:pPr>
        <w:pStyle w:val="Index1"/>
        <w:tabs>
          <w:tab w:val="right" w:pos="4310"/>
        </w:tabs>
        <w:rPr>
          <w:noProof/>
        </w:rPr>
      </w:pPr>
      <w:r w:rsidRPr="00CF62F1">
        <w:rPr>
          <w:noProof/>
        </w:rPr>
        <w:t>traffic ticket</w:t>
      </w:r>
      <w:r>
        <w:rPr>
          <w:noProof/>
        </w:rPr>
        <w:t>, 12</w:t>
      </w:r>
    </w:p>
    <w:p w:rsidR="00E10280" w:rsidRDefault="00E10280">
      <w:pPr>
        <w:pStyle w:val="Index1"/>
        <w:tabs>
          <w:tab w:val="right" w:pos="4310"/>
        </w:tabs>
        <w:rPr>
          <w:noProof/>
        </w:rPr>
      </w:pPr>
      <w:r w:rsidRPr="00CF62F1">
        <w:rPr>
          <w:noProof/>
        </w:rPr>
        <w:t>trains</w:t>
      </w:r>
      <w:r>
        <w:rPr>
          <w:noProof/>
        </w:rPr>
        <w:t>, 13</w:t>
      </w:r>
    </w:p>
    <w:p w:rsidR="00E10280" w:rsidRDefault="00E10280">
      <w:pPr>
        <w:pStyle w:val="Index1"/>
        <w:tabs>
          <w:tab w:val="right" w:pos="4310"/>
        </w:tabs>
        <w:rPr>
          <w:noProof/>
        </w:rPr>
      </w:pPr>
      <w:r w:rsidRPr="00CF62F1">
        <w:rPr>
          <w:rFonts w:eastAsia="Calibri"/>
          <w:noProof/>
        </w:rPr>
        <w:t>travel insurance</w:t>
      </w:r>
      <w:r>
        <w:rPr>
          <w:noProof/>
        </w:rPr>
        <w:t>, 15</w:t>
      </w:r>
    </w:p>
    <w:p w:rsidR="00E10280" w:rsidRDefault="00E10280">
      <w:pPr>
        <w:pStyle w:val="IndexHeading"/>
        <w:keepNext/>
        <w:tabs>
          <w:tab w:val="right" w:pos="4310"/>
        </w:tabs>
        <w:rPr>
          <w:rFonts w:eastAsiaTheme="minorEastAsia" w:cstheme="minorBidi"/>
          <w:b w:val="0"/>
          <w:bCs w:val="0"/>
          <w:noProof/>
        </w:rPr>
      </w:pPr>
      <w:r>
        <w:rPr>
          <w:noProof/>
        </w:rPr>
        <w:t>V</w:t>
      </w:r>
    </w:p>
    <w:p w:rsidR="00E10280" w:rsidRDefault="00E10280">
      <w:pPr>
        <w:pStyle w:val="Index1"/>
        <w:tabs>
          <w:tab w:val="right" w:pos="4310"/>
        </w:tabs>
        <w:rPr>
          <w:noProof/>
        </w:rPr>
      </w:pPr>
      <w:r w:rsidRPr="00CF62F1">
        <w:rPr>
          <w:bCs/>
          <w:noProof/>
          <w:color w:val="000000"/>
        </w:rPr>
        <w:t>vaping</w:t>
      </w:r>
      <w:r>
        <w:rPr>
          <w:noProof/>
        </w:rPr>
        <w:t>, 10</w:t>
      </w:r>
    </w:p>
    <w:p w:rsidR="00E10280" w:rsidRDefault="00E10280">
      <w:pPr>
        <w:pStyle w:val="Index1"/>
        <w:tabs>
          <w:tab w:val="right" w:pos="4310"/>
        </w:tabs>
        <w:rPr>
          <w:noProof/>
        </w:rPr>
      </w:pPr>
      <w:r w:rsidRPr="00CF62F1">
        <w:rPr>
          <w:rFonts w:eastAsia="Times New Roman"/>
          <w:bCs/>
          <w:noProof/>
          <w:color w:val="000000"/>
        </w:rPr>
        <w:t>vaping ordinances</w:t>
      </w:r>
      <w:r>
        <w:rPr>
          <w:noProof/>
        </w:rPr>
        <w:t>, 8</w:t>
      </w:r>
    </w:p>
    <w:p w:rsidR="00E10280" w:rsidRDefault="00E10280">
      <w:pPr>
        <w:pStyle w:val="Index1"/>
        <w:tabs>
          <w:tab w:val="right" w:pos="4310"/>
        </w:tabs>
        <w:rPr>
          <w:noProof/>
        </w:rPr>
      </w:pPr>
      <w:r w:rsidRPr="00CF62F1">
        <w:rPr>
          <w:rFonts w:eastAsia="Calibri"/>
          <w:noProof/>
        </w:rPr>
        <w:t>vehicles and boats</w:t>
      </w:r>
      <w:r>
        <w:rPr>
          <w:noProof/>
        </w:rPr>
        <w:t>, 16</w:t>
      </w:r>
    </w:p>
    <w:p w:rsidR="00E10280" w:rsidRDefault="00E10280">
      <w:pPr>
        <w:pStyle w:val="Index1"/>
        <w:tabs>
          <w:tab w:val="right" w:pos="4310"/>
        </w:tabs>
        <w:rPr>
          <w:noProof/>
        </w:rPr>
      </w:pPr>
      <w:r w:rsidRPr="00CF62F1">
        <w:rPr>
          <w:noProof/>
        </w:rPr>
        <w:t>voters</w:t>
      </w:r>
      <w:r>
        <w:rPr>
          <w:noProof/>
        </w:rPr>
        <w:t>, 14</w:t>
      </w:r>
    </w:p>
    <w:p w:rsidR="00E10280" w:rsidRDefault="00E10280">
      <w:pPr>
        <w:pStyle w:val="Index1"/>
        <w:tabs>
          <w:tab w:val="right" w:pos="4310"/>
        </w:tabs>
        <w:rPr>
          <w:noProof/>
        </w:rPr>
      </w:pPr>
      <w:r w:rsidRPr="00CF62F1">
        <w:rPr>
          <w:noProof/>
        </w:rPr>
        <w:t>voting</w:t>
      </w:r>
      <w:r>
        <w:rPr>
          <w:noProof/>
        </w:rPr>
        <w:t>, 13, 14</w:t>
      </w:r>
    </w:p>
    <w:p w:rsidR="00E10280" w:rsidRDefault="00E10280">
      <w:pPr>
        <w:pStyle w:val="Index1"/>
        <w:tabs>
          <w:tab w:val="right" w:pos="4310"/>
        </w:tabs>
        <w:rPr>
          <w:noProof/>
        </w:rPr>
      </w:pPr>
      <w:r w:rsidRPr="00CF62F1">
        <w:rPr>
          <w:rFonts w:eastAsia="Calibri"/>
          <w:noProof/>
          <w:color w:val="000000"/>
          <w:u w:color="000000"/>
        </w:rPr>
        <w:t>vulnerable adults</w:t>
      </w:r>
      <w:r>
        <w:rPr>
          <w:noProof/>
        </w:rPr>
        <w:t>, 15</w:t>
      </w:r>
    </w:p>
    <w:p w:rsidR="00E10280" w:rsidRDefault="00E10280">
      <w:pPr>
        <w:pStyle w:val="IndexHeading"/>
        <w:keepNext/>
        <w:tabs>
          <w:tab w:val="right" w:pos="4310"/>
        </w:tabs>
        <w:rPr>
          <w:rFonts w:eastAsiaTheme="minorEastAsia" w:cstheme="minorBidi"/>
          <w:b w:val="0"/>
          <w:bCs w:val="0"/>
          <w:noProof/>
        </w:rPr>
      </w:pPr>
      <w:r>
        <w:rPr>
          <w:noProof/>
        </w:rPr>
        <w:t>W</w:t>
      </w:r>
    </w:p>
    <w:p w:rsidR="00E10280" w:rsidRDefault="00E10280">
      <w:pPr>
        <w:pStyle w:val="Index1"/>
        <w:tabs>
          <w:tab w:val="right" w:pos="4310"/>
        </w:tabs>
        <w:rPr>
          <w:noProof/>
        </w:rPr>
      </w:pPr>
      <w:r w:rsidRPr="00CF62F1">
        <w:rPr>
          <w:noProof/>
        </w:rPr>
        <w:t>Waterfowl Advisory Committee</w:t>
      </w:r>
      <w:r>
        <w:rPr>
          <w:noProof/>
        </w:rPr>
        <w:t>, 11</w:t>
      </w:r>
    </w:p>
    <w:p w:rsidR="00E10280" w:rsidRDefault="00E10280">
      <w:pPr>
        <w:pStyle w:val="Index1"/>
        <w:tabs>
          <w:tab w:val="right" w:pos="4310"/>
        </w:tabs>
        <w:rPr>
          <w:noProof/>
        </w:rPr>
      </w:pPr>
      <w:r w:rsidRPr="00CF62F1">
        <w:rPr>
          <w:rFonts w:eastAsia="Calibri"/>
          <w:noProof/>
        </w:rPr>
        <w:t>whistleblower protections</w:t>
      </w:r>
    </w:p>
    <w:p w:rsidR="00E10280" w:rsidRDefault="00E10280">
      <w:pPr>
        <w:pStyle w:val="Index2"/>
        <w:tabs>
          <w:tab w:val="right" w:pos="4310"/>
        </w:tabs>
        <w:rPr>
          <w:noProof/>
        </w:rPr>
      </w:pPr>
      <w:r w:rsidRPr="00CF62F1">
        <w:rPr>
          <w:rFonts w:eastAsia="Calibri"/>
          <w:noProof/>
        </w:rPr>
        <w:t>utility employees</w:t>
      </w:r>
      <w:r>
        <w:rPr>
          <w:noProof/>
        </w:rPr>
        <w:t>, 15</w:t>
      </w:r>
    </w:p>
    <w:p w:rsidR="00E10280" w:rsidRDefault="00E10280">
      <w:pPr>
        <w:pStyle w:val="Index1"/>
        <w:tabs>
          <w:tab w:val="right" w:pos="4310"/>
        </w:tabs>
        <w:rPr>
          <w:noProof/>
        </w:rPr>
      </w:pPr>
      <w:r w:rsidRPr="00CF62F1">
        <w:rPr>
          <w:noProof/>
          <w:color w:val="000000" w:themeColor="text1"/>
          <w:u w:color="000000" w:themeColor="text1"/>
        </w:rPr>
        <w:t>Workforce Industry Needs Scholarship</w:t>
      </w:r>
      <w:r>
        <w:rPr>
          <w:noProof/>
        </w:rPr>
        <w:t>, 4</w:t>
      </w:r>
    </w:p>
    <w:p w:rsidR="00E10280" w:rsidRDefault="00E10280">
      <w:pPr>
        <w:pStyle w:val="Index1"/>
        <w:tabs>
          <w:tab w:val="right" w:pos="4310"/>
        </w:tabs>
        <w:rPr>
          <w:noProof/>
        </w:rPr>
      </w:pPr>
      <w:r w:rsidRPr="00CF62F1">
        <w:rPr>
          <w:noProof/>
        </w:rPr>
        <w:t>wreckers</w:t>
      </w:r>
      <w:r>
        <w:rPr>
          <w:noProof/>
        </w:rPr>
        <w:t>, 16</w:t>
      </w:r>
    </w:p>
    <w:p w:rsidR="00E10280" w:rsidRDefault="00E10280" w:rsidP="000A54FC">
      <w:pPr>
        <w:rPr>
          <w:rFonts w:cstheme="minorHAnsi"/>
          <w:noProof/>
        </w:rPr>
        <w:sectPr w:rsidR="00E10280" w:rsidSect="00E10280">
          <w:type w:val="continuous"/>
          <w:pgSz w:w="12240" w:h="15840" w:code="1"/>
          <w:pgMar w:top="1440" w:right="1440" w:bottom="1440" w:left="1440" w:header="720" w:footer="720" w:gutter="0"/>
          <w:cols w:num="2" w:space="720"/>
          <w:titlePg/>
          <w:docGrid w:linePitch="360"/>
        </w:sectPr>
      </w:pPr>
    </w:p>
    <w:p w:rsidR="007B26B9" w:rsidRPr="00F1530B" w:rsidRDefault="00CE178B" w:rsidP="000A54FC">
      <w:pPr>
        <w:rPr>
          <w:rFonts w:cstheme="minorHAnsi"/>
        </w:rPr>
      </w:pPr>
      <w:r>
        <w:rPr>
          <w:rFonts w:cstheme="minorHAnsi"/>
        </w:rPr>
        <w:fldChar w:fldCharType="end"/>
      </w:r>
    </w:p>
    <w:p w:rsidR="007B26B9" w:rsidRPr="00F1530B" w:rsidRDefault="007B26B9" w:rsidP="000A54FC">
      <w:pPr>
        <w:rPr>
          <w:rFonts w:cstheme="minorHAnsi"/>
        </w:rPr>
      </w:pPr>
    </w:p>
    <w:p w:rsidR="00E463C3" w:rsidRDefault="00E463C3" w:rsidP="000A54FC">
      <w:pPr>
        <w:rPr>
          <w:rFonts w:cstheme="minorHAnsi"/>
        </w:rPr>
      </w:pPr>
    </w:p>
    <w:p w:rsidR="00D12D26" w:rsidRDefault="00D12D26" w:rsidP="000A54FC">
      <w:pPr>
        <w:rPr>
          <w:rFonts w:cstheme="minorHAnsi"/>
        </w:rPr>
      </w:pPr>
    </w:p>
    <w:p w:rsidR="00D12D26" w:rsidRDefault="00D12D26" w:rsidP="000A54FC">
      <w:pPr>
        <w:rPr>
          <w:rFonts w:cstheme="minorHAnsi"/>
        </w:rPr>
      </w:pPr>
    </w:p>
    <w:p w:rsidR="00D12D26" w:rsidRDefault="00D12D26" w:rsidP="000A54FC">
      <w:pPr>
        <w:rPr>
          <w:rFonts w:cstheme="minorHAnsi"/>
        </w:rPr>
      </w:pPr>
    </w:p>
    <w:p w:rsidR="00D12D26" w:rsidRDefault="00D12D26" w:rsidP="000A54FC">
      <w:pPr>
        <w:rPr>
          <w:rFonts w:cstheme="minorHAnsi"/>
        </w:rPr>
      </w:pPr>
    </w:p>
    <w:p w:rsidR="00D12D26" w:rsidRDefault="00D12D26" w:rsidP="000A54FC">
      <w:pPr>
        <w:rPr>
          <w:rFonts w:cstheme="minorHAnsi"/>
        </w:rPr>
      </w:pPr>
    </w:p>
    <w:p w:rsidR="00D12D26" w:rsidRDefault="00D12D26" w:rsidP="000A54FC">
      <w:pPr>
        <w:rPr>
          <w:rFonts w:cstheme="minorHAnsi"/>
        </w:rPr>
      </w:pPr>
    </w:p>
    <w:p w:rsidR="00D12D26" w:rsidRDefault="00D12D26" w:rsidP="000A54FC">
      <w:pPr>
        <w:rPr>
          <w:rFonts w:cstheme="minorHAnsi"/>
        </w:rPr>
      </w:pPr>
    </w:p>
    <w:p w:rsidR="00D12D26" w:rsidRPr="00F1530B" w:rsidRDefault="00D12D26" w:rsidP="000A54FC">
      <w:pPr>
        <w:rPr>
          <w:rFonts w:cstheme="minorHAnsi"/>
        </w:rPr>
      </w:pPr>
    </w:p>
    <w:p w:rsidR="00E463C3" w:rsidRPr="00F1530B" w:rsidRDefault="00E463C3" w:rsidP="000A54FC">
      <w:pPr>
        <w:rPr>
          <w:rFonts w:cstheme="minorHAnsi"/>
        </w:rPr>
      </w:pPr>
    </w:p>
    <w:p w:rsidR="007B26B9" w:rsidRPr="00F1530B" w:rsidRDefault="007B26B9" w:rsidP="000A54FC">
      <w:pPr>
        <w:rPr>
          <w:rFonts w:cstheme="minorHAnsi"/>
        </w:rPr>
      </w:pPr>
    </w:p>
    <w:p w:rsidR="004E2C90" w:rsidRPr="00AE1EDB" w:rsidRDefault="004E2C90" w:rsidP="004E2C90">
      <w:pPr>
        <w:rPr>
          <w:rFonts w:cstheme="minorHAnsi"/>
          <w:sz w:val="18"/>
          <w:szCs w:val="18"/>
        </w:rPr>
      </w:pPr>
      <w:r w:rsidRPr="00AE1EDB">
        <w:rPr>
          <w:rFonts w:cstheme="minorHAnsi"/>
          <w:sz w:val="18"/>
          <w:szCs w:val="18"/>
        </w:rPr>
        <w:t xml:space="preserve">An alteration of this Word document </w:t>
      </w:r>
      <w:r w:rsidR="00FC6B1C">
        <w:rPr>
          <w:rFonts w:cstheme="minorHAnsi"/>
          <w:sz w:val="18"/>
          <w:szCs w:val="18"/>
        </w:rPr>
        <w:t xml:space="preserve">likely </w:t>
      </w:r>
      <w:r w:rsidRPr="00AE1EDB">
        <w:rPr>
          <w:rFonts w:cstheme="minorHAnsi"/>
          <w:sz w:val="18"/>
          <w:szCs w:val="18"/>
        </w:rPr>
        <w:t xml:space="preserve">will cause the index to </w:t>
      </w:r>
      <w:r w:rsidR="00230A10">
        <w:rPr>
          <w:rFonts w:cstheme="minorHAnsi"/>
          <w:sz w:val="18"/>
          <w:szCs w:val="18"/>
        </w:rPr>
        <w:t>fail to</w:t>
      </w:r>
      <w:r w:rsidRPr="00AE1EDB">
        <w:rPr>
          <w:rFonts w:cstheme="minorHAnsi"/>
          <w:sz w:val="18"/>
          <w:szCs w:val="18"/>
        </w:rPr>
        <w:t xml:space="preserve"> correspond to the page numbers. If you convert this document to a pdf, the index and the page numbers will remain </w:t>
      </w:r>
      <w:r w:rsidR="00FC6B1C">
        <w:rPr>
          <w:rFonts w:cstheme="minorHAnsi"/>
          <w:sz w:val="18"/>
          <w:szCs w:val="18"/>
        </w:rPr>
        <w:t xml:space="preserve">bound and </w:t>
      </w:r>
      <w:r w:rsidRPr="00AE1EDB">
        <w:rPr>
          <w:rFonts w:cstheme="minorHAnsi"/>
          <w:sz w:val="18"/>
          <w:szCs w:val="18"/>
        </w:rPr>
        <w:t>congruent.</w:t>
      </w:r>
    </w:p>
    <w:p w:rsidR="004E2C90" w:rsidRPr="00AE1EDB" w:rsidRDefault="004E2C90" w:rsidP="004E2C90">
      <w:pPr>
        <w:rPr>
          <w:rFonts w:cstheme="minorHAnsi"/>
          <w:sz w:val="18"/>
          <w:szCs w:val="18"/>
        </w:rPr>
      </w:pPr>
      <w:r w:rsidRPr="00AE1EDB">
        <w:rPr>
          <w:rFonts w:cstheme="minorHAnsi"/>
          <w:sz w:val="18"/>
          <w:szCs w:val="18"/>
        </w:rPr>
        <w:t>Sources:  The source</w:t>
      </w:r>
      <w:r w:rsidR="00FC6B1C">
        <w:rPr>
          <w:rFonts w:cstheme="minorHAnsi"/>
          <w:sz w:val="18"/>
          <w:szCs w:val="18"/>
        </w:rPr>
        <w:t>s</w:t>
      </w:r>
      <w:r w:rsidRPr="00AE1EDB">
        <w:rPr>
          <w:rFonts w:cstheme="minorHAnsi"/>
          <w:sz w:val="18"/>
          <w:szCs w:val="18"/>
        </w:rPr>
        <w:t xml:space="preserve"> for this document </w:t>
      </w:r>
      <w:r w:rsidR="00FC6B1C">
        <w:rPr>
          <w:rFonts w:cstheme="minorHAnsi"/>
          <w:sz w:val="18"/>
          <w:szCs w:val="18"/>
        </w:rPr>
        <w:t>are</w:t>
      </w:r>
      <w:r w:rsidRPr="00AE1EDB">
        <w:rPr>
          <w:rFonts w:cstheme="minorHAnsi"/>
          <w:sz w:val="18"/>
          <w:szCs w:val="18"/>
        </w:rPr>
        <w:t xml:space="preserve"> the </w:t>
      </w:r>
      <w:r w:rsidRPr="00AE1EDB">
        <w:rPr>
          <w:rFonts w:cstheme="minorHAnsi"/>
          <w:i/>
          <w:sz w:val="18"/>
          <w:szCs w:val="18"/>
        </w:rPr>
        <w:t>House Journal</w:t>
      </w:r>
      <w:r w:rsidRPr="00AE1EDB">
        <w:rPr>
          <w:rFonts w:cstheme="minorHAnsi"/>
          <w:sz w:val="18"/>
          <w:szCs w:val="18"/>
        </w:rPr>
        <w:t xml:space="preserve"> for the 124th Session, 2021-2022, South Carolina General Assembly and </w:t>
      </w:r>
      <w:r w:rsidR="00FC6B1C">
        <w:rPr>
          <w:rFonts w:cstheme="minorHAnsi"/>
          <w:sz w:val="18"/>
          <w:szCs w:val="18"/>
        </w:rPr>
        <w:t xml:space="preserve">various </w:t>
      </w:r>
      <w:r w:rsidRPr="00AE1EDB">
        <w:rPr>
          <w:rFonts w:cstheme="minorHAnsi"/>
          <w:sz w:val="18"/>
          <w:szCs w:val="18"/>
        </w:rPr>
        <w:t>committee staff materials.</w:t>
      </w:r>
    </w:p>
    <w:p w:rsidR="00AE1EDB" w:rsidRDefault="00AE1EDB" w:rsidP="006D299A">
      <w:pPr>
        <w:pStyle w:val="NoSpacing"/>
        <w:spacing w:after="220"/>
        <w:rPr>
          <w:rFonts w:cstheme="minorHAnsi"/>
          <w:sz w:val="18"/>
          <w:szCs w:val="18"/>
        </w:rPr>
      </w:pPr>
      <w:r>
        <w:rPr>
          <w:rFonts w:cstheme="minorHAnsi"/>
          <w:sz w:val="18"/>
          <w:szCs w:val="18"/>
        </w:rPr>
        <w:t>Monday, April 12, 2021</w:t>
      </w:r>
    </w:p>
    <w:p w:rsidR="006D299A" w:rsidRPr="00F1530B" w:rsidRDefault="006D299A" w:rsidP="006D299A">
      <w:pPr>
        <w:pStyle w:val="NoSpacing"/>
        <w:spacing w:after="220"/>
        <w:rPr>
          <w:rFonts w:cstheme="minorHAnsi"/>
          <w:bCs/>
        </w:rPr>
      </w:pPr>
      <w:r w:rsidRPr="00F1530B">
        <w:rPr>
          <w:rFonts w:cstheme="minorHAnsi"/>
          <w:noProof/>
        </w:rPr>
        <mc:AlternateContent>
          <mc:Choice Requires="wps">
            <w:drawing>
              <wp:anchor distT="0" distB="0" distL="114300" distR="114300" simplePos="0" relativeHeight="251659264" behindDoc="1" locked="1" layoutInCell="0" allowOverlap="1" wp14:anchorId="20C0D3EC" wp14:editId="208ECFBD">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4CA7"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6D299A" w:rsidRPr="00AE1EDB" w:rsidRDefault="006D299A" w:rsidP="006D299A">
      <w:pPr>
        <w:pStyle w:val="NoSpacing"/>
        <w:spacing w:after="220"/>
        <w:rPr>
          <w:rFonts w:cstheme="minorHAnsi"/>
          <w:bCs/>
          <w:sz w:val="18"/>
          <w:szCs w:val="18"/>
        </w:rPr>
      </w:pPr>
      <w:r w:rsidRPr="00AE1EDB">
        <w:rPr>
          <w:rFonts w:cstheme="minorHAnsi"/>
          <w:bCs/>
          <w:sz w:val="18"/>
          <w:szCs w:val="18"/>
        </w:rPr>
        <w:t xml:space="preserve">The </w:t>
      </w:r>
      <w:r w:rsidRPr="00AE1EDB">
        <w:rPr>
          <w:rFonts w:cstheme="minorHAnsi"/>
          <w:bCs/>
          <w:iCs/>
          <w:sz w:val="18"/>
          <w:szCs w:val="18"/>
        </w:rPr>
        <w:t>Legislative Update</w:t>
      </w:r>
      <w:r w:rsidRPr="00AE1EDB">
        <w:rPr>
          <w:rFonts w:cstheme="minorHAnsi"/>
          <w:bCs/>
          <w:sz w:val="18"/>
          <w:szCs w:val="18"/>
        </w:rPr>
        <w:t xml:space="preserve"> is on the internet. Visit the South Carolina General Assembly home page (http://www.scstatehouse.gov) and click on </w:t>
      </w:r>
      <w:r w:rsidRPr="00AE1EDB">
        <w:rPr>
          <w:rFonts w:cstheme="minorHAnsi"/>
          <w:bCs/>
          <w:iCs/>
          <w:sz w:val="18"/>
          <w:szCs w:val="18"/>
        </w:rPr>
        <w:t>Publications</w:t>
      </w:r>
      <w:r w:rsidRPr="00AE1EDB">
        <w:rPr>
          <w:rFonts w:cstheme="minorHAnsi"/>
          <w:bCs/>
          <w:sz w:val="18"/>
          <w:szCs w:val="18"/>
        </w:rPr>
        <w:t xml:space="preserve">, then click on </w:t>
      </w:r>
      <w:r w:rsidRPr="00AE1EDB">
        <w:rPr>
          <w:rFonts w:cstheme="minorHAnsi"/>
          <w:bCs/>
          <w:iCs/>
          <w:sz w:val="18"/>
          <w:szCs w:val="18"/>
        </w:rPr>
        <w:t>Legislative Updates</w:t>
      </w:r>
      <w:r w:rsidRPr="00AE1EDB">
        <w:rPr>
          <w:rFonts w:cstheme="minorHAnsi"/>
          <w:bCs/>
          <w:sz w:val="18"/>
          <w:szCs w:val="18"/>
        </w:rPr>
        <w:t xml:space="preserve">. This will list all of the </w:t>
      </w:r>
      <w:r w:rsidRPr="00AE1EDB">
        <w:rPr>
          <w:rFonts w:cstheme="minorHAnsi"/>
          <w:bCs/>
          <w:iCs/>
          <w:sz w:val="18"/>
          <w:szCs w:val="18"/>
        </w:rPr>
        <w:t>Legislative Updates</w:t>
      </w:r>
      <w:r w:rsidRPr="00AE1EDB">
        <w:rPr>
          <w:rFonts w:cstheme="minorHAnsi"/>
          <w:bCs/>
          <w:sz w:val="18"/>
          <w:szCs w:val="18"/>
        </w:rPr>
        <w:t xml:space="preserve"> by date in two forms:  Word documents and hypertext links. Click on the date you need</w:t>
      </w:r>
      <w:r w:rsidRPr="00AE1EDB">
        <w:rPr>
          <w:rFonts w:cstheme="minorHAnsi"/>
          <w:bCs/>
          <w:iCs/>
          <w:sz w:val="18"/>
          <w:szCs w:val="18"/>
        </w:rPr>
        <w:t xml:space="preserve">. </w:t>
      </w:r>
      <w:r w:rsidRPr="00AE1EDB">
        <w:rPr>
          <w:rFonts w:cstheme="minorHAnsi"/>
          <w:bCs/>
          <w:sz w:val="18"/>
          <w:szCs w:val="18"/>
        </w:rPr>
        <w:t xml:space="preserve">Also available </w:t>
      </w:r>
      <w:r w:rsidR="003F61AC" w:rsidRPr="00AE1EDB">
        <w:rPr>
          <w:rFonts w:cstheme="minorHAnsi"/>
          <w:bCs/>
          <w:sz w:val="18"/>
          <w:szCs w:val="18"/>
        </w:rPr>
        <w:t xml:space="preserve">under Publications </w:t>
      </w:r>
      <w:r w:rsidRPr="00AE1EDB">
        <w:rPr>
          <w:rFonts w:cstheme="minorHAnsi"/>
          <w:bCs/>
          <w:sz w:val="18"/>
          <w:szCs w:val="18"/>
        </w:rPr>
        <w:t xml:space="preserve">is a bill summary index, where bills referenced in one or more issues of the </w:t>
      </w:r>
      <w:r w:rsidRPr="00AE1EDB">
        <w:rPr>
          <w:rFonts w:cstheme="minorHAnsi"/>
          <w:bCs/>
          <w:iCs/>
          <w:sz w:val="18"/>
          <w:szCs w:val="18"/>
        </w:rPr>
        <w:t>Legislative Update</w:t>
      </w:r>
      <w:r w:rsidRPr="00AE1EDB">
        <w:rPr>
          <w:rFonts w:cstheme="minorHAnsi"/>
          <w:bCs/>
          <w:sz w:val="18"/>
          <w:szCs w:val="18"/>
        </w:rPr>
        <w:t xml:space="preserve"> </w:t>
      </w:r>
      <w:proofErr w:type="gramStart"/>
      <w:r w:rsidRPr="00AE1EDB">
        <w:rPr>
          <w:rFonts w:cstheme="minorHAnsi"/>
          <w:bCs/>
          <w:sz w:val="18"/>
          <w:szCs w:val="18"/>
        </w:rPr>
        <w:t>are listed</w:t>
      </w:r>
      <w:proofErr w:type="gramEnd"/>
      <w:r w:rsidRPr="00AE1EDB">
        <w:rPr>
          <w:rFonts w:cstheme="minorHAnsi"/>
          <w:bCs/>
          <w:sz w:val="18"/>
          <w:szCs w:val="18"/>
        </w:rPr>
        <w:t xml:space="preserve"> in numeric order. Links to the specific text of the </w:t>
      </w:r>
      <w:r w:rsidRPr="00AE1EDB">
        <w:rPr>
          <w:rFonts w:cstheme="minorHAnsi"/>
          <w:bCs/>
          <w:iCs/>
          <w:sz w:val="18"/>
          <w:szCs w:val="18"/>
        </w:rPr>
        <w:t>Legislative Update</w:t>
      </w:r>
      <w:r w:rsidRPr="00AE1EDB">
        <w:rPr>
          <w:rFonts w:cstheme="minorHAnsi"/>
          <w:bCs/>
          <w:sz w:val="18"/>
          <w:szCs w:val="18"/>
        </w:rPr>
        <w:t xml:space="preserve"> issue </w:t>
      </w:r>
      <w:proofErr w:type="gramStart"/>
      <w:r w:rsidRPr="00AE1EDB">
        <w:rPr>
          <w:rFonts w:cstheme="minorHAnsi"/>
          <w:bCs/>
          <w:sz w:val="18"/>
          <w:szCs w:val="18"/>
        </w:rPr>
        <w:t>are provided</w:t>
      </w:r>
      <w:proofErr w:type="gramEnd"/>
      <w:r w:rsidRPr="00AE1EDB">
        <w:rPr>
          <w:rFonts w:cstheme="minorHAnsi"/>
          <w:bCs/>
          <w:sz w:val="18"/>
          <w:szCs w:val="18"/>
        </w:rPr>
        <w:t xml:space="preserve"> in the bill summary index.</w:t>
      </w:r>
    </w:p>
    <w:p w:rsidR="006D299A" w:rsidRPr="00AE1EDB" w:rsidRDefault="006D299A" w:rsidP="00AE7BA4">
      <w:pPr>
        <w:pStyle w:val="NoSpacing"/>
        <w:rPr>
          <w:rFonts w:cstheme="minorHAnsi"/>
          <w:color w:val="000000"/>
          <w:sz w:val="18"/>
          <w:szCs w:val="18"/>
        </w:rPr>
      </w:pPr>
      <w:r w:rsidRPr="00AE1EDB">
        <w:rPr>
          <w:rFonts w:cstheme="minorHAnsi"/>
          <w:bCs/>
          <w:iCs/>
          <w:sz w:val="18"/>
          <w:szCs w:val="18"/>
        </w:rPr>
        <w:t>NOTE: the Legislative Update is available to legislative tracking subscribers. You may register for this free service on the South Carolina General Assembly home page by clicking on Track Legislation (on the left-side vertical menu bar).</w:t>
      </w:r>
    </w:p>
    <w:sectPr w:rsidR="006D299A" w:rsidRPr="00AE1EDB" w:rsidSect="00E1028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64D" w:rsidRDefault="00B8764D">
      <w:pPr>
        <w:spacing w:after="0" w:line="240" w:lineRule="auto"/>
      </w:pPr>
      <w:r>
        <w:separator/>
      </w:r>
    </w:p>
  </w:endnote>
  <w:endnote w:type="continuationSeparator" w:id="0">
    <w:p w:rsidR="00B8764D" w:rsidRDefault="00B8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4D" w:rsidRDefault="00B87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764D" w:rsidRDefault="00B87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4D" w:rsidRDefault="00B87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301A">
      <w:rPr>
        <w:rStyle w:val="PageNumber"/>
        <w:noProof/>
      </w:rPr>
      <w:t>21</w:t>
    </w:r>
    <w:r>
      <w:rPr>
        <w:rStyle w:val="PageNumber"/>
      </w:rPr>
      <w:fldChar w:fldCharType="end"/>
    </w:r>
  </w:p>
  <w:p w:rsidR="00B8764D" w:rsidRDefault="00B8764D"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4D" w:rsidRPr="00944689" w:rsidRDefault="00B8764D"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rsidR="00B8764D" w:rsidRPr="00944689" w:rsidRDefault="00B8764D"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rsidR="00B8764D" w:rsidRPr="000D710E" w:rsidRDefault="00B8764D"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64D" w:rsidRDefault="00B8764D">
      <w:pPr>
        <w:spacing w:after="0" w:line="240" w:lineRule="auto"/>
      </w:pPr>
      <w:r>
        <w:separator/>
      </w:r>
    </w:p>
  </w:footnote>
  <w:footnote w:type="continuationSeparator" w:id="0">
    <w:p w:rsidR="00B8764D" w:rsidRDefault="00B8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4D" w:rsidRPr="006A7882" w:rsidRDefault="00B8764D">
    <w:pPr>
      <w:pStyle w:val="Header"/>
      <w:jc w:val="center"/>
      <w:rPr>
        <w:rFonts w:asciiTheme="minorHAnsi" w:hAnsiTheme="minorHAnsi" w:cstheme="minorHAnsi"/>
        <w:b/>
        <w:bCs/>
        <w:sz w:val="24"/>
      </w:rPr>
    </w:pPr>
    <w:r>
      <w:rPr>
        <w:rFonts w:asciiTheme="minorHAnsi" w:hAnsiTheme="minorHAnsi" w:cstheme="minorHAnsi"/>
        <w:b/>
        <w:bCs/>
        <w:sz w:val="24"/>
      </w:rPr>
      <w:t>Legislative Update, April 6 - 8</w:t>
    </w:r>
    <w:r w:rsidRPr="006A7882">
      <w:rPr>
        <w:rFonts w:asciiTheme="minorHAnsi" w:hAnsiTheme="minorHAnsi" w:cstheme="minorHAnsi"/>
        <w:b/>
        <w:bCs/>
        <w:sz w:val="24"/>
      </w:rPr>
      <w:t>,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4D" w:rsidRDefault="00B8764D">
    <w:pPr>
      <w:pStyle w:val="Header"/>
    </w:pPr>
    <w:r>
      <w:rPr>
        <w:noProof/>
        <w:sz w:val="20"/>
      </w:rPr>
      <mc:AlternateContent>
        <mc:Choice Requires="wps">
          <w:drawing>
            <wp:anchor distT="0" distB="0" distL="114300" distR="114300" simplePos="0" relativeHeight="251656704" behindDoc="0" locked="0" layoutInCell="1" allowOverlap="1" wp14:anchorId="17B770ED" wp14:editId="7373ED57">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64D" w:rsidRDefault="00B8764D">
                          <w:pPr>
                            <w:rPr>
                              <w:rFonts w:ascii="Arial" w:hAnsi="Arial"/>
                              <w:b/>
                              <w:sz w:val="28"/>
                            </w:rPr>
                          </w:pPr>
                          <w:r>
                            <w:rPr>
                              <w:rFonts w:ascii="Arial" w:hAnsi="Arial"/>
                              <w:b/>
                              <w:sz w:val="28"/>
                            </w:rPr>
                            <w:t>South Carolina House of Representatives</w:t>
                          </w:r>
                        </w:p>
                        <w:p w:rsidR="00B8764D" w:rsidRPr="00F920F6" w:rsidRDefault="00B8764D">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770ED"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B8764D" w:rsidRDefault="00B8764D">
                    <w:pPr>
                      <w:rPr>
                        <w:rFonts w:ascii="Arial" w:hAnsi="Arial"/>
                        <w:b/>
                        <w:sz w:val="28"/>
                      </w:rPr>
                    </w:pPr>
                    <w:r>
                      <w:rPr>
                        <w:rFonts w:ascii="Arial" w:hAnsi="Arial"/>
                        <w:b/>
                        <w:sz w:val="28"/>
                      </w:rPr>
                      <w:t>South Carolina House of Representatives</w:t>
                    </w:r>
                  </w:p>
                  <w:p w:rsidR="00B8764D" w:rsidRPr="00F920F6" w:rsidRDefault="00B8764D">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65E90CD2" wp14:editId="389DC5BB">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64D" w:rsidRDefault="00B8764D">
                          <w:r>
                            <w:rPr>
                              <w:noProof/>
                            </w:rPr>
                            <w:drawing>
                              <wp:inline distT="0" distB="0" distL="0" distR="0" wp14:anchorId="4785CF73" wp14:editId="73744E75">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0CD2"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B8764D" w:rsidRDefault="00B8764D">
                    <w:r>
                      <w:rPr>
                        <w:noProof/>
                      </w:rPr>
                      <w:drawing>
                        <wp:inline distT="0" distB="0" distL="0" distR="0" wp14:anchorId="4785CF73" wp14:editId="73744E75">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rsidR="00B8764D" w:rsidRDefault="00B8764D">
    <w:pPr>
      <w:pStyle w:val="Header"/>
    </w:pPr>
  </w:p>
  <w:p w:rsidR="00B8764D" w:rsidRDefault="00B8764D">
    <w:pPr>
      <w:pStyle w:val="Header"/>
    </w:pPr>
  </w:p>
  <w:p w:rsidR="00B8764D" w:rsidRDefault="00B8764D">
    <w:pPr>
      <w:pStyle w:val="Header"/>
    </w:pPr>
  </w:p>
  <w:p w:rsidR="00B8764D" w:rsidRDefault="00B8764D">
    <w:pPr>
      <w:pStyle w:val="Header"/>
    </w:pPr>
  </w:p>
  <w:p w:rsidR="00B8764D" w:rsidRDefault="00B8764D">
    <w:pPr>
      <w:pStyle w:val="Header"/>
    </w:pPr>
  </w:p>
  <w:p w:rsidR="00B8764D" w:rsidRDefault="00B8764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8764D">
      <w:tc>
        <w:tcPr>
          <w:tcW w:w="10170" w:type="dxa"/>
          <w:tcBorders>
            <w:bottom w:val="single" w:sz="18" w:space="0" w:color="auto"/>
          </w:tcBorders>
          <w:vAlign w:val="center"/>
        </w:tcPr>
        <w:p w:rsidR="00B8764D" w:rsidRDefault="00B8764D">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B8764D" w:rsidRDefault="00B8764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92CB832-F5A6-410D-97BD-8A3F1C472A9E}"/>
    <w:docVar w:name="dgnword-eventsink" w:val="199614064"/>
  </w:docVars>
  <w:rsids>
    <w:rsidRoot w:val="008F30F9"/>
    <w:rsid w:val="0000536D"/>
    <w:rsid w:val="00005F44"/>
    <w:rsid w:val="000167BA"/>
    <w:rsid w:val="000212BE"/>
    <w:rsid w:val="000250D6"/>
    <w:rsid w:val="0004521E"/>
    <w:rsid w:val="0004706E"/>
    <w:rsid w:val="00056849"/>
    <w:rsid w:val="00056AB4"/>
    <w:rsid w:val="00060A4B"/>
    <w:rsid w:val="00061BA2"/>
    <w:rsid w:val="000713CB"/>
    <w:rsid w:val="00082C11"/>
    <w:rsid w:val="00087010"/>
    <w:rsid w:val="00094FE5"/>
    <w:rsid w:val="00097F05"/>
    <w:rsid w:val="000A4BB2"/>
    <w:rsid w:val="000A54FC"/>
    <w:rsid w:val="000D710E"/>
    <w:rsid w:val="000E0A04"/>
    <w:rsid w:val="000E42FF"/>
    <w:rsid w:val="000E4623"/>
    <w:rsid w:val="000F1C71"/>
    <w:rsid w:val="000F2712"/>
    <w:rsid w:val="00101A1C"/>
    <w:rsid w:val="0010252B"/>
    <w:rsid w:val="0011728A"/>
    <w:rsid w:val="00117C48"/>
    <w:rsid w:val="00131F1E"/>
    <w:rsid w:val="00131FE1"/>
    <w:rsid w:val="00140E15"/>
    <w:rsid w:val="001422BE"/>
    <w:rsid w:val="001566D3"/>
    <w:rsid w:val="00173ED4"/>
    <w:rsid w:val="0018137F"/>
    <w:rsid w:val="001844A4"/>
    <w:rsid w:val="0019073B"/>
    <w:rsid w:val="001C1BE1"/>
    <w:rsid w:val="001C39D3"/>
    <w:rsid w:val="001E3C90"/>
    <w:rsid w:val="001F6841"/>
    <w:rsid w:val="0022303E"/>
    <w:rsid w:val="00224625"/>
    <w:rsid w:val="00226122"/>
    <w:rsid w:val="00230A10"/>
    <w:rsid w:val="00236729"/>
    <w:rsid w:val="002422BC"/>
    <w:rsid w:val="00253898"/>
    <w:rsid w:val="00255C70"/>
    <w:rsid w:val="00270712"/>
    <w:rsid w:val="0027111F"/>
    <w:rsid w:val="00275A34"/>
    <w:rsid w:val="00294E36"/>
    <w:rsid w:val="002959F9"/>
    <w:rsid w:val="00296273"/>
    <w:rsid w:val="002C038F"/>
    <w:rsid w:val="002C70B8"/>
    <w:rsid w:val="002D2B89"/>
    <w:rsid w:val="002E478D"/>
    <w:rsid w:val="002F5C51"/>
    <w:rsid w:val="00305E9F"/>
    <w:rsid w:val="00310B5D"/>
    <w:rsid w:val="003129BD"/>
    <w:rsid w:val="003162E2"/>
    <w:rsid w:val="00327E56"/>
    <w:rsid w:val="0033443E"/>
    <w:rsid w:val="00335D38"/>
    <w:rsid w:val="0033716F"/>
    <w:rsid w:val="00351E36"/>
    <w:rsid w:val="00352ED2"/>
    <w:rsid w:val="0035471F"/>
    <w:rsid w:val="003675A4"/>
    <w:rsid w:val="0037438F"/>
    <w:rsid w:val="0038522D"/>
    <w:rsid w:val="00386A72"/>
    <w:rsid w:val="00390460"/>
    <w:rsid w:val="003B7E4D"/>
    <w:rsid w:val="003D0743"/>
    <w:rsid w:val="003D7A23"/>
    <w:rsid w:val="003E7F0F"/>
    <w:rsid w:val="003F0D51"/>
    <w:rsid w:val="003F441E"/>
    <w:rsid w:val="003F5E11"/>
    <w:rsid w:val="003F61AC"/>
    <w:rsid w:val="0041218F"/>
    <w:rsid w:val="0042053C"/>
    <w:rsid w:val="0043115B"/>
    <w:rsid w:val="004337F4"/>
    <w:rsid w:val="00452AD3"/>
    <w:rsid w:val="00456113"/>
    <w:rsid w:val="0047301A"/>
    <w:rsid w:val="00476B65"/>
    <w:rsid w:val="00481D5B"/>
    <w:rsid w:val="004B36B2"/>
    <w:rsid w:val="004C0BCE"/>
    <w:rsid w:val="004C3D82"/>
    <w:rsid w:val="004E22CC"/>
    <w:rsid w:val="004E2C90"/>
    <w:rsid w:val="004F58D8"/>
    <w:rsid w:val="00505580"/>
    <w:rsid w:val="005139F2"/>
    <w:rsid w:val="0051515A"/>
    <w:rsid w:val="005165A8"/>
    <w:rsid w:val="00523FDF"/>
    <w:rsid w:val="00526723"/>
    <w:rsid w:val="00537060"/>
    <w:rsid w:val="0054548B"/>
    <w:rsid w:val="00555083"/>
    <w:rsid w:val="00555C0B"/>
    <w:rsid w:val="00556268"/>
    <w:rsid w:val="005677FA"/>
    <w:rsid w:val="0057246D"/>
    <w:rsid w:val="005A044A"/>
    <w:rsid w:val="005B0391"/>
    <w:rsid w:val="005B2DC8"/>
    <w:rsid w:val="005C204D"/>
    <w:rsid w:val="005E67D4"/>
    <w:rsid w:val="005F2BAC"/>
    <w:rsid w:val="005F45B7"/>
    <w:rsid w:val="00627311"/>
    <w:rsid w:val="00634B4C"/>
    <w:rsid w:val="0064011E"/>
    <w:rsid w:val="00643082"/>
    <w:rsid w:val="006441B5"/>
    <w:rsid w:val="00647C28"/>
    <w:rsid w:val="00656328"/>
    <w:rsid w:val="00663F0B"/>
    <w:rsid w:val="0066401E"/>
    <w:rsid w:val="00673FDE"/>
    <w:rsid w:val="006749F7"/>
    <w:rsid w:val="006837EB"/>
    <w:rsid w:val="00685462"/>
    <w:rsid w:val="0069095C"/>
    <w:rsid w:val="00692BA2"/>
    <w:rsid w:val="006A2708"/>
    <w:rsid w:val="006B02F8"/>
    <w:rsid w:val="006B2EA4"/>
    <w:rsid w:val="006C0A08"/>
    <w:rsid w:val="006C1345"/>
    <w:rsid w:val="006C45E7"/>
    <w:rsid w:val="006C7C35"/>
    <w:rsid w:val="006D299A"/>
    <w:rsid w:val="006E2B9A"/>
    <w:rsid w:val="006E4462"/>
    <w:rsid w:val="006E4991"/>
    <w:rsid w:val="006E7BC6"/>
    <w:rsid w:val="006F2198"/>
    <w:rsid w:val="006F24CD"/>
    <w:rsid w:val="00701BED"/>
    <w:rsid w:val="007164F4"/>
    <w:rsid w:val="007216CC"/>
    <w:rsid w:val="007418F7"/>
    <w:rsid w:val="007429BD"/>
    <w:rsid w:val="007466D5"/>
    <w:rsid w:val="00746DCE"/>
    <w:rsid w:val="00747B33"/>
    <w:rsid w:val="00755977"/>
    <w:rsid w:val="007B145F"/>
    <w:rsid w:val="007B26B9"/>
    <w:rsid w:val="007C3C1E"/>
    <w:rsid w:val="007C4A1B"/>
    <w:rsid w:val="007C794C"/>
    <w:rsid w:val="007D1AD3"/>
    <w:rsid w:val="007D76D3"/>
    <w:rsid w:val="007E077F"/>
    <w:rsid w:val="007E32F0"/>
    <w:rsid w:val="007F493E"/>
    <w:rsid w:val="00810E78"/>
    <w:rsid w:val="00822D36"/>
    <w:rsid w:val="00823FA0"/>
    <w:rsid w:val="00826CA2"/>
    <w:rsid w:val="00837368"/>
    <w:rsid w:val="00851027"/>
    <w:rsid w:val="00851C25"/>
    <w:rsid w:val="00852C4E"/>
    <w:rsid w:val="00855728"/>
    <w:rsid w:val="00857A37"/>
    <w:rsid w:val="00860C8E"/>
    <w:rsid w:val="008704C5"/>
    <w:rsid w:val="008731B9"/>
    <w:rsid w:val="00877495"/>
    <w:rsid w:val="00886EF5"/>
    <w:rsid w:val="00890BBB"/>
    <w:rsid w:val="008953F7"/>
    <w:rsid w:val="008966C4"/>
    <w:rsid w:val="008A3FE4"/>
    <w:rsid w:val="008B00EB"/>
    <w:rsid w:val="008C5163"/>
    <w:rsid w:val="008D0D49"/>
    <w:rsid w:val="008D26B9"/>
    <w:rsid w:val="008F30F9"/>
    <w:rsid w:val="009026B7"/>
    <w:rsid w:val="00904467"/>
    <w:rsid w:val="009051B0"/>
    <w:rsid w:val="009119A3"/>
    <w:rsid w:val="00927392"/>
    <w:rsid w:val="00933D26"/>
    <w:rsid w:val="00945BCB"/>
    <w:rsid w:val="00956400"/>
    <w:rsid w:val="0096155E"/>
    <w:rsid w:val="00961FC6"/>
    <w:rsid w:val="00970635"/>
    <w:rsid w:val="009730B7"/>
    <w:rsid w:val="0098266F"/>
    <w:rsid w:val="00994635"/>
    <w:rsid w:val="009A56BE"/>
    <w:rsid w:val="009A5EB6"/>
    <w:rsid w:val="009B0339"/>
    <w:rsid w:val="009D223C"/>
    <w:rsid w:val="009E623D"/>
    <w:rsid w:val="009F19AE"/>
    <w:rsid w:val="009F2278"/>
    <w:rsid w:val="009F2E07"/>
    <w:rsid w:val="009F71B6"/>
    <w:rsid w:val="00A0368B"/>
    <w:rsid w:val="00A03A25"/>
    <w:rsid w:val="00A14B6E"/>
    <w:rsid w:val="00A2014D"/>
    <w:rsid w:val="00A2141C"/>
    <w:rsid w:val="00A21572"/>
    <w:rsid w:val="00A30D7E"/>
    <w:rsid w:val="00A320FB"/>
    <w:rsid w:val="00A32FB1"/>
    <w:rsid w:val="00A34467"/>
    <w:rsid w:val="00A34BFE"/>
    <w:rsid w:val="00A375B4"/>
    <w:rsid w:val="00A60A17"/>
    <w:rsid w:val="00A70B7F"/>
    <w:rsid w:val="00A862AF"/>
    <w:rsid w:val="00AC0EAE"/>
    <w:rsid w:val="00AD2D88"/>
    <w:rsid w:val="00AD463C"/>
    <w:rsid w:val="00AE1EDB"/>
    <w:rsid w:val="00AE2DB6"/>
    <w:rsid w:val="00AE3C25"/>
    <w:rsid w:val="00AE7632"/>
    <w:rsid w:val="00AE7BA4"/>
    <w:rsid w:val="00B04599"/>
    <w:rsid w:val="00B04C15"/>
    <w:rsid w:val="00B30B5E"/>
    <w:rsid w:val="00B3257E"/>
    <w:rsid w:val="00B34DFD"/>
    <w:rsid w:val="00B36037"/>
    <w:rsid w:val="00B40E67"/>
    <w:rsid w:val="00B42EE1"/>
    <w:rsid w:val="00B52B3A"/>
    <w:rsid w:val="00B63C1B"/>
    <w:rsid w:val="00B667C5"/>
    <w:rsid w:val="00B70F9D"/>
    <w:rsid w:val="00B737D8"/>
    <w:rsid w:val="00B85325"/>
    <w:rsid w:val="00B8764D"/>
    <w:rsid w:val="00BA230E"/>
    <w:rsid w:val="00BB7B83"/>
    <w:rsid w:val="00BE014E"/>
    <w:rsid w:val="00BE1878"/>
    <w:rsid w:val="00BE71AD"/>
    <w:rsid w:val="00BF2CE0"/>
    <w:rsid w:val="00BF3A47"/>
    <w:rsid w:val="00BF5EB7"/>
    <w:rsid w:val="00C01DAC"/>
    <w:rsid w:val="00C2275E"/>
    <w:rsid w:val="00C25309"/>
    <w:rsid w:val="00C57067"/>
    <w:rsid w:val="00C62F8D"/>
    <w:rsid w:val="00C672E9"/>
    <w:rsid w:val="00C71386"/>
    <w:rsid w:val="00C83F45"/>
    <w:rsid w:val="00C87FFA"/>
    <w:rsid w:val="00C9743E"/>
    <w:rsid w:val="00CA7C79"/>
    <w:rsid w:val="00CB45CA"/>
    <w:rsid w:val="00CB683E"/>
    <w:rsid w:val="00CD190C"/>
    <w:rsid w:val="00CE178B"/>
    <w:rsid w:val="00CE3C54"/>
    <w:rsid w:val="00CF2CB6"/>
    <w:rsid w:val="00D053DC"/>
    <w:rsid w:val="00D12D26"/>
    <w:rsid w:val="00D139DF"/>
    <w:rsid w:val="00D1589C"/>
    <w:rsid w:val="00D164BF"/>
    <w:rsid w:val="00D4180F"/>
    <w:rsid w:val="00D654D6"/>
    <w:rsid w:val="00D7564F"/>
    <w:rsid w:val="00D767DD"/>
    <w:rsid w:val="00D8144B"/>
    <w:rsid w:val="00D9759D"/>
    <w:rsid w:val="00DA4059"/>
    <w:rsid w:val="00DB0F4B"/>
    <w:rsid w:val="00DB2C86"/>
    <w:rsid w:val="00DB60AC"/>
    <w:rsid w:val="00DB664C"/>
    <w:rsid w:val="00DC195B"/>
    <w:rsid w:val="00DC4C0C"/>
    <w:rsid w:val="00DE22F4"/>
    <w:rsid w:val="00DE79BA"/>
    <w:rsid w:val="00E00F14"/>
    <w:rsid w:val="00E0527F"/>
    <w:rsid w:val="00E05C53"/>
    <w:rsid w:val="00E10280"/>
    <w:rsid w:val="00E1503D"/>
    <w:rsid w:val="00E20FCC"/>
    <w:rsid w:val="00E22D4E"/>
    <w:rsid w:val="00E23580"/>
    <w:rsid w:val="00E23AAB"/>
    <w:rsid w:val="00E2601C"/>
    <w:rsid w:val="00E26E4A"/>
    <w:rsid w:val="00E36C70"/>
    <w:rsid w:val="00E420F5"/>
    <w:rsid w:val="00E463C3"/>
    <w:rsid w:val="00E63044"/>
    <w:rsid w:val="00E83D44"/>
    <w:rsid w:val="00E8486A"/>
    <w:rsid w:val="00E84CC2"/>
    <w:rsid w:val="00E94E30"/>
    <w:rsid w:val="00EB504A"/>
    <w:rsid w:val="00ED26C3"/>
    <w:rsid w:val="00EE238C"/>
    <w:rsid w:val="00EF437C"/>
    <w:rsid w:val="00EF555A"/>
    <w:rsid w:val="00F037D0"/>
    <w:rsid w:val="00F1481A"/>
    <w:rsid w:val="00F1530B"/>
    <w:rsid w:val="00F23C7E"/>
    <w:rsid w:val="00F3301B"/>
    <w:rsid w:val="00F33A44"/>
    <w:rsid w:val="00F4278D"/>
    <w:rsid w:val="00F54F7E"/>
    <w:rsid w:val="00F6115D"/>
    <w:rsid w:val="00F76CFB"/>
    <w:rsid w:val="00F83C26"/>
    <w:rsid w:val="00F8531C"/>
    <w:rsid w:val="00F920F6"/>
    <w:rsid w:val="00F93A86"/>
    <w:rsid w:val="00FA094A"/>
    <w:rsid w:val="00FA3039"/>
    <w:rsid w:val="00FC6B1C"/>
    <w:rsid w:val="00FD0260"/>
    <w:rsid w:val="00FD7C9B"/>
    <w:rsid w:val="00FE40C5"/>
    <w:rsid w:val="00FF2787"/>
    <w:rsid w:val="00FF45E3"/>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A54FC"/>
    <w:pPr>
      <w:spacing w:after="100"/>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CB683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313610325">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3588&amp;session=124&amp;summary=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statehouse.gov/billsearch.php?billnumbers=4106&amp;session=124&amp;summary=B"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4CB3F-9660-46E4-BFAF-78C7D519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10071</Words>
  <Characters>57406</Characters>
  <Application>Microsoft Office Word</Application>
  <DocSecurity>4</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67343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12 April 12, 2021 - South Carolina Legislature Online</dc:title>
  <dc:subject/>
  <dc:creator>Don Hottel</dc:creator>
  <cp:keywords/>
  <dc:description/>
  <cp:lastModifiedBy>Sade Wilson</cp:lastModifiedBy>
  <cp:revision>2</cp:revision>
  <cp:lastPrinted>2021-04-12T23:59:00Z</cp:lastPrinted>
  <dcterms:created xsi:type="dcterms:W3CDTF">2021-04-14T13:36:00Z</dcterms:created>
  <dcterms:modified xsi:type="dcterms:W3CDTF">2021-04-14T13:36:00Z</dcterms:modified>
</cp:coreProperties>
</file>