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E67B4" w14:textId="1FE5ADF4" w:rsidR="008F30F9" w:rsidRPr="00076AD3" w:rsidRDefault="00F47529" w:rsidP="00C94417">
      <w:pPr>
        <w:tabs>
          <w:tab w:val="center" w:pos="4770"/>
          <w:tab w:val="right" w:pos="9180"/>
        </w:tabs>
        <w:rPr>
          <w:rFonts w:cstheme="minorHAnsi"/>
          <w:b/>
          <w:sz w:val="28"/>
          <w:szCs w:val="28"/>
        </w:rPr>
      </w:pPr>
      <w:r w:rsidRPr="00076AD3">
        <w:rPr>
          <w:rFonts w:cstheme="minorHAnsi"/>
          <w:b/>
          <w:sz w:val="28"/>
          <w:szCs w:val="28"/>
        </w:rPr>
        <w:t>Vol. 39</w:t>
      </w:r>
      <w:r w:rsidRPr="00076AD3">
        <w:rPr>
          <w:rFonts w:cstheme="minorHAnsi"/>
          <w:b/>
          <w:sz w:val="28"/>
          <w:szCs w:val="28"/>
        </w:rPr>
        <w:tab/>
      </w:r>
      <w:r w:rsidR="00450E76" w:rsidRPr="00076AD3">
        <w:rPr>
          <w:rFonts w:cstheme="minorHAnsi"/>
          <w:b/>
          <w:sz w:val="28"/>
          <w:szCs w:val="28"/>
        </w:rPr>
        <w:t xml:space="preserve">January </w:t>
      </w:r>
      <w:r w:rsidR="00B17CEC">
        <w:rPr>
          <w:rFonts w:cstheme="minorHAnsi"/>
          <w:b/>
          <w:sz w:val="28"/>
          <w:szCs w:val="28"/>
        </w:rPr>
        <w:t>25</w:t>
      </w:r>
      <w:r w:rsidR="00A63F92" w:rsidRPr="00076AD3">
        <w:rPr>
          <w:rFonts w:cstheme="minorHAnsi"/>
          <w:b/>
          <w:sz w:val="28"/>
          <w:szCs w:val="28"/>
        </w:rPr>
        <w:t>, 2022</w:t>
      </w:r>
      <w:r w:rsidRPr="00076AD3">
        <w:rPr>
          <w:rFonts w:cstheme="minorHAnsi"/>
          <w:b/>
          <w:sz w:val="28"/>
          <w:szCs w:val="28"/>
        </w:rPr>
        <w:tab/>
        <w:t>N</w:t>
      </w:r>
      <w:r w:rsidR="00B17CEC">
        <w:rPr>
          <w:rFonts w:cstheme="minorHAnsi"/>
          <w:b/>
          <w:sz w:val="28"/>
          <w:szCs w:val="28"/>
        </w:rPr>
        <w:t>o. 4</w:t>
      </w:r>
    </w:p>
    <w:p w14:paraId="4B908AA4" w14:textId="4C253BEC" w:rsidR="0052121B" w:rsidRDefault="0052121B" w:rsidP="00725383">
      <w:pPr>
        <w:rPr>
          <w:rFonts w:cstheme="minorHAnsi"/>
          <w:sz w:val="28"/>
          <w:szCs w:val="28"/>
        </w:rPr>
      </w:pPr>
    </w:p>
    <w:p w14:paraId="1287A6A6" w14:textId="7910E094" w:rsidR="005763CF" w:rsidRPr="00076AD3" w:rsidRDefault="005763CF" w:rsidP="00725383">
      <w:pPr>
        <w:rPr>
          <w:rFonts w:cstheme="minorHAnsi"/>
          <w:sz w:val="28"/>
          <w:szCs w:val="28"/>
        </w:rPr>
      </w:pPr>
    </w:p>
    <w:sdt>
      <w:sdtPr>
        <w:rPr>
          <w:rFonts w:asciiTheme="minorHAnsi" w:eastAsiaTheme="minorHAnsi" w:hAnsiTheme="minorHAnsi" w:cstheme="minorHAnsi"/>
          <w:b/>
          <w:color w:val="000000" w:themeColor="text1"/>
          <w:sz w:val="22"/>
          <w:szCs w:val="22"/>
        </w:rPr>
        <w:id w:val="1688636868"/>
        <w:docPartObj>
          <w:docPartGallery w:val="Table of Contents"/>
          <w:docPartUnique/>
        </w:docPartObj>
      </w:sdtPr>
      <w:sdtEndPr>
        <w:rPr>
          <w:bCs/>
          <w:noProof/>
          <w:color w:val="auto"/>
        </w:rPr>
      </w:sdtEndPr>
      <w:sdtContent>
        <w:p w14:paraId="46252C2F" w14:textId="35E6A348" w:rsidR="001D3BFD" w:rsidRPr="00624AFA" w:rsidRDefault="00523BB7" w:rsidP="001D3BFD">
          <w:pPr>
            <w:pStyle w:val="TOCHeading"/>
            <w:jc w:val="center"/>
            <w:rPr>
              <w:rFonts w:asciiTheme="minorHAnsi" w:hAnsiTheme="minorHAnsi" w:cstheme="minorHAnsi"/>
              <w:b/>
              <w:color w:val="000000" w:themeColor="text1"/>
            </w:rPr>
          </w:pPr>
          <w:r w:rsidRPr="00624AFA">
            <w:rPr>
              <w:rFonts w:asciiTheme="minorHAnsi" w:hAnsiTheme="minorHAnsi" w:cstheme="minorHAnsi"/>
              <w:b/>
              <w:color w:val="000000" w:themeColor="text1"/>
            </w:rPr>
            <w:t>CONTENTS</w:t>
          </w:r>
        </w:p>
        <w:p w14:paraId="6C12CACF" w14:textId="77777777" w:rsidR="00523BB7" w:rsidRPr="00624AFA" w:rsidRDefault="00523BB7" w:rsidP="00523BB7">
          <w:pPr>
            <w:rPr>
              <w:rFonts w:cstheme="minorHAnsi"/>
              <w:b/>
              <w:sz w:val="32"/>
              <w:szCs w:val="32"/>
            </w:rPr>
          </w:pPr>
        </w:p>
        <w:p w14:paraId="3614DA2A" w14:textId="722606B6" w:rsidR="00624AFA" w:rsidRPr="00624AFA" w:rsidRDefault="001D3BFD">
          <w:pPr>
            <w:pStyle w:val="TOC1"/>
            <w:rPr>
              <w:rFonts w:eastAsiaTheme="minorEastAsia"/>
              <w:b/>
              <w:noProof/>
              <w:sz w:val="32"/>
              <w:szCs w:val="32"/>
            </w:rPr>
          </w:pPr>
          <w:r w:rsidRPr="00624AFA">
            <w:rPr>
              <w:rFonts w:cstheme="minorHAnsi"/>
              <w:b/>
              <w:sz w:val="32"/>
              <w:szCs w:val="32"/>
            </w:rPr>
            <w:fldChar w:fldCharType="begin"/>
          </w:r>
          <w:r w:rsidRPr="00624AFA">
            <w:rPr>
              <w:rFonts w:cstheme="minorHAnsi"/>
              <w:b/>
              <w:sz w:val="32"/>
              <w:szCs w:val="32"/>
            </w:rPr>
            <w:instrText xml:space="preserve"> TOC \o "1-3" \h \z \u </w:instrText>
          </w:r>
          <w:r w:rsidRPr="00624AFA">
            <w:rPr>
              <w:rFonts w:cstheme="minorHAnsi"/>
              <w:b/>
              <w:sz w:val="32"/>
              <w:szCs w:val="32"/>
            </w:rPr>
            <w:fldChar w:fldCharType="separate"/>
          </w:r>
          <w:hyperlink w:anchor="_Toc94544512" w:history="1">
            <w:r w:rsidR="00624AFA" w:rsidRPr="00624AFA">
              <w:rPr>
                <w:rStyle w:val="Hyperlink"/>
                <w:rFonts w:cstheme="minorHAnsi"/>
                <w:b/>
                <w:noProof/>
                <w:sz w:val="32"/>
                <w:szCs w:val="32"/>
              </w:rPr>
              <w:t>Introduced Bills</w:t>
            </w:r>
            <w:r w:rsidR="00624AFA" w:rsidRPr="00624AFA">
              <w:rPr>
                <w:b/>
                <w:noProof/>
                <w:webHidden/>
                <w:sz w:val="32"/>
                <w:szCs w:val="32"/>
              </w:rPr>
              <w:tab/>
            </w:r>
            <w:r w:rsidR="00624AFA" w:rsidRPr="00624AFA">
              <w:rPr>
                <w:b/>
                <w:noProof/>
                <w:webHidden/>
                <w:sz w:val="32"/>
                <w:szCs w:val="32"/>
              </w:rPr>
              <w:fldChar w:fldCharType="begin"/>
            </w:r>
            <w:r w:rsidR="00624AFA" w:rsidRPr="00624AFA">
              <w:rPr>
                <w:b/>
                <w:noProof/>
                <w:webHidden/>
                <w:sz w:val="32"/>
                <w:szCs w:val="32"/>
              </w:rPr>
              <w:instrText xml:space="preserve"> PAGEREF _Toc94544512 \h </w:instrText>
            </w:r>
            <w:r w:rsidR="00624AFA" w:rsidRPr="00624AFA">
              <w:rPr>
                <w:b/>
                <w:noProof/>
                <w:webHidden/>
                <w:sz w:val="32"/>
                <w:szCs w:val="32"/>
              </w:rPr>
            </w:r>
            <w:r w:rsidR="00624AFA" w:rsidRPr="00624AFA">
              <w:rPr>
                <w:b/>
                <w:noProof/>
                <w:webHidden/>
                <w:sz w:val="32"/>
                <w:szCs w:val="32"/>
              </w:rPr>
              <w:fldChar w:fldCharType="separate"/>
            </w:r>
            <w:r w:rsidR="008E0443">
              <w:rPr>
                <w:b/>
                <w:noProof/>
                <w:webHidden/>
                <w:sz w:val="32"/>
                <w:szCs w:val="32"/>
              </w:rPr>
              <w:t>2</w:t>
            </w:r>
            <w:r w:rsidR="00624AFA" w:rsidRPr="00624AFA">
              <w:rPr>
                <w:b/>
                <w:noProof/>
                <w:webHidden/>
                <w:sz w:val="32"/>
                <w:szCs w:val="32"/>
              </w:rPr>
              <w:fldChar w:fldCharType="end"/>
            </w:r>
          </w:hyperlink>
        </w:p>
        <w:p w14:paraId="59024E41" w14:textId="20643428" w:rsidR="00624AFA" w:rsidRPr="00624AFA" w:rsidRDefault="000348BB">
          <w:pPr>
            <w:pStyle w:val="TOC1"/>
            <w:rPr>
              <w:rFonts w:eastAsiaTheme="minorEastAsia"/>
              <w:b/>
              <w:noProof/>
              <w:sz w:val="32"/>
              <w:szCs w:val="32"/>
            </w:rPr>
          </w:pPr>
          <w:hyperlink w:anchor="_Toc94544513" w:history="1">
            <w:r w:rsidR="00624AFA" w:rsidRPr="00624AFA">
              <w:rPr>
                <w:rStyle w:val="Hyperlink"/>
                <w:rFonts w:cstheme="minorHAnsi"/>
                <w:b/>
                <w:noProof/>
                <w:sz w:val="32"/>
                <w:szCs w:val="32"/>
              </w:rPr>
              <w:t>House Committees</w:t>
            </w:r>
            <w:r w:rsidR="00624AFA" w:rsidRPr="00624AFA">
              <w:rPr>
                <w:b/>
                <w:noProof/>
                <w:webHidden/>
                <w:sz w:val="32"/>
                <w:szCs w:val="32"/>
              </w:rPr>
              <w:tab/>
            </w:r>
            <w:r w:rsidR="00624AFA" w:rsidRPr="00624AFA">
              <w:rPr>
                <w:b/>
                <w:noProof/>
                <w:webHidden/>
                <w:sz w:val="32"/>
                <w:szCs w:val="32"/>
              </w:rPr>
              <w:fldChar w:fldCharType="begin"/>
            </w:r>
            <w:r w:rsidR="00624AFA" w:rsidRPr="00624AFA">
              <w:rPr>
                <w:b/>
                <w:noProof/>
                <w:webHidden/>
                <w:sz w:val="32"/>
                <w:szCs w:val="32"/>
              </w:rPr>
              <w:instrText xml:space="preserve"> PAGEREF _Toc94544513 \h </w:instrText>
            </w:r>
            <w:r w:rsidR="00624AFA" w:rsidRPr="00624AFA">
              <w:rPr>
                <w:b/>
                <w:noProof/>
                <w:webHidden/>
                <w:sz w:val="32"/>
                <w:szCs w:val="32"/>
              </w:rPr>
            </w:r>
            <w:r w:rsidR="00624AFA" w:rsidRPr="00624AFA">
              <w:rPr>
                <w:b/>
                <w:noProof/>
                <w:webHidden/>
                <w:sz w:val="32"/>
                <w:szCs w:val="32"/>
              </w:rPr>
              <w:fldChar w:fldCharType="separate"/>
            </w:r>
            <w:r w:rsidR="008E0443">
              <w:rPr>
                <w:b/>
                <w:noProof/>
                <w:webHidden/>
                <w:sz w:val="32"/>
                <w:szCs w:val="32"/>
              </w:rPr>
              <w:t>6</w:t>
            </w:r>
            <w:r w:rsidR="00624AFA" w:rsidRPr="00624AFA">
              <w:rPr>
                <w:b/>
                <w:noProof/>
                <w:webHidden/>
                <w:sz w:val="32"/>
                <w:szCs w:val="32"/>
              </w:rPr>
              <w:fldChar w:fldCharType="end"/>
            </w:r>
          </w:hyperlink>
        </w:p>
        <w:p w14:paraId="4880FB04" w14:textId="70738CEF" w:rsidR="00624AFA" w:rsidRPr="00624AFA" w:rsidRDefault="000348BB">
          <w:pPr>
            <w:pStyle w:val="TOC1"/>
            <w:rPr>
              <w:rFonts w:eastAsiaTheme="minorEastAsia"/>
              <w:b/>
              <w:noProof/>
              <w:sz w:val="32"/>
              <w:szCs w:val="32"/>
            </w:rPr>
          </w:pPr>
          <w:hyperlink w:anchor="_Toc94544514" w:history="1">
            <w:r w:rsidR="00624AFA" w:rsidRPr="00624AFA">
              <w:rPr>
                <w:rStyle w:val="Hyperlink"/>
                <w:rFonts w:cstheme="minorHAnsi"/>
                <w:b/>
                <w:noProof/>
                <w:sz w:val="32"/>
                <w:szCs w:val="32"/>
              </w:rPr>
              <w:t>House Floor Actions</w:t>
            </w:r>
            <w:r w:rsidR="00624AFA" w:rsidRPr="00624AFA">
              <w:rPr>
                <w:b/>
                <w:noProof/>
                <w:webHidden/>
                <w:sz w:val="32"/>
                <w:szCs w:val="32"/>
              </w:rPr>
              <w:tab/>
            </w:r>
            <w:r w:rsidR="00624AFA" w:rsidRPr="00624AFA">
              <w:rPr>
                <w:b/>
                <w:noProof/>
                <w:webHidden/>
                <w:sz w:val="32"/>
                <w:szCs w:val="32"/>
              </w:rPr>
              <w:fldChar w:fldCharType="begin"/>
            </w:r>
            <w:r w:rsidR="00624AFA" w:rsidRPr="00624AFA">
              <w:rPr>
                <w:b/>
                <w:noProof/>
                <w:webHidden/>
                <w:sz w:val="32"/>
                <w:szCs w:val="32"/>
              </w:rPr>
              <w:instrText xml:space="preserve"> PAGEREF _Toc94544514 \h </w:instrText>
            </w:r>
            <w:r w:rsidR="00624AFA" w:rsidRPr="00624AFA">
              <w:rPr>
                <w:b/>
                <w:noProof/>
                <w:webHidden/>
                <w:sz w:val="32"/>
                <w:szCs w:val="32"/>
              </w:rPr>
            </w:r>
            <w:r w:rsidR="00624AFA" w:rsidRPr="00624AFA">
              <w:rPr>
                <w:b/>
                <w:noProof/>
                <w:webHidden/>
                <w:sz w:val="32"/>
                <w:szCs w:val="32"/>
              </w:rPr>
              <w:fldChar w:fldCharType="separate"/>
            </w:r>
            <w:r w:rsidR="008E0443">
              <w:rPr>
                <w:b/>
                <w:noProof/>
                <w:webHidden/>
                <w:sz w:val="32"/>
                <w:szCs w:val="32"/>
              </w:rPr>
              <w:t>7</w:t>
            </w:r>
            <w:r w:rsidR="00624AFA" w:rsidRPr="00624AFA">
              <w:rPr>
                <w:b/>
                <w:noProof/>
                <w:webHidden/>
                <w:sz w:val="32"/>
                <w:szCs w:val="32"/>
              </w:rPr>
              <w:fldChar w:fldCharType="end"/>
            </w:r>
          </w:hyperlink>
        </w:p>
        <w:p w14:paraId="1B1CE975" w14:textId="3C697E08" w:rsidR="001D3BFD" w:rsidRPr="00624AFA" w:rsidRDefault="001D3BFD">
          <w:pPr>
            <w:rPr>
              <w:rFonts w:cstheme="minorHAnsi"/>
              <w:b/>
              <w:sz w:val="32"/>
              <w:szCs w:val="32"/>
            </w:rPr>
          </w:pPr>
          <w:r w:rsidRPr="00624AFA">
            <w:rPr>
              <w:rFonts w:cstheme="minorHAnsi"/>
              <w:b/>
              <w:bCs/>
              <w:noProof/>
              <w:sz w:val="32"/>
              <w:szCs w:val="32"/>
            </w:rPr>
            <w:fldChar w:fldCharType="end"/>
          </w:r>
        </w:p>
      </w:sdtContent>
    </w:sdt>
    <w:p w14:paraId="490AC2A0" w14:textId="19064E4E" w:rsidR="000B1ECD" w:rsidRPr="00076AD3" w:rsidRDefault="000B1ECD" w:rsidP="00725383">
      <w:pPr>
        <w:rPr>
          <w:rFonts w:cstheme="minorHAnsi"/>
          <w:sz w:val="32"/>
          <w:szCs w:val="32"/>
        </w:rPr>
      </w:pPr>
    </w:p>
    <w:p w14:paraId="21F6C1E8" w14:textId="0BCB3291" w:rsidR="00F47529" w:rsidRPr="00AB1ADF" w:rsidRDefault="00F47529" w:rsidP="00725383">
      <w:pPr>
        <w:rPr>
          <w:rFonts w:cstheme="minorHAnsi"/>
          <w:sz w:val="24"/>
          <w:szCs w:val="24"/>
        </w:rPr>
      </w:pPr>
    </w:p>
    <w:p w14:paraId="4614933A" w14:textId="17848966" w:rsidR="00796EA4" w:rsidRPr="00AB1ADF" w:rsidRDefault="00796EA4" w:rsidP="001D3BFD">
      <w:pPr>
        <w:pStyle w:val="Heading1"/>
        <w:spacing w:after="280"/>
        <w:jc w:val="center"/>
        <w:rPr>
          <w:rFonts w:asciiTheme="minorHAnsi" w:hAnsiTheme="minorHAnsi" w:cstheme="minorHAnsi"/>
          <w:sz w:val="24"/>
          <w:szCs w:val="24"/>
        </w:rPr>
      </w:pPr>
      <w:r w:rsidRPr="00AB1ADF">
        <w:rPr>
          <w:rFonts w:asciiTheme="minorHAnsi" w:hAnsiTheme="minorHAnsi" w:cstheme="minorHAnsi"/>
          <w:sz w:val="24"/>
          <w:szCs w:val="24"/>
        </w:rPr>
        <w:br w:type="page"/>
      </w:r>
    </w:p>
    <w:p w14:paraId="5206B48C" w14:textId="4D214140" w:rsidR="005A5042" w:rsidRDefault="009B6ED8" w:rsidP="001D3BFD">
      <w:pPr>
        <w:pStyle w:val="Heading1"/>
        <w:spacing w:after="280"/>
        <w:jc w:val="center"/>
        <w:rPr>
          <w:rFonts w:asciiTheme="minorHAnsi" w:hAnsiTheme="minorHAnsi" w:cstheme="minorHAnsi"/>
          <w:sz w:val="32"/>
          <w:szCs w:val="32"/>
        </w:rPr>
      </w:pPr>
      <w:bookmarkStart w:id="0" w:name="_Toc94544512"/>
      <w:r w:rsidRPr="00076AD3">
        <w:rPr>
          <w:rFonts w:asciiTheme="minorHAnsi" w:hAnsiTheme="minorHAnsi" w:cstheme="minorHAnsi"/>
          <w:sz w:val="32"/>
          <w:szCs w:val="32"/>
        </w:rPr>
        <w:lastRenderedPageBreak/>
        <w:t>Introduced Bills</w:t>
      </w:r>
      <w:bookmarkEnd w:id="0"/>
    </w:p>
    <w:p w14:paraId="0FD10A7F" w14:textId="08F7BCAC" w:rsidR="00B17CEC" w:rsidRPr="00B17CEC" w:rsidRDefault="00A543AC" w:rsidP="007E5FA8">
      <w:pPr>
        <w:spacing w:after="240" w:line="240" w:lineRule="auto"/>
        <w:jc w:val="center"/>
        <w:rPr>
          <w:b/>
          <w:sz w:val="28"/>
          <w:szCs w:val="28"/>
        </w:rPr>
      </w:pPr>
      <w:r>
        <w:rPr>
          <w:b/>
          <w:sz w:val="28"/>
          <w:szCs w:val="28"/>
        </w:rPr>
        <w:t>Agriculture a</w:t>
      </w:r>
      <w:r w:rsidR="006B21C0">
        <w:rPr>
          <w:b/>
          <w:sz w:val="28"/>
          <w:szCs w:val="28"/>
        </w:rPr>
        <w:t>nd Natural Resources</w:t>
      </w:r>
    </w:p>
    <w:p w14:paraId="6A781727" w14:textId="26AAFBE6" w:rsidR="007E51C4" w:rsidRPr="00206BBB" w:rsidRDefault="007E51C4" w:rsidP="007E5FA8">
      <w:pPr>
        <w:spacing w:after="20" w:line="240" w:lineRule="auto"/>
        <w:rPr>
          <w:b/>
          <w:sz w:val="24"/>
          <w:szCs w:val="24"/>
        </w:rPr>
      </w:pPr>
      <w:r w:rsidRPr="00206BBB">
        <w:rPr>
          <w:b/>
          <w:sz w:val="24"/>
          <w:szCs w:val="24"/>
        </w:rPr>
        <w:t>H. 4854</w:t>
      </w:r>
      <w:r w:rsidR="007E5FA8" w:rsidRPr="00206BBB">
        <w:rPr>
          <w:b/>
          <w:sz w:val="24"/>
          <w:szCs w:val="24"/>
        </w:rPr>
        <w:fldChar w:fldCharType="begin"/>
      </w:r>
      <w:r w:rsidR="007E5FA8" w:rsidRPr="00206BBB">
        <w:rPr>
          <w:sz w:val="24"/>
          <w:szCs w:val="24"/>
        </w:rPr>
        <w:instrText xml:space="preserve"> XE "H. 4854" </w:instrText>
      </w:r>
      <w:r w:rsidR="007E5FA8" w:rsidRPr="00206BBB">
        <w:rPr>
          <w:b/>
          <w:sz w:val="24"/>
          <w:szCs w:val="24"/>
        </w:rPr>
        <w:fldChar w:fldCharType="end"/>
      </w:r>
      <w:r w:rsidRPr="00206BBB">
        <w:rPr>
          <w:b/>
          <w:sz w:val="24"/>
          <w:szCs w:val="24"/>
        </w:rPr>
        <w:t xml:space="preserve">  Honey  </w:t>
      </w:r>
      <w:r w:rsidR="007E5FA8" w:rsidRPr="00206BBB">
        <w:rPr>
          <w:b/>
          <w:sz w:val="24"/>
          <w:szCs w:val="24"/>
        </w:rPr>
        <w:t xml:space="preserve"> </w:t>
      </w:r>
      <w:r w:rsidRPr="00206BBB">
        <w:rPr>
          <w:b/>
          <w:sz w:val="24"/>
          <w:szCs w:val="24"/>
        </w:rPr>
        <w:t xml:space="preserve"> Rep. Cogswell</w:t>
      </w:r>
      <w:r w:rsidR="007E5FA8" w:rsidRPr="00206BBB">
        <w:rPr>
          <w:b/>
          <w:sz w:val="24"/>
          <w:szCs w:val="24"/>
        </w:rPr>
        <w:fldChar w:fldCharType="begin"/>
      </w:r>
      <w:r w:rsidR="007E5FA8" w:rsidRPr="00206BBB">
        <w:rPr>
          <w:sz w:val="24"/>
          <w:szCs w:val="24"/>
        </w:rPr>
        <w:instrText xml:space="preserve"> XE "Rep. Cogswell" </w:instrText>
      </w:r>
      <w:r w:rsidR="007E5FA8" w:rsidRPr="00206BBB">
        <w:rPr>
          <w:b/>
          <w:sz w:val="24"/>
          <w:szCs w:val="24"/>
        </w:rPr>
        <w:fldChar w:fldCharType="end"/>
      </w:r>
    </w:p>
    <w:p w14:paraId="1C1D1D45" w14:textId="0483418F" w:rsidR="007E51C4" w:rsidRPr="00206BBB" w:rsidRDefault="007E51C4" w:rsidP="007E5FA8">
      <w:pPr>
        <w:spacing w:after="240" w:line="240" w:lineRule="auto"/>
        <w:rPr>
          <w:sz w:val="24"/>
          <w:szCs w:val="24"/>
        </w:rPr>
      </w:pPr>
      <w:r w:rsidRPr="00206BBB">
        <w:rPr>
          <w:sz w:val="24"/>
          <w:szCs w:val="24"/>
        </w:rPr>
        <w:t>Th</w:t>
      </w:r>
      <w:r w:rsidR="007E5FA8" w:rsidRPr="00206BBB">
        <w:rPr>
          <w:sz w:val="24"/>
          <w:szCs w:val="24"/>
        </w:rPr>
        <w:t>is</w:t>
      </w:r>
      <w:r w:rsidRPr="00206BBB">
        <w:rPr>
          <w:sz w:val="24"/>
          <w:szCs w:val="24"/>
        </w:rPr>
        <w:t xml:space="preserve"> bill provides that beekeepers producing no more than four hundred gallons of </w:t>
      </w:r>
      <w:r w:rsidRPr="00FD762B">
        <w:rPr>
          <w:b/>
          <w:sz w:val="24"/>
          <w:szCs w:val="24"/>
        </w:rPr>
        <w:t>honey</w:t>
      </w:r>
      <w:r w:rsidR="007E5FA8" w:rsidRPr="00FD762B">
        <w:rPr>
          <w:b/>
          <w:sz w:val="24"/>
          <w:szCs w:val="24"/>
        </w:rPr>
        <w:fldChar w:fldCharType="begin"/>
      </w:r>
      <w:r w:rsidR="007E5FA8" w:rsidRPr="00FD762B">
        <w:rPr>
          <w:b/>
          <w:sz w:val="24"/>
          <w:szCs w:val="24"/>
        </w:rPr>
        <w:instrText xml:space="preserve"> XE "</w:instrText>
      </w:r>
      <w:r w:rsidR="007E5FA8" w:rsidRPr="003060F7">
        <w:rPr>
          <w:sz w:val="24"/>
          <w:szCs w:val="24"/>
        </w:rPr>
        <w:instrText>honey</w:instrText>
      </w:r>
      <w:r w:rsidR="007E5FA8" w:rsidRPr="00FD762B">
        <w:rPr>
          <w:b/>
          <w:sz w:val="24"/>
          <w:szCs w:val="24"/>
        </w:rPr>
        <w:instrText xml:space="preserve">" </w:instrText>
      </w:r>
      <w:r w:rsidR="007E5FA8" w:rsidRPr="00FD762B">
        <w:rPr>
          <w:b/>
          <w:sz w:val="24"/>
          <w:szCs w:val="24"/>
        </w:rPr>
        <w:fldChar w:fldCharType="end"/>
      </w:r>
      <w:r w:rsidRPr="00206BBB">
        <w:rPr>
          <w:sz w:val="24"/>
          <w:szCs w:val="24"/>
        </w:rPr>
        <w:t xml:space="preserve"> may file for an exemption from inspections and regulations requiring honey to be processed, extracted, and packaged in an inspected </w:t>
      </w:r>
      <w:r w:rsidR="007E5FA8" w:rsidRPr="00206BBB">
        <w:rPr>
          <w:sz w:val="24"/>
          <w:szCs w:val="24"/>
        </w:rPr>
        <w:t>food processing establishment.</w:t>
      </w:r>
    </w:p>
    <w:p w14:paraId="136BFFB9" w14:textId="437674B0" w:rsidR="007E51C4" w:rsidRPr="00206BBB" w:rsidRDefault="007E51C4" w:rsidP="007E5FA8">
      <w:pPr>
        <w:spacing w:after="20" w:line="240" w:lineRule="auto"/>
        <w:rPr>
          <w:b/>
          <w:sz w:val="24"/>
          <w:szCs w:val="24"/>
        </w:rPr>
      </w:pPr>
      <w:r w:rsidRPr="00206BBB">
        <w:rPr>
          <w:b/>
          <w:sz w:val="24"/>
          <w:szCs w:val="24"/>
        </w:rPr>
        <w:t>H. 4866</w:t>
      </w:r>
      <w:r w:rsidR="007E5FA8" w:rsidRPr="00206BBB">
        <w:rPr>
          <w:b/>
          <w:sz w:val="24"/>
          <w:szCs w:val="24"/>
        </w:rPr>
        <w:fldChar w:fldCharType="begin"/>
      </w:r>
      <w:r w:rsidR="007E5FA8" w:rsidRPr="00206BBB">
        <w:rPr>
          <w:sz w:val="24"/>
          <w:szCs w:val="24"/>
        </w:rPr>
        <w:instrText xml:space="preserve"> XE "H. 4866" </w:instrText>
      </w:r>
      <w:r w:rsidR="007E5FA8" w:rsidRPr="00206BBB">
        <w:rPr>
          <w:b/>
          <w:sz w:val="24"/>
          <w:szCs w:val="24"/>
        </w:rPr>
        <w:fldChar w:fldCharType="end"/>
      </w:r>
      <w:r w:rsidRPr="00206BBB">
        <w:rPr>
          <w:b/>
          <w:sz w:val="24"/>
          <w:szCs w:val="24"/>
        </w:rPr>
        <w:t xml:space="preserve"> </w:t>
      </w:r>
      <w:r w:rsidR="007E5FA8" w:rsidRPr="00206BBB">
        <w:rPr>
          <w:b/>
          <w:sz w:val="24"/>
          <w:szCs w:val="24"/>
        </w:rPr>
        <w:t xml:space="preserve"> </w:t>
      </w:r>
      <w:r w:rsidRPr="00206BBB">
        <w:rPr>
          <w:b/>
          <w:sz w:val="24"/>
          <w:szCs w:val="24"/>
        </w:rPr>
        <w:t xml:space="preserve">Rural Public School-Based Community Canneries Pilot Program   </w:t>
      </w:r>
      <w:r w:rsidR="007E5FA8" w:rsidRPr="00206BBB">
        <w:rPr>
          <w:b/>
          <w:sz w:val="24"/>
          <w:szCs w:val="24"/>
        </w:rPr>
        <w:t xml:space="preserve"> </w:t>
      </w:r>
      <w:r w:rsidRPr="00206BBB">
        <w:rPr>
          <w:b/>
          <w:sz w:val="24"/>
          <w:szCs w:val="24"/>
        </w:rPr>
        <w:t>Rep. Chumley</w:t>
      </w:r>
      <w:r w:rsidR="007E5FA8" w:rsidRPr="00206BBB">
        <w:rPr>
          <w:b/>
          <w:sz w:val="24"/>
          <w:szCs w:val="24"/>
        </w:rPr>
        <w:fldChar w:fldCharType="begin"/>
      </w:r>
      <w:r w:rsidR="007E5FA8" w:rsidRPr="00206BBB">
        <w:rPr>
          <w:sz w:val="24"/>
          <w:szCs w:val="24"/>
        </w:rPr>
        <w:instrText xml:space="preserve"> XE "Rep. Chumley" </w:instrText>
      </w:r>
      <w:r w:rsidR="007E5FA8" w:rsidRPr="00206BBB">
        <w:rPr>
          <w:b/>
          <w:sz w:val="24"/>
          <w:szCs w:val="24"/>
        </w:rPr>
        <w:fldChar w:fldCharType="end"/>
      </w:r>
    </w:p>
    <w:p w14:paraId="313E08A4" w14:textId="79554875" w:rsidR="007E51C4" w:rsidRPr="00206BBB" w:rsidRDefault="007E51C4" w:rsidP="007E5FA8">
      <w:pPr>
        <w:spacing w:after="360" w:line="240" w:lineRule="auto"/>
        <w:rPr>
          <w:sz w:val="24"/>
          <w:szCs w:val="24"/>
        </w:rPr>
      </w:pPr>
      <w:r w:rsidRPr="00206BBB">
        <w:rPr>
          <w:sz w:val="24"/>
          <w:szCs w:val="24"/>
        </w:rPr>
        <w:t>Th</w:t>
      </w:r>
      <w:r w:rsidR="007E5FA8" w:rsidRPr="00206BBB">
        <w:rPr>
          <w:sz w:val="24"/>
          <w:szCs w:val="24"/>
        </w:rPr>
        <w:t>is</w:t>
      </w:r>
      <w:r w:rsidRPr="00206BBB">
        <w:rPr>
          <w:sz w:val="24"/>
          <w:szCs w:val="24"/>
        </w:rPr>
        <w:t xml:space="preserve"> bill outlines that the State Board of Education, in conjunction with the Food Systems and Safety Program of the Clemson Extension Service, shall plan, develop, institute, and oversee a pilot program of three rural public school-based community </w:t>
      </w:r>
      <w:r w:rsidRPr="00FD762B">
        <w:rPr>
          <w:b/>
          <w:sz w:val="24"/>
          <w:szCs w:val="24"/>
        </w:rPr>
        <w:t>canning</w:t>
      </w:r>
      <w:r w:rsidRPr="00206BBB">
        <w:rPr>
          <w:sz w:val="24"/>
          <w:szCs w:val="24"/>
        </w:rPr>
        <w:t xml:space="preserve"> sites</w:t>
      </w:r>
      <w:r w:rsidR="007E5FA8" w:rsidRPr="00206BBB">
        <w:rPr>
          <w:sz w:val="24"/>
          <w:szCs w:val="24"/>
        </w:rPr>
        <w:fldChar w:fldCharType="begin"/>
      </w:r>
      <w:r w:rsidR="007E5FA8" w:rsidRPr="00206BBB">
        <w:rPr>
          <w:sz w:val="24"/>
          <w:szCs w:val="24"/>
        </w:rPr>
        <w:instrText xml:space="preserve"> XE "canning sites" </w:instrText>
      </w:r>
      <w:r w:rsidR="007E5FA8" w:rsidRPr="00206BBB">
        <w:rPr>
          <w:sz w:val="24"/>
          <w:szCs w:val="24"/>
        </w:rPr>
        <w:fldChar w:fldCharType="end"/>
      </w:r>
      <w:r w:rsidRPr="00206BBB">
        <w:rPr>
          <w:sz w:val="24"/>
          <w:szCs w:val="24"/>
        </w:rPr>
        <w:t xml:space="preserve"> where members of the general public may bring </w:t>
      </w:r>
      <w:proofErr w:type="gramStart"/>
      <w:r w:rsidRPr="00206BBB">
        <w:rPr>
          <w:sz w:val="24"/>
          <w:szCs w:val="24"/>
        </w:rPr>
        <w:t>locally-grown</w:t>
      </w:r>
      <w:proofErr w:type="gramEnd"/>
      <w:r w:rsidRPr="00206BBB">
        <w:rPr>
          <w:sz w:val="24"/>
          <w:szCs w:val="24"/>
        </w:rPr>
        <w:t xml:space="preserve"> produce to be </w:t>
      </w:r>
      <w:r w:rsidR="007E5FA8" w:rsidRPr="00206BBB">
        <w:rPr>
          <w:sz w:val="24"/>
          <w:szCs w:val="24"/>
        </w:rPr>
        <w:t>canned for their personal use.</w:t>
      </w:r>
    </w:p>
    <w:p w14:paraId="6327A46C" w14:textId="6668177F" w:rsidR="00E87823" w:rsidRPr="00076AD3" w:rsidRDefault="009B6ED8" w:rsidP="007E5FA8">
      <w:pPr>
        <w:spacing w:after="240" w:line="240" w:lineRule="auto"/>
        <w:jc w:val="center"/>
        <w:rPr>
          <w:rFonts w:cstheme="minorHAnsi"/>
          <w:b/>
          <w:sz w:val="28"/>
          <w:szCs w:val="28"/>
        </w:rPr>
      </w:pPr>
      <w:bookmarkStart w:id="1" w:name="_Toc92958259"/>
      <w:r w:rsidRPr="00076AD3">
        <w:rPr>
          <w:rFonts w:cstheme="minorHAnsi"/>
          <w:b/>
          <w:sz w:val="28"/>
          <w:szCs w:val="28"/>
        </w:rPr>
        <w:t xml:space="preserve">Education </w:t>
      </w:r>
      <w:r w:rsidR="00523BB7" w:rsidRPr="00076AD3">
        <w:rPr>
          <w:rFonts w:cstheme="minorHAnsi"/>
          <w:b/>
          <w:sz w:val="28"/>
          <w:szCs w:val="28"/>
        </w:rPr>
        <w:t xml:space="preserve">and </w:t>
      </w:r>
      <w:r w:rsidRPr="00076AD3">
        <w:rPr>
          <w:rFonts w:cstheme="minorHAnsi"/>
          <w:b/>
          <w:sz w:val="28"/>
          <w:szCs w:val="28"/>
        </w:rPr>
        <w:t>Public Works</w:t>
      </w:r>
      <w:bookmarkEnd w:id="1"/>
    </w:p>
    <w:bookmarkStart w:id="2" w:name="_Toc92958260"/>
    <w:p w14:paraId="6CA18C6D" w14:textId="78F6BA65" w:rsidR="002A4D07" w:rsidRPr="000E6799" w:rsidRDefault="002A4D07" w:rsidP="00CA0106">
      <w:pPr>
        <w:spacing w:before="100" w:beforeAutospacing="1" w:after="20" w:line="240" w:lineRule="auto"/>
        <w:rPr>
          <w:rFonts w:eastAsia="Times New Roman" w:cstheme="minorHAnsi"/>
          <w:b/>
          <w:color w:val="000000" w:themeColor="text1"/>
          <w:sz w:val="24"/>
          <w:szCs w:val="24"/>
        </w:rPr>
      </w:pPr>
      <w:r w:rsidRPr="000E6799">
        <w:rPr>
          <w:b/>
          <w:color w:val="000000" w:themeColor="text1"/>
        </w:rPr>
        <w:fldChar w:fldCharType="begin"/>
      </w:r>
      <w:r w:rsidRPr="000E6799">
        <w:rPr>
          <w:b/>
          <w:color w:val="000000" w:themeColor="text1"/>
        </w:rPr>
        <w:instrText xml:space="preserve"> HYPERLINK "https://www.scstatehouse.gov/billsearch.php?billnumbers=4857&amp;session=124&amp;summary=B" </w:instrText>
      </w:r>
      <w:r w:rsidRPr="000E6799">
        <w:rPr>
          <w:b/>
          <w:color w:val="000000" w:themeColor="text1"/>
        </w:rPr>
        <w:fldChar w:fldCharType="separate"/>
      </w:r>
      <w:r w:rsidR="0054441B" w:rsidRPr="000E6799">
        <w:rPr>
          <w:rFonts w:eastAsia="Times New Roman" w:cstheme="minorHAnsi"/>
          <w:b/>
          <w:color w:val="000000" w:themeColor="text1"/>
          <w:sz w:val="24"/>
          <w:szCs w:val="24"/>
        </w:rPr>
        <w:t>H</w:t>
      </w:r>
      <w:r w:rsidRPr="000E6799">
        <w:rPr>
          <w:rFonts w:eastAsia="Times New Roman" w:cstheme="minorHAnsi"/>
          <w:b/>
          <w:color w:val="000000" w:themeColor="text1"/>
          <w:sz w:val="24"/>
          <w:szCs w:val="24"/>
        </w:rPr>
        <w:t>. 4857</w:t>
      </w:r>
      <w:r w:rsidR="0054441B" w:rsidRPr="000E6799">
        <w:rPr>
          <w:rFonts w:eastAsia="Times New Roman" w:cstheme="minorHAnsi"/>
          <w:b/>
          <w:color w:val="000000" w:themeColor="text1"/>
          <w:sz w:val="24"/>
          <w:szCs w:val="24"/>
        </w:rPr>
        <w:fldChar w:fldCharType="begin"/>
      </w:r>
      <w:r w:rsidR="0054441B" w:rsidRPr="000E6799">
        <w:rPr>
          <w:b/>
        </w:rPr>
        <w:instrText xml:space="preserve"> XE </w:instrText>
      </w:r>
      <w:r w:rsidR="0054441B" w:rsidRPr="003060F7">
        <w:instrText>"</w:instrText>
      </w:r>
      <w:r w:rsidR="0054441B" w:rsidRPr="003060F7">
        <w:rPr>
          <w:rFonts w:eastAsia="Times New Roman" w:cstheme="minorHAnsi"/>
          <w:color w:val="000000" w:themeColor="text1"/>
          <w:sz w:val="24"/>
          <w:szCs w:val="24"/>
        </w:rPr>
        <w:instrText>H. 4857</w:instrText>
      </w:r>
      <w:r w:rsidR="0054441B" w:rsidRPr="000E6799">
        <w:rPr>
          <w:b/>
        </w:rPr>
        <w:instrText xml:space="preserve">" </w:instrText>
      </w:r>
      <w:r w:rsidR="0054441B" w:rsidRPr="000E6799">
        <w:rPr>
          <w:rFonts w:eastAsia="Times New Roman" w:cstheme="minorHAnsi"/>
          <w:b/>
          <w:color w:val="000000" w:themeColor="text1"/>
          <w:sz w:val="24"/>
          <w:szCs w:val="24"/>
        </w:rPr>
        <w:fldChar w:fldCharType="end"/>
      </w:r>
      <w:r w:rsidRPr="000E6799">
        <w:rPr>
          <w:rFonts w:eastAsia="Times New Roman" w:cstheme="minorHAnsi"/>
          <w:b/>
          <w:color w:val="000000" w:themeColor="text1"/>
          <w:sz w:val="24"/>
          <w:szCs w:val="24"/>
        </w:rPr>
        <w:fldChar w:fldCharType="end"/>
      </w:r>
      <w:r w:rsidR="0054441B" w:rsidRPr="000E6799">
        <w:rPr>
          <w:rFonts w:eastAsia="Times New Roman" w:cstheme="minorHAnsi"/>
          <w:b/>
          <w:color w:val="000000" w:themeColor="text1"/>
          <w:sz w:val="24"/>
          <w:szCs w:val="24"/>
        </w:rPr>
        <w:t xml:space="preserve">  </w:t>
      </w:r>
      <w:r w:rsidR="000E6799" w:rsidRPr="000E6799">
        <w:rPr>
          <w:rFonts w:eastAsia="Times New Roman" w:cstheme="minorHAnsi"/>
          <w:b/>
          <w:color w:val="000000" w:themeColor="text1"/>
          <w:sz w:val="24"/>
          <w:szCs w:val="24"/>
        </w:rPr>
        <w:t>School Sick Days</w:t>
      </w:r>
      <w:r w:rsidR="00BD2C08">
        <w:rPr>
          <w:rFonts w:eastAsia="Times New Roman" w:cstheme="minorHAnsi"/>
          <w:b/>
          <w:color w:val="000000" w:themeColor="text1"/>
          <w:sz w:val="24"/>
          <w:szCs w:val="24"/>
        </w:rPr>
        <w:fldChar w:fldCharType="begin"/>
      </w:r>
      <w:r w:rsidR="00BD2C08">
        <w:instrText xml:space="preserve"> XE "</w:instrText>
      </w:r>
      <w:r w:rsidR="00BD2C08">
        <w:rPr>
          <w:rFonts w:eastAsia="Times New Roman" w:cstheme="minorHAnsi"/>
          <w:color w:val="000000" w:themeColor="text1"/>
          <w:sz w:val="24"/>
          <w:szCs w:val="24"/>
        </w:rPr>
        <w:instrText>school sick d</w:instrText>
      </w:r>
      <w:r w:rsidR="00BD2C08" w:rsidRPr="00BD2C08">
        <w:rPr>
          <w:rFonts w:eastAsia="Times New Roman" w:cstheme="minorHAnsi"/>
          <w:color w:val="000000" w:themeColor="text1"/>
          <w:sz w:val="24"/>
          <w:szCs w:val="24"/>
        </w:rPr>
        <w:instrText>ays</w:instrText>
      </w:r>
      <w:r w:rsidR="00BD2C08">
        <w:instrText xml:space="preserve">" </w:instrText>
      </w:r>
      <w:r w:rsidR="00BD2C08">
        <w:rPr>
          <w:rFonts w:eastAsia="Times New Roman" w:cstheme="minorHAnsi"/>
          <w:b/>
          <w:color w:val="000000" w:themeColor="text1"/>
          <w:sz w:val="24"/>
          <w:szCs w:val="24"/>
        </w:rPr>
        <w:fldChar w:fldCharType="end"/>
      </w:r>
      <w:r w:rsidR="000E6799" w:rsidRPr="000E6799">
        <w:rPr>
          <w:rFonts w:eastAsia="Times New Roman" w:cstheme="minorHAnsi"/>
          <w:b/>
          <w:color w:val="000000" w:themeColor="text1"/>
          <w:sz w:val="24"/>
          <w:szCs w:val="24"/>
        </w:rPr>
        <w:t xml:space="preserve"> Regarding COVID</w:t>
      </w:r>
      <w:r w:rsidR="0054441B" w:rsidRPr="000E6799">
        <w:rPr>
          <w:rFonts w:eastAsia="Times New Roman" w:cstheme="minorHAnsi"/>
          <w:b/>
          <w:color w:val="000000" w:themeColor="text1"/>
          <w:sz w:val="24"/>
          <w:szCs w:val="24"/>
        </w:rPr>
        <w:t xml:space="preserve">    Rep. King</w:t>
      </w:r>
      <w:r w:rsidR="0054441B" w:rsidRPr="000E6799">
        <w:rPr>
          <w:rFonts w:eastAsia="Times New Roman" w:cstheme="minorHAnsi"/>
          <w:b/>
          <w:color w:val="000000" w:themeColor="text1"/>
          <w:sz w:val="24"/>
          <w:szCs w:val="24"/>
        </w:rPr>
        <w:fldChar w:fldCharType="begin"/>
      </w:r>
      <w:r w:rsidR="0054441B" w:rsidRPr="000E6799">
        <w:rPr>
          <w:b/>
        </w:rPr>
        <w:instrText xml:space="preserve"> XE </w:instrText>
      </w:r>
      <w:r w:rsidR="0054441B" w:rsidRPr="00206BBB">
        <w:instrText>"</w:instrText>
      </w:r>
      <w:r w:rsidR="0054441B" w:rsidRPr="00206BBB">
        <w:rPr>
          <w:rFonts w:eastAsia="Times New Roman" w:cstheme="minorHAnsi"/>
          <w:color w:val="000000" w:themeColor="text1"/>
          <w:sz w:val="24"/>
          <w:szCs w:val="24"/>
        </w:rPr>
        <w:instrText>Rep. King</w:instrText>
      </w:r>
      <w:r w:rsidR="0054441B" w:rsidRPr="00206BBB">
        <w:instrText>"</w:instrText>
      </w:r>
      <w:r w:rsidR="0054441B" w:rsidRPr="000E6799">
        <w:rPr>
          <w:b/>
        </w:rPr>
        <w:instrText xml:space="preserve"> </w:instrText>
      </w:r>
      <w:r w:rsidR="0054441B" w:rsidRPr="000E6799">
        <w:rPr>
          <w:rFonts w:eastAsia="Times New Roman" w:cstheme="minorHAnsi"/>
          <w:b/>
          <w:color w:val="000000" w:themeColor="text1"/>
          <w:sz w:val="24"/>
          <w:szCs w:val="24"/>
        </w:rPr>
        <w:fldChar w:fldCharType="end"/>
      </w:r>
    </w:p>
    <w:p w14:paraId="7D4608A4" w14:textId="1AC63F56" w:rsidR="00CA0106" w:rsidRDefault="00FD762B" w:rsidP="00CA0106">
      <w:pPr>
        <w:spacing w:after="240" w:line="240" w:lineRule="auto"/>
        <w:rPr>
          <w:rFonts w:eastAsia="Times New Roman" w:cstheme="minorHAnsi"/>
          <w:color w:val="000000" w:themeColor="text1"/>
          <w:sz w:val="24"/>
          <w:szCs w:val="24"/>
        </w:rPr>
      </w:pPr>
      <w:r>
        <w:rPr>
          <w:rFonts w:eastAsia="Times New Roman" w:cstheme="minorHAnsi"/>
          <w:color w:val="000000" w:themeColor="text1"/>
          <w:sz w:val="24"/>
          <w:szCs w:val="24"/>
        </w:rPr>
        <w:t>This joint resolution</w:t>
      </w:r>
      <w:r w:rsidR="002A4D07" w:rsidRPr="0054441B">
        <w:rPr>
          <w:rFonts w:eastAsia="Times New Roman" w:cstheme="minorHAnsi"/>
          <w:color w:val="000000" w:themeColor="text1"/>
          <w:sz w:val="24"/>
          <w:szCs w:val="24"/>
        </w:rPr>
        <w:t xml:space="preserve"> provide</w:t>
      </w:r>
      <w:r>
        <w:rPr>
          <w:rFonts w:eastAsia="Times New Roman" w:cstheme="minorHAnsi"/>
          <w:color w:val="000000" w:themeColor="text1"/>
          <w:sz w:val="24"/>
          <w:szCs w:val="24"/>
        </w:rPr>
        <w:t>s</w:t>
      </w:r>
      <w:r w:rsidR="002A4D07" w:rsidRPr="0054441B">
        <w:rPr>
          <w:rFonts w:eastAsia="Times New Roman" w:cstheme="minorHAnsi"/>
          <w:color w:val="000000" w:themeColor="text1"/>
          <w:sz w:val="24"/>
          <w:szCs w:val="24"/>
        </w:rPr>
        <w:t xml:space="preserve"> that the governing body of a school district shall </w:t>
      </w:r>
      <w:r w:rsidR="002A4D07" w:rsidRPr="00FD762B">
        <w:rPr>
          <w:rFonts w:eastAsia="Times New Roman" w:cstheme="minorHAnsi"/>
          <w:b/>
          <w:color w:val="000000" w:themeColor="text1"/>
          <w:sz w:val="24"/>
          <w:szCs w:val="24"/>
        </w:rPr>
        <w:t>excuse</w:t>
      </w:r>
      <w:r w:rsidR="00BD2C08" w:rsidRPr="00FD762B">
        <w:rPr>
          <w:rFonts w:eastAsia="Times New Roman" w:cstheme="minorHAnsi"/>
          <w:b/>
          <w:color w:val="000000" w:themeColor="text1"/>
          <w:sz w:val="24"/>
          <w:szCs w:val="24"/>
        </w:rPr>
        <w:fldChar w:fldCharType="begin"/>
      </w:r>
      <w:r w:rsidR="00BD2C08" w:rsidRPr="00FD762B">
        <w:rPr>
          <w:b/>
        </w:rPr>
        <w:instrText xml:space="preserve"> XE </w:instrText>
      </w:r>
      <w:r w:rsidR="00BD2C08" w:rsidRPr="003060F7">
        <w:instrText>"</w:instrText>
      </w:r>
      <w:r w:rsidR="00BD2C08" w:rsidRPr="003060F7">
        <w:rPr>
          <w:rFonts w:eastAsia="Times New Roman" w:cstheme="minorHAnsi"/>
          <w:color w:val="000000" w:themeColor="text1"/>
          <w:sz w:val="24"/>
          <w:szCs w:val="24"/>
        </w:rPr>
        <w:instrText>excuse:</w:instrText>
      </w:r>
      <w:r w:rsidR="00BD2C08" w:rsidRPr="003060F7">
        <w:instrText>student illness</w:instrText>
      </w:r>
      <w:r w:rsidR="00BD2C08" w:rsidRPr="00FD762B">
        <w:rPr>
          <w:b/>
        </w:rPr>
        <w:instrText xml:space="preserve">" </w:instrText>
      </w:r>
      <w:r w:rsidR="00BD2C08" w:rsidRPr="00FD762B">
        <w:rPr>
          <w:rFonts w:eastAsia="Times New Roman" w:cstheme="minorHAnsi"/>
          <w:b/>
          <w:color w:val="000000" w:themeColor="text1"/>
          <w:sz w:val="24"/>
          <w:szCs w:val="24"/>
        </w:rPr>
        <w:fldChar w:fldCharType="end"/>
      </w:r>
      <w:r w:rsidR="002A4D07" w:rsidRPr="0054441B">
        <w:rPr>
          <w:rFonts w:eastAsia="Times New Roman" w:cstheme="minorHAnsi"/>
          <w:color w:val="000000" w:themeColor="text1"/>
          <w:sz w:val="24"/>
          <w:szCs w:val="24"/>
        </w:rPr>
        <w:t xml:space="preserve"> five days of school that a student misses in a school year due to testing positive for </w:t>
      </w:r>
      <w:r w:rsidR="0054441B">
        <w:rPr>
          <w:rFonts w:eastAsia="Times New Roman" w:cstheme="minorHAnsi"/>
          <w:color w:val="000000" w:themeColor="text1"/>
          <w:sz w:val="24"/>
          <w:szCs w:val="24"/>
        </w:rPr>
        <w:t>COVID</w:t>
      </w:r>
      <w:r w:rsidR="002A4D07" w:rsidRPr="0054441B">
        <w:rPr>
          <w:rFonts w:eastAsia="Times New Roman" w:cstheme="minorHAnsi"/>
          <w:color w:val="000000" w:themeColor="text1"/>
          <w:sz w:val="24"/>
          <w:szCs w:val="24"/>
        </w:rPr>
        <w:t xml:space="preserve">-19 or being quarantined because of exposure to </w:t>
      </w:r>
      <w:r w:rsidR="0054441B">
        <w:rPr>
          <w:rFonts w:eastAsia="Times New Roman" w:cstheme="minorHAnsi"/>
          <w:color w:val="000000" w:themeColor="text1"/>
          <w:sz w:val="24"/>
          <w:szCs w:val="24"/>
        </w:rPr>
        <w:t>COVID</w:t>
      </w:r>
      <w:r w:rsidR="002A4D07" w:rsidRPr="0054441B">
        <w:rPr>
          <w:rFonts w:eastAsia="Times New Roman" w:cstheme="minorHAnsi"/>
          <w:color w:val="000000" w:themeColor="text1"/>
          <w:sz w:val="24"/>
          <w:szCs w:val="24"/>
        </w:rPr>
        <w:t>-19, and to make the provisions of this joint resolution applicable to the 2021-2</w:t>
      </w:r>
      <w:r w:rsidR="00CA0106">
        <w:rPr>
          <w:rFonts w:eastAsia="Times New Roman" w:cstheme="minorHAnsi"/>
          <w:color w:val="000000" w:themeColor="text1"/>
          <w:sz w:val="24"/>
          <w:szCs w:val="24"/>
        </w:rPr>
        <w:t>022 and 2022-2023 school years.</w:t>
      </w:r>
    </w:p>
    <w:p w14:paraId="5114C91F" w14:textId="6F85DB96" w:rsidR="002A4D07" w:rsidRPr="007E5FA8" w:rsidRDefault="0054441B" w:rsidP="00CA0106">
      <w:pPr>
        <w:spacing w:before="100" w:beforeAutospacing="1" w:after="20" w:line="240" w:lineRule="auto"/>
        <w:rPr>
          <w:rFonts w:eastAsia="Times New Roman" w:cstheme="minorHAnsi"/>
          <w:color w:val="000000" w:themeColor="text1"/>
          <w:sz w:val="24"/>
          <w:szCs w:val="24"/>
        </w:rPr>
      </w:pPr>
      <w:r w:rsidRPr="007E5FA8">
        <w:rPr>
          <w:b/>
          <w:sz w:val="24"/>
          <w:szCs w:val="24"/>
        </w:rPr>
        <w:t>H. 4869</w:t>
      </w:r>
      <w:r w:rsidRPr="007E5FA8">
        <w:rPr>
          <w:b/>
          <w:sz w:val="24"/>
          <w:szCs w:val="24"/>
        </w:rPr>
        <w:fldChar w:fldCharType="begin"/>
      </w:r>
      <w:r w:rsidRPr="007E5FA8">
        <w:rPr>
          <w:b/>
          <w:sz w:val="24"/>
          <w:szCs w:val="24"/>
        </w:rPr>
        <w:instrText xml:space="preserve"> XE "H. 4869" </w:instrText>
      </w:r>
      <w:r w:rsidRPr="007E5FA8">
        <w:rPr>
          <w:b/>
          <w:sz w:val="24"/>
          <w:szCs w:val="24"/>
        </w:rPr>
        <w:fldChar w:fldCharType="end"/>
      </w:r>
      <w:r w:rsidRPr="007E5FA8">
        <w:rPr>
          <w:b/>
          <w:sz w:val="24"/>
          <w:szCs w:val="24"/>
        </w:rPr>
        <w:t xml:space="preserve">  </w:t>
      </w:r>
      <w:r w:rsidR="000E6799" w:rsidRPr="007E5FA8">
        <w:rPr>
          <w:b/>
          <w:sz w:val="24"/>
          <w:szCs w:val="24"/>
        </w:rPr>
        <w:t xml:space="preserve">Accelerated Nursing Degrees  </w:t>
      </w:r>
      <w:r w:rsidR="00BD2C08" w:rsidRPr="007E5FA8">
        <w:rPr>
          <w:b/>
          <w:sz w:val="24"/>
          <w:szCs w:val="24"/>
        </w:rPr>
        <w:t xml:space="preserve">  </w:t>
      </w:r>
      <w:r w:rsidRPr="007E5FA8">
        <w:rPr>
          <w:b/>
          <w:sz w:val="24"/>
          <w:szCs w:val="24"/>
        </w:rPr>
        <w:t>Rep</w:t>
      </w:r>
      <w:r w:rsidR="002A4D07" w:rsidRPr="007E5FA8">
        <w:rPr>
          <w:b/>
          <w:sz w:val="24"/>
          <w:szCs w:val="24"/>
        </w:rPr>
        <w:t>. Thayer</w:t>
      </w:r>
      <w:r w:rsidRPr="007E5FA8">
        <w:rPr>
          <w:b/>
          <w:sz w:val="24"/>
          <w:szCs w:val="24"/>
        </w:rPr>
        <w:fldChar w:fldCharType="begin"/>
      </w:r>
      <w:r w:rsidRPr="007E5FA8">
        <w:rPr>
          <w:b/>
          <w:sz w:val="24"/>
          <w:szCs w:val="24"/>
        </w:rPr>
        <w:instrText xml:space="preserve"> XE "</w:instrText>
      </w:r>
      <w:r w:rsidRPr="00206BBB">
        <w:rPr>
          <w:sz w:val="24"/>
          <w:szCs w:val="24"/>
        </w:rPr>
        <w:instrText>Rep. Thayer</w:instrText>
      </w:r>
      <w:r w:rsidRPr="007E5FA8">
        <w:rPr>
          <w:b/>
          <w:sz w:val="24"/>
          <w:szCs w:val="24"/>
        </w:rPr>
        <w:instrText xml:space="preserve">" </w:instrText>
      </w:r>
      <w:r w:rsidRPr="007E5FA8">
        <w:rPr>
          <w:b/>
          <w:sz w:val="24"/>
          <w:szCs w:val="24"/>
        </w:rPr>
        <w:fldChar w:fldCharType="end"/>
      </w:r>
    </w:p>
    <w:p w14:paraId="25748108" w14:textId="0851E841" w:rsidR="002A4D07" w:rsidRPr="007E5FA8" w:rsidRDefault="00BD2C08" w:rsidP="00CA0106">
      <w:pPr>
        <w:keepNext/>
        <w:spacing w:after="240" w:line="240" w:lineRule="auto"/>
        <w:rPr>
          <w:sz w:val="24"/>
          <w:szCs w:val="24"/>
        </w:rPr>
      </w:pPr>
      <w:r w:rsidRPr="007E5FA8">
        <w:rPr>
          <w:sz w:val="24"/>
          <w:szCs w:val="24"/>
        </w:rPr>
        <w:t xml:space="preserve">This bill </w:t>
      </w:r>
      <w:r w:rsidR="002A4D07" w:rsidRPr="007E5FA8">
        <w:rPr>
          <w:sz w:val="24"/>
          <w:szCs w:val="24"/>
        </w:rPr>
        <w:t>provide</w:t>
      </w:r>
      <w:r w:rsidRPr="007E5FA8">
        <w:rPr>
          <w:sz w:val="24"/>
          <w:szCs w:val="24"/>
        </w:rPr>
        <w:t>s</w:t>
      </w:r>
      <w:r w:rsidR="002A4D07" w:rsidRPr="007E5FA8">
        <w:rPr>
          <w:sz w:val="24"/>
          <w:szCs w:val="24"/>
        </w:rPr>
        <w:t xml:space="preserve"> t</w:t>
      </w:r>
      <w:r w:rsidRPr="007E5FA8">
        <w:rPr>
          <w:sz w:val="24"/>
          <w:szCs w:val="24"/>
        </w:rPr>
        <w:t>hat t</w:t>
      </w:r>
      <w:r w:rsidR="002A4D07" w:rsidRPr="007E5FA8">
        <w:rPr>
          <w:sz w:val="24"/>
          <w:szCs w:val="24"/>
        </w:rPr>
        <w:t xml:space="preserve">he </w:t>
      </w:r>
      <w:r w:rsidR="007E5FA8" w:rsidRPr="007E5FA8">
        <w:rPr>
          <w:sz w:val="24"/>
          <w:szCs w:val="24"/>
        </w:rPr>
        <w:t xml:space="preserve">state technical and comprehensive education </w:t>
      </w:r>
      <w:r w:rsidR="002A4D07" w:rsidRPr="007E5FA8">
        <w:rPr>
          <w:sz w:val="24"/>
          <w:szCs w:val="24"/>
        </w:rPr>
        <w:t xml:space="preserve">system may authorize </w:t>
      </w:r>
      <w:r w:rsidR="002A4D07" w:rsidRPr="007E5FA8">
        <w:rPr>
          <w:b/>
          <w:sz w:val="24"/>
          <w:szCs w:val="24"/>
        </w:rPr>
        <w:t>accelerated bachelor of science in nursing degree completion programs</w:t>
      </w:r>
      <w:r w:rsidRPr="007E5FA8">
        <w:rPr>
          <w:sz w:val="24"/>
          <w:szCs w:val="24"/>
        </w:rPr>
        <w:fldChar w:fldCharType="begin"/>
      </w:r>
      <w:r w:rsidRPr="007E5FA8">
        <w:rPr>
          <w:sz w:val="24"/>
          <w:szCs w:val="24"/>
        </w:rPr>
        <w:instrText xml:space="preserve"> XE "accelerated bachelor of science in nursing degree completion programs" </w:instrText>
      </w:r>
      <w:r w:rsidRPr="007E5FA8">
        <w:rPr>
          <w:sz w:val="24"/>
          <w:szCs w:val="24"/>
        </w:rPr>
        <w:fldChar w:fldCharType="end"/>
      </w:r>
      <w:r w:rsidR="002A4D07" w:rsidRPr="007E5FA8">
        <w:rPr>
          <w:sz w:val="24"/>
          <w:szCs w:val="24"/>
        </w:rPr>
        <w:t xml:space="preserve"> for students of technical college associate of scie</w:t>
      </w:r>
      <w:r w:rsidRPr="007E5FA8">
        <w:rPr>
          <w:sz w:val="24"/>
          <w:szCs w:val="24"/>
        </w:rPr>
        <w:t xml:space="preserve">nce in nursing degree programs (and </w:t>
      </w:r>
      <w:r w:rsidR="002A4D07" w:rsidRPr="007E5FA8">
        <w:rPr>
          <w:sz w:val="24"/>
          <w:szCs w:val="24"/>
        </w:rPr>
        <w:t>provide</w:t>
      </w:r>
      <w:r w:rsidRPr="007E5FA8">
        <w:rPr>
          <w:sz w:val="24"/>
          <w:szCs w:val="24"/>
        </w:rPr>
        <w:t>s</w:t>
      </w:r>
      <w:r w:rsidR="002A4D07" w:rsidRPr="007E5FA8">
        <w:rPr>
          <w:sz w:val="24"/>
          <w:szCs w:val="24"/>
        </w:rPr>
        <w:t xml:space="preserve"> </w:t>
      </w:r>
      <w:r w:rsidR="007E5FA8" w:rsidRPr="007E5FA8">
        <w:rPr>
          <w:sz w:val="24"/>
          <w:szCs w:val="24"/>
        </w:rPr>
        <w:t xml:space="preserve">such degree program </w:t>
      </w:r>
      <w:r w:rsidR="002A4D07" w:rsidRPr="007E5FA8">
        <w:rPr>
          <w:sz w:val="24"/>
          <w:szCs w:val="24"/>
        </w:rPr>
        <w:t xml:space="preserve">is </w:t>
      </w:r>
      <w:r w:rsidR="007E5FA8" w:rsidRPr="007E5FA8">
        <w:rPr>
          <w:color w:val="000000"/>
          <w:sz w:val="24"/>
          <w:szCs w:val="24"/>
        </w:rPr>
        <w:t>only allowed so long as new state general funds are not appropriated for the operations of the degree program</w:t>
      </w:r>
      <w:r w:rsidRPr="007E5FA8">
        <w:rPr>
          <w:sz w:val="24"/>
          <w:szCs w:val="24"/>
        </w:rPr>
        <w:t>)</w:t>
      </w:r>
      <w:r w:rsidR="002A4D07" w:rsidRPr="007E5FA8">
        <w:rPr>
          <w:sz w:val="24"/>
          <w:szCs w:val="24"/>
        </w:rPr>
        <w:t>.</w:t>
      </w:r>
    </w:p>
    <w:p w14:paraId="0F77B709" w14:textId="19B9698D" w:rsidR="0019073B" w:rsidRPr="00076AD3" w:rsidRDefault="00FF5D9A" w:rsidP="000077A0">
      <w:pPr>
        <w:spacing w:after="240"/>
        <w:jc w:val="center"/>
        <w:rPr>
          <w:rFonts w:cstheme="minorHAnsi"/>
          <w:b/>
          <w:sz w:val="28"/>
          <w:szCs w:val="28"/>
        </w:rPr>
      </w:pPr>
      <w:r w:rsidRPr="00076AD3">
        <w:rPr>
          <w:rFonts w:cstheme="minorHAnsi"/>
          <w:b/>
          <w:sz w:val="28"/>
          <w:szCs w:val="28"/>
        </w:rPr>
        <w:t>Judiciary</w:t>
      </w:r>
      <w:bookmarkEnd w:id="2"/>
    </w:p>
    <w:p w14:paraId="3C9DDE72" w14:textId="1873B576" w:rsidR="00D837A6" w:rsidRPr="00B623B7" w:rsidRDefault="00D837A6" w:rsidP="00E95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20" w:line="240" w:lineRule="auto"/>
        <w:rPr>
          <w:b/>
          <w:sz w:val="24"/>
          <w:szCs w:val="24"/>
        </w:rPr>
      </w:pPr>
      <w:bookmarkStart w:id="3" w:name="_Toc92958261"/>
      <w:r w:rsidRPr="00B623B7">
        <w:rPr>
          <w:b/>
          <w:sz w:val="24"/>
          <w:szCs w:val="24"/>
        </w:rPr>
        <w:t>H. 4853</w:t>
      </w:r>
      <w:r w:rsidR="0054441B" w:rsidRPr="00B623B7">
        <w:rPr>
          <w:b/>
          <w:sz w:val="24"/>
          <w:szCs w:val="24"/>
        </w:rPr>
        <w:fldChar w:fldCharType="begin"/>
      </w:r>
      <w:r w:rsidR="0054441B" w:rsidRPr="00B623B7">
        <w:rPr>
          <w:sz w:val="24"/>
          <w:szCs w:val="24"/>
        </w:rPr>
        <w:instrText xml:space="preserve"> XE "H. 4853" </w:instrText>
      </w:r>
      <w:r w:rsidR="0054441B" w:rsidRPr="00B623B7">
        <w:rPr>
          <w:b/>
          <w:sz w:val="24"/>
          <w:szCs w:val="24"/>
        </w:rPr>
        <w:fldChar w:fldCharType="end"/>
      </w:r>
      <w:r w:rsidRPr="00B623B7">
        <w:rPr>
          <w:b/>
          <w:sz w:val="24"/>
          <w:szCs w:val="24"/>
        </w:rPr>
        <w:t xml:space="preserve"> </w:t>
      </w:r>
      <w:r w:rsidR="00FD762B">
        <w:rPr>
          <w:b/>
          <w:sz w:val="24"/>
          <w:szCs w:val="24"/>
        </w:rPr>
        <w:t xml:space="preserve"> </w:t>
      </w:r>
      <w:r w:rsidRPr="00B623B7">
        <w:rPr>
          <w:b/>
          <w:sz w:val="24"/>
          <w:szCs w:val="24"/>
        </w:rPr>
        <w:t xml:space="preserve">Serious Bodily Injury Reckless Driving  </w:t>
      </w:r>
      <w:r w:rsidR="00A543AC" w:rsidRPr="00B623B7">
        <w:rPr>
          <w:b/>
          <w:sz w:val="24"/>
          <w:szCs w:val="24"/>
        </w:rPr>
        <w:t xml:space="preserve">  </w:t>
      </w:r>
      <w:r w:rsidRPr="00B623B7">
        <w:rPr>
          <w:b/>
          <w:sz w:val="24"/>
          <w:szCs w:val="24"/>
        </w:rPr>
        <w:t>Rep. Carter</w:t>
      </w:r>
      <w:r w:rsidR="00212712" w:rsidRPr="00B623B7">
        <w:rPr>
          <w:b/>
          <w:sz w:val="24"/>
          <w:szCs w:val="24"/>
        </w:rPr>
        <w:fldChar w:fldCharType="begin"/>
      </w:r>
      <w:r w:rsidR="00212712" w:rsidRPr="00B623B7">
        <w:rPr>
          <w:sz w:val="24"/>
          <w:szCs w:val="24"/>
        </w:rPr>
        <w:instrText xml:space="preserve"> XE "Rep. Carter" </w:instrText>
      </w:r>
      <w:r w:rsidR="00212712" w:rsidRPr="00B623B7">
        <w:rPr>
          <w:b/>
          <w:sz w:val="24"/>
          <w:szCs w:val="24"/>
        </w:rPr>
        <w:fldChar w:fldCharType="end"/>
      </w:r>
    </w:p>
    <w:p w14:paraId="0F6B8CDD" w14:textId="20850FDC" w:rsidR="00D837A6" w:rsidRPr="00B623B7" w:rsidRDefault="00D837A6" w:rsidP="00E95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240" w:line="240" w:lineRule="auto"/>
        <w:rPr>
          <w:sz w:val="24"/>
          <w:szCs w:val="24"/>
        </w:rPr>
      </w:pPr>
      <w:r w:rsidRPr="00B623B7">
        <w:rPr>
          <w:sz w:val="24"/>
          <w:szCs w:val="24"/>
        </w:rPr>
        <w:t xml:space="preserve">Existing </w:t>
      </w:r>
      <w:r w:rsidRPr="00FD762B">
        <w:rPr>
          <w:b/>
          <w:sz w:val="24"/>
          <w:szCs w:val="24"/>
        </w:rPr>
        <w:t>reckless driving</w:t>
      </w:r>
      <w:r w:rsidR="00FD762B" w:rsidRPr="00FD762B">
        <w:rPr>
          <w:b/>
          <w:sz w:val="24"/>
          <w:szCs w:val="24"/>
        </w:rPr>
        <w:fldChar w:fldCharType="begin"/>
      </w:r>
      <w:r w:rsidR="00FD762B" w:rsidRPr="00FD762B">
        <w:rPr>
          <w:b/>
        </w:rPr>
        <w:instrText xml:space="preserve"> XE "</w:instrText>
      </w:r>
      <w:r w:rsidR="00FD762B" w:rsidRPr="003060F7">
        <w:rPr>
          <w:sz w:val="24"/>
          <w:szCs w:val="24"/>
        </w:rPr>
        <w:instrText>reckless driving</w:instrText>
      </w:r>
      <w:r w:rsidR="00FD762B" w:rsidRPr="00FD762B">
        <w:rPr>
          <w:b/>
        </w:rPr>
        <w:instrText xml:space="preserve">" </w:instrText>
      </w:r>
      <w:r w:rsidR="00FD762B" w:rsidRPr="00FD762B">
        <w:rPr>
          <w:b/>
          <w:sz w:val="24"/>
          <w:szCs w:val="24"/>
        </w:rPr>
        <w:fldChar w:fldCharType="end"/>
      </w:r>
      <w:r w:rsidRPr="00B623B7">
        <w:rPr>
          <w:sz w:val="24"/>
          <w:szCs w:val="24"/>
        </w:rPr>
        <w:t xml:space="preserve"> law would be modified to create an additional misdemeanor and felony offense of reckless driving resulting in “serious bodily injury” which is defined in this proposed bill.</w:t>
      </w:r>
    </w:p>
    <w:p w14:paraId="2C07BEC5" w14:textId="5B7F499A" w:rsidR="00D837A6" w:rsidRPr="00B623B7" w:rsidRDefault="00D837A6" w:rsidP="00E95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20" w:line="240" w:lineRule="auto"/>
        <w:rPr>
          <w:b/>
          <w:color w:val="000000" w:themeColor="text1"/>
          <w:sz w:val="24"/>
          <w:szCs w:val="24"/>
          <w:u w:color="000000" w:themeColor="text1"/>
        </w:rPr>
      </w:pPr>
      <w:r w:rsidRPr="00B623B7">
        <w:rPr>
          <w:b/>
          <w:color w:val="000000" w:themeColor="text1"/>
          <w:sz w:val="24"/>
          <w:szCs w:val="24"/>
          <w:u w:color="000000" w:themeColor="text1"/>
        </w:rPr>
        <w:t>H. 4858</w:t>
      </w:r>
      <w:r w:rsidR="00212712" w:rsidRPr="00B623B7">
        <w:rPr>
          <w:b/>
          <w:color w:val="000000" w:themeColor="text1"/>
          <w:sz w:val="24"/>
          <w:szCs w:val="24"/>
          <w:u w:color="000000" w:themeColor="text1"/>
        </w:rPr>
        <w:fldChar w:fldCharType="begin"/>
      </w:r>
      <w:r w:rsidR="00212712" w:rsidRPr="00B623B7">
        <w:rPr>
          <w:sz w:val="24"/>
          <w:szCs w:val="24"/>
        </w:rPr>
        <w:instrText xml:space="preserve"> XE "</w:instrText>
      </w:r>
      <w:r w:rsidR="00212712" w:rsidRPr="00B623B7">
        <w:rPr>
          <w:color w:val="000000" w:themeColor="text1"/>
          <w:sz w:val="24"/>
          <w:szCs w:val="24"/>
          <w:u w:color="000000" w:themeColor="text1"/>
        </w:rPr>
        <w:instrText>H. 4858</w:instrText>
      </w:r>
      <w:r w:rsidR="00212712" w:rsidRPr="00B623B7">
        <w:rPr>
          <w:sz w:val="24"/>
          <w:szCs w:val="24"/>
        </w:rPr>
        <w:instrText xml:space="preserve">" </w:instrText>
      </w:r>
      <w:r w:rsidR="00212712" w:rsidRPr="00B623B7">
        <w:rPr>
          <w:b/>
          <w:color w:val="000000" w:themeColor="text1"/>
          <w:sz w:val="24"/>
          <w:szCs w:val="24"/>
          <w:u w:color="000000" w:themeColor="text1"/>
        </w:rPr>
        <w:fldChar w:fldCharType="end"/>
      </w:r>
      <w:r w:rsidRPr="00B623B7">
        <w:rPr>
          <w:b/>
          <w:color w:val="000000" w:themeColor="text1"/>
          <w:sz w:val="24"/>
          <w:szCs w:val="24"/>
          <w:u w:color="000000" w:themeColor="text1"/>
        </w:rPr>
        <w:t xml:space="preserve"> </w:t>
      </w:r>
      <w:r w:rsidR="00FD762B">
        <w:rPr>
          <w:b/>
          <w:color w:val="000000" w:themeColor="text1"/>
          <w:sz w:val="24"/>
          <w:szCs w:val="24"/>
          <w:u w:color="000000" w:themeColor="text1"/>
        </w:rPr>
        <w:t xml:space="preserve"> </w:t>
      </w:r>
      <w:r w:rsidRPr="00B623B7">
        <w:rPr>
          <w:b/>
          <w:color w:val="000000" w:themeColor="text1"/>
          <w:sz w:val="24"/>
          <w:szCs w:val="24"/>
          <w:u w:color="000000" w:themeColor="text1"/>
        </w:rPr>
        <w:t xml:space="preserve">Alternative Disease Treatments </w:t>
      </w:r>
      <w:r w:rsidR="00A543AC" w:rsidRPr="00B623B7">
        <w:rPr>
          <w:b/>
          <w:color w:val="000000" w:themeColor="text1"/>
          <w:sz w:val="24"/>
          <w:szCs w:val="24"/>
          <w:u w:color="000000" w:themeColor="text1"/>
        </w:rPr>
        <w:t xml:space="preserve">  </w:t>
      </w:r>
      <w:r w:rsidRPr="00B623B7">
        <w:rPr>
          <w:b/>
          <w:color w:val="000000" w:themeColor="text1"/>
          <w:sz w:val="24"/>
          <w:szCs w:val="24"/>
          <w:u w:color="000000" w:themeColor="text1"/>
        </w:rPr>
        <w:t xml:space="preserve"> Rep. J</w:t>
      </w:r>
      <w:r w:rsidR="0054441B" w:rsidRPr="00B623B7">
        <w:rPr>
          <w:b/>
          <w:color w:val="000000" w:themeColor="text1"/>
          <w:sz w:val="24"/>
          <w:szCs w:val="24"/>
          <w:u w:color="000000" w:themeColor="text1"/>
        </w:rPr>
        <w:t xml:space="preserve">. </w:t>
      </w:r>
      <w:r w:rsidRPr="00B623B7">
        <w:rPr>
          <w:b/>
          <w:color w:val="000000" w:themeColor="text1"/>
          <w:sz w:val="24"/>
          <w:szCs w:val="24"/>
          <w:u w:color="000000" w:themeColor="text1"/>
        </w:rPr>
        <w:t>E</w:t>
      </w:r>
      <w:r w:rsidR="00206BBB">
        <w:rPr>
          <w:b/>
          <w:color w:val="000000" w:themeColor="text1"/>
          <w:sz w:val="24"/>
          <w:szCs w:val="24"/>
          <w:u w:color="000000" w:themeColor="text1"/>
        </w:rPr>
        <w:t>.</w:t>
      </w:r>
      <w:r w:rsidRPr="00B623B7">
        <w:rPr>
          <w:b/>
          <w:color w:val="000000" w:themeColor="text1"/>
          <w:sz w:val="24"/>
          <w:szCs w:val="24"/>
          <w:u w:color="000000" w:themeColor="text1"/>
        </w:rPr>
        <w:t xml:space="preserve"> Johnson</w:t>
      </w:r>
      <w:r w:rsidR="00206BBB" w:rsidRPr="00206BBB">
        <w:rPr>
          <w:color w:val="000000" w:themeColor="text1"/>
          <w:sz w:val="24"/>
          <w:szCs w:val="24"/>
          <w:u w:color="000000" w:themeColor="text1"/>
        </w:rPr>
        <w:fldChar w:fldCharType="begin"/>
      </w:r>
      <w:r w:rsidR="00206BBB" w:rsidRPr="00206BBB">
        <w:instrText xml:space="preserve"> XE "</w:instrText>
      </w:r>
      <w:r w:rsidR="00206BBB" w:rsidRPr="00206BBB">
        <w:rPr>
          <w:color w:val="000000" w:themeColor="text1"/>
          <w:sz w:val="24"/>
          <w:szCs w:val="24"/>
          <w:u w:color="000000" w:themeColor="text1"/>
        </w:rPr>
        <w:instrText>Rep. Johnson, J. E.</w:instrText>
      </w:r>
      <w:r w:rsidR="00206BBB" w:rsidRPr="00206BBB">
        <w:instrText xml:space="preserve">" </w:instrText>
      </w:r>
      <w:r w:rsidR="00206BBB" w:rsidRPr="00206BBB">
        <w:rPr>
          <w:color w:val="000000" w:themeColor="text1"/>
          <w:sz w:val="24"/>
          <w:szCs w:val="24"/>
          <w:u w:color="000000" w:themeColor="text1"/>
        </w:rPr>
        <w:fldChar w:fldCharType="end"/>
      </w:r>
    </w:p>
    <w:p w14:paraId="402E6628" w14:textId="176F88B0" w:rsidR="00D837A6" w:rsidRPr="00B623B7" w:rsidRDefault="00D837A6" w:rsidP="00D83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sz w:val="24"/>
          <w:szCs w:val="24"/>
          <w:u w:color="000000" w:themeColor="text1"/>
        </w:rPr>
      </w:pPr>
      <w:r w:rsidRPr="00B623B7">
        <w:rPr>
          <w:color w:val="000000" w:themeColor="text1"/>
          <w:sz w:val="24"/>
          <w:szCs w:val="24"/>
          <w:u w:color="000000" w:themeColor="text1"/>
        </w:rPr>
        <w:t xml:space="preserve">Any person who contracts specified contagious or infectious diseases could, when acting in consultation with a licensed health care provider, pursue any </w:t>
      </w:r>
      <w:r w:rsidRPr="00FD762B">
        <w:rPr>
          <w:b/>
          <w:color w:val="000000" w:themeColor="text1"/>
          <w:sz w:val="24"/>
          <w:szCs w:val="24"/>
          <w:u w:color="000000" w:themeColor="text1"/>
        </w:rPr>
        <w:t>treatments</w:t>
      </w:r>
      <w:r w:rsidR="00FD762B">
        <w:rPr>
          <w:color w:val="000000" w:themeColor="text1"/>
          <w:sz w:val="24"/>
          <w:szCs w:val="24"/>
          <w:u w:color="000000" w:themeColor="text1"/>
        </w:rPr>
        <w:fldChar w:fldCharType="begin"/>
      </w:r>
      <w:r w:rsidR="00FD762B">
        <w:instrText xml:space="preserve"> XE "</w:instrText>
      </w:r>
      <w:r w:rsidR="00FD762B" w:rsidRPr="0090358B">
        <w:rPr>
          <w:color w:val="000000" w:themeColor="text1"/>
          <w:sz w:val="24"/>
          <w:szCs w:val="24"/>
          <w:u w:color="000000" w:themeColor="text1"/>
        </w:rPr>
        <w:instrText>treatments</w:instrText>
      </w:r>
      <w:r w:rsidR="00FD762B">
        <w:instrText xml:space="preserve">" </w:instrText>
      </w:r>
      <w:r w:rsidR="00FD762B">
        <w:rPr>
          <w:color w:val="000000" w:themeColor="text1"/>
          <w:sz w:val="24"/>
          <w:szCs w:val="24"/>
          <w:u w:color="000000" w:themeColor="text1"/>
        </w:rPr>
        <w:fldChar w:fldCharType="end"/>
      </w:r>
      <w:r w:rsidRPr="00B623B7">
        <w:rPr>
          <w:color w:val="000000" w:themeColor="text1"/>
          <w:sz w:val="24"/>
          <w:szCs w:val="24"/>
          <w:u w:color="000000" w:themeColor="text1"/>
        </w:rPr>
        <w:t xml:space="preserve"> approved by the United States Food and Drug Administration, or any treatments</w:t>
      </w:r>
      <w:r w:rsidR="00FD762B">
        <w:rPr>
          <w:color w:val="000000" w:themeColor="text1"/>
          <w:sz w:val="24"/>
          <w:szCs w:val="24"/>
          <w:u w:color="000000" w:themeColor="text1"/>
        </w:rPr>
        <w:fldChar w:fldCharType="begin"/>
      </w:r>
      <w:r w:rsidR="00FD762B">
        <w:instrText xml:space="preserve"> XE "</w:instrText>
      </w:r>
      <w:r w:rsidR="00FD762B" w:rsidRPr="00604171">
        <w:rPr>
          <w:color w:val="000000" w:themeColor="text1"/>
          <w:sz w:val="24"/>
          <w:szCs w:val="24"/>
          <w:u w:color="000000" w:themeColor="text1"/>
        </w:rPr>
        <w:instrText>treatments:</w:instrText>
      </w:r>
      <w:r w:rsidR="00FD762B">
        <w:rPr>
          <w:color w:val="000000" w:themeColor="text1"/>
          <w:sz w:val="24"/>
          <w:szCs w:val="24"/>
          <w:u w:color="000000" w:themeColor="text1"/>
        </w:rPr>
        <w:instrText>”</w:instrText>
      </w:r>
      <w:r w:rsidR="00FD762B" w:rsidRPr="00604171">
        <w:instrText>right to try</w:instrText>
      </w:r>
      <w:r w:rsidR="00FD762B">
        <w:instrText xml:space="preserve">”" </w:instrText>
      </w:r>
      <w:r w:rsidR="00FD762B">
        <w:rPr>
          <w:color w:val="000000" w:themeColor="text1"/>
          <w:sz w:val="24"/>
          <w:szCs w:val="24"/>
          <w:u w:color="000000" w:themeColor="text1"/>
        </w:rPr>
        <w:fldChar w:fldCharType="end"/>
      </w:r>
      <w:r w:rsidRPr="00B623B7">
        <w:rPr>
          <w:color w:val="000000" w:themeColor="text1"/>
          <w:sz w:val="24"/>
          <w:szCs w:val="24"/>
          <w:u w:color="000000" w:themeColor="text1"/>
        </w:rPr>
        <w:t xml:space="preserve"> that have passed adequate peer</w:t>
      </w:r>
      <w:r w:rsidRPr="00B623B7">
        <w:rPr>
          <w:color w:val="000000" w:themeColor="text1"/>
          <w:sz w:val="24"/>
          <w:szCs w:val="24"/>
          <w:u w:color="000000" w:themeColor="text1"/>
        </w:rPr>
        <w:noBreakHyphen/>
        <w:t>reviewed analysis, and have been published in peer</w:t>
      </w:r>
      <w:r w:rsidRPr="00B623B7">
        <w:rPr>
          <w:color w:val="000000" w:themeColor="text1"/>
          <w:sz w:val="24"/>
          <w:szCs w:val="24"/>
          <w:u w:color="000000" w:themeColor="text1"/>
        </w:rPr>
        <w:noBreakHyphen/>
        <w:t xml:space="preserve">reviewed journals.  Healthcare </w:t>
      </w:r>
      <w:r w:rsidRPr="00B623B7">
        <w:rPr>
          <w:color w:val="000000" w:themeColor="text1"/>
          <w:sz w:val="24"/>
          <w:szCs w:val="24"/>
          <w:u w:color="000000" w:themeColor="text1"/>
        </w:rPr>
        <w:lastRenderedPageBreak/>
        <w:t>professionals assisting these patients would be extended protections from civil, criminal, or professional liability should this bill be enacted.</w:t>
      </w:r>
    </w:p>
    <w:p w14:paraId="4F11D729" w14:textId="4E57095B" w:rsidR="00D837A6" w:rsidRPr="00B623B7" w:rsidRDefault="00D837A6" w:rsidP="00E95F7E">
      <w:pPr>
        <w:keepNext/>
        <w:spacing w:after="20" w:line="240" w:lineRule="auto"/>
        <w:rPr>
          <w:sz w:val="24"/>
          <w:szCs w:val="24"/>
        </w:rPr>
      </w:pPr>
      <w:r w:rsidRPr="00B623B7">
        <w:rPr>
          <w:b/>
          <w:sz w:val="24"/>
          <w:szCs w:val="24"/>
        </w:rPr>
        <w:t>H. 4868</w:t>
      </w:r>
      <w:r w:rsidR="00212712" w:rsidRPr="00B623B7">
        <w:rPr>
          <w:b/>
          <w:sz w:val="24"/>
          <w:szCs w:val="24"/>
        </w:rPr>
        <w:fldChar w:fldCharType="begin"/>
      </w:r>
      <w:r w:rsidR="00212712" w:rsidRPr="00B623B7">
        <w:rPr>
          <w:sz w:val="24"/>
          <w:szCs w:val="24"/>
        </w:rPr>
        <w:instrText xml:space="preserve"> XE "H. 4868" </w:instrText>
      </w:r>
      <w:r w:rsidR="00212712" w:rsidRPr="00B623B7">
        <w:rPr>
          <w:b/>
          <w:sz w:val="24"/>
          <w:szCs w:val="24"/>
        </w:rPr>
        <w:fldChar w:fldCharType="end"/>
      </w:r>
      <w:r w:rsidR="00FD762B">
        <w:rPr>
          <w:b/>
          <w:sz w:val="24"/>
          <w:szCs w:val="24"/>
        </w:rPr>
        <w:t xml:space="preserve"> </w:t>
      </w:r>
      <w:r w:rsidRPr="00B623B7">
        <w:rPr>
          <w:b/>
          <w:sz w:val="24"/>
          <w:szCs w:val="24"/>
        </w:rPr>
        <w:t xml:space="preserve"> Presentencing Cost Analysis </w:t>
      </w:r>
      <w:r w:rsidR="00A543AC" w:rsidRPr="00B623B7">
        <w:rPr>
          <w:b/>
          <w:sz w:val="24"/>
          <w:szCs w:val="24"/>
        </w:rPr>
        <w:t xml:space="preserve">  </w:t>
      </w:r>
      <w:r w:rsidRPr="00B623B7">
        <w:rPr>
          <w:b/>
          <w:sz w:val="24"/>
          <w:szCs w:val="24"/>
        </w:rPr>
        <w:t xml:space="preserve"> Rep. Rutherford</w:t>
      </w:r>
      <w:r w:rsidR="00212712" w:rsidRPr="00B623B7">
        <w:rPr>
          <w:b/>
          <w:sz w:val="24"/>
          <w:szCs w:val="24"/>
        </w:rPr>
        <w:fldChar w:fldCharType="begin"/>
      </w:r>
      <w:r w:rsidR="00212712" w:rsidRPr="00B623B7">
        <w:rPr>
          <w:sz w:val="24"/>
          <w:szCs w:val="24"/>
        </w:rPr>
        <w:instrText xml:space="preserve"> XE "Rep. Rutherford" </w:instrText>
      </w:r>
      <w:r w:rsidR="00212712" w:rsidRPr="00B623B7">
        <w:rPr>
          <w:b/>
          <w:sz w:val="24"/>
          <w:szCs w:val="24"/>
        </w:rPr>
        <w:fldChar w:fldCharType="end"/>
      </w:r>
    </w:p>
    <w:p w14:paraId="7A78166F" w14:textId="47E1393A" w:rsidR="00D837A6" w:rsidRPr="00B623B7" w:rsidRDefault="00D837A6" w:rsidP="00D837A6">
      <w:pPr>
        <w:keepNext/>
        <w:rPr>
          <w:sz w:val="24"/>
          <w:szCs w:val="24"/>
        </w:rPr>
      </w:pPr>
      <w:r w:rsidRPr="00B623B7">
        <w:rPr>
          <w:sz w:val="24"/>
          <w:szCs w:val="24"/>
        </w:rPr>
        <w:t xml:space="preserve">Circuit solicitors would have to prepare </w:t>
      </w:r>
      <w:r w:rsidRPr="00FD762B">
        <w:rPr>
          <w:b/>
          <w:sz w:val="24"/>
          <w:szCs w:val="24"/>
        </w:rPr>
        <w:t>cost-analysis sentencing reports</w:t>
      </w:r>
      <w:r w:rsidR="00FD762B">
        <w:rPr>
          <w:sz w:val="24"/>
          <w:szCs w:val="24"/>
        </w:rPr>
        <w:fldChar w:fldCharType="begin"/>
      </w:r>
      <w:r w:rsidR="00FD762B">
        <w:instrText xml:space="preserve"> XE "</w:instrText>
      </w:r>
      <w:r w:rsidR="00FD762B" w:rsidRPr="00783809">
        <w:rPr>
          <w:sz w:val="24"/>
          <w:szCs w:val="24"/>
        </w:rPr>
        <w:instrText>cost-analysis sentencing reports</w:instrText>
      </w:r>
      <w:r w:rsidR="00FD762B">
        <w:instrText xml:space="preserve">" </w:instrText>
      </w:r>
      <w:r w:rsidR="00FD762B">
        <w:rPr>
          <w:sz w:val="24"/>
          <w:szCs w:val="24"/>
        </w:rPr>
        <w:fldChar w:fldCharType="end"/>
      </w:r>
      <w:r w:rsidRPr="00B623B7">
        <w:rPr>
          <w:sz w:val="24"/>
          <w:szCs w:val="24"/>
        </w:rPr>
        <w:t xml:space="preserve"> as part of their sentencing recommendations prior to judges sentencing these offenders of General Sessions Court-level crimes.  As part of this report, </w:t>
      </w:r>
      <w:proofErr w:type="spellStart"/>
      <w:r w:rsidRPr="00B623B7">
        <w:rPr>
          <w:sz w:val="24"/>
          <w:szCs w:val="24"/>
        </w:rPr>
        <w:t>SCDC</w:t>
      </w:r>
      <w:proofErr w:type="spellEnd"/>
      <w:r w:rsidRPr="00B623B7">
        <w:rPr>
          <w:sz w:val="24"/>
          <w:szCs w:val="24"/>
        </w:rPr>
        <w:t xml:space="preserve"> and </w:t>
      </w:r>
      <w:proofErr w:type="spellStart"/>
      <w:r w:rsidRPr="00B623B7">
        <w:rPr>
          <w:sz w:val="24"/>
          <w:szCs w:val="24"/>
        </w:rPr>
        <w:t>SCDPPP</w:t>
      </w:r>
      <w:proofErr w:type="spellEnd"/>
      <w:r w:rsidRPr="00B623B7">
        <w:rPr>
          <w:sz w:val="24"/>
          <w:szCs w:val="24"/>
        </w:rPr>
        <w:t xml:space="preserve"> would provide the current costs of incarceration to the Prosecution Coordination Commission.  It will then share this gathered information with </w:t>
      </w:r>
      <w:proofErr w:type="gramStart"/>
      <w:r w:rsidRPr="00B623B7">
        <w:rPr>
          <w:sz w:val="24"/>
          <w:szCs w:val="24"/>
        </w:rPr>
        <w:t>all of</w:t>
      </w:r>
      <w:proofErr w:type="gramEnd"/>
      <w:r w:rsidRPr="00B623B7">
        <w:rPr>
          <w:sz w:val="24"/>
          <w:szCs w:val="24"/>
        </w:rPr>
        <w:t xml:space="preserve"> our circuit solicitors, if this bill is enacted.</w:t>
      </w:r>
    </w:p>
    <w:p w14:paraId="6C0198A8" w14:textId="3272E5AD" w:rsidR="00D837A6" w:rsidRPr="00B623B7" w:rsidRDefault="00D837A6" w:rsidP="00E95F7E">
      <w:pPr>
        <w:keepNext/>
        <w:spacing w:after="20" w:line="240" w:lineRule="auto"/>
        <w:rPr>
          <w:b/>
          <w:sz w:val="24"/>
          <w:szCs w:val="24"/>
        </w:rPr>
      </w:pPr>
      <w:r w:rsidRPr="00B623B7">
        <w:rPr>
          <w:b/>
          <w:sz w:val="24"/>
          <w:szCs w:val="24"/>
        </w:rPr>
        <w:t>H. 4876</w:t>
      </w:r>
      <w:r w:rsidR="00212712" w:rsidRPr="00B623B7">
        <w:rPr>
          <w:sz w:val="24"/>
          <w:szCs w:val="24"/>
        </w:rPr>
        <w:fldChar w:fldCharType="begin"/>
      </w:r>
      <w:r w:rsidR="00212712" w:rsidRPr="00B623B7">
        <w:rPr>
          <w:sz w:val="24"/>
          <w:szCs w:val="24"/>
        </w:rPr>
        <w:instrText xml:space="preserve"> XE "H. 4876" </w:instrText>
      </w:r>
      <w:r w:rsidR="00212712" w:rsidRPr="00B623B7">
        <w:rPr>
          <w:sz w:val="24"/>
          <w:szCs w:val="24"/>
        </w:rPr>
        <w:fldChar w:fldCharType="end"/>
      </w:r>
      <w:r w:rsidRPr="00B623B7">
        <w:rPr>
          <w:b/>
          <w:sz w:val="24"/>
          <w:szCs w:val="24"/>
        </w:rPr>
        <w:t xml:space="preserve"> </w:t>
      </w:r>
      <w:r w:rsidR="00FD762B">
        <w:rPr>
          <w:b/>
          <w:sz w:val="24"/>
          <w:szCs w:val="24"/>
        </w:rPr>
        <w:t xml:space="preserve"> </w:t>
      </w:r>
      <w:r w:rsidRPr="00B623B7">
        <w:rPr>
          <w:b/>
          <w:sz w:val="24"/>
          <w:szCs w:val="24"/>
        </w:rPr>
        <w:t xml:space="preserve">"South Carolina Close the Revolving Door Act"  </w:t>
      </w:r>
      <w:r w:rsidR="00A543AC" w:rsidRPr="00B623B7">
        <w:rPr>
          <w:b/>
          <w:sz w:val="24"/>
          <w:szCs w:val="24"/>
        </w:rPr>
        <w:t xml:space="preserve">  </w:t>
      </w:r>
      <w:r w:rsidRPr="00B623B7">
        <w:rPr>
          <w:b/>
          <w:sz w:val="24"/>
          <w:szCs w:val="24"/>
        </w:rPr>
        <w:t>Rep</w:t>
      </w:r>
      <w:r w:rsidR="0054441B" w:rsidRPr="00B623B7">
        <w:rPr>
          <w:b/>
          <w:sz w:val="24"/>
          <w:szCs w:val="24"/>
        </w:rPr>
        <w:t xml:space="preserve">. J. </w:t>
      </w:r>
      <w:r w:rsidRPr="00B623B7">
        <w:rPr>
          <w:b/>
          <w:sz w:val="24"/>
          <w:szCs w:val="24"/>
        </w:rPr>
        <w:t>Moore</w:t>
      </w:r>
      <w:r w:rsidR="00212712" w:rsidRPr="00B623B7">
        <w:rPr>
          <w:sz w:val="24"/>
          <w:szCs w:val="24"/>
        </w:rPr>
        <w:fldChar w:fldCharType="begin"/>
      </w:r>
      <w:r w:rsidR="00212712" w:rsidRPr="00B623B7">
        <w:rPr>
          <w:sz w:val="24"/>
          <w:szCs w:val="24"/>
        </w:rPr>
        <w:instrText xml:space="preserve"> XE "Rep. Moore</w:instrText>
      </w:r>
      <w:r w:rsidR="0054441B" w:rsidRPr="00B623B7">
        <w:rPr>
          <w:sz w:val="24"/>
          <w:szCs w:val="24"/>
        </w:rPr>
        <w:instrText>, J.</w:instrText>
      </w:r>
      <w:r w:rsidR="00212712" w:rsidRPr="00B623B7">
        <w:rPr>
          <w:sz w:val="24"/>
          <w:szCs w:val="24"/>
        </w:rPr>
        <w:instrText xml:space="preserve">" </w:instrText>
      </w:r>
      <w:r w:rsidR="00212712" w:rsidRPr="00B623B7">
        <w:rPr>
          <w:sz w:val="24"/>
          <w:szCs w:val="24"/>
        </w:rPr>
        <w:fldChar w:fldCharType="end"/>
      </w:r>
    </w:p>
    <w:p w14:paraId="144A5A72" w14:textId="288C1375" w:rsidR="00D837A6" w:rsidRPr="00B623B7" w:rsidRDefault="00D837A6" w:rsidP="00E95F7E">
      <w:pPr>
        <w:keepNext/>
        <w:spacing w:after="240" w:line="240" w:lineRule="auto"/>
        <w:rPr>
          <w:sz w:val="24"/>
          <w:szCs w:val="24"/>
        </w:rPr>
      </w:pPr>
      <w:r w:rsidRPr="00B623B7">
        <w:rPr>
          <w:sz w:val="24"/>
          <w:szCs w:val="24"/>
        </w:rPr>
        <w:t xml:space="preserve"> The "</w:t>
      </w:r>
      <w:r w:rsidRPr="00A45B1A">
        <w:rPr>
          <w:b/>
          <w:sz w:val="24"/>
          <w:szCs w:val="24"/>
        </w:rPr>
        <w:t>South Carolina</w:t>
      </w:r>
      <w:r w:rsidRPr="00B623B7">
        <w:rPr>
          <w:sz w:val="24"/>
          <w:szCs w:val="24"/>
        </w:rPr>
        <w:t xml:space="preserve"> </w:t>
      </w:r>
      <w:r w:rsidRPr="00FD762B">
        <w:rPr>
          <w:b/>
          <w:sz w:val="24"/>
          <w:szCs w:val="24"/>
        </w:rPr>
        <w:t>Close the Revolving Door Act</w:t>
      </w:r>
      <w:r w:rsidR="00FD762B">
        <w:rPr>
          <w:sz w:val="24"/>
          <w:szCs w:val="24"/>
        </w:rPr>
        <w:fldChar w:fldCharType="begin"/>
      </w:r>
      <w:r w:rsidR="00FD762B">
        <w:instrText xml:space="preserve"> XE "</w:instrText>
      </w:r>
      <w:r w:rsidR="00FD762B" w:rsidRPr="007862DC">
        <w:rPr>
          <w:sz w:val="24"/>
          <w:szCs w:val="24"/>
        </w:rPr>
        <w:instrText>South Carolina Close the Revolving Door Act</w:instrText>
      </w:r>
      <w:r w:rsidR="00FD762B">
        <w:instrText xml:space="preserve">" </w:instrText>
      </w:r>
      <w:r w:rsidR="00FD762B">
        <w:rPr>
          <w:sz w:val="24"/>
          <w:szCs w:val="24"/>
        </w:rPr>
        <w:fldChar w:fldCharType="end"/>
      </w:r>
      <w:r w:rsidRPr="00B623B7">
        <w:rPr>
          <w:sz w:val="24"/>
          <w:szCs w:val="24"/>
        </w:rPr>
        <w:t>” seeks to increase from one to two years, the prohibition against public officials, public members, or public employees from lobbying or accepting employment in any area they directly and substantially participated in during their public service years.  They also could not have any economic interest in a contract, grant, or other such matter they directly and substantially participated in during their public service or public employment, should this proposal become law.</w:t>
      </w:r>
    </w:p>
    <w:p w14:paraId="5D26A499" w14:textId="51B9A148" w:rsidR="00D837A6" w:rsidRPr="00B623B7" w:rsidRDefault="00D837A6" w:rsidP="00E95F7E">
      <w:pPr>
        <w:keepNext/>
        <w:spacing w:after="20" w:line="240" w:lineRule="auto"/>
        <w:rPr>
          <w:b/>
          <w:sz w:val="24"/>
          <w:szCs w:val="24"/>
        </w:rPr>
      </w:pPr>
      <w:r w:rsidRPr="00B623B7">
        <w:rPr>
          <w:sz w:val="24"/>
          <w:szCs w:val="24"/>
        </w:rPr>
        <w:t>H. 4877</w:t>
      </w:r>
      <w:r w:rsidR="0054441B" w:rsidRPr="00B623B7">
        <w:rPr>
          <w:sz w:val="24"/>
          <w:szCs w:val="24"/>
        </w:rPr>
        <w:fldChar w:fldCharType="begin"/>
      </w:r>
      <w:r w:rsidR="0054441B" w:rsidRPr="00B623B7">
        <w:rPr>
          <w:sz w:val="24"/>
          <w:szCs w:val="24"/>
        </w:rPr>
        <w:instrText xml:space="preserve"> XE "H. 4877" </w:instrText>
      </w:r>
      <w:r w:rsidR="0054441B" w:rsidRPr="00B623B7">
        <w:rPr>
          <w:sz w:val="24"/>
          <w:szCs w:val="24"/>
        </w:rPr>
        <w:fldChar w:fldCharType="end"/>
      </w:r>
      <w:r w:rsidRPr="00B623B7">
        <w:rPr>
          <w:b/>
          <w:sz w:val="24"/>
          <w:szCs w:val="24"/>
        </w:rPr>
        <w:t xml:space="preserve"> "South Carolina Eradication of Corporate</w:t>
      </w:r>
      <w:r w:rsidR="00212712" w:rsidRPr="00B623B7">
        <w:rPr>
          <w:b/>
          <w:sz w:val="24"/>
          <w:szCs w:val="24"/>
        </w:rPr>
        <w:t xml:space="preserve"> Money in Politics Act" </w:t>
      </w:r>
      <w:r w:rsidR="00A543AC" w:rsidRPr="00B623B7">
        <w:rPr>
          <w:b/>
          <w:sz w:val="24"/>
          <w:szCs w:val="24"/>
        </w:rPr>
        <w:t xml:space="preserve">   </w:t>
      </w:r>
      <w:r w:rsidR="00212712" w:rsidRPr="00B623B7">
        <w:rPr>
          <w:b/>
          <w:sz w:val="24"/>
          <w:szCs w:val="24"/>
        </w:rPr>
        <w:t>Rep. J.</w:t>
      </w:r>
      <w:r w:rsidR="0054441B" w:rsidRPr="00B623B7">
        <w:rPr>
          <w:b/>
          <w:sz w:val="24"/>
          <w:szCs w:val="24"/>
        </w:rPr>
        <w:t xml:space="preserve"> </w:t>
      </w:r>
      <w:r w:rsidRPr="00B623B7">
        <w:rPr>
          <w:b/>
          <w:sz w:val="24"/>
          <w:szCs w:val="24"/>
        </w:rPr>
        <w:t>Moore</w:t>
      </w:r>
      <w:r w:rsidR="00212712" w:rsidRPr="00B623B7">
        <w:rPr>
          <w:sz w:val="24"/>
          <w:szCs w:val="24"/>
        </w:rPr>
        <w:fldChar w:fldCharType="begin"/>
      </w:r>
      <w:r w:rsidR="00212712" w:rsidRPr="00B623B7">
        <w:rPr>
          <w:sz w:val="24"/>
          <w:szCs w:val="24"/>
        </w:rPr>
        <w:instrText xml:space="preserve"> XE "Rep. Moore</w:instrText>
      </w:r>
      <w:r w:rsidR="0054441B" w:rsidRPr="00B623B7">
        <w:rPr>
          <w:sz w:val="24"/>
          <w:szCs w:val="24"/>
        </w:rPr>
        <w:instrText>, J.</w:instrText>
      </w:r>
      <w:r w:rsidR="00212712" w:rsidRPr="00B623B7">
        <w:rPr>
          <w:sz w:val="24"/>
          <w:szCs w:val="24"/>
        </w:rPr>
        <w:instrText xml:space="preserve">" </w:instrText>
      </w:r>
      <w:r w:rsidR="00212712" w:rsidRPr="00B623B7">
        <w:rPr>
          <w:sz w:val="24"/>
          <w:szCs w:val="24"/>
        </w:rPr>
        <w:fldChar w:fldCharType="end"/>
      </w:r>
    </w:p>
    <w:p w14:paraId="2E856277" w14:textId="69452ED1" w:rsidR="00D837A6" w:rsidRPr="00B623B7" w:rsidRDefault="00D837A6" w:rsidP="00E95F7E">
      <w:pPr>
        <w:keepNext/>
        <w:spacing w:after="240" w:line="240" w:lineRule="auto"/>
        <w:rPr>
          <w:sz w:val="24"/>
          <w:szCs w:val="24"/>
        </w:rPr>
      </w:pPr>
      <w:r w:rsidRPr="00B623B7">
        <w:rPr>
          <w:sz w:val="24"/>
          <w:szCs w:val="24"/>
        </w:rPr>
        <w:t xml:space="preserve"> The "</w:t>
      </w:r>
      <w:r w:rsidRPr="00A45B1A">
        <w:rPr>
          <w:b/>
          <w:sz w:val="24"/>
          <w:szCs w:val="24"/>
        </w:rPr>
        <w:t>South Carolina Eradication</w:t>
      </w:r>
      <w:r w:rsidRPr="00FD762B">
        <w:rPr>
          <w:b/>
          <w:sz w:val="24"/>
          <w:szCs w:val="24"/>
        </w:rPr>
        <w:t xml:space="preserve"> of Corporate Money in Politics Act</w:t>
      </w:r>
      <w:r w:rsidR="00FD762B">
        <w:rPr>
          <w:sz w:val="24"/>
          <w:szCs w:val="24"/>
        </w:rPr>
        <w:fldChar w:fldCharType="begin"/>
      </w:r>
      <w:r w:rsidR="00FD762B">
        <w:instrText xml:space="preserve"> XE "</w:instrText>
      </w:r>
      <w:r w:rsidR="00FD762B" w:rsidRPr="00285A62">
        <w:rPr>
          <w:sz w:val="24"/>
          <w:szCs w:val="24"/>
        </w:rPr>
        <w:instrText>Eradication of Corporate Money in Politics Act</w:instrText>
      </w:r>
      <w:r w:rsidR="00FD762B">
        <w:instrText xml:space="preserve">" </w:instrText>
      </w:r>
      <w:r w:rsidR="00FD762B">
        <w:rPr>
          <w:sz w:val="24"/>
          <w:szCs w:val="24"/>
        </w:rPr>
        <w:fldChar w:fldCharType="end"/>
      </w:r>
      <w:r w:rsidRPr="00B623B7">
        <w:rPr>
          <w:sz w:val="24"/>
          <w:szCs w:val="24"/>
        </w:rPr>
        <w:t>” would prohibit corporations from making campaign contributions to candidates, committees, political parties, organizations, or individuals to promote, or defeat, the candidacy of any individual seeking nomination, election, or appointment to any political office.</w:t>
      </w:r>
    </w:p>
    <w:p w14:paraId="2076F265" w14:textId="1CE3EAB2" w:rsidR="00D837A6" w:rsidRPr="00B623B7" w:rsidRDefault="00D837A6" w:rsidP="00007C8D">
      <w:pPr>
        <w:keepNext/>
        <w:spacing w:after="0"/>
        <w:ind w:left="720" w:hanging="720"/>
        <w:rPr>
          <w:b/>
          <w:sz w:val="24"/>
          <w:szCs w:val="24"/>
        </w:rPr>
      </w:pPr>
      <w:r w:rsidRPr="00B623B7">
        <w:rPr>
          <w:b/>
          <w:sz w:val="24"/>
          <w:szCs w:val="24"/>
        </w:rPr>
        <w:t>H. 4878</w:t>
      </w:r>
      <w:r w:rsidR="00212712" w:rsidRPr="00B623B7">
        <w:rPr>
          <w:b/>
          <w:sz w:val="24"/>
          <w:szCs w:val="24"/>
        </w:rPr>
        <w:fldChar w:fldCharType="begin"/>
      </w:r>
      <w:r w:rsidR="00212712" w:rsidRPr="00B623B7">
        <w:rPr>
          <w:sz w:val="24"/>
          <w:szCs w:val="24"/>
        </w:rPr>
        <w:instrText xml:space="preserve"> XE "H. 4878" </w:instrText>
      </w:r>
      <w:r w:rsidR="00212712" w:rsidRPr="00B623B7">
        <w:rPr>
          <w:b/>
          <w:sz w:val="24"/>
          <w:szCs w:val="24"/>
        </w:rPr>
        <w:fldChar w:fldCharType="end"/>
      </w:r>
      <w:r w:rsidRPr="00B623B7">
        <w:rPr>
          <w:b/>
          <w:sz w:val="24"/>
          <w:szCs w:val="24"/>
        </w:rPr>
        <w:t xml:space="preserve"> "South Carolina Independent Citizens Redistricting Commiss</w:t>
      </w:r>
      <w:r w:rsidR="00007C8D">
        <w:rPr>
          <w:b/>
          <w:sz w:val="24"/>
          <w:szCs w:val="24"/>
        </w:rPr>
        <w:t xml:space="preserve">ion and Voter Accessibility </w:t>
      </w:r>
      <w:proofErr w:type="gramStart"/>
      <w:r w:rsidR="00007C8D">
        <w:rPr>
          <w:b/>
          <w:sz w:val="24"/>
          <w:szCs w:val="24"/>
        </w:rPr>
        <w:t xml:space="preserve">Act”   </w:t>
      </w:r>
      <w:proofErr w:type="gramEnd"/>
      <w:r w:rsidR="00007C8D">
        <w:rPr>
          <w:b/>
          <w:sz w:val="24"/>
          <w:szCs w:val="24"/>
        </w:rPr>
        <w:t xml:space="preserve"> </w:t>
      </w:r>
      <w:r w:rsidR="00212712" w:rsidRPr="00B623B7">
        <w:rPr>
          <w:b/>
          <w:sz w:val="24"/>
          <w:szCs w:val="24"/>
        </w:rPr>
        <w:t>Rep. J. Moore</w:t>
      </w:r>
      <w:r w:rsidR="00212712" w:rsidRPr="00B623B7">
        <w:rPr>
          <w:b/>
          <w:sz w:val="24"/>
          <w:szCs w:val="24"/>
        </w:rPr>
        <w:fldChar w:fldCharType="begin"/>
      </w:r>
      <w:r w:rsidR="00212712" w:rsidRPr="00B623B7">
        <w:rPr>
          <w:sz w:val="24"/>
          <w:szCs w:val="24"/>
        </w:rPr>
        <w:instrText xml:space="preserve"> XE "Rep. Moore</w:instrText>
      </w:r>
      <w:r w:rsidR="0054441B" w:rsidRPr="00B623B7">
        <w:rPr>
          <w:sz w:val="24"/>
          <w:szCs w:val="24"/>
        </w:rPr>
        <w:instrText>, J.</w:instrText>
      </w:r>
      <w:r w:rsidR="00212712" w:rsidRPr="00B623B7">
        <w:rPr>
          <w:sz w:val="24"/>
          <w:szCs w:val="24"/>
        </w:rPr>
        <w:instrText xml:space="preserve">" </w:instrText>
      </w:r>
      <w:r w:rsidR="00212712" w:rsidRPr="00B623B7">
        <w:rPr>
          <w:b/>
          <w:sz w:val="24"/>
          <w:szCs w:val="24"/>
        </w:rPr>
        <w:fldChar w:fldCharType="end"/>
      </w:r>
    </w:p>
    <w:p w14:paraId="63D8800A" w14:textId="33AB1A23" w:rsidR="00D837A6" w:rsidRPr="00B623B7" w:rsidRDefault="00D837A6" w:rsidP="00D837A6">
      <w:pPr>
        <w:keepNext/>
        <w:rPr>
          <w:sz w:val="24"/>
          <w:szCs w:val="24"/>
        </w:rPr>
      </w:pPr>
      <w:r w:rsidRPr="00B623B7">
        <w:rPr>
          <w:sz w:val="24"/>
          <w:szCs w:val="24"/>
        </w:rPr>
        <w:t>The "</w:t>
      </w:r>
      <w:r w:rsidRPr="00A45B1A">
        <w:rPr>
          <w:b/>
          <w:sz w:val="24"/>
          <w:szCs w:val="24"/>
        </w:rPr>
        <w:t>South Carolina</w:t>
      </w:r>
      <w:r w:rsidRPr="00B623B7">
        <w:rPr>
          <w:sz w:val="24"/>
          <w:szCs w:val="24"/>
        </w:rPr>
        <w:t xml:space="preserve"> </w:t>
      </w:r>
      <w:r w:rsidRPr="00FD762B">
        <w:rPr>
          <w:b/>
          <w:sz w:val="24"/>
          <w:szCs w:val="24"/>
        </w:rPr>
        <w:t>Independent Citizens Redistricting Commission and Voter Accessibility Act</w:t>
      </w:r>
      <w:r w:rsidR="00FF5947">
        <w:rPr>
          <w:sz w:val="24"/>
          <w:szCs w:val="24"/>
        </w:rPr>
        <w:fldChar w:fldCharType="begin"/>
      </w:r>
      <w:r w:rsidR="00FF5947">
        <w:instrText xml:space="preserve"> XE "</w:instrText>
      </w:r>
      <w:r w:rsidR="00FF5947" w:rsidRPr="0011298E">
        <w:rPr>
          <w:sz w:val="24"/>
          <w:szCs w:val="24"/>
        </w:rPr>
        <w:instrText>South Carolina Independent Citizens Redistricting Commission and Voter Accessibility Act</w:instrText>
      </w:r>
      <w:r w:rsidR="00FF5947">
        <w:instrText xml:space="preserve">" </w:instrText>
      </w:r>
      <w:r w:rsidR="00FF5947">
        <w:rPr>
          <w:sz w:val="24"/>
          <w:szCs w:val="24"/>
        </w:rPr>
        <w:fldChar w:fldCharType="end"/>
      </w:r>
      <w:r w:rsidRPr="00B623B7">
        <w:rPr>
          <w:sz w:val="24"/>
          <w:szCs w:val="24"/>
        </w:rPr>
        <w:t>" would establish the "</w:t>
      </w:r>
      <w:r w:rsidRPr="00A45B1A">
        <w:rPr>
          <w:b/>
          <w:sz w:val="24"/>
          <w:szCs w:val="24"/>
        </w:rPr>
        <w:t>South Carolina</w:t>
      </w:r>
      <w:r w:rsidRPr="00B623B7">
        <w:rPr>
          <w:sz w:val="24"/>
          <w:szCs w:val="24"/>
        </w:rPr>
        <w:t xml:space="preserve"> </w:t>
      </w:r>
      <w:r w:rsidRPr="00FD762B">
        <w:rPr>
          <w:b/>
          <w:sz w:val="24"/>
          <w:szCs w:val="24"/>
        </w:rPr>
        <w:t>Independent Citizens Redistricting Commission</w:t>
      </w:r>
      <w:r w:rsidR="00624AFA">
        <w:rPr>
          <w:sz w:val="24"/>
          <w:szCs w:val="24"/>
        </w:rPr>
        <w:fldChar w:fldCharType="begin"/>
      </w:r>
      <w:r w:rsidR="00624AFA">
        <w:instrText xml:space="preserve"> XE "</w:instrText>
      </w:r>
      <w:r w:rsidR="00624AFA" w:rsidRPr="00B37E8B">
        <w:rPr>
          <w:sz w:val="24"/>
          <w:szCs w:val="24"/>
        </w:rPr>
        <w:instrText>South Carolina Independent Citizens Redistricting Commission</w:instrText>
      </w:r>
      <w:r w:rsidR="00624AFA">
        <w:instrText xml:space="preserve">" </w:instrText>
      </w:r>
      <w:r w:rsidR="00624AFA">
        <w:rPr>
          <w:sz w:val="24"/>
          <w:szCs w:val="24"/>
        </w:rPr>
        <w:fldChar w:fldCharType="end"/>
      </w:r>
      <w:r w:rsidRPr="00B623B7">
        <w:rPr>
          <w:sz w:val="24"/>
          <w:szCs w:val="24"/>
        </w:rPr>
        <w:t xml:space="preserve">" which would submit any reapportionment plan to the General Assembly.  This proposal includes proposed methods for selection, qualifications, powers, duties, and terms of </w:t>
      </w:r>
      <w:r w:rsidR="00FF5947">
        <w:rPr>
          <w:sz w:val="24"/>
          <w:szCs w:val="24"/>
        </w:rPr>
        <w:t xml:space="preserve">the commission and its members.  </w:t>
      </w:r>
      <w:proofErr w:type="spellStart"/>
      <w:r w:rsidRPr="00B623B7">
        <w:rPr>
          <w:sz w:val="24"/>
          <w:szCs w:val="24"/>
        </w:rPr>
        <w:t>SCDC</w:t>
      </w:r>
      <w:proofErr w:type="spellEnd"/>
      <w:r w:rsidRPr="00B623B7">
        <w:rPr>
          <w:sz w:val="24"/>
          <w:szCs w:val="24"/>
        </w:rPr>
        <w:t xml:space="preserve"> and </w:t>
      </w:r>
      <w:proofErr w:type="spellStart"/>
      <w:r w:rsidRPr="00B623B7">
        <w:rPr>
          <w:sz w:val="24"/>
          <w:szCs w:val="24"/>
        </w:rPr>
        <w:t>SCDPPP</w:t>
      </w:r>
      <w:proofErr w:type="spellEnd"/>
      <w:r w:rsidRPr="00B623B7">
        <w:rPr>
          <w:sz w:val="24"/>
          <w:szCs w:val="24"/>
        </w:rPr>
        <w:t xml:space="preserve"> would be required to inform anyone convicted of a felony, or an offense against the election laws, who have served their sentences that they are no</w:t>
      </w:r>
      <w:r w:rsidR="00FF5947">
        <w:rPr>
          <w:sz w:val="24"/>
          <w:szCs w:val="24"/>
        </w:rPr>
        <w:t xml:space="preserve">w eligible to register to vote. </w:t>
      </w:r>
      <w:r w:rsidRPr="00B623B7">
        <w:rPr>
          <w:sz w:val="24"/>
          <w:szCs w:val="24"/>
        </w:rPr>
        <w:t xml:space="preserve">This proposal would also require </w:t>
      </w:r>
      <w:r w:rsidR="00A45B1A">
        <w:rPr>
          <w:sz w:val="24"/>
          <w:szCs w:val="24"/>
        </w:rPr>
        <w:t>the</w:t>
      </w:r>
      <w:r w:rsidRPr="00B623B7">
        <w:rPr>
          <w:sz w:val="24"/>
          <w:szCs w:val="24"/>
        </w:rPr>
        <w:t xml:space="preserve"> Department of Education, Election Commission, and county Boards of Voter Registration and Ele</w:t>
      </w:r>
      <w:r w:rsidR="00A45B1A">
        <w:rPr>
          <w:sz w:val="24"/>
          <w:szCs w:val="24"/>
        </w:rPr>
        <w:t xml:space="preserve">ctions to make sure that all </w:t>
      </w:r>
      <w:r w:rsidR="00355496">
        <w:rPr>
          <w:sz w:val="24"/>
          <w:szCs w:val="24"/>
        </w:rPr>
        <w:t>seventeen-year-old</w:t>
      </w:r>
      <w:r w:rsidRPr="00B623B7">
        <w:rPr>
          <w:sz w:val="24"/>
          <w:szCs w:val="24"/>
        </w:rPr>
        <w:t xml:space="preserve"> high school students have completed a voter registration </w:t>
      </w:r>
      <w:proofErr w:type="gramStart"/>
      <w:r w:rsidRPr="00B623B7">
        <w:rPr>
          <w:sz w:val="24"/>
          <w:szCs w:val="24"/>
        </w:rPr>
        <w:t>form, and</w:t>
      </w:r>
      <w:proofErr w:type="gramEnd"/>
      <w:r w:rsidRPr="00B623B7">
        <w:rPr>
          <w:sz w:val="24"/>
          <w:szCs w:val="24"/>
        </w:rPr>
        <w:t xml:space="preserve"> received instruction on the importance of voting.  It allows </w:t>
      </w:r>
      <w:r w:rsidR="00FF5947">
        <w:rPr>
          <w:sz w:val="24"/>
          <w:szCs w:val="24"/>
        </w:rPr>
        <w:t xml:space="preserve">for an opt-out process as well.  </w:t>
      </w:r>
      <w:r w:rsidRPr="00B623B7">
        <w:rPr>
          <w:sz w:val="24"/>
          <w:szCs w:val="24"/>
        </w:rPr>
        <w:t>These registrants would then receive a voter registration card before the first election in which they are eligible to vote.  In addition, it would permit qualified elector registration and ballot casting on the same day.  Also, it would permit early absentee and in-person voting at one or more early v</w:t>
      </w:r>
      <w:r w:rsidR="00FF5947">
        <w:rPr>
          <w:sz w:val="24"/>
          <w:szCs w:val="24"/>
        </w:rPr>
        <w:t xml:space="preserve">oting locations in each county.  </w:t>
      </w:r>
      <w:r w:rsidRPr="00B623B7">
        <w:rPr>
          <w:sz w:val="24"/>
          <w:szCs w:val="24"/>
        </w:rPr>
        <w:t xml:space="preserve">Furthermore, each state identification card application or motor vehicle driver's license application, including renewal applications, submitted to </w:t>
      </w:r>
      <w:proofErr w:type="spellStart"/>
      <w:r w:rsidRPr="00B623B7">
        <w:rPr>
          <w:sz w:val="24"/>
          <w:szCs w:val="24"/>
        </w:rPr>
        <w:t>SCDMV</w:t>
      </w:r>
      <w:proofErr w:type="spellEnd"/>
      <w:r w:rsidRPr="00B623B7">
        <w:rPr>
          <w:sz w:val="24"/>
          <w:szCs w:val="24"/>
        </w:rPr>
        <w:t xml:space="preserve"> would serve as an application for voter registration, and eliminate the </w:t>
      </w:r>
      <w:r w:rsidRPr="00B623B7">
        <w:rPr>
          <w:sz w:val="24"/>
          <w:szCs w:val="24"/>
        </w:rPr>
        <w:lastRenderedPageBreak/>
        <w:t xml:space="preserve">need for separately signing the voter registration portion of their applications.  However, anyone could decline this registration </w:t>
      </w:r>
      <w:proofErr w:type="gramStart"/>
      <w:r w:rsidRPr="00B623B7">
        <w:rPr>
          <w:sz w:val="24"/>
          <w:szCs w:val="24"/>
        </w:rPr>
        <w:t xml:space="preserve">opportunity, </w:t>
      </w:r>
      <w:r w:rsidR="00862836">
        <w:rPr>
          <w:sz w:val="24"/>
          <w:szCs w:val="24"/>
        </w:rPr>
        <w:t>if</w:t>
      </w:r>
      <w:proofErr w:type="gramEnd"/>
      <w:r w:rsidR="00862836">
        <w:rPr>
          <w:sz w:val="24"/>
          <w:szCs w:val="24"/>
        </w:rPr>
        <w:t xml:space="preserve"> this bill becomes law</w:t>
      </w:r>
      <w:r w:rsidRPr="00B623B7">
        <w:rPr>
          <w:sz w:val="24"/>
          <w:szCs w:val="24"/>
        </w:rPr>
        <w:t>.</w:t>
      </w:r>
    </w:p>
    <w:p w14:paraId="03B4DB59" w14:textId="36EFF8C5" w:rsidR="00D837A6" w:rsidRPr="00B623B7" w:rsidRDefault="00D837A6" w:rsidP="00E95F7E">
      <w:pPr>
        <w:spacing w:after="20" w:line="240" w:lineRule="auto"/>
        <w:rPr>
          <w:b/>
          <w:sz w:val="24"/>
          <w:szCs w:val="24"/>
        </w:rPr>
      </w:pPr>
      <w:r w:rsidRPr="00B623B7">
        <w:rPr>
          <w:b/>
          <w:sz w:val="24"/>
          <w:szCs w:val="24"/>
        </w:rPr>
        <w:t>H. 4882</w:t>
      </w:r>
      <w:r w:rsidR="00212712" w:rsidRPr="00B623B7">
        <w:rPr>
          <w:b/>
          <w:sz w:val="24"/>
          <w:szCs w:val="24"/>
        </w:rPr>
        <w:fldChar w:fldCharType="begin"/>
      </w:r>
      <w:r w:rsidR="00212712" w:rsidRPr="00B623B7">
        <w:rPr>
          <w:sz w:val="24"/>
          <w:szCs w:val="24"/>
        </w:rPr>
        <w:instrText xml:space="preserve"> XE "H. 4882" </w:instrText>
      </w:r>
      <w:r w:rsidR="00212712" w:rsidRPr="00B623B7">
        <w:rPr>
          <w:b/>
          <w:sz w:val="24"/>
          <w:szCs w:val="24"/>
        </w:rPr>
        <w:fldChar w:fldCharType="end"/>
      </w:r>
      <w:r w:rsidRPr="00B623B7">
        <w:rPr>
          <w:b/>
          <w:sz w:val="24"/>
          <w:szCs w:val="24"/>
        </w:rPr>
        <w:t xml:space="preserve"> </w:t>
      </w:r>
      <w:r w:rsidR="00FF5947">
        <w:rPr>
          <w:b/>
          <w:sz w:val="24"/>
          <w:szCs w:val="24"/>
        </w:rPr>
        <w:t xml:space="preserve"> </w:t>
      </w:r>
      <w:r w:rsidRPr="00B623B7">
        <w:rPr>
          <w:b/>
          <w:sz w:val="24"/>
          <w:szCs w:val="24"/>
        </w:rPr>
        <w:t>Voter Registration Information Protection</w:t>
      </w:r>
      <w:r w:rsidR="00212712" w:rsidRPr="00B623B7">
        <w:rPr>
          <w:b/>
          <w:sz w:val="24"/>
          <w:szCs w:val="24"/>
        </w:rPr>
        <w:t>s</w:t>
      </w:r>
      <w:r w:rsidR="00FF5947" w:rsidRPr="00FF5947">
        <w:rPr>
          <w:sz w:val="24"/>
          <w:szCs w:val="24"/>
        </w:rPr>
        <w:fldChar w:fldCharType="begin"/>
      </w:r>
      <w:r w:rsidR="00FF5947" w:rsidRPr="00FF5947">
        <w:instrText xml:space="preserve"> xe "</w:instrText>
      </w:r>
      <w:r w:rsidR="00FF5947" w:rsidRPr="00FF5947">
        <w:rPr>
          <w:sz w:val="24"/>
          <w:szCs w:val="24"/>
        </w:rPr>
        <w:instrText>voter registration information protections</w:instrText>
      </w:r>
      <w:r w:rsidR="00FF5947" w:rsidRPr="00FF5947">
        <w:instrText xml:space="preserve">" </w:instrText>
      </w:r>
      <w:r w:rsidR="00FF5947" w:rsidRPr="00FF5947">
        <w:rPr>
          <w:sz w:val="24"/>
          <w:szCs w:val="24"/>
        </w:rPr>
        <w:fldChar w:fldCharType="end"/>
      </w:r>
      <w:r w:rsidR="00212712" w:rsidRPr="00B623B7">
        <w:rPr>
          <w:b/>
          <w:sz w:val="24"/>
          <w:szCs w:val="24"/>
        </w:rPr>
        <w:t xml:space="preserve"> </w:t>
      </w:r>
      <w:r w:rsidR="00A543AC" w:rsidRPr="00B623B7">
        <w:rPr>
          <w:b/>
          <w:sz w:val="24"/>
          <w:szCs w:val="24"/>
        </w:rPr>
        <w:t xml:space="preserve">   </w:t>
      </w:r>
      <w:r w:rsidR="00212712" w:rsidRPr="00B623B7">
        <w:rPr>
          <w:b/>
          <w:sz w:val="24"/>
          <w:szCs w:val="24"/>
        </w:rPr>
        <w:t xml:space="preserve">Rep. W. </w:t>
      </w:r>
      <w:r w:rsidRPr="00B623B7">
        <w:rPr>
          <w:b/>
          <w:sz w:val="24"/>
          <w:szCs w:val="24"/>
        </w:rPr>
        <w:t>Newton</w:t>
      </w:r>
      <w:r w:rsidR="00212712" w:rsidRPr="00B623B7">
        <w:rPr>
          <w:sz w:val="24"/>
          <w:szCs w:val="24"/>
        </w:rPr>
        <w:fldChar w:fldCharType="begin"/>
      </w:r>
      <w:r w:rsidR="00D51D82" w:rsidRPr="00B623B7">
        <w:rPr>
          <w:sz w:val="24"/>
          <w:szCs w:val="24"/>
        </w:rPr>
        <w:instrText xml:space="preserve"> XE "Rep. </w:instrText>
      </w:r>
      <w:r w:rsidR="00212712" w:rsidRPr="00B623B7">
        <w:rPr>
          <w:sz w:val="24"/>
          <w:szCs w:val="24"/>
        </w:rPr>
        <w:instrText>Newton</w:instrText>
      </w:r>
      <w:r w:rsidR="00A543AC" w:rsidRPr="00B623B7">
        <w:rPr>
          <w:sz w:val="24"/>
          <w:szCs w:val="24"/>
        </w:rPr>
        <w:instrText>, W.</w:instrText>
      </w:r>
      <w:r w:rsidR="00212712" w:rsidRPr="00B623B7">
        <w:rPr>
          <w:sz w:val="24"/>
          <w:szCs w:val="24"/>
        </w:rPr>
        <w:instrText xml:space="preserve">" </w:instrText>
      </w:r>
      <w:r w:rsidR="00212712" w:rsidRPr="00B623B7">
        <w:rPr>
          <w:sz w:val="24"/>
          <w:szCs w:val="24"/>
        </w:rPr>
        <w:fldChar w:fldCharType="end"/>
      </w:r>
    </w:p>
    <w:p w14:paraId="6FCAD808" w14:textId="2F523C62" w:rsidR="00D837A6" w:rsidRPr="00B623B7" w:rsidRDefault="00FD762B" w:rsidP="00FF5947">
      <w:pPr>
        <w:rPr>
          <w:sz w:val="24"/>
          <w:szCs w:val="24"/>
        </w:rPr>
      </w:pPr>
      <w:r>
        <w:rPr>
          <w:sz w:val="24"/>
          <w:szCs w:val="24"/>
        </w:rPr>
        <w:t>An effort to require the state Election C</w:t>
      </w:r>
      <w:r w:rsidR="00D837A6" w:rsidRPr="00B623B7">
        <w:rPr>
          <w:sz w:val="24"/>
          <w:szCs w:val="24"/>
        </w:rPr>
        <w:t xml:space="preserve">ommission to develop certain </w:t>
      </w:r>
      <w:r w:rsidRPr="00FD762B">
        <w:rPr>
          <w:b/>
          <w:sz w:val="24"/>
          <w:szCs w:val="24"/>
        </w:rPr>
        <w:t>voter registration</w:t>
      </w:r>
      <w:r>
        <w:rPr>
          <w:sz w:val="24"/>
          <w:szCs w:val="24"/>
        </w:rPr>
        <w:t xml:space="preserve"> </w:t>
      </w:r>
      <w:r w:rsidR="00D837A6" w:rsidRPr="00B623B7">
        <w:rPr>
          <w:sz w:val="24"/>
          <w:szCs w:val="24"/>
        </w:rPr>
        <w:t xml:space="preserve">security protocols and to certify their compliance at least annually.  They would be tasked with developing security protocols for electronic poll </w:t>
      </w:r>
      <w:proofErr w:type="gramStart"/>
      <w:r w:rsidR="00D837A6" w:rsidRPr="00B623B7">
        <w:rPr>
          <w:sz w:val="24"/>
          <w:szCs w:val="24"/>
        </w:rPr>
        <w:t>books, and</w:t>
      </w:r>
      <w:proofErr w:type="gramEnd"/>
      <w:r w:rsidR="00D837A6" w:rsidRPr="00B623B7">
        <w:rPr>
          <w:sz w:val="24"/>
          <w:szCs w:val="24"/>
        </w:rPr>
        <w:t xml:space="preserve"> have all of their ballots be printed on pape</w:t>
      </w:r>
      <w:r w:rsidR="00FF5947">
        <w:rPr>
          <w:sz w:val="24"/>
          <w:szCs w:val="24"/>
        </w:rPr>
        <w:t xml:space="preserve">r, containing certain features. </w:t>
      </w:r>
      <w:r w:rsidR="00D837A6" w:rsidRPr="00B623B7">
        <w:rPr>
          <w:sz w:val="24"/>
          <w:szCs w:val="24"/>
        </w:rPr>
        <w:t>Optical scan voting systems would be certified as meeting current federal voting system standards.  In addition, vote recorders and optical scan voting devices could not have functionalit</w:t>
      </w:r>
      <w:r w:rsidR="00FF5947">
        <w:rPr>
          <w:sz w:val="24"/>
          <w:szCs w:val="24"/>
        </w:rPr>
        <w:t xml:space="preserve">ies and features during voting. </w:t>
      </w:r>
      <w:r w:rsidR="00D837A6" w:rsidRPr="00B623B7">
        <w:rPr>
          <w:sz w:val="24"/>
          <w:szCs w:val="24"/>
        </w:rPr>
        <w:t>As a final aspect of this proposal, all ballot cards and voting machine ballots would have to be to be sourced solely by the state election commission.</w:t>
      </w:r>
    </w:p>
    <w:p w14:paraId="15B53598" w14:textId="0D5011D1" w:rsidR="0019073B" w:rsidRPr="00076AD3" w:rsidRDefault="00D05767" w:rsidP="005029AE">
      <w:pPr>
        <w:jc w:val="center"/>
        <w:rPr>
          <w:rFonts w:cstheme="minorHAnsi"/>
          <w:b/>
          <w:sz w:val="28"/>
          <w:szCs w:val="28"/>
        </w:rPr>
      </w:pPr>
      <w:r w:rsidRPr="00076AD3">
        <w:rPr>
          <w:rFonts w:cstheme="minorHAnsi"/>
          <w:b/>
          <w:sz w:val="28"/>
          <w:szCs w:val="28"/>
        </w:rPr>
        <w:t xml:space="preserve">Labor, </w:t>
      </w:r>
      <w:proofErr w:type="gramStart"/>
      <w:r w:rsidRPr="00076AD3">
        <w:rPr>
          <w:rFonts w:cstheme="minorHAnsi"/>
          <w:b/>
          <w:sz w:val="28"/>
          <w:szCs w:val="28"/>
        </w:rPr>
        <w:t>Commerce</w:t>
      </w:r>
      <w:proofErr w:type="gramEnd"/>
      <w:r w:rsidRPr="00076AD3">
        <w:rPr>
          <w:rFonts w:cstheme="minorHAnsi"/>
          <w:b/>
          <w:sz w:val="28"/>
          <w:szCs w:val="28"/>
        </w:rPr>
        <w:t xml:space="preserve"> a</w:t>
      </w:r>
      <w:r w:rsidR="00132318" w:rsidRPr="00076AD3">
        <w:rPr>
          <w:rFonts w:cstheme="minorHAnsi"/>
          <w:b/>
          <w:sz w:val="28"/>
          <w:szCs w:val="28"/>
        </w:rPr>
        <w:t>nd Industry</w:t>
      </w:r>
      <w:bookmarkEnd w:id="3"/>
    </w:p>
    <w:p w14:paraId="02E293C6" w14:textId="041890D1" w:rsidR="00A45E0D" w:rsidRPr="00B623B7" w:rsidRDefault="00B623B7" w:rsidP="00E95F7E">
      <w:pPr>
        <w:spacing w:after="20" w:line="240" w:lineRule="auto"/>
        <w:rPr>
          <w:rFonts w:ascii="Calibri" w:eastAsia="Calibri" w:hAnsi="Calibri" w:cs="Times New Roman"/>
          <w:b/>
          <w:sz w:val="24"/>
          <w:szCs w:val="24"/>
        </w:rPr>
      </w:pPr>
      <w:bookmarkStart w:id="4" w:name="_Toc92958262"/>
      <w:r>
        <w:rPr>
          <w:rFonts w:ascii="Calibri" w:eastAsia="Calibri" w:hAnsi="Calibri" w:cs="Times New Roman"/>
          <w:b/>
          <w:sz w:val="24"/>
          <w:szCs w:val="24"/>
        </w:rPr>
        <w:t>S. 403</w:t>
      </w:r>
      <w:r>
        <w:rPr>
          <w:rFonts w:ascii="Calibri" w:eastAsia="Calibri" w:hAnsi="Calibri" w:cs="Times New Roman"/>
          <w:b/>
          <w:sz w:val="24"/>
          <w:szCs w:val="24"/>
        </w:rPr>
        <w:fldChar w:fldCharType="begin"/>
      </w:r>
      <w:r>
        <w:instrText xml:space="preserve"> XE "</w:instrText>
      </w:r>
      <w:r w:rsidRPr="00B623B7">
        <w:rPr>
          <w:rFonts w:ascii="Calibri" w:eastAsia="Calibri" w:hAnsi="Calibri" w:cs="Times New Roman"/>
          <w:sz w:val="24"/>
          <w:szCs w:val="24"/>
        </w:rPr>
        <w:instrText>S. 403</w:instrText>
      </w:r>
      <w:r>
        <w:instrText xml:space="preserve">" </w:instrText>
      </w:r>
      <w:r>
        <w:rPr>
          <w:rFonts w:ascii="Calibri" w:eastAsia="Calibri" w:hAnsi="Calibri" w:cs="Times New Roman"/>
          <w:b/>
          <w:sz w:val="24"/>
          <w:szCs w:val="24"/>
        </w:rPr>
        <w:fldChar w:fldCharType="end"/>
      </w:r>
      <w:r>
        <w:rPr>
          <w:rFonts w:ascii="Calibri" w:eastAsia="Calibri" w:hAnsi="Calibri" w:cs="Times New Roman"/>
          <w:b/>
          <w:sz w:val="24"/>
          <w:szCs w:val="24"/>
        </w:rPr>
        <w:t xml:space="preserve"> </w:t>
      </w:r>
      <w:r w:rsidR="00A45E0D" w:rsidRPr="00B623B7">
        <w:rPr>
          <w:rFonts w:ascii="Calibri" w:eastAsia="Calibri" w:hAnsi="Calibri" w:cs="Times New Roman"/>
          <w:b/>
          <w:sz w:val="24"/>
          <w:szCs w:val="24"/>
        </w:rPr>
        <w:t xml:space="preserve"> “South Carolina Go-Kart De</w:t>
      </w:r>
      <w:r>
        <w:rPr>
          <w:rFonts w:ascii="Calibri" w:eastAsia="Calibri" w:hAnsi="Calibri" w:cs="Times New Roman"/>
          <w:b/>
          <w:sz w:val="24"/>
          <w:szCs w:val="24"/>
        </w:rPr>
        <w:t xml:space="preserve">finitions </w:t>
      </w:r>
      <w:proofErr w:type="gramStart"/>
      <w:r>
        <w:rPr>
          <w:rFonts w:ascii="Calibri" w:eastAsia="Calibri" w:hAnsi="Calibri" w:cs="Times New Roman"/>
          <w:b/>
          <w:sz w:val="24"/>
          <w:szCs w:val="24"/>
        </w:rPr>
        <w:t xml:space="preserve">Act”   </w:t>
      </w:r>
      <w:proofErr w:type="gramEnd"/>
      <w:r>
        <w:rPr>
          <w:rFonts w:ascii="Calibri" w:eastAsia="Calibri" w:hAnsi="Calibri" w:cs="Times New Roman"/>
          <w:b/>
          <w:sz w:val="24"/>
          <w:szCs w:val="24"/>
        </w:rPr>
        <w:t xml:space="preserve"> Sen. Gustafson</w:t>
      </w:r>
      <w:r w:rsidRPr="00B623B7">
        <w:rPr>
          <w:rFonts w:ascii="Calibri" w:eastAsia="Calibri" w:hAnsi="Calibri" w:cs="Times New Roman"/>
          <w:sz w:val="24"/>
          <w:szCs w:val="24"/>
        </w:rPr>
        <w:fldChar w:fldCharType="begin"/>
      </w:r>
      <w:r w:rsidRPr="00B623B7">
        <w:instrText xml:space="preserve"> XE "</w:instrText>
      </w:r>
      <w:r w:rsidRPr="00B623B7">
        <w:rPr>
          <w:rFonts w:ascii="Calibri" w:eastAsia="Calibri" w:hAnsi="Calibri" w:cs="Times New Roman"/>
          <w:sz w:val="24"/>
          <w:szCs w:val="24"/>
        </w:rPr>
        <w:instrText>Sen. Gustafson</w:instrText>
      </w:r>
      <w:r w:rsidRPr="00B623B7">
        <w:instrText xml:space="preserve">" </w:instrText>
      </w:r>
      <w:r w:rsidRPr="00B623B7">
        <w:rPr>
          <w:rFonts w:ascii="Calibri" w:eastAsia="Calibri" w:hAnsi="Calibri" w:cs="Times New Roman"/>
          <w:sz w:val="24"/>
          <w:szCs w:val="24"/>
        </w:rPr>
        <w:fldChar w:fldCharType="end"/>
      </w:r>
    </w:p>
    <w:p w14:paraId="494BB4CC" w14:textId="3609AED2" w:rsidR="00A45E0D" w:rsidRPr="00B623B7" w:rsidRDefault="00A45E0D" w:rsidP="00E95F7E">
      <w:pPr>
        <w:spacing w:after="240" w:line="240" w:lineRule="auto"/>
        <w:rPr>
          <w:rFonts w:ascii="Calibri" w:eastAsia="Calibri" w:hAnsi="Calibri" w:cs="Times New Roman"/>
          <w:sz w:val="24"/>
          <w:szCs w:val="24"/>
        </w:rPr>
      </w:pPr>
      <w:r w:rsidRPr="00B623B7">
        <w:rPr>
          <w:rFonts w:ascii="Calibri" w:eastAsia="Calibri" w:hAnsi="Calibri" w:cs="Times New Roman"/>
          <w:sz w:val="24"/>
          <w:szCs w:val="24"/>
        </w:rPr>
        <w:t xml:space="preserve">This bill </w:t>
      </w:r>
      <w:proofErr w:type="gramStart"/>
      <w:r w:rsidRPr="00B623B7">
        <w:rPr>
          <w:rFonts w:ascii="Calibri" w:eastAsia="Calibri" w:hAnsi="Calibri" w:cs="Times New Roman"/>
          <w:sz w:val="24"/>
          <w:szCs w:val="24"/>
        </w:rPr>
        <w:t>makes revisions to</w:t>
      </w:r>
      <w:proofErr w:type="gramEnd"/>
      <w:r w:rsidRPr="00B623B7">
        <w:rPr>
          <w:rFonts w:ascii="Calibri" w:eastAsia="Calibri" w:hAnsi="Calibri" w:cs="Times New Roman"/>
          <w:sz w:val="24"/>
          <w:szCs w:val="24"/>
        </w:rPr>
        <w:t xml:space="preserve"> the South Carolina Amusement Rides Safety Code to differentiate between amusement-style and competition-style concession </w:t>
      </w:r>
      <w:r w:rsidRPr="00FD762B">
        <w:rPr>
          <w:rFonts w:ascii="Calibri" w:eastAsia="Calibri" w:hAnsi="Calibri" w:cs="Times New Roman"/>
          <w:b/>
          <w:sz w:val="24"/>
          <w:szCs w:val="24"/>
        </w:rPr>
        <w:t>go-karts</w:t>
      </w:r>
      <w:r w:rsidR="00B623B7">
        <w:rPr>
          <w:rFonts w:ascii="Calibri" w:eastAsia="Calibri" w:hAnsi="Calibri" w:cs="Times New Roman"/>
          <w:sz w:val="24"/>
          <w:szCs w:val="24"/>
        </w:rPr>
        <w:fldChar w:fldCharType="begin"/>
      </w:r>
      <w:r w:rsidR="00B623B7">
        <w:instrText xml:space="preserve"> XE "</w:instrText>
      </w:r>
      <w:r w:rsidR="00B623B7" w:rsidRPr="006425F6">
        <w:rPr>
          <w:rFonts w:ascii="Calibri" w:eastAsia="Calibri" w:hAnsi="Calibri" w:cs="Times New Roman"/>
          <w:sz w:val="24"/>
          <w:szCs w:val="24"/>
        </w:rPr>
        <w:instrText>go-karts</w:instrText>
      </w:r>
      <w:r w:rsidR="00B623B7">
        <w:instrText xml:space="preserve">" </w:instrText>
      </w:r>
      <w:r w:rsidR="00B623B7">
        <w:rPr>
          <w:rFonts w:ascii="Calibri" w:eastAsia="Calibri" w:hAnsi="Calibri" w:cs="Times New Roman"/>
          <w:sz w:val="24"/>
          <w:szCs w:val="24"/>
        </w:rPr>
        <w:fldChar w:fldCharType="end"/>
      </w:r>
      <w:r w:rsidRPr="00B623B7">
        <w:rPr>
          <w:rFonts w:ascii="Calibri" w:eastAsia="Calibri" w:hAnsi="Calibri" w:cs="Times New Roman"/>
          <w:sz w:val="24"/>
          <w:szCs w:val="24"/>
        </w:rPr>
        <w:t>.</w:t>
      </w:r>
    </w:p>
    <w:p w14:paraId="28C2FF3B" w14:textId="0694C38B" w:rsidR="00A45E0D" w:rsidRPr="00B623B7" w:rsidRDefault="00A45E0D" w:rsidP="00E95F7E">
      <w:pPr>
        <w:spacing w:after="20" w:line="240" w:lineRule="auto"/>
        <w:rPr>
          <w:rFonts w:ascii="Calibri" w:eastAsia="Calibri" w:hAnsi="Calibri" w:cs="Times New Roman"/>
          <w:b/>
          <w:sz w:val="24"/>
          <w:szCs w:val="24"/>
        </w:rPr>
      </w:pPr>
      <w:r w:rsidRPr="00B623B7">
        <w:rPr>
          <w:rFonts w:ascii="Calibri" w:eastAsia="Calibri" w:hAnsi="Calibri" w:cs="Times New Roman"/>
          <w:b/>
          <w:sz w:val="24"/>
          <w:szCs w:val="24"/>
        </w:rPr>
        <w:t>H. 4855</w:t>
      </w:r>
      <w:r w:rsidR="00B623B7">
        <w:rPr>
          <w:rFonts w:ascii="Calibri" w:eastAsia="Calibri" w:hAnsi="Calibri" w:cs="Times New Roman"/>
          <w:b/>
          <w:sz w:val="24"/>
          <w:szCs w:val="24"/>
        </w:rPr>
        <w:fldChar w:fldCharType="begin"/>
      </w:r>
      <w:r w:rsidR="00B623B7">
        <w:instrText xml:space="preserve"> XE "</w:instrText>
      </w:r>
      <w:r w:rsidR="00B623B7" w:rsidRPr="00B623B7">
        <w:rPr>
          <w:rFonts w:ascii="Calibri" w:eastAsia="Calibri" w:hAnsi="Calibri" w:cs="Times New Roman"/>
          <w:sz w:val="24"/>
          <w:szCs w:val="24"/>
        </w:rPr>
        <w:instrText>H. 4855</w:instrText>
      </w:r>
      <w:r w:rsidR="00B623B7">
        <w:instrText xml:space="preserve">" </w:instrText>
      </w:r>
      <w:r w:rsidR="00B623B7">
        <w:rPr>
          <w:rFonts w:ascii="Calibri" w:eastAsia="Calibri" w:hAnsi="Calibri" w:cs="Times New Roman"/>
          <w:b/>
          <w:sz w:val="24"/>
          <w:szCs w:val="24"/>
        </w:rPr>
        <w:fldChar w:fldCharType="end"/>
      </w:r>
      <w:r w:rsidRPr="00B623B7">
        <w:rPr>
          <w:rFonts w:ascii="Calibri" w:eastAsia="Calibri" w:hAnsi="Calibri" w:cs="Times New Roman"/>
          <w:b/>
          <w:sz w:val="24"/>
          <w:szCs w:val="24"/>
        </w:rPr>
        <w:t xml:space="preserve">  Self-Service Storage Facilities Written Rental Agreements  </w:t>
      </w:r>
      <w:r w:rsidR="00B623B7">
        <w:rPr>
          <w:rFonts w:ascii="Calibri" w:eastAsia="Calibri" w:hAnsi="Calibri" w:cs="Times New Roman"/>
          <w:b/>
          <w:sz w:val="24"/>
          <w:szCs w:val="24"/>
        </w:rPr>
        <w:t xml:space="preserve">  </w:t>
      </w:r>
      <w:r w:rsidRPr="00B623B7">
        <w:rPr>
          <w:rFonts w:ascii="Calibri" w:eastAsia="Calibri" w:hAnsi="Calibri" w:cs="Times New Roman"/>
          <w:b/>
          <w:sz w:val="24"/>
          <w:szCs w:val="24"/>
        </w:rPr>
        <w:t>Rep. Sandifer</w:t>
      </w:r>
      <w:r w:rsidR="00B623B7">
        <w:rPr>
          <w:rFonts w:ascii="Calibri" w:eastAsia="Calibri" w:hAnsi="Calibri" w:cs="Times New Roman"/>
          <w:b/>
          <w:sz w:val="24"/>
          <w:szCs w:val="24"/>
        </w:rPr>
        <w:fldChar w:fldCharType="begin"/>
      </w:r>
      <w:r w:rsidR="00B623B7">
        <w:instrText xml:space="preserve"> XE "</w:instrText>
      </w:r>
      <w:r w:rsidR="00B623B7" w:rsidRPr="00B623B7">
        <w:rPr>
          <w:rFonts w:ascii="Calibri" w:eastAsia="Calibri" w:hAnsi="Calibri" w:cs="Times New Roman"/>
          <w:sz w:val="24"/>
          <w:szCs w:val="24"/>
        </w:rPr>
        <w:instrText>Rep. Sandifer</w:instrText>
      </w:r>
      <w:r w:rsidR="00B623B7">
        <w:instrText xml:space="preserve">" </w:instrText>
      </w:r>
      <w:r w:rsidR="00B623B7">
        <w:rPr>
          <w:rFonts w:ascii="Calibri" w:eastAsia="Calibri" w:hAnsi="Calibri" w:cs="Times New Roman"/>
          <w:b/>
          <w:sz w:val="24"/>
          <w:szCs w:val="24"/>
        </w:rPr>
        <w:fldChar w:fldCharType="end"/>
      </w:r>
    </w:p>
    <w:p w14:paraId="2878FCA1" w14:textId="5E7B87E4" w:rsidR="00B17CEC" w:rsidRPr="00B623B7" w:rsidRDefault="00A45E0D" w:rsidP="00E95F7E">
      <w:pPr>
        <w:spacing w:after="240" w:line="240" w:lineRule="auto"/>
        <w:rPr>
          <w:rFonts w:ascii="Calibri" w:eastAsia="Calibri" w:hAnsi="Calibri" w:cs="Times New Roman"/>
          <w:sz w:val="24"/>
          <w:szCs w:val="24"/>
        </w:rPr>
      </w:pPr>
      <w:r w:rsidRPr="00B623B7">
        <w:rPr>
          <w:rFonts w:ascii="Calibri" w:eastAsia="Calibri" w:hAnsi="Calibri" w:cs="Times New Roman"/>
          <w:sz w:val="24"/>
          <w:szCs w:val="24"/>
        </w:rPr>
        <w:t xml:space="preserve">This bill revises provisions governing </w:t>
      </w:r>
      <w:r w:rsidRPr="00FD762B">
        <w:rPr>
          <w:rFonts w:ascii="Calibri" w:eastAsia="Calibri" w:hAnsi="Calibri" w:cs="Times New Roman"/>
          <w:b/>
          <w:sz w:val="24"/>
          <w:szCs w:val="24"/>
        </w:rPr>
        <w:t>self-service storage facilities</w:t>
      </w:r>
      <w:r w:rsidR="00B623B7">
        <w:rPr>
          <w:rFonts w:ascii="Calibri" w:eastAsia="Calibri" w:hAnsi="Calibri" w:cs="Times New Roman"/>
          <w:sz w:val="24"/>
          <w:szCs w:val="24"/>
        </w:rPr>
        <w:fldChar w:fldCharType="begin"/>
      </w:r>
      <w:r w:rsidR="00B623B7">
        <w:instrText xml:space="preserve"> XE "</w:instrText>
      </w:r>
      <w:r w:rsidR="00B623B7" w:rsidRPr="006425F6">
        <w:rPr>
          <w:rFonts w:ascii="Calibri" w:eastAsia="Calibri" w:hAnsi="Calibri" w:cs="Times New Roman"/>
          <w:sz w:val="24"/>
          <w:szCs w:val="24"/>
        </w:rPr>
        <w:instrText>self-service storage facilities</w:instrText>
      </w:r>
      <w:r w:rsidR="00B623B7">
        <w:instrText xml:space="preserve">" </w:instrText>
      </w:r>
      <w:r w:rsidR="00B623B7">
        <w:rPr>
          <w:rFonts w:ascii="Calibri" w:eastAsia="Calibri" w:hAnsi="Calibri" w:cs="Times New Roman"/>
          <w:sz w:val="24"/>
          <w:szCs w:val="24"/>
        </w:rPr>
        <w:fldChar w:fldCharType="end"/>
      </w:r>
      <w:r w:rsidRPr="00B623B7">
        <w:rPr>
          <w:rFonts w:ascii="Calibri" w:eastAsia="Calibri" w:hAnsi="Calibri" w:cs="Times New Roman"/>
          <w:sz w:val="24"/>
          <w:szCs w:val="24"/>
        </w:rPr>
        <w:t xml:space="preserve"> written rental agreements to provide that a self-service storage facility occupant may choose where to publish an advertisement of sale including certain publicly accessible websites.  The legislation revises provisions relating to the enforcement of liens to provide for requirements for publishing an </w:t>
      </w:r>
      <w:r w:rsidR="00B623B7">
        <w:rPr>
          <w:rFonts w:ascii="Calibri" w:eastAsia="Calibri" w:hAnsi="Calibri" w:cs="Times New Roman"/>
          <w:sz w:val="24"/>
          <w:szCs w:val="24"/>
        </w:rPr>
        <w:t>advertisement of a public sale.</w:t>
      </w:r>
    </w:p>
    <w:p w14:paraId="26F00B15" w14:textId="31E4901A" w:rsidR="0019073B" w:rsidRPr="00076AD3" w:rsidRDefault="00A40E52" w:rsidP="00A40E52">
      <w:pPr>
        <w:jc w:val="center"/>
        <w:rPr>
          <w:rFonts w:cstheme="minorHAnsi"/>
          <w:b/>
          <w:sz w:val="28"/>
          <w:szCs w:val="28"/>
        </w:rPr>
      </w:pPr>
      <w:r w:rsidRPr="00076AD3">
        <w:rPr>
          <w:rFonts w:cstheme="minorHAnsi"/>
          <w:b/>
          <w:sz w:val="28"/>
          <w:szCs w:val="28"/>
        </w:rPr>
        <w:t>Medical, Military, Public a</w:t>
      </w:r>
      <w:r w:rsidR="00D05767" w:rsidRPr="00076AD3">
        <w:rPr>
          <w:rFonts w:cstheme="minorHAnsi"/>
          <w:b/>
          <w:sz w:val="28"/>
          <w:szCs w:val="28"/>
        </w:rPr>
        <w:t>nd Municipal Affairs</w:t>
      </w:r>
      <w:bookmarkEnd w:id="4"/>
    </w:p>
    <w:p w14:paraId="28C1EF01" w14:textId="15FFBD8E" w:rsidR="007E51C4" w:rsidRPr="00FF5947" w:rsidRDefault="007E51C4" w:rsidP="00E95F7E">
      <w:pPr>
        <w:spacing w:after="20" w:line="240" w:lineRule="auto"/>
        <w:rPr>
          <w:b/>
          <w:sz w:val="24"/>
          <w:szCs w:val="24"/>
        </w:rPr>
      </w:pPr>
      <w:bookmarkStart w:id="5" w:name="_Toc92958263"/>
      <w:r w:rsidRPr="00FF5947">
        <w:rPr>
          <w:b/>
          <w:sz w:val="24"/>
          <w:szCs w:val="24"/>
        </w:rPr>
        <w:t>H. 4867</w:t>
      </w:r>
      <w:r w:rsidR="00B623B7" w:rsidRPr="00FF5947">
        <w:rPr>
          <w:b/>
          <w:sz w:val="24"/>
          <w:szCs w:val="24"/>
        </w:rPr>
        <w:fldChar w:fldCharType="begin"/>
      </w:r>
      <w:r w:rsidR="00B623B7" w:rsidRPr="00FF5947">
        <w:rPr>
          <w:sz w:val="24"/>
          <w:szCs w:val="24"/>
        </w:rPr>
        <w:instrText xml:space="preserve"> XE "H. 4867" </w:instrText>
      </w:r>
      <w:r w:rsidR="00B623B7" w:rsidRPr="00FF5947">
        <w:rPr>
          <w:b/>
          <w:sz w:val="24"/>
          <w:szCs w:val="24"/>
        </w:rPr>
        <w:fldChar w:fldCharType="end"/>
      </w:r>
      <w:r w:rsidRPr="00FF5947">
        <w:rPr>
          <w:b/>
          <w:sz w:val="24"/>
          <w:szCs w:val="24"/>
        </w:rPr>
        <w:t xml:space="preserve">  Restrictions on the use of Methadone</w:t>
      </w:r>
      <w:r w:rsidR="00B623B7" w:rsidRPr="00FF5947">
        <w:rPr>
          <w:b/>
          <w:sz w:val="24"/>
          <w:szCs w:val="24"/>
        </w:rPr>
        <w:t xml:space="preserve"> </w:t>
      </w:r>
      <w:r w:rsidRPr="00FF5947">
        <w:rPr>
          <w:b/>
          <w:sz w:val="24"/>
          <w:szCs w:val="24"/>
        </w:rPr>
        <w:t xml:space="preserve">   Rep. Fry</w:t>
      </w:r>
      <w:r w:rsidR="00B623B7" w:rsidRPr="00FF5947">
        <w:rPr>
          <w:b/>
          <w:sz w:val="24"/>
          <w:szCs w:val="24"/>
        </w:rPr>
        <w:fldChar w:fldCharType="begin"/>
      </w:r>
      <w:r w:rsidR="00B623B7" w:rsidRPr="00FF5947">
        <w:rPr>
          <w:sz w:val="24"/>
          <w:szCs w:val="24"/>
        </w:rPr>
        <w:instrText xml:space="preserve"> XE "Rep. Fry" </w:instrText>
      </w:r>
      <w:r w:rsidR="00B623B7" w:rsidRPr="00FF5947">
        <w:rPr>
          <w:b/>
          <w:sz w:val="24"/>
          <w:szCs w:val="24"/>
        </w:rPr>
        <w:fldChar w:fldCharType="end"/>
      </w:r>
    </w:p>
    <w:p w14:paraId="1CC79602" w14:textId="03CCDC28" w:rsidR="00B17CEC" w:rsidRPr="00FF5947" w:rsidRDefault="007E51C4" w:rsidP="00E95F7E">
      <w:pPr>
        <w:spacing w:after="240" w:line="240" w:lineRule="auto"/>
        <w:rPr>
          <w:sz w:val="24"/>
          <w:szCs w:val="24"/>
        </w:rPr>
      </w:pPr>
      <w:r w:rsidRPr="00FF5947">
        <w:rPr>
          <w:sz w:val="24"/>
          <w:szCs w:val="24"/>
        </w:rPr>
        <w:t xml:space="preserve">A </w:t>
      </w:r>
      <w:proofErr w:type="gramStart"/>
      <w:r w:rsidRPr="00FF5947">
        <w:rPr>
          <w:sz w:val="24"/>
          <w:szCs w:val="24"/>
        </w:rPr>
        <w:t>Narcotic Treatment Program facilities</w:t>
      </w:r>
      <w:proofErr w:type="gramEnd"/>
      <w:r w:rsidRPr="00FF5947">
        <w:rPr>
          <w:sz w:val="24"/>
          <w:szCs w:val="24"/>
        </w:rPr>
        <w:t xml:space="preserve"> shall obtain a </w:t>
      </w:r>
      <w:proofErr w:type="spellStart"/>
      <w:r w:rsidRPr="00FF5947">
        <w:rPr>
          <w:sz w:val="24"/>
          <w:szCs w:val="24"/>
        </w:rPr>
        <w:t>NTP</w:t>
      </w:r>
      <w:proofErr w:type="spellEnd"/>
      <w:r w:rsidRPr="00FF5947">
        <w:rPr>
          <w:sz w:val="24"/>
          <w:szCs w:val="24"/>
        </w:rPr>
        <w:t xml:space="preserve"> permit before administering or dispensing </w:t>
      </w:r>
      <w:r w:rsidRPr="00FD762B">
        <w:rPr>
          <w:b/>
          <w:sz w:val="24"/>
          <w:szCs w:val="24"/>
        </w:rPr>
        <w:t>methadone</w:t>
      </w:r>
      <w:r w:rsidR="00B623B7" w:rsidRPr="00FF5947">
        <w:rPr>
          <w:sz w:val="24"/>
          <w:szCs w:val="24"/>
        </w:rPr>
        <w:fldChar w:fldCharType="begin"/>
      </w:r>
      <w:r w:rsidR="00B623B7" w:rsidRPr="00FF5947">
        <w:rPr>
          <w:sz w:val="24"/>
          <w:szCs w:val="24"/>
        </w:rPr>
        <w:instrText xml:space="preserve"> XE "methadone" </w:instrText>
      </w:r>
      <w:r w:rsidR="00B623B7" w:rsidRPr="00FF5947">
        <w:rPr>
          <w:sz w:val="24"/>
          <w:szCs w:val="24"/>
        </w:rPr>
        <w:fldChar w:fldCharType="end"/>
      </w:r>
      <w:r w:rsidRPr="00FF5947">
        <w:rPr>
          <w:sz w:val="24"/>
          <w:szCs w:val="24"/>
        </w:rPr>
        <w:t xml:space="preserve"> or other narcotic treatment medications</w:t>
      </w:r>
      <w:r w:rsidR="00B623B7" w:rsidRPr="00FF5947">
        <w:rPr>
          <w:sz w:val="24"/>
          <w:szCs w:val="24"/>
        </w:rPr>
        <w:fldChar w:fldCharType="begin"/>
      </w:r>
      <w:r w:rsidR="00B623B7" w:rsidRPr="00FF5947">
        <w:rPr>
          <w:sz w:val="24"/>
          <w:szCs w:val="24"/>
        </w:rPr>
        <w:instrText xml:space="preserve"> XE "narcotic treatment medications" </w:instrText>
      </w:r>
      <w:r w:rsidR="00B623B7" w:rsidRPr="00FF5947">
        <w:rPr>
          <w:sz w:val="24"/>
          <w:szCs w:val="24"/>
        </w:rPr>
        <w:fldChar w:fldCharType="end"/>
      </w:r>
      <w:r w:rsidRPr="00FF5947">
        <w:rPr>
          <w:sz w:val="24"/>
          <w:szCs w:val="24"/>
        </w:rPr>
        <w:t xml:space="preserve">.  </w:t>
      </w:r>
      <w:proofErr w:type="spellStart"/>
      <w:r w:rsidRPr="00FF5947">
        <w:rPr>
          <w:sz w:val="24"/>
          <w:szCs w:val="24"/>
        </w:rPr>
        <w:t>NTP</w:t>
      </w:r>
      <w:proofErr w:type="spellEnd"/>
      <w:r w:rsidRPr="00FF5947">
        <w:rPr>
          <w:sz w:val="24"/>
          <w:szCs w:val="24"/>
        </w:rPr>
        <w:t xml:space="preserve"> permit is a permit issued by the South Carolina Board of Pharmacy that allows a practitioner or practitioner's agent to dispense and/or administer methadone.  The bill also outlines that a consultant pharmacist must be retained to perform</w:t>
      </w:r>
      <w:r w:rsidR="00B623B7" w:rsidRPr="00FF5947">
        <w:rPr>
          <w:sz w:val="24"/>
          <w:szCs w:val="24"/>
        </w:rPr>
        <w:t xml:space="preserve"> certain responsibilities.</w:t>
      </w:r>
    </w:p>
    <w:p w14:paraId="4E21019F" w14:textId="59C5172C" w:rsidR="0019073B" w:rsidRPr="00076AD3" w:rsidRDefault="00D05767" w:rsidP="005029AE">
      <w:pPr>
        <w:jc w:val="center"/>
        <w:rPr>
          <w:rFonts w:cstheme="minorHAnsi"/>
          <w:b/>
          <w:sz w:val="28"/>
          <w:szCs w:val="28"/>
        </w:rPr>
      </w:pPr>
      <w:r w:rsidRPr="00076AD3">
        <w:rPr>
          <w:rFonts w:cstheme="minorHAnsi"/>
          <w:b/>
          <w:sz w:val="28"/>
          <w:szCs w:val="28"/>
        </w:rPr>
        <w:t>Ways and Means</w:t>
      </w:r>
      <w:bookmarkEnd w:id="5"/>
    </w:p>
    <w:p w14:paraId="60A6F8E7" w14:textId="7D15A602" w:rsidR="00A45E0D" w:rsidRPr="00C27552" w:rsidRDefault="00A45E0D" w:rsidP="00E95F7E">
      <w:pPr>
        <w:spacing w:after="20" w:line="240" w:lineRule="auto"/>
        <w:rPr>
          <w:rFonts w:ascii="Calibri" w:eastAsia="Calibri" w:hAnsi="Calibri" w:cs="Times New Roman"/>
          <w:b/>
          <w:sz w:val="24"/>
          <w:szCs w:val="24"/>
        </w:rPr>
      </w:pPr>
      <w:r w:rsidRPr="00C27552">
        <w:rPr>
          <w:rFonts w:ascii="Calibri" w:eastAsia="Calibri" w:hAnsi="Calibri" w:cs="Times New Roman"/>
          <w:b/>
          <w:sz w:val="24"/>
          <w:szCs w:val="24"/>
        </w:rPr>
        <w:t>S. 290</w:t>
      </w:r>
      <w:r w:rsidR="00AE664F" w:rsidRPr="00C27552">
        <w:rPr>
          <w:rFonts w:ascii="Calibri" w:eastAsia="Calibri" w:hAnsi="Calibri" w:cs="Times New Roman"/>
          <w:b/>
          <w:sz w:val="24"/>
          <w:szCs w:val="24"/>
        </w:rPr>
        <w:fldChar w:fldCharType="begin"/>
      </w:r>
      <w:r w:rsidR="00AE664F" w:rsidRPr="00C27552">
        <w:rPr>
          <w:sz w:val="24"/>
          <w:szCs w:val="24"/>
        </w:rPr>
        <w:instrText xml:space="preserve"> XE "</w:instrText>
      </w:r>
      <w:r w:rsidR="00AE664F" w:rsidRPr="00C27552">
        <w:rPr>
          <w:rFonts w:ascii="Calibri" w:eastAsia="Calibri" w:hAnsi="Calibri" w:cs="Times New Roman"/>
          <w:sz w:val="24"/>
          <w:szCs w:val="24"/>
        </w:rPr>
        <w:instrText>S. 290</w:instrText>
      </w:r>
      <w:r w:rsidR="00AE664F" w:rsidRPr="00C27552">
        <w:rPr>
          <w:sz w:val="24"/>
          <w:szCs w:val="24"/>
        </w:rPr>
        <w:instrText xml:space="preserve">" </w:instrText>
      </w:r>
      <w:r w:rsidR="00AE664F" w:rsidRPr="00C27552">
        <w:rPr>
          <w:rFonts w:ascii="Calibri" w:eastAsia="Calibri" w:hAnsi="Calibri" w:cs="Times New Roman"/>
          <w:b/>
          <w:sz w:val="24"/>
          <w:szCs w:val="24"/>
        </w:rPr>
        <w:fldChar w:fldCharType="end"/>
      </w:r>
      <w:r w:rsidRPr="00C27552">
        <w:rPr>
          <w:rFonts w:ascii="Calibri" w:eastAsia="Calibri" w:hAnsi="Calibri" w:cs="Times New Roman"/>
          <w:b/>
          <w:sz w:val="24"/>
          <w:szCs w:val="24"/>
        </w:rPr>
        <w:t xml:space="preserve">  Repeal of the Health Facility Certificate of Need Program </w:t>
      </w:r>
      <w:r w:rsidR="001F2AB5" w:rsidRPr="00C27552">
        <w:rPr>
          <w:rFonts w:ascii="Calibri" w:eastAsia="Calibri" w:hAnsi="Calibri" w:cs="Times New Roman"/>
          <w:b/>
          <w:sz w:val="24"/>
          <w:szCs w:val="24"/>
        </w:rPr>
        <w:t xml:space="preserve">  </w:t>
      </w:r>
      <w:r w:rsidRPr="00C27552">
        <w:rPr>
          <w:rFonts w:ascii="Calibri" w:eastAsia="Calibri" w:hAnsi="Calibri" w:cs="Times New Roman"/>
          <w:b/>
          <w:sz w:val="24"/>
          <w:szCs w:val="24"/>
        </w:rPr>
        <w:t xml:space="preserve"> Sen. Climer</w:t>
      </w:r>
      <w:r w:rsidR="00AE664F" w:rsidRPr="00C27552">
        <w:rPr>
          <w:rFonts w:ascii="Calibri" w:eastAsia="Calibri" w:hAnsi="Calibri" w:cs="Times New Roman"/>
          <w:sz w:val="24"/>
          <w:szCs w:val="24"/>
        </w:rPr>
        <w:fldChar w:fldCharType="begin"/>
      </w:r>
      <w:r w:rsidR="00AE664F" w:rsidRPr="00C27552">
        <w:rPr>
          <w:sz w:val="24"/>
          <w:szCs w:val="24"/>
        </w:rPr>
        <w:instrText xml:space="preserve"> XE "</w:instrText>
      </w:r>
      <w:r w:rsidR="00AE664F" w:rsidRPr="00C27552">
        <w:rPr>
          <w:rFonts w:ascii="Calibri" w:eastAsia="Calibri" w:hAnsi="Calibri" w:cs="Times New Roman"/>
          <w:sz w:val="24"/>
          <w:szCs w:val="24"/>
        </w:rPr>
        <w:instrText>Sen. Climer</w:instrText>
      </w:r>
      <w:r w:rsidR="00AE664F" w:rsidRPr="00C27552">
        <w:rPr>
          <w:sz w:val="24"/>
          <w:szCs w:val="24"/>
        </w:rPr>
        <w:instrText xml:space="preserve">" </w:instrText>
      </w:r>
      <w:r w:rsidR="00AE664F" w:rsidRPr="00C27552">
        <w:rPr>
          <w:rFonts w:ascii="Calibri" w:eastAsia="Calibri" w:hAnsi="Calibri" w:cs="Times New Roman"/>
          <w:sz w:val="24"/>
          <w:szCs w:val="24"/>
        </w:rPr>
        <w:fldChar w:fldCharType="end"/>
      </w:r>
    </w:p>
    <w:p w14:paraId="00A795C1" w14:textId="0EF9011E" w:rsidR="00A45E0D" w:rsidRPr="00C27552" w:rsidRDefault="00A45E0D" w:rsidP="00E95F7E">
      <w:pPr>
        <w:spacing w:after="240" w:line="240" w:lineRule="auto"/>
        <w:rPr>
          <w:rFonts w:ascii="Calibri" w:eastAsia="Calibri" w:hAnsi="Calibri" w:cs="Times New Roman"/>
          <w:sz w:val="24"/>
          <w:szCs w:val="24"/>
        </w:rPr>
      </w:pPr>
      <w:r w:rsidRPr="00C27552">
        <w:rPr>
          <w:rFonts w:ascii="Calibri" w:eastAsia="Calibri" w:hAnsi="Calibri" w:cs="Times New Roman"/>
          <w:sz w:val="24"/>
          <w:szCs w:val="24"/>
        </w:rPr>
        <w:t xml:space="preserve">This bill provides for a revised State Health Facility Licensure Act that repeals the certification program under which hospitals and certain other health facilities are required to obtain a </w:t>
      </w:r>
      <w:r w:rsidRPr="00FD762B">
        <w:rPr>
          <w:rFonts w:ascii="Calibri" w:eastAsia="Calibri" w:hAnsi="Calibri" w:cs="Times New Roman"/>
          <w:b/>
          <w:sz w:val="24"/>
          <w:szCs w:val="24"/>
        </w:rPr>
        <w:t>Certificate of Need</w:t>
      </w:r>
      <w:r w:rsidR="00AE664F" w:rsidRPr="00C27552">
        <w:rPr>
          <w:rFonts w:ascii="Calibri" w:eastAsia="Calibri" w:hAnsi="Calibri" w:cs="Times New Roman"/>
          <w:sz w:val="24"/>
          <w:szCs w:val="24"/>
        </w:rPr>
        <w:fldChar w:fldCharType="begin"/>
      </w:r>
      <w:r w:rsidR="00AE664F" w:rsidRPr="00C27552">
        <w:rPr>
          <w:sz w:val="24"/>
          <w:szCs w:val="24"/>
        </w:rPr>
        <w:instrText xml:space="preserve"> XE "</w:instrText>
      </w:r>
      <w:r w:rsidR="00AE664F" w:rsidRPr="00C27552">
        <w:rPr>
          <w:rFonts w:ascii="Calibri" w:eastAsia="Calibri" w:hAnsi="Calibri" w:cs="Times New Roman"/>
          <w:sz w:val="24"/>
          <w:szCs w:val="24"/>
        </w:rPr>
        <w:instrText>certificate of need</w:instrText>
      </w:r>
      <w:r w:rsidR="00AE664F" w:rsidRPr="00C27552">
        <w:rPr>
          <w:sz w:val="24"/>
          <w:szCs w:val="24"/>
        </w:rPr>
        <w:instrText xml:space="preserve">" </w:instrText>
      </w:r>
      <w:r w:rsidR="00AE664F" w:rsidRPr="00C27552">
        <w:rPr>
          <w:rFonts w:ascii="Calibri" w:eastAsia="Calibri" w:hAnsi="Calibri" w:cs="Times New Roman"/>
          <w:sz w:val="24"/>
          <w:szCs w:val="24"/>
        </w:rPr>
        <w:fldChar w:fldCharType="end"/>
      </w:r>
      <w:r w:rsidRPr="00C27552">
        <w:rPr>
          <w:rFonts w:ascii="Calibri" w:eastAsia="Calibri" w:hAnsi="Calibri" w:cs="Times New Roman"/>
          <w:sz w:val="24"/>
          <w:szCs w:val="24"/>
        </w:rPr>
        <w:t xml:space="preserve"> from the Department of Health and Environmental Control </w:t>
      </w:r>
      <w:proofErr w:type="gramStart"/>
      <w:r w:rsidRPr="00C27552">
        <w:rPr>
          <w:rFonts w:ascii="Calibri" w:eastAsia="Calibri" w:hAnsi="Calibri" w:cs="Times New Roman"/>
          <w:sz w:val="24"/>
          <w:szCs w:val="24"/>
        </w:rPr>
        <w:t>in order to</w:t>
      </w:r>
      <w:proofErr w:type="gramEnd"/>
      <w:r w:rsidRPr="00C27552">
        <w:rPr>
          <w:rFonts w:ascii="Calibri" w:eastAsia="Calibri" w:hAnsi="Calibri" w:cs="Times New Roman"/>
          <w:sz w:val="24"/>
          <w:szCs w:val="24"/>
        </w:rPr>
        <w:t xml:space="preserve"> construct certain facilities, obtain certain major pieces of equipment, or undertake certain other projects.  A Certificate of Need Study Committee is created to examine the effect of the repeal of the CON Program on the quality and quantity of access to healthcare in rural portions of South Carolina. </w:t>
      </w:r>
    </w:p>
    <w:p w14:paraId="1045BD74" w14:textId="12A12A5B" w:rsidR="00A45E0D" w:rsidRPr="00C27552" w:rsidRDefault="00A45E0D" w:rsidP="00E95F7E">
      <w:pPr>
        <w:spacing w:after="20" w:line="240" w:lineRule="auto"/>
        <w:rPr>
          <w:rFonts w:ascii="Calibri" w:eastAsia="Calibri" w:hAnsi="Calibri" w:cs="Times New Roman"/>
          <w:b/>
          <w:sz w:val="24"/>
          <w:szCs w:val="24"/>
        </w:rPr>
      </w:pPr>
      <w:r w:rsidRPr="00C27552">
        <w:rPr>
          <w:rFonts w:ascii="Calibri" w:eastAsia="Calibri" w:hAnsi="Calibri" w:cs="Times New Roman"/>
          <w:b/>
          <w:sz w:val="24"/>
          <w:szCs w:val="24"/>
        </w:rPr>
        <w:lastRenderedPageBreak/>
        <w:t>H. 4856</w:t>
      </w:r>
      <w:r w:rsidR="00AE664F" w:rsidRPr="00C27552">
        <w:rPr>
          <w:rFonts w:ascii="Calibri" w:eastAsia="Calibri" w:hAnsi="Calibri" w:cs="Times New Roman"/>
          <w:b/>
          <w:sz w:val="24"/>
          <w:szCs w:val="24"/>
        </w:rPr>
        <w:fldChar w:fldCharType="begin"/>
      </w:r>
      <w:r w:rsidR="00AE664F" w:rsidRPr="00C27552">
        <w:rPr>
          <w:sz w:val="24"/>
          <w:szCs w:val="24"/>
        </w:rPr>
        <w:instrText xml:space="preserve"> XE "</w:instrText>
      </w:r>
      <w:r w:rsidR="00AE664F" w:rsidRPr="00C27552">
        <w:rPr>
          <w:rFonts w:ascii="Calibri" w:eastAsia="Calibri" w:hAnsi="Calibri" w:cs="Times New Roman"/>
          <w:sz w:val="24"/>
          <w:szCs w:val="24"/>
        </w:rPr>
        <w:instrText>H. 4856</w:instrText>
      </w:r>
      <w:r w:rsidR="00AE664F" w:rsidRPr="00C27552">
        <w:rPr>
          <w:sz w:val="24"/>
          <w:szCs w:val="24"/>
        </w:rPr>
        <w:instrText xml:space="preserve">" </w:instrText>
      </w:r>
      <w:r w:rsidR="00AE664F" w:rsidRPr="00C27552">
        <w:rPr>
          <w:rFonts w:ascii="Calibri" w:eastAsia="Calibri" w:hAnsi="Calibri" w:cs="Times New Roman"/>
          <w:b/>
          <w:sz w:val="24"/>
          <w:szCs w:val="24"/>
        </w:rPr>
        <w:fldChar w:fldCharType="end"/>
      </w:r>
      <w:r w:rsidRPr="00C27552">
        <w:rPr>
          <w:rFonts w:ascii="Calibri" w:eastAsia="Calibri" w:hAnsi="Calibri" w:cs="Times New Roman"/>
          <w:b/>
          <w:sz w:val="24"/>
          <w:szCs w:val="24"/>
        </w:rPr>
        <w:t xml:space="preserve">  </w:t>
      </w:r>
      <w:r w:rsidRPr="00C27552">
        <w:rPr>
          <w:rFonts w:ascii="Calibri" w:eastAsia="Calibri" w:hAnsi="Calibri" w:cs="Times New Roman"/>
          <w:b/>
          <w:color w:val="000000"/>
          <w:sz w:val="24"/>
          <w:szCs w:val="24"/>
          <w:u w:color="000000"/>
        </w:rPr>
        <w:t xml:space="preserve">“Palmetto Dividend </w:t>
      </w:r>
      <w:proofErr w:type="gramStart"/>
      <w:r w:rsidRPr="00C27552">
        <w:rPr>
          <w:rFonts w:ascii="Calibri" w:eastAsia="Calibri" w:hAnsi="Calibri" w:cs="Times New Roman"/>
          <w:b/>
          <w:color w:val="000000"/>
          <w:sz w:val="24"/>
          <w:szCs w:val="24"/>
          <w:u w:color="000000"/>
        </w:rPr>
        <w:t>Fund”</w:t>
      </w:r>
      <w:r w:rsidRPr="00C27552">
        <w:rPr>
          <w:rFonts w:ascii="Calibri" w:eastAsia="Calibri" w:hAnsi="Calibri" w:cs="Times New Roman"/>
          <w:b/>
          <w:sz w:val="24"/>
          <w:szCs w:val="24"/>
        </w:rPr>
        <w:t xml:space="preserve">  </w:t>
      </w:r>
      <w:r w:rsidR="001F2AB5" w:rsidRPr="00C27552">
        <w:rPr>
          <w:rFonts w:ascii="Calibri" w:eastAsia="Calibri" w:hAnsi="Calibri" w:cs="Times New Roman"/>
          <w:b/>
          <w:sz w:val="24"/>
          <w:szCs w:val="24"/>
        </w:rPr>
        <w:t xml:space="preserve"> </w:t>
      </w:r>
      <w:proofErr w:type="gramEnd"/>
      <w:r w:rsidR="001F2AB5" w:rsidRPr="00C27552">
        <w:rPr>
          <w:rFonts w:ascii="Calibri" w:eastAsia="Calibri" w:hAnsi="Calibri" w:cs="Times New Roman"/>
          <w:b/>
          <w:sz w:val="24"/>
          <w:szCs w:val="24"/>
        </w:rPr>
        <w:t xml:space="preserve"> Rep. J. L. Johnson</w:t>
      </w:r>
      <w:r w:rsidR="00AE664F" w:rsidRPr="00C27552">
        <w:rPr>
          <w:rFonts w:ascii="Calibri" w:eastAsia="Calibri" w:hAnsi="Calibri" w:cs="Times New Roman"/>
          <w:b/>
          <w:sz w:val="24"/>
          <w:szCs w:val="24"/>
        </w:rPr>
        <w:fldChar w:fldCharType="begin"/>
      </w:r>
      <w:r w:rsidR="00AE664F" w:rsidRPr="00C27552">
        <w:rPr>
          <w:sz w:val="24"/>
          <w:szCs w:val="24"/>
        </w:rPr>
        <w:instrText xml:space="preserve"> XE "</w:instrText>
      </w:r>
      <w:r w:rsidR="00AE664F" w:rsidRPr="00C27552">
        <w:rPr>
          <w:rFonts w:ascii="Calibri" w:eastAsia="Calibri" w:hAnsi="Calibri" w:cs="Times New Roman"/>
          <w:sz w:val="24"/>
          <w:szCs w:val="24"/>
        </w:rPr>
        <w:instrText>Rep. Johnson, J. L.</w:instrText>
      </w:r>
      <w:r w:rsidR="00AE664F" w:rsidRPr="00C27552">
        <w:rPr>
          <w:sz w:val="24"/>
          <w:szCs w:val="24"/>
        </w:rPr>
        <w:instrText xml:space="preserve">" </w:instrText>
      </w:r>
      <w:r w:rsidR="00AE664F" w:rsidRPr="00C27552">
        <w:rPr>
          <w:rFonts w:ascii="Calibri" w:eastAsia="Calibri" w:hAnsi="Calibri" w:cs="Times New Roman"/>
          <w:b/>
          <w:sz w:val="24"/>
          <w:szCs w:val="24"/>
        </w:rPr>
        <w:fldChar w:fldCharType="end"/>
      </w:r>
    </w:p>
    <w:p w14:paraId="5E81B613" w14:textId="29C86F84" w:rsidR="00A45E0D" w:rsidRPr="00C27552" w:rsidRDefault="00A45E0D" w:rsidP="00E95F7E">
      <w:pPr>
        <w:spacing w:after="240" w:line="240" w:lineRule="auto"/>
        <w:rPr>
          <w:rFonts w:ascii="Calibri" w:eastAsia="Calibri" w:hAnsi="Calibri" w:cs="Times New Roman"/>
          <w:sz w:val="24"/>
          <w:szCs w:val="24"/>
        </w:rPr>
      </w:pPr>
      <w:r w:rsidRPr="00C27552">
        <w:rPr>
          <w:rFonts w:ascii="Calibri" w:eastAsia="Calibri" w:hAnsi="Calibri" w:cs="Times New Roman"/>
          <w:sz w:val="24"/>
          <w:szCs w:val="24"/>
        </w:rPr>
        <w:t xml:space="preserve">This bill provides for the top marginal rate of tax imposed on a household with a South Carolina taxable income of over $100,000 but less than $165,000 to be increased by </w:t>
      </w:r>
      <w:r w:rsidR="00933C66">
        <w:rPr>
          <w:rFonts w:ascii="Calibri" w:eastAsia="Calibri" w:hAnsi="Calibri" w:cs="Times New Roman"/>
          <w:sz w:val="24"/>
          <w:szCs w:val="24"/>
        </w:rPr>
        <w:t>1</w:t>
      </w:r>
      <w:r w:rsidRPr="00C27552">
        <w:rPr>
          <w:rFonts w:ascii="Calibri" w:eastAsia="Calibri" w:hAnsi="Calibri" w:cs="Times New Roman"/>
          <w:sz w:val="24"/>
          <w:szCs w:val="24"/>
        </w:rPr>
        <w:t xml:space="preserve"> percent on the amount of income over $100,000.  Additionally, the top marginal rate of tax imposed on a household with a South Carolina taxable income of over $165,000 is increased by </w:t>
      </w:r>
      <w:r w:rsidR="00933C66">
        <w:rPr>
          <w:rFonts w:ascii="Calibri" w:eastAsia="Calibri" w:hAnsi="Calibri" w:cs="Times New Roman"/>
          <w:sz w:val="24"/>
          <w:szCs w:val="24"/>
        </w:rPr>
        <w:t>2</w:t>
      </w:r>
      <w:r w:rsidRPr="00C27552">
        <w:rPr>
          <w:rFonts w:ascii="Calibri" w:eastAsia="Calibri" w:hAnsi="Calibri" w:cs="Times New Roman"/>
          <w:sz w:val="24"/>
          <w:szCs w:val="24"/>
        </w:rPr>
        <w:t xml:space="preserve"> percent on the amount of income over $165,000. The revenue generated by this income tax increases must be credited to the </w:t>
      </w:r>
      <w:proofErr w:type="gramStart"/>
      <w:r w:rsidRPr="00C27552">
        <w:rPr>
          <w:rFonts w:ascii="Calibri" w:eastAsia="Calibri" w:hAnsi="Calibri" w:cs="Times New Roman"/>
          <w:sz w:val="24"/>
          <w:szCs w:val="24"/>
        </w:rPr>
        <w:t>newly-created</w:t>
      </w:r>
      <w:proofErr w:type="gramEnd"/>
      <w:r w:rsidRPr="00C27552">
        <w:rPr>
          <w:rFonts w:ascii="Calibri" w:eastAsia="Calibri" w:hAnsi="Calibri" w:cs="Times New Roman"/>
          <w:sz w:val="24"/>
          <w:szCs w:val="24"/>
        </w:rPr>
        <w:t xml:space="preserve"> “</w:t>
      </w:r>
      <w:r w:rsidRPr="00FD762B">
        <w:rPr>
          <w:rFonts w:ascii="Calibri" w:eastAsia="Calibri" w:hAnsi="Calibri" w:cs="Times New Roman"/>
          <w:b/>
          <w:sz w:val="24"/>
          <w:szCs w:val="24"/>
        </w:rPr>
        <w:t>Palmetto Dividend Fund</w:t>
      </w:r>
      <w:r w:rsidR="00AE664F" w:rsidRPr="00C27552">
        <w:rPr>
          <w:rFonts w:ascii="Calibri" w:eastAsia="Calibri" w:hAnsi="Calibri" w:cs="Times New Roman"/>
          <w:sz w:val="24"/>
          <w:szCs w:val="24"/>
        </w:rPr>
        <w:fldChar w:fldCharType="begin"/>
      </w:r>
      <w:r w:rsidR="00AE664F" w:rsidRPr="00C27552">
        <w:rPr>
          <w:sz w:val="24"/>
          <w:szCs w:val="24"/>
        </w:rPr>
        <w:instrText xml:space="preserve"> XE "</w:instrText>
      </w:r>
      <w:r w:rsidR="00AE664F" w:rsidRPr="00C27552">
        <w:rPr>
          <w:rFonts w:ascii="Calibri" w:eastAsia="Calibri" w:hAnsi="Calibri" w:cs="Times New Roman"/>
          <w:sz w:val="24"/>
          <w:szCs w:val="24"/>
        </w:rPr>
        <w:instrText>palmetto dividend fund</w:instrText>
      </w:r>
      <w:r w:rsidR="00AE664F" w:rsidRPr="00C27552">
        <w:rPr>
          <w:sz w:val="24"/>
          <w:szCs w:val="24"/>
        </w:rPr>
        <w:instrText xml:space="preserve">" </w:instrText>
      </w:r>
      <w:r w:rsidR="00AE664F" w:rsidRPr="00C27552">
        <w:rPr>
          <w:rFonts w:ascii="Calibri" w:eastAsia="Calibri" w:hAnsi="Calibri" w:cs="Times New Roman"/>
          <w:sz w:val="24"/>
          <w:szCs w:val="24"/>
        </w:rPr>
        <w:fldChar w:fldCharType="end"/>
      </w:r>
      <w:r w:rsidRPr="00C27552">
        <w:rPr>
          <w:rFonts w:ascii="Calibri" w:eastAsia="Calibri" w:hAnsi="Calibri" w:cs="Times New Roman"/>
          <w:sz w:val="24"/>
          <w:szCs w:val="24"/>
        </w:rPr>
        <w:t xml:space="preserve">” and used by the Treasurer’s Office to distribute a </w:t>
      </w:r>
      <w:r w:rsidR="00AE664F" w:rsidRPr="00C27552">
        <w:rPr>
          <w:rFonts w:ascii="Calibri" w:eastAsia="Calibri" w:hAnsi="Calibri" w:cs="Times New Roman"/>
          <w:sz w:val="24"/>
          <w:szCs w:val="24"/>
        </w:rPr>
        <w:t>$400</w:t>
      </w:r>
      <w:r w:rsidRPr="00C27552">
        <w:rPr>
          <w:rFonts w:ascii="Calibri" w:eastAsia="Calibri" w:hAnsi="Calibri" w:cs="Times New Roman"/>
          <w:sz w:val="24"/>
          <w:szCs w:val="24"/>
        </w:rPr>
        <w:t xml:space="preserve"> check each year to every South Carolina citizen over the age of seventeen.</w:t>
      </w:r>
    </w:p>
    <w:p w14:paraId="05F4B566" w14:textId="447D11FD" w:rsidR="00A45E0D" w:rsidRPr="00C27552" w:rsidRDefault="00A45E0D" w:rsidP="00E95F7E">
      <w:pPr>
        <w:spacing w:after="20" w:line="240" w:lineRule="auto"/>
        <w:rPr>
          <w:rFonts w:ascii="Calibri" w:eastAsia="Calibri" w:hAnsi="Calibri" w:cs="Times New Roman"/>
          <w:b/>
          <w:sz w:val="24"/>
          <w:szCs w:val="24"/>
        </w:rPr>
      </w:pPr>
      <w:r w:rsidRPr="00C27552">
        <w:rPr>
          <w:rFonts w:ascii="Calibri" w:eastAsia="Calibri" w:hAnsi="Calibri" w:cs="Times New Roman"/>
          <w:b/>
          <w:sz w:val="24"/>
          <w:szCs w:val="24"/>
        </w:rPr>
        <w:t>H. 4870</w:t>
      </w:r>
      <w:r w:rsidR="001F6F2C" w:rsidRPr="00C27552">
        <w:rPr>
          <w:rFonts w:ascii="Calibri" w:eastAsia="Calibri" w:hAnsi="Calibri" w:cs="Times New Roman"/>
          <w:b/>
          <w:sz w:val="24"/>
          <w:szCs w:val="24"/>
        </w:rPr>
        <w:fldChar w:fldCharType="begin"/>
      </w:r>
      <w:r w:rsidR="001F6F2C" w:rsidRPr="00C27552">
        <w:rPr>
          <w:sz w:val="24"/>
          <w:szCs w:val="24"/>
        </w:rPr>
        <w:instrText xml:space="preserve"> XE "</w:instrText>
      </w:r>
      <w:r w:rsidR="001F6F2C" w:rsidRPr="00C27552">
        <w:rPr>
          <w:rFonts w:ascii="Calibri" w:eastAsia="Calibri" w:hAnsi="Calibri" w:cs="Times New Roman"/>
          <w:sz w:val="24"/>
          <w:szCs w:val="24"/>
        </w:rPr>
        <w:instrText>H. 4870</w:instrText>
      </w:r>
      <w:r w:rsidR="001F6F2C" w:rsidRPr="00C27552">
        <w:rPr>
          <w:sz w:val="24"/>
          <w:szCs w:val="24"/>
        </w:rPr>
        <w:instrText xml:space="preserve">" </w:instrText>
      </w:r>
      <w:r w:rsidR="001F6F2C" w:rsidRPr="00C27552">
        <w:rPr>
          <w:rFonts w:ascii="Calibri" w:eastAsia="Calibri" w:hAnsi="Calibri" w:cs="Times New Roman"/>
          <w:b/>
          <w:sz w:val="24"/>
          <w:szCs w:val="24"/>
        </w:rPr>
        <w:fldChar w:fldCharType="end"/>
      </w:r>
      <w:r w:rsidRPr="00C27552">
        <w:rPr>
          <w:rFonts w:ascii="Calibri" w:eastAsia="Calibri" w:hAnsi="Calibri" w:cs="Times New Roman"/>
          <w:b/>
          <w:sz w:val="24"/>
          <w:szCs w:val="24"/>
        </w:rPr>
        <w:t xml:space="preserve">  Employer Contribution Requirements</w:t>
      </w:r>
      <w:r w:rsidR="001F6F2C" w:rsidRPr="00C27552">
        <w:rPr>
          <w:rFonts w:ascii="Calibri" w:eastAsia="Calibri" w:hAnsi="Calibri" w:cs="Times New Roman"/>
          <w:sz w:val="24"/>
          <w:szCs w:val="24"/>
        </w:rPr>
        <w:fldChar w:fldCharType="begin"/>
      </w:r>
      <w:r w:rsidR="001F6F2C" w:rsidRPr="00C27552">
        <w:rPr>
          <w:sz w:val="24"/>
          <w:szCs w:val="24"/>
        </w:rPr>
        <w:instrText xml:space="preserve"> XE "</w:instrText>
      </w:r>
      <w:r w:rsidR="001F6F2C" w:rsidRPr="00C27552">
        <w:rPr>
          <w:rFonts w:ascii="Calibri" w:eastAsia="Calibri" w:hAnsi="Calibri" w:cs="Times New Roman"/>
          <w:sz w:val="24"/>
          <w:szCs w:val="24"/>
        </w:rPr>
        <w:instrText>employer contribution requirements</w:instrText>
      </w:r>
      <w:r w:rsidR="001F6F2C" w:rsidRPr="00C27552">
        <w:rPr>
          <w:sz w:val="24"/>
          <w:szCs w:val="24"/>
        </w:rPr>
        <w:instrText xml:space="preserve">" </w:instrText>
      </w:r>
      <w:r w:rsidR="001F6F2C" w:rsidRPr="00C27552">
        <w:rPr>
          <w:rFonts w:ascii="Calibri" w:eastAsia="Calibri" w:hAnsi="Calibri" w:cs="Times New Roman"/>
          <w:sz w:val="24"/>
          <w:szCs w:val="24"/>
        </w:rPr>
        <w:fldChar w:fldCharType="end"/>
      </w:r>
      <w:r w:rsidRPr="00C27552">
        <w:rPr>
          <w:rFonts w:ascii="Calibri" w:eastAsia="Calibri" w:hAnsi="Calibri" w:cs="Times New Roman"/>
          <w:b/>
          <w:sz w:val="24"/>
          <w:szCs w:val="24"/>
        </w:rPr>
        <w:t xml:space="preserve"> Under State Retirement Systems</w:t>
      </w:r>
      <w:r w:rsidR="001F2AB5" w:rsidRPr="00C27552">
        <w:rPr>
          <w:rFonts w:ascii="Calibri" w:eastAsia="Calibri" w:hAnsi="Calibri" w:cs="Times New Roman"/>
          <w:b/>
          <w:sz w:val="24"/>
          <w:szCs w:val="24"/>
        </w:rPr>
        <w:t xml:space="preserve">  </w:t>
      </w:r>
      <w:r w:rsidRPr="00C27552">
        <w:rPr>
          <w:rFonts w:ascii="Calibri" w:eastAsia="Calibri" w:hAnsi="Calibri" w:cs="Times New Roman"/>
          <w:b/>
          <w:sz w:val="24"/>
          <w:szCs w:val="24"/>
        </w:rPr>
        <w:t xml:space="preserve">  Rep. Pope</w:t>
      </w:r>
      <w:r w:rsidR="001F6F2C" w:rsidRPr="00C27552">
        <w:rPr>
          <w:rFonts w:ascii="Calibri" w:eastAsia="Calibri" w:hAnsi="Calibri" w:cs="Times New Roman"/>
          <w:b/>
          <w:sz w:val="24"/>
          <w:szCs w:val="24"/>
        </w:rPr>
        <w:fldChar w:fldCharType="begin"/>
      </w:r>
      <w:r w:rsidR="001F6F2C" w:rsidRPr="00C27552">
        <w:rPr>
          <w:sz w:val="24"/>
          <w:szCs w:val="24"/>
        </w:rPr>
        <w:instrText xml:space="preserve"> XE "</w:instrText>
      </w:r>
      <w:r w:rsidR="001F6F2C" w:rsidRPr="00C27552">
        <w:rPr>
          <w:rFonts w:ascii="Calibri" w:eastAsia="Calibri" w:hAnsi="Calibri" w:cs="Times New Roman"/>
          <w:sz w:val="24"/>
          <w:szCs w:val="24"/>
        </w:rPr>
        <w:instrText>Rep. Pope</w:instrText>
      </w:r>
      <w:r w:rsidR="001F6F2C" w:rsidRPr="00C27552">
        <w:rPr>
          <w:sz w:val="24"/>
          <w:szCs w:val="24"/>
        </w:rPr>
        <w:instrText xml:space="preserve">" </w:instrText>
      </w:r>
      <w:r w:rsidR="001F6F2C" w:rsidRPr="00C27552">
        <w:rPr>
          <w:rFonts w:ascii="Calibri" w:eastAsia="Calibri" w:hAnsi="Calibri" w:cs="Times New Roman"/>
          <w:b/>
          <w:sz w:val="24"/>
          <w:szCs w:val="24"/>
        </w:rPr>
        <w:fldChar w:fldCharType="end"/>
      </w:r>
    </w:p>
    <w:p w14:paraId="17DFAD93" w14:textId="77777777" w:rsidR="00A45E0D" w:rsidRPr="00C27552" w:rsidRDefault="00A45E0D" w:rsidP="00E95F7E">
      <w:pPr>
        <w:spacing w:after="240" w:line="240" w:lineRule="auto"/>
        <w:rPr>
          <w:rFonts w:ascii="Calibri" w:eastAsia="Calibri" w:hAnsi="Calibri" w:cs="Times New Roman"/>
          <w:sz w:val="24"/>
          <w:szCs w:val="24"/>
        </w:rPr>
      </w:pPr>
      <w:r w:rsidRPr="00C27552">
        <w:rPr>
          <w:rFonts w:ascii="Calibri" w:eastAsia="Calibri" w:hAnsi="Calibri" w:cs="Times New Roman"/>
          <w:sz w:val="24"/>
          <w:szCs w:val="24"/>
        </w:rPr>
        <w:t xml:space="preserve">This bill provides that if a participating employer in the South Carolina Retirement System or the Police Officers Retirement System engages an active, inactive, former, or retired member of the system to perform services for the </w:t>
      </w:r>
      <w:proofErr w:type="gramStart"/>
      <w:r w:rsidRPr="00C27552">
        <w:rPr>
          <w:rFonts w:ascii="Calibri" w:eastAsia="Calibri" w:hAnsi="Calibri" w:cs="Times New Roman"/>
          <w:sz w:val="24"/>
          <w:szCs w:val="24"/>
        </w:rPr>
        <w:t>employer, but</w:t>
      </w:r>
      <w:proofErr w:type="gramEnd"/>
      <w:r w:rsidRPr="00C27552">
        <w:rPr>
          <w:rFonts w:ascii="Calibri" w:eastAsia="Calibri" w:hAnsi="Calibri" w:cs="Times New Roman"/>
          <w:sz w:val="24"/>
          <w:szCs w:val="24"/>
        </w:rPr>
        <w:t xml:space="preserve"> has not reported the member to the system as an employee, the participating employer shall pay to the system the </w:t>
      </w:r>
      <w:r w:rsidRPr="00FD762B">
        <w:rPr>
          <w:rFonts w:ascii="Calibri" w:eastAsia="Calibri" w:hAnsi="Calibri" w:cs="Times New Roman"/>
          <w:b/>
          <w:sz w:val="24"/>
          <w:szCs w:val="24"/>
        </w:rPr>
        <w:t>employer contribution</w:t>
      </w:r>
      <w:r w:rsidRPr="00C27552">
        <w:rPr>
          <w:rFonts w:ascii="Calibri" w:eastAsia="Calibri" w:hAnsi="Calibri" w:cs="Times New Roman"/>
          <w:sz w:val="24"/>
          <w:szCs w:val="24"/>
        </w:rPr>
        <w:t xml:space="preserve"> that would be required if the member received the compensation as an active </w:t>
      </w:r>
      <w:r w:rsidRPr="00FD762B">
        <w:rPr>
          <w:rFonts w:ascii="Calibri" w:eastAsia="Calibri" w:hAnsi="Calibri" w:cs="Times New Roman"/>
          <w:sz w:val="24"/>
          <w:szCs w:val="24"/>
        </w:rPr>
        <w:t>contributing member</w:t>
      </w:r>
      <w:r w:rsidRPr="00C27552">
        <w:rPr>
          <w:rFonts w:ascii="Calibri" w:eastAsia="Calibri" w:hAnsi="Calibri" w:cs="Times New Roman"/>
          <w:sz w:val="24"/>
          <w:szCs w:val="24"/>
        </w:rPr>
        <w:t xml:space="preserve"> of the system.  Contributions are required if the member is engaged to perform services for the employer for compensation in any capacity, regardless of whether the member is classified as an employee, independent contractor, leased employee, joint employee, or other classification of worker.</w:t>
      </w:r>
    </w:p>
    <w:p w14:paraId="134FA9F2" w14:textId="47B5E300" w:rsidR="00A45E0D" w:rsidRPr="00C27552" w:rsidRDefault="00A45E0D" w:rsidP="00E95F7E">
      <w:pPr>
        <w:spacing w:after="20" w:line="240" w:lineRule="auto"/>
        <w:rPr>
          <w:rFonts w:ascii="Calibri" w:eastAsia="Calibri" w:hAnsi="Calibri" w:cs="Times New Roman"/>
          <w:b/>
          <w:sz w:val="24"/>
          <w:szCs w:val="24"/>
        </w:rPr>
      </w:pPr>
      <w:r w:rsidRPr="00C27552">
        <w:rPr>
          <w:rFonts w:ascii="Calibri" w:eastAsia="Calibri" w:hAnsi="Calibri" w:cs="Times New Roman"/>
          <w:b/>
          <w:sz w:val="24"/>
          <w:szCs w:val="24"/>
        </w:rPr>
        <w:t>H. 4879</w:t>
      </w:r>
      <w:r w:rsidR="001F6F2C" w:rsidRPr="00C27552">
        <w:rPr>
          <w:rFonts w:ascii="Calibri" w:eastAsia="Calibri" w:hAnsi="Calibri" w:cs="Times New Roman"/>
          <w:b/>
          <w:sz w:val="24"/>
          <w:szCs w:val="24"/>
        </w:rPr>
        <w:fldChar w:fldCharType="begin"/>
      </w:r>
      <w:r w:rsidR="001F6F2C" w:rsidRPr="00C27552">
        <w:rPr>
          <w:sz w:val="24"/>
          <w:szCs w:val="24"/>
        </w:rPr>
        <w:instrText xml:space="preserve"> XE </w:instrText>
      </w:r>
      <w:r w:rsidR="001F6F2C" w:rsidRPr="003060F7">
        <w:rPr>
          <w:b/>
          <w:sz w:val="24"/>
          <w:szCs w:val="24"/>
        </w:rPr>
        <w:instrText>"</w:instrText>
      </w:r>
      <w:r w:rsidR="001F6F2C" w:rsidRPr="003060F7">
        <w:rPr>
          <w:rFonts w:ascii="Calibri" w:eastAsia="Calibri" w:hAnsi="Calibri" w:cs="Times New Roman"/>
          <w:sz w:val="24"/>
          <w:szCs w:val="24"/>
        </w:rPr>
        <w:instrText>H. 4879</w:instrText>
      </w:r>
      <w:r w:rsidR="001F6F2C" w:rsidRPr="003060F7">
        <w:rPr>
          <w:sz w:val="24"/>
          <w:szCs w:val="24"/>
        </w:rPr>
        <w:instrText>"</w:instrText>
      </w:r>
      <w:r w:rsidR="001F6F2C" w:rsidRPr="00C27552">
        <w:rPr>
          <w:sz w:val="24"/>
          <w:szCs w:val="24"/>
        </w:rPr>
        <w:instrText xml:space="preserve"> </w:instrText>
      </w:r>
      <w:r w:rsidR="001F6F2C" w:rsidRPr="00C27552">
        <w:rPr>
          <w:rFonts w:ascii="Calibri" w:eastAsia="Calibri" w:hAnsi="Calibri" w:cs="Times New Roman"/>
          <w:b/>
          <w:sz w:val="24"/>
          <w:szCs w:val="24"/>
        </w:rPr>
        <w:fldChar w:fldCharType="end"/>
      </w:r>
      <w:r w:rsidRPr="00C27552">
        <w:rPr>
          <w:rFonts w:ascii="Calibri" w:eastAsia="Calibri" w:hAnsi="Calibri" w:cs="Times New Roman"/>
          <w:b/>
          <w:sz w:val="24"/>
          <w:szCs w:val="24"/>
        </w:rPr>
        <w:t xml:space="preserve">  “Student Flexibility in Education Scholarship Fund</w:t>
      </w:r>
      <w:r w:rsidR="001F6F2C" w:rsidRPr="00C27552">
        <w:rPr>
          <w:rFonts w:ascii="Calibri" w:eastAsia="Calibri" w:hAnsi="Calibri" w:cs="Times New Roman"/>
          <w:sz w:val="24"/>
          <w:szCs w:val="24"/>
        </w:rPr>
        <w:fldChar w:fldCharType="begin"/>
      </w:r>
      <w:r w:rsidR="001F6F2C" w:rsidRPr="00C27552">
        <w:rPr>
          <w:sz w:val="24"/>
          <w:szCs w:val="24"/>
        </w:rPr>
        <w:instrText xml:space="preserve"> xe "</w:instrText>
      </w:r>
      <w:r w:rsidR="001F6F2C" w:rsidRPr="00C27552">
        <w:rPr>
          <w:rFonts w:ascii="Calibri" w:eastAsia="Calibri" w:hAnsi="Calibri" w:cs="Times New Roman"/>
          <w:sz w:val="24"/>
          <w:szCs w:val="24"/>
        </w:rPr>
        <w:instrText>student flexibility in education scholarship fund</w:instrText>
      </w:r>
      <w:r w:rsidR="001F6F2C" w:rsidRPr="00C27552">
        <w:rPr>
          <w:sz w:val="24"/>
          <w:szCs w:val="24"/>
        </w:rPr>
        <w:instrText xml:space="preserve">" </w:instrText>
      </w:r>
      <w:r w:rsidR="001F6F2C" w:rsidRPr="00C27552">
        <w:rPr>
          <w:rFonts w:ascii="Calibri" w:eastAsia="Calibri" w:hAnsi="Calibri" w:cs="Times New Roman"/>
          <w:sz w:val="24"/>
          <w:szCs w:val="24"/>
        </w:rPr>
        <w:fldChar w:fldCharType="end"/>
      </w:r>
      <w:r w:rsidRPr="00C27552">
        <w:rPr>
          <w:rFonts w:ascii="Calibri" w:eastAsia="Calibri" w:hAnsi="Calibri" w:cs="Times New Roman"/>
          <w:b/>
          <w:sz w:val="24"/>
          <w:szCs w:val="24"/>
        </w:rPr>
        <w:t xml:space="preserve">” </w:t>
      </w:r>
      <w:r w:rsidR="00AE664F" w:rsidRPr="00C27552">
        <w:rPr>
          <w:rFonts w:ascii="Calibri" w:eastAsia="Calibri" w:hAnsi="Calibri" w:cs="Times New Roman"/>
          <w:b/>
          <w:sz w:val="24"/>
          <w:szCs w:val="24"/>
        </w:rPr>
        <w:t xml:space="preserve">  </w:t>
      </w:r>
      <w:r w:rsidRPr="00C27552">
        <w:rPr>
          <w:rFonts w:ascii="Calibri" w:eastAsia="Calibri" w:hAnsi="Calibri" w:cs="Times New Roman"/>
          <w:b/>
          <w:sz w:val="24"/>
          <w:szCs w:val="24"/>
        </w:rPr>
        <w:t xml:space="preserve"> Rep. G. M. Smith</w:t>
      </w:r>
      <w:r w:rsidR="001F6F2C" w:rsidRPr="00C27552">
        <w:rPr>
          <w:rFonts w:ascii="Calibri" w:eastAsia="Calibri" w:hAnsi="Calibri" w:cs="Times New Roman"/>
          <w:b/>
          <w:sz w:val="24"/>
          <w:szCs w:val="24"/>
        </w:rPr>
        <w:fldChar w:fldCharType="begin"/>
      </w:r>
      <w:r w:rsidR="001F6F2C" w:rsidRPr="00C27552">
        <w:rPr>
          <w:sz w:val="24"/>
          <w:szCs w:val="24"/>
        </w:rPr>
        <w:instrText xml:space="preserve"> XE "</w:instrText>
      </w:r>
      <w:r w:rsidR="001F6F2C" w:rsidRPr="00C27552">
        <w:rPr>
          <w:rFonts w:ascii="Calibri" w:eastAsia="Calibri" w:hAnsi="Calibri" w:cs="Times New Roman"/>
          <w:sz w:val="24"/>
          <w:szCs w:val="24"/>
        </w:rPr>
        <w:instrText>Rep. Smith, G. M</w:instrText>
      </w:r>
      <w:r w:rsidR="001F6F2C" w:rsidRPr="00C27552">
        <w:rPr>
          <w:rFonts w:ascii="Calibri" w:eastAsia="Calibri" w:hAnsi="Calibri" w:cs="Times New Roman"/>
          <w:b/>
          <w:sz w:val="24"/>
          <w:szCs w:val="24"/>
        </w:rPr>
        <w:instrText>.</w:instrText>
      </w:r>
      <w:r w:rsidR="001F6F2C" w:rsidRPr="00C27552">
        <w:rPr>
          <w:sz w:val="24"/>
          <w:szCs w:val="24"/>
        </w:rPr>
        <w:instrText xml:space="preserve">" </w:instrText>
      </w:r>
      <w:r w:rsidR="001F6F2C" w:rsidRPr="00C27552">
        <w:rPr>
          <w:rFonts w:ascii="Calibri" w:eastAsia="Calibri" w:hAnsi="Calibri" w:cs="Times New Roman"/>
          <w:b/>
          <w:sz w:val="24"/>
          <w:szCs w:val="24"/>
        </w:rPr>
        <w:fldChar w:fldCharType="end"/>
      </w:r>
    </w:p>
    <w:p w14:paraId="72377410" w14:textId="60FBED11" w:rsidR="00A45E0D" w:rsidRPr="00C27552" w:rsidRDefault="00A45E0D" w:rsidP="00E95F7E">
      <w:pPr>
        <w:spacing w:after="240" w:line="240" w:lineRule="auto"/>
        <w:rPr>
          <w:rFonts w:ascii="Calibri" w:eastAsia="Calibri" w:hAnsi="Calibri" w:cs="Times New Roman"/>
          <w:sz w:val="24"/>
          <w:szCs w:val="24"/>
        </w:rPr>
      </w:pPr>
      <w:r w:rsidRPr="00C27552">
        <w:rPr>
          <w:rFonts w:ascii="Calibri" w:eastAsia="Calibri" w:hAnsi="Calibri" w:cs="Times New Roman"/>
          <w:sz w:val="24"/>
          <w:szCs w:val="24"/>
        </w:rPr>
        <w:t xml:space="preserve">This joint resolution establishes a fund with </w:t>
      </w:r>
      <w:r w:rsidR="00EA2853">
        <w:rPr>
          <w:rFonts w:ascii="Calibri" w:eastAsia="Calibri" w:hAnsi="Calibri" w:cs="Times New Roman"/>
          <w:sz w:val="24"/>
          <w:szCs w:val="24"/>
        </w:rPr>
        <w:t>$75</w:t>
      </w:r>
      <w:r w:rsidRPr="00C27552">
        <w:rPr>
          <w:rFonts w:ascii="Calibri" w:eastAsia="Calibri" w:hAnsi="Calibri" w:cs="Times New Roman"/>
          <w:sz w:val="24"/>
          <w:szCs w:val="24"/>
        </w:rPr>
        <w:t xml:space="preserve"> million from the state’s contingency reserve fund</w:t>
      </w:r>
      <w:r w:rsidR="00EA2853">
        <w:rPr>
          <w:rFonts w:ascii="Calibri" w:eastAsia="Calibri" w:hAnsi="Calibri" w:cs="Times New Roman"/>
          <w:sz w:val="24"/>
          <w:szCs w:val="24"/>
        </w:rPr>
        <w:fldChar w:fldCharType="begin"/>
      </w:r>
      <w:r w:rsidR="00EA2853">
        <w:instrText xml:space="preserve"> XE "</w:instrText>
      </w:r>
      <w:r w:rsidR="00EA2853" w:rsidRPr="00D656B4">
        <w:rPr>
          <w:rFonts w:ascii="Calibri" w:eastAsia="Calibri" w:hAnsi="Calibri" w:cs="Times New Roman"/>
          <w:sz w:val="24"/>
          <w:szCs w:val="24"/>
        </w:rPr>
        <w:instrText>contingency reserve fund</w:instrText>
      </w:r>
      <w:r w:rsidR="00EA2853">
        <w:instrText xml:space="preserve">" </w:instrText>
      </w:r>
      <w:r w:rsidR="00EA2853">
        <w:rPr>
          <w:rFonts w:ascii="Calibri" w:eastAsia="Calibri" w:hAnsi="Calibri" w:cs="Times New Roman"/>
          <w:sz w:val="24"/>
          <w:szCs w:val="24"/>
        </w:rPr>
        <w:fldChar w:fldCharType="end"/>
      </w:r>
      <w:r w:rsidRPr="00C27552">
        <w:rPr>
          <w:rFonts w:ascii="Calibri" w:eastAsia="Calibri" w:hAnsi="Calibri" w:cs="Times New Roman"/>
          <w:sz w:val="24"/>
          <w:szCs w:val="24"/>
        </w:rPr>
        <w:t xml:space="preserve"> that is to be used for awarding scholarships to economically disadvantaged families and </w:t>
      </w:r>
      <w:proofErr w:type="gramStart"/>
      <w:r w:rsidRPr="00C27552">
        <w:rPr>
          <w:rFonts w:ascii="Calibri" w:eastAsia="Calibri" w:hAnsi="Calibri" w:cs="Times New Roman"/>
          <w:sz w:val="24"/>
          <w:szCs w:val="24"/>
        </w:rPr>
        <w:t>active duty</w:t>
      </w:r>
      <w:proofErr w:type="gramEnd"/>
      <w:r w:rsidRPr="00C27552">
        <w:rPr>
          <w:rFonts w:ascii="Calibri" w:eastAsia="Calibri" w:hAnsi="Calibri" w:cs="Times New Roman"/>
          <w:sz w:val="24"/>
          <w:szCs w:val="24"/>
        </w:rPr>
        <w:t xml:space="preserve"> military families to address tuition and other costs of receiving K-12 instruction at independent schools as an alternative to public education.  In the first year in which the account is funded, scholarships may be awarded in an amount not exceeding </w:t>
      </w:r>
      <w:r w:rsidR="00EA2853">
        <w:rPr>
          <w:rFonts w:ascii="Calibri" w:eastAsia="Calibri" w:hAnsi="Calibri" w:cs="Times New Roman"/>
          <w:sz w:val="24"/>
          <w:szCs w:val="24"/>
        </w:rPr>
        <w:t>$5,000</w:t>
      </w:r>
      <w:r w:rsidRPr="00C27552">
        <w:rPr>
          <w:rFonts w:ascii="Calibri" w:eastAsia="Calibri" w:hAnsi="Calibri" w:cs="Times New Roman"/>
          <w:sz w:val="24"/>
          <w:szCs w:val="24"/>
        </w:rPr>
        <w:t xml:space="preserve"> or the cost of attendance, whichever is lower, to a qualifying student at an eligible school to be disbursed each semester.</w:t>
      </w:r>
    </w:p>
    <w:p w14:paraId="3A14E95F" w14:textId="20EE56EE" w:rsidR="00A45E0D" w:rsidRPr="00C27552" w:rsidRDefault="00A45E0D" w:rsidP="00E95F7E">
      <w:pPr>
        <w:spacing w:after="20" w:line="240" w:lineRule="auto"/>
        <w:ind w:left="720" w:hanging="720"/>
        <w:rPr>
          <w:rFonts w:ascii="Calibri" w:eastAsia="Calibri" w:hAnsi="Calibri" w:cs="Times New Roman"/>
          <w:b/>
          <w:sz w:val="24"/>
          <w:szCs w:val="24"/>
        </w:rPr>
      </w:pPr>
      <w:r w:rsidRPr="00C27552">
        <w:rPr>
          <w:rFonts w:ascii="Calibri" w:eastAsia="Calibri" w:hAnsi="Calibri" w:cs="Times New Roman"/>
          <w:b/>
          <w:sz w:val="24"/>
          <w:szCs w:val="24"/>
        </w:rPr>
        <w:t>H. 4880</w:t>
      </w:r>
      <w:r w:rsidR="001F6F2C" w:rsidRPr="00C27552">
        <w:rPr>
          <w:rFonts w:ascii="Calibri" w:eastAsia="Calibri" w:hAnsi="Calibri" w:cs="Times New Roman"/>
          <w:b/>
          <w:sz w:val="24"/>
          <w:szCs w:val="24"/>
        </w:rPr>
        <w:fldChar w:fldCharType="begin"/>
      </w:r>
      <w:r w:rsidR="001F6F2C" w:rsidRPr="00C27552">
        <w:rPr>
          <w:sz w:val="24"/>
          <w:szCs w:val="24"/>
        </w:rPr>
        <w:instrText xml:space="preserve"> XE "</w:instrText>
      </w:r>
      <w:r w:rsidR="001F6F2C" w:rsidRPr="00C27552">
        <w:rPr>
          <w:rFonts w:ascii="Calibri" w:eastAsia="Calibri" w:hAnsi="Calibri" w:cs="Times New Roman"/>
          <w:sz w:val="24"/>
          <w:szCs w:val="24"/>
        </w:rPr>
        <w:instrText>H. 4880</w:instrText>
      </w:r>
      <w:r w:rsidR="001F6F2C" w:rsidRPr="00C27552">
        <w:rPr>
          <w:sz w:val="24"/>
          <w:szCs w:val="24"/>
        </w:rPr>
        <w:instrText xml:space="preserve">" </w:instrText>
      </w:r>
      <w:r w:rsidR="001F6F2C" w:rsidRPr="00C27552">
        <w:rPr>
          <w:rFonts w:ascii="Calibri" w:eastAsia="Calibri" w:hAnsi="Calibri" w:cs="Times New Roman"/>
          <w:b/>
          <w:sz w:val="24"/>
          <w:szCs w:val="24"/>
        </w:rPr>
        <w:fldChar w:fldCharType="end"/>
      </w:r>
      <w:r w:rsidRPr="00C27552">
        <w:rPr>
          <w:rFonts w:ascii="Calibri" w:eastAsia="Calibri" w:hAnsi="Calibri" w:cs="Times New Roman"/>
          <w:b/>
          <w:sz w:val="24"/>
          <w:szCs w:val="24"/>
        </w:rPr>
        <w:t xml:space="preserve">  Income Tax Top Marginal Rate Reduction and Full Milit</w:t>
      </w:r>
      <w:r w:rsidR="00E95F7E">
        <w:rPr>
          <w:rFonts w:ascii="Calibri" w:eastAsia="Calibri" w:hAnsi="Calibri" w:cs="Times New Roman"/>
          <w:b/>
          <w:sz w:val="24"/>
          <w:szCs w:val="24"/>
        </w:rPr>
        <w:t xml:space="preserve">ary Retirement Income Deduction    </w:t>
      </w:r>
      <w:r w:rsidRPr="00C27552">
        <w:rPr>
          <w:rFonts w:ascii="Calibri" w:eastAsia="Calibri" w:hAnsi="Calibri" w:cs="Times New Roman"/>
          <w:b/>
          <w:sz w:val="24"/>
          <w:szCs w:val="24"/>
        </w:rPr>
        <w:t>Rep. Simrill</w:t>
      </w:r>
      <w:r w:rsidR="001F6F2C" w:rsidRPr="00C27552">
        <w:rPr>
          <w:rFonts w:ascii="Calibri" w:eastAsia="Calibri" w:hAnsi="Calibri" w:cs="Times New Roman"/>
          <w:b/>
          <w:sz w:val="24"/>
          <w:szCs w:val="24"/>
        </w:rPr>
        <w:fldChar w:fldCharType="begin"/>
      </w:r>
      <w:r w:rsidR="001F6F2C" w:rsidRPr="00C27552">
        <w:rPr>
          <w:sz w:val="24"/>
          <w:szCs w:val="24"/>
        </w:rPr>
        <w:instrText xml:space="preserve"> XE "</w:instrText>
      </w:r>
      <w:r w:rsidR="001F6F2C" w:rsidRPr="00C27552">
        <w:rPr>
          <w:rFonts w:ascii="Calibri" w:eastAsia="Calibri" w:hAnsi="Calibri" w:cs="Times New Roman"/>
          <w:sz w:val="24"/>
          <w:szCs w:val="24"/>
        </w:rPr>
        <w:instrText>Rep. Simrill</w:instrText>
      </w:r>
      <w:r w:rsidR="001F6F2C" w:rsidRPr="00C27552">
        <w:rPr>
          <w:sz w:val="24"/>
          <w:szCs w:val="24"/>
        </w:rPr>
        <w:instrText xml:space="preserve">" </w:instrText>
      </w:r>
      <w:r w:rsidR="001F6F2C" w:rsidRPr="00C27552">
        <w:rPr>
          <w:rFonts w:ascii="Calibri" w:eastAsia="Calibri" w:hAnsi="Calibri" w:cs="Times New Roman"/>
          <w:b/>
          <w:sz w:val="24"/>
          <w:szCs w:val="24"/>
        </w:rPr>
        <w:fldChar w:fldCharType="end"/>
      </w:r>
    </w:p>
    <w:p w14:paraId="4F49A4B9" w14:textId="754BAC11" w:rsidR="00A45E0D" w:rsidRPr="00C27552" w:rsidRDefault="00A45E0D" w:rsidP="00E95F7E">
      <w:pPr>
        <w:spacing w:after="240" w:line="240" w:lineRule="auto"/>
        <w:rPr>
          <w:rFonts w:ascii="Calibri" w:eastAsia="Calibri" w:hAnsi="Calibri" w:cs="Times New Roman"/>
          <w:sz w:val="24"/>
          <w:szCs w:val="24"/>
        </w:rPr>
      </w:pPr>
      <w:r w:rsidRPr="00C27552">
        <w:rPr>
          <w:rFonts w:ascii="Calibri" w:eastAsia="Calibri" w:hAnsi="Calibri" w:cs="Times New Roman"/>
          <w:sz w:val="24"/>
          <w:szCs w:val="24"/>
        </w:rPr>
        <w:t xml:space="preserve">This bill revises individual </w:t>
      </w:r>
      <w:r w:rsidRPr="00EA2853">
        <w:rPr>
          <w:rFonts w:ascii="Calibri" w:eastAsia="Calibri" w:hAnsi="Calibri" w:cs="Times New Roman"/>
          <w:b/>
          <w:sz w:val="24"/>
          <w:szCs w:val="24"/>
        </w:rPr>
        <w:t>income tax</w:t>
      </w:r>
      <w:r w:rsidRPr="00C27552">
        <w:rPr>
          <w:rFonts w:ascii="Calibri" w:eastAsia="Calibri" w:hAnsi="Calibri" w:cs="Times New Roman"/>
          <w:sz w:val="24"/>
          <w:szCs w:val="24"/>
        </w:rPr>
        <w:t xml:space="preserve"> provisions</w:t>
      </w:r>
      <w:r w:rsidR="001F6F2C" w:rsidRPr="00C27552">
        <w:rPr>
          <w:rFonts w:ascii="Calibri" w:eastAsia="Calibri" w:hAnsi="Calibri" w:cs="Times New Roman"/>
          <w:sz w:val="24"/>
          <w:szCs w:val="24"/>
        </w:rPr>
        <w:fldChar w:fldCharType="begin"/>
      </w:r>
      <w:r w:rsidR="001F6F2C" w:rsidRPr="00C27552">
        <w:rPr>
          <w:sz w:val="24"/>
          <w:szCs w:val="24"/>
        </w:rPr>
        <w:instrText xml:space="preserve"> XE "</w:instrText>
      </w:r>
      <w:r w:rsidR="001F6F2C" w:rsidRPr="00C27552">
        <w:rPr>
          <w:rFonts w:ascii="Calibri" w:eastAsia="Calibri" w:hAnsi="Calibri" w:cs="Times New Roman"/>
          <w:sz w:val="24"/>
          <w:szCs w:val="24"/>
        </w:rPr>
        <w:instrText>income tax provisions</w:instrText>
      </w:r>
      <w:r w:rsidR="001F6F2C" w:rsidRPr="00C27552">
        <w:rPr>
          <w:sz w:val="24"/>
          <w:szCs w:val="24"/>
        </w:rPr>
        <w:instrText xml:space="preserve">" </w:instrText>
      </w:r>
      <w:r w:rsidR="001F6F2C" w:rsidRPr="00C27552">
        <w:rPr>
          <w:rFonts w:ascii="Calibri" w:eastAsia="Calibri" w:hAnsi="Calibri" w:cs="Times New Roman"/>
          <w:sz w:val="24"/>
          <w:szCs w:val="24"/>
        </w:rPr>
        <w:fldChar w:fldCharType="end"/>
      </w:r>
      <w:r w:rsidRPr="00C27552">
        <w:rPr>
          <w:rFonts w:ascii="Calibri" w:eastAsia="Calibri" w:hAnsi="Calibri" w:cs="Times New Roman"/>
          <w:sz w:val="24"/>
          <w:szCs w:val="24"/>
        </w:rPr>
        <w:t xml:space="preserve"> to reduce the top marginal rate.  Under the reduction schedul</w:t>
      </w:r>
      <w:r w:rsidR="00EA2853">
        <w:rPr>
          <w:rFonts w:ascii="Calibri" w:eastAsia="Calibri" w:hAnsi="Calibri" w:cs="Times New Roman"/>
          <w:sz w:val="24"/>
          <w:szCs w:val="24"/>
        </w:rPr>
        <w:t>e, the top marginal rate of 6.8 percent is to be decreased by two-</w:t>
      </w:r>
      <w:r w:rsidRPr="00C27552">
        <w:rPr>
          <w:rFonts w:ascii="Calibri" w:eastAsia="Calibri" w:hAnsi="Calibri" w:cs="Times New Roman"/>
          <w:sz w:val="24"/>
          <w:szCs w:val="24"/>
        </w:rPr>
        <w:t xml:space="preserve">tenths of </w:t>
      </w:r>
      <w:r w:rsidR="00EA2853">
        <w:rPr>
          <w:rFonts w:ascii="Calibri" w:eastAsia="Calibri" w:hAnsi="Calibri" w:cs="Times New Roman"/>
          <w:sz w:val="24"/>
          <w:szCs w:val="24"/>
        </w:rPr>
        <w:t>1</w:t>
      </w:r>
      <w:r w:rsidRPr="00C27552">
        <w:rPr>
          <w:rFonts w:ascii="Calibri" w:eastAsia="Calibri" w:hAnsi="Calibri" w:cs="Times New Roman"/>
          <w:sz w:val="24"/>
          <w:szCs w:val="24"/>
        </w:rPr>
        <w:t xml:space="preserve"> percent each year in which the state’s general fund revenues experience at least </w:t>
      </w:r>
      <w:r w:rsidR="00EA2853">
        <w:rPr>
          <w:rFonts w:ascii="Calibri" w:eastAsia="Calibri" w:hAnsi="Calibri" w:cs="Times New Roman"/>
          <w:sz w:val="24"/>
          <w:szCs w:val="24"/>
        </w:rPr>
        <w:t>5</w:t>
      </w:r>
      <w:r w:rsidRPr="00C27552">
        <w:rPr>
          <w:rFonts w:ascii="Calibri" w:eastAsia="Calibri" w:hAnsi="Calibri" w:cs="Times New Roman"/>
          <w:sz w:val="24"/>
          <w:szCs w:val="24"/>
        </w:rPr>
        <w:t xml:space="preserve"> percent growth until the to</w:t>
      </w:r>
      <w:r w:rsidR="00EA2853">
        <w:rPr>
          <w:rFonts w:ascii="Calibri" w:eastAsia="Calibri" w:hAnsi="Calibri" w:cs="Times New Roman"/>
          <w:sz w:val="24"/>
          <w:szCs w:val="24"/>
        </w:rPr>
        <w:t>p marginal rate is reduced to 6 percent</w:t>
      </w:r>
      <w:r w:rsidRPr="00C27552">
        <w:rPr>
          <w:rFonts w:ascii="Calibri" w:eastAsia="Calibri" w:hAnsi="Calibri" w:cs="Times New Roman"/>
          <w:sz w:val="24"/>
          <w:szCs w:val="24"/>
        </w:rPr>
        <w:t xml:space="preserve">.  The legislation revises </w:t>
      </w:r>
      <w:r w:rsidRPr="00EA2853">
        <w:rPr>
          <w:rFonts w:ascii="Calibri" w:eastAsia="Calibri" w:hAnsi="Calibri" w:cs="Times New Roman"/>
          <w:b/>
          <w:sz w:val="24"/>
          <w:szCs w:val="24"/>
        </w:rPr>
        <w:t>military retirement income</w:t>
      </w:r>
      <w:r w:rsidR="001F6F2C" w:rsidRPr="00C27552">
        <w:rPr>
          <w:rFonts w:ascii="Calibri" w:eastAsia="Calibri" w:hAnsi="Calibri" w:cs="Times New Roman"/>
          <w:sz w:val="24"/>
          <w:szCs w:val="24"/>
        </w:rPr>
        <w:fldChar w:fldCharType="begin"/>
      </w:r>
      <w:r w:rsidR="001F6F2C" w:rsidRPr="00C27552">
        <w:rPr>
          <w:sz w:val="24"/>
          <w:szCs w:val="24"/>
        </w:rPr>
        <w:instrText xml:space="preserve"> XE "</w:instrText>
      </w:r>
      <w:r w:rsidR="001F6F2C" w:rsidRPr="00C27552">
        <w:rPr>
          <w:rFonts w:ascii="Calibri" w:eastAsia="Calibri" w:hAnsi="Calibri" w:cs="Times New Roman"/>
          <w:sz w:val="24"/>
          <w:szCs w:val="24"/>
        </w:rPr>
        <w:instrText>military retirement income</w:instrText>
      </w:r>
      <w:r w:rsidR="001F6F2C" w:rsidRPr="00C27552">
        <w:rPr>
          <w:sz w:val="24"/>
          <w:szCs w:val="24"/>
        </w:rPr>
        <w:instrText xml:space="preserve">" </w:instrText>
      </w:r>
      <w:r w:rsidR="001F6F2C" w:rsidRPr="00C27552">
        <w:rPr>
          <w:rFonts w:ascii="Calibri" w:eastAsia="Calibri" w:hAnsi="Calibri" w:cs="Times New Roman"/>
          <w:sz w:val="24"/>
          <w:szCs w:val="24"/>
        </w:rPr>
        <w:fldChar w:fldCharType="end"/>
      </w:r>
      <w:r w:rsidRPr="00C27552">
        <w:rPr>
          <w:rFonts w:ascii="Calibri" w:eastAsia="Calibri" w:hAnsi="Calibri" w:cs="Times New Roman"/>
          <w:sz w:val="24"/>
          <w:szCs w:val="24"/>
        </w:rPr>
        <w:t xml:space="preserve"> deduction provisions to allow for the deduction of all military retirement income.</w:t>
      </w:r>
    </w:p>
    <w:p w14:paraId="3C239720" w14:textId="5B08558C" w:rsidR="00A45E0D" w:rsidRPr="00C27552" w:rsidRDefault="00A45E0D" w:rsidP="00E95F7E">
      <w:pPr>
        <w:spacing w:after="0" w:line="240" w:lineRule="auto"/>
        <w:ind w:left="720" w:hanging="720"/>
        <w:rPr>
          <w:rFonts w:ascii="Calibri" w:eastAsia="Calibri" w:hAnsi="Calibri" w:cs="Times New Roman"/>
          <w:b/>
          <w:sz w:val="24"/>
          <w:szCs w:val="24"/>
        </w:rPr>
      </w:pPr>
      <w:r w:rsidRPr="00C27552">
        <w:rPr>
          <w:rFonts w:ascii="Calibri" w:eastAsia="Calibri" w:hAnsi="Calibri" w:cs="Times New Roman"/>
          <w:b/>
          <w:sz w:val="24"/>
          <w:szCs w:val="24"/>
        </w:rPr>
        <w:t>H. 4881</w:t>
      </w:r>
      <w:r w:rsidR="00690197" w:rsidRPr="00C27552">
        <w:rPr>
          <w:rFonts w:ascii="Calibri" w:eastAsia="Calibri" w:hAnsi="Calibri" w:cs="Times New Roman"/>
          <w:b/>
          <w:sz w:val="24"/>
          <w:szCs w:val="24"/>
        </w:rPr>
        <w:fldChar w:fldCharType="begin"/>
      </w:r>
      <w:r w:rsidR="00690197" w:rsidRPr="00C27552">
        <w:rPr>
          <w:sz w:val="24"/>
          <w:szCs w:val="24"/>
        </w:rPr>
        <w:instrText xml:space="preserve"> XE "</w:instrText>
      </w:r>
      <w:r w:rsidR="00690197" w:rsidRPr="00C27552">
        <w:rPr>
          <w:rFonts w:ascii="Calibri" w:eastAsia="Calibri" w:hAnsi="Calibri" w:cs="Times New Roman"/>
          <w:sz w:val="24"/>
          <w:szCs w:val="24"/>
        </w:rPr>
        <w:instrText>H. 4881</w:instrText>
      </w:r>
      <w:r w:rsidR="00690197" w:rsidRPr="00C27552">
        <w:rPr>
          <w:sz w:val="24"/>
          <w:szCs w:val="24"/>
        </w:rPr>
        <w:instrText xml:space="preserve">" </w:instrText>
      </w:r>
      <w:r w:rsidR="00690197" w:rsidRPr="00C27552">
        <w:rPr>
          <w:rFonts w:ascii="Calibri" w:eastAsia="Calibri" w:hAnsi="Calibri" w:cs="Times New Roman"/>
          <w:b/>
          <w:sz w:val="24"/>
          <w:szCs w:val="24"/>
        </w:rPr>
        <w:fldChar w:fldCharType="end"/>
      </w:r>
      <w:r w:rsidRPr="00C27552">
        <w:rPr>
          <w:rFonts w:ascii="Calibri" w:eastAsia="Calibri" w:hAnsi="Calibri" w:cs="Times New Roman"/>
          <w:b/>
          <w:sz w:val="24"/>
          <w:szCs w:val="24"/>
        </w:rPr>
        <w:t xml:space="preserve">  Prohibition on Investing State Funds in Companies with Chines</w:t>
      </w:r>
      <w:r w:rsidR="00E95F7E">
        <w:rPr>
          <w:rFonts w:ascii="Calibri" w:eastAsia="Calibri" w:hAnsi="Calibri" w:cs="Times New Roman"/>
          <w:b/>
          <w:sz w:val="24"/>
          <w:szCs w:val="24"/>
        </w:rPr>
        <w:t xml:space="preserve">e Military Connections    </w:t>
      </w:r>
      <w:r w:rsidRPr="00C27552">
        <w:rPr>
          <w:rFonts w:ascii="Calibri" w:eastAsia="Calibri" w:hAnsi="Calibri" w:cs="Times New Roman"/>
          <w:b/>
          <w:sz w:val="24"/>
          <w:szCs w:val="24"/>
        </w:rPr>
        <w:t>Rep. Haddon</w:t>
      </w:r>
      <w:r w:rsidR="00690197" w:rsidRPr="00C27552">
        <w:rPr>
          <w:rFonts w:ascii="Calibri" w:eastAsia="Calibri" w:hAnsi="Calibri" w:cs="Times New Roman"/>
          <w:b/>
          <w:sz w:val="24"/>
          <w:szCs w:val="24"/>
        </w:rPr>
        <w:fldChar w:fldCharType="begin"/>
      </w:r>
      <w:r w:rsidR="00690197" w:rsidRPr="00C27552">
        <w:rPr>
          <w:sz w:val="24"/>
          <w:szCs w:val="24"/>
        </w:rPr>
        <w:instrText xml:space="preserve"> XE "</w:instrText>
      </w:r>
      <w:r w:rsidR="00690197" w:rsidRPr="00C27552">
        <w:rPr>
          <w:rFonts w:ascii="Calibri" w:eastAsia="Calibri" w:hAnsi="Calibri" w:cs="Times New Roman"/>
          <w:sz w:val="24"/>
          <w:szCs w:val="24"/>
        </w:rPr>
        <w:instrText>Rep. Haddon</w:instrText>
      </w:r>
      <w:r w:rsidR="00690197" w:rsidRPr="00C27552">
        <w:rPr>
          <w:sz w:val="24"/>
          <w:szCs w:val="24"/>
        </w:rPr>
        <w:instrText xml:space="preserve">" </w:instrText>
      </w:r>
      <w:r w:rsidR="00690197" w:rsidRPr="00C27552">
        <w:rPr>
          <w:rFonts w:ascii="Calibri" w:eastAsia="Calibri" w:hAnsi="Calibri" w:cs="Times New Roman"/>
          <w:b/>
          <w:sz w:val="24"/>
          <w:szCs w:val="24"/>
        </w:rPr>
        <w:fldChar w:fldCharType="end"/>
      </w:r>
    </w:p>
    <w:p w14:paraId="3C6967E3" w14:textId="4488B9AA" w:rsidR="00A45E0D" w:rsidRPr="00C27552" w:rsidRDefault="00A45E0D" w:rsidP="0087549B">
      <w:pPr>
        <w:spacing w:after="360" w:line="240" w:lineRule="auto"/>
        <w:rPr>
          <w:rFonts w:ascii="Calibri" w:eastAsia="Calibri" w:hAnsi="Calibri" w:cs="Times New Roman"/>
          <w:sz w:val="24"/>
          <w:szCs w:val="24"/>
        </w:rPr>
      </w:pPr>
      <w:r w:rsidRPr="00C27552">
        <w:rPr>
          <w:rFonts w:ascii="Calibri" w:eastAsia="Calibri" w:hAnsi="Calibri" w:cs="Times New Roman"/>
          <w:sz w:val="24"/>
          <w:szCs w:val="24"/>
        </w:rPr>
        <w:t xml:space="preserve">This bill revises provisions </w:t>
      </w:r>
      <w:r w:rsidRPr="00C27552">
        <w:rPr>
          <w:rFonts w:ascii="Calibri" w:eastAsia="Calibri" w:hAnsi="Calibri" w:cs="Times New Roman"/>
          <w:color w:val="000000"/>
          <w:sz w:val="24"/>
          <w:szCs w:val="24"/>
          <w:u w:color="000000"/>
        </w:rPr>
        <w:t>relating to the investment of state funds to prohibit the State Treasurer from investing in companies owned or controlled by the People’s Liberation Army</w:t>
      </w:r>
      <w:r w:rsidR="00690197" w:rsidRPr="00C27552">
        <w:rPr>
          <w:rFonts w:ascii="Calibri" w:eastAsia="Calibri" w:hAnsi="Calibri" w:cs="Times New Roman"/>
          <w:color w:val="000000"/>
          <w:sz w:val="24"/>
          <w:szCs w:val="24"/>
          <w:u w:color="000000"/>
        </w:rPr>
        <w:fldChar w:fldCharType="begin"/>
      </w:r>
      <w:r w:rsidR="00690197" w:rsidRPr="00C27552">
        <w:rPr>
          <w:sz w:val="24"/>
          <w:szCs w:val="24"/>
        </w:rPr>
        <w:instrText xml:space="preserve"> XE "</w:instrText>
      </w:r>
      <w:r w:rsidR="00690197" w:rsidRPr="00C27552">
        <w:rPr>
          <w:rFonts w:ascii="Calibri" w:eastAsia="Calibri" w:hAnsi="Calibri" w:cs="Times New Roman"/>
          <w:color w:val="000000"/>
          <w:sz w:val="24"/>
          <w:szCs w:val="24"/>
          <w:u w:color="000000"/>
        </w:rPr>
        <w:instrText>People’s Liberation Army</w:instrText>
      </w:r>
      <w:r w:rsidR="00690197" w:rsidRPr="00C27552">
        <w:rPr>
          <w:sz w:val="24"/>
          <w:szCs w:val="24"/>
        </w:rPr>
        <w:instrText>" \t "</w:instrText>
      </w:r>
      <w:r w:rsidR="00690197" w:rsidRPr="00C27552">
        <w:rPr>
          <w:rFonts w:cstheme="minorHAnsi"/>
          <w:i/>
          <w:sz w:val="24"/>
          <w:szCs w:val="24"/>
        </w:rPr>
        <w:instrText>See</w:instrText>
      </w:r>
      <w:r w:rsidR="00690197" w:rsidRPr="00C27552">
        <w:rPr>
          <w:rFonts w:cstheme="minorHAnsi"/>
          <w:sz w:val="24"/>
          <w:szCs w:val="24"/>
        </w:rPr>
        <w:instrText xml:space="preserve"> People's Republic of China</w:instrText>
      </w:r>
      <w:r w:rsidR="00690197" w:rsidRPr="00C27552">
        <w:rPr>
          <w:sz w:val="24"/>
          <w:szCs w:val="24"/>
        </w:rPr>
        <w:instrText xml:space="preserve">" </w:instrText>
      </w:r>
      <w:r w:rsidR="00690197" w:rsidRPr="00C27552">
        <w:rPr>
          <w:rFonts w:ascii="Calibri" w:eastAsia="Calibri" w:hAnsi="Calibri" w:cs="Times New Roman"/>
          <w:color w:val="000000"/>
          <w:sz w:val="24"/>
          <w:szCs w:val="24"/>
          <w:u w:color="000000"/>
        </w:rPr>
        <w:fldChar w:fldCharType="end"/>
      </w:r>
      <w:r w:rsidRPr="00C27552">
        <w:rPr>
          <w:rFonts w:ascii="Calibri" w:eastAsia="Calibri" w:hAnsi="Calibri" w:cs="Times New Roman"/>
          <w:color w:val="000000"/>
          <w:sz w:val="24"/>
          <w:szCs w:val="24"/>
          <w:u w:color="000000"/>
        </w:rPr>
        <w:t xml:space="preserve">, the armed forces of the </w:t>
      </w:r>
      <w:r w:rsidRPr="003060F7">
        <w:rPr>
          <w:rFonts w:ascii="Calibri" w:eastAsia="Calibri" w:hAnsi="Calibri" w:cs="Times New Roman"/>
          <w:b/>
          <w:color w:val="000000"/>
          <w:sz w:val="24"/>
          <w:szCs w:val="24"/>
          <w:u w:color="000000"/>
        </w:rPr>
        <w:t>People’s Republic of China</w:t>
      </w:r>
      <w:r w:rsidR="00690197" w:rsidRPr="00C27552">
        <w:rPr>
          <w:rFonts w:ascii="Calibri" w:eastAsia="Calibri" w:hAnsi="Calibri" w:cs="Times New Roman"/>
          <w:color w:val="000000"/>
          <w:sz w:val="24"/>
          <w:szCs w:val="24"/>
          <w:u w:color="000000"/>
        </w:rPr>
        <w:fldChar w:fldCharType="begin"/>
      </w:r>
      <w:r w:rsidR="00690197" w:rsidRPr="00C27552">
        <w:rPr>
          <w:sz w:val="24"/>
          <w:szCs w:val="24"/>
        </w:rPr>
        <w:instrText xml:space="preserve"> XE "</w:instrText>
      </w:r>
      <w:r w:rsidR="00690197" w:rsidRPr="00C27552">
        <w:rPr>
          <w:rFonts w:ascii="Calibri" w:eastAsia="Calibri" w:hAnsi="Calibri" w:cs="Times New Roman"/>
          <w:color w:val="000000"/>
          <w:sz w:val="24"/>
          <w:szCs w:val="24"/>
          <w:u w:color="000000"/>
        </w:rPr>
        <w:instrText>People’s Republic of China</w:instrText>
      </w:r>
      <w:r w:rsidR="00690197" w:rsidRPr="00C27552">
        <w:rPr>
          <w:sz w:val="24"/>
          <w:szCs w:val="24"/>
        </w:rPr>
        <w:instrText xml:space="preserve">" </w:instrText>
      </w:r>
      <w:r w:rsidR="00690197" w:rsidRPr="00C27552">
        <w:rPr>
          <w:rFonts w:ascii="Calibri" w:eastAsia="Calibri" w:hAnsi="Calibri" w:cs="Times New Roman"/>
          <w:color w:val="000000"/>
          <w:sz w:val="24"/>
          <w:szCs w:val="24"/>
          <w:u w:color="000000"/>
        </w:rPr>
        <w:fldChar w:fldCharType="end"/>
      </w:r>
      <w:r w:rsidRPr="00C27552">
        <w:rPr>
          <w:rFonts w:ascii="Calibri" w:eastAsia="Calibri" w:hAnsi="Calibri" w:cs="Times New Roman"/>
          <w:color w:val="000000"/>
          <w:sz w:val="24"/>
          <w:szCs w:val="24"/>
          <w:u w:color="000000"/>
        </w:rPr>
        <w:t>.</w:t>
      </w:r>
    </w:p>
    <w:p w14:paraId="59191D1E" w14:textId="31A988E5" w:rsidR="00AC4AD1" w:rsidRDefault="00AC4AD1" w:rsidP="00DD0C44">
      <w:pPr>
        <w:pStyle w:val="Heading1"/>
        <w:spacing w:after="240"/>
        <w:jc w:val="center"/>
        <w:rPr>
          <w:rFonts w:asciiTheme="minorHAnsi" w:hAnsiTheme="minorHAnsi" w:cstheme="minorHAnsi"/>
          <w:sz w:val="32"/>
          <w:szCs w:val="32"/>
        </w:rPr>
      </w:pPr>
      <w:bookmarkStart w:id="6" w:name="_Toc94544513"/>
      <w:r w:rsidRPr="00076AD3">
        <w:rPr>
          <w:rFonts w:asciiTheme="minorHAnsi" w:hAnsiTheme="minorHAnsi" w:cstheme="minorHAnsi"/>
          <w:sz w:val="32"/>
          <w:szCs w:val="32"/>
        </w:rPr>
        <w:lastRenderedPageBreak/>
        <w:t>House Committees</w:t>
      </w:r>
      <w:bookmarkEnd w:id="6"/>
    </w:p>
    <w:p w14:paraId="05B31FBE" w14:textId="00C9035F" w:rsidR="00D961D3" w:rsidRPr="00D961D3" w:rsidRDefault="00D961D3" w:rsidP="0087549B">
      <w:pPr>
        <w:spacing w:after="240"/>
        <w:jc w:val="center"/>
        <w:rPr>
          <w:b/>
          <w:sz w:val="28"/>
          <w:szCs w:val="28"/>
        </w:rPr>
      </w:pPr>
      <w:r w:rsidRPr="00D961D3">
        <w:rPr>
          <w:b/>
          <w:sz w:val="28"/>
          <w:szCs w:val="28"/>
        </w:rPr>
        <w:t xml:space="preserve">Agriculture </w:t>
      </w:r>
      <w:r>
        <w:rPr>
          <w:b/>
          <w:sz w:val="28"/>
          <w:szCs w:val="28"/>
        </w:rPr>
        <w:t>a</w:t>
      </w:r>
      <w:r w:rsidRPr="00D961D3">
        <w:rPr>
          <w:b/>
          <w:sz w:val="28"/>
          <w:szCs w:val="28"/>
        </w:rPr>
        <w:t>nd Natural Resources</w:t>
      </w:r>
    </w:p>
    <w:p w14:paraId="553B598D" w14:textId="77777777" w:rsidR="007E51C4" w:rsidRPr="00C27552" w:rsidRDefault="007E51C4" w:rsidP="00C27552">
      <w:pPr>
        <w:spacing w:after="240" w:line="240" w:lineRule="auto"/>
        <w:rPr>
          <w:sz w:val="24"/>
          <w:szCs w:val="24"/>
        </w:rPr>
      </w:pPr>
      <w:r w:rsidRPr="00C27552">
        <w:rPr>
          <w:sz w:val="24"/>
          <w:szCs w:val="24"/>
        </w:rPr>
        <w:t>The Agriculture, Natural Resources and Environmental Affairs Committee met on Tuesday, January 26, 2022, and reported out four bills.</w:t>
      </w:r>
    </w:p>
    <w:p w14:paraId="24CF094C" w14:textId="5643D429" w:rsidR="007E51C4" w:rsidRPr="00C27552" w:rsidRDefault="007E51C4" w:rsidP="00C27552">
      <w:pPr>
        <w:spacing w:after="240" w:line="240" w:lineRule="auto"/>
        <w:rPr>
          <w:sz w:val="24"/>
          <w:szCs w:val="24"/>
        </w:rPr>
      </w:pPr>
      <w:r w:rsidRPr="00C27552">
        <w:rPr>
          <w:sz w:val="24"/>
          <w:szCs w:val="24"/>
        </w:rPr>
        <w:t xml:space="preserve">The committee gave a favorable report to </w:t>
      </w:r>
      <w:r w:rsidRPr="00C27552">
        <w:rPr>
          <w:b/>
          <w:sz w:val="24"/>
          <w:szCs w:val="24"/>
        </w:rPr>
        <w:t>H.</w:t>
      </w:r>
      <w:r w:rsidR="00624AFA">
        <w:rPr>
          <w:b/>
          <w:sz w:val="24"/>
          <w:szCs w:val="24"/>
        </w:rPr>
        <w:t xml:space="preserve"> </w:t>
      </w:r>
      <w:r w:rsidRPr="00C27552">
        <w:rPr>
          <w:b/>
          <w:sz w:val="24"/>
          <w:szCs w:val="24"/>
        </w:rPr>
        <w:t>3889</w:t>
      </w:r>
      <w:r w:rsidR="00690197" w:rsidRPr="00C27552">
        <w:rPr>
          <w:b/>
          <w:sz w:val="24"/>
          <w:szCs w:val="24"/>
        </w:rPr>
        <w:fldChar w:fldCharType="begin"/>
      </w:r>
      <w:r w:rsidR="00690197" w:rsidRPr="00C27552">
        <w:rPr>
          <w:sz w:val="24"/>
          <w:szCs w:val="24"/>
        </w:rPr>
        <w:instrText xml:space="preserve"> XE "H.</w:instrText>
      </w:r>
      <w:r w:rsidR="00624AFA">
        <w:rPr>
          <w:sz w:val="24"/>
          <w:szCs w:val="24"/>
        </w:rPr>
        <w:instrText xml:space="preserve"> </w:instrText>
      </w:r>
      <w:r w:rsidR="00690197" w:rsidRPr="00C27552">
        <w:rPr>
          <w:sz w:val="24"/>
          <w:szCs w:val="24"/>
        </w:rPr>
        <w:instrText xml:space="preserve">3889" </w:instrText>
      </w:r>
      <w:r w:rsidR="00690197" w:rsidRPr="00C27552">
        <w:rPr>
          <w:b/>
          <w:sz w:val="24"/>
          <w:szCs w:val="24"/>
        </w:rPr>
        <w:fldChar w:fldCharType="end"/>
      </w:r>
      <w:r w:rsidRPr="00C27552">
        <w:rPr>
          <w:sz w:val="24"/>
          <w:szCs w:val="24"/>
        </w:rPr>
        <w:t xml:space="preserve">, a bill </w:t>
      </w:r>
      <w:r w:rsidRPr="00C27552">
        <w:rPr>
          <w:b/>
          <w:sz w:val="24"/>
          <w:szCs w:val="24"/>
        </w:rPr>
        <w:t>restricting the use of airboats during duck season</w:t>
      </w:r>
      <w:r w:rsidR="00690197" w:rsidRPr="00C27552">
        <w:rPr>
          <w:b/>
          <w:sz w:val="24"/>
          <w:szCs w:val="24"/>
        </w:rPr>
        <w:fldChar w:fldCharType="begin"/>
      </w:r>
      <w:r w:rsidR="00690197" w:rsidRPr="00C27552">
        <w:rPr>
          <w:sz w:val="24"/>
          <w:szCs w:val="24"/>
        </w:rPr>
        <w:instrText xml:space="preserve"> XE "airboats during duck season" </w:instrText>
      </w:r>
      <w:r w:rsidR="00690197" w:rsidRPr="00C27552">
        <w:rPr>
          <w:b/>
          <w:sz w:val="24"/>
          <w:szCs w:val="24"/>
        </w:rPr>
        <w:fldChar w:fldCharType="end"/>
      </w:r>
      <w:r w:rsidRPr="00C27552">
        <w:rPr>
          <w:sz w:val="24"/>
          <w:szCs w:val="24"/>
        </w:rPr>
        <w:t>.  This bill reflects current law; however, changes use of airboat restriction during waterfowl season to duck season.</w:t>
      </w:r>
    </w:p>
    <w:p w14:paraId="0041E914" w14:textId="28C1B192" w:rsidR="007E51C4" w:rsidRPr="00C27552" w:rsidRDefault="007E51C4" w:rsidP="00C27552">
      <w:pPr>
        <w:spacing w:after="240" w:line="240" w:lineRule="auto"/>
        <w:rPr>
          <w:sz w:val="24"/>
          <w:szCs w:val="24"/>
        </w:rPr>
      </w:pPr>
      <w:r w:rsidRPr="00C27552">
        <w:rPr>
          <w:sz w:val="24"/>
          <w:szCs w:val="24"/>
        </w:rPr>
        <w:t xml:space="preserve">Due to a decline in the state’s waterfowl, the committee gave a favorable with amendment report to </w:t>
      </w:r>
      <w:r w:rsidRPr="00C27552">
        <w:rPr>
          <w:b/>
          <w:sz w:val="24"/>
          <w:szCs w:val="24"/>
        </w:rPr>
        <w:t>H. 4177</w:t>
      </w:r>
      <w:r w:rsidR="00690197" w:rsidRPr="00C27552">
        <w:rPr>
          <w:b/>
          <w:sz w:val="24"/>
          <w:szCs w:val="24"/>
        </w:rPr>
        <w:fldChar w:fldCharType="begin"/>
      </w:r>
      <w:r w:rsidR="00690197" w:rsidRPr="00C27552">
        <w:rPr>
          <w:sz w:val="24"/>
          <w:szCs w:val="24"/>
        </w:rPr>
        <w:instrText xml:space="preserve"> XE "H. 4177" </w:instrText>
      </w:r>
      <w:r w:rsidR="00690197" w:rsidRPr="00C27552">
        <w:rPr>
          <w:b/>
          <w:sz w:val="24"/>
          <w:szCs w:val="24"/>
        </w:rPr>
        <w:fldChar w:fldCharType="end"/>
      </w:r>
      <w:r w:rsidRPr="00C27552">
        <w:rPr>
          <w:sz w:val="24"/>
          <w:szCs w:val="24"/>
        </w:rPr>
        <w:t xml:space="preserve">, a bill that </w:t>
      </w:r>
      <w:r w:rsidRPr="00C27552">
        <w:rPr>
          <w:b/>
          <w:sz w:val="24"/>
          <w:szCs w:val="24"/>
        </w:rPr>
        <w:t>establishes a waterfowl advisory committee</w:t>
      </w:r>
      <w:r w:rsidR="00690197" w:rsidRPr="00C27552">
        <w:rPr>
          <w:sz w:val="24"/>
          <w:szCs w:val="24"/>
        </w:rPr>
        <w:fldChar w:fldCharType="begin"/>
      </w:r>
      <w:r w:rsidR="00690197" w:rsidRPr="00C27552">
        <w:rPr>
          <w:sz w:val="24"/>
          <w:szCs w:val="24"/>
        </w:rPr>
        <w:instrText xml:space="preserve"> XE "waterfowl advisory committee" </w:instrText>
      </w:r>
      <w:r w:rsidR="00690197" w:rsidRPr="00C27552">
        <w:rPr>
          <w:sz w:val="24"/>
          <w:szCs w:val="24"/>
        </w:rPr>
        <w:fldChar w:fldCharType="end"/>
      </w:r>
      <w:r w:rsidRPr="00C27552">
        <w:rPr>
          <w:b/>
          <w:sz w:val="24"/>
          <w:szCs w:val="24"/>
        </w:rPr>
        <w:t xml:space="preserve">.  </w:t>
      </w:r>
      <w:r w:rsidRPr="00C27552">
        <w:rPr>
          <w:sz w:val="24"/>
          <w:szCs w:val="24"/>
        </w:rPr>
        <w:t>A waterfowl advisory committee will be created to help direct the manager of the waterfowl program within the Department of Natural Resources.  The bill increases the cost of migratory waterfowl permits</w:t>
      </w:r>
      <w:r w:rsidR="00690197" w:rsidRPr="00C27552">
        <w:rPr>
          <w:sz w:val="24"/>
          <w:szCs w:val="24"/>
        </w:rPr>
        <w:fldChar w:fldCharType="begin"/>
      </w:r>
      <w:r w:rsidR="00690197" w:rsidRPr="00C27552">
        <w:rPr>
          <w:sz w:val="24"/>
          <w:szCs w:val="24"/>
        </w:rPr>
        <w:instrText xml:space="preserve"> XE "waterfowl permits" </w:instrText>
      </w:r>
      <w:r w:rsidR="00690197" w:rsidRPr="00C27552">
        <w:rPr>
          <w:sz w:val="24"/>
          <w:szCs w:val="24"/>
        </w:rPr>
        <w:fldChar w:fldCharType="end"/>
      </w:r>
      <w:r w:rsidRPr="00C27552">
        <w:rPr>
          <w:sz w:val="24"/>
          <w:szCs w:val="24"/>
        </w:rPr>
        <w:t xml:space="preserve"> (duck stamps</w:t>
      </w:r>
      <w:r w:rsidR="00690197" w:rsidRPr="00C27552">
        <w:rPr>
          <w:sz w:val="24"/>
          <w:szCs w:val="24"/>
        </w:rPr>
        <w:fldChar w:fldCharType="begin"/>
      </w:r>
      <w:r w:rsidR="00690197" w:rsidRPr="00C27552">
        <w:rPr>
          <w:sz w:val="24"/>
          <w:szCs w:val="24"/>
        </w:rPr>
        <w:instrText xml:space="preserve"> XE "duck stamps" </w:instrText>
      </w:r>
      <w:r w:rsidR="00690197" w:rsidRPr="00C27552">
        <w:rPr>
          <w:sz w:val="24"/>
          <w:szCs w:val="24"/>
        </w:rPr>
        <w:fldChar w:fldCharType="end"/>
      </w:r>
      <w:r w:rsidR="00C27552">
        <w:rPr>
          <w:sz w:val="24"/>
          <w:szCs w:val="24"/>
        </w:rPr>
        <w:t xml:space="preserve">) from five </w:t>
      </w:r>
      <w:r w:rsidRPr="00C27552">
        <w:rPr>
          <w:sz w:val="24"/>
          <w:szCs w:val="24"/>
        </w:rPr>
        <w:t xml:space="preserve">to </w:t>
      </w:r>
      <w:r w:rsidR="00C27552">
        <w:rPr>
          <w:sz w:val="24"/>
          <w:szCs w:val="24"/>
        </w:rPr>
        <w:t>fifteen dollars</w:t>
      </w:r>
      <w:r w:rsidRPr="00C27552">
        <w:rPr>
          <w:sz w:val="24"/>
          <w:szCs w:val="24"/>
        </w:rPr>
        <w:t>.  The additional revenue from duck stamps will be used to repair the state’s impoundments that have not been addressed over the years.  It is noted that none of these funds will be used for operating the program.</w:t>
      </w:r>
    </w:p>
    <w:p w14:paraId="77952B20" w14:textId="0BDBB417" w:rsidR="007E51C4" w:rsidRPr="00C27552" w:rsidRDefault="007E51C4" w:rsidP="00C27552">
      <w:pPr>
        <w:spacing w:after="240" w:line="240" w:lineRule="auto"/>
        <w:rPr>
          <w:sz w:val="24"/>
          <w:szCs w:val="24"/>
        </w:rPr>
      </w:pPr>
      <w:r w:rsidRPr="00C27552">
        <w:rPr>
          <w:b/>
          <w:sz w:val="24"/>
          <w:szCs w:val="24"/>
        </w:rPr>
        <w:t>H. 4504</w:t>
      </w:r>
      <w:r w:rsidR="00DC7828" w:rsidRPr="00C27552">
        <w:rPr>
          <w:b/>
          <w:sz w:val="24"/>
          <w:szCs w:val="24"/>
        </w:rPr>
        <w:fldChar w:fldCharType="begin"/>
      </w:r>
      <w:r w:rsidR="00DC7828" w:rsidRPr="00C27552">
        <w:rPr>
          <w:sz w:val="24"/>
          <w:szCs w:val="24"/>
        </w:rPr>
        <w:instrText xml:space="preserve"> XE "H. 4504" </w:instrText>
      </w:r>
      <w:r w:rsidR="00DC7828" w:rsidRPr="00C27552">
        <w:rPr>
          <w:b/>
          <w:sz w:val="24"/>
          <w:szCs w:val="24"/>
        </w:rPr>
        <w:fldChar w:fldCharType="end"/>
      </w:r>
      <w:r w:rsidRPr="00C27552">
        <w:rPr>
          <w:sz w:val="24"/>
          <w:szCs w:val="24"/>
        </w:rPr>
        <w:t xml:space="preserve">, a bill that outlines that the purchase of a </w:t>
      </w:r>
      <w:r w:rsidRPr="00C27552">
        <w:rPr>
          <w:b/>
          <w:sz w:val="24"/>
          <w:szCs w:val="24"/>
        </w:rPr>
        <w:t>watercraft motor</w:t>
      </w:r>
      <w:r w:rsidR="00DC7828" w:rsidRPr="00C27552">
        <w:rPr>
          <w:b/>
          <w:sz w:val="24"/>
          <w:szCs w:val="24"/>
        </w:rPr>
        <w:fldChar w:fldCharType="begin"/>
      </w:r>
      <w:r w:rsidR="00DC7828" w:rsidRPr="00C27552">
        <w:rPr>
          <w:sz w:val="24"/>
          <w:szCs w:val="24"/>
        </w:rPr>
        <w:instrText xml:space="preserve"> XE </w:instrText>
      </w:r>
      <w:r w:rsidR="00DC7828" w:rsidRPr="00206BBB">
        <w:rPr>
          <w:sz w:val="24"/>
          <w:szCs w:val="24"/>
        </w:rPr>
        <w:instrText>"watercraft motor</w:instrText>
      </w:r>
      <w:r w:rsidR="00DC7828" w:rsidRPr="00C27552">
        <w:rPr>
          <w:b/>
          <w:sz w:val="24"/>
          <w:szCs w:val="24"/>
        </w:rPr>
        <w:instrText>:</w:instrText>
      </w:r>
      <w:r w:rsidR="00DC7828" w:rsidRPr="00C27552">
        <w:rPr>
          <w:sz w:val="24"/>
          <w:szCs w:val="24"/>
        </w:rPr>
        <w:instrText xml:space="preserve">limit of tax" </w:instrText>
      </w:r>
      <w:r w:rsidR="00DC7828" w:rsidRPr="00C27552">
        <w:rPr>
          <w:b/>
          <w:sz w:val="24"/>
          <w:szCs w:val="24"/>
        </w:rPr>
        <w:fldChar w:fldCharType="end"/>
      </w:r>
      <w:r w:rsidRPr="00C27552">
        <w:rPr>
          <w:b/>
          <w:sz w:val="24"/>
          <w:szCs w:val="24"/>
        </w:rPr>
        <w:t xml:space="preserve"> may not be taxed more than the maximum sales tax</w:t>
      </w:r>
      <w:r w:rsidRPr="00C27552">
        <w:rPr>
          <w:sz w:val="24"/>
          <w:szCs w:val="24"/>
        </w:rPr>
        <w:t>, was given a favorable with amendment recommendation by the committee.</w:t>
      </w:r>
    </w:p>
    <w:p w14:paraId="2DEB210A" w14:textId="48687339" w:rsidR="007E51C4" w:rsidRPr="00C27552" w:rsidRDefault="007E51C4" w:rsidP="00C27552">
      <w:pPr>
        <w:spacing w:after="240" w:line="240" w:lineRule="auto"/>
        <w:rPr>
          <w:sz w:val="24"/>
          <w:szCs w:val="24"/>
        </w:rPr>
      </w:pPr>
      <w:r w:rsidRPr="00C27552">
        <w:rPr>
          <w:sz w:val="24"/>
          <w:szCs w:val="24"/>
        </w:rPr>
        <w:t xml:space="preserve">The committee gave a favorable with amendment recommendation for </w:t>
      </w:r>
      <w:r w:rsidRPr="00C27552">
        <w:rPr>
          <w:b/>
          <w:sz w:val="24"/>
          <w:szCs w:val="24"/>
        </w:rPr>
        <w:t>H. 4538</w:t>
      </w:r>
      <w:r w:rsidR="00DC7828" w:rsidRPr="00C27552">
        <w:rPr>
          <w:b/>
          <w:sz w:val="24"/>
          <w:szCs w:val="24"/>
        </w:rPr>
        <w:fldChar w:fldCharType="begin"/>
      </w:r>
      <w:r w:rsidR="00DC7828" w:rsidRPr="00C27552">
        <w:rPr>
          <w:sz w:val="24"/>
          <w:szCs w:val="24"/>
        </w:rPr>
        <w:instrText xml:space="preserve"> XE "H. 4538" </w:instrText>
      </w:r>
      <w:r w:rsidR="00DC7828" w:rsidRPr="00C27552">
        <w:rPr>
          <w:b/>
          <w:sz w:val="24"/>
          <w:szCs w:val="24"/>
        </w:rPr>
        <w:fldChar w:fldCharType="end"/>
      </w:r>
      <w:r w:rsidRPr="00C27552">
        <w:rPr>
          <w:sz w:val="24"/>
          <w:szCs w:val="24"/>
        </w:rPr>
        <w:t xml:space="preserve">, a bill outlining that it is unlawful to intentionally remove or destroy an </w:t>
      </w:r>
      <w:r w:rsidRPr="00C27552">
        <w:rPr>
          <w:b/>
          <w:sz w:val="24"/>
          <w:szCs w:val="24"/>
        </w:rPr>
        <w:t>electronic collar</w:t>
      </w:r>
      <w:r w:rsidR="00DC7828" w:rsidRPr="00C27552">
        <w:rPr>
          <w:b/>
          <w:sz w:val="24"/>
          <w:szCs w:val="24"/>
        </w:rPr>
        <w:fldChar w:fldCharType="begin"/>
      </w:r>
      <w:r w:rsidR="00DC7828" w:rsidRPr="00C27552">
        <w:rPr>
          <w:sz w:val="24"/>
          <w:szCs w:val="24"/>
        </w:rPr>
        <w:instrText xml:space="preserve"> XE "electronic collar" </w:instrText>
      </w:r>
      <w:r w:rsidR="00DC7828" w:rsidRPr="00C27552">
        <w:rPr>
          <w:b/>
          <w:sz w:val="24"/>
          <w:szCs w:val="24"/>
        </w:rPr>
        <w:fldChar w:fldCharType="end"/>
      </w:r>
      <w:r w:rsidRPr="00C27552">
        <w:rPr>
          <w:b/>
          <w:sz w:val="24"/>
          <w:szCs w:val="24"/>
        </w:rPr>
        <w:t xml:space="preserve"> </w:t>
      </w:r>
      <w:r w:rsidRPr="00C27552">
        <w:rPr>
          <w:sz w:val="24"/>
          <w:szCs w:val="24"/>
        </w:rPr>
        <w:t xml:space="preserve">or </w:t>
      </w:r>
      <w:proofErr w:type="gramStart"/>
      <w:r w:rsidRPr="00C27552">
        <w:rPr>
          <w:sz w:val="24"/>
          <w:szCs w:val="24"/>
        </w:rPr>
        <w:t>other</w:t>
      </w:r>
      <w:proofErr w:type="gramEnd"/>
      <w:r w:rsidRPr="00C27552">
        <w:rPr>
          <w:sz w:val="24"/>
          <w:szCs w:val="24"/>
        </w:rPr>
        <w:t xml:space="preserve"> electronic device placed on a </w:t>
      </w:r>
      <w:r w:rsidRPr="00AA1239">
        <w:rPr>
          <w:b/>
          <w:sz w:val="24"/>
          <w:szCs w:val="24"/>
        </w:rPr>
        <w:t>dog</w:t>
      </w:r>
      <w:r w:rsidR="00DC7828" w:rsidRPr="00AA1239">
        <w:rPr>
          <w:b/>
          <w:sz w:val="24"/>
          <w:szCs w:val="24"/>
        </w:rPr>
        <w:fldChar w:fldCharType="begin"/>
      </w:r>
      <w:r w:rsidR="00DC7828" w:rsidRPr="00AA1239">
        <w:rPr>
          <w:b/>
          <w:sz w:val="24"/>
          <w:szCs w:val="24"/>
        </w:rPr>
        <w:instrText xml:space="preserve"> XE "dogs" </w:instrText>
      </w:r>
      <w:r w:rsidR="00DC7828" w:rsidRPr="00AA1239">
        <w:rPr>
          <w:b/>
          <w:sz w:val="24"/>
          <w:szCs w:val="24"/>
        </w:rPr>
        <w:fldChar w:fldCharType="end"/>
      </w:r>
      <w:r w:rsidRPr="00C27552">
        <w:rPr>
          <w:sz w:val="24"/>
          <w:szCs w:val="24"/>
        </w:rPr>
        <w:t xml:space="preserve"> by its owner.  A person who violates this section is guilty of a misdemeanor and, upon conviction, will be fined not more than five hundred dollars or imprisoned for not more than ten days for a first offense.  Penalties are also outlined for second or subsequent offenses.</w:t>
      </w:r>
    </w:p>
    <w:p w14:paraId="326FE68D" w14:textId="3B7703F4" w:rsidR="00D961D3" w:rsidRPr="00D961D3" w:rsidRDefault="00D961D3" w:rsidP="0087549B">
      <w:pPr>
        <w:spacing w:after="240" w:line="240" w:lineRule="auto"/>
        <w:jc w:val="center"/>
        <w:rPr>
          <w:b/>
          <w:sz w:val="28"/>
          <w:szCs w:val="28"/>
        </w:rPr>
      </w:pPr>
      <w:r w:rsidRPr="00D961D3">
        <w:rPr>
          <w:b/>
          <w:sz w:val="28"/>
          <w:szCs w:val="28"/>
        </w:rPr>
        <w:t xml:space="preserve">Labor, </w:t>
      </w:r>
      <w:proofErr w:type="gramStart"/>
      <w:r w:rsidRPr="00D961D3">
        <w:rPr>
          <w:b/>
          <w:sz w:val="28"/>
          <w:szCs w:val="28"/>
        </w:rPr>
        <w:t>Commerce</w:t>
      </w:r>
      <w:proofErr w:type="gramEnd"/>
      <w:r w:rsidRPr="00D961D3">
        <w:rPr>
          <w:b/>
          <w:sz w:val="28"/>
          <w:szCs w:val="28"/>
        </w:rPr>
        <w:t xml:space="preserve"> </w:t>
      </w:r>
      <w:r w:rsidR="00313A8F">
        <w:rPr>
          <w:b/>
          <w:sz w:val="28"/>
          <w:szCs w:val="28"/>
        </w:rPr>
        <w:t>a</w:t>
      </w:r>
      <w:r w:rsidRPr="00D961D3">
        <w:rPr>
          <w:b/>
          <w:sz w:val="28"/>
          <w:szCs w:val="28"/>
        </w:rPr>
        <w:t>nd Industry</w:t>
      </w:r>
    </w:p>
    <w:p w14:paraId="6463D9AE" w14:textId="77777777" w:rsidR="000B0031" w:rsidRPr="00C27552" w:rsidRDefault="000B0031" w:rsidP="00C27552">
      <w:pPr>
        <w:spacing w:after="120" w:line="240" w:lineRule="auto"/>
        <w:rPr>
          <w:rFonts w:ascii="Calibri" w:eastAsia="Calibri" w:hAnsi="Calibri" w:cs="Times New Roman"/>
          <w:sz w:val="24"/>
          <w:szCs w:val="24"/>
        </w:rPr>
      </w:pPr>
      <w:r w:rsidRPr="00C27552">
        <w:rPr>
          <w:rFonts w:ascii="Calibri" w:eastAsia="Calibri" w:hAnsi="Calibri" w:cs="Times New Roman"/>
          <w:sz w:val="24"/>
          <w:szCs w:val="24"/>
        </w:rPr>
        <w:t>The House Labor, Commerce and Industry Committee met on Thursday, January 27, and reported out two bills.</w:t>
      </w:r>
    </w:p>
    <w:p w14:paraId="327681D1" w14:textId="75F299E7" w:rsidR="000B0031" w:rsidRPr="00C27552" w:rsidRDefault="000B0031" w:rsidP="00C27552">
      <w:pPr>
        <w:spacing w:after="240" w:line="240" w:lineRule="auto"/>
        <w:rPr>
          <w:rFonts w:ascii="Calibri" w:eastAsia="Calibri" w:hAnsi="Calibri" w:cs="Times New Roman"/>
          <w:b/>
          <w:sz w:val="24"/>
          <w:szCs w:val="24"/>
        </w:rPr>
      </w:pPr>
      <w:r w:rsidRPr="00C27552">
        <w:rPr>
          <w:rFonts w:ascii="Calibri" w:eastAsia="Calibri" w:hAnsi="Calibri" w:cs="Times New Roman"/>
          <w:sz w:val="24"/>
          <w:szCs w:val="24"/>
        </w:rPr>
        <w:t xml:space="preserve">The committee gave a report of favorable with amendments on </w:t>
      </w:r>
      <w:r w:rsidRPr="00C27552">
        <w:rPr>
          <w:rFonts w:ascii="Calibri" w:eastAsia="Calibri" w:hAnsi="Calibri" w:cs="Times New Roman"/>
          <w:b/>
          <w:sz w:val="24"/>
          <w:szCs w:val="24"/>
        </w:rPr>
        <w:t>H. 4831</w:t>
      </w:r>
      <w:r w:rsidR="00C27552" w:rsidRPr="00C27552">
        <w:rPr>
          <w:rFonts w:ascii="Calibri" w:eastAsia="Calibri" w:hAnsi="Calibri" w:cs="Times New Roman"/>
          <w:b/>
          <w:sz w:val="24"/>
          <w:szCs w:val="24"/>
        </w:rPr>
        <w:fldChar w:fldCharType="begin"/>
      </w:r>
      <w:r w:rsidR="00C27552" w:rsidRPr="00C27552">
        <w:rPr>
          <w:sz w:val="24"/>
          <w:szCs w:val="24"/>
        </w:rPr>
        <w:instrText xml:space="preserve"> XE </w:instrText>
      </w:r>
      <w:r w:rsidR="00C27552" w:rsidRPr="00206BBB">
        <w:rPr>
          <w:sz w:val="24"/>
          <w:szCs w:val="24"/>
        </w:rPr>
        <w:instrText>"</w:instrText>
      </w:r>
      <w:r w:rsidR="00C27552" w:rsidRPr="00206BBB">
        <w:rPr>
          <w:rFonts w:ascii="Calibri" w:eastAsia="Calibri" w:hAnsi="Calibri" w:cs="Times New Roman"/>
          <w:sz w:val="24"/>
          <w:szCs w:val="24"/>
        </w:rPr>
        <w:instrText>H. 4831</w:instrText>
      </w:r>
      <w:r w:rsidR="00C27552" w:rsidRPr="00C27552">
        <w:rPr>
          <w:sz w:val="24"/>
          <w:szCs w:val="24"/>
        </w:rPr>
        <w:instrText xml:space="preserve">" </w:instrText>
      </w:r>
      <w:r w:rsidR="00C27552" w:rsidRPr="00C27552">
        <w:rPr>
          <w:rFonts w:ascii="Calibri" w:eastAsia="Calibri" w:hAnsi="Calibri" w:cs="Times New Roman"/>
          <w:b/>
          <w:sz w:val="24"/>
          <w:szCs w:val="24"/>
        </w:rPr>
        <w:fldChar w:fldCharType="end"/>
      </w:r>
      <w:r w:rsidRPr="00C27552">
        <w:rPr>
          <w:rFonts w:ascii="Calibri" w:eastAsia="Calibri" w:hAnsi="Calibri" w:cs="Times New Roman"/>
          <w:sz w:val="24"/>
          <w:szCs w:val="24"/>
        </w:rPr>
        <w:t xml:space="preserve">, a joint resolution that directs the Department of Commerce to conduct an </w:t>
      </w:r>
      <w:r w:rsidRPr="00C27552">
        <w:rPr>
          <w:rFonts w:ascii="Calibri" w:eastAsia="Calibri" w:hAnsi="Calibri" w:cs="Times New Roman"/>
          <w:b/>
          <w:sz w:val="24"/>
          <w:szCs w:val="24"/>
        </w:rPr>
        <w:t>Offshore Wind Energy Supply Chain Industries Economic Development Study</w:t>
      </w:r>
      <w:r w:rsidR="00C27552" w:rsidRPr="00C27552">
        <w:rPr>
          <w:rFonts w:ascii="Calibri" w:eastAsia="Calibri" w:hAnsi="Calibri" w:cs="Times New Roman"/>
          <w:sz w:val="24"/>
          <w:szCs w:val="24"/>
        </w:rPr>
        <w:fldChar w:fldCharType="begin"/>
      </w:r>
      <w:r w:rsidR="00C27552" w:rsidRPr="00C27552">
        <w:rPr>
          <w:sz w:val="24"/>
          <w:szCs w:val="24"/>
        </w:rPr>
        <w:instrText xml:space="preserve"> xe "</w:instrText>
      </w:r>
      <w:r w:rsidR="00C27552" w:rsidRPr="00C27552">
        <w:rPr>
          <w:rFonts w:ascii="Calibri" w:eastAsia="Calibri" w:hAnsi="Calibri" w:cs="Times New Roman"/>
          <w:sz w:val="24"/>
          <w:szCs w:val="24"/>
        </w:rPr>
        <w:instrText>offshore wind energy supply chain industries economic development study</w:instrText>
      </w:r>
      <w:r w:rsidR="00C27552" w:rsidRPr="00C27552">
        <w:rPr>
          <w:sz w:val="24"/>
          <w:szCs w:val="24"/>
        </w:rPr>
        <w:instrText xml:space="preserve">" </w:instrText>
      </w:r>
      <w:r w:rsidR="00C27552" w:rsidRPr="00C27552">
        <w:rPr>
          <w:rFonts w:ascii="Calibri" w:eastAsia="Calibri" w:hAnsi="Calibri" w:cs="Times New Roman"/>
          <w:sz w:val="24"/>
          <w:szCs w:val="24"/>
        </w:rPr>
        <w:fldChar w:fldCharType="end"/>
      </w:r>
      <w:r w:rsidRPr="00C27552">
        <w:rPr>
          <w:rFonts w:ascii="Calibri" w:eastAsia="Calibri" w:hAnsi="Calibri" w:cs="Times New Roman"/>
          <w:b/>
          <w:sz w:val="24"/>
          <w:szCs w:val="24"/>
        </w:rPr>
        <w:t xml:space="preserve"> </w:t>
      </w:r>
      <w:r w:rsidRPr="00C27552">
        <w:rPr>
          <w:rFonts w:ascii="Calibri" w:eastAsia="Calibri" w:hAnsi="Calibri" w:cs="Times New Roman"/>
          <w:sz w:val="24"/>
          <w:szCs w:val="24"/>
        </w:rPr>
        <w:t>to evaluate the state’s business advantages, economic climate, workforce readiness, and any other relevant state assets to create a roadmap for South Carolina to effectively compete in attracting offshore wind energy supply chain industries to the state.</w:t>
      </w:r>
      <w:r w:rsidRPr="00C27552">
        <w:rPr>
          <w:rFonts w:ascii="Calibri" w:eastAsia="Calibri" w:hAnsi="Calibri" w:cs="Times New Roman"/>
          <w:b/>
          <w:sz w:val="24"/>
          <w:szCs w:val="24"/>
        </w:rPr>
        <w:t xml:space="preserve">  </w:t>
      </w:r>
      <w:r w:rsidRPr="00C27552">
        <w:rPr>
          <w:rFonts w:ascii="Calibri" w:eastAsia="Calibri" w:hAnsi="Calibri" w:cs="Times New Roman"/>
          <w:sz w:val="24"/>
          <w:szCs w:val="24"/>
        </w:rPr>
        <w:t xml:space="preserve">The Department of Commerce must submit the reports, roadmap, and any legislative recommendations to the Speaker of the House, Chairman of the House Ways and Means Committee, Chairman of the House Labor, Commerce and Industry Committee, the President of the Senate, Chairman of the Senate Finance Committee, and Chairman of the </w:t>
      </w:r>
      <w:r w:rsidRPr="00C27552">
        <w:rPr>
          <w:rFonts w:ascii="Calibri" w:eastAsia="Calibri" w:hAnsi="Calibri" w:cs="Times New Roman"/>
          <w:sz w:val="24"/>
          <w:szCs w:val="24"/>
        </w:rPr>
        <w:lastRenderedPageBreak/>
        <w:t xml:space="preserve">Senate Labor, </w:t>
      </w:r>
      <w:proofErr w:type="gramStart"/>
      <w:r w:rsidRPr="00C27552">
        <w:rPr>
          <w:rFonts w:ascii="Calibri" w:eastAsia="Calibri" w:hAnsi="Calibri" w:cs="Times New Roman"/>
          <w:sz w:val="24"/>
          <w:szCs w:val="24"/>
        </w:rPr>
        <w:t>Commerce</w:t>
      </w:r>
      <w:proofErr w:type="gramEnd"/>
      <w:r w:rsidRPr="00C27552">
        <w:rPr>
          <w:rFonts w:ascii="Calibri" w:eastAsia="Calibri" w:hAnsi="Calibri" w:cs="Times New Roman"/>
          <w:sz w:val="24"/>
          <w:szCs w:val="24"/>
        </w:rPr>
        <w:t xml:space="preserve"> and Industry Committee one year from the date of funding by the General Assembly.</w:t>
      </w:r>
    </w:p>
    <w:p w14:paraId="5F8D6AAA" w14:textId="2D768613" w:rsidR="000B0031" w:rsidRPr="00C27552" w:rsidRDefault="000B0031" w:rsidP="00C27552">
      <w:pPr>
        <w:spacing w:after="240" w:line="240" w:lineRule="auto"/>
        <w:rPr>
          <w:rFonts w:ascii="Calibri" w:eastAsia="Calibri" w:hAnsi="Calibri" w:cs="Times New Roman"/>
          <w:sz w:val="24"/>
          <w:szCs w:val="24"/>
        </w:rPr>
      </w:pPr>
      <w:r w:rsidRPr="00C27552">
        <w:rPr>
          <w:rFonts w:ascii="Calibri" w:eastAsia="Calibri" w:hAnsi="Calibri" w:cs="Times New Roman"/>
          <w:sz w:val="24"/>
          <w:szCs w:val="24"/>
        </w:rPr>
        <w:t xml:space="preserve">The committee gave a favorable report on </w:t>
      </w:r>
      <w:r w:rsidRPr="00C27552">
        <w:rPr>
          <w:rFonts w:ascii="Calibri" w:eastAsia="Calibri" w:hAnsi="Calibri" w:cs="Times New Roman"/>
          <w:b/>
          <w:sz w:val="24"/>
          <w:szCs w:val="24"/>
        </w:rPr>
        <w:t>H. 4832</w:t>
      </w:r>
      <w:r w:rsidR="00C27552" w:rsidRPr="00C27552">
        <w:rPr>
          <w:rFonts w:ascii="Calibri" w:eastAsia="Calibri" w:hAnsi="Calibri" w:cs="Times New Roman"/>
          <w:b/>
          <w:sz w:val="24"/>
          <w:szCs w:val="24"/>
        </w:rPr>
        <w:fldChar w:fldCharType="begin"/>
      </w:r>
      <w:r w:rsidR="00C27552" w:rsidRPr="00C27552">
        <w:rPr>
          <w:sz w:val="24"/>
          <w:szCs w:val="24"/>
        </w:rPr>
        <w:instrText xml:space="preserve"> XE "</w:instrText>
      </w:r>
      <w:r w:rsidR="00C27552" w:rsidRPr="00C27552">
        <w:rPr>
          <w:rFonts w:ascii="Calibri" w:eastAsia="Calibri" w:hAnsi="Calibri" w:cs="Times New Roman"/>
          <w:sz w:val="24"/>
          <w:szCs w:val="24"/>
        </w:rPr>
        <w:instrText>H. 4832</w:instrText>
      </w:r>
      <w:r w:rsidR="00C27552" w:rsidRPr="00C27552">
        <w:rPr>
          <w:sz w:val="24"/>
          <w:szCs w:val="24"/>
        </w:rPr>
        <w:instrText xml:space="preserve">" </w:instrText>
      </w:r>
      <w:r w:rsidR="00C27552" w:rsidRPr="00C27552">
        <w:rPr>
          <w:rFonts w:ascii="Calibri" w:eastAsia="Calibri" w:hAnsi="Calibri" w:cs="Times New Roman"/>
          <w:b/>
          <w:sz w:val="24"/>
          <w:szCs w:val="24"/>
        </w:rPr>
        <w:fldChar w:fldCharType="end"/>
      </w:r>
      <w:r w:rsidRPr="00C27552">
        <w:rPr>
          <w:rFonts w:ascii="Calibri" w:eastAsia="Calibri" w:hAnsi="Calibri" w:cs="Times New Roman"/>
          <w:sz w:val="24"/>
          <w:szCs w:val="24"/>
        </w:rPr>
        <w:t xml:space="preserve">, a bill providing for numerous </w:t>
      </w:r>
      <w:r w:rsidRPr="00C27552">
        <w:rPr>
          <w:rFonts w:ascii="Calibri" w:eastAsia="Calibri" w:hAnsi="Calibri" w:cs="Times New Roman"/>
          <w:b/>
          <w:sz w:val="24"/>
          <w:szCs w:val="24"/>
        </w:rPr>
        <w:t>insurance law revisions</w:t>
      </w:r>
      <w:r w:rsidR="00C27552" w:rsidRPr="00C27552">
        <w:rPr>
          <w:rFonts w:ascii="Calibri" w:eastAsia="Calibri" w:hAnsi="Calibri" w:cs="Times New Roman"/>
          <w:b/>
          <w:sz w:val="24"/>
          <w:szCs w:val="24"/>
        </w:rPr>
        <w:fldChar w:fldCharType="begin"/>
      </w:r>
      <w:r w:rsidR="00C27552" w:rsidRPr="00C27552">
        <w:rPr>
          <w:sz w:val="24"/>
          <w:szCs w:val="24"/>
        </w:rPr>
        <w:instrText xml:space="preserve"> XE "</w:instrText>
      </w:r>
      <w:r w:rsidR="00C27552" w:rsidRPr="00C27552">
        <w:rPr>
          <w:rFonts w:ascii="Calibri" w:eastAsia="Calibri" w:hAnsi="Calibri" w:cs="Times New Roman"/>
          <w:sz w:val="24"/>
          <w:szCs w:val="24"/>
        </w:rPr>
        <w:instrText>insurance law revisions</w:instrText>
      </w:r>
      <w:r w:rsidR="00C27552" w:rsidRPr="00C27552">
        <w:rPr>
          <w:sz w:val="24"/>
          <w:szCs w:val="24"/>
        </w:rPr>
        <w:instrText xml:space="preserve">" </w:instrText>
      </w:r>
      <w:r w:rsidR="00C27552" w:rsidRPr="00C27552">
        <w:rPr>
          <w:rFonts w:ascii="Calibri" w:eastAsia="Calibri" w:hAnsi="Calibri" w:cs="Times New Roman"/>
          <w:b/>
          <w:sz w:val="24"/>
          <w:szCs w:val="24"/>
        </w:rPr>
        <w:fldChar w:fldCharType="end"/>
      </w:r>
      <w:r w:rsidRPr="00C27552">
        <w:rPr>
          <w:rFonts w:ascii="Calibri" w:eastAsia="Calibri" w:hAnsi="Calibri" w:cs="Times New Roman"/>
          <w:sz w:val="24"/>
          <w:szCs w:val="24"/>
        </w:rPr>
        <w:t>, clarifications, and updates, many of which bring state provisions into alignment with recommendations of the National Association of Insurance Commissioners.</w:t>
      </w:r>
    </w:p>
    <w:p w14:paraId="73FA377E" w14:textId="6B12DD62" w:rsidR="00D961D3" w:rsidRPr="00D961D3" w:rsidRDefault="00D961D3" w:rsidP="0087549B">
      <w:pPr>
        <w:jc w:val="center"/>
        <w:rPr>
          <w:b/>
          <w:sz w:val="28"/>
          <w:szCs w:val="28"/>
        </w:rPr>
      </w:pPr>
      <w:r w:rsidRPr="00D961D3">
        <w:rPr>
          <w:b/>
          <w:sz w:val="28"/>
          <w:szCs w:val="28"/>
        </w:rPr>
        <w:t xml:space="preserve">Medical, Military, Public </w:t>
      </w:r>
      <w:r>
        <w:rPr>
          <w:b/>
          <w:sz w:val="28"/>
          <w:szCs w:val="28"/>
        </w:rPr>
        <w:t>a</w:t>
      </w:r>
      <w:r w:rsidRPr="00D961D3">
        <w:rPr>
          <w:b/>
          <w:sz w:val="28"/>
          <w:szCs w:val="28"/>
        </w:rPr>
        <w:t>nd Municipal Affairs</w:t>
      </w:r>
    </w:p>
    <w:p w14:paraId="3215ABE6" w14:textId="77777777" w:rsidR="007E51C4" w:rsidRPr="00206BBB" w:rsidRDefault="007E51C4" w:rsidP="00C27552">
      <w:pPr>
        <w:spacing w:after="240" w:line="240" w:lineRule="auto"/>
        <w:rPr>
          <w:sz w:val="24"/>
          <w:szCs w:val="24"/>
        </w:rPr>
      </w:pPr>
      <w:r w:rsidRPr="00206BBB">
        <w:rPr>
          <w:sz w:val="24"/>
          <w:szCs w:val="24"/>
        </w:rPr>
        <w:t>The Medical, Military, and Municipal Affairs Committee met on Tuesday, January 25, 2022 and reported out two bills.</w:t>
      </w:r>
    </w:p>
    <w:p w14:paraId="69581B91" w14:textId="7CA69FDB" w:rsidR="007E51C4" w:rsidRPr="00206BBB" w:rsidRDefault="007E51C4" w:rsidP="00C27552">
      <w:pPr>
        <w:spacing w:after="240" w:line="240" w:lineRule="auto"/>
        <w:rPr>
          <w:sz w:val="24"/>
          <w:szCs w:val="24"/>
        </w:rPr>
      </w:pPr>
      <w:r w:rsidRPr="00206BBB">
        <w:rPr>
          <w:sz w:val="24"/>
          <w:szCs w:val="24"/>
        </w:rPr>
        <w:t xml:space="preserve">The committee gave a favorable with amendment recommendation to </w:t>
      </w:r>
      <w:r w:rsidRPr="00206BBB">
        <w:rPr>
          <w:b/>
          <w:sz w:val="24"/>
          <w:szCs w:val="24"/>
        </w:rPr>
        <w:t>H. 3888</w:t>
      </w:r>
      <w:r w:rsidR="00C27552" w:rsidRPr="00206BBB">
        <w:rPr>
          <w:b/>
          <w:sz w:val="24"/>
          <w:szCs w:val="24"/>
        </w:rPr>
        <w:fldChar w:fldCharType="begin"/>
      </w:r>
      <w:r w:rsidR="00C27552" w:rsidRPr="00206BBB">
        <w:rPr>
          <w:sz w:val="24"/>
          <w:szCs w:val="24"/>
        </w:rPr>
        <w:instrText xml:space="preserve"> XE "H. 3888" </w:instrText>
      </w:r>
      <w:r w:rsidR="00C27552" w:rsidRPr="00206BBB">
        <w:rPr>
          <w:b/>
          <w:sz w:val="24"/>
          <w:szCs w:val="24"/>
        </w:rPr>
        <w:fldChar w:fldCharType="end"/>
      </w:r>
      <w:r w:rsidRPr="00206BBB">
        <w:rPr>
          <w:sz w:val="24"/>
          <w:szCs w:val="24"/>
        </w:rPr>
        <w:t xml:space="preserve">.  This joint resolution creates a </w:t>
      </w:r>
      <w:r w:rsidRPr="00206BBB">
        <w:rPr>
          <w:b/>
          <w:sz w:val="24"/>
          <w:szCs w:val="24"/>
        </w:rPr>
        <w:t>study committee to examine the state of mental health of South Carolina residents</w:t>
      </w:r>
      <w:r w:rsidRPr="00206BBB">
        <w:rPr>
          <w:sz w:val="24"/>
          <w:szCs w:val="24"/>
        </w:rPr>
        <w:t xml:space="preserve"> by reviewing trends in mental health treatment and diagnoses, the availability of mental health services</w:t>
      </w:r>
      <w:r w:rsidR="00C27552" w:rsidRPr="00206BBB">
        <w:rPr>
          <w:sz w:val="24"/>
          <w:szCs w:val="24"/>
        </w:rPr>
        <w:fldChar w:fldCharType="begin"/>
      </w:r>
      <w:r w:rsidR="00C27552" w:rsidRPr="00206BBB">
        <w:rPr>
          <w:sz w:val="24"/>
          <w:szCs w:val="24"/>
        </w:rPr>
        <w:instrText xml:space="preserve"> XE "mental health services" </w:instrText>
      </w:r>
      <w:r w:rsidR="00C27552" w:rsidRPr="00206BBB">
        <w:rPr>
          <w:sz w:val="24"/>
          <w:szCs w:val="24"/>
        </w:rPr>
        <w:fldChar w:fldCharType="end"/>
      </w:r>
      <w:r w:rsidRPr="00206BBB">
        <w:rPr>
          <w:sz w:val="24"/>
          <w:szCs w:val="24"/>
        </w:rPr>
        <w:t xml:space="preserve">, the use of telemedicine, prescribing practice trends, rates of voluntary or involuntary hospital commitment due to mental illness or due to a chemical dependency to alcohol or other drugs, job loss or other employment trends associated with mental illness or mental disorders, and rates of suicide or overdose.  The bill outlines that only aggregated data with no personally identifiable information may be obtained.  The </w:t>
      </w:r>
      <w:r w:rsidR="00AA1239">
        <w:rPr>
          <w:sz w:val="24"/>
          <w:szCs w:val="24"/>
        </w:rPr>
        <w:t>thirteen</w:t>
      </w:r>
      <w:r w:rsidRPr="00206BBB">
        <w:rPr>
          <w:sz w:val="24"/>
          <w:szCs w:val="24"/>
        </w:rPr>
        <w:t>-member committee will be comprised of appropriate agency heads or appointees, along with appointees by the Senate and the House.  The committee must provide a report outlining findings and recommendations to the General Assembly by January 1, 2023, at which time the committee is dissolved.</w:t>
      </w:r>
    </w:p>
    <w:p w14:paraId="03B2A35D" w14:textId="56492592" w:rsidR="007E51C4" w:rsidRPr="00206BBB" w:rsidRDefault="007E51C4" w:rsidP="00C27552">
      <w:pPr>
        <w:spacing w:after="240" w:line="240" w:lineRule="auto"/>
        <w:rPr>
          <w:sz w:val="24"/>
          <w:szCs w:val="24"/>
        </w:rPr>
      </w:pPr>
      <w:r w:rsidRPr="00206BBB">
        <w:rPr>
          <w:b/>
          <w:sz w:val="24"/>
          <w:szCs w:val="24"/>
        </w:rPr>
        <w:t>H. 3938</w:t>
      </w:r>
      <w:r w:rsidR="00C27552" w:rsidRPr="00206BBB">
        <w:rPr>
          <w:b/>
          <w:sz w:val="24"/>
          <w:szCs w:val="24"/>
        </w:rPr>
        <w:fldChar w:fldCharType="begin"/>
      </w:r>
      <w:r w:rsidR="00C27552" w:rsidRPr="00206BBB">
        <w:rPr>
          <w:sz w:val="24"/>
          <w:szCs w:val="24"/>
        </w:rPr>
        <w:instrText xml:space="preserve"> XE </w:instrText>
      </w:r>
      <w:r w:rsidR="00C27552" w:rsidRPr="003060F7">
        <w:rPr>
          <w:sz w:val="24"/>
          <w:szCs w:val="24"/>
        </w:rPr>
        <w:instrText>"H. 3938</w:instrText>
      </w:r>
      <w:r w:rsidR="00C27552" w:rsidRPr="003060F7">
        <w:rPr>
          <w:b/>
          <w:sz w:val="24"/>
          <w:szCs w:val="24"/>
        </w:rPr>
        <w:instrText>"</w:instrText>
      </w:r>
      <w:r w:rsidR="00C27552" w:rsidRPr="00206BBB">
        <w:rPr>
          <w:sz w:val="24"/>
          <w:szCs w:val="24"/>
        </w:rPr>
        <w:instrText xml:space="preserve"> </w:instrText>
      </w:r>
      <w:r w:rsidR="00C27552" w:rsidRPr="00206BBB">
        <w:rPr>
          <w:b/>
          <w:sz w:val="24"/>
          <w:szCs w:val="24"/>
        </w:rPr>
        <w:fldChar w:fldCharType="end"/>
      </w:r>
      <w:r w:rsidRPr="00206BBB">
        <w:rPr>
          <w:sz w:val="24"/>
          <w:szCs w:val="24"/>
        </w:rPr>
        <w:t xml:space="preserve">, a bill that enacts the </w:t>
      </w:r>
      <w:r w:rsidRPr="00206BBB">
        <w:rPr>
          <w:b/>
          <w:sz w:val="24"/>
          <w:szCs w:val="24"/>
        </w:rPr>
        <w:t>“South Carolina Inclusionary Housing Act</w:t>
      </w:r>
      <w:r w:rsidR="00C27552" w:rsidRPr="00206BBB">
        <w:rPr>
          <w:sz w:val="24"/>
          <w:szCs w:val="24"/>
        </w:rPr>
        <w:fldChar w:fldCharType="begin"/>
      </w:r>
      <w:r w:rsidR="00C27552" w:rsidRPr="00206BBB">
        <w:rPr>
          <w:sz w:val="24"/>
          <w:szCs w:val="24"/>
        </w:rPr>
        <w:instrText xml:space="preserve"> XE "South Carolina Inclusionary Housing Act" </w:instrText>
      </w:r>
      <w:r w:rsidR="00C27552" w:rsidRPr="00206BBB">
        <w:rPr>
          <w:sz w:val="24"/>
          <w:szCs w:val="24"/>
        </w:rPr>
        <w:fldChar w:fldCharType="end"/>
      </w:r>
      <w:r w:rsidRPr="00206BBB">
        <w:rPr>
          <w:b/>
          <w:sz w:val="24"/>
          <w:szCs w:val="24"/>
        </w:rPr>
        <w:t>”,</w:t>
      </w:r>
      <w:r w:rsidRPr="00206BBB">
        <w:rPr>
          <w:sz w:val="24"/>
          <w:szCs w:val="24"/>
        </w:rPr>
        <w:t xml:space="preserve"> was given a favorable recommendation by the committee.  A minority report will be provided.  As a result of a critical shortage of decent, safe, and affordable reside</w:t>
      </w:r>
      <w:r w:rsidR="00C27552" w:rsidRPr="00206BBB">
        <w:rPr>
          <w:sz w:val="24"/>
          <w:szCs w:val="24"/>
        </w:rPr>
        <w:t xml:space="preserve">ntial housing available to </w:t>
      </w:r>
      <w:proofErr w:type="gramStart"/>
      <w:r w:rsidR="00C27552" w:rsidRPr="00206BBB">
        <w:rPr>
          <w:sz w:val="24"/>
          <w:szCs w:val="24"/>
        </w:rPr>
        <w:t xml:space="preserve">low </w:t>
      </w:r>
      <w:r w:rsidRPr="00206BBB">
        <w:rPr>
          <w:sz w:val="24"/>
          <w:szCs w:val="24"/>
        </w:rPr>
        <w:t>and moderate income</w:t>
      </w:r>
      <w:proofErr w:type="gramEnd"/>
      <w:r w:rsidRPr="00206BBB">
        <w:rPr>
          <w:sz w:val="24"/>
          <w:szCs w:val="24"/>
        </w:rPr>
        <w:t xml:space="preserve"> families, this bill allows counties and municipalities, with a population in excess of 50,000, the opportunity to adopt local inclusionary housing policy that incentivizes the development of affordable dwelling units.  “Affordable housing” means residential housing for rent or sale which is appropriately priced for rent or sale to a person or family whose income does not exceed eighty percent of the median income for the local area, with adjustments for household size, according to the United States Department of Housing and Urban Development (HUD).</w:t>
      </w:r>
      <w:r w:rsidR="00AA1239">
        <w:rPr>
          <w:sz w:val="24"/>
          <w:szCs w:val="24"/>
        </w:rPr>
        <w:t xml:space="preserve">  “Inclusionary housing policy” </w:t>
      </w:r>
      <w:r w:rsidRPr="00206BBB">
        <w:rPr>
          <w:sz w:val="24"/>
          <w:szCs w:val="24"/>
        </w:rPr>
        <w:t>means a policy established by a local government that incentivizes the development of affordable dwel</w:t>
      </w:r>
      <w:r w:rsidR="00AA1239">
        <w:rPr>
          <w:sz w:val="24"/>
          <w:szCs w:val="24"/>
        </w:rPr>
        <w:t>ling units.  T</w:t>
      </w:r>
      <w:r w:rsidRPr="00206BBB">
        <w:rPr>
          <w:sz w:val="24"/>
          <w:szCs w:val="24"/>
        </w:rPr>
        <w:t>his is an option for counties and municipalities.</w:t>
      </w:r>
    </w:p>
    <w:p w14:paraId="22566506" w14:textId="2999A6C9" w:rsidR="00103EEB" w:rsidRPr="00076AD3" w:rsidRDefault="001D3BFD" w:rsidP="002B2C26">
      <w:pPr>
        <w:pStyle w:val="Heading1"/>
        <w:spacing w:after="320"/>
        <w:jc w:val="center"/>
        <w:rPr>
          <w:rFonts w:asciiTheme="minorHAnsi" w:hAnsiTheme="minorHAnsi" w:cstheme="minorHAnsi"/>
          <w:sz w:val="32"/>
          <w:szCs w:val="32"/>
        </w:rPr>
      </w:pPr>
      <w:bookmarkStart w:id="7" w:name="_Toc94544514"/>
      <w:r w:rsidRPr="00076AD3">
        <w:rPr>
          <w:rFonts w:asciiTheme="minorHAnsi" w:hAnsiTheme="minorHAnsi" w:cstheme="minorHAnsi"/>
          <w:sz w:val="32"/>
          <w:szCs w:val="32"/>
        </w:rPr>
        <w:t>House Floor Actions</w:t>
      </w:r>
      <w:bookmarkEnd w:id="7"/>
    </w:p>
    <w:p w14:paraId="3C0403C2" w14:textId="063DB3C8" w:rsidR="00694BF2" w:rsidRPr="0089345B" w:rsidRDefault="00694BF2" w:rsidP="00694BF2">
      <w:pPr>
        <w:pStyle w:val="PlainText"/>
        <w:spacing w:after="240"/>
        <w:rPr>
          <w:color w:val="000000" w:themeColor="text1"/>
          <w:sz w:val="24"/>
          <w:szCs w:val="24"/>
        </w:rPr>
      </w:pPr>
      <w:r w:rsidRPr="0089345B">
        <w:rPr>
          <w:color w:val="000000" w:themeColor="text1"/>
          <w:sz w:val="24"/>
          <w:szCs w:val="24"/>
        </w:rPr>
        <w:t xml:space="preserve">The House concurred in Senate amendments to </w:t>
      </w:r>
      <w:r w:rsidRPr="0089345B">
        <w:rPr>
          <w:b/>
          <w:color w:val="000000" w:themeColor="text1"/>
          <w:sz w:val="24"/>
          <w:szCs w:val="24"/>
        </w:rPr>
        <w:t>S. 865</w:t>
      </w:r>
      <w:r w:rsidR="00212712">
        <w:rPr>
          <w:b/>
          <w:color w:val="000000" w:themeColor="text1"/>
          <w:sz w:val="24"/>
          <w:szCs w:val="24"/>
        </w:rPr>
        <w:fldChar w:fldCharType="begin"/>
      </w:r>
      <w:r w:rsidR="00212712">
        <w:instrText xml:space="preserve"> </w:instrText>
      </w:r>
      <w:r w:rsidR="00212712" w:rsidRPr="0054441B">
        <w:instrText>XE "</w:instrText>
      </w:r>
      <w:r w:rsidR="00212712" w:rsidRPr="0054441B">
        <w:rPr>
          <w:color w:val="000000" w:themeColor="text1"/>
          <w:sz w:val="24"/>
          <w:szCs w:val="24"/>
        </w:rPr>
        <w:instrText>S. 865</w:instrText>
      </w:r>
      <w:r w:rsidR="00212712">
        <w:instrText xml:space="preserve">" </w:instrText>
      </w:r>
      <w:r w:rsidR="00212712">
        <w:rPr>
          <w:b/>
          <w:color w:val="000000" w:themeColor="text1"/>
          <w:sz w:val="24"/>
          <w:szCs w:val="24"/>
        </w:rPr>
        <w:fldChar w:fldCharType="end"/>
      </w:r>
      <w:r w:rsidRPr="0089345B">
        <w:rPr>
          <w:color w:val="000000" w:themeColor="text1"/>
          <w:sz w:val="24"/>
          <w:szCs w:val="24"/>
        </w:rPr>
        <w:t xml:space="preserve">, legislation to adopt the 2020 US Census results and </w:t>
      </w:r>
      <w:r w:rsidRPr="0089345B">
        <w:rPr>
          <w:b/>
          <w:color w:val="000000" w:themeColor="text1"/>
          <w:sz w:val="24"/>
          <w:szCs w:val="24"/>
        </w:rPr>
        <w:t>establish the election district boundaries</w:t>
      </w:r>
      <w:r w:rsidR="00212712" w:rsidRPr="0054441B">
        <w:rPr>
          <w:color w:val="000000" w:themeColor="text1"/>
          <w:sz w:val="24"/>
          <w:szCs w:val="24"/>
        </w:rPr>
        <w:fldChar w:fldCharType="begin"/>
      </w:r>
      <w:r w:rsidR="00212712" w:rsidRPr="0054441B">
        <w:instrText xml:space="preserve"> XE "</w:instrText>
      </w:r>
      <w:r w:rsidR="00212712" w:rsidRPr="0054441B">
        <w:rPr>
          <w:color w:val="000000" w:themeColor="text1"/>
          <w:sz w:val="24"/>
          <w:szCs w:val="24"/>
        </w:rPr>
        <w:instrText>election district boundaries</w:instrText>
      </w:r>
      <w:r w:rsidR="00212712" w:rsidRPr="0054441B">
        <w:instrText xml:space="preserve">" </w:instrText>
      </w:r>
      <w:r w:rsidR="00212712" w:rsidRPr="0054441B">
        <w:rPr>
          <w:color w:val="000000" w:themeColor="text1"/>
          <w:sz w:val="24"/>
          <w:szCs w:val="24"/>
        </w:rPr>
        <w:fldChar w:fldCharType="end"/>
      </w:r>
      <w:r w:rsidRPr="0089345B">
        <w:rPr>
          <w:color w:val="000000" w:themeColor="text1"/>
          <w:sz w:val="24"/>
          <w:szCs w:val="24"/>
        </w:rPr>
        <w:t xml:space="preserve"> for each member of the United States House of Representatives from South Carolina.  Since this legislation has received three </w:t>
      </w:r>
      <w:r w:rsidRPr="0089345B">
        <w:rPr>
          <w:color w:val="000000" w:themeColor="text1"/>
          <w:sz w:val="24"/>
          <w:szCs w:val="24"/>
        </w:rPr>
        <w:lastRenderedPageBreak/>
        <w:t>readings in both the House and the Senate, it has been ordered that its title be changed to that of an Act, and that it be enrolled for ratification.</w:t>
      </w:r>
    </w:p>
    <w:p w14:paraId="0110F921" w14:textId="4EF831EF" w:rsidR="00694BF2" w:rsidRPr="0089345B" w:rsidRDefault="00694BF2" w:rsidP="00694BF2">
      <w:pPr>
        <w:spacing w:after="240" w:line="240" w:lineRule="auto"/>
        <w:rPr>
          <w:color w:val="000000" w:themeColor="text1"/>
          <w:sz w:val="24"/>
          <w:szCs w:val="24"/>
        </w:rPr>
      </w:pPr>
      <w:r w:rsidRPr="0089345B">
        <w:rPr>
          <w:color w:val="000000" w:themeColor="text1"/>
          <w:sz w:val="24"/>
          <w:szCs w:val="24"/>
        </w:rPr>
        <w:t xml:space="preserve">The House did not concur in Senate amendments to </w:t>
      </w:r>
      <w:r w:rsidRPr="0089345B">
        <w:rPr>
          <w:b/>
          <w:color w:val="000000" w:themeColor="text1"/>
          <w:sz w:val="24"/>
          <w:szCs w:val="24"/>
        </w:rPr>
        <w:t>H. 3255</w:t>
      </w:r>
      <w:r w:rsidR="00212712">
        <w:rPr>
          <w:b/>
          <w:color w:val="000000" w:themeColor="text1"/>
          <w:sz w:val="24"/>
          <w:szCs w:val="24"/>
        </w:rPr>
        <w:fldChar w:fldCharType="begin"/>
      </w:r>
      <w:r w:rsidR="00212712">
        <w:instrText xml:space="preserve"> </w:instrText>
      </w:r>
      <w:r w:rsidR="00212712" w:rsidRPr="0054441B">
        <w:instrText>XE "</w:instrText>
      </w:r>
      <w:r w:rsidR="00212712" w:rsidRPr="0054441B">
        <w:rPr>
          <w:color w:val="000000" w:themeColor="text1"/>
          <w:sz w:val="24"/>
          <w:szCs w:val="24"/>
        </w:rPr>
        <w:instrText>H. 3255</w:instrText>
      </w:r>
      <w:r w:rsidR="00212712" w:rsidRPr="0054441B">
        <w:instrText>"</w:instrText>
      </w:r>
      <w:r w:rsidR="00212712">
        <w:instrText xml:space="preserve"> </w:instrText>
      </w:r>
      <w:r w:rsidR="00212712">
        <w:rPr>
          <w:b/>
          <w:color w:val="000000" w:themeColor="text1"/>
          <w:sz w:val="24"/>
          <w:szCs w:val="24"/>
        </w:rPr>
        <w:fldChar w:fldCharType="end"/>
      </w:r>
      <w:r w:rsidRPr="0089345B">
        <w:rPr>
          <w:color w:val="000000" w:themeColor="text1"/>
          <w:sz w:val="24"/>
          <w:szCs w:val="24"/>
        </w:rPr>
        <w:t xml:space="preserve">, a bill revising qualifications and other provisions governing the licensure and regulation of </w:t>
      </w:r>
      <w:r w:rsidRPr="0089345B">
        <w:rPr>
          <w:b/>
          <w:color w:val="000000" w:themeColor="text1"/>
          <w:sz w:val="24"/>
          <w:szCs w:val="24"/>
        </w:rPr>
        <w:t>real estate appraisers</w:t>
      </w:r>
      <w:r w:rsidR="00212712">
        <w:rPr>
          <w:b/>
          <w:color w:val="000000" w:themeColor="text1"/>
          <w:sz w:val="24"/>
          <w:szCs w:val="24"/>
        </w:rPr>
        <w:fldChar w:fldCharType="begin"/>
      </w:r>
      <w:r w:rsidR="00212712">
        <w:instrText xml:space="preserve"> XE "</w:instrText>
      </w:r>
      <w:r w:rsidR="00212712" w:rsidRPr="0054441B">
        <w:rPr>
          <w:color w:val="000000" w:themeColor="text1"/>
          <w:sz w:val="24"/>
          <w:szCs w:val="24"/>
        </w:rPr>
        <w:instrText>real estate appraisers</w:instrText>
      </w:r>
      <w:r w:rsidR="00212712">
        <w:instrText xml:space="preserve">" </w:instrText>
      </w:r>
      <w:r w:rsidR="00212712">
        <w:rPr>
          <w:b/>
          <w:color w:val="000000" w:themeColor="text1"/>
          <w:sz w:val="24"/>
          <w:szCs w:val="24"/>
        </w:rPr>
        <w:fldChar w:fldCharType="end"/>
      </w:r>
      <w:r w:rsidRPr="0089345B">
        <w:rPr>
          <w:color w:val="000000" w:themeColor="text1"/>
          <w:sz w:val="24"/>
          <w:szCs w:val="24"/>
        </w:rPr>
        <w:t xml:space="preserve"> to bring these state provisions into alignment with federal standards.</w:t>
      </w:r>
    </w:p>
    <w:p w14:paraId="03321DB1" w14:textId="7EF4252C" w:rsidR="00694BF2" w:rsidRPr="0089345B" w:rsidRDefault="00694BF2" w:rsidP="00694BF2">
      <w:pPr>
        <w:spacing w:after="240" w:line="240" w:lineRule="auto"/>
        <w:rPr>
          <w:rFonts w:eastAsia="Times New Roman"/>
          <w:color w:val="000000" w:themeColor="text1"/>
          <w:sz w:val="24"/>
          <w:szCs w:val="24"/>
        </w:rPr>
      </w:pPr>
      <w:r w:rsidRPr="0089345B">
        <w:rPr>
          <w:rFonts w:ascii="Calibri" w:eastAsia="Times New Roman" w:hAnsi="Calibri" w:cs="Calibri"/>
          <w:color w:val="000000" w:themeColor="text1"/>
          <w:sz w:val="24"/>
          <w:szCs w:val="24"/>
        </w:rPr>
        <w:t>The House approved and sent to the Senate</w:t>
      </w:r>
      <w:r w:rsidRPr="0089345B">
        <w:rPr>
          <w:rFonts w:ascii="Calibri" w:eastAsia="Times New Roman" w:hAnsi="Calibri" w:cs="Calibri"/>
          <w:b/>
          <w:color w:val="000000" w:themeColor="text1"/>
          <w:sz w:val="24"/>
          <w:szCs w:val="24"/>
        </w:rPr>
        <w:t xml:space="preserve"> H. 3464</w:t>
      </w:r>
      <w:r w:rsidRPr="0089345B">
        <w:rPr>
          <w:rFonts w:ascii="Calibri" w:eastAsia="Times New Roman" w:hAnsi="Calibri" w:cs="Calibri"/>
          <w:b/>
          <w:color w:val="000000" w:themeColor="text1"/>
          <w:sz w:val="24"/>
          <w:szCs w:val="24"/>
        </w:rPr>
        <w:fldChar w:fldCharType="begin"/>
      </w:r>
      <w:r w:rsidRPr="0089345B">
        <w:rPr>
          <w:rFonts w:ascii="Calibri" w:eastAsia="Calibri" w:hAnsi="Calibri" w:cs="Times New Roman"/>
          <w:color w:val="000000" w:themeColor="text1"/>
          <w:sz w:val="24"/>
          <w:szCs w:val="24"/>
        </w:rPr>
        <w:instrText xml:space="preserve"> XE </w:instrText>
      </w:r>
      <w:r w:rsidRPr="00A543AC">
        <w:rPr>
          <w:rFonts w:ascii="Calibri" w:eastAsia="Calibri" w:hAnsi="Calibri" w:cs="Times New Roman"/>
          <w:color w:val="000000" w:themeColor="text1"/>
          <w:sz w:val="24"/>
          <w:szCs w:val="24"/>
        </w:rPr>
        <w:instrText>"</w:instrText>
      </w:r>
      <w:r w:rsidRPr="00A543AC">
        <w:rPr>
          <w:rFonts w:ascii="Calibri" w:eastAsia="Times New Roman" w:hAnsi="Calibri" w:cs="Calibri"/>
          <w:color w:val="000000" w:themeColor="text1"/>
          <w:sz w:val="24"/>
          <w:szCs w:val="24"/>
        </w:rPr>
        <w:instrText>H. 3464</w:instrText>
      </w:r>
      <w:r w:rsidRPr="00A543AC">
        <w:rPr>
          <w:rFonts w:ascii="Calibri" w:eastAsia="Calibri" w:hAnsi="Calibri" w:cs="Times New Roman"/>
          <w:color w:val="000000" w:themeColor="text1"/>
          <w:sz w:val="24"/>
          <w:szCs w:val="24"/>
        </w:rPr>
        <w:instrText>"</w:instrText>
      </w:r>
      <w:r w:rsidRPr="0089345B">
        <w:rPr>
          <w:rFonts w:ascii="Calibri" w:eastAsia="Calibri" w:hAnsi="Calibri" w:cs="Times New Roman"/>
          <w:color w:val="000000" w:themeColor="text1"/>
          <w:sz w:val="24"/>
          <w:szCs w:val="24"/>
        </w:rPr>
        <w:instrText xml:space="preserve"> </w:instrText>
      </w:r>
      <w:r w:rsidRPr="0089345B">
        <w:rPr>
          <w:rFonts w:ascii="Calibri" w:eastAsia="Times New Roman" w:hAnsi="Calibri" w:cs="Calibri"/>
          <w:b/>
          <w:color w:val="000000" w:themeColor="text1"/>
          <w:sz w:val="24"/>
          <w:szCs w:val="24"/>
        </w:rPr>
        <w:fldChar w:fldCharType="end"/>
      </w:r>
      <w:r w:rsidRPr="0089345B">
        <w:rPr>
          <w:rFonts w:ascii="Calibri" w:eastAsia="Times New Roman" w:hAnsi="Calibri" w:cs="Calibri"/>
          <w:color w:val="000000" w:themeColor="text1"/>
          <w:sz w:val="24"/>
          <w:szCs w:val="24"/>
        </w:rPr>
        <w:t>, the "</w:t>
      </w:r>
      <w:r w:rsidRPr="0089345B">
        <w:rPr>
          <w:rFonts w:ascii="Calibri" w:eastAsia="Times New Roman" w:hAnsi="Calibri" w:cs="Calibri"/>
          <w:b/>
          <w:color w:val="000000" w:themeColor="text1"/>
          <w:sz w:val="24"/>
          <w:szCs w:val="24"/>
        </w:rPr>
        <w:t>Seizure Safe Schools Act</w:t>
      </w:r>
      <w:r w:rsidRPr="0089345B">
        <w:rPr>
          <w:rFonts w:ascii="Calibri" w:eastAsia="Times New Roman" w:hAnsi="Calibri" w:cs="Calibri"/>
          <w:b/>
          <w:color w:val="000000" w:themeColor="text1"/>
          <w:sz w:val="24"/>
          <w:szCs w:val="24"/>
        </w:rPr>
        <w:fldChar w:fldCharType="begin"/>
      </w:r>
      <w:r w:rsidRPr="0089345B">
        <w:rPr>
          <w:rFonts w:ascii="Calibri" w:eastAsia="Calibri" w:hAnsi="Calibri" w:cs="Times New Roman"/>
          <w:color w:val="000000" w:themeColor="text1"/>
          <w:sz w:val="24"/>
          <w:szCs w:val="24"/>
        </w:rPr>
        <w:instrText xml:space="preserve"> XE "</w:instrText>
      </w:r>
      <w:r w:rsidRPr="0054441B">
        <w:rPr>
          <w:rFonts w:ascii="Calibri" w:eastAsia="Times New Roman" w:hAnsi="Calibri" w:cs="Calibri"/>
          <w:color w:val="000000" w:themeColor="text1"/>
          <w:sz w:val="24"/>
          <w:szCs w:val="24"/>
        </w:rPr>
        <w:instrText>Seizure Safe Schools Act</w:instrText>
      </w:r>
      <w:r w:rsidRPr="0054441B">
        <w:rPr>
          <w:rFonts w:ascii="Calibri" w:eastAsia="Calibri" w:hAnsi="Calibri" w:cs="Times New Roman"/>
          <w:color w:val="000000" w:themeColor="text1"/>
          <w:sz w:val="24"/>
          <w:szCs w:val="24"/>
        </w:rPr>
        <w:instrText>"</w:instrText>
      </w:r>
      <w:r w:rsidRPr="0089345B">
        <w:rPr>
          <w:rFonts w:ascii="Calibri" w:eastAsia="Calibri" w:hAnsi="Calibri" w:cs="Times New Roman"/>
          <w:color w:val="000000" w:themeColor="text1"/>
          <w:sz w:val="24"/>
          <w:szCs w:val="24"/>
        </w:rPr>
        <w:instrText xml:space="preserve"> </w:instrText>
      </w:r>
      <w:r w:rsidRPr="0089345B">
        <w:rPr>
          <w:rFonts w:ascii="Calibri" w:eastAsia="Times New Roman" w:hAnsi="Calibri" w:cs="Calibri"/>
          <w:b/>
          <w:color w:val="000000" w:themeColor="text1"/>
          <w:sz w:val="24"/>
          <w:szCs w:val="24"/>
        </w:rPr>
        <w:fldChar w:fldCharType="end"/>
      </w:r>
      <w:r w:rsidRPr="0089345B">
        <w:rPr>
          <w:rFonts w:ascii="Calibri" w:eastAsia="Times New Roman" w:hAnsi="Calibri" w:cs="Calibri"/>
          <w:color w:val="000000" w:themeColor="text1"/>
          <w:sz w:val="24"/>
          <w:szCs w:val="24"/>
        </w:rPr>
        <w:t xml:space="preserve">.” The bill requires the establishment of seizure </w:t>
      </w:r>
      <w:r>
        <w:rPr>
          <w:rFonts w:ascii="Calibri" w:eastAsia="Times New Roman" w:hAnsi="Calibri" w:cs="Calibri"/>
          <w:color w:val="000000" w:themeColor="text1"/>
          <w:sz w:val="24"/>
          <w:szCs w:val="24"/>
        </w:rPr>
        <w:t xml:space="preserve">action plans in public schools </w:t>
      </w:r>
      <w:r w:rsidRPr="0089345B">
        <w:rPr>
          <w:rFonts w:ascii="Calibri" w:eastAsia="Times New Roman" w:hAnsi="Calibri" w:cs="Calibri"/>
          <w:color w:val="000000" w:themeColor="text1"/>
          <w:sz w:val="24"/>
          <w:szCs w:val="24"/>
        </w:rPr>
        <w:t>and provide</w:t>
      </w:r>
      <w:r>
        <w:rPr>
          <w:rFonts w:ascii="Calibri" w:eastAsia="Times New Roman" w:hAnsi="Calibri" w:cs="Calibri"/>
          <w:color w:val="000000" w:themeColor="text1"/>
          <w:sz w:val="24"/>
          <w:szCs w:val="24"/>
        </w:rPr>
        <w:t>s</w:t>
      </w:r>
      <w:r w:rsidRPr="0089345B">
        <w:rPr>
          <w:rFonts w:ascii="Calibri" w:eastAsia="Times New Roman" w:hAnsi="Calibri" w:cs="Calibri"/>
          <w:color w:val="000000" w:themeColor="text1"/>
          <w:sz w:val="24"/>
          <w:szCs w:val="24"/>
        </w:rPr>
        <w:t xml:space="preserve"> requirements for such plans and their implementatio</w:t>
      </w:r>
      <w:r w:rsidR="008E52E0">
        <w:rPr>
          <w:rFonts w:ascii="Calibri" w:eastAsia="Times New Roman" w:hAnsi="Calibri" w:cs="Calibri"/>
          <w:color w:val="000000" w:themeColor="text1"/>
          <w:sz w:val="24"/>
          <w:szCs w:val="24"/>
        </w:rPr>
        <w:t>n. “Seizure action plan”</w:t>
      </w:r>
      <w:r w:rsidRPr="0089345B">
        <w:rPr>
          <w:rFonts w:ascii="Calibri" w:eastAsia="Times New Roman" w:hAnsi="Calibri" w:cs="Calibri"/>
          <w:color w:val="000000" w:themeColor="text1"/>
          <w:sz w:val="24"/>
          <w:szCs w:val="24"/>
        </w:rPr>
        <w:t xml:space="preserve"> means a written, individualized health plan between a school and the parent of a student who is diagnosed with a seizure disorder. The parent or legal guardian of a student may petition a school the student attends for the development of a seizure action plan for the student. A school </w:t>
      </w:r>
      <w:r>
        <w:rPr>
          <w:rFonts w:ascii="Calibri" w:eastAsia="Times New Roman" w:hAnsi="Calibri" w:cs="Calibri"/>
          <w:color w:val="000000" w:themeColor="text1"/>
          <w:sz w:val="24"/>
          <w:szCs w:val="24"/>
        </w:rPr>
        <w:t>will keep</w:t>
      </w:r>
      <w:r w:rsidRPr="0089345B">
        <w:rPr>
          <w:rFonts w:ascii="Calibri" w:eastAsia="Times New Roman" w:hAnsi="Calibri" w:cs="Calibri"/>
          <w:color w:val="000000" w:themeColor="text1"/>
          <w:sz w:val="24"/>
          <w:szCs w:val="24"/>
        </w:rPr>
        <w:t xml:space="preserve"> each seizure action plan on file in the office of a school administrator or schoo</w:t>
      </w:r>
      <w:r>
        <w:rPr>
          <w:rFonts w:ascii="Calibri" w:eastAsia="Times New Roman" w:hAnsi="Calibri" w:cs="Calibri"/>
          <w:color w:val="000000" w:themeColor="text1"/>
          <w:sz w:val="24"/>
          <w:szCs w:val="24"/>
        </w:rPr>
        <w:t>l nurse (if any)</w:t>
      </w:r>
      <w:r w:rsidRPr="0089345B">
        <w:rPr>
          <w:rFonts w:ascii="Calibri" w:eastAsia="Times New Roman" w:hAnsi="Calibri" w:cs="Calibri"/>
          <w:color w:val="000000" w:themeColor="text1"/>
          <w:sz w:val="24"/>
          <w:szCs w:val="24"/>
        </w:rPr>
        <w:t xml:space="preserve"> </w:t>
      </w:r>
      <w:r>
        <w:rPr>
          <w:rFonts w:ascii="Calibri" w:eastAsia="Times New Roman" w:hAnsi="Calibri" w:cs="Calibri"/>
          <w:color w:val="000000" w:themeColor="text1"/>
          <w:sz w:val="24"/>
          <w:szCs w:val="24"/>
        </w:rPr>
        <w:t xml:space="preserve">employed by the school </w:t>
      </w:r>
      <w:r w:rsidRPr="0089345B">
        <w:rPr>
          <w:rFonts w:ascii="Calibri" w:eastAsia="Times New Roman" w:hAnsi="Calibri" w:cs="Calibri"/>
          <w:color w:val="000000" w:themeColor="text1"/>
          <w:sz w:val="24"/>
          <w:szCs w:val="24"/>
        </w:rPr>
        <w:t>and make the plan av</w:t>
      </w:r>
      <w:r>
        <w:rPr>
          <w:rFonts w:ascii="Calibri" w:eastAsia="Times New Roman" w:hAnsi="Calibri" w:cs="Calibri"/>
          <w:color w:val="000000" w:themeColor="text1"/>
          <w:sz w:val="24"/>
          <w:szCs w:val="24"/>
        </w:rPr>
        <w:t>ailable to school personnel, and</w:t>
      </w:r>
      <w:r w:rsidRPr="0089345B">
        <w:rPr>
          <w:rFonts w:ascii="Calibri" w:eastAsia="Times New Roman" w:hAnsi="Calibri" w:cs="Calibri"/>
          <w:color w:val="000000" w:themeColor="text1"/>
          <w:sz w:val="24"/>
          <w:szCs w:val="24"/>
        </w:rPr>
        <w:t xml:space="preserve"> with the permission of the parent or legal guardian of the student, a volunteer responsible for the supervision of the student. The parent or guardian and the school shall develop the seizure action plan consistent with policies and procedures developed by the governing body of the school. The plan shall include all the particulars such as a statement from the health care provider, the type, dosage, </w:t>
      </w:r>
      <w:proofErr w:type="gramStart"/>
      <w:r w:rsidRPr="0089345B">
        <w:rPr>
          <w:rFonts w:ascii="Calibri" w:eastAsia="Times New Roman" w:hAnsi="Calibri" w:cs="Calibri"/>
          <w:color w:val="000000" w:themeColor="text1"/>
          <w:sz w:val="24"/>
          <w:szCs w:val="24"/>
        </w:rPr>
        <w:t>storage</w:t>
      </w:r>
      <w:proofErr w:type="gramEnd"/>
      <w:r w:rsidRPr="0089345B">
        <w:rPr>
          <w:rFonts w:ascii="Calibri" w:eastAsia="Times New Roman" w:hAnsi="Calibri" w:cs="Calibri"/>
          <w:color w:val="000000" w:themeColor="text1"/>
          <w:sz w:val="24"/>
          <w:szCs w:val="24"/>
        </w:rPr>
        <w:t xml:space="preserve"> and administration of the medicine, including a written statement from the parent indicating whether school personnel or volunteers are permitted to administer the seizure medication to the student in the applicable school year. </w:t>
      </w:r>
      <w:r w:rsidRPr="0089345B">
        <w:rPr>
          <w:rFonts w:eastAsia="Times New Roman"/>
          <w:color w:val="000000" w:themeColor="text1"/>
          <w:sz w:val="24"/>
          <w:szCs w:val="24"/>
        </w:rPr>
        <w:t xml:space="preserve">School nurses have primary responsibility for administering appropriation medication.  At least one other school employee must have training in administering medication if the nurse is unavailable. </w:t>
      </w:r>
      <w:r w:rsidRPr="0089345B">
        <w:rPr>
          <w:color w:val="000000" w:themeColor="text1"/>
          <w:sz w:val="24"/>
          <w:szCs w:val="24"/>
        </w:rPr>
        <w:t>There are two types of training required:  one for school personnel authorized to administer medication and one-hour training for all school employees that focuses on recognizing the signs of seizure and appropriation actions to take.</w:t>
      </w:r>
    </w:p>
    <w:p w14:paraId="34A9B358" w14:textId="6F4E9DA0" w:rsidR="00694BF2" w:rsidRDefault="00694BF2" w:rsidP="00694BF2">
      <w:pPr>
        <w:spacing w:after="240" w:line="240" w:lineRule="auto"/>
        <w:rPr>
          <w:color w:val="000000" w:themeColor="text1"/>
          <w:sz w:val="24"/>
          <w:szCs w:val="24"/>
        </w:rPr>
      </w:pPr>
      <w:r w:rsidRPr="0089345B">
        <w:rPr>
          <w:rFonts w:ascii="Calibri" w:eastAsia="Times New Roman" w:hAnsi="Calibri" w:cs="Calibri"/>
          <w:color w:val="000000" w:themeColor="text1"/>
          <w:sz w:val="24"/>
          <w:szCs w:val="24"/>
        </w:rPr>
        <w:t>The House amended and gave second reading</w:t>
      </w:r>
      <w:r w:rsidRPr="0089345B">
        <w:rPr>
          <w:rFonts w:ascii="Calibri" w:eastAsia="Times New Roman" w:hAnsi="Calibri" w:cs="Calibri"/>
          <w:b/>
          <w:color w:val="000000" w:themeColor="text1"/>
          <w:sz w:val="24"/>
          <w:szCs w:val="24"/>
        </w:rPr>
        <w:t xml:space="preserve"> </w:t>
      </w:r>
      <w:r w:rsidRPr="0089345B">
        <w:rPr>
          <w:rFonts w:ascii="Calibri" w:eastAsia="Times New Roman" w:hAnsi="Calibri" w:cs="Calibri"/>
          <w:color w:val="000000" w:themeColor="text1"/>
          <w:sz w:val="24"/>
          <w:szCs w:val="24"/>
        </w:rPr>
        <w:t>to</w:t>
      </w:r>
      <w:r w:rsidRPr="0089345B">
        <w:rPr>
          <w:rFonts w:ascii="Calibri" w:eastAsia="Times New Roman" w:hAnsi="Calibri" w:cs="Calibri"/>
          <w:b/>
          <w:color w:val="000000" w:themeColor="text1"/>
          <w:sz w:val="24"/>
          <w:szCs w:val="24"/>
        </w:rPr>
        <w:t xml:space="preserve"> S. 203</w:t>
      </w:r>
      <w:r w:rsidRPr="0089345B">
        <w:rPr>
          <w:rFonts w:ascii="Calibri" w:eastAsia="Times New Roman" w:hAnsi="Calibri" w:cs="Calibri"/>
          <w:b/>
          <w:color w:val="000000" w:themeColor="text1"/>
          <w:sz w:val="24"/>
          <w:szCs w:val="24"/>
        </w:rPr>
        <w:fldChar w:fldCharType="begin"/>
      </w:r>
      <w:r w:rsidRPr="0089345B">
        <w:rPr>
          <w:rFonts w:ascii="Calibri" w:eastAsia="Calibri" w:hAnsi="Calibri" w:cs="Times New Roman"/>
          <w:color w:val="000000" w:themeColor="text1"/>
          <w:sz w:val="24"/>
          <w:szCs w:val="24"/>
        </w:rPr>
        <w:instrText xml:space="preserve"> XE </w:instrText>
      </w:r>
      <w:r w:rsidRPr="0054441B">
        <w:rPr>
          <w:rFonts w:ascii="Calibri" w:eastAsia="Calibri" w:hAnsi="Calibri" w:cs="Times New Roman"/>
          <w:color w:val="000000" w:themeColor="text1"/>
          <w:sz w:val="24"/>
          <w:szCs w:val="24"/>
        </w:rPr>
        <w:instrText>"</w:instrText>
      </w:r>
      <w:r w:rsidRPr="0054441B">
        <w:rPr>
          <w:rFonts w:ascii="Calibri" w:eastAsia="Times New Roman" w:hAnsi="Calibri" w:cs="Calibri"/>
          <w:color w:val="000000" w:themeColor="text1"/>
          <w:sz w:val="24"/>
          <w:szCs w:val="24"/>
        </w:rPr>
        <w:instrText>S. 203</w:instrText>
      </w:r>
      <w:r w:rsidRPr="0089345B">
        <w:rPr>
          <w:rFonts w:ascii="Calibri" w:eastAsia="Calibri" w:hAnsi="Calibri" w:cs="Times New Roman"/>
          <w:color w:val="000000" w:themeColor="text1"/>
          <w:sz w:val="24"/>
          <w:szCs w:val="24"/>
        </w:rPr>
        <w:instrText xml:space="preserve">" </w:instrText>
      </w:r>
      <w:r w:rsidRPr="0089345B">
        <w:rPr>
          <w:rFonts w:ascii="Calibri" w:eastAsia="Times New Roman" w:hAnsi="Calibri" w:cs="Calibri"/>
          <w:b/>
          <w:color w:val="000000" w:themeColor="text1"/>
          <w:sz w:val="24"/>
          <w:szCs w:val="24"/>
        </w:rPr>
        <w:fldChar w:fldCharType="end"/>
      </w:r>
      <w:r w:rsidRPr="0089345B">
        <w:rPr>
          <w:rFonts w:ascii="Calibri" w:eastAsia="Times New Roman" w:hAnsi="Calibri" w:cs="Calibri"/>
          <w:color w:val="000000" w:themeColor="text1"/>
          <w:sz w:val="24"/>
          <w:szCs w:val="24"/>
        </w:rPr>
        <w:t xml:space="preserve"> relating to the </w:t>
      </w:r>
      <w:r w:rsidRPr="0089345B">
        <w:rPr>
          <w:rFonts w:ascii="Calibri" w:eastAsia="Times New Roman" w:hAnsi="Calibri" w:cs="Calibri"/>
          <w:b/>
          <w:color w:val="000000" w:themeColor="text1"/>
          <w:sz w:val="24"/>
          <w:szCs w:val="24"/>
        </w:rPr>
        <w:t>removal of school district trustees</w:t>
      </w:r>
      <w:r w:rsidRPr="0089345B">
        <w:rPr>
          <w:rFonts w:ascii="Calibri" w:eastAsia="Times New Roman" w:hAnsi="Calibri" w:cs="Calibri"/>
          <w:b/>
          <w:color w:val="000000" w:themeColor="text1"/>
          <w:sz w:val="24"/>
          <w:szCs w:val="24"/>
        </w:rPr>
        <w:fldChar w:fldCharType="begin"/>
      </w:r>
      <w:r w:rsidRPr="0089345B">
        <w:rPr>
          <w:rFonts w:ascii="Calibri" w:eastAsia="Calibri" w:hAnsi="Calibri" w:cs="Times New Roman"/>
          <w:color w:val="000000" w:themeColor="text1"/>
          <w:sz w:val="24"/>
          <w:szCs w:val="24"/>
        </w:rPr>
        <w:instrText xml:space="preserve"> XE "</w:instrText>
      </w:r>
      <w:r w:rsidRPr="00212712">
        <w:rPr>
          <w:rFonts w:ascii="Calibri" w:eastAsia="Times New Roman" w:hAnsi="Calibri" w:cs="Calibri"/>
          <w:color w:val="000000" w:themeColor="text1"/>
          <w:sz w:val="24"/>
          <w:szCs w:val="24"/>
        </w:rPr>
        <w:instrText>school district trustees</w:instrText>
      </w:r>
      <w:r w:rsidRPr="0089345B">
        <w:rPr>
          <w:rFonts w:ascii="Calibri" w:eastAsia="Calibri" w:hAnsi="Calibri" w:cs="Times New Roman"/>
          <w:color w:val="000000" w:themeColor="text1"/>
          <w:sz w:val="24"/>
          <w:szCs w:val="24"/>
        </w:rPr>
        <w:instrText xml:space="preserve">" </w:instrText>
      </w:r>
      <w:r w:rsidRPr="0089345B">
        <w:rPr>
          <w:rFonts w:ascii="Calibri" w:eastAsia="Times New Roman" w:hAnsi="Calibri" w:cs="Calibri"/>
          <w:b/>
          <w:color w:val="000000" w:themeColor="text1"/>
          <w:sz w:val="24"/>
          <w:szCs w:val="24"/>
        </w:rPr>
        <w:fldChar w:fldCharType="end"/>
      </w:r>
      <w:r w:rsidRPr="0089345B">
        <w:rPr>
          <w:rFonts w:ascii="Calibri" w:eastAsia="Times New Roman" w:hAnsi="Calibri" w:cs="Calibri"/>
          <w:color w:val="000000" w:themeColor="text1"/>
          <w:sz w:val="24"/>
          <w:szCs w:val="24"/>
        </w:rPr>
        <w:t xml:space="preserve"> and filling vacancies.  </w:t>
      </w:r>
      <w:r w:rsidRPr="0089345B">
        <w:rPr>
          <w:color w:val="000000" w:themeColor="text1"/>
          <w:sz w:val="24"/>
          <w:szCs w:val="24"/>
        </w:rPr>
        <w:t>School district trustees</w:t>
      </w:r>
      <w:r w:rsidRPr="0089345B">
        <w:rPr>
          <w:rFonts w:ascii="Calibri" w:eastAsia="Times New Roman" w:hAnsi="Calibri" w:cs="Calibri"/>
          <w:color w:val="000000" w:themeColor="text1"/>
          <w:sz w:val="24"/>
          <w:szCs w:val="24"/>
        </w:rPr>
        <w:t xml:space="preserve"> </w:t>
      </w:r>
      <w:r w:rsidRPr="0089345B">
        <w:rPr>
          <w:color w:val="000000" w:themeColor="text1"/>
          <w:sz w:val="24"/>
          <w:szCs w:val="24"/>
        </w:rPr>
        <w:t xml:space="preserve">who </w:t>
      </w:r>
      <w:proofErr w:type="spellStart"/>
      <w:r w:rsidRPr="0089345B">
        <w:rPr>
          <w:color w:val="000000" w:themeColor="text1"/>
          <w:sz w:val="24"/>
          <w:szCs w:val="24"/>
        </w:rPr>
        <w:t>wilfully</w:t>
      </w:r>
      <w:proofErr w:type="spellEnd"/>
      <w:r w:rsidRPr="0089345B">
        <w:rPr>
          <w:color w:val="000000" w:themeColor="text1"/>
          <w:sz w:val="24"/>
          <w:szCs w:val="24"/>
        </w:rPr>
        <w:t xml:space="preserve"> commit or engage in an act of malfeasance, misfeasance, chronic unexcused absenteeism, conflicts of interest, criminal misconduct in office, or persistent neglect of duty in office, or are adjudicated medically incompetent or medically incapacitated, are subject to removal by the Governor upon any of the foregoing causes being made to appear to the satisfaction of the Governor. Before removing any such officer, the Governor shall inform him in writing of the specific charges brought against him and give him an opportunity o</w:t>
      </w:r>
      <w:r>
        <w:rPr>
          <w:color w:val="000000" w:themeColor="text1"/>
          <w:sz w:val="24"/>
          <w:szCs w:val="24"/>
        </w:rPr>
        <w:t>n reasonable notice to be heard.</w:t>
      </w:r>
    </w:p>
    <w:p w14:paraId="6F92C3CC" w14:textId="77777777" w:rsidR="00375F1D" w:rsidRPr="00AB1ADF" w:rsidRDefault="00375F1D" w:rsidP="00375F1D">
      <w:pPr>
        <w:spacing w:after="120" w:line="240" w:lineRule="auto"/>
        <w:jc w:val="center"/>
        <w:rPr>
          <w:rFonts w:cstheme="minorHAnsi"/>
          <w:sz w:val="24"/>
          <w:szCs w:val="24"/>
        </w:rPr>
      </w:pPr>
      <w:r w:rsidRPr="00AB1ADF">
        <w:rPr>
          <w:rFonts w:cstheme="minorHAnsi"/>
          <w:sz w:val="24"/>
          <w:szCs w:val="24"/>
        </w:rPr>
        <w:t>###</w:t>
      </w:r>
    </w:p>
    <w:p w14:paraId="3827C1AA" w14:textId="5E8C44E2" w:rsidR="00435487" w:rsidRDefault="00435487" w:rsidP="0087549B">
      <w:pPr>
        <w:spacing w:after="120" w:line="240" w:lineRule="auto"/>
        <w:rPr>
          <w:rFonts w:cstheme="minorHAnsi"/>
          <w:sz w:val="24"/>
          <w:szCs w:val="24"/>
        </w:rPr>
      </w:pPr>
    </w:p>
    <w:p w14:paraId="09CEF569" w14:textId="557D2ECF" w:rsidR="009C6B69" w:rsidRPr="00BD741B" w:rsidRDefault="00BD741B" w:rsidP="00BD741B">
      <w:r w:rsidRPr="00AB1ADF">
        <w:rPr>
          <w:rFonts w:cstheme="minorHAnsi"/>
          <w:noProof/>
          <w:sz w:val="24"/>
          <w:szCs w:val="24"/>
        </w:rPr>
        <mc:AlternateContent>
          <mc:Choice Requires="wps">
            <w:drawing>
              <wp:anchor distT="0" distB="0" distL="114300" distR="114300" simplePos="0" relativeHeight="251659264" behindDoc="1" locked="0" layoutInCell="0" allowOverlap="1" wp14:anchorId="5600512C" wp14:editId="2C5D0F99">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F0CF1"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" o:allowincell="f" fillcolor="black" stroked="f" strokeweight="0">
                <w10:wrap anchorx="margin"/>
              </v:rect>
            </w:pict>
          </mc:Fallback>
        </mc:AlternateContent>
      </w:r>
    </w:p>
    <w:p w14:paraId="11F0866E" w14:textId="7F89688F" w:rsidR="004A3203" w:rsidRPr="00AB1ADF" w:rsidRDefault="004A3203" w:rsidP="00725383">
      <w:pPr>
        <w:rPr>
          <w:rFonts w:cstheme="minorHAnsi"/>
          <w:sz w:val="24"/>
          <w:szCs w:val="24"/>
        </w:rPr>
      </w:pPr>
    </w:p>
    <w:p w14:paraId="2D595EBD" w14:textId="6CEC0042" w:rsidR="00103EEB" w:rsidRPr="0087549B" w:rsidRDefault="00370486" w:rsidP="00370486">
      <w:pPr>
        <w:rPr>
          <w:rFonts w:cstheme="minorHAnsi"/>
          <w:sz w:val="18"/>
          <w:szCs w:val="18"/>
        </w:rPr>
      </w:pPr>
      <w:r w:rsidRPr="0087549B">
        <w:rPr>
          <w:rFonts w:cstheme="minorHAnsi"/>
          <w:sz w:val="18"/>
          <w:szCs w:val="18"/>
        </w:rPr>
        <w:lastRenderedPageBreak/>
        <w:t>Note: these summaries are prepared by the staff of the South Carolina House of Representatives and are not the expression of the legislation's sponsor(s) nor the House of Representatives. They are strictly for the internal use and benefit of members of the House of Representatives and are not to be construed by a court of law as an expression of legislative intent.</w:t>
      </w:r>
    </w:p>
    <w:p w14:paraId="0B7AB286" w14:textId="689CE484" w:rsidR="000169FD" w:rsidRPr="0087549B" w:rsidRDefault="00E54B57" w:rsidP="00725383">
      <w:pPr>
        <w:rPr>
          <w:rFonts w:cstheme="minorHAnsi"/>
          <w:color w:val="0D0D0D" w:themeColor="text1" w:themeTint="F2"/>
          <w:sz w:val="18"/>
          <w:szCs w:val="18"/>
        </w:rPr>
      </w:pPr>
      <w:r w:rsidRPr="0087549B">
        <w:rPr>
          <w:rFonts w:cstheme="minorHAnsi"/>
          <w:color w:val="0D0D0D" w:themeColor="text1" w:themeTint="F2"/>
          <w:sz w:val="18"/>
          <w:szCs w:val="18"/>
        </w:rPr>
        <w:t>The Legislative Update is on the internet. V</w:t>
      </w:r>
      <w:r w:rsidR="001718CA" w:rsidRPr="0087549B">
        <w:rPr>
          <w:rFonts w:cstheme="minorHAnsi"/>
          <w:color w:val="0D0D0D" w:themeColor="text1" w:themeTint="F2"/>
          <w:sz w:val="18"/>
          <w:szCs w:val="18"/>
        </w:rPr>
        <w:t>i</w:t>
      </w:r>
      <w:r w:rsidRPr="0087549B">
        <w:rPr>
          <w:rFonts w:cstheme="minorHAnsi"/>
          <w:color w:val="0D0D0D" w:themeColor="text1" w:themeTint="F2"/>
          <w:sz w:val="18"/>
          <w:szCs w:val="18"/>
        </w:rPr>
        <w:t>sit the S</w:t>
      </w:r>
      <w:r w:rsidR="000C3BC5" w:rsidRPr="0087549B">
        <w:rPr>
          <w:rFonts w:cstheme="minorHAnsi"/>
          <w:color w:val="0D0D0D" w:themeColor="text1" w:themeTint="F2"/>
          <w:sz w:val="18"/>
          <w:szCs w:val="18"/>
        </w:rPr>
        <w:t xml:space="preserve">outh </w:t>
      </w:r>
      <w:r w:rsidRPr="0087549B">
        <w:rPr>
          <w:rFonts w:cstheme="minorHAnsi"/>
          <w:color w:val="0D0D0D" w:themeColor="text1" w:themeTint="F2"/>
          <w:sz w:val="18"/>
          <w:szCs w:val="18"/>
        </w:rPr>
        <w:t xml:space="preserve">Carolina General Assembly </w:t>
      </w:r>
      <w:r w:rsidR="000C3BC5" w:rsidRPr="0087549B">
        <w:rPr>
          <w:rFonts w:cstheme="minorHAnsi"/>
          <w:color w:val="0D0D0D" w:themeColor="text1" w:themeTint="F2"/>
          <w:sz w:val="18"/>
          <w:szCs w:val="18"/>
        </w:rPr>
        <w:t>home page (</w:t>
      </w:r>
      <w:hyperlink r:id="rId8" w:history="1">
        <w:r w:rsidR="000C3BC5" w:rsidRPr="0087549B">
          <w:rPr>
            <w:rStyle w:val="Hyperlink"/>
            <w:rFonts w:cstheme="minorHAnsi"/>
            <w:color w:val="0D0D0D" w:themeColor="text1" w:themeTint="F2"/>
            <w:sz w:val="18"/>
            <w:szCs w:val="18"/>
          </w:rPr>
          <w:t>http://www.scstatehouse.gov</w:t>
        </w:r>
      </w:hyperlink>
      <w:r w:rsidR="000C3BC5" w:rsidRPr="0087549B">
        <w:rPr>
          <w:rFonts w:cstheme="minorHAnsi"/>
          <w:color w:val="0D0D0D" w:themeColor="text1" w:themeTint="F2"/>
          <w:sz w:val="18"/>
          <w:szCs w:val="18"/>
        </w:rPr>
        <w:t xml:space="preserve">) and click on publications, then click on </w:t>
      </w:r>
      <w:r w:rsidRPr="0087549B">
        <w:rPr>
          <w:rFonts w:cstheme="minorHAnsi"/>
          <w:color w:val="0D0D0D" w:themeColor="text1" w:themeTint="F2"/>
          <w:sz w:val="18"/>
          <w:szCs w:val="18"/>
        </w:rPr>
        <w:t>Legislative Updates</w:t>
      </w:r>
      <w:r w:rsidR="000C3BC5" w:rsidRPr="0087549B">
        <w:rPr>
          <w:rFonts w:cstheme="minorHAnsi"/>
          <w:color w:val="0D0D0D" w:themeColor="text1" w:themeTint="F2"/>
          <w:sz w:val="18"/>
          <w:szCs w:val="18"/>
        </w:rPr>
        <w:t xml:space="preserve">. </w:t>
      </w:r>
      <w:r w:rsidRPr="0087549B">
        <w:rPr>
          <w:rFonts w:cstheme="minorHAnsi"/>
          <w:color w:val="0D0D0D" w:themeColor="text1" w:themeTint="F2"/>
          <w:sz w:val="18"/>
          <w:szCs w:val="18"/>
        </w:rPr>
        <w:t xml:space="preserve">This </w:t>
      </w:r>
      <w:r w:rsidR="000C3BC5" w:rsidRPr="0087549B">
        <w:rPr>
          <w:rFonts w:cstheme="minorHAnsi"/>
          <w:color w:val="0D0D0D" w:themeColor="text1" w:themeTint="F2"/>
          <w:sz w:val="18"/>
          <w:szCs w:val="18"/>
        </w:rPr>
        <w:t xml:space="preserve">will list </w:t>
      </w:r>
      <w:proofErr w:type="gramStart"/>
      <w:r w:rsidR="000C3BC5" w:rsidRPr="0087549B">
        <w:rPr>
          <w:rFonts w:cstheme="minorHAnsi"/>
          <w:color w:val="0D0D0D" w:themeColor="text1" w:themeTint="F2"/>
          <w:sz w:val="18"/>
          <w:szCs w:val="18"/>
        </w:rPr>
        <w:t>all of</w:t>
      </w:r>
      <w:proofErr w:type="gramEnd"/>
      <w:r w:rsidR="000C3BC5" w:rsidRPr="0087549B">
        <w:rPr>
          <w:rFonts w:cstheme="minorHAnsi"/>
          <w:color w:val="0D0D0D" w:themeColor="text1" w:themeTint="F2"/>
          <w:sz w:val="18"/>
          <w:szCs w:val="18"/>
        </w:rPr>
        <w:t xml:space="preserve"> </w:t>
      </w:r>
      <w:r w:rsidRPr="0087549B">
        <w:rPr>
          <w:rFonts w:cstheme="minorHAnsi"/>
          <w:color w:val="0D0D0D" w:themeColor="text1" w:themeTint="F2"/>
          <w:sz w:val="18"/>
          <w:szCs w:val="18"/>
        </w:rPr>
        <w:t xml:space="preserve">The Legislative Updates by date in two forms:  </w:t>
      </w:r>
      <w:r w:rsidR="000C3BC5" w:rsidRPr="0087549B">
        <w:rPr>
          <w:rFonts w:cstheme="minorHAnsi"/>
          <w:color w:val="0D0D0D" w:themeColor="text1" w:themeTint="F2"/>
          <w:sz w:val="18"/>
          <w:szCs w:val="18"/>
        </w:rPr>
        <w:t xml:space="preserve">word documents and hypertext links. </w:t>
      </w:r>
      <w:r w:rsidRPr="0087549B">
        <w:rPr>
          <w:rFonts w:cstheme="minorHAnsi"/>
          <w:color w:val="0D0D0D" w:themeColor="text1" w:themeTint="F2"/>
          <w:sz w:val="18"/>
          <w:szCs w:val="18"/>
        </w:rPr>
        <w:t xml:space="preserve">Click </w:t>
      </w:r>
      <w:r w:rsidR="000C3BC5" w:rsidRPr="0087549B">
        <w:rPr>
          <w:rFonts w:cstheme="minorHAnsi"/>
          <w:color w:val="0D0D0D" w:themeColor="text1" w:themeTint="F2"/>
          <w:sz w:val="18"/>
          <w:szCs w:val="18"/>
        </w:rPr>
        <w:t xml:space="preserve">on the date you need. </w:t>
      </w:r>
      <w:r w:rsidRPr="0087549B">
        <w:rPr>
          <w:rFonts w:cstheme="minorHAnsi"/>
          <w:color w:val="0D0D0D" w:themeColor="text1" w:themeTint="F2"/>
          <w:sz w:val="18"/>
          <w:szCs w:val="18"/>
        </w:rPr>
        <w:t xml:space="preserve">Also </w:t>
      </w:r>
      <w:r w:rsidR="00131D38" w:rsidRPr="0087549B">
        <w:rPr>
          <w:rFonts w:cstheme="minorHAnsi"/>
          <w:color w:val="0D0D0D" w:themeColor="text1" w:themeTint="F2"/>
          <w:sz w:val="18"/>
          <w:szCs w:val="18"/>
        </w:rPr>
        <w:t>available under P</w:t>
      </w:r>
      <w:r w:rsidR="000C3BC5" w:rsidRPr="0087549B">
        <w:rPr>
          <w:rFonts w:cstheme="minorHAnsi"/>
          <w:color w:val="0D0D0D" w:themeColor="text1" w:themeTint="F2"/>
          <w:sz w:val="18"/>
          <w:szCs w:val="18"/>
        </w:rPr>
        <w:t xml:space="preserve">ublications is a bill summary index, where bills referenced in the </w:t>
      </w:r>
      <w:r w:rsidRPr="0087549B">
        <w:rPr>
          <w:rFonts w:cstheme="minorHAnsi"/>
          <w:color w:val="0D0D0D" w:themeColor="text1" w:themeTint="F2"/>
          <w:sz w:val="18"/>
          <w:szCs w:val="18"/>
        </w:rPr>
        <w:t xml:space="preserve">Legislative Updates </w:t>
      </w:r>
      <w:r w:rsidR="000C3BC5" w:rsidRPr="0087549B">
        <w:rPr>
          <w:rFonts w:cstheme="minorHAnsi"/>
          <w:color w:val="0D0D0D" w:themeColor="text1" w:themeTint="F2"/>
          <w:sz w:val="18"/>
          <w:szCs w:val="18"/>
        </w:rPr>
        <w:t xml:space="preserve">are listed in numeric order. </w:t>
      </w:r>
      <w:r w:rsidRPr="0087549B">
        <w:rPr>
          <w:rFonts w:cstheme="minorHAnsi"/>
          <w:color w:val="0D0D0D" w:themeColor="text1" w:themeTint="F2"/>
          <w:sz w:val="18"/>
          <w:szCs w:val="18"/>
        </w:rPr>
        <w:t xml:space="preserve">Links </w:t>
      </w:r>
      <w:r w:rsidR="000C3BC5" w:rsidRPr="0087549B">
        <w:rPr>
          <w:rFonts w:cstheme="minorHAnsi"/>
          <w:color w:val="0D0D0D" w:themeColor="text1" w:themeTint="F2"/>
          <w:sz w:val="18"/>
          <w:szCs w:val="18"/>
        </w:rPr>
        <w:t xml:space="preserve">to the </w:t>
      </w:r>
      <w:r w:rsidRPr="0087549B">
        <w:rPr>
          <w:rFonts w:cstheme="minorHAnsi"/>
          <w:color w:val="0D0D0D" w:themeColor="text1" w:themeTint="F2"/>
          <w:sz w:val="18"/>
          <w:szCs w:val="18"/>
        </w:rPr>
        <w:t xml:space="preserve">Legislative Update </w:t>
      </w:r>
      <w:r w:rsidR="00131D38" w:rsidRPr="0087549B">
        <w:rPr>
          <w:rFonts w:cstheme="minorHAnsi"/>
          <w:color w:val="0D0D0D" w:themeColor="text1" w:themeTint="F2"/>
          <w:sz w:val="18"/>
          <w:szCs w:val="18"/>
        </w:rPr>
        <w:t xml:space="preserve">issue are </w:t>
      </w:r>
      <w:r w:rsidR="000C3BC5" w:rsidRPr="0087549B">
        <w:rPr>
          <w:rFonts w:cstheme="minorHAnsi"/>
          <w:color w:val="0D0D0D" w:themeColor="text1" w:themeTint="F2"/>
          <w:sz w:val="18"/>
          <w:szCs w:val="18"/>
        </w:rPr>
        <w:t>provided in the bill summary index.</w:t>
      </w:r>
    </w:p>
    <w:p w14:paraId="2B1F0D51" w14:textId="0922A0E9" w:rsidR="003A763B" w:rsidRPr="0087549B" w:rsidRDefault="00E54B57" w:rsidP="00725383">
      <w:pPr>
        <w:rPr>
          <w:rFonts w:cstheme="minorHAnsi"/>
          <w:sz w:val="18"/>
          <w:szCs w:val="18"/>
        </w:rPr>
      </w:pPr>
      <w:r w:rsidRPr="0087549B">
        <w:rPr>
          <w:rFonts w:cstheme="minorHAnsi"/>
          <w:sz w:val="18"/>
          <w:szCs w:val="18"/>
        </w:rPr>
        <w:t>N</w:t>
      </w:r>
      <w:r w:rsidR="000C3BC5" w:rsidRPr="0087549B">
        <w:rPr>
          <w:rFonts w:cstheme="minorHAnsi"/>
          <w:sz w:val="18"/>
          <w:szCs w:val="18"/>
        </w:rPr>
        <w:t xml:space="preserve">ote:  </w:t>
      </w:r>
      <w:proofErr w:type="gramStart"/>
      <w:r w:rsidR="000C3BC5" w:rsidRPr="0087549B">
        <w:rPr>
          <w:rFonts w:cstheme="minorHAnsi"/>
          <w:sz w:val="18"/>
          <w:szCs w:val="18"/>
        </w:rPr>
        <w:t>the</w:t>
      </w:r>
      <w:proofErr w:type="gramEnd"/>
      <w:r w:rsidR="000C3BC5" w:rsidRPr="0087549B">
        <w:rPr>
          <w:rFonts w:cstheme="minorHAnsi"/>
          <w:sz w:val="18"/>
          <w:szCs w:val="18"/>
        </w:rPr>
        <w:t xml:space="preserve"> </w:t>
      </w:r>
      <w:r w:rsidRPr="0087549B">
        <w:rPr>
          <w:rFonts w:cstheme="minorHAnsi"/>
          <w:sz w:val="18"/>
          <w:szCs w:val="18"/>
        </w:rPr>
        <w:t xml:space="preserve">Legislative Update </w:t>
      </w:r>
      <w:r w:rsidR="000C3BC5" w:rsidRPr="0087549B">
        <w:rPr>
          <w:rFonts w:cstheme="minorHAnsi"/>
          <w:sz w:val="18"/>
          <w:szCs w:val="18"/>
        </w:rPr>
        <w:t xml:space="preserve">is available to </w:t>
      </w:r>
      <w:r w:rsidRPr="0087549B">
        <w:rPr>
          <w:rFonts w:cstheme="minorHAnsi"/>
          <w:sz w:val="18"/>
          <w:szCs w:val="18"/>
        </w:rPr>
        <w:t xml:space="preserve">everyone via </w:t>
      </w:r>
      <w:r w:rsidR="001718CA" w:rsidRPr="0087549B">
        <w:rPr>
          <w:rFonts w:cstheme="minorHAnsi"/>
          <w:sz w:val="18"/>
          <w:szCs w:val="18"/>
        </w:rPr>
        <w:t>Legislative Tracking</w:t>
      </w:r>
      <w:r w:rsidR="000C3BC5" w:rsidRPr="0087549B">
        <w:rPr>
          <w:rFonts w:cstheme="minorHAnsi"/>
          <w:sz w:val="18"/>
          <w:szCs w:val="18"/>
        </w:rPr>
        <w:t xml:space="preserve">. </w:t>
      </w:r>
      <w:r w:rsidRPr="0087549B">
        <w:rPr>
          <w:rFonts w:cstheme="minorHAnsi"/>
          <w:sz w:val="18"/>
          <w:szCs w:val="18"/>
        </w:rPr>
        <w:t xml:space="preserve">You </w:t>
      </w:r>
      <w:r w:rsidR="000C3BC5" w:rsidRPr="0087549B">
        <w:rPr>
          <w:rFonts w:cstheme="minorHAnsi"/>
          <w:sz w:val="18"/>
          <w:szCs w:val="18"/>
        </w:rPr>
        <w:t xml:space="preserve">may register for this free service on the </w:t>
      </w:r>
      <w:r w:rsidRPr="0087549B">
        <w:rPr>
          <w:rFonts w:cstheme="minorHAnsi"/>
          <w:sz w:val="18"/>
          <w:szCs w:val="18"/>
        </w:rPr>
        <w:t xml:space="preserve">South Carolina General Assembly </w:t>
      </w:r>
      <w:r w:rsidR="000C3BC5" w:rsidRPr="0087549B">
        <w:rPr>
          <w:rFonts w:cstheme="minorHAnsi"/>
          <w:sz w:val="18"/>
          <w:szCs w:val="18"/>
        </w:rPr>
        <w:t>home page by clicking on track legislation (on t</w:t>
      </w:r>
      <w:r w:rsidR="00C731A6" w:rsidRPr="0087549B">
        <w:rPr>
          <w:rFonts w:cstheme="minorHAnsi"/>
          <w:sz w:val="18"/>
          <w:szCs w:val="18"/>
        </w:rPr>
        <w:t>he left-side vertical menu bar).</w:t>
      </w:r>
    </w:p>
    <w:sectPr w:rsidR="003A763B" w:rsidRPr="0087549B" w:rsidSect="003060F7">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7CFD8" w14:textId="77777777" w:rsidR="00AA1239" w:rsidRDefault="00AA1239">
      <w:pPr>
        <w:spacing w:after="0" w:line="240" w:lineRule="auto"/>
      </w:pPr>
      <w:r>
        <w:separator/>
      </w:r>
    </w:p>
  </w:endnote>
  <w:endnote w:type="continuationSeparator" w:id="0">
    <w:p w14:paraId="0C1874C0" w14:textId="77777777" w:rsidR="00AA1239" w:rsidRDefault="00AA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AA6B5" w14:textId="77777777" w:rsidR="00AA1239" w:rsidRDefault="00AA12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EA5C1F" w14:textId="77777777" w:rsidR="00AA1239" w:rsidRDefault="00AA1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75143" w14:textId="30C5D5DA" w:rsidR="00AA1239" w:rsidRDefault="00AA12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0443">
      <w:rPr>
        <w:rStyle w:val="PageNumber"/>
        <w:noProof/>
      </w:rPr>
      <w:t>2</w:t>
    </w:r>
    <w:r>
      <w:rPr>
        <w:rStyle w:val="PageNumber"/>
      </w:rPr>
      <w:fldChar w:fldCharType="end"/>
    </w:r>
  </w:p>
  <w:p w14:paraId="05A53935" w14:textId="77777777" w:rsidR="00AA1239" w:rsidRDefault="00AA1239"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C2B52" w14:textId="77777777" w:rsidR="00AA1239" w:rsidRPr="00944689" w:rsidRDefault="00AA1239"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AA1239" w:rsidRPr="00944689" w:rsidRDefault="00AA1239"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AA1239" w:rsidRPr="000D710E" w:rsidRDefault="00AA1239"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E0EC0" w14:textId="77777777" w:rsidR="00AA1239" w:rsidRDefault="00AA1239">
      <w:pPr>
        <w:spacing w:after="0" w:line="240" w:lineRule="auto"/>
      </w:pPr>
      <w:r>
        <w:separator/>
      </w:r>
    </w:p>
  </w:footnote>
  <w:footnote w:type="continuationSeparator" w:id="0">
    <w:p w14:paraId="551D8050" w14:textId="77777777" w:rsidR="00AA1239" w:rsidRDefault="00AA1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8A0D1" w14:textId="67275A71" w:rsidR="00AA1239" w:rsidRPr="006A7882" w:rsidRDefault="00AA1239"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xml:space="preserve">, </w:t>
    </w:r>
    <w:r w:rsidR="000348BB">
      <w:rPr>
        <w:rFonts w:asciiTheme="minorHAnsi" w:hAnsiTheme="minorHAnsi" w:cstheme="minorHAnsi"/>
        <w:b/>
        <w:bCs/>
        <w:sz w:val="24"/>
      </w:rPr>
      <w:t xml:space="preserve">January 25, </w:t>
    </w:r>
    <w:r w:rsidRPr="006A7882">
      <w:rPr>
        <w:rFonts w:asciiTheme="minorHAnsi" w:hAnsiTheme="minorHAnsi" w:cstheme="minorHAnsi"/>
        <w:b/>
        <w:bCs/>
        <w:sz w:val="24"/>
      </w:rPr>
      <w:t>20</w:t>
    </w:r>
    <w:r>
      <w:rPr>
        <w:rFonts w:asciiTheme="minorHAnsi" w:hAnsiTheme="minorHAnsi" w:cstheme="minorHAnsi"/>
        <w:b/>
        <w:bCs/>
        <w:sz w:val="24"/>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E2FA" w14:textId="12DFEFFA" w:rsidR="00AA1239" w:rsidRDefault="00AA1239">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AA1239" w:rsidRDefault="00AA1239">
                          <w:pPr>
                            <w:rPr>
                              <w:rFonts w:ascii="Arial" w:hAnsi="Arial"/>
                              <w:b/>
                              <w:sz w:val="28"/>
                            </w:rPr>
                          </w:pPr>
                          <w:r>
                            <w:rPr>
                              <w:rFonts w:ascii="Arial" w:hAnsi="Arial"/>
                              <w:b/>
                              <w:sz w:val="28"/>
                            </w:rPr>
                            <w:t>South Carolina House of Representatives</w:t>
                          </w:r>
                        </w:p>
                        <w:p w14:paraId="5B00CE4C" w14:textId="77777777" w:rsidR="00AA1239" w:rsidRPr="00F920F6" w:rsidRDefault="00AA1239">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14:paraId="69C8E4DC" w14:textId="77777777" w:rsidR="00AA1239" w:rsidRDefault="00AA1239">
                    <w:pPr>
                      <w:rPr>
                        <w:rFonts w:ascii="Arial" w:hAnsi="Arial"/>
                        <w:b/>
                        <w:sz w:val="28"/>
                      </w:rPr>
                    </w:pPr>
                    <w:r>
                      <w:rPr>
                        <w:rFonts w:ascii="Arial" w:hAnsi="Arial"/>
                        <w:b/>
                        <w:sz w:val="28"/>
                      </w:rPr>
                      <w:t>South Carolina House of Representatives</w:t>
                    </w:r>
                  </w:p>
                  <w:p w14:paraId="5B00CE4C" w14:textId="77777777" w:rsidR="00AA1239" w:rsidRPr="00F920F6" w:rsidRDefault="00AA1239">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AA1239" w:rsidRDefault="00AA1239">
                          <w:r>
                            <w:rPr>
                              <w:noProof/>
                            </w:rPr>
                            <w:drawing>
                              <wp:inline distT="0" distB="0" distL="0" distR="0" wp14:anchorId="445602EB" wp14:editId="32BABBDA">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14:paraId="4A0270D4" w14:textId="77777777" w:rsidR="00AA1239" w:rsidRDefault="00AA1239">
                    <w:r>
                      <w:rPr>
                        <w:noProof/>
                      </w:rPr>
                      <w:drawing>
                        <wp:inline distT="0" distB="0" distL="0" distR="0" wp14:anchorId="445602EB" wp14:editId="32BABBDA">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AA1239" w:rsidRDefault="00AA1239">
    <w:pPr>
      <w:pStyle w:val="Header"/>
    </w:pPr>
  </w:p>
  <w:p w14:paraId="03A7E12E" w14:textId="77777777" w:rsidR="00AA1239" w:rsidRDefault="00AA1239">
    <w:pPr>
      <w:pStyle w:val="Header"/>
    </w:pPr>
  </w:p>
  <w:p w14:paraId="5A764287" w14:textId="77777777" w:rsidR="00AA1239" w:rsidRDefault="00AA1239">
    <w:pPr>
      <w:pStyle w:val="Header"/>
    </w:pPr>
  </w:p>
  <w:p w14:paraId="05E32451" w14:textId="77777777" w:rsidR="00AA1239" w:rsidRDefault="00AA1239">
    <w:pPr>
      <w:pStyle w:val="Header"/>
    </w:pPr>
  </w:p>
  <w:p w14:paraId="75F4E0C9" w14:textId="77777777" w:rsidR="00AA1239" w:rsidRDefault="00AA1239">
    <w:pPr>
      <w:pStyle w:val="Header"/>
    </w:pPr>
  </w:p>
  <w:p w14:paraId="4E60630C" w14:textId="77777777" w:rsidR="00AA1239" w:rsidRDefault="00AA1239">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A1239" w14:paraId="2EA3DE9C" w14:textId="77777777">
      <w:tc>
        <w:tcPr>
          <w:tcW w:w="10170" w:type="dxa"/>
          <w:tcBorders>
            <w:bottom w:val="single" w:sz="18" w:space="0" w:color="auto"/>
          </w:tcBorders>
          <w:vAlign w:val="center"/>
        </w:tcPr>
        <w:p w14:paraId="62C4B014" w14:textId="77777777" w:rsidR="00AA1239" w:rsidRDefault="00AA1239">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14:paraId="5F9FDD5D" w14:textId="77777777" w:rsidR="00AA1239" w:rsidRDefault="00AA1239">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43B6906-6F6F-478E-B386-3FC38ED093A6}"/>
    <w:docVar w:name="dgnword-eventsink" w:val="564238408"/>
  </w:docVars>
  <w:rsids>
    <w:rsidRoot w:val="008F30F9"/>
    <w:rsid w:val="00003E2B"/>
    <w:rsid w:val="0000536D"/>
    <w:rsid w:val="00005F44"/>
    <w:rsid w:val="000077A0"/>
    <w:rsid w:val="00007C8D"/>
    <w:rsid w:val="000136C4"/>
    <w:rsid w:val="000162D3"/>
    <w:rsid w:val="000167BA"/>
    <w:rsid w:val="000169FD"/>
    <w:rsid w:val="000212BE"/>
    <w:rsid w:val="0002450A"/>
    <w:rsid w:val="000348BB"/>
    <w:rsid w:val="00042224"/>
    <w:rsid w:val="0004521E"/>
    <w:rsid w:val="0005027F"/>
    <w:rsid w:val="00054E91"/>
    <w:rsid w:val="00056849"/>
    <w:rsid w:val="00056AB4"/>
    <w:rsid w:val="000574C7"/>
    <w:rsid w:val="00060A4B"/>
    <w:rsid w:val="000614B5"/>
    <w:rsid w:val="00061BA2"/>
    <w:rsid w:val="0007110A"/>
    <w:rsid w:val="000713CB"/>
    <w:rsid w:val="00072A16"/>
    <w:rsid w:val="00076AD3"/>
    <w:rsid w:val="000828CF"/>
    <w:rsid w:val="00082C11"/>
    <w:rsid w:val="00082CCC"/>
    <w:rsid w:val="0008481B"/>
    <w:rsid w:val="00097F05"/>
    <w:rsid w:val="000A4BB2"/>
    <w:rsid w:val="000A54FC"/>
    <w:rsid w:val="000A66E0"/>
    <w:rsid w:val="000A6B3F"/>
    <w:rsid w:val="000B0031"/>
    <w:rsid w:val="000B1ECD"/>
    <w:rsid w:val="000B5C9F"/>
    <w:rsid w:val="000B7658"/>
    <w:rsid w:val="000C3BC5"/>
    <w:rsid w:val="000D0E21"/>
    <w:rsid w:val="000D710E"/>
    <w:rsid w:val="000E03D9"/>
    <w:rsid w:val="000E0A04"/>
    <w:rsid w:val="000E2C6D"/>
    <w:rsid w:val="000E4623"/>
    <w:rsid w:val="000E6799"/>
    <w:rsid w:val="000F1C71"/>
    <w:rsid w:val="000F2712"/>
    <w:rsid w:val="000F2B26"/>
    <w:rsid w:val="000F362E"/>
    <w:rsid w:val="000F5C33"/>
    <w:rsid w:val="000F737E"/>
    <w:rsid w:val="0010252B"/>
    <w:rsid w:val="00103EEB"/>
    <w:rsid w:val="00116E74"/>
    <w:rsid w:val="0011728A"/>
    <w:rsid w:val="00117C48"/>
    <w:rsid w:val="00123429"/>
    <w:rsid w:val="00124659"/>
    <w:rsid w:val="00131D38"/>
    <w:rsid w:val="00131FE1"/>
    <w:rsid w:val="00132318"/>
    <w:rsid w:val="001346A3"/>
    <w:rsid w:val="00135D19"/>
    <w:rsid w:val="00140E15"/>
    <w:rsid w:val="001422BE"/>
    <w:rsid w:val="00145395"/>
    <w:rsid w:val="00150E35"/>
    <w:rsid w:val="00151A0A"/>
    <w:rsid w:val="0017101D"/>
    <w:rsid w:val="001718CA"/>
    <w:rsid w:val="001732C2"/>
    <w:rsid w:val="00173ED4"/>
    <w:rsid w:val="00175A2B"/>
    <w:rsid w:val="0018137F"/>
    <w:rsid w:val="001827EF"/>
    <w:rsid w:val="001844A4"/>
    <w:rsid w:val="00185040"/>
    <w:rsid w:val="0019073B"/>
    <w:rsid w:val="0019280F"/>
    <w:rsid w:val="00195F68"/>
    <w:rsid w:val="00196D7F"/>
    <w:rsid w:val="001A5005"/>
    <w:rsid w:val="001A7809"/>
    <w:rsid w:val="001B0FE6"/>
    <w:rsid w:val="001B4706"/>
    <w:rsid w:val="001C1980"/>
    <w:rsid w:val="001C1BE1"/>
    <w:rsid w:val="001C3690"/>
    <w:rsid w:val="001C39D3"/>
    <w:rsid w:val="001C4C5F"/>
    <w:rsid w:val="001D399A"/>
    <w:rsid w:val="001D3BFD"/>
    <w:rsid w:val="001D5A74"/>
    <w:rsid w:val="001D75E9"/>
    <w:rsid w:val="001E34F1"/>
    <w:rsid w:val="001E3C90"/>
    <w:rsid w:val="001E5514"/>
    <w:rsid w:val="001F2AB5"/>
    <w:rsid w:val="001F6F2C"/>
    <w:rsid w:val="00206BBB"/>
    <w:rsid w:val="00207AAB"/>
    <w:rsid w:val="00212712"/>
    <w:rsid w:val="002130E9"/>
    <w:rsid w:val="0022303E"/>
    <w:rsid w:val="00224625"/>
    <w:rsid w:val="00226122"/>
    <w:rsid w:val="00236729"/>
    <w:rsid w:val="00240442"/>
    <w:rsid w:val="002422BC"/>
    <w:rsid w:val="002548F5"/>
    <w:rsid w:val="00255C70"/>
    <w:rsid w:val="00260073"/>
    <w:rsid w:val="00270712"/>
    <w:rsid w:val="0027111F"/>
    <w:rsid w:val="00271D87"/>
    <w:rsid w:val="002737B7"/>
    <w:rsid w:val="002746DE"/>
    <w:rsid w:val="00277716"/>
    <w:rsid w:val="00277A95"/>
    <w:rsid w:val="00285A2B"/>
    <w:rsid w:val="002869D8"/>
    <w:rsid w:val="00287F01"/>
    <w:rsid w:val="00294E36"/>
    <w:rsid w:val="0029752C"/>
    <w:rsid w:val="002A114F"/>
    <w:rsid w:val="002A4D07"/>
    <w:rsid w:val="002B2C26"/>
    <w:rsid w:val="002B59AB"/>
    <w:rsid w:val="002C038F"/>
    <w:rsid w:val="002C2068"/>
    <w:rsid w:val="002C4C40"/>
    <w:rsid w:val="002C709D"/>
    <w:rsid w:val="002C70B8"/>
    <w:rsid w:val="002D2B89"/>
    <w:rsid w:val="002D6473"/>
    <w:rsid w:val="002D7139"/>
    <w:rsid w:val="002E00E4"/>
    <w:rsid w:val="002E0F11"/>
    <w:rsid w:val="002E478D"/>
    <w:rsid w:val="002F5C51"/>
    <w:rsid w:val="0030273B"/>
    <w:rsid w:val="00305E9F"/>
    <w:rsid w:val="003060F7"/>
    <w:rsid w:val="00310B5D"/>
    <w:rsid w:val="003129BD"/>
    <w:rsid w:val="00313A8F"/>
    <w:rsid w:val="00314E61"/>
    <w:rsid w:val="003223F0"/>
    <w:rsid w:val="003258CA"/>
    <w:rsid w:val="003320C0"/>
    <w:rsid w:val="0033443E"/>
    <w:rsid w:val="00334C54"/>
    <w:rsid w:val="003357B3"/>
    <w:rsid w:val="0034664B"/>
    <w:rsid w:val="003476AB"/>
    <w:rsid w:val="00352C93"/>
    <w:rsid w:val="00352ED2"/>
    <w:rsid w:val="0035471F"/>
    <w:rsid w:val="00355496"/>
    <w:rsid w:val="003604B5"/>
    <w:rsid w:val="003611DE"/>
    <w:rsid w:val="00362AD3"/>
    <w:rsid w:val="003649FB"/>
    <w:rsid w:val="003675A4"/>
    <w:rsid w:val="00370486"/>
    <w:rsid w:val="003717D6"/>
    <w:rsid w:val="00373258"/>
    <w:rsid w:val="0037438F"/>
    <w:rsid w:val="00375F1D"/>
    <w:rsid w:val="0038522D"/>
    <w:rsid w:val="00390460"/>
    <w:rsid w:val="00392B34"/>
    <w:rsid w:val="00392C16"/>
    <w:rsid w:val="00395705"/>
    <w:rsid w:val="003A763B"/>
    <w:rsid w:val="003B7E4D"/>
    <w:rsid w:val="003C4FB3"/>
    <w:rsid w:val="003D0743"/>
    <w:rsid w:val="003D370F"/>
    <w:rsid w:val="003D405B"/>
    <w:rsid w:val="003D5ABD"/>
    <w:rsid w:val="003D7A23"/>
    <w:rsid w:val="003E2ECF"/>
    <w:rsid w:val="003E4196"/>
    <w:rsid w:val="003E7F0F"/>
    <w:rsid w:val="003F0D51"/>
    <w:rsid w:val="003F441E"/>
    <w:rsid w:val="003F5E11"/>
    <w:rsid w:val="003F61AC"/>
    <w:rsid w:val="003F7C8A"/>
    <w:rsid w:val="00401245"/>
    <w:rsid w:val="00401F4A"/>
    <w:rsid w:val="0041218F"/>
    <w:rsid w:val="0042053C"/>
    <w:rsid w:val="0042158C"/>
    <w:rsid w:val="00421B97"/>
    <w:rsid w:val="0042553C"/>
    <w:rsid w:val="0043115B"/>
    <w:rsid w:val="004315CC"/>
    <w:rsid w:val="004337F4"/>
    <w:rsid w:val="00435487"/>
    <w:rsid w:val="00440627"/>
    <w:rsid w:val="00444DD2"/>
    <w:rsid w:val="00450E76"/>
    <w:rsid w:val="00452006"/>
    <w:rsid w:val="00453F56"/>
    <w:rsid w:val="00454333"/>
    <w:rsid w:val="00456113"/>
    <w:rsid w:val="00473A6C"/>
    <w:rsid w:val="00474DDC"/>
    <w:rsid w:val="004766E3"/>
    <w:rsid w:val="00476B65"/>
    <w:rsid w:val="00481D5B"/>
    <w:rsid w:val="0049473F"/>
    <w:rsid w:val="00495F30"/>
    <w:rsid w:val="004A3203"/>
    <w:rsid w:val="004A4A8B"/>
    <w:rsid w:val="004B36B2"/>
    <w:rsid w:val="004B7D7F"/>
    <w:rsid w:val="004C0BCE"/>
    <w:rsid w:val="004C2CB7"/>
    <w:rsid w:val="004C3D82"/>
    <w:rsid w:val="004C7917"/>
    <w:rsid w:val="004C7DEA"/>
    <w:rsid w:val="004D118B"/>
    <w:rsid w:val="004D39C6"/>
    <w:rsid w:val="004E22CC"/>
    <w:rsid w:val="004E2C90"/>
    <w:rsid w:val="004E4297"/>
    <w:rsid w:val="004E6275"/>
    <w:rsid w:val="004F2C21"/>
    <w:rsid w:val="004F58D8"/>
    <w:rsid w:val="005029AE"/>
    <w:rsid w:val="00503361"/>
    <w:rsid w:val="005139F2"/>
    <w:rsid w:val="00513EEF"/>
    <w:rsid w:val="0052121B"/>
    <w:rsid w:val="00523BB7"/>
    <w:rsid w:val="00523FDF"/>
    <w:rsid w:val="005244BE"/>
    <w:rsid w:val="005254DE"/>
    <w:rsid w:val="005273EE"/>
    <w:rsid w:val="005355A8"/>
    <w:rsid w:val="00537060"/>
    <w:rsid w:val="0054441B"/>
    <w:rsid w:val="0054548B"/>
    <w:rsid w:val="00550448"/>
    <w:rsid w:val="00552DB5"/>
    <w:rsid w:val="00555083"/>
    <w:rsid w:val="005556B9"/>
    <w:rsid w:val="00555C0B"/>
    <w:rsid w:val="00556268"/>
    <w:rsid w:val="00560514"/>
    <w:rsid w:val="005614ED"/>
    <w:rsid w:val="005677FA"/>
    <w:rsid w:val="00570210"/>
    <w:rsid w:val="005714A9"/>
    <w:rsid w:val="0057231E"/>
    <w:rsid w:val="0057246D"/>
    <w:rsid w:val="005763CF"/>
    <w:rsid w:val="005844BF"/>
    <w:rsid w:val="00593C8C"/>
    <w:rsid w:val="00595017"/>
    <w:rsid w:val="00595DE6"/>
    <w:rsid w:val="00596FD5"/>
    <w:rsid w:val="005A044A"/>
    <w:rsid w:val="005A1F8C"/>
    <w:rsid w:val="005A5042"/>
    <w:rsid w:val="005A6135"/>
    <w:rsid w:val="005A73CC"/>
    <w:rsid w:val="005A787B"/>
    <w:rsid w:val="005B0391"/>
    <w:rsid w:val="005B2DC8"/>
    <w:rsid w:val="005B34E4"/>
    <w:rsid w:val="005B61CE"/>
    <w:rsid w:val="005C204D"/>
    <w:rsid w:val="005C2DAF"/>
    <w:rsid w:val="005F168D"/>
    <w:rsid w:val="005F2BAC"/>
    <w:rsid w:val="005F45B7"/>
    <w:rsid w:val="00603F92"/>
    <w:rsid w:val="00612D8E"/>
    <w:rsid w:val="006153D4"/>
    <w:rsid w:val="00624AFA"/>
    <w:rsid w:val="00627311"/>
    <w:rsid w:val="00631D94"/>
    <w:rsid w:val="00634B4C"/>
    <w:rsid w:val="00636AF6"/>
    <w:rsid w:val="00636B14"/>
    <w:rsid w:val="00637E1A"/>
    <w:rsid w:val="00640AB4"/>
    <w:rsid w:val="00643082"/>
    <w:rsid w:val="006441B5"/>
    <w:rsid w:val="006444F3"/>
    <w:rsid w:val="00654B0A"/>
    <w:rsid w:val="0065574D"/>
    <w:rsid w:val="00656328"/>
    <w:rsid w:val="00663F0B"/>
    <w:rsid w:val="0066401E"/>
    <w:rsid w:val="00673554"/>
    <w:rsid w:val="00673FDE"/>
    <w:rsid w:val="006749F7"/>
    <w:rsid w:val="00674AE5"/>
    <w:rsid w:val="006755F7"/>
    <w:rsid w:val="00682035"/>
    <w:rsid w:val="006837EB"/>
    <w:rsid w:val="00685462"/>
    <w:rsid w:val="00690197"/>
    <w:rsid w:val="0069095C"/>
    <w:rsid w:val="00692BA2"/>
    <w:rsid w:val="00694BF2"/>
    <w:rsid w:val="006A2F88"/>
    <w:rsid w:val="006B0251"/>
    <w:rsid w:val="006B02F8"/>
    <w:rsid w:val="006B21C0"/>
    <w:rsid w:val="006B2EA4"/>
    <w:rsid w:val="006B3559"/>
    <w:rsid w:val="006B554D"/>
    <w:rsid w:val="006C1345"/>
    <w:rsid w:val="006C45E7"/>
    <w:rsid w:val="006C686E"/>
    <w:rsid w:val="006C7C35"/>
    <w:rsid w:val="006D299A"/>
    <w:rsid w:val="006E2B9A"/>
    <w:rsid w:val="006E4462"/>
    <w:rsid w:val="006E4991"/>
    <w:rsid w:val="006E6F66"/>
    <w:rsid w:val="006E7BC6"/>
    <w:rsid w:val="006F2198"/>
    <w:rsid w:val="006F24CD"/>
    <w:rsid w:val="006F2EFF"/>
    <w:rsid w:val="006F74F9"/>
    <w:rsid w:val="00702869"/>
    <w:rsid w:val="00702AB3"/>
    <w:rsid w:val="00714C80"/>
    <w:rsid w:val="007164F4"/>
    <w:rsid w:val="007216CC"/>
    <w:rsid w:val="007246D7"/>
    <w:rsid w:val="00725383"/>
    <w:rsid w:val="007429BD"/>
    <w:rsid w:val="0074509D"/>
    <w:rsid w:val="007466D5"/>
    <w:rsid w:val="00746DCE"/>
    <w:rsid w:val="00747768"/>
    <w:rsid w:val="00747B33"/>
    <w:rsid w:val="00754487"/>
    <w:rsid w:val="00755977"/>
    <w:rsid w:val="0075657C"/>
    <w:rsid w:val="007723E1"/>
    <w:rsid w:val="007757BC"/>
    <w:rsid w:val="0078411D"/>
    <w:rsid w:val="0079192D"/>
    <w:rsid w:val="00793153"/>
    <w:rsid w:val="00796EA4"/>
    <w:rsid w:val="007A161C"/>
    <w:rsid w:val="007B1935"/>
    <w:rsid w:val="007B1CBD"/>
    <w:rsid w:val="007B26B9"/>
    <w:rsid w:val="007B7BAF"/>
    <w:rsid w:val="007C01D8"/>
    <w:rsid w:val="007C4A1B"/>
    <w:rsid w:val="007C4F97"/>
    <w:rsid w:val="007C75C6"/>
    <w:rsid w:val="007D060C"/>
    <w:rsid w:val="007D1AD3"/>
    <w:rsid w:val="007D76D3"/>
    <w:rsid w:val="007E32F0"/>
    <w:rsid w:val="007E51C4"/>
    <w:rsid w:val="007E5FA8"/>
    <w:rsid w:val="007F7ADB"/>
    <w:rsid w:val="008201CC"/>
    <w:rsid w:val="00823FA0"/>
    <w:rsid w:val="00825B3C"/>
    <w:rsid w:val="00826CA2"/>
    <w:rsid w:val="008314DC"/>
    <w:rsid w:val="00834944"/>
    <w:rsid w:val="00837368"/>
    <w:rsid w:val="00837442"/>
    <w:rsid w:val="00842C4F"/>
    <w:rsid w:val="00843DEF"/>
    <w:rsid w:val="00846A81"/>
    <w:rsid w:val="00851027"/>
    <w:rsid w:val="00852353"/>
    <w:rsid w:val="00852C4E"/>
    <w:rsid w:val="00855728"/>
    <w:rsid w:val="00857A37"/>
    <w:rsid w:val="0086020E"/>
    <w:rsid w:val="008609BF"/>
    <w:rsid w:val="00860C8E"/>
    <w:rsid w:val="00862836"/>
    <w:rsid w:val="0086734C"/>
    <w:rsid w:val="008704C5"/>
    <w:rsid w:val="008717DE"/>
    <w:rsid w:val="008731B9"/>
    <w:rsid w:val="00873AF2"/>
    <w:rsid w:val="0087450D"/>
    <w:rsid w:val="00874D2A"/>
    <w:rsid w:val="00875167"/>
    <w:rsid w:val="0087549B"/>
    <w:rsid w:val="0087653C"/>
    <w:rsid w:val="00876F94"/>
    <w:rsid w:val="00877495"/>
    <w:rsid w:val="00877591"/>
    <w:rsid w:val="00886EF5"/>
    <w:rsid w:val="00890BBB"/>
    <w:rsid w:val="00895B88"/>
    <w:rsid w:val="00897078"/>
    <w:rsid w:val="008A1788"/>
    <w:rsid w:val="008A3583"/>
    <w:rsid w:val="008A3FE4"/>
    <w:rsid w:val="008B00EB"/>
    <w:rsid w:val="008B7E2B"/>
    <w:rsid w:val="008C193F"/>
    <w:rsid w:val="008C5163"/>
    <w:rsid w:val="008D0D49"/>
    <w:rsid w:val="008D26B9"/>
    <w:rsid w:val="008D537F"/>
    <w:rsid w:val="008D7AD3"/>
    <w:rsid w:val="008D7B42"/>
    <w:rsid w:val="008E0443"/>
    <w:rsid w:val="008E150F"/>
    <w:rsid w:val="008E18EE"/>
    <w:rsid w:val="008E52E0"/>
    <w:rsid w:val="008E562D"/>
    <w:rsid w:val="008F1DA7"/>
    <w:rsid w:val="008F1E0A"/>
    <w:rsid w:val="008F23EF"/>
    <w:rsid w:val="008F30F9"/>
    <w:rsid w:val="008F6C1A"/>
    <w:rsid w:val="00900E37"/>
    <w:rsid w:val="009026B7"/>
    <w:rsid w:val="0090278F"/>
    <w:rsid w:val="009051B0"/>
    <w:rsid w:val="009053EB"/>
    <w:rsid w:val="009119A3"/>
    <w:rsid w:val="00912C71"/>
    <w:rsid w:val="00917759"/>
    <w:rsid w:val="00930370"/>
    <w:rsid w:val="00931339"/>
    <w:rsid w:val="00933C66"/>
    <w:rsid w:val="00934548"/>
    <w:rsid w:val="00945BCB"/>
    <w:rsid w:val="00956400"/>
    <w:rsid w:val="0096155E"/>
    <w:rsid w:val="00961FC6"/>
    <w:rsid w:val="0096294D"/>
    <w:rsid w:val="00970635"/>
    <w:rsid w:val="009730B7"/>
    <w:rsid w:val="00974D6C"/>
    <w:rsid w:val="00977F65"/>
    <w:rsid w:val="0098266F"/>
    <w:rsid w:val="0098279A"/>
    <w:rsid w:val="0098503D"/>
    <w:rsid w:val="0098631D"/>
    <w:rsid w:val="009934D4"/>
    <w:rsid w:val="00994635"/>
    <w:rsid w:val="009A075B"/>
    <w:rsid w:val="009A56BE"/>
    <w:rsid w:val="009A5EB6"/>
    <w:rsid w:val="009B060A"/>
    <w:rsid w:val="009B16FA"/>
    <w:rsid w:val="009B47D2"/>
    <w:rsid w:val="009B6ED8"/>
    <w:rsid w:val="009C0C58"/>
    <w:rsid w:val="009C4A48"/>
    <w:rsid w:val="009C65A3"/>
    <w:rsid w:val="009C6B69"/>
    <w:rsid w:val="009D033E"/>
    <w:rsid w:val="009D1E5D"/>
    <w:rsid w:val="009D223C"/>
    <w:rsid w:val="009E449A"/>
    <w:rsid w:val="009F2E07"/>
    <w:rsid w:val="009F71B6"/>
    <w:rsid w:val="00A0368B"/>
    <w:rsid w:val="00A03A25"/>
    <w:rsid w:val="00A03CE2"/>
    <w:rsid w:val="00A070E4"/>
    <w:rsid w:val="00A14B6E"/>
    <w:rsid w:val="00A2014D"/>
    <w:rsid w:val="00A21572"/>
    <w:rsid w:val="00A275AA"/>
    <w:rsid w:val="00A312AE"/>
    <w:rsid w:val="00A320FB"/>
    <w:rsid w:val="00A34467"/>
    <w:rsid w:val="00A34BFE"/>
    <w:rsid w:val="00A366F1"/>
    <w:rsid w:val="00A375B4"/>
    <w:rsid w:val="00A40E52"/>
    <w:rsid w:val="00A41637"/>
    <w:rsid w:val="00A44277"/>
    <w:rsid w:val="00A45B1A"/>
    <w:rsid w:val="00A45E0D"/>
    <w:rsid w:val="00A50BF1"/>
    <w:rsid w:val="00A50E58"/>
    <w:rsid w:val="00A543AC"/>
    <w:rsid w:val="00A60A17"/>
    <w:rsid w:val="00A614EA"/>
    <w:rsid w:val="00A63F92"/>
    <w:rsid w:val="00A65775"/>
    <w:rsid w:val="00A67441"/>
    <w:rsid w:val="00A67F2A"/>
    <w:rsid w:val="00A73B41"/>
    <w:rsid w:val="00A77C42"/>
    <w:rsid w:val="00A862AF"/>
    <w:rsid w:val="00AA1239"/>
    <w:rsid w:val="00AA3CFC"/>
    <w:rsid w:val="00AB1ADF"/>
    <w:rsid w:val="00AB640A"/>
    <w:rsid w:val="00AB7384"/>
    <w:rsid w:val="00AB7416"/>
    <w:rsid w:val="00AC4AD1"/>
    <w:rsid w:val="00AC56E5"/>
    <w:rsid w:val="00AD10DF"/>
    <w:rsid w:val="00AD292D"/>
    <w:rsid w:val="00AD2D88"/>
    <w:rsid w:val="00AD463C"/>
    <w:rsid w:val="00AD4762"/>
    <w:rsid w:val="00AD624E"/>
    <w:rsid w:val="00AD6516"/>
    <w:rsid w:val="00AE2DB6"/>
    <w:rsid w:val="00AE33A1"/>
    <w:rsid w:val="00AE3C25"/>
    <w:rsid w:val="00AE58CD"/>
    <w:rsid w:val="00AE664F"/>
    <w:rsid w:val="00AE7632"/>
    <w:rsid w:val="00AE7C2D"/>
    <w:rsid w:val="00AF008D"/>
    <w:rsid w:val="00AF52E1"/>
    <w:rsid w:val="00AF5CEA"/>
    <w:rsid w:val="00AF7B39"/>
    <w:rsid w:val="00B022A0"/>
    <w:rsid w:val="00B02B1F"/>
    <w:rsid w:val="00B02CCF"/>
    <w:rsid w:val="00B04599"/>
    <w:rsid w:val="00B04C15"/>
    <w:rsid w:val="00B07EFE"/>
    <w:rsid w:val="00B17CEC"/>
    <w:rsid w:val="00B2051C"/>
    <w:rsid w:val="00B22462"/>
    <w:rsid w:val="00B3031E"/>
    <w:rsid w:val="00B30B5E"/>
    <w:rsid w:val="00B3219C"/>
    <w:rsid w:val="00B3257E"/>
    <w:rsid w:val="00B36037"/>
    <w:rsid w:val="00B40E67"/>
    <w:rsid w:val="00B42EE1"/>
    <w:rsid w:val="00B52B3A"/>
    <w:rsid w:val="00B623B7"/>
    <w:rsid w:val="00B63C1B"/>
    <w:rsid w:val="00B63E99"/>
    <w:rsid w:val="00B667C5"/>
    <w:rsid w:val="00B66DA0"/>
    <w:rsid w:val="00B70F9D"/>
    <w:rsid w:val="00B737D8"/>
    <w:rsid w:val="00B81477"/>
    <w:rsid w:val="00B81BA6"/>
    <w:rsid w:val="00B83534"/>
    <w:rsid w:val="00B85325"/>
    <w:rsid w:val="00B90474"/>
    <w:rsid w:val="00BA230E"/>
    <w:rsid w:val="00BA3BA6"/>
    <w:rsid w:val="00BA4967"/>
    <w:rsid w:val="00BA4B86"/>
    <w:rsid w:val="00BA519E"/>
    <w:rsid w:val="00BA5620"/>
    <w:rsid w:val="00BA7B1B"/>
    <w:rsid w:val="00BB339B"/>
    <w:rsid w:val="00BB7B83"/>
    <w:rsid w:val="00BC0EEC"/>
    <w:rsid w:val="00BC680D"/>
    <w:rsid w:val="00BC7985"/>
    <w:rsid w:val="00BD2C08"/>
    <w:rsid w:val="00BD70F9"/>
    <w:rsid w:val="00BD741B"/>
    <w:rsid w:val="00BE014E"/>
    <w:rsid w:val="00BE1878"/>
    <w:rsid w:val="00BE6CCC"/>
    <w:rsid w:val="00BE71AD"/>
    <w:rsid w:val="00BF2CE0"/>
    <w:rsid w:val="00BF3A47"/>
    <w:rsid w:val="00BF5EB7"/>
    <w:rsid w:val="00C00A89"/>
    <w:rsid w:val="00C010A8"/>
    <w:rsid w:val="00C014AB"/>
    <w:rsid w:val="00C01DAC"/>
    <w:rsid w:val="00C03BC4"/>
    <w:rsid w:val="00C05EA4"/>
    <w:rsid w:val="00C147B1"/>
    <w:rsid w:val="00C16E09"/>
    <w:rsid w:val="00C2275E"/>
    <w:rsid w:val="00C25309"/>
    <w:rsid w:val="00C27552"/>
    <w:rsid w:val="00C43C7E"/>
    <w:rsid w:val="00C55ADC"/>
    <w:rsid w:val="00C57067"/>
    <w:rsid w:val="00C611A7"/>
    <w:rsid w:val="00C672E9"/>
    <w:rsid w:val="00C70750"/>
    <w:rsid w:val="00C71386"/>
    <w:rsid w:val="00C731A6"/>
    <w:rsid w:val="00C83F45"/>
    <w:rsid w:val="00C85178"/>
    <w:rsid w:val="00C869F9"/>
    <w:rsid w:val="00C87FFA"/>
    <w:rsid w:val="00C910AB"/>
    <w:rsid w:val="00C93EB9"/>
    <w:rsid w:val="00C94417"/>
    <w:rsid w:val="00C9743E"/>
    <w:rsid w:val="00C975BB"/>
    <w:rsid w:val="00C97DEA"/>
    <w:rsid w:val="00CA0106"/>
    <w:rsid w:val="00CA4CA4"/>
    <w:rsid w:val="00CB2490"/>
    <w:rsid w:val="00CB45CA"/>
    <w:rsid w:val="00CB5A59"/>
    <w:rsid w:val="00CC32D0"/>
    <w:rsid w:val="00CD190C"/>
    <w:rsid w:val="00CD69A6"/>
    <w:rsid w:val="00CE3C54"/>
    <w:rsid w:val="00CE65E0"/>
    <w:rsid w:val="00CF2CB6"/>
    <w:rsid w:val="00CF4EA7"/>
    <w:rsid w:val="00D053DC"/>
    <w:rsid w:val="00D05767"/>
    <w:rsid w:val="00D128FB"/>
    <w:rsid w:val="00D139DF"/>
    <w:rsid w:val="00D1589C"/>
    <w:rsid w:val="00D164BF"/>
    <w:rsid w:val="00D3291E"/>
    <w:rsid w:val="00D33E04"/>
    <w:rsid w:val="00D43E00"/>
    <w:rsid w:val="00D455AF"/>
    <w:rsid w:val="00D4664F"/>
    <w:rsid w:val="00D47AFA"/>
    <w:rsid w:val="00D5056C"/>
    <w:rsid w:val="00D51D82"/>
    <w:rsid w:val="00D524B8"/>
    <w:rsid w:val="00D64EE8"/>
    <w:rsid w:val="00D654D6"/>
    <w:rsid w:val="00D65F93"/>
    <w:rsid w:val="00D66FD9"/>
    <w:rsid w:val="00D702DF"/>
    <w:rsid w:val="00D70909"/>
    <w:rsid w:val="00D70ACE"/>
    <w:rsid w:val="00D7418B"/>
    <w:rsid w:val="00D7564F"/>
    <w:rsid w:val="00D75752"/>
    <w:rsid w:val="00D76252"/>
    <w:rsid w:val="00D767DD"/>
    <w:rsid w:val="00D8144B"/>
    <w:rsid w:val="00D837A6"/>
    <w:rsid w:val="00D932EF"/>
    <w:rsid w:val="00D960A4"/>
    <w:rsid w:val="00D961D3"/>
    <w:rsid w:val="00D9759D"/>
    <w:rsid w:val="00DB0F4B"/>
    <w:rsid w:val="00DB3BAE"/>
    <w:rsid w:val="00DC0AB9"/>
    <w:rsid w:val="00DC195B"/>
    <w:rsid w:val="00DC5033"/>
    <w:rsid w:val="00DC7828"/>
    <w:rsid w:val="00DD0C44"/>
    <w:rsid w:val="00DD457F"/>
    <w:rsid w:val="00DD5DA2"/>
    <w:rsid w:val="00DE22F4"/>
    <w:rsid w:val="00DF2D3C"/>
    <w:rsid w:val="00DF373A"/>
    <w:rsid w:val="00E00563"/>
    <w:rsid w:val="00E007CA"/>
    <w:rsid w:val="00E00F14"/>
    <w:rsid w:val="00E0527F"/>
    <w:rsid w:val="00E05C53"/>
    <w:rsid w:val="00E062A3"/>
    <w:rsid w:val="00E121F6"/>
    <w:rsid w:val="00E1503D"/>
    <w:rsid w:val="00E20FCC"/>
    <w:rsid w:val="00E22D4E"/>
    <w:rsid w:val="00E23580"/>
    <w:rsid w:val="00E23AAB"/>
    <w:rsid w:val="00E36C70"/>
    <w:rsid w:val="00E3788F"/>
    <w:rsid w:val="00E420F5"/>
    <w:rsid w:val="00E502DB"/>
    <w:rsid w:val="00E54B57"/>
    <w:rsid w:val="00E603E8"/>
    <w:rsid w:val="00E63044"/>
    <w:rsid w:val="00E64C01"/>
    <w:rsid w:val="00E66DDB"/>
    <w:rsid w:val="00E672A9"/>
    <w:rsid w:val="00E83D44"/>
    <w:rsid w:val="00E84CC2"/>
    <w:rsid w:val="00E87823"/>
    <w:rsid w:val="00E94E30"/>
    <w:rsid w:val="00E95F7E"/>
    <w:rsid w:val="00E97883"/>
    <w:rsid w:val="00EA2853"/>
    <w:rsid w:val="00EA6D63"/>
    <w:rsid w:val="00EA7511"/>
    <w:rsid w:val="00EB504A"/>
    <w:rsid w:val="00EB7EDF"/>
    <w:rsid w:val="00ED0E31"/>
    <w:rsid w:val="00ED26C3"/>
    <w:rsid w:val="00ED4584"/>
    <w:rsid w:val="00ED4A08"/>
    <w:rsid w:val="00ED6DE8"/>
    <w:rsid w:val="00EE238C"/>
    <w:rsid w:val="00EE421E"/>
    <w:rsid w:val="00EE640C"/>
    <w:rsid w:val="00EE6D1C"/>
    <w:rsid w:val="00EF1C6C"/>
    <w:rsid w:val="00EF437C"/>
    <w:rsid w:val="00EF71EE"/>
    <w:rsid w:val="00F037D0"/>
    <w:rsid w:val="00F03C46"/>
    <w:rsid w:val="00F1481A"/>
    <w:rsid w:val="00F148EE"/>
    <w:rsid w:val="00F155F8"/>
    <w:rsid w:val="00F23370"/>
    <w:rsid w:val="00F23472"/>
    <w:rsid w:val="00F23C7E"/>
    <w:rsid w:val="00F26981"/>
    <w:rsid w:val="00F30C36"/>
    <w:rsid w:val="00F3301B"/>
    <w:rsid w:val="00F35219"/>
    <w:rsid w:val="00F372A6"/>
    <w:rsid w:val="00F4278D"/>
    <w:rsid w:val="00F4386E"/>
    <w:rsid w:val="00F454EB"/>
    <w:rsid w:val="00F47529"/>
    <w:rsid w:val="00F60DEA"/>
    <w:rsid w:val="00F6115D"/>
    <w:rsid w:val="00F664C6"/>
    <w:rsid w:val="00F710C6"/>
    <w:rsid w:val="00F83C26"/>
    <w:rsid w:val="00F920F6"/>
    <w:rsid w:val="00F97EC8"/>
    <w:rsid w:val="00FA094A"/>
    <w:rsid w:val="00FA3039"/>
    <w:rsid w:val="00FA4160"/>
    <w:rsid w:val="00FA4FC7"/>
    <w:rsid w:val="00FA67CA"/>
    <w:rsid w:val="00FB5B50"/>
    <w:rsid w:val="00FB6D3F"/>
    <w:rsid w:val="00FB7B0C"/>
    <w:rsid w:val="00FC23DD"/>
    <w:rsid w:val="00FC4B75"/>
    <w:rsid w:val="00FC5041"/>
    <w:rsid w:val="00FD0260"/>
    <w:rsid w:val="00FD762B"/>
    <w:rsid w:val="00FD7C9B"/>
    <w:rsid w:val="00FE40C5"/>
    <w:rsid w:val="00FF3CA2"/>
    <w:rsid w:val="00FF57D0"/>
    <w:rsid w:val="00FF5947"/>
    <w:rsid w:val="00FF5D9A"/>
    <w:rsid w:val="00FF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E7"/>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semiHidden/>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semiHidden/>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D2FDA-CF01-429E-90C4-FC299E05F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3622</Words>
  <Characters>20646</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39 No. 4 January 25, 2022 - South Carolina Legislature Online</dc:title>
  <dc:subject/>
  <dc:creator>Don Hottel</dc:creator>
  <cp:keywords/>
  <dc:description/>
  <cp:lastModifiedBy>Sade Wilson</cp:lastModifiedBy>
  <cp:revision>2</cp:revision>
  <cp:lastPrinted>2022-01-10T16:34:00Z</cp:lastPrinted>
  <dcterms:created xsi:type="dcterms:W3CDTF">2022-02-02T15:15:00Z</dcterms:created>
  <dcterms:modified xsi:type="dcterms:W3CDTF">2022-02-02T15:15:00Z</dcterms:modified>
</cp:coreProperties>
</file>