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5183464B" w:rsidR="002A3EB2" w:rsidRPr="00EE4773" w:rsidRDefault="002A3EB2" w:rsidP="00EE4773">
      <w:pPr>
        <w:tabs>
          <w:tab w:val="center" w:pos="4770"/>
          <w:tab w:val="right" w:pos="9180"/>
        </w:tabs>
        <w:rPr>
          <w:rFonts w:cstheme="minorHAnsi"/>
          <w:b/>
          <w:sz w:val="28"/>
          <w:szCs w:val="28"/>
        </w:rPr>
      </w:pPr>
      <w:r w:rsidRPr="006F62BD">
        <w:rPr>
          <w:rFonts w:cstheme="minorHAnsi"/>
          <w:b/>
          <w:sz w:val="28"/>
          <w:szCs w:val="28"/>
        </w:rPr>
        <w:t xml:space="preserve">Vol. </w:t>
      </w:r>
      <w:r w:rsidR="00A169DD" w:rsidRPr="006F62BD">
        <w:rPr>
          <w:rFonts w:cstheme="minorHAnsi"/>
          <w:b/>
          <w:sz w:val="28"/>
          <w:szCs w:val="28"/>
        </w:rPr>
        <w:t>40</w:t>
      </w:r>
      <w:r w:rsidRPr="006F62BD">
        <w:rPr>
          <w:rFonts w:cstheme="minorHAnsi"/>
          <w:b/>
          <w:sz w:val="28"/>
          <w:szCs w:val="28"/>
        </w:rPr>
        <w:tab/>
      </w:r>
      <w:r w:rsidR="00B31935" w:rsidRPr="006F62BD">
        <w:rPr>
          <w:rFonts w:cstheme="minorHAnsi"/>
          <w:b/>
          <w:sz w:val="28"/>
          <w:szCs w:val="28"/>
        </w:rPr>
        <w:t>January</w:t>
      </w:r>
      <w:r w:rsidR="001A3BCD" w:rsidRPr="006F62BD">
        <w:rPr>
          <w:rFonts w:cstheme="minorHAnsi"/>
          <w:b/>
          <w:sz w:val="28"/>
          <w:szCs w:val="28"/>
        </w:rPr>
        <w:t xml:space="preserve"> </w:t>
      </w:r>
      <w:r w:rsidR="006D34A2">
        <w:rPr>
          <w:rFonts w:cstheme="minorHAnsi"/>
          <w:b/>
          <w:sz w:val="28"/>
          <w:szCs w:val="28"/>
        </w:rPr>
        <w:t>30</w:t>
      </w:r>
      <w:r w:rsidR="001A3BCD" w:rsidRPr="006F62BD">
        <w:rPr>
          <w:rFonts w:cstheme="minorHAnsi"/>
          <w:b/>
          <w:sz w:val="28"/>
          <w:szCs w:val="28"/>
        </w:rPr>
        <w:t xml:space="preserve">, </w:t>
      </w:r>
      <w:r w:rsidR="00A169DD" w:rsidRPr="006F62BD">
        <w:rPr>
          <w:rFonts w:cstheme="minorHAnsi"/>
          <w:b/>
          <w:sz w:val="28"/>
          <w:szCs w:val="28"/>
        </w:rPr>
        <w:t>2023</w:t>
      </w:r>
      <w:r w:rsidRPr="006F62BD">
        <w:rPr>
          <w:rFonts w:cstheme="minorHAnsi"/>
          <w:b/>
          <w:sz w:val="28"/>
          <w:szCs w:val="28"/>
        </w:rPr>
        <w:tab/>
        <w:t xml:space="preserve">No. </w:t>
      </w:r>
      <w:r w:rsidR="006D34A2">
        <w:rPr>
          <w:rFonts w:cstheme="minorHAnsi"/>
          <w:b/>
          <w:sz w:val="28"/>
          <w:szCs w:val="28"/>
        </w:rPr>
        <w:t>4</w:t>
      </w:r>
    </w:p>
    <w:p w14:paraId="7C8A6D82" w14:textId="4B282560" w:rsidR="00546221" w:rsidRPr="0044644F" w:rsidRDefault="0044644F" w:rsidP="0044644F">
      <w:pPr>
        <w:jc w:val="center"/>
        <w:rPr>
          <w:rFonts w:cstheme="minorHAnsi"/>
          <w:b/>
          <w:bCs/>
          <w:sz w:val="24"/>
          <w:szCs w:val="24"/>
        </w:rPr>
      </w:pPr>
      <w:r w:rsidRPr="0044644F">
        <w:rPr>
          <w:rFonts w:cstheme="minorHAnsi"/>
          <w:b/>
          <w:bCs/>
          <w:sz w:val="24"/>
          <w:szCs w:val="24"/>
        </w:rPr>
        <w:t>(</w:t>
      </w:r>
      <w:r w:rsidR="006D34A2">
        <w:rPr>
          <w:rFonts w:cstheme="minorHAnsi"/>
          <w:b/>
          <w:bCs/>
          <w:sz w:val="24"/>
          <w:szCs w:val="24"/>
        </w:rPr>
        <w:t>January 24 - 26</w:t>
      </w:r>
      <w:r w:rsidRPr="0044644F">
        <w:rPr>
          <w:rFonts w:cstheme="minorHAnsi"/>
          <w:b/>
          <w:bCs/>
          <w:sz w:val="24"/>
          <w:szCs w:val="24"/>
        </w:rPr>
        <w:t>)</w:t>
      </w:r>
    </w:p>
    <w:p w14:paraId="6851498D" w14:textId="77777777" w:rsidR="00857655" w:rsidRDefault="00857655" w:rsidP="00697F1A">
      <w:pPr>
        <w:pStyle w:val="Heading2"/>
        <w:spacing w:after="240" w:line="260" w:lineRule="exact"/>
        <w:rPr>
          <w:rFonts w:asciiTheme="minorHAnsi" w:hAnsiTheme="minorHAnsi" w:cstheme="minorHAnsi"/>
          <w:sz w:val="22"/>
          <w:szCs w:val="22"/>
        </w:rPr>
      </w:pPr>
      <w:bookmarkStart w:id="0" w:name="_Toc96419422"/>
      <w:bookmarkStart w:id="1" w:name="_Toc96419568"/>
    </w:p>
    <w:p w14:paraId="7D5FE895" w14:textId="77777777" w:rsidR="00857655" w:rsidRPr="00857655" w:rsidRDefault="00857655" w:rsidP="00697F1A">
      <w:pPr>
        <w:pStyle w:val="Heading2"/>
        <w:spacing w:after="240" w:line="260" w:lineRule="exact"/>
        <w:rPr>
          <w:rFonts w:asciiTheme="minorHAnsi" w:hAnsiTheme="minorHAnsi" w:cstheme="minorHAnsi"/>
          <w:sz w:val="22"/>
          <w:szCs w:val="22"/>
        </w:rPr>
      </w:pPr>
    </w:p>
    <w:p w14:paraId="1072D64B" w14:textId="77777777" w:rsidR="00857655" w:rsidRPr="00857655" w:rsidRDefault="00857655" w:rsidP="00697F1A">
      <w:pPr>
        <w:pStyle w:val="Heading2"/>
        <w:spacing w:after="240" w:line="260" w:lineRule="exact"/>
        <w:rPr>
          <w:rFonts w:asciiTheme="minorHAnsi" w:hAnsiTheme="minorHAnsi" w:cstheme="minorHAnsi"/>
          <w:sz w:val="22"/>
          <w:szCs w:val="22"/>
        </w:rPr>
      </w:pPr>
    </w:p>
    <w:p w14:paraId="73EB0B87" w14:textId="77777777" w:rsidR="00857655" w:rsidRPr="00857655" w:rsidRDefault="00857655" w:rsidP="00697F1A">
      <w:pPr>
        <w:pStyle w:val="Heading2"/>
        <w:spacing w:after="240" w:line="260" w:lineRule="exact"/>
        <w:rPr>
          <w:rFonts w:asciiTheme="minorHAnsi" w:hAnsiTheme="minorHAnsi" w:cstheme="minorHAnsi"/>
          <w:sz w:val="22"/>
          <w:szCs w:val="22"/>
        </w:rPr>
      </w:pPr>
    </w:p>
    <w:sdt>
      <w:sdtPr>
        <w:rPr>
          <w:rFonts w:asciiTheme="minorHAnsi" w:eastAsiaTheme="minorHAnsi" w:hAnsiTheme="minorHAnsi" w:cstheme="minorBidi"/>
          <w:color w:val="auto"/>
          <w:sz w:val="22"/>
          <w:szCs w:val="22"/>
        </w:rPr>
        <w:id w:val="-325047469"/>
        <w:docPartObj>
          <w:docPartGallery w:val="Table of Contents"/>
          <w:docPartUnique/>
        </w:docPartObj>
      </w:sdtPr>
      <w:sdtEndPr>
        <w:rPr>
          <w:b/>
          <w:bCs/>
          <w:noProof/>
        </w:rPr>
      </w:sdtEndPr>
      <w:sdtContent>
        <w:p w14:paraId="06269573" w14:textId="77C5B229" w:rsidR="000B7625" w:rsidRPr="00C161E5" w:rsidRDefault="000B7625" w:rsidP="00354C5B">
          <w:pPr>
            <w:pStyle w:val="TOCHeading"/>
            <w:jc w:val="center"/>
            <w:rPr>
              <w:rFonts w:asciiTheme="minorHAnsi" w:hAnsiTheme="minorHAnsi" w:cstheme="minorHAnsi"/>
              <w:b/>
              <w:bCs/>
              <w:color w:val="000000" w:themeColor="text1"/>
            </w:rPr>
          </w:pPr>
          <w:r w:rsidRPr="00C161E5">
            <w:rPr>
              <w:rFonts w:asciiTheme="minorHAnsi" w:hAnsiTheme="minorHAnsi" w:cstheme="minorHAnsi"/>
              <w:b/>
              <w:bCs/>
              <w:color w:val="000000" w:themeColor="text1"/>
            </w:rPr>
            <w:t>Contents</w:t>
          </w:r>
        </w:p>
        <w:p w14:paraId="4ED1A692" w14:textId="6B9C2A1E" w:rsidR="00C161E5" w:rsidRPr="00C161E5" w:rsidRDefault="000B7625">
          <w:pPr>
            <w:pStyle w:val="TOC2"/>
            <w:tabs>
              <w:tab w:val="right" w:pos="9350"/>
            </w:tabs>
            <w:rPr>
              <w:rFonts w:eastAsiaTheme="minorEastAsia" w:cstheme="minorHAnsi"/>
              <w:b/>
              <w:bCs/>
              <w:noProof/>
              <w:sz w:val="28"/>
              <w:szCs w:val="28"/>
            </w:rPr>
          </w:pPr>
          <w:r w:rsidRPr="00C161E5">
            <w:rPr>
              <w:rFonts w:cstheme="minorHAnsi"/>
              <w:b/>
              <w:bCs/>
              <w:sz w:val="28"/>
              <w:szCs w:val="28"/>
            </w:rPr>
            <w:fldChar w:fldCharType="begin"/>
          </w:r>
          <w:r w:rsidRPr="00C161E5">
            <w:rPr>
              <w:rFonts w:cstheme="minorHAnsi"/>
              <w:b/>
              <w:bCs/>
              <w:sz w:val="28"/>
              <w:szCs w:val="28"/>
            </w:rPr>
            <w:instrText xml:space="preserve"> TOC \o "1-3" \h \z \u </w:instrText>
          </w:r>
          <w:r w:rsidRPr="00C161E5">
            <w:rPr>
              <w:rFonts w:cstheme="minorHAnsi"/>
              <w:b/>
              <w:bCs/>
              <w:sz w:val="28"/>
              <w:szCs w:val="28"/>
            </w:rPr>
            <w:fldChar w:fldCharType="separate"/>
          </w:r>
          <w:hyperlink w:anchor="_Toc125994992" w:history="1">
            <w:r w:rsidR="00C161E5" w:rsidRPr="00C161E5">
              <w:rPr>
                <w:rStyle w:val="Hyperlink"/>
                <w:rFonts w:cstheme="minorHAnsi"/>
                <w:b/>
                <w:bCs/>
                <w:noProof/>
                <w:sz w:val="28"/>
                <w:szCs w:val="28"/>
              </w:rPr>
              <w:t>House Floor Actions</w:t>
            </w:r>
            <w:r w:rsidR="00C161E5" w:rsidRPr="00C161E5">
              <w:rPr>
                <w:rFonts w:cstheme="minorHAnsi"/>
                <w:b/>
                <w:bCs/>
                <w:noProof/>
                <w:webHidden/>
                <w:sz w:val="28"/>
                <w:szCs w:val="28"/>
              </w:rPr>
              <w:tab/>
            </w:r>
            <w:r w:rsidR="00C161E5" w:rsidRPr="00C161E5">
              <w:rPr>
                <w:rFonts w:cstheme="minorHAnsi"/>
                <w:b/>
                <w:bCs/>
                <w:noProof/>
                <w:webHidden/>
                <w:sz w:val="28"/>
                <w:szCs w:val="28"/>
              </w:rPr>
              <w:fldChar w:fldCharType="begin"/>
            </w:r>
            <w:r w:rsidR="00C161E5" w:rsidRPr="00C161E5">
              <w:rPr>
                <w:rFonts w:cstheme="minorHAnsi"/>
                <w:b/>
                <w:bCs/>
                <w:noProof/>
                <w:webHidden/>
                <w:sz w:val="28"/>
                <w:szCs w:val="28"/>
              </w:rPr>
              <w:instrText xml:space="preserve"> PAGEREF _Toc125994992 \h </w:instrText>
            </w:r>
            <w:r w:rsidR="00C161E5" w:rsidRPr="00C161E5">
              <w:rPr>
                <w:rFonts w:cstheme="minorHAnsi"/>
                <w:b/>
                <w:bCs/>
                <w:noProof/>
                <w:webHidden/>
                <w:sz w:val="28"/>
                <w:szCs w:val="28"/>
              </w:rPr>
            </w:r>
            <w:r w:rsidR="00C161E5" w:rsidRPr="00C161E5">
              <w:rPr>
                <w:rFonts w:cstheme="minorHAnsi"/>
                <w:b/>
                <w:bCs/>
                <w:noProof/>
                <w:webHidden/>
                <w:sz w:val="28"/>
                <w:szCs w:val="28"/>
              </w:rPr>
              <w:fldChar w:fldCharType="separate"/>
            </w:r>
            <w:r w:rsidR="00C161E5">
              <w:rPr>
                <w:rFonts w:cstheme="minorHAnsi"/>
                <w:b/>
                <w:bCs/>
                <w:noProof/>
                <w:webHidden/>
                <w:sz w:val="28"/>
                <w:szCs w:val="28"/>
              </w:rPr>
              <w:t>2</w:t>
            </w:r>
            <w:r w:rsidR="00C161E5" w:rsidRPr="00C161E5">
              <w:rPr>
                <w:rFonts w:cstheme="minorHAnsi"/>
                <w:b/>
                <w:bCs/>
                <w:noProof/>
                <w:webHidden/>
                <w:sz w:val="28"/>
                <w:szCs w:val="28"/>
              </w:rPr>
              <w:fldChar w:fldCharType="end"/>
            </w:r>
          </w:hyperlink>
        </w:p>
        <w:p w14:paraId="5BEFFD30" w14:textId="269A42FE" w:rsidR="00C161E5" w:rsidRPr="00C161E5" w:rsidRDefault="00C161E5">
          <w:pPr>
            <w:pStyle w:val="TOC2"/>
            <w:tabs>
              <w:tab w:val="right" w:pos="9350"/>
            </w:tabs>
            <w:rPr>
              <w:rFonts w:eastAsiaTheme="minorEastAsia" w:cstheme="minorHAnsi"/>
              <w:b/>
              <w:bCs/>
              <w:noProof/>
              <w:sz w:val="28"/>
              <w:szCs w:val="28"/>
            </w:rPr>
          </w:pPr>
          <w:hyperlink w:anchor="_Toc125994993" w:history="1">
            <w:r w:rsidRPr="00C161E5">
              <w:rPr>
                <w:rStyle w:val="Hyperlink"/>
                <w:rFonts w:cstheme="minorHAnsi"/>
                <w:b/>
                <w:bCs/>
                <w:noProof/>
                <w:sz w:val="28"/>
                <w:szCs w:val="28"/>
              </w:rPr>
              <w:t>Committee Actions</w:t>
            </w:r>
            <w:r w:rsidRPr="00C161E5">
              <w:rPr>
                <w:rFonts w:cstheme="minorHAnsi"/>
                <w:b/>
                <w:bCs/>
                <w:noProof/>
                <w:webHidden/>
                <w:sz w:val="28"/>
                <w:szCs w:val="28"/>
              </w:rPr>
              <w:tab/>
            </w:r>
            <w:r w:rsidRPr="00C161E5">
              <w:rPr>
                <w:rFonts w:cstheme="minorHAnsi"/>
                <w:b/>
                <w:bCs/>
                <w:noProof/>
                <w:webHidden/>
                <w:sz w:val="28"/>
                <w:szCs w:val="28"/>
              </w:rPr>
              <w:fldChar w:fldCharType="begin"/>
            </w:r>
            <w:r w:rsidRPr="00C161E5">
              <w:rPr>
                <w:rFonts w:cstheme="minorHAnsi"/>
                <w:b/>
                <w:bCs/>
                <w:noProof/>
                <w:webHidden/>
                <w:sz w:val="28"/>
                <w:szCs w:val="28"/>
              </w:rPr>
              <w:instrText xml:space="preserve"> PAGEREF _Toc125994993 \h </w:instrText>
            </w:r>
            <w:r w:rsidRPr="00C161E5">
              <w:rPr>
                <w:rFonts w:cstheme="minorHAnsi"/>
                <w:b/>
                <w:bCs/>
                <w:noProof/>
                <w:webHidden/>
                <w:sz w:val="28"/>
                <w:szCs w:val="28"/>
              </w:rPr>
            </w:r>
            <w:r w:rsidRPr="00C161E5">
              <w:rPr>
                <w:rFonts w:cstheme="minorHAnsi"/>
                <w:b/>
                <w:bCs/>
                <w:noProof/>
                <w:webHidden/>
                <w:sz w:val="28"/>
                <w:szCs w:val="28"/>
              </w:rPr>
              <w:fldChar w:fldCharType="separate"/>
            </w:r>
            <w:r>
              <w:rPr>
                <w:rFonts w:cstheme="minorHAnsi"/>
                <w:b/>
                <w:bCs/>
                <w:noProof/>
                <w:webHidden/>
                <w:sz w:val="28"/>
                <w:szCs w:val="28"/>
              </w:rPr>
              <w:t>2</w:t>
            </w:r>
            <w:r w:rsidRPr="00C161E5">
              <w:rPr>
                <w:rFonts w:cstheme="minorHAnsi"/>
                <w:b/>
                <w:bCs/>
                <w:noProof/>
                <w:webHidden/>
                <w:sz w:val="28"/>
                <w:szCs w:val="28"/>
              </w:rPr>
              <w:fldChar w:fldCharType="end"/>
            </w:r>
          </w:hyperlink>
        </w:p>
        <w:p w14:paraId="20D10596" w14:textId="775B49C9" w:rsidR="00C161E5" w:rsidRPr="00C161E5" w:rsidRDefault="00C161E5">
          <w:pPr>
            <w:pStyle w:val="TOC2"/>
            <w:tabs>
              <w:tab w:val="right" w:pos="9350"/>
            </w:tabs>
            <w:rPr>
              <w:rFonts w:eastAsiaTheme="minorEastAsia" w:cstheme="minorHAnsi"/>
              <w:b/>
              <w:bCs/>
              <w:noProof/>
              <w:sz w:val="28"/>
              <w:szCs w:val="28"/>
            </w:rPr>
          </w:pPr>
          <w:hyperlink w:anchor="_Toc125994994" w:history="1">
            <w:r w:rsidRPr="00C161E5">
              <w:rPr>
                <w:rStyle w:val="Hyperlink"/>
                <w:rFonts w:cstheme="minorHAnsi"/>
                <w:b/>
                <w:bCs/>
                <w:noProof/>
                <w:sz w:val="28"/>
                <w:szCs w:val="28"/>
              </w:rPr>
              <w:t>Introduced Legislation</w:t>
            </w:r>
            <w:r w:rsidRPr="00C161E5">
              <w:rPr>
                <w:rFonts w:cstheme="minorHAnsi"/>
                <w:b/>
                <w:bCs/>
                <w:noProof/>
                <w:webHidden/>
                <w:sz w:val="28"/>
                <w:szCs w:val="28"/>
              </w:rPr>
              <w:tab/>
            </w:r>
            <w:r w:rsidRPr="00C161E5">
              <w:rPr>
                <w:rFonts w:cstheme="minorHAnsi"/>
                <w:b/>
                <w:bCs/>
                <w:noProof/>
                <w:webHidden/>
                <w:sz w:val="28"/>
                <w:szCs w:val="28"/>
              </w:rPr>
              <w:fldChar w:fldCharType="begin"/>
            </w:r>
            <w:r w:rsidRPr="00C161E5">
              <w:rPr>
                <w:rFonts w:cstheme="minorHAnsi"/>
                <w:b/>
                <w:bCs/>
                <w:noProof/>
                <w:webHidden/>
                <w:sz w:val="28"/>
                <w:szCs w:val="28"/>
              </w:rPr>
              <w:instrText xml:space="preserve"> PAGEREF _Toc125994994 \h </w:instrText>
            </w:r>
            <w:r w:rsidRPr="00C161E5">
              <w:rPr>
                <w:rFonts w:cstheme="minorHAnsi"/>
                <w:b/>
                <w:bCs/>
                <w:noProof/>
                <w:webHidden/>
                <w:sz w:val="28"/>
                <w:szCs w:val="28"/>
              </w:rPr>
            </w:r>
            <w:r w:rsidRPr="00C161E5">
              <w:rPr>
                <w:rFonts w:cstheme="minorHAnsi"/>
                <w:b/>
                <w:bCs/>
                <w:noProof/>
                <w:webHidden/>
                <w:sz w:val="28"/>
                <w:szCs w:val="28"/>
              </w:rPr>
              <w:fldChar w:fldCharType="separate"/>
            </w:r>
            <w:r>
              <w:rPr>
                <w:rFonts w:cstheme="minorHAnsi"/>
                <w:b/>
                <w:bCs/>
                <w:noProof/>
                <w:webHidden/>
                <w:sz w:val="28"/>
                <w:szCs w:val="28"/>
              </w:rPr>
              <w:t>4</w:t>
            </w:r>
            <w:r w:rsidRPr="00C161E5">
              <w:rPr>
                <w:rFonts w:cstheme="minorHAnsi"/>
                <w:b/>
                <w:bCs/>
                <w:noProof/>
                <w:webHidden/>
                <w:sz w:val="28"/>
                <w:szCs w:val="28"/>
              </w:rPr>
              <w:fldChar w:fldCharType="end"/>
            </w:r>
          </w:hyperlink>
        </w:p>
        <w:p w14:paraId="11400C0F" w14:textId="0DD01B98" w:rsidR="000B7625" w:rsidRDefault="000B7625">
          <w:r w:rsidRPr="00C161E5">
            <w:rPr>
              <w:rFonts w:cstheme="minorHAnsi"/>
              <w:b/>
              <w:bCs/>
              <w:noProof/>
              <w:sz w:val="28"/>
              <w:szCs w:val="28"/>
            </w:rPr>
            <w:fldChar w:fldCharType="end"/>
          </w:r>
        </w:p>
      </w:sdtContent>
    </w:sdt>
    <w:p w14:paraId="752F749F" w14:textId="77777777" w:rsidR="000B7625" w:rsidRPr="000B7625" w:rsidRDefault="000B7625" w:rsidP="000B7625"/>
    <w:p w14:paraId="7ACE972F" w14:textId="77777777" w:rsidR="00857655" w:rsidRPr="00857655" w:rsidRDefault="00857655" w:rsidP="00697F1A">
      <w:pPr>
        <w:pStyle w:val="Heading2"/>
        <w:spacing w:after="240" w:line="260" w:lineRule="exact"/>
        <w:rPr>
          <w:rFonts w:asciiTheme="minorHAnsi" w:hAnsiTheme="minorHAnsi" w:cstheme="minorHAnsi"/>
          <w:sz w:val="22"/>
          <w:szCs w:val="22"/>
        </w:rPr>
      </w:pPr>
    </w:p>
    <w:p w14:paraId="1C9E2B96" w14:textId="77777777" w:rsidR="00857655" w:rsidRPr="00857655" w:rsidRDefault="00857655" w:rsidP="00697F1A">
      <w:pPr>
        <w:pStyle w:val="Heading2"/>
        <w:spacing w:after="240" w:line="260" w:lineRule="exact"/>
        <w:rPr>
          <w:rFonts w:asciiTheme="minorHAnsi" w:hAnsiTheme="minorHAnsi" w:cstheme="minorHAnsi"/>
          <w:sz w:val="22"/>
          <w:szCs w:val="22"/>
        </w:rPr>
      </w:pPr>
    </w:p>
    <w:p w14:paraId="6E68DEC3" w14:textId="77777777" w:rsidR="00857655" w:rsidRPr="00857655" w:rsidRDefault="00857655" w:rsidP="00697F1A">
      <w:pPr>
        <w:pStyle w:val="Heading2"/>
        <w:spacing w:after="240" w:line="260" w:lineRule="exact"/>
        <w:rPr>
          <w:rFonts w:asciiTheme="minorHAnsi" w:hAnsiTheme="minorHAnsi" w:cstheme="minorHAnsi"/>
          <w:sz w:val="22"/>
          <w:szCs w:val="22"/>
        </w:rPr>
      </w:pPr>
    </w:p>
    <w:p w14:paraId="45863A31" w14:textId="42706F41" w:rsidR="00462BD9" w:rsidRPr="00857655" w:rsidRDefault="00462BD9" w:rsidP="00697F1A">
      <w:pPr>
        <w:pStyle w:val="Heading2"/>
        <w:spacing w:after="240" w:line="260" w:lineRule="exact"/>
        <w:rPr>
          <w:rFonts w:asciiTheme="minorHAnsi" w:hAnsiTheme="minorHAnsi" w:cstheme="minorHAnsi"/>
          <w:sz w:val="22"/>
          <w:szCs w:val="22"/>
        </w:rPr>
      </w:pPr>
      <w:r w:rsidRPr="00857655">
        <w:rPr>
          <w:rFonts w:asciiTheme="minorHAnsi" w:hAnsiTheme="minorHAnsi" w:cstheme="minorHAnsi"/>
          <w:sz w:val="22"/>
          <w:szCs w:val="22"/>
        </w:rPr>
        <w:br w:type="page"/>
      </w:r>
    </w:p>
    <w:p w14:paraId="08FD7123" w14:textId="76F15306" w:rsidR="007163B1" w:rsidRPr="006619C7" w:rsidRDefault="00891E49" w:rsidP="00857655">
      <w:pPr>
        <w:pStyle w:val="Heading2"/>
        <w:spacing w:after="240" w:line="260" w:lineRule="exact"/>
        <w:rPr>
          <w:rFonts w:asciiTheme="minorHAnsi" w:hAnsiTheme="minorHAnsi" w:cstheme="minorHAnsi"/>
          <w:color w:val="000000" w:themeColor="text1"/>
          <w:sz w:val="32"/>
          <w:szCs w:val="32"/>
        </w:rPr>
      </w:pPr>
      <w:bookmarkStart w:id="2" w:name="_Toc125697632"/>
      <w:bookmarkStart w:id="3" w:name="_Toc125697713"/>
      <w:bookmarkStart w:id="4" w:name="_Toc125994992"/>
      <w:r w:rsidRPr="006619C7">
        <w:rPr>
          <w:rFonts w:asciiTheme="minorHAnsi" w:hAnsiTheme="minorHAnsi" w:cstheme="minorHAnsi"/>
          <w:color w:val="000000" w:themeColor="text1"/>
          <w:sz w:val="32"/>
          <w:szCs w:val="32"/>
        </w:rPr>
        <w:lastRenderedPageBreak/>
        <w:t>House F</w:t>
      </w:r>
      <w:r w:rsidR="007163B1" w:rsidRPr="006619C7">
        <w:rPr>
          <w:rFonts w:asciiTheme="minorHAnsi" w:hAnsiTheme="minorHAnsi" w:cstheme="minorHAnsi"/>
          <w:color w:val="000000" w:themeColor="text1"/>
          <w:sz w:val="32"/>
          <w:szCs w:val="32"/>
        </w:rPr>
        <w:t>loor Actions</w:t>
      </w:r>
      <w:bookmarkEnd w:id="2"/>
      <w:bookmarkEnd w:id="3"/>
      <w:bookmarkEnd w:id="4"/>
    </w:p>
    <w:p w14:paraId="4C11BBA6" w14:textId="77777777" w:rsidR="00AD0AF2" w:rsidRPr="006619C7" w:rsidRDefault="00AD0AF2" w:rsidP="00151990">
      <w:pPr>
        <w:spacing w:after="240" w:line="260" w:lineRule="exact"/>
        <w:jc w:val="both"/>
        <w:rPr>
          <w:rFonts w:cstheme="minorHAnsi"/>
          <w:color w:val="000000" w:themeColor="text1"/>
        </w:rPr>
      </w:pPr>
      <w:bookmarkStart w:id="5" w:name="_Hlk125697398"/>
      <w:bookmarkEnd w:id="0"/>
      <w:bookmarkEnd w:id="1"/>
      <w:r w:rsidRPr="006619C7">
        <w:rPr>
          <w:rFonts w:cstheme="minorHAnsi"/>
          <w:color w:val="000000" w:themeColor="text1"/>
        </w:rPr>
        <w:t>House</w:t>
      </w:r>
      <w:r w:rsidRPr="006619C7">
        <w:rPr>
          <w:rFonts w:cstheme="minorHAnsi"/>
          <w:color w:val="000000" w:themeColor="text1"/>
        </w:rPr>
        <w:fldChar w:fldCharType="begin"/>
      </w:r>
      <w:r w:rsidRPr="006619C7">
        <w:rPr>
          <w:rFonts w:cstheme="minorHAnsi"/>
          <w:color w:val="000000" w:themeColor="text1"/>
        </w:rPr>
        <w:instrText xml:space="preserve"> XE "H. 3604" </w:instrText>
      </w:r>
      <w:r w:rsidRPr="006619C7">
        <w:rPr>
          <w:rFonts w:cstheme="minorHAnsi"/>
          <w:color w:val="000000" w:themeColor="text1"/>
        </w:rPr>
        <w:fldChar w:fldCharType="end"/>
      </w:r>
      <w:r w:rsidRPr="006619C7">
        <w:rPr>
          <w:rFonts w:cstheme="minorHAnsi"/>
          <w:color w:val="000000" w:themeColor="text1"/>
        </w:rPr>
        <w:t xml:space="preserve"> of Representatives approved and sent to the Senate </w:t>
      </w:r>
      <w:r w:rsidRPr="006619C7">
        <w:rPr>
          <w:rFonts w:cstheme="minorHAnsi"/>
          <w:b/>
          <w:bCs/>
          <w:color w:val="000000" w:themeColor="text1"/>
        </w:rPr>
        <w:t>H. 3604</w:t>
      </w:r>
      <w:r w:rsidRPr="006619C7">
        <w:rPr>
          <w:rFonts w:cstheme="minorHAnsi"/>
          <w:color w:val="000000" w:themeColor="text1"/>
        </w:rPr>
        <w:fldChar w:fldCharType="begin"/>
      </w:r>
      <w:r w:rsidRPr="006619C7">
        <w:rPr>
          <w:rFonts w:cstheme="minorHAnsi"/>
          <w:color w:val="000000" w:themeColor="text1"/>
        </w:rPr>
        <w:instrText xml:space="preserve"> XE "</w:instrText>
      </w:r>
      <w:r w:rsidRPr="006619C7">
        <w:rPr>
          <w:rFonts w:cstheme="minorHAnsi"/>
          <w:b/>
          <w:bCs/>
          <w:color w:val="000000" w:themeColor="text1"/>
        </w:rPr>
        <w:instrText>H. 3604</w:instrText>
      </w:r>
      <w:r w:rsidRPr="006619C7">
        <w:rPr>
          <w:rFonts w:cstheme="minorHAnsi"/>
          <w:color w:val="000000" w:themeColor="text1"/>
        </w:rPr>
        <w:instrText xml:space="preserve">" </w:instrText>
      </w:r>
      <w:r w:rsidRPr="006619C7">
        <w:rPr>
          <w:rFonts w:cstheme="minorHAnsi"/>
          <w:color w:val="000000" w:themeColor="text1"/>
        </w:rPr>
        <w:fldChar w:fldCharType="end"/>
      </w:r>
      <w:r w:rsidRPr="006619C7">
        <w:rPr>
          <w:rFonts w:cstheme="minorHAnsi"/>
          <w:color w:val="000000" w:themeColor="text1"/>
        </w:rPr>
        <w:t>, a joint resolution authorizing</w:t>
      </w:r>
      <w:r w:rsidRPr="006619C7">
        <w:rPr>
          <w:rFonts w:cstheme="minorHAnsi"/>
          <w:b/>
          <w:bCs/>
          <w:color w:val="000000" w:themeColor="text1"/>
        </w:rPr>
        <w:t xml:space="preserve"> Contingency Reserve Fund and American Rescue Plan Act appropriations</w:t>
      </w:r>
      <w:r w:rsidRPr="006619C7">
        <w:rPr>
          <w:rFonts w:cstheme="minorHAnsi"/>
          <w:color w:val="000000" w:themeColor="text1"/>
        </w:rPr>
        <w:t>.  The legislation provides for the appropriation of $500 million from the Contingency Reserve Fund</w:t>
      </w:r>
      <w:r w:rsidRPr="006619C7">
        <w:rPr>
          <w:rFonts w:cstheme="minorHAnsi"/>
          <w:color w:val="000000" w:themeColor="text1"/>
        </w:rPr>
        <w:fldChar w:fldCharType="begin"/>
      </w:r>
      <w:r w:rsidRPr="006619C7">
        <w:rPr>
          <w:rFonts w:cstheme="minorHAnsi"/>
          <w:color w:val="000000" w:themeColor="text1"/>
        </w:rPr>
        <w:instrText xml:space="preserve"> XE "Contingency Reserve Fund:$500 million" </w:instrText>
      </w:r>
      <w:r w:rsidRPr="006619C7">
        <w:rPr>
          <w:rFonts w:cstheme="minorHAnsi"/>
          <w:color w:val="000000" w:themeColor="text1"/>
        </w:rPr>
        <w:fldChar w:fldCharType="end"/>
      </w:r>
      <w:r w:rsidRPr="006619C7">
        <w:rPr>
          <w:rFonts w:cstheme="minorHAnsi"/>
          <w:color w:val="000000" w:themeColor="text1"/>
        </w:rPr>
        <w:t xml:space="preserve"> for infrastructure funding related to economic development projects that have been authorized by the Joint Bond Review Committee</w:t>
      </w:r>
      <w:r w:rsidRPr="006619C7">
        <w:rPr>
          <w:rFonts w:cstheme="minorHAnsi"/>
          <w:color w:val="000000" w:themeColor="text1"/>
        </w:rPr>
        <w:fldChar w:fldCharType="begin"/>
      </w:r>
      <w:r w:rsidRPr="006619C7">
        <w:rPr>
          <w:rFonts w:cstheme="minorHAnsi"/>
          <w:color w:val="000000" w:themeColor="text1"/>
        </w:rPr>
        <w:instrText xml:space="preserve"> XE "Joint Bond Review Committee" </w:instrText>
      </w:r>
      <w:r w:rsidRPr="006619C7">
        <w:rPr>
          <w:rFonts w:cstheme="minorHAnsi"/>
          <w:color w:val="000000" w:themeColor="text1"/>
        </w:rPr>
        <w:fldChar w:fldCharType="end"/>
      </w:r>
      <w:r w:rsidRPr="006619C7">
        <w:rPr>
          <w:rFonts w:cstheme="minorHAnsi"/>
          <w:color w:val="000000" w:themeColor="text1"/>
        </w:rPr>
        <w:t xml:space="preserve"> and the State Fiscal Accountability Authority</w:t>
      </w:r>
      <w:r w:rsidRPr="006619C7">
        <w:rPr>
          <w:rFonts w:cstheme="minorHAnsi"/>
          <w:color w:val="000000" w:themeColor="text1"/>
        </w:rPr>
        <w:fldChar w:fldCharType="begin"/>
      </w:r>
      <w:r w:rsidRPr="006619C7">
        <w:rPr>
          <w:rFonts w:cstheme="minorHAnsi"/>
          <w:color w:val="000000" w:themeColor="text1"/>
        </w:rPr>
        <w:instrText xml:space="preserve"> XE "State Fiscal Accountability Authority" </w:instrText>
      </w:r>
      <w:r w:rsidRPr="006619C7">
        <w:rPr>
          <w:rFonts w:cstheme="minorHAnsi"/>
          <w:color w:val="000000" w:themeColor="text1"/>
        </w:rPr>
        <w:fldChar w:fldCharType="end"/>
      </w:r>
      <w:r w:rsidRPr="006619C7">
        <w:rPr>
          <w:rFonts w:cstheme="minorHAnsi"/>
          <w:color w:val="000000" w:themeColor="text1"/>
        </w:rPr>
        <w:t xml:space="preserve"> so that the state can finance these projects without issuing additional debt.  For remaining funds available, the Department of Commerce shall identify and recommend potential projects for review and comment by the Joint Bond Review Committee before any funds may be awarded or expended.</w:t>
      </w:r>
    </w:p>
    <w:p w14:paraId="5F58BBF3" w14:textId="77777777" w:rsidR="00AD0AF2" w:rsidRPr="006619C7" w:rsidRDefault="00AD0AF2" w:rsidP="00151990">
      <w:pPr>
        <w:spacing w:after="240" w:line="260" w:lineRule="exact"/>
        <w:jc w:val="both"/>
        <w:rPr>
          <w:rFonts w:cstheme="minorHAnsi"/>
          <w:color w:val="000000" w:themeColor="text1"/>
        </w:rPr>
      </w:pPr>
      <w:r w:rsidRPr="006619C7">
        <w:rPr>
          <w:rFonts w:cstheme="minorHAnsi"/>
          <w:color w:val="000000" w:themeColor="text1"/>
        </w:rPr>
        <w:t>From the funds disbursed to the state under the federal American Rescue Plan Act (ARPA) of 2021</w:t>
      </w:r>
      <w:r w:rsidRPr="006619C7">
        <w:rPr>
          <w:rFonts w:cstheme="minorHAnsi"/>
          <w:color w:val="000000" w:themeColor="text1"/>
        </w:rPr>
        <w:fldChar w:fldCharType="begin"/>
      </w:r>
      <w:r w:rsidRPr="006619C7">
        <w:rPr>
          <w:rFonts w:cstheme="minorHAnsi"/>
          <w:color w:val="000000" w:themeColor="text1"/>
        </w:rPr>
        <w:instrText xml:space="preserve"> XE "American Rescue Plan Act (ARPA) of 2021" </w:instrText>
      </w:r>
      <w:r w:rsidRPr="006619C7">
        <w:rPr>
          <w:rFonts w:cstheme="minorHAnsi"/>
          <w:color w:val="000000" w:themeColor="text1"/>
        </w:rPr>
        <w:fldChar w:fldCharType="end"/>
      </w:r>
      <w:r w:rsidRPr="006619C7">
        <w:rPr>
          <w:rFonts w:cstheme="minorHAnsi"/>
          <w:color w:val="000000" w:themeColor="text1"/>
        </w:rPr>
        <w:t>, the legislation appropriates $586 million to the Rural Infrastructure Authority ARPA Water and Sewer Infrastructure Account</w:t>
      </w:r>
      <w:r w:rsidRPr="006619C7">
        <w:rPr>
          <w:rFonts w:cstheme="minorHAnsi"/>
          <w:color w:val="000000" w:themeColor="text1"/>
        </w:rPr>
        <w:fldChar w:fldCharType="begin"/>
      </w:r>
      <w:r w:rsidRPr="006619C7">
        <w:rPr>
          <w:rFonts w:cstheme="minorHAnsi"/>
          <w:color w:val="000000" w:themeColor="text1"/>
        </w:rPr>
        <w:instrText xml:space="preserve"> XE "Rural Infrastructure Authority ARPA Water and Sewer Infrastructure Account:$586 million" </w:instrText>
      </w:r>
      <w:r w:rsidRPr="006619C7">
        <w:rPr>
          <w:rFonts w:cstheme="minorHAnsi"/>
          <w:color w:val="000000" w:themeColor="text1"/>
        </w:rPr>
        <w:fldChar w:fldCharType="end"/>
      </w:r>
      <w:r w:rsidRPr="006619C7">
        <w:rPr>
          <w:rFonts w:cstheme="minorHAnsi"/>
          <w:color w:val="000000" w:themeColor="text1"/>
        </w:rPr>
        <w:fldChar w:fldCharType="begin"/>
      </w:r>
      <w:r w:rsidRPr="006619C7">
        <w:rPr>
          <w:rFonts w:cstheme="minorHAnsi"/>
          <w:color w:val="000000" w:themeColor="text1"/>
        </w:rPr>
        <w:instrText xml:space="preserve"> XE "infrastructure:Water and Sewer Infrastructure Account" </w:instrText>
      </w:r>
      <w:r w:rsidRPr="006619C7">
        <w:rPr>
          <w:rFonts w:cstheme="minorHAnsi"/>
          <w:color w:val="000000" w:themeColor="text1"/>
        </w:rPr>
        <w:fldChar w:fldCharType="end"/>
      </w:r>
      <w:r w:rsidRPr="006619C7">
        <w:rPr>
          <w:rFonts w:cstheme="minorHAnsi"/>
          <w:color w:val="000000" w:themeColor="text1"/>
        </w:rPr>
        <w:t xml:space="preserve"> to be used towards fulfilling existing grant applications.  $86 million of this amount must be available for projects designated by the Secretary of Commerce</w:t>
      </w:r>
      <w:r w:rsidRPr="006619C7">
        <w:rPr>
          <w:rFonts w:cstheme="minorHAnsi"/>
          <w:color w:val="000000" w:themeColor="text1"/>
        </w:rPr>
        <w:fldChar w:fldCharType="begin"/>
      </w:r>
      <w:r w:rsidRPr="006619C7">
        <w:rPr>
          <w:rFonts w:cstheme="minorHAnsi"/>
          <w:color w:val="000000" w:themeColor="text1"/>
        </w:rPr>
        <w:instrText xml:space="preserve"> XE "Commerce:$86 million " </w:instrText>
      </w:r>
      <w:r w:rsidRPr="006619C7">
        <w:rPr>
          <w:rFonts w:cstheme="minorHAnsi"/>
          <w:color w:val="000000" w:themeColor="text1"/>
        </w:rPr>
        <w:fldChar w:fldCharType="end"/>
      </w:r>
      <w:r w:rsidRPr="006619C7">
        <w:rPr>
          <w:rFonts w:cstheme="minorHAnsi"/>
          <w:color w:val="000000" w:themeColor="text1"/>
        </w:rPr>
        <w:t xml:space="preserve"> as being significant to economic development.  American Rescue Plan Act funds may not be disbursed to any company owned by a member of the General Assembly; however, a member of the General Assembly</w:t>
      </w:r>
      <w:r w:rsidRPr="006619C7">
        <w:rPr>
          <w:rFonts w:cstheme="minorHAnsi"/>
          <w:color w:val="000000" w:themeColor="text1"/>
        </w:rPr>
        <w:fldChar w:fldCharType="begin"/>
      </w:r>
      <w:r w:rsidRPr="006619C7">
        <w:rPr>
          <w:rFonts w:cstheme="minorHAnsi"/>
          <w:color w:val="000000" w:themeColor="text1"/>
        </w:rPr>
        <w:instrText xml:space="preserve"> XE "General Assembly members:company ownership re H. 3604" </w:instrText>
      </w:r>
      <w:r w:rsidRPr="006619C7">
        <w:rPr>
          <w:rFonts w:cstheme="minorHAnsi"/>
          <w:color w:val="000000" w:themeColor="text1"/>
        </w:rPr>
        <w:fldChar w:fldCharType="end"/>
      </w:r>
      <w:r w:rsidRPr="006619C7">
        <w:rPr>
          <w:rFonts w:cstheme="minorHAnsi"/>
          <w:color w:val="000000" w:themeColor="text1"/>
        </w:rPr>
        <w:t xml:space="preserve"> may own public shares</w:t>
      </w:r>
      <w:r w:rsidRPr="006619C7">
        <w:rPr>
          <w:rFonts w:cstheme="minorHAnsi"/>
          <w:color w:val="000000" w:themeColor="text1"/>
        </w:rPr>
        <w:fldChar w:fldCharType="begin"/>
      </w:r>
      <w:r w:rsidRPr="006619C7">
        <w:rPr>
          <w:rFonts w:cstheme="minorHAnsi"/>
          <w:color w:val="000000" w:themeColor="text1"/>
        </w:rPr>
        <w:instrText xml:space="preserve"> XE "General Assembly members:public shares ownership re H. 3604" </w:instrText>
      </w:r>
      <w:r w:rsidRPr="006619C7">
        <w:rPr>
          <w:rFonts w:cstheme="minorHAnsi"/>
          <w:color w:val="000000" w:themeColor="text1"/>
        </w:rPr>
        <w:fldChar w:fldCharType="end"/>
      </w:r>
      <w:r w:rsidRPr="006619C7">
        <w:rPr>
          <w:rFonts w:cstheme="minorHAnsi"/>
          <w:color w:val="000000" w:themeColor="text1"/>
        </w:rPr>
        <w:t xml:space="preserve"> of a company offered to the general public.</w:t>
      </w:r>
    </w:p>
    <w:p w14:paraId="6A2F41A6" w14:textId="52A5431B" w:rsidR="00AD0AF2" w:rsidRPr="006619C7" w:rsidRDefault="00AD0AF2" w:rsidP="00151990">
      <w:pPr>
        <w:spacing w:after="240" w:line="260" w:lineRule="exact"/>
        <w:jc w:val="both"/>
        <w:rPr>
          <w:rFonts w:cstheme="minorHAnsi"/>
          <w:color w:val="000000" w:themeColor="text1"/>
        </w:rPr>
      </w:pPr>
      <w:r w:rsidRPr="006619C7">
        <w:rPr>
          <w:rFonts w:cstheme="minorHAnsi"/>
          <w:color w:val="000000" w:themeColor="text1"/>
        </w:rPr>
        <w:t xml:space="preserve">The legislation adds clarification language to </w:t>
      </w:r>
      <w:r w:rsidRPr="006619C7">
        <w:rPr>
          <w:rFonts w:cstheme="minorHAnsi"/>
          <w:b/>
          <w:bCs/>
          <w:color w:val="000000" w:themeColor="text1"/>
        </w:rPr>
        <w:t>Act 244</w:t>
      </w:r>
      <w:r w:rsidR="00610F20" w:rsidRPr="006619C7">
        <w:rPr>
          <w:rFonts w:cstheme="minorHAnsi"/>
          <w:b/>
          <w:bCs/>
          <w:color w:val="000000" w:themeColor="text1"/>
        </w:rPr>
        <w:t xml:space="preserve"> of 2021</w:t>
      </w:r>
      <w:r w:rsidRPr="006619C7">
        <w:rPr>
          <w:rFonts w:cstheme="minorHAnsi"/>
          <w:color w:val="000000" w:themeColor="text1"/>
        </w:rPr>
        <w:fldChar w:fldCharType="begin"/>
      </w:r>
      <w:r w:rsidRPr="006619C7">
        <w:rPr>
          <w:rFonts w:cstheme="minorHAnsi"/>
          <w:color w:val="000000" w:themeColor="text1"/>
        </w:rPr>
        <w:instrText xml:space="preserve"> XE "Act 244</w:instrText>
      </w:r>
      <w:r w:rsidR="00610F20" w:rsidRPr="006619C7">
        <w:rPr>
          <w:rFonts w:cstheme="minorHAnsi"/>
          <w:color w:val="000000" w:themeColor="text1"/>
        </w:rPr>
        <w:instrText xml:space="preserve"> of 2021</w:instrText>
      </w:r>
      <w:r w:rsidRPr="006619C7">
        <w:rPr>
          <w:rFonts w:cstheme="minorHAnsi"/>
          <w:color w:val="000000" w:themeColor="text1"/>
        </w:rPr>
        <w:instrText xml:space="preserve">" </w:instrText>
      </w:r>
      <w:r w:rsidRPr="006619C7">
        <w:rPr>
          <w:rFonts w:cstheme="minorHAnsi"/>
          <w:color w:val="000000" w:themeColor="text1"/>
        </w:rPr>
        <w:fldChar w:fldCharType="end"/>
      </w:r>
      <w:r w:rsidRPr="006619C7">
        <w:rPr>
          <w:rFonts w:cstheme="minorHAnsi"/>
          <w:color w:val="000000" w:themeColor="text1"/>
        </w:rPr>
        <w:t>, specifically to the ARPA Resilience Account, to expand eligible expenditures to projects that mitigate the impacts from potential releases of contamination associated with natural hazards.</w:t>
      </w:r>
    </w:p>
    <w:bookmarkEnd w:id="5"/>
    <w:p w14:paraId="31F67E7B" w14:textId="326599E9" w:rsidR="00AD0AF2" w:rsidRPr="006619C7" w:rsidRDefault="00AD0AF2" w:rsidP="00541CA4">
      <w:pPr>
        <w:spacing w:before="100" w:beforeAutospacing="1" w:after="240" w:line="260" w:lineRule="exact"/>
        <w:rPr>
          <w:rFonts w:eastAsia="Times New Roman" w:cstheme="minorHAnsi"/>
          <w:color w:val="000000" w:themeColor="text1"/>
        </w:rPr>
      </w:pPr>
      <w:r w:rsidRPr="006619C7">
        <w:rPr>
          <w:rFonts w:eastAsia="Times New Roman" w:cstheme="minorHAnsi"/>
          <w:color w:val="000000" w:themeColor="text1"/>
        </w:rPr>
        <w:t xml:space="preserve">The House approved and sent to the Senate </w:t>
      </w:r>
      <w:r w:rsidRPr="006619C7">
        <w:rPr>
          <w:rFonts w:eastAsia="Times New Roman" w:cstheme="minorHAnsi"/>
          <w:b/>
          <w:bCs/>
          <w:color w:val="000000" w:themeColor="text1"/>
        </w:rPr>
        <w:t>H. 3783</w:t>
      </w:r>
      <w:r w:rsidRPr="006619C7">
        <w:rPr>
          <w:rFonts w:eastAsia="Times New Roman" w:cstheme="minorHAnsi"/>
          <w:b/>
          <w:bCs/>
          <w:color w:val="000000" w:themeColor="text1"/>
        </w:rPr>
        <w:fldChar w:fldCharType="begin"/>
      </w:r>
      <w:r w:rsidRPr="006619C7">
        <w:rPr>
          <w:rFonts w:cstheme="minorHAnsi"/>
          <w:color w:val="000000" w:themeColor="text1"/>
        </w:rPr>
        <w:instrText xml:space="preserve"> XE "</w:instrText>
      </w:r>
      <w:r w:rsidRPr="006619C7">
        <w:rPr>
          <w:rFonts w:eastAsia="Times New Roman" w:cstheme="minorHAnsi"/>
          <w:b/>
          <w:bCs/>
          <w:color w:val="000000" w:themeColor="text1"/>
        </w:rPr>
        <w:instrText>H. 3783</w:instrText>
      </w:r>
      <w:r w:rsidRPr="006619C7">
        <w:rPr>
          <w:rFonts w:cstheme="minorHAnsi"/>
          <w:color w:val="000000" w:themeColor="text1"/>
        </w:rPr>
        <w:instrText xml:space="preserve">" </w:instrText>
      </w:r>
      <w:r w:rsidRPr="006619C7">
        <w:rPr>
          <w:rFonts w:eastAsia="Times New Roman" w:cstheme="minorHAnsi"/>
          <w:b/>
          <w:bCs/>
          <w:color w:val="000000" w:themeColor="text1"/>
        </w:rPr>
        <w:fldChar w:fldCharType="end"/>
      </w:r>
      <w:r w:rsidRPr="006619C7">
        <w:rPr>
          <w:rFonts w:eastAsia="Times New Roman" w:cstheme="minorHAnsi"/>
          <w:color w:val="000000" w:themeColor="text1"/>
        </w:rPr>
        <w:t xml:space="preserve">.  This joint resolution </w:t>
      </w:r>
      <w:r w:rsidRPr="006619C7">
        <w:rPr>
          <w:rFonts w:cstheme="minorHAnsi"/>
          <w:color w:val="000000" w:themeColor="text1"/>
        </w:rPr>
        <w:t xml:space="preserve">waives a statutory requirement temporarily so that the </w:t>
      </w:r>
      <w:r w:rsidRPr="006619C7">
        <w:rPr>
          <w:rFonts w:eastAsia="Times New Roman" w:cstheme="minorHAnsi"/>
          <w:color w:val="000000" w:themeColor="text1"/>
        </w:rPr>
        <w:t>Department of Employment and Workforce</w:t>
      </w:r>
      <w:r w:rsidRPr="006619C7">
        <w:rPr>
          <w:rFonts w:eastAsia="Times New Roman" w:cstheme="minorHAnsi"/>
          <w:color w:val="000000" w:themeColor="text1"/>
        </w:rPr>
        <w:fldChar w:fldCharType="begin"/>
      </w:r>
      <w:r w:rsidRPr="006619C7">
        <w:rPr>
          <w:rFonts w:cstheme="minorHAnsi"/>
          <w:color w:val="000000" w:themeColor="text1"/>
        </w:rPr>
        <w:instrText xml:space="preserve"> XE "</w:instrText>
      </w:r>
      <w:r w:rsidRPr="006619C7">
        <w:rPr>
          <w:rFonts w:eastAsia="Times New Roman" w:cstheme="minorHAnsi"/>
          <w:color w:val="000000" w:themeColor="text1"/>
        </w:rPr>
        <w:instrText>DEW</w:instrText>
      </w:r>
      <w:r w:rsidRPr="006619C7">
        <w:rPr>
          <w:rFonts w:cstheme="minorHAnsi"/>
          <w:color w:val="000000" w:themeColor="text1"/>
        </w:rPr>
        <w:instrText>" \t "</w:instrText>
      </w:r>
      <w:r w:rsidRPr="006619C7">
        <w:rPr>
          <w:rFonts w:cstheme="minorHAnsi"/>
          <w:i/>
          <w:color w:val="000000" w:themeColor="text1"/>
        </w:rPr>
        <w:instrText>See</w:instrText>
      </w:r>
      <w:r w:rsidRPr="006619C7">
        <w:rPr>
          <w:rFonts w:cstheme="minorHAnsi"/>
          <w:color w:val="000000" w:themeColor="text1"/>
        </w:rPr>
        <w:instrText xml:space="preserve"> Department of Employment and Workforce Review Committee" </w:instrText>
      </w:r>
      <w:r w:rsidRPr="006619C7">
        <w:rPr>
          <w:rFonts w:eastAsia="Times New Roman" w:cstheme="minorHAnsi"/>
          <w:color w:val="000000" w:themeColor="text1"/>
        </w:rPr>
        <w:fldChar w:fldCharType="end"/>
      </w:r>
      <w:r w:rsidRPr="006619C7">
        <w:rPr>
          <w:rFonts w:eastAsia="Times New Roman" w:cstheme="minorHAnsi"/>
          <w:color w:val="000000" w:themeColor="text1"/>
        </w:rPr>
        <w:t xml:space="preserve"> Review Committee</w:t>
      </w:r>
      <w:r w:rsidRPr="006619C7">
        <w:rPr>
          <w:rFonts w:eastAsia="Times New Roman" w:cstheme="minorHAnsi"/>
          <w:color w:val="000000" w:themeColor="text1"/>
        </w:rPr>
        <w:fldChar w:fldCharType="begin"/>
      </w:r>
      <w:r w:rsidRPr="006619C7">
        <w:rPr>
          <w:rFonts w:cstheme="minorHAnsi"/>
          <w:color w:val="000000" w:themeColor="text1"/>
        </w:rPr>
        <w:instrText xml:space="preserve"> XE "</w:instrText>
      </w:r>
      <w:r w:rsidRPr="006619C7">
        <w:rPr>
          <w:rFonts w:eastAsia="Times New Roman" w:cstheme="minorHAnsi"/>
          <w:color w:val="000000" w:themeColor="text1"/>
        </w:rPr>
        <w:instrText>Department of Employment and Workforce Review Committee:Executive Director candidates and Governor</w:instrText>
      </w:r>
    </w:p>
    <w:p w14:paraId="585F1437" w14:textId="64AEBA45" w:rsidR="00AD0AF2" w:rsidRPr="006619C7" w:rsidRDefault="00AD0AF2" w:rsidP="00541CA4">
      <w:pPr>
        <w:spacing w:before="100" w:beforeAutospacing="1" w:after="240" w:line="260" w:lineRule="exact"/>
        <w:rPr>
          <w:rFonts w:eastAsia="Times New Roman" w:cstheme="minorHAnsi"/>
          <w:color w:val="000000" w:themeColor="text1"/>
        </w:rPr>
      </w:pPr>
      <w:r w:rsidRPr="006619C7">
        <w:rPr>
          <w:rFonts w:cstheme="minorHAnsi"/>
          <w:color w:val="000000" w:themeColor="text1"/>
        </w:rPr>
        <w:instrText xml:space="preserve">" </w:instrText>
      </w:r>
      <w:r w:rsidRPr="006619C7">
        <w:rPr>
          <w:rFonts w:eastAsia="Times New Roman" w:cstheme="minorHAnsi"/>
          <w:color w:val="000000" w:themeColor="text1"/>
        </w:rPr>
        <w:fldChar w:fldCharType="end"/>
      </w:r>
      <w:r w:rsidRPr="006619C7">
        <w:rPr>
          <w:rFonts w:eastAsia="Times New Roman" w:cstheme="minorHAnsi"/>
          <w:color w:val="000000" w:themeColor="text1"/>
        </w:rPr>
        <w:t xml:space="preserve"> “may submit less than three applicants to the Governor</w:t>
      </w:r>
      <w:r w:rsidRPr="006619C7">
        <w:rPr>
          <w:rFonts w:eastAsia="Times New Roman" w:cstheme="minorHAnsi"/>
          <w:color w:val="000000" w:themeColor="text1"/>
        </w:rPr>
        <w:fldChar w:fldCharType="begin"/>
      </w:r>
      <w:r w:rsidRPr="006619C7">
        <w:rPr>
          <w:rFonts w:cstheme="minorHAnsi"/>
          <w:color w:val="000000" w:themeColor="text1"/>
        </w:rPr>
        <w:instrText xml:space="preserve"> XE "</w:instrText>
      </w:r>
      <w:r w:rsidRPr="006619C7">
        <w:rPr>
          <w:rFonts w:eastAsia="Times New Roman" w:cstheme="minorHAnsi"/>
          <w:color w:val="000000" w:themeColor="text1"/>
        </w:rPr>
        <w:instrText>Governor</w:instrText>
      </w:r>
      <w:r w:rsidRPr="006619C7">
        <w:rPr>
          <w:rFonts w:cstheme="minorHAnsi"/>
          <w:color w:val="000000" w:themeColor="text1"/>
        </w:rPr>
        <w:instrText xml:space="preserve">" </w:instrText>
      </w:r>
      <w:r w:rsidRPr="006619C7">
        <w:rPr>
          <w:rFonts w:eastAsia="Times New Roman" w:cstheme="minorHAnsi"/>
          <w:color w:val="000000" w:themeColor="text1"/>
        </w:rPr>
        <w:fldChar w:fldCharType="end"/>
      </w:r>
      <w:r w:rsidRPr="006619C7">
        <w:rPr>
          <w:rFonts w:eastAsia="Times New Roman" w:cstheme="minorHAnsi"/>
          <w:color w:val="000000" w:themeColor="text1"/>
        </w:rPr>
        <w:t xml:space="preserve"> to serve as </w:t>
      </w:r>
      <w:r w:rsidRPr="006619C7">
        <w:rPr>
          <w:rFonts w:eastAsia="Times New Roman" w:cstheme="minorHAnsi"/>
          <w:b/>
          <w:bCs/>
          <w:color w:val="000000" w:themeColor="text1"/>
        </w:rPr>
        <w:t>Executive Director of the Department of Employment and Workforce</w:t>
      </w:r>
      <w:r w:rsidRPr="006619C7">
        <w:rPr>
          <w:rFonts w:eastAsia="Times New Roman" w:cstheme="minorHAnsi"/>
          <w:color w:val="000000" w:themeColor="text1"/>
        </w:rPr>
        <w:t xml:space="preserve"> until that position is filled or July 1, 2023, whichever occurs first.”</w:t>
      </w:r>
    </w:p>
    <w:p w14:paraId="0F1BFA08" w14:textId="241ACB99" w:rsidR="00541CA4" w:rsidRPr="006619C7" w:rsidRDefault="00541CA4" w:rsidP="00541CA4">
      <w:pPr>
        <w:spacing w:before="100" w:beforeAutospacing="1" w:after="240" w:line="260" w:lineRule="exact"/>
        <w:rPr>
          <w:rFonts w:eastAsia="Times New Roman" w:cstheme="minorHAnsi"/>
          <w:color w:val="000000" w:themeColor="text1"/>
        </w:rPr>
      </w:pPr>
      <w:r w:rsidRPr="006619C7">
        <w:rPr>
          <w:rFonts w:cstheme="minorHAnsi"/>
          <w:color w:val="000000" w:themeColor="text1"/>
        </w:rPr>
        <w:t xml:space="preserve">In </w:t>
      </w:r>
      <w:r w:rsidRPr="006619C7">
        <w:rPr>
          <w:rFonts w:eastAsia="Times New Roman" w:cstheme="minorHAnsi"/>
          <w:color w:val="000000" w:themeColor="text1"/>
        </w:rPr>
        <w:t>H. 3741</w:t>
      </w:r>
      <w:r w:rsidRPr="006619C7">
        <w:rPr>
          <w:rFonts w:cstheme="minorHAnsi"/>
          <w:color w:val="000000" w:themeColor="text1"/>
        </w:rPr>
        <w:t>, the House adopted and sent to the Senate the revised Code Volume 13A (containing Title 39) of the South Carolina Code of Laws as the only general permanent statutory law of the state as of January 1, 2023.</w:t>
      </w:r>
    </w:p>
    <w:p w14:paraId="59AB6007" w14:textId="40CE1BCF" w:rsidR="00857655" w:rsidRPr="006619C7" w:rsidRDefault="00857655" w:rsidP="00151990">
      <w:pPr>
        <w:pStyle w:val="Heading2"/>
        <w:spacing w:after="240" w:line="260" w:lineRule="exact"/>
        <w:rPr>
          <w:rFonts w:asciiTheme="minorHAnsi" w:hAnsiTheme="minorHAnsi" w:cstheme="minorHAnsi"/>
          <w:color w:val="000000" w:themeColor="text1"/>
          <w:sz w:val="32"/>
          <w:szCs w:val="32"/>
        </w:rPr>
      </w:pPr>
      <w:bookmarkStart w:id="6" w:name="_Toc125697633"/>
      <w:bookmarkStart w:id="7" w:name="_Toc125697714"/>
      <w:bookmarkStart w:id="8" w:name="_Toc125994993"/>
      <w:r w:rsidRPr="006619C7">
        <w:rPr>
          <w:rFonts w:asciiTheme="minorHAnsi" w:hAnsiTheme="minorHAnsi" w:cstheme="minorHAnsi"/>
          <w:color w:val="000000" w:themeColor="text1"/>
          <w:sz w:val="32"/>
          <w:szCs w:val="32"/>
        </w:rPr>
        <w:t>Committee Actions</w:t>
      </w:r>
      <w:bookmarkEnd w:id="6"/>
      <w:bookmarkEnd w:id="7"/>
      <w:bookmarkEnd w:id="8"/>
    </w:p>
    <w:p w14:paraId="0005CF74" w14:textId="77777777" w:rsidR="00857655" w:rsidRPr="006619C7" w:rsidRDefault="00857655" w:rsidP="00764D67">
      <w:pPr>
        <w:spacing w:after="240" w:line="260" w:lineRule="exact"/>
        <w:jc w:val="center"/>
        <w:rPr>
          <w:rFonts w:cstheme="minorHAnsi"/>
          <w:b/>
          <w:bCs/>
          <w:color w:val="000000" w:themeColor="text1"/>
          <w:sz w:val="28"/>
          <w:szCs w:val="28"/>
        </w:rPr>
      </w:pPr>
      <w:bookmarkStart w:id="9" w:name="_Toc125697636"/>
      <w:bookmarkStart w:id="10" w:name="_Toc125697717"/>
      <w:r w:rsidRPr="006619C7">
        <w:rPr>
          <w:rFonts w:cstheme="minorHAnsi"/>
          <w:b/>
          <w:bCs/>
          <w:color w:val="000000" w:themeColor="text1"/>
          <w:sz w:val="28"/>
          <w:szCs w:val="28"/>
        </w:rPr>
        <w:t>Judiciary</w:t>
      </w:r>
      <w:bookmarkEnd w:id="9"/>
      <w:bookmarkEnd w:id="10"/>
    </w:p>
    <w:p w14:paraId="0E12922A" w14:textId="76B64343" w:rsidR="00F17371" w:rsidRPr="006619C7" w:rsidRDefault="00F17371" w:rsidP="00EB433B">
      <w:pPr>
        <w:spacing w:after="240" w:line="260" w:lineRule="exact"/>
        <w:jc w:val="both"/>
        <w:rPr>
          <w:rFonts w:cstheme="minorHAnsi"/>
          <w:color w:val="000000" w:themeColor="text1"/>
        </w:rPr>
      </w:pPr>
      <w:r w:rsidRPr="006619C7">
        <w:rPr>
          <w:rFonts w:cstheme="minorHAnsi"/>
          <w:color w:val="000000" w:themeColor="text1"/>
        </w:rPr>
        <w:t xml:space="preserve">The </w:t>
      </w:r>
      <w:r w:rsidR="00764D67" w:rsidRPr="006619C7">
        <w:rPr>
          <w:rFonts w:cstheme="minorHAnsi"/>
          <w:color w:val="000000" w:themeColor="text1"/>
        </w:rPr>
        <w:t xml:space="preserve">Judiciary </w:t>
      </w:r>
      <w:r w:rsidR="00EB433B" w:rsidRPr="006619C7">
        <w:rPr>
          <w:rFonts w:cstheme="minorHAnsi"/>
          <w:color w:val="000000" w:themeColor="text1"/>
        </w:rPr>
        <w:t>C</w:t>
      </w:r>
      <w:r w:rsidRPr="006619C7">
        <w:rPr>
          <w:rFonts w:cstheme="minorHAnsi"/>
          <w:color w:val="000000" w:themeColor="text1"/>
        </w:rPr>
        <w:t xml:space="preserve">ommittee gave a favorable report with amendment to </w:t>
      </w:r>
      <w:r w:rsidRPr="006619C7">
        <w:rPr>
          <w:rFonts w:cstheme="minorHAnsi"/>
          <w:b/>
          <w:bCs/>
          <w:color w:val="000000" w:themeColor="text1"/>
        </w:rPr>
        <w:t>H. 3122</w:t>
      </w:r>
      <w:r w:rsidR="00ED71B2" w:rsidRPr="006619C7">
        <w:rPr>
          <w:rFonts w:cstheme="minorHAnsi"/>
          <w:b/>
          <w:bCs/>
          <w:color w:val="000000" w:themeColor="text1"/>
        </w:rPr>
        <w:fldChar w:fldCharType="begin"/>
      </w:r>
      <w:r w:rsidR="00ED71B2" w:rsidRPr="006619C7">
        <w:rPr>
          <w:color w:val="000000" w:themeColor="text1"/>
        </w:rPr>
        <w:instrText xml:space="preserve"> XE "</w:instrText>
      </w:r>
      <w:r w:rsidR="00ED71B2" w:rsidRPr="006619C7">
        <w:rPr>
          <w:rFonts w:cstheme="minorHAnsi"/>
          <w:b/>
          <w:bCs/>
          <w:color w:val="000000" w:themeColor="text1"/>
        </w:rPr>
        <w:instrText>H. 3122</w:instrText>
      </w:r>
      <w:r w:rsidR="00ED71B2" w:rsidRPr="006619C7">
        <w:rPr>
          <w:color w:val="000000" w:themeColor="text1"/>
        </w:rPr>
        <w:instrText xml:space="preserve">" </w:instrText>
      </w:r>
      <w:r w:rsidR="00ED71B2" w:rsidRPr="006619C7">
        <w:rPr>
          <w:rFonts w:cstheme="minorHAnsi"/>
          <w:b/>
          <w:bCs/>
          <w:color w:val="000000" w:themeColor="text1"/>
        </w:rPr>
        <w:fldChar w:fldCharType="end"/>
      </w:r>
      <w:r w:rsidRPr="006619C7">
        <w:rPr>
          <w:rFonts w:cstheme="minorHAnsi"/>
          <w:color w:val="000000" w:themeColor="text1"/>
        </w:rPr>
        <w:t>, a bill repealing outdated statutory requirements for the Attorney General</w:t>
      </w:r>
      <w:r w:rsidR="00764D67" w:rsidRPr="006619C7">
        <w:rPr>
          <w:rFonts w:cstheme="minorHAnsi"/>
          <w:color w:val="000000" w:themeColor="text1"/>
        </w:rPr>
        <w:fldChar w:fldCharType="begin"/>
      </w:r>
      <w:r w:rsidR="00764D67" w:rsidRPr="006619C7">
        <w:rPr>
          <w:color w:val="000000" w:themeColor="text1"/>
        </w:rPr>
        <w:instrText xml:space="preserve"> XE "</w:instrText>
      </w:r>
      <w:r w:rsidR="00764D67" w:rsidRPr="006619C7">
        <w:rPr>
          <w:rFonts w:cstheme="minorHAnsi"/>
          <w:color w:val="000000" w:themeColor="text1"/>
        </w:rPr>
        <w:instrText>Attorney General</w:instrText>
      </w:r>
      <w:r w:rsidR="00764D67" w:rsidRPr="006619C7">
        <w:rPr>
          <w:color w:val="000000" w:themeColor="text1"/>
        </w:rPr>
        <w:instrText xml:space="preserve">" </w:instrText>
      </w:r>
      <w:r w:rsidR="00764D67" w:rsidRPr="006619C7">
        <w:rPr>
          <w:rFonts w:cstheme="minorHAnsi"/>
          <w:color w:val="000000" w:themeColor="text1"/>
        </w:rPr>
        <w:fldChar w:fldCharType="end"/>
      </w:r>
      <w:r w:rsidRPr="006619C7">
        <w:rPr>
          <w:rFonts w:cstheme="minorHAnsi"/>
          <w:color w:val="000000" w:themeColor="text1"/>
        </w:rPr>
        <w:t xml:space="preserve"> to inspect </w:t>
      </w:r>
      <w:r w:rsidRPr="006619C7">
        <w:rPr>
          <w:rFonts w:cstheme="minorHAnsi"/>
          <w:b/>
          <w:bCs/>
          <w:color w:val="000000" w:themeColor="text1"/>
        </w:rPr>
        <w:t>local county offices</w:t>
      </w:r>
      <w:r w:rsidR="00ED71B2" w:rsidRPr="006619C7">
        <w:rPr>
          <w:rFonts w:cstheme="minorHAnsi"/>
          <w:color w:val="000000" w:themeColor="text1"/>
        </w:rPr>
        <w:fldChar w:fldCharType="begin"/>
      </w:r>
      <w:r w:rsidR="00ED71B2" w:rsidRPr="006619C7">
        <w:rPr>
          <w:color w:val="000000" w:themeColor="text1"/>
        </w:rPr>
        <w:instrText xml:space="preserve"> XE "</w:instrText>
      </w:r>
      <w:r w:rsidR="00ED71B2" w:rsidRPr="006619C7">
        <w:rPr>
          <w:rFonts w:cstheme="minorHAnsi"/>
          <w:color w:val="000000" w:themeColor="text1"/>
        </w:rPr>
        <w:instrText>local county offices</w:instrText>
      </w:r>
      <w:r w:rsidR="00ED71B2" w:rsidRPr="006619C7">
        <w:rPr>
          <w:color w:val="000000" w:themeColor="text1"/>
        </w:rPr>
        <w:instrText xml:space="preserve">" </w:instrText>
      </w:r>
      <w:r w:rsidR="00ED71B2" w:rsidRPr="006619C7">
        <w:rPr>
          <w:rFonts w:cstheme="minorHAnsi"/>
          <w:color w:val="000000" w:themeColor="text1"/>
        </w:rPr>
        <w:fldChar w:fldCharType="end"/>
      </w:r>
      <w:r w:rsidRPr="006619C7">
        <w:rPr>
          <w:rFonts w:cstheme="minorHAnsi"/>
          <w:color w:val="000000" w:themeColor="text1"/>
        </w:rPr>
        <w:t xml:space="preserve"> and </w:t>
      </w:r>
      <w:r w:rsidR="00E77858" w:rsidRPr="006619C7">
        <w:rPr>
          <w:rFonts w:cstheme="minorHAnsi"/>
          <w:color w:val="000000" w:themeColor="text1"/>
        </w:rPr>
        <w:t xml:space="preserve">to </w:t>
      </w:r>
      <w:r w:rsidRPr="006619C7">
        <w:rPr>
          <w:rFonts w:cstheme="minorHAnsi"/>
          <w:color w:val="000000" w:themeColor="text1"/>
        </w:rPr>
        <w:t xml:space="preserve">approve all easements or other access agreements to be signed by officials with </w:t>
      </w:r>
      <w:r w:rsidR="00ED71B2" w:rsidRPr="006619C7">
        <w:rPr>
          <w:rFonts w:cstheme="minorHAnsi"/>
          <w:color w:val="000000" w:themeColor="text1"/>
        </w:rPr>
        <w:t>South Carolina’s</w:t>
      </w:r>
      <w:r w:rsidRPr="006619C7">
        <w:rPr>
          <w:rFonts w:cstheme="minorHAnsi"/>
          <w:color w:val="000000" w:themeColor="text1"/>
        </w:rPr>
        <w:t xml:space="preserve"> Department of Mental Health</w:t>
      </w:r>
      <w:r w:rsidR="00ED71B2" w:rsidRPr="006619C7">
        <w:rPr>
          <w:rFonts w:cstheme="minorHAnsi"/>
          <w:color w:val="000000" w:themeColor="text1"/>
        </w:rPr>
        <w:fldChar w:fldCharType="begin"/>
      </w:r>
      <w:r w:rsidR="00ED71B2" w:rsidRPr="006619C7">
        <w:rPr>
          <w:color w:val="000000" w:themeColor="text1"/>
        </w:rPr>
        <w:instrText xml:space="preserve"> XE "</w:instrText>
      </w:r>
      <w:r w:rsidR="00ED71B2" w:rsidRPr="006619C7">
        <w:rPr>
          <w:rFonts w:cstheme="minorHAnsi"/>
          <w:color w:val="000000" w:themeColor="text1"/>
        </w:rPr>
        <w:instrText>Department of Mental Health</w:instrText>
      </w:r>
      <w:r w:rsidR="00ED71B2" w:rsidRPr="006619C7">
        <w:rPr>
          <w:color w:val="000000" w:themeColor="text1"/>
        </w:rPr>
        <w:instrText xml:space="preserve">" </w:instrText>
      </w:r>
      <w:r w:rsidR="00ED71B2" w:rsidRPr="006619C7">
        <w:rPr>
          <w:rFonts w:cstheme="minorHAnsi"/>
          <w:color w:val="000000" w:themeColor="text1"/>
        </w:rPr>
        <w:fldChar w:fldCharType="end"/>
      </w:r>
      <w:r w:rsidRPr="006619C7">
        <w:rPr>
          <w:rFonts w:cstheme="minorHAnsi"/>
          <w:color w:val="000000" w:themeColor="text1"/>
        </w:rPr>
        <w:t>.</w:t>
      </w:r>
    </w:p>
    <w:p w14:paraId="797E02E3" w14:textId="437E859E" w:rsidR="00F17371" w:rsidRPr="006619C7" w:rsidRDefault="00F17371" w:rsidP="00EB433B">
      <w:pPr>
        <w:spacing w:after="240" w:line="260" w:lineRule="exact"/>
        <w:jc w:val="both"/>
        <w:rPr>
          <w:rFonts w:cstheme="minorHAnsi"/>
          <w:color w:val="000000" w:themeColor="text1"/>
        </w:rPr>
      </w:pPr>
      <w:bookmarkStart w:id="11" w:name="_Hlk125989597"/>
      <w:r w:rsidRPr="006619C7">
        <w:rPr>
          <w:rFonts w:cstheme="minorHAnsi"/>
          <w:b/>
          <w:bCs/>
          <w:color w:val="000000" w:themeColor="text1"/>
        </w:rPr>
        <w:t>H. 3209</w:t>
      </w:r>
      <w:r w:rsidR="00ED71B2" w:rsidRPr="006619C7">
        <w:rPr>
          <w:rFonts w:cstheme="minorHAnsi"/>
          <w:b/>
          <w:bCs/>
          <w:color w:val="000000" w:themeColor="text1"/>
        </w:rPr>
        <w:fldChar w:fldCharType="begin"/>
      </w:r>
      <w:r w:rsidR="00ED71B2" w:rsidRPr="006619C7">
        <w:rPr>
          <w:color w:val="000000" w:themeColor="text1"/>
        </w:rPr>
        <w:instrText xml:space="preserve"> XE "</w:instrText>
      </w:r>
      <w:r w:rsidR="00ED71B2" w:rsidRPr="006619C7">
        <w:rPr>
          <w:rFonts w:cstheme="minorHAnsi"/>
          <w:b/>
          <w:bCs/>
          <w:color w:val="000000" w:themeColor="text1"/>
        </w:rPr>
        <w:instrText>H. 3209</w:instrText>
      </w:r>
      <w:r w:rsidR="00ED71B2" w:rsidRPr="006619C7">
        <w:rPr>
          <w:color w:val="000000" w:themeColor="text1"/>
        </w:rPr>
        <w:instrText xml:space="preserve">" </w:instrText>
      </w:r>
      <w:r w:rsidR="00ED71B2" w:rsidRPr="006619C7">
        <w:rPr>
          <w:rFonts w:cstheme="minorHAnsi"/>
          <w:b/>
          <w:bCs/>
          <w:color w:val="000000" w:themeColor="text1"/>
        </w:rPr>
        <w:fldChar w:fldCharType="end"/>
      </w:r>
      <w:r w:rsidRPr="006619C7">
        <w:rPr>
          <w:rFonts w:cstheme="minorHAnsi"/>
          <w:b/>
          <w:bCs/>
          <w:color w:val="000000" w:themeColor="text1"/>
        </w:rPr>
        <w:t xml:space="preserve"> </w:t>
      </w:r>
      <w:r w:rsidRPr="006619C7">
        <w:rPr>
          <w:rFonts w:cstheme="minorHAnsi"/>
          <w:color w:val="000000" w:themeColor="text1"/>
        </w:rPr>
        <w:t>also</w:t>
      </w:r>
      <w:r w:rsidRPr="006619C7">
        <w:rPr>
          <w:rFonts w:cstheme="minorHAnsi"/>
          <w:b/>
          <w:bCs/>
          <w:color w:val="000000" w:themeColor="text1"/>
        </w:rPr>
        <w:t xml:space="preserve"> </w:t>
      </w:r>
      <w:r w:rsidRPr="006619C7">
        <w:rPr>
          <w:rFonts w:cstheme="minorHAnsi"/>
          <w:color w:val="000000" w:themeColor="text1"/>
        </w:rPr>
        <w:t xml:space="preserve">received a favorable report with amendments.  It would allow </w:t>
      </w:r>
      <w:r w:rsidRPr="006619C7">
        <w:rPr>
          <w:rFonts w:cstheme="minorHAnsi"/>
          <w:b/>
          <w:bCs/>
          <w:color w:val="000000" w:themeColor="text1"/>
        </w:rPr>
        <w:t>permits</w:t>
      </w:r>
      <w:r w:rsidR="00ED71B2" w:rsidRPr="006619C7">
        <w:rPr>
          <w:rFonts w:cstheme="minorHAnsi"/>
          <w:b/>
          <w:bCs/>
          <w:color w:val="000000" w:themeColor="text1"/>
        </w:rPr>
        <w:fldChar w:fldCharType="begin"/>
      </w:r>
      <w:r w:rsidR="00ED71B2" w:rsidRPr="006619C7">
        <w:rPr>
          <w:color w:val="000000" w:themeColor="text1"/>
        </w:rPr>
        <w:instrText xml:space="preserve"> XE "</w:instrText>
      </w:r>
      <w:r w:rsidR="00ED71B2" w:rsidRPr="006619C7">
        <w:rPr>
          <w:rFonts w:cstheme="minorHAnsi"/>
          <w:b/>
          <w:bCs/>
          <w:color w:val="000000" w:themeColor="text1"/>
        </w:rPr>
        <w:instrText>permits</w:instrText>
      </w:r>
      <w:r w:rsidR="00ED71B2" w:rsidRPr="006619C7">
        <w:rPr>
          <w:color w:val="000000" w:themeColor="text1"/>
        </w:rPr>
        <w:instrText xml:space="preserve">" </w:instrText>
      </w:r>
      <w:r w:rsidR="00ED71B2" w:rsidRPr="006619C7">
        <w:rPr>
          <w:rFonts w:cstheme="minorHAnsi"/>
          <w:b/>
          <w:bCs/>
          <w:color w:val="000000" w:themeColor="text1"/>
        </w:rPr>
        <w:fldChar w:fldCharType="end"/>
      </w:r>
      <w:r w:rsidRPr="006619C7">
        <w:rPr>
          <w:rFonts w:cstheme="minorHAnsi"/>
          <w:color w:val="000000" w:themeColor="text1"/>
        </w:rPr>
        <w:t xml:space="preserve"> issued by </w:t>
      </w:r>
      <w:r w:rsidR="00A40A94" w:rsidRPr="006619C7">
        <w:rPr>
          <w:rFonts w:cstheme="minorHAnsi"/>
          <w:color w:val="000000" w:themeColor="text1"/>
        </w:rPr>
        <w:t>the</w:t>
      </w:r>
      <w:r w:rsidRPr="006619C7">
        <w:rPr>
          <w:rFonts w:cstheme="minorHAnsi"/>
          <w:color w:val="000000" w:themeColor="text1"/>
        </w:rPr>
        <w:t xml:space="preserve"> Department of Health and Environmental Control</w:t>
      </w:r>
      <w:r w:rsidR="00ED71B2" w:rsidRPr="006619C7">
        <w:rPr>
          <w:rFonts w:cstheme="minorHAnsi"/>
          <w:color w:val="000000" w:themeColor="text1"/>
        </w:rPr>
        <w:fldChar w:fldCharType="begin"/>
      </w:r>
      <w:r w:rsidR="00ED71B2" w:rsidRPr="006619C7">
        <w:rPr>
          <w:color w:val="000000" w:themeColor="text1"/>
        </w:rPr>
        <w:instrText xml:space="preserve"> XE "</w:instrText>
      </w:r>
      <w:r w:rsidR="00ED71B2" w:rsidRPr="006619C7">
        <w:rPr>
          <w:rFonts w:cstheme="minorHAnsi"/>
          <w:color w:val="000000" w:themeColor="text1"/>
        </w:rPr>
        <w:instrText>Department of Health and Environmental Control</w:instrText>
      </w:r>
      <w:r w:rsidR="00ED71B2" w:rsidRPr="006619C7">
        <w:rPr>
          <w:color w:val="000000" w:themeColor="text1"/>
        </w:rPr>
        <w:instrText xml:space="preserve">" </w:instrText>
      </w:r>
      <w:r w:rsidR="00ED71B2" w:rsidRPr="006619C7">
        <w:rPr>
          <w:rFonts w:cstheme="minorHAnsi"/>
          <w:color w:val="000000" w:themeColor="text1"/>
        </w:rPr>
        <w:fldChar w:fldCharType="end"/>
      </w:r>
      <w:r w:rsidRPr="006619C7">
        <w:rPr>
          <w:rFonts w:cstheme="minorHAnsi"/>
          <w:color w:val="000000" w:themeColor="text1"/>
        </w:rPr>
        <w:t xml:space="preserve"> that were issued on January 1, 2018, or later, and set to expire during the COVID-19</w:t>
      </w:r>
      <w:r w:rsidR="00EB433B" w:rsidRPr="006619C7">
        <w:rPr>
          <w:rFonts w:cstheme="minorHAnsi"/>
          <w:color w:val="000000" w:themeColor="text1"/>
        </w:rPr>
        <w:fldChar w:fldCharType="begin"/>
      </w:r>
      <w:r w:rsidR="00EB433B" w:rsidRPr="006619C7">
        <w:rPr>
          <w:color w:val="000000" w:themeColor="text1"/>
        </w:rPr>
        <w:instrText xml:space="preserve"> XE "</w:instrText>
      </w:r>
      <w:r w:rsidR="00EB433B" w:rsidRPr="006619C7">
        <w:rPr>
          <w:rFonts w:cstheme="minorHAnsi"/>
          <w:color w:val="000000" w:themeColor="text1"/>
        </w:rPr>
        <w:instrText>COVID-19</w:instrText>
      </w:r>
      <w:r w:rsidR="00EB433B" w:rsidRPr="006619C7">
        <w:rPr>
          <w:color w:val="000000" w:themeColor="text1"/>
        </w:rPr>
        <w:instrText xml:space="preserve">" </w:instrText>
      </w:r>
      <w:r w:rsidR="00EB433B" w:rsidRPr="006619C7">
        <w:rPr>
          <w:rFonts w:cstheme="minorHAnsi"/>
          <w:color w:val="000000" w:themeColor="text1"/>
        </w:rPr>
        <w:fldChar w:fldCharType="end"/>
      </w:r>
      <w:r w:rsidRPr="006619C7">
        <w:rPr>
          <w:rFonts w:cstheme="minorHAnsi"/>
          <w:color w:val="000000" w:themeColor="text1"/>
        </w:rPr>
        <w:t xml:space="preserve"> declared emergency, </w:t>
      </w:r>
      <w:r w:rsidRPr="006619C7">
        <w:rPr>
          <w:rFonts w:cstheme="minorHAnsi"/>
          <w:b/>
          <w:bCs/>
          <w:color w:val="000000" w:themeColor="text1"/>
        </w:rPr>
        <w:t>to remain in effect</w:t>
      </w:r>
      <w:r w:rsidRPr="006619C7">
        <w:rPr>
          <w:rFonts w:cstheme="minorHAnsi"/>
          <w:color w:val="000000" w:themeColor="text1"/>
        </w:rPr>
        <w:t xml:space="preserve"> until December 31, 2023.  It was further amended to remove any reference to specified county or city permits issued during these same time periods.</w:t>
      </w:r>
      <w:r w:rsidR="00E11D2C" w:rsidRPr="006619C7">
        <w:rPr>
          <w:rFonts w:cstheme="minorHAnsi"/>
          <w:color w:val="000000" w:themeColor="text1"/>
        </w:rPr>
        <w:t xml:space="preserve">  The substance of the bill affects water and wastewater infrastructure.</w:t>
      </w:r>
    </w:p>
    <w:bookmarkEnd w:id="11"/>
    <w:p w14:paraId="7241B00E" w14:textId="63173494" w:rsidR="00F17371" w:rsidRPr="006619C7" w:rsidRDefault="00F17371" w:rsidP="008D2277">
      <w:pPr>
        <w:spacing w:after="360" w:line="260" w:lineRule="exact"/>
        <w:jc w:val="both"/>
        <w:rPr>
          <w:rFonts w:cstheme="minorHAnsi"/>
          <w:color w:val="000000" w:themeColor="text1"/>
        </w:rPr>
      </w:pPr>
      <w:r w:rsidRPr="006619C7">
        <w:rPr>
          <w:rFonts w:cstheme="minorHAnsi"/>
          <w:color w:val="000000" w:themeColor="text1"/>
        </w:rPr>
        <w:t xml:space="preserve">A favorable report with amendments was given to </w:t>
      </w:r>
      <w:r w:rsidRPr="006619C7">
        <w:rPr>
          <w:rFonts w:cstheme="minorHAnsi"/>
          <w:b/>
          <w:bCs/>
          <w:color w:val="000000" w:themeColor="text1"/>
        </w:rPr>
        <w:t>H. 3503</w:t>
      </w:r>
      <w:r w:rsidR="00ED71B2" w:rsidRPr="006619C7">
        <w:rPr>
          <w:rFonts w:cstheme="minorHAnsi"/>
          <w:b/>
          <w:bCs/>
          <w:color w:val="000000" w:themeColor="text1"/>
        </w:rPr>
        <w:fldChar w:fldCharType="begin"/>
      </w:r>
      <w:r w:rsidR="00ED71B2" w:rsidRPr="006619C7">
        <w:rPr>
          <w:color w:val="000000" w:themeColor="text1"/>
        </w:rPr>
        <w:instrText xml:space="preserve"> XE "</w:instrText>
      </w:r>
      <w:r w:rsidR="00ED71B2" w:rsidRPr="006619C7">
        <w:rPr>
          <w:rFonts w:cstheme="minorHAnsi"/>
          <w:b/>
          <w:bCs/>
          <w:color w:val="000000" w:themeColor="text1"/>
        </w:rPr>
        <w:instrText>H. 3503</w:instrText>
      </w:r>
      <w:r w:rsidR="00ED71B2" w:rsidRPr="006619C7">
        <w:rPr>
          <w:color w:val="000000" w:themeColor="text1"/>
        </w:rPr>
        <w:instrText xml:space="preserve">" </w:instrText>
      </w:r>
      <w:r w:rsidR="00ED71B2" w:rsidRPr="006619C7">
        <w:rPr>
          <w:rFonts w:cstheme="minorHAnsi"/>
          <w:b/>
          <w:bCs/>
          <w:color w:val="000000" w:themeColor="text1"/>
        </w:rPr>
        <w:fldChar w:fldCharType="end"/>
      </w:r>
      <w:r w:rsidRPr="006619C7">
        <w:rPr>
          <w:rFonts w:cstheme="minorHAnsi"/>
          <w:color w:val="000000" w:themeColor="text1"/>
        </w:rPr>
        <w:t xml:space="preserve">, an effort to have </w:t>
      </w:r>
      <w:r w:rsidRPr="006619C7">
        <w:rPr>
          <w:rFonts w:cstheme="minorHAnsi"/>
          <w:b/>
          <w:bCs/>
          <w:color w:val="000000" w:themeColor="text1"/>
        </w:rPr>
        <w:t>fentanyl</w:t>
      </w:r>
      <w:r w:rsidR="00ED71B2" w:rsidRPr="006619C7">
        <w:rPr>
          <w:rFonts w:cstheme="minorHAnsi"/>
          <w:b/>
          <w:bCs/>
          <w:color w:val="000000" w:themeColor="text1"/>
        </w:rPr>
        <w:fldChar w:fldCharType="begin"/>
      </w:r>
      <w:r w:rsidR="00ED71B2" w:rsidRPr="006619C7">
        <w:rPr>
          <w:color w:val="000000" w:themeColor="text1"/>
        </w:rPr>
        <w:instrText xml:space="preserve"> XE "</w:instrText>
      </w:r>
      <w:r w:rsidR="00ED71B2" w:rsidRPr="006619C7">
        <w:rPr>
          <w:rFonts w:cstheme="minorHAnsi"/>
          <w:b/>
          <w:bCs/>
          <w:color w:val="000000" w:themeColor="text1"/>
        </w:rPr>
        <w:instrText>fentanyl</w:instrText>
      </w:r>
      <w:r w:rsidR="00ED71B2" w:rsidRPr="006619C7">
        <w:rPr>
          <w:color w:val="000000" w:themeColor="text1"/>
        </w:rPr>
        <w:instrText xml:space="preserve">" </w:instrText>
      </w:r>
      <w:r w:rsidR="00ED71B2" w:rsidRPr="006619C7">
        <w:rPr>
          <w:rFonts w:cstheme="minorHAnsi"/>
          <w:b/>
          <w:bCs/>
          <w:color w:val="000000" w:themeColor="text1"/>
        </w:rPr>
        <w:fldChar w:fldCharType="end"/>
      </w:r>
      <w:r w:rsidRPr="006619C7">
        <w:rPr>
          <w:rFonts w:cstheme="minorHAnsi"/>
          <w:color w:val="000000" w:themeColor="text1"/>
        </w:rPr>
        <w:t>, or fentanyl-related substances, to be declared Schedule I drugs</w:t>
      </w:r>
      <w:r w:rsidR="00ED71B2" w:rsidRPr="006619C7">
        <w:rPr>
          <w:rFonts w:cstheme="minorHAnsi"/>
          <w:color w:val="000000" w:themeColor="text1"/>
        </w:rPr>
        <w:fldChar w:fldCharType="begin"/>
      </w:r>
      <w:r w:rsidR="00ED71B2" w:rsidRPr="006619C7">
        <w:rPr>
          <w:color w:val="000000" w:themeColor="text1"/>
        </w:rPr>
        <w:instrText xml:space="preserve"> XE "</w:instrText>
      </w:r>
      <w:r w:rsidR="00ED71B2" w:rsidRPr="006619C7">
        <w:rPr>
          <w:rFonts w:cstheme="minorHAnsi"/>
          <w:color w:val="000000" w:themeColor="text1"/>
        </w:rPr>
        <w:instrText>Schedule I drugs</w:instrText>
      </w:r>
      <w:r w:rsidR="00ED71B2" w:rsidRPr="006619C7">
        <w:rPr>
          <w:color w:val="000000" w:themeColor="text1"/>
        </w:rPr>
        <w:instrText xml:space="preserve">" </w:instrText>
      </w:r>
      <w:r w:rsidR="00ED71B2" w:rsidRPr="006619C7">
        <w:rPr>
          <w:rFonts w:cstheme="minorHAnsi"/>
          <w:color w:val="000000" w:themeColor="text1"/>
        </w:rPr>
        <w:fldChar w:fldCharType="end"/>
      </w:r>
      <w:r w:rsidRPr="006619C7">
        <w:rPr>
          <w:rFonts w:cstheme="minorHAnsi"/>
          <w:color w:val="000000" w:themeColor="text1"/>
        </w:rPr>
        <w:t xml:space="preserve">.  It also would apply </w:t>
      </w:r>
      <w:r w:rsidRPr="006619C7">
        <w:rPr>
          <w:rFonts w:cstheme="minorHAnsi"/>
          <w:b/>
          <w:bCs/>
          <w:color w:val="000000" w:themeColor="text1"/>
        </w:rPr>
        <w:t>trafficking</w:t>
      </w:r>
      <w:r w:rsidR="00ED71B2" w:rsidRPr="006619C7">
        <w:rPr>
          <w:rFonts w:cstheme="minorHAnsi"/>
          <w:b/>
          <w:bCs/>
          <w:color w:val="000000" w:themeColor="text1"/>
        </w:rPr>
        <w:fldChar w:fldCharType="begin"/>
      </w:r>
      <w:r w:rsidR="00ED71B2" w:rsidRPr="006619C7">
        <w:rPr>
          <w:color w:val="000000" w:themeColor="text1"/>
        </w:rPr>
        <w:instrText xml:space="preserve"> XE "</w:instrText>
      </w:r>
      <w:r w:rsidR="00ED71B2" w:rsidRPr="006619C7">
        <w:rPr>
          <w:rFonts w:cstheme="minorHAnsi"/>
          <w:b/>
          <w:bCs/>
          <w:color w:val="000000" w:themeColor="text1"/>
        </w:rPr>
        <w:instrText>trafficking</w:instrText>
      </w:r>
      <w:r w:rsidR="00ED71B2" w:rsidRPr="006619C7">
        <w:rPr>
          <w:color w:val="000000" w:themeColor="text1"/>
        </w:rPr>
        <w:instrText xml:space="preserve">" </w:instrText>
      </w:r>
      <w:r w:rsidR="00ED71B2" w:rsidRPr="006619C7">
        <w:rPr>
          <w:rFonts w:cstheme="minorHAnsi"/>
          <w:b/>
          <w:bCs/>
          <w:color w:val="000000" w:themeColor="text1"/>
        </w:rPr>
        <w:fldChar w:fldCharType="end"/>
      </w:r>
      <w:r w:rsidRPr="006619C7">
        <w:rPr>
          <w:rFonts w:cstheme="minorHAnsi"/>
          <w:color w:val="000000" w:themeColor="text1"/>
        </w:rPr>
        <w:t xml:space="preserve"> in drugs penalties to dealers </w:t>
      </w:r>
      <w:r w:rsidRPr="006619C7">
        <w:rPr>
          <w:rFonts w:cstheme="minorHAnsi"/>
          <w:color w:val="000000" w:themeColor="text1"/>
        </w:rPr>
        <w:lastRenderedPageBreak/>
        <w:t>and others, with penalties based upon the quantity of substances seized.  As amended, there are no mandatory minimum jailtime sentences for any convictions</w:t>
      </w:r>
      <w:r w:rsidR="00ED71B2" w:rsidRPr="006619C7">
        <w:rPr>
          <w:rFonts w:cstheme="minorHAnsi"/>
          <w:color w:val="000000" w:themeColor="text1"/>
        </w:rPr>
        <w:fldChar w:fldCharType="begin"/>
      </w:r>
      <w:r w:rsidR="00ED71B2" w:rsidRPr="006619C7">
        <w:rPr>
          <w:color w:val="000000" w:themeColor="text1"/>
        </w:rPr>
        <w:instrText xml:space="preserve"> XE "</w:instrText>
      </w:r>
      <w:r w:rsidR="00ED71B2" w:rsidRPr="006619C7">
        <w:rPr>
          <w:rFonts w:cstheme="minorHAnsi"/>
          <w:color w:val="000000" w:themeColor="text1"/>
        </w:rPr>
        <w:instrText>convictions:no mandatory minimum jailtime sentences</w:instrText>
      </w:r>
      <w:r w:rsidR="00ED71B2" w:rsidRPr="006619C7">
        <w:rPr>
          <w:color w:val="000000" w:themeColor="text1"/>
        </w:rPr>
        <w:instrText xml:space="preserve">" </w:instrText>
      </w:r>
      <w:r w:rsidR="00ED71B2" w:rsidRPr="006619C7">
        <w:rPr>
          <w:rFonts w:cstheme="minorHAnsi"/>
          <w:color w:val="000000" w:themeColor="text1"/>
        </w:rPr>
        <w:fldChar w:fldCharType="end"/>
      </w:r>
      <w:r w:rsidRPr="006619C7">
        <w:rPr>
          <w:rFonts w:cstheme="minorHAnsi"/>
          <w:color w:val="000000" w:themeColor="text1"/>
        </w:rPr>
        <w:t>.  Instead, judges could imprison violators to up to 20 years in jail for a first offense, and up to 25 years in jail for subsequent offenses, depending upon the quantity of fentanyl they had in their possession at the time of their arrest.</w:t>
      </w:r>
    </w:p>
    <w:p w14:paraId="5846DE80" w14:textId="77777777" w:rsidR="00857655" w:rsidRPr="006619C7" w:rsidRDefault="00857655" w:rsidP="008D2277">
      <w:pPr>
        <w:spacing w:after="280" w:line="260" w:lineRule="exact"/>
        <w:jc w:val="center"/>
        <w:rPr>
          <w:rFonts w:cstheme="minorHAnsi"/>
          <w:b/>
          <w:bCs/>
          <w:color w:val="000000" w:themeColor="text1"/>
          <w:sz w:val="28"/>
          <w:szCs w:val="28"/>
        </w:rPr>
      </w:pPr>
      <w:bookmarkStart w:id="12" w:name="_Toc125697637"/>
      <w:bookmarkStart w:id="13" w:name="_Toc125697718"/>
      <w:r w:rsidRPr="006619C7">
        <w:rPr>
          <w:rFonts w:cstheme="minorHAnsi"/>
          <w:b/>
          <w:bCs/>
          <w:color w:val="000000" w:themeColor="text1"/>
          <w:sz w:val="28"/>
          <w:szCs w:val="28"/>
        </w:rPr>
        <w:t>Labor, Commerce, and Industry</w:t>
      </w:r>
      <w:bookmarkEnd w:id="12"/>
      <w:bookmarkEnd w:id="13"/>
    </w:p>
    <w:p w14:paraId="11D84323" w14:textId="77777777" w:rsidR="001E7DAD" w:rsidRPr="006619C7" w:rsidRDefault="001E7DAD" w:rsidP="006A403A">
      <w:pPr>
        <w:jc w:val="both"/>
        <w:rPr>
          <w:color w:val="000000" w:themeColor="text1"/>
        </w:rPr>
      </w:pPr>
      <w:r w:rsidRPr="006619C7">
        <w:rPr>
          <w:color w:val="000000" w:themeColor="text1"/>
        </w:rPr>
        <w:t>The House Labor, Commerce and Industry Committee met on Thursday, January 26, and reported out two bills.</w:t>
      </w:r>
    </w:p>
    <w:p w14:paraId="479FC23E" w14:textId="28A79F70" w:rsidR="001E7DAD" w:rsidRPr="006619C7" w:rsidRDefault="001E7DAD" w:rsidP="006A403A">
      <w:pPr>
        <w:jc w:val="both"/>
        <w:rPr>
          <w:b/>
          <w:bCs/>
          <w:color w:val="000000" w:themeColor="text1"/>
        </w:rPr>
      </w:pPr>
      <w:bookmarkStart w:id="14" w:name="_Hlk125990460"/>
      <w:r w:rsidRPr="006619C7">
        <w:rPr>
          <w:color w:val="000000" w:themeColor="text1"/>
        </w:rPr>
        <w:t xml:space="preserve">The committee gave a favorable report on </w:t>
      </w:r>
      <w:r w:rsidRPr="006619C7">
        <w:rPr>
          <w:b/>
          <w:bCs/>
          <w:color w:val="000000" w:themeColor="text1"/>
        </w:rPr>
        <w:t>H. 3614</w:t>
      </w:r>
      <w:r w:rsidR="00E940D3" w:rsidRPr="006619C7">
        <w:rPr>
          <w:b/>
          <w:bCs/>
          <w:color w:val="000000" w:themeColor="text1"/>
        </w:rPr>
        <w:fldChar w:fldCharType="begin"/>
      </w:r>
      <w:r w:rsidR="00E940D3" w:rsidRPr="006619C7">
        <w:rPr>
          <w:color w:val="000000" w:themeColor="text1"/>
        </w:rPr>
        <w:instrText xml:space="preserve"> XE "</w:instrText>
      </w:r>
      <w:r w:rsidR="00E940D3" w:rsidRPr="006619C7">
        <w:rPr>
          <w:b/>
          <w:bCs/>
          <w:color w:val="000000" w:themeColor="text1"/>
        </w:rPr>
        <w:instrText>H. 3614</w:instrText>
      </w:r>
      <w:r w:rsidR="00E940D3" w:rsidRPr="006619C7">
        <w:rPr>
          <w:color w:val="000000" w:themeColor="text1"/>
        </w:rPr>
        <w:instrText xml:space="preserve">" </w:instrText>
      </w:r>
      <w:r w:rsidR="00E940D3" w:rsidRPr="006619C7">
        <w:rPr>
          <w:b/>
          <w:bCs/>
          <w:color w:val="000000" w:themeColor="text1"/>
        </w:rPr>
        <w:fldChar w:fldCharType="end"/>
      </w:r>
      <w:r w:rsidRPr="006619C7">
        <w:rPr>
          <w:color w:val="000000" w:themeColor="text1"/>
        </w:rPr>
        <w:t>, the</w:t>
      </w:r>
      <w:r w:rsidRPr="006619C7">
        <w:rPr>
          <w:b/>
          <w:bCs/>
          <w:color w:val="000000" w:themeColor="text1"/>
        </w:rPr>
        <w:t xml:space="preserve"> "Rate Payer Protection Act</w:t>
      </w:r>
      <w:r w:rsidR="00E940D3" w:rsidRPr="006619C7">
        <w:rPr>
          <w:b/>
          <w:bCs/>
          <w:color w:val="000000" w:themeColor="text1"/>
        </w:rPr>
        <w:fldChar w:fldCharType="begin"/>
      </w:r>
      <w:r w:rsidR="00E940D3" w:rsidRPr="006619C7">
        <w:rPr>
          <w:color w:val="000000" w:themeColor="text1"/>
        </w:rPr>
        <w:instrText xml:space="preserve"> XE "</w:instrText>
      </w:r>
      <w:r w:rsidR="00E940D3" w:rsidRPr="006619C7">
        <w:rPr>
          <w:b/>
          <w:bCs/>
          <w:color w:val="000000" w:themeColor="text1"/>
        </w:rPr>
        <w:instrText>Rate Payer Protection Act</w:instrText>
      </w:r>
      <w:r w:rsidR="00E940D3" w:rsidRPr="006619C7">
        <w:rPr>
          <w:color w:val="000000" w:themeColor="text1"/>
        </w:rPr>
        <w:instrText xml:space="preserve">" </w:instrText>
      </w:r>
      <w:r w:rsidR="00E940D3" w:rsidRPr="006619C7">
        <w:rPr>
          <w:b/>
          <w:bCs/>
          <w:color w:val="000000" w:themeColor="text1"/>
        </w:rPr>
        <w:fldChar w:fldCharType="end"/>
      </w:r>
      <w:r w:rsidRPr="006619C7">
        <w:rPr>
          <w:b/>
          <w:bCs/>
          <w:color w:val="000000" w:themeColor="text1"/>
        </w:rPr>
        <w:t>"</w:t>
      </w:r>
      <w:r w:rsidRPr="006619C7">
        <w:rPr>
          <w:color w:val="000000" w:themeColor="text1"/>
        </w:rPr>
        <w:t>, which affords employees of public utilities</w:t>
      </w:r>
      <w:r w:rsidR="00E940D3" w:rsidRPr="006619C7">
        <w:rPr>
          <w:color w:val="000000" w:themeColor="text1"/>
        </w:rPr>
        <w:fldChar w:fldCharType="begin"/>
      </w:r>
      <w:r w:rsidR="00E940D3" w:rsidRPr="006619C7">
        <w:rPr>
          <w:color w:val="000000" w:themeColor="text1"/>
        </w:rPr>
        <w:instrText xml:space="preserve"> XE "public utilities employees:whistleblower protections" </w:instrText>
      </w:r>
      <w:r w:rsidR="00E940D3" w:rsidRPr="006619C7">
        <w:rPr>
          <w:color w:val="000000" w:themeColor="text1"/>
        </w:rPr>
        <w:fldChar w:fldCharType="end"/>
      </w:r>
      <w:r w:rsidRPr="006619C7">
        <w:rPr>
          <w:color w:val="000000" w:themeColor="text1"/>
        </w:rPr>
        <w:t xml:space="preserve"> whistleblower protections so that they might not refrain from reporting wrongdoing out of fear of retaliation.  The legislation prohibits a public utility from dismissing, demoting, or taking other adverse employment actions against an employee who has, in good faith, reported wrongdoing by the public utility to the Office of Regulatory Staff.  Remedies are established for instances when a public utility retaliates against an employee who acts as a whistleblower</w:t>
      </w:r>
      <w:r w:rsidR="00E940D3" w:rsidRPr="006619C7">
        <w:rPr>
          <w:color w:val="000000" w:themeColor="text1"/>
        </w:rPr>
        <w:fldChar w:fldCharType="begin"/>
      </w:r>
      <w:r w:rsidR="00E940D3" w:rsidRPr="006619C7">
        <w:rPr>
          <w:color w:val="000000" w:themeColor="text1"/>
        </w:rPr>
        <w:instrText xml:space="preserve"> XE "whistleblower" </w:instrText>
      </w:r>
      <w:r w:rsidR="00E940D3" w:rsidRPr="006619C7">
        <w:rPr>
          <w:color w:val="000000" w:themeColor="text1"/>
        </w:rPr>
        <w:fldChar w:fldCharType="end"/>
      </w:r>
      <w:r w:rsidRPr="006619C7">
        <w:rPr>
          <w:color w:val="000000" w:themeColor="text1"/>
        </w:rPr>
        <w:t>.</w:t>
      </w:r>
    </w:p>
    <w:bookmarkEnd w:id="14"/>
    <w:p w14:paraId="124942E0" w14:textId="2A214D1E" w:rsidR="006A403A" w:rsidRPr="006619C7" w:rsidRDefault="001E7DAD" w:rsidP="006A403A">
      <w:pPr>
        <w:spacing w:after="480"/>
        <w:jc w:val="both"/>
        <w:rPr>
          <w:color w:val="000000" w:themeColor="text1"/>
        </w:rPr>
      </w:pPr>
      <w:r w:rsidRPr="006619C7">
        <w:rPr>
          <w:color w:val="000000" w:themeColor="text1"/>
        </w:rPr>
        <w:t xml:space="preserve">The committee gave a report of favorable with amendments on </w:t>
      </w:r>
      <w:r w:rsidRPr="006619C7">
        <w:rPr>
          <w:b/>
          <w:bCs/>
          <w:color w:val="000000" w:themeColor="text1"/>
        </w:rPr>
        <w:t>H. 3605</w:t>
      </w:r>
      <w:r w:rsidR="00E940D3" w:rsidRPr="006619C7">
        <w:rPr>
          <w:b/>
          <w:bCs/>
          <w:color w:val="000000" w:themeColor="text1"/>
        </w:rPr>
        <w:fldChar w:fldCharType="begin"/>
      </w:r>
      <w:r w:rsidR="00E940D3" w:rsidRPr="006619C7">
        <w:rPr>
          <w:color w:val="000000" w:themeColor="text1"/>
        </w:rPr>
        <w:instrText xml:space="preserve"> XE "</w:instrText>
      </w:r>
      <w:r w:rsidR="00E940D3" w:rsidRPr="006619C7">
        <w:rPr>
          <w:b/>
          <w:bCs/>
          <w:color w:val="000000" w:themeColor="text1"/>
        </w:rPr>
        <w:instrText>H. 3605</w:instrText>
      </w:r>
      <w:r w:rsidR="00E940D3" w:rsidRPr="006619C7">
        <w:rPr>
          <w:color w:val="000000" w:themeColor="text1"/>
        </w:rPr>
        <w:instrText xml:space="preserve">" </w:instrText>
      </w:r>
      <w:r w:rsidR="00E940D3" w:rsidRPr="006619C7">
        <w:rPr>
          <w:b/>
          <w:bCs/>
          <w:color w:val="000000" w:themeColor="text1"/>
        </w:rPr>
        <w:fldChar w:fldCharType="end"/>
      </w:r>
      <w:r w:rsidRPr="006619C7">
        <w:rPr>
          <w:color w:val="000000" w:themeColor="text1"/>
        </w:rPr>
        <w:t xml:space="preserve">, a bill addressing </w:t>
      </w:r>
      <w:r w:rsidRPr="006619C7">
        <w:rPr>
          <w:b/>
          <w:bCs/>
          <w:color w:val="000000" w:themeColor="text1"/>
        </w:rPr>
        <w:t>investigations of professional and occupational licensees</w:t>
      </w:r>
      <w:r w:rsidR="00E940D3" w:rsidRPr="006619C7">
        <w:rPr>
          <w:b/>
          <w:bCs/>
          <w:color w:val="000000" w:themeColor="text1"/>
        </w:rPr>
        <w:fldChar w:fldCharType="begin"/>
      </w:r>
      <w:r w:rsidR="00E940D3" w:rsidRPr="006619C7">
        <w:rPr>
          <w:color w:val="000000" w:themeColor="text1"/>
        </w:rPr>
        <w:instrText xml:space="preserve"> XE "</w:instrText>
      </w:r>
      <w:r w:rsidR="00E940D3" w:rsidRPr="006619C7">
        <w:rPr>
          <w:b/>
          <w:bCs/>
          <w:color w:val="000000" w:themeColor="text1"/>
        </w:rPr>
        <w:instrText>professional and occupational licensees</w:instrText>
      </w:r>
      <w:r w:rsidR="00E940D3" w:rsidRPr="006619C7">
        <w:rPr>
          <w:color w:val="000000" w:themeColor="text1"/>
        </w:rPr>
        <w:instrText xml:space="preserve">" </w:instrText>
      </w:r>
      <w:r w:rsidR="00E940D3" w:rsidRPr="006619C7">
        <w:rPr>
          <w:b/>
          <w:bCs/>
          <w:color w:val="000000" w:themeColor="text1"/>
        </w:rPr>
        <w:fldChar w:fldCharType="end"/>
      </w:r>
      <w:r w:rsidRPr="006619C7">
        <w:rPr>
          <w:color w:val="000000" w:themeColor="text1"/>
        </w:rPr>
        <w:t xml:space="preserve"> and the screening of those applying for licenses.  The legislation provides that a professional or occupational board under the authority of the Department of Labor, Licensing, and Regulation</w:t>
      </w:r>
      <w:r w:rsidR="00E940D3" w:rsidRPr="006619C7">
        <w:rPr>
          <w:color w:val="000000" w:themeColor="text1"/>
        </w:rPr>
        <w:fldChar w:fldCharType="begin"/>
      </w:r>
      <w:r w:rsidR="00E940D3" w:rsidRPr="006619C7">
        <w:rPr>
          <w:color w:val="000000" w:themeColor="text1"/>
        </w:rPr>
        <w:instrText xml:space="preserve"> XE "Department of Labor, Licensing, and Regulation" </w:instrText>
      </w:r>
      <w:r w:rsidR="00E940D3" w:rsidRPr="006619C7">
        <w:rPr>
          <w:color w:val="000000" w:themeColor="text1"/>
        </w:rPr>
        <w:fldChar w:fldCharType="end"/>
      </w:r>
      <w:r w:rsidRPr="006619C7">
        <w:rPr>
          <w:color w:val="000000" w:themeColor="text1"/>
        </w:rPr>
        <w:t xml:space="preserve"> may not solely or in part deny a license</w:t>
      </w:r>
      <w:r w:rsidR="00677D58" w:rsidRPr="006619C7">
        <w:rPr>
          <w:color w:val="000000" w:themeColor="text1"/>
        </w:rPr>
        <w:fldChar w:fldCharType="begin"/>
      </w:r>
      <w:r w:rsidR="00677D58" w:rsidRPr="006619C7">
        <w:rPr>
          <w:color w:val="000000" w:themeColor="text1"/>
        </w:rPr>
        <w:instrText xml:space="preserve"> XE "licensee:prior criminal convictions" </w:instrText>
      </w:r>
      <w:r w:rsidR="00677D58" w:rsidRPr="006619C7">
        <w:rPr>
          <w:color w:val="000000" w:themeColor="text1"/>
        </w:rPr>
        <w:fldChar w:fldCharType="end"/>
      </w:r>
      <w:r w:rsidRPr="006619C7">
        <w:rPr>
          <w:color w:val="000000" w:themeColor="text1"/>
        </w:rPr>
        <w:t xml:space="preserve"> to an applicant because of a prior criminal conviction, unless the criminal conviction directly relates to the duties, responsibilities, or fitness of the occupation or profession for which the applicant is seeking a license.  Boards are prohibited from using vague or generic terms, such as "moral turpitude" or "good character", nor may they consider charges that have been dismissed, otherwise discontinued, or that have resulted in a finding of not guilty as a justification for denying an applicant a license.  An applicant who has submitted a completed application may not be denied a license because of a prior criminal conviction</w:t>
      </w:r>
      <w:r w:rsidR="00677D58" w:rsidRPr="006619C7">
        <w:rPr>
          <w:color w:val="000000" w:themeColor="text1"/>
        </w:rPr>
        <w:t xml:space="preserve">; </w:t>
      </w:r>
      <w:r w:rsidRPr="006619C7">
        <w:rPr>
          <w:color w:val="000000" w:themeColor="text1"/>
        </w:rPr>
        <w:t>unless</w:t>
      </w:r>
      <w:r w:rsidR="00677D58" w:rsidRPr="006619C7">
        <w:rPr>
          <w:color w:val="000000" w:themeColor="text1"/>
        </w:rPr>
        <w:t>,</w:t>
      </w:r>
      <w:r w:rsidRPr="006619C7">
        <w:rPr>
          <w:color w:val="000000" w:themeColor="text1"/>
        </w:rPr>
        <w:t xml:space="preserve"> the licensing </w:t>
      </w:r>
      <w:r w:rsidR="00677D58" w:rsidRPr="006619C7">
        <w:rPr>
          <w:color w:val="000000" w:themeColor="text1"/>
        </w:rPr>
        <w:t>B</w:t>
      </w:r>
      <w:r w:rsidRPr="006619C7">
        <w:rPr>
          <w:color w:val="000000" w:themeColor="text1"/>
        </w:rPr>
        <w:t xml:space="preserve">oard has given the applicant an opportunity to appear at a hearing to determine the applicant's fitness for the occupation or profession.  When a license is solely or in part denied because of the applicant's prior criminal history, the </w:t>
      </w:r>
      <w:r w:rsidR="00677D58" w:rsidRPr="006619C7">
        <w:rPr>
          <w:color w:val="000000" w:themeColor="text1"/>
        </w:rPr>
        <w:t>B</w:t>
      </w:r>
      <w:r w:rsidRPr="006619C7">
        <w:rPr>
          <w:color w:val="000000" w:themeColor="text1"/>
        </w:rPr>
        <w:t>oard must, within thirty days of the hearing, issue a written final order that includes the grounds for denial and notification that appeals are to be made to the Administrative Law Court</w:t>
      </w:r>
      <w:r w:rsidR="00677D58" w:rsidRPr="006619C7">
        <w:rPr>
          <w:color w:val="000000" w:themeColor="text1"/>
        </w:rPr>
        <w:fldChar w:fldCharType="begin"/>
      </w:r>
      <w:r w:rsidR="00677D58" w:rsidRPr="006619C7">
        <w:rPr>
          <w:color w:val="000000" w:themeColor="text1"/>
        </w:rPr>
        <w:instrText xml:space="preserve"> XE "Administrative Law Court" </w:instrText>
      </w:r>
      <w:r w:rsidR="00677D58" w:rsidRPr="006619C7">
        <w:rPr>
          <w:color w:val="000000" w:themeColor="text1"/>
        </w:rPr>
        <w:fldChar w:fldCharType="end"/>
      </w:r>
      <w:r w:rsidRPr="006619C7">
        <w:rPr>
          <w:color w:val="000000" w:themeColor="text1"/>
        </w:rPr>
        <w:t>.  The legislation</w:t>
      </w:r>
      <w:r w:rsidRPr="006619C7">
        <w:rPr>
          <w:b/>
          <w:bCs/>
          <w:color w:val="000000" w:themeColor="text1"/>
        </w:rPr>
        <w:t xml:space="preserve"> </w:t>
      </w:r>
      <w:r w:rsidRPr="006619C7">
        <w:rPr>
          <w:color w:val="000000" w:themeColor="text1"/>
        </w:rPr>
        <w:t xml:space="preserve">revises provisions governing the investigation of professional and occupational licensees when complaints have been filed against them.  The legislation’s protocol </w:t>
      </w:r>
      <w:r w:rsidR="000D5D57" w:rsidRPr="006619C7">
        <w:rPr>
          <w:color w:val="000000" w:themeColor="text1"/>
        </w:rPr>
        <w:t>includes</w:t>
      </w:r>
      <w:r w:rsidRPr="006619C7">
        <w:rPr>
          <w:color w:val="000000" w:themeColor="text1"/>
        </w:rPr>
        <w:t xml:space="preserve"> deadlines for timely investigation of complaints; notification requirements for affording </w:t>
      </w:r>
      <w:r w:rsidR="000D5D57" w:rsidRPr="006619C7">
        <w:rPr>
          <w:color w:val="000000" w:themeColor="text1"/>
        </w:rPr>
        <w:t>licensees’</w:t>
      </w:r>
      <w:r w:rsidRPr="006619C7">
        <w:rPr>
          <w:color w:val="000000" w:themeColor="text1"/>
        </w:rPr>
        <w:t xml:space="preserve"> access to copies of complaints and other pertinent information; opportunities for licensees to participate in hearings and respond to complaints; and, a review to verify that procedural requirements </w:t>
      </w:r>
      <w:bookmarkStart w:id="15" w:name="_Toc125697640"/>
      <w:bookmarkStart w:id="16" w:name="_Toc125697721"/>
    </w:p>
    <w:p w14:paraId="41E2BE05" w14:textId="77777777" w:rsidR="001372CA" w:rsidRDefault="001372CA" w:rsidP="006A403A">
      <w:pPr>
        <w:spacing w:after="280" w:line="240" w:lineRule="auto"/>
        <w:jc w:val="center"/>
        <w:rPr>
          <w:rStyle w:val="Heading2Char"/>
          <w:rFonts w:asciiTheme="minorHAnsi" w:eastAsiaTheme="minorHAnsi" w:hAnsiTheme="minorHAnsi" w:cstheme="minorHAnsi"/>
          <w:color w:val="000000" w:themeColor="text1"/>
          <w:sz w:val="32"/>
          <w:szCs w:val="32"/>
        </w:rPr>
      </w:pPr>
      <w:r>
        <w:rPr>
          <w:rStyle w:val="Heading2Char"/>
          <w:rFonts w:asciiTheme="minorHAnsi" w:eastAsiaTheme="minorHAnsi" w:hAnsiTheme="minorHAnsi" w:cstheme="minorHAnsi"/>
          <w:color w:val="000000" w:themeColor="text1"/>
          <w:sz w:val="32"/>
          <w:szCs w:val="32"/>
        </w:rPr>
        <w:br w:type="page"/>
      </w:r>
    </w:p>
    <w:p w14:paraId="1D1B275A" w14:textId="71541627" w:rsidR="00565BDC" w:rsidRPr="006619C7" w:rsidRDefault="00565BDC" w:rsidP="006A403A">
      <w:pPr>
        <w:spacing w:after="280" w:line="240" w:lineRule="auto"/>
        <w:jc w:val="center"/>
        <w:rPr>
          <w:rStyle w:val="Heading2Char"/>
          <w:rFonts w:asciiTheme="minorHAnsi" w:eastAsiaTheme="minorHAnsi" w:hAnsiTheme="minorHAnsi" w:cstheme="minorBidi"/>
          <w:b w:val="0"/>
          <w:bCs w:val="0"/>
          <w:color w:val="000000" w:themeColor="text1"/>
          <w:sz w:val="22"/>
          <w:szCs w:val="22"/>
        </w:rPr>
      </w:pPr>
      <w:bookmarkStart w:id="17" w:name="_Toc125994994"/>
      <w:r w:rsidRPr="006619C7">
        <w:rPr>
          <w:rStyle w:val="Heading2Char"/>
          <w:rFonts w:asciiTheme="minorHAnsi" w:eastAsiaTheme="minorHAnsi" w:hAnsiTheme="minorHAnsi" w:cstheme="minorHAnsi"/>
          <w:color w:val="000000" w:themeColor="text1"/>
          <w:sz w:val="32"/>
          <w:szCs w:val="32"/>
        </w:rPr>
        <w:lastRenderedPageBreak/>
        <w:t>Introduced Legislation</w:t>
      </w:r>
      <w:bookmarkEnd w:id="15"/>
      <w:bookmarkEnd w:id="16"/>
      <w:bookmarkEnd w:id="17"/>
    </w:p>
    <w:p w14:paraId="749DFB7F" w14:textId="39ADE73D" w:rsidR="00F471B6" w:rsidRPr="006619C7" w:rsidRDefault="00F471B6" w:rsidP="00593AE7">
      <w:pPr>
        <w:spacing w:after="240" w:line="260" w:lineRule="exact"/>
        <w:jc w:val="center"/>
        <w:rPr>
          <w:rFonts w:cstheme="minorHAnsi"/>
          <w:b/>
          <w:bCs/>
          <w:color w:val="000000" w:themeColor="text1"/>
          <w:sz w:val="28"/>
          <w:szCs w:val="28"/>
        </w:rPr>
      </w:pPr>
      <w:bookmarkStart w:id="18" w:name="_Toc125697642"/>
      <w:bookmarkStart w:id="19" w:name="_Toc125697723"/>
      <w:r w:rsidRPr="006619C7">
        <w:rPr>
          <w:rFonts w:cstheme="minorHAnsi"/>
          <w:b/>
          <w:bCs/>
          <w:color w:val="000000" w:themeColor="text1"/>
          <w:sz w:val="28"/>
          <w:szCs w:val="28"/>
        </w:rPr>
        <w:t>Ed</w:t>
      </w:r>
      <w:r w:rsidR="00565BDC" w:rsidRPr="006619C7">
        <w:rPr>
          <w:rFonts w:cstheme="minorHAnsi"/>
          <w:b/>
          <w:bCs/>
          <w:color w:val="000000" w:themeColor="text1"/>
          <w:sz w:val="28"/>
          <w:szCs w:val="28"/>
        </w:rPr>
        <w:t>ucation</w:t>
      </w:r>
      <w:r w:rsidR="00697318" w:rsidRPr="006619C7">
        <w:rPr>
          <w:rFonts w:cstheme="minorHAnsi"/>
          <w:b/>
          <w:bCs/>
          <w:color w:val="000000" w:themeColor="text1"/>
          <w:sz w:val="28"/>
          <w:szCs w:val="28"/>
        </w:rPr>
        <w:t xml:space="preserve"> and Public </w:t>
      </w:r>
      <w:r w:rsidR="00A32927" w:rsidRPr="006619C7">
        <w:rPr>
          <w:rFonts w:cstheme="minorHAnsi"/>
          <w:b/>
          <w:bCs/>
          <w:color w:val="000000" w:themeColor="text1"/>
          <w:sz w:val="28"/>
          <w:szCs w:val="28"/>
        </w:rPr>
        <w:t>Works</w:t>
      </w:r>
      <w:bookmarkEnd w:id="18"/>
      <w:bookmarkEnd w:id="19"/>
    </w:p>
    <w:p w14:paraId="29C2BD9F" w14:textId="2FCA50F7" w:rsidR="0005527D" w:rsidRPr="006619C7" w:rsidRDefault="0005527D" w:rsidP="00623878">
      <w:pPr>
        <w:keepNext/>
        <w:spacing w:after="40" w:line="260" w:lineRule="exact"/>
        <w:ind w:left="720" w:hanging="720"/>
        <w:rPr>
          <w:rFonts w:eastAsia="Calibri" w:cstheme="minorHAnsi"/>
          <w:b/>
          <w:bCs/>
          <w:color w:val="000000" w:themeColor="text1"/>
          <w:sz w:val="24"/>
          <w:szCs w:val="24"/>
        </w:rPr>
      </w:pPr>
      <w:r w:rsidRPr="006619C7">
        <w:rPr>
          <w:rFonts w:eastAsia="Calibri" w:cstheme="minorHAnsi"/>
          <w:b/>
          <w:bCs/>
          <w:color w:val="000000" w:themeColor="text1"/>
          <w:sz w:val="24"/>
          <w:szCs w:val="24"/>
        </w:rPr>
        <w:t>H. 3773</w:t>
      </w:r>
      <w:r w:rsidRPr="006619C7">
        <w:rPr>
          <w:rFonts w:eastAsia="Calibri" w:cstheme="minorHAnsi"/>
          <w:b/>
          <w:bCs/>
          <w:color w:val="000000" w:themeColor="text1"/>
          <w:sz w:val="24"/>
          <w:szCs w:val="24"/>
        </w:rPr>
        <w:fldChar w:fldCharType="begin"/>
      </w:r>
      <w:r w:rsidRPr="006619C7">
        <w:rPr>
          <w:rFonts w:cstheme="minorHAnsi"/>
          <w:b/>
          <w:bCs/>
          <w:color w:val="000000" w:themeColor="text1"/>
          <w:sz w:val="24"/>
          <w:szCs w:val="24"/>
        </w:rPr>
        <w:instrText xml:space="preserve"> XE "</w:instrText>
      </w:r>
      <w:r w:rsidRPr="006619C7">
        <w:rPr>
          <w:rFonts w:eastAsia="Calibri" w:cstheme="minorHAnsi"/>
          <w:b/>
          <w:bCs/>
          <w:color w:val="000000" w:themeColor="text1"/>
          <w:sz w:val="24"/>
          <w:szCs w:val="24"/>
        </w:rPr>
        <w:instrText>H. 3773</w:instrText>
      </w:r>
      <w:r w:rsidRPr="006619C7">
        <w:rPr>
          <w:rFonts w:cstheme="minorHAnsi"/>
          <w:b/>
          <w:bCs/>
          <w:color w:val="000000" w:themeColor="text1"/>
          <w:sz w:val="24"/>
          <w:szCs w:val="24"/>
        </w:rPr>
        <w:instrText xml:space="preserve">" </w:instrText>
      </w:r>
      <w:r w:rsidRPr="006619C7">
        <w:rPr>
          <w:rFonts w:eastAsia="Calibri" w:cstheme="minorHAnsi"/>
          <w:b/>
          <w:bCs/>
          <w:color w:val="000000" w:themeColor="text1"/>
          <w:sz w:val="24"/>
          <w:szCs w:val="24"/>
        </w:rPr>
        <w:fldChar w:fldCharType="end"/>
      </w:r>
      <w:r w:rsidRPr="006619C7">
        <w:rPr>
          <w:rFonts w:eastAsia="Calibri" w:cstheme="minorHAnsi"/>
          <w:b/>
          <w:bCs/>
          <w:color w:val="000000" w:themeColor="text1"/>
          <w:sz w:val="24"/>
          <w:szCs w:val="24"/>
        </w:rPr>
        <w:t xml:space="preserve">  Prohibitions Regarding </w:t>
      </w:r>
      <w:r w:rsidRPr="006619C7">
        <w:rPr>
          <w:rStyle w:val="scinsert"/>
          <w:rFonts w:cstheme="minorHAnsi"/>
          <w:b/>
          <w:bCs/>
          <w:color w:val="000000" w:themeColor="text1"/>
          <w:sz w:val="24"/>
          <w:szCs w:val="24"/>
        </w:rPr>
        <w:t>Nonemergency or Nonurgent Health Services for Minors</w:t>
      </w:r>
      <w:r w:rsidR="00623878" w:rsidRPr="006619C7">
        <w:rPr>
          <w:rFonts w:eastAsia="Calibri" w:cstheme="minorHAnsi"/>
          <w:b/>
          <w:bCs/>
          <w:color w:val="000000" w:themeColor="text1"/>
          <w:sz w:val="24"/>
          <w:szCs w:val="24"/>
        </w:rPr>
        <w:t xml:space="preserve">    </w:t>
      </w:r>
      <w:r w:rsidRPr="006619C7">
        <w:rPr>
          <w:rFonts w:eastAsia="Calibri" w:cstheme="minorHAnsi"/>
          <w:b/>
          <w:bCs/>
          <w:color w:val="000000" w:themeColor="text1"/>
          <w:sz w:val="24"/>
          <w:szCs w:val="24"/>
        </w:rPr>
        <w:t>Rep. Erickson</w:t>
      </w:r>
      <w:r w:rsidRPr="006619C7">
        <w:rPr>
          <w:rFonts w:eastAsia="Calibri" w:cstheme="minorHAnsi"/>
          <w:b/>
          <w:bCs/>
          <w:color w:val="000000" w:themeColor="text1"/>
          <w:sz w:val="24"/>
          <w:szCs w:val="24"/>
        </w:rPr>
        <w:fldChar w:fldCharType="begin"/>
      </w:r>
      <w:r w:rsidRPr="006619C7">
        <w:rPr>
          <w:rFonts w:cstheme="minorHAnsi"/>
          <w:b/>
          <w:bCs/>
          <w:color w:val="000000" w:themeColor="text1"/>
          <w:sz w:val="24"/>
          <w:szCs w:val="24"/>
        </w:rPr>
        <w:instrText xml:space="preserve"> XE "</w:instrText>
      </w:r>
      <w:r w:rsidRPr="006619C7">
        <w:rPr>
          <w:rFonts w:eastAsia="Calibri" w:cstheme="minorHAnsi"/>
          <w:b/>
          <w:bCs/>
          <w:color w:val="000000" w:themeColor="text1"/>
          <w:sz w:val="24"/>
          <w:szCs w:val="24"/>
        </w:rPr>
        <w:instrText>Rep. Erickson</w:instrText>
      </w:r>
      <w:r w:rsidRPr="006619C7">
        <w:rPr>
          <w:rFonts w:cstheme="minorHAnsi"/>
          <w:b/>
          <w:bCs/>
          <w:color w:val="000000" w:themeColor="text1"/>
          <w:sz w:val="24"/>
          <w:szCs w:val="24"/>
        </w:rPr>
        <w:instrText xml:space="preserve">" </w:instrText>
      </w:r>
      <w:r w:rsidRPr="006619C7">
        <w:rPr>
          <w:rFonts w:eastAsia="Calibri" w:cstheme="minorHAnsi"/>
          <w:b/>
          <w:bCs/>
          <w:color w:val="000000" w:themeColor="text1"/>
          <w:sz w:val="24"/>
          <w:szCs w:val="24"/>
        </w:rPr>
        <w:fldChar w:fldCharType="end"/>
      </w:r>
    </w:p>
    <w:p w14:paraId="2EF13EB3" w14:textId="736C955E" w:rsidR="0005527D" w:rsidRPr="006619C7" w:rsidRDefault="0005527D" w:rsidP="00151990">
      <w:pPr>
        <w:keepNext/>
        <w:tabs>
          <w:tab w:val="left" w:pos="2897"/>
        </w:tabs>
        <w:spacing w:after="240" w:line="260" w:lineRule="exact"/>
        <w:rPr>
          <w:rFonts w:eastAsia="Calibri" w:cstheme="minorHAnsi"/>
          <w:color w:val="000000" w:themeColor="text1"/>
        </w:rPr>
      </w:pPr>
      <w:r w:rsidRPr="006619C7">
        <w:rPr>
          <w:rFonts w:eastAsia="Calibri" w:cstheme="minorHAnsi"/>
          <w:color w:val="000000" w:themeColor="text1"/>
        </w:rPr>
        <w:t xml:space="preserve">This bill amends Section 63-5-340, relating to consent to health services, </w:t>
      </w:r>
      <w:r w:rsidR="00C218C9" w:rsidRPr="006619C7">
        <w:rPr>
          <w:rFonts w:eastAsia="Calibri" w:cstheme="minorHAnsi"/>
          <w:color w:val="000000" w:themeColor="text1"/>
        </w:rPr>
        <w:t>to</w:t>
      </w:r>
      <w:r w:rsidRPr="006619C7">
        <w:rPr>
          <w:rFonts w:eastAsia="Calibri" w:cstheme="minorHAnsi"/>
          <w:color w:val="000000" w:themeColor="text1"/>
        </w:rPr>
        <w:t xml:space="preserve"> make the provisions applicable to K-12 students 18 years or older.  The addition to 63-5-340 adds that </w:t>
      </w:r>
      <w:r w:rsidRPr="006619C7">
        <w:rPr>
          <w:rStyle w:val="scinsert"/>
          <w:rFonts w:cstheme="minorHAnsi"/>
          <w:color w:val="000000" w:themeColor="text1"/>
        </w:rPr>
        <w:t>a “public employee, including a teacher, guidance counselor, principal, or any other person employed by the State, a political subdivision of the State, or a school district may not accompany, assist, or otherwise participate in helping a K-12 student who is less than 18 years of age obtain nonemergency or nonurgent health services</w:t>
      </w:r>
      <w:r w:rsidRPr="006619C7">
        <w:rPr>
          <w:rStyle w:val="scinsert"/>
          <w:rFonts w:cstheme="minorHAnsi"/>
          <w:color w:val="000000" w:themeColor="text1"/>
        </w:rPr>
        <w:fldChar w:fldCharType="begin"/>
      </w:r>
      <w:r w:rsidRPr="006619C7">
        <w:rPr>
          <w:rFonts w:cstheme="minorHAnsi"/>
          <w:color w:val="000000" w:themeColor="text1"/>
        </w:rPr>
        <w:instrText xml:space="preserve"> XE "</w:instrText>
      </w:r>
      <w:r w:rsidRPr="006619C7">
        <w:rPr>
          <w:rStyle w:val="scinsert"/>
          <w:rFonts w:cstheme="minorHAnsi"/>
          <w:color w:val="000000" w:themeColor="text1"/>
        </w:rPr>
        <w:instrText>nonemergency or nonurgent health services</w:instrText>
      </w:r>
      <w:r w:rsidRPr="006619C7">
        <w:rPr>
          <w:rFonts w:cstheme="minorHAnsi"/>
          <w:color w:val="000000" w:themeColor="text1"/>
        </w:rPr>
        <w:instrText xml:space="preserve">" </w:instrText>
      </w:r>
      <w:r w:rsidRPr="006619C7">
        <w:rPr>
          <w:rStyle w:val="scinsert"/>
          <w:rFonts w:cstheme="minorHAnsi"/>
          <w:color w:val="000000" w:themeColor="text1"/>
        </w:rPr>
        <w:fldChar w:fldCharType="end"/>
      </w:r>
      <w:r w:rsidRPr="006619C7">
        <w:rPr>
          <w:rStyle w:val="scinsert"/>
          <w:rFonts w:cstheme="minorHAnsi"/>
          <w:color w:val="000000" w:themeColor="text1"/>
        </w:rPr>
        <w:t xml:space="preserve">, including obtaining prescription medication.”  </w:t>
      </w:r>
      <w:r w:rsidRPr="006619C7">
        <w:rPr>
          <w:rFonts w:cstheme="minorHAnsi"/>
          <w:color w:val="000000" w:themeColor="text1"/>
        </w:rPr>
        <w:t>Section 63-5-350, health services to minors</w:t>
      </w:r>
      <w:r w:rsidRPr="006619C7">
        <w:rPr>
          <w:rFonts w:cstheme="minorHAnsi"/>
          <w:color w:val="000000" w:themeColor="text1"/>
        </w:rPr>
        <w:fldChar w:fldCharType="begin"/>
      </w:r>
      <w:r w:rsidRPr="006619C7">
        <w:rPr>
          <w:rFonts w:cstheme="minorHAnsi"/>
          <w:color w:val="000000" w:themeColor="text1"/>
        </w:rPr>
        <w:instrText xml:space="preserve"> XE "minors:health care parental consent" </w:instrText>
      </w:r>
      <w:r w:rsidRPr="006619C7">
        <w:rPr>
          <w:rFonts w:cstheme="minorHAnsi"/>
          <w:color w:val="000000" w:themeColor="text1"/>
        </w:rPr>
        <w:fldChar w:fldCharType="end"/>
      </w:r>
      <w:r w:rsidRPr="006619C7">
        <w:rPr>
          <w:rFonts w:cstheme="minorHAnsi"/>
          <w:color w:val="000000" w:themeColor="text1"/>
        </w:rPr>
        <w:t xml:space="preserve"> without parental consent, is repealed.</w:t>
      </w:r>
    </w:p>
    <w:p w14:paraId="77FF2CDE" w14:textId="7382BD5B" w:rsidR="0005527D" w:rsidRPr="006619C7" w:rsidRDefault="0005527D" w:rsidP="00623878">
      <w:pPr>
        <w:keepNext/>
        <w:spacing w:after="40" w:line="260" w:lineRule="exact"/>
        <w:rPr>
          <w:rFonts w:eastAsia="Calibri" w:cstheme="minorHAnsi"/>
          <w:b/>
          <w:bCs/>
          <w:color w:val="000000" w:themeColor="text1"/>
          <w:sz w:val="24"/>
          <w:szCs w:val="24"/>
        </w:rPr>
      </w:pPr>
      <w:r w:rsidRPr="006619C7">
        <w:rPr>
          <w:rFonts w:eastAsia="Calibri" w:cstheme="minorHAnsi"/>
          <w:b/>
          <w:bCs/>
          <w:color w:val="000000" w:themeColor="text1"/>
          <w:sz w:val="24"/>
          <w:szCs w:val="24"/>
        </w:rPr>
        <w:t>H. 3779</w:t>
      </w:r>
      <w:r w:rsidRPr="006619C7">
        <w:rPr>
          <w:rFonts w:eastAsia="Calibri" w:cstheme="minorHAnsi"/>
          <w:b/>
          <w:bCs/>
          <w:color w:val="000000" w:themeColor="text1"/>
          <w:sz w:val="24"/>
          <w:szCs w:val="24"/>
        </w:rPr>
        <w:fldChar w:fldCharType="begin"/>
      </w:r>
      <w:r w:rsidRPr="006619C7">
        <w:rPr>
          <w:rFonts w:cstheme="minorHAnsi"/>
          <w:b/>
          <w:bCs/>
          <w:color w:val="000000" w:themeColor="text1"/>
          <w:sz w:val="24"/>
          <w:szCs w:val="24"/>
        </w:rPr>
        <w:instrText xml:space="preserve"> XE "</w:instrText>
      </w:r>
      <w:r w:rsidRPr="006619C7">
        <w:rPr>
          <w:rFonts w:eastAsia="Calibri" w:cstheme="minorHAnsi"/>
          <w:b/>
          <w:bCs/>
          <w:color w:val="000000" w:themeColor="text1"/>
          <w:sz w:val="24"/>
          <w:szCs w:val="24"/>
        </w:rPr>
        <w:instrText>H. 3779</w:instrText>
      </w:r>
      <w:r w:rsidRPr="006619C7">
        <w:rPr>
          <w:rFonts w:cstheme="minorHAnsi"/>
          <w:b/>
          <w:bCs/>
          <w:color w:val="000000" w:themeColor="text1"/>
          <w:sz w:val="24"/>
          <w:szCs w:val="24"/>
        </w:rPr>
        <w:instrText xml:space="preserve">" </w:instrText>
      </w:r>
      <w:r w:rsidRPr="006619C7">
        <w:rPr>
          <w:rFonts w:eastAsia="Calibri" w:cstheme="minorHAnsi"/>
          <w:b/>
          <w:bCs/>
          <w:color w:val="000000" w:themeColor="text1"/>
          <w:sz w:val="24"/>
          <w:szCs w:val="24"/>
        </w:rPr>
        <w:fldChar w:fldCharType="end"/>
      </w:r>
      <w:r w:rsidRPr="006619C7">
        <w:rPr>
          <w:rFonts w:eastAsia="Calibri" w:cstheme="minorHAnsi"/>
          <w:b/>
          <w:bCs/>
          <w:color w:val="000000" w:themeColor="text1"/>
          <w:sz w:val="24"/>
          <w:szCs w:val="24"/>
        </w:rPr>
        <w:t xml:space="preserve">  Restrictions Regarding History Curriculum and Instruction    Rep. J. L. Johnson</w:t>
      </w:r>
      <w:r w:rsidRPr="006619C7">
        <w:rPr>
          <w:rFonts w:eastAsia="Calibri" w:cstheme="minorHAnsi"/>
          <w:b/>
          <w:bCs/>
          <w:color w:val="000000" w:themeColor="text1"/>
          <w:sz w:val="24"/>
          <w:szCs w:val="24"/>
        </w:rPr>
        <w:fldChar w:fldCharType="begin"/>
      </w:r>
      <w:r w:rsidRPr="006619C7">
        <w:rPr>
          <w:rFonts w:cstheme="minorHAnsi"/>
          <w:b/>
          <w:bCs/>
          <w:color w:val="000000" w:themeColor="text1"/>
          <w:sz w:val="24"/>
          <w:szCs w:val="24"/>
        </w:rPr>
        <w:instrText xml:space="preserve"> XE "</w:instrText>
      </w:r>
      <w:r w:rsidRPr="006619C7">
        <w:rPr>
          <w:rFonts w:eastAsia="Calibri" w:cstheme="minorHAnsi"/>
          <w:b/>
          <w:bCs/>
          <w:color w:val="000000" w:themeColor="text1"/>
          <w:sz w:val="24"/>
          <w:szCs w:val="24"/>
        </w:rPr>
        <w:instrText>Rep. Johnson, J. L.</w:instrText>
      </w:r>
      <w:r w:rsidRPr="006619C7">
        <w:rPr>
          <w:rFonts w:cstheme="minorHAnsi"/>
          <w:b/>
          <w:bCs/>
          <w:color w:val="000000" w:themeColor="text1"/>
          <w:sz w:val="24"/>
          <w:szCs w:val="24"/>
        </w:rPr>
        <w:instrText xml:space="preserve">" </w:instrText>
      </w:r>
      <w:r w:rsidRPr="006619C7">
        <w:rPr>
          <w:rFonts w:eastAsia="Calibri" w:cstheme="minorHAnsi"/>
          <w:b/>
          <w:bCs/>
          <w:color w:val="000000" w:themeColor="text1"/>
          <w:sz w:val="24"/>
          <w:szCs w:val="24"/>
        </w:rPr>
        <w:fldChar w:fldCharType="end"/>
      </w:r>
    </w:p>
    <w:p w14:paraId="13694AAB" w14:textId="044CA6CD" w:rsidR="0005527D" w:rsidRPr="006619C7" w:rsidRDefault="0005527D" w:rsidP="00151990">
      <w:pPr>
        <w:keepNext/>
        <w:spacing w:after="240" w:line="260" w:lineRule="exact"/>
        <w:rPr>
          <w:rFonts w:eastAsia="Calibri" w:cstheme="minorHAnsi"/>
          <w:color w:val="000000" w:themeColor="text1"/>
        </w:rPr>
      </w:pPr>
      <w:r w:rsidRPr="006619C7">
        <w:rPr>
          <w:rFonts w:eastAsia="Calibri" w:cstheme="minorHAnsi"/>
          <w:color w:val="000000" w:themeColor="text1"/>
        </w:rPr>
        <w:t>This bill provides that beginning with the 2023-2024 school year, public school history</w:t>
      </w:r>
      <w:r w:rsidRPr="006619C7">
        <w:rPr>
          <w:rFonts w:eastAsia="Calibri" w:cstheme="minorHAnsi"/>
          <w:color w:val="000000" w:themeColor="text1"/>
        </w:rPr>
        <w:fldChar w:fldCharType="begin"/>
      </w:r>
      <w:r w:rsidRPr="006619C7">
        <w:rPr>
          <w:rFonts w:cstheme="minorHAnsi"/>
          <w:color w:val="000000" w:themeColor="text1"/>
        </w:rPr>
        <w:instrText xml:space="preserve"> XE "</w:instrText>
      </w:r>
      <w:r w:rsidRPr="006619C7">
        <w:rPr>
          <w:rFonts w:eastAsia="Calibri" w:cstheme="minorHAnsi"/>
          <w:color w:val="000000" w:themeColor="text1"/>
        </w:rPr>
        <w:instrText>history</w:instrText>
      </w:r>
      <w:r w:rsidR="00A32FA7" w:rsidRPr="006619C7">
        <w:rPr>
          <w:rFonts w:eastAsia="Calibri" w:cstheme="minorHAnsi"/>
          <w:color w:val="000000" w:themeColor="text1"/>
        </w:rPr>
        <w:instrText>:</w:instrText>
      </w:r>
      <w:r w:rsidR="00413B9D" w:rsidRPr="006619C7">
        <w:rPr>
          <w:rFonts w:cstheme="minorHAnsi"/>
          <w:color w:val="000000" w:themeColor="text1"/>
          <w:shd w:val="clear" w:color="auto" w:fill="FFFFFF"/>
        </w:rPr>
        <w:instrText>curricula</w:instrText>
      </w:r>
      <w:r w:rsidRPr="006619C7">
        <w:rPr>
          <w:rFonts w:cstheme="minorHAnsi"/>
          <w:color w:val="000000" w:themeColor="text1"/>
        </w:rPr>
        <w:instrText xml:space="preserve">" </w:instrText>
      </w:r>
      <w:r w:rsidRPr="006619C7">
        <w:rPr>
          <w:rFonts w:eastAsia="Calibri" w:cstheme="minorHAnsi"/>
          <w:color w:val="000000" w:themeColor="text1"/>
        </w:rPr>
        <w:fldChar w:fldCharType="end"/>
      </w:r>
      <w:r w:rsidRPr="006619C7">
        <w:rPr>
          <w:rFonts w:eastAsia="Calibri" w:cstheme="minorHAnsi"/>
          <w:color w:val="000000" w:themeColor="text1"/>
        </w:rPr>
        <w:t xml:space="preserve"> </w:t>
      </w:r>
      <w:r w:rsidR="00413B9D" w:rsidRPr="006619C7">
        <w:rPr>
          <w:rFonts w:cstheme="minorHAnsi"/>
          <w:color w:val="000000" w:themeColor="text1"/>
          <w:shd w:val="clear" w:color="auto" w:fill="FFFFFF"/>
        </w:rPr>
        <w:t xml:space="preserve">curricula </w:t>
      </w:r>
      <w:r w:rsidRPr="006619C7">
        <w:rPr>
          <w:rFonts w:eastAsia="Calibri" w:cstheme="minorHAnsi"/>
          <w:color w:val="000000" w:themeColor="text1"/>
        </w:rPr>
        <w:t>and instruction shall not include teachings about persons who owned slaves</w:t>
      </w:r>
      <w:r w:rsidRPr="006619C7">
        <w:rPr>
          <w:rFonts w:eastAsia="Calibri" w:cstheme="minorHAnsi"/>
          <w:color w:val="000000" w:themeColor="text1"/>
        </w:rPr>
        <w:fldChar w:fldCharType="begin"/>
      </w:r>
      <w:r w:rsidRPr="006619C7">
        <w:rPr>
          <w:rFonts w:cstheme="minorHAnsi"/>
          <w:color w:val="000000" w:themeColor="text1"/>
        </w:rPr>
        <w:instrText xml:space="preserve"> XE "</w:instrText>
      </w:r>
      <w:r w:rsidRPr="006619C7">
        <w:rPr>
          <w:rFonts w:eastAsia="Calibri" w:cstheme="minorHAnsi"/>
          <w:color w:val="000000" w:themeColor="text1"/>
        </w:rPr>
        <w:instrText>slaves</w:instrText>
      </w:r>
      <w:r w:rsidRPr="006619C7">
        <w:rPr>
          <w:rFonts w:cstheme="minorHAnsi"/>
          <w:color w:val="000000" w:themeColor="text1"/>
        </w:rPr>
        <w:instrText xml:space="preserve">" </w:instrText>
      </w:r>
      <w:r w:rsidRPr="006619C7">
        <w:rPr>
          <w:rFonts w:eastAsia="Calibri" w:cstheme="minorHAnsi"/>
          <w:color w:val="000000" w:themeColor="text1"/>
        </w:rPr>
        <w:fldChar w:fldCharType="end"/>
      </w:r>
      <w:r w:rsidRPr="006619C7">
        <w:rPr>
          <w:rFonts w:eastAsia="Calibri" w:cstheme="minorHAnsi"/>
          <w:color w:val="000000" w:themeColor="text1"/>
        </w:rPr>
        <w:t>.</w:t>
      </w:r>
    </w:p>
    <w:p w14:paraId="405AB86A" w14:textId="138019D5" w:rsidR="006E5CA8" w:rsidRPr="006619C7" w:rsidRDefault="00C161E5" w:rsidP="000F21F9">
      <w:pPr>
        <w:spacing w:after="30" w:line="260" w:lineRule="exact"/>
        <w:rPr>
          <w:rFonts w:cstheme="minorHAnsi"/>
          <w:b/>
          <w:bCs/>
          <w:color w:val="000000" w:themeColor="text1"/>
          <w:sz w:val="24"/>
          <w:szCs w:val="24"/>
        </w:rPr>
      </w:pPr>
      <w:hyperlink r:id="rId8" w:history="1">
        <w:r w:rsidR="0026227D" w:rsidRPr="006619C7">
          <w:rPr>
            <w:rFonts w:cstheme="minorHAnsi"/>
            <w:b/>
            <w:bCs/>
            <w:color w:val="000000" w:themeColor="text1"/>
            <w:sz w:val="24"/>
            <w:szCs w:val="24"/>
          </w:rPr>
          <w:t>H. 3827</w:t>
        </w:r>
      </w:hyperlink>
      <w:r w:rsidR="0026227D" w:rsidRPr="006619C7">
        <w:rPr>
          <w:rFonts w:cstheme="minorHAnsi"/>
          <w:b/>
          <w:bCs/>
          <w:color w:val="000000" w:themeColor="text1"/>
          <w:sz w:val="24"/>
          <w:szCs w:val="24"/>
        </w:rPr>
        <w:t xml:space="preserve">  </w:t>
      </w:r>
      <w:r w:rsidR="0026227D" w:rsidRPr="006619C7">
        <w:rPr>
          <w:rFonts w:cstheme="minorHAnsi"/>
          <w:b/>
          <w:bCs/>
          <w:color w:val="000000" w:themeColor="text1"/>
        </w:rPr>
        <w:t>Excellence and Integrity in Education</w:t>
      </w:r>
      <w:r w:rsidR="0026227D" w:rsidRPr="006619C7">
        <w:rPr>
          <w:rFonts w:cstheme="minorHAnsi"/>
          <w:b/>
          <w:bCs/>
          <w:color w:val="000000" w:themeColor="text1"/>
        </w:rPr>
        <w:fldChar w:fldCharType="begin"/>
      </w:r>
      <w:r w:rsidR="0026227D" w:rsidRPr="006619C7">
        <w:rPr>
          <w:color w:val="000000" w:themeColor="text1"/>
        </w:rPr>
        <w:instrText xml:space="preserve"> XE "</w:instrText>
      </w:r>
      <w:r w:rsidR="0026227D" w:rsidRPr="006619C7">
        <w:rPr>
          <w:rFonts w:cstheme="minorHAnsi"/>
          <w:b/>
          <w:bCs/>
          <w:color w:val="000000" w:themeColor="text1"/>
        </w:rPr>
        <w:instrText>Excellence and Integrity in Education</w:instrText>
      </w:r>
      <w:r w:rsidR="0026227D" w:rsidRPr="006619C7">
        <w:rPr>
          <w:color w:val="000000" w:themeColor="text1"/>
        </w:rPr>
        <w:instrText xml:space="preserve">" </w:instrText>
      </w:r>
      <w:r w:rsidR="0026227D" w:rsidRPr="006619C7">
        <w:rPr>
          <w:rFonts w:cstheme="minorHAnsi"/>
          <w:b/>
          <w:bCs/>
          <w:color w:val="000000" w:themeColor="text1"/>
        </w:rPr>
        <w:fldChar w:fldCharType="end"/>
      </w:r>
      <w:r w:rsidR="0026227D" w:rsidRPr="006619C7">
        <w:rPr>
          <w:rFonts w:cstheme="minorHAnsi"/>
          <w:b/>
          <w:bCs/>
          <w:color w:val="000000" w:themeColor="text1"/>
        </w:rPr>
        <w:t xml:space="preserve">    </w:t>
      </w:r>
      <w:r w:rsidR="0026227D" w:rsidRPr="006619C7">
        <w:rPr>
          <w:rFonts w:cstheme="minorHAnsi"/>
          <w:b/>
          <w:bCs/>
          <w:color w:val="000000" w:themeColor="text1"/>
          <w:sz w:val="24"/>
          <w:szCs w:val="24"/>
        </w:rPr>
        <w:t>Rep. M. M. Smith</w:t>
      </w:r>
      <w:r w:rsidR="005F6474" w:rsidRPr="006619C7">
        <w:rPr>
          <w:rFonts w:cstheme="minorHAnsi"/>
          <w:b/>
          <w:bCs/>
          <w:color w:val="000000" w:themeColor="text1"/>
          <w:sz w:val="24"/>
          <w:szCs w:val="24"/>
        </w:rPr>
        <w:fldChar w:fldCharType="begin"/>
      </w:r>
      <w:r w:rsidR="005F6474" w:rsidRPr="006619C7">
        <w:rPr>
          <w:b/>
          <w:bCs/>
          <w:color w:val="000000" w:themeColor="text1"/>
          <w:sz w:val="24"/>
          <w:szCs w:val="24"/>
        </w:rPr>
        <w:instrText xml:space="preserve"> XE "</w:instrText>
      </w:r>
      <w:r w:rsidR="005F6474" w:rsidRPr="006619C7">
        <w:rPr>
          <w:rFonts w:cstheme="minorHAnsi"/>
          <w:b/>
          <w:bCs/>
          <w:color w:val="000000" w:themeColor="text1"/>
          <w:sz w:val="24"/>
          <w:szCs w:val="24"/>
        </w:rPr>
        <w:instrText>Rep. Smith, M. M.</w:instrText>
      </w:r>
      <w:r w:rsidR="005F6474" w:rsidRPr="006619C7">
        <w:rPr>
          <w:b/>
          <w:bCs/>
          <w:color w:val="000000" w:themeColor="text1"/>
          <w:sz w:val="24"/>
          <w:szCs w:val="24"/>
        </w:rPr>
        <w:instrText xml:space="preserve">" </w:instrText>
      </w:r>
      <w:r w:rsidR="005F6474" w:rsidRPr="006619C7">
        <w:rPr>
          <w:rFonts w:cstheme="minorHAnsi"/>
          <w:b/>
          <w:bCs/>
          <w:color w:val="000000" w:themeColor="text1"/>
          <w:sz w:val="24"/>
          <w:szCs w:val="24"/>
        </w:rPr>
        <w:fldChar w:fldCharType="end"/>
      </w:r>
    </w:p>
    <w:p w14:paraId="4CB094E3" w14:textId="77777777" w:rsidR="000F21F9" w:rsidRPr="006619C7" w:rsidRDefault="002E4E6B" w:rsidP="000F21F9">
      <w:pPr>
        <w:spacing w:after="360" w:line="260" w:lineRule="exact"/>
        <w:rPr>
          <w:rFonts w:cstheme="minorHAnsi"/>
          <w:color w:val="000000" w:themeColor="text1"/>
        </w:rPr>
      </w:pPr>
      <w:r w:rsidRPr="006619C7">
        <w:rPr>
          <w:rFonts w:cstheme="minorHAnsi"/>
          <w:color w:val="000000" w:themeColor="text1"/>
        </w:rPr>
        <w:t>This bill</w:t>
      </w:r>
      <w:r w:rsidR="006E5CA8" w:rsidRPr="006619C7">
        <w:rPr>
          <w:rFonts w:cstheme="minorHAnsi"/>
          <w:color w:val="000000" w:themeColor="text1"/>
        </w:rPr>
        <w:t xml:space="preserve"> provide</w:t>
      </w:r>
      <w:r w:rsidRPr="006619C7">
        <w:rPr>
          <w:rFonts w:cstheme="minorHAnsi"/>
          <w:color w:val="000000" w:themeColor="text1"/>
        </w:rPr>
        <w:t>s that</w:t>
      </w:r>
      <w:r w:rsidR="006E5CA8" w:rsidRPr="006619C7">
        <w:rPr>
          <w:rFonts w:cstheme="minorHAnsi"/>
          <w:color w:val="000000" w:themeColor="text1"/>
        </w:rPr>
        <w:t xml:space="preserve"> students in state-funded places of learning </w:t>
      </w:r>
      <w:r w:rsidR="00EB433B" w:rsidRPr="006619C7">
        <w:rPr>
          <w:rFonts w:cstheme="minorHAnsi"/>
          <w:color w:val="000000" w:themeColor="text1"/>
        </w:rPr>
        <w:t xml:space="preserve">be provided </w:t>
      </w:r>
      <w:r w:rsidR="006E5CA8" w:rsidRPr="006619C7">
        <w:rPr>
          <w:rFonts w:cstheme="minorHAnsi"/>
          <w:color w:val="000000" w:themeColor="text1"/>
        </w:rPr>
        <w:t>with an education</w:t>
      </w:r>
      <w:r w:rsidR="0026227D" w:rsidRPr="006619C7">
        <w:rPr>
          <w:rFonts w:cstheme="minorHAnsi"/>
          <w:color w:val="000000" w:themeColor="text1"/>
        </w:rPr>
        <w:fldChar w:fldCharType="begin"/>
      </w:r>
      <w:r w:rsidR="0026227D" w:rsidRPr="006619C7">
        <w:rPr>
          <w:color w:val="000000" w:themeColor="text1"/>
        </w:rPr>
        <w:instrText xml:space="preserve"> XE "</w:instrText>
      </w:r>
      <w:r w:rsidR="0026227D" w:rsidRPr="006619C7">
        <w:rPr>
          <w:rFonts w:cstheme="minorHAnsi"/>
          <w:color w:val="000000" w:themeColor="text1"/>
        </w:rPr>
        <w:instrText>education</w:instrText>
      </w:r>
      <w:r w:rsidR="0026227D" w:rsidRPr="006619C7">
        <w:rPr>
          <w:color w:val="000000" w:themeColor="text1"/>
        </w:rPr>
        <w:instrText xml:space="preserve">" </w:instrText>
      </w:r>
      <w:r w:rsidR="0026227D" w:rsidRPr="006619C7">
        <w:rPr>
          <w:rFonts w:cstheme="minorHAnsi"/>
          <w:color w:val="000000" w:themeColor="text1"/>
        </w:rPr>
        <w:fldChar w:fldCharType="end"/>
      </w:r>
      <w:r w:rsidR="006E5CA8" w:rsidRPr="006619C7">
        <w:rPr>
          <w:rFonts w:cstheme="minorHAnsi"/>
          <w:color w:val="000000" w:themeColor="text1"/>
        </w:rPr>
        <w:t xml:space="preserve"> focused on excellence and integrity</w:t>
      </w:r>
      <w:r w:rsidR="00EB433B" w:rsidRPr="006619C7">
        <w:rPr>
          <w:rFonts w:cstheme="minorHAnsi"/>
          <w:color w:val="000000" w:themeColor="text1"/>
        </w:rPr>
        <w:t xml:space="preserve"> (</w:t>
      </w:r>
      <w:r w:rsidR="006E5CA8" w:rsidRPr="006619C7">
        <w:rPr>
          <w:rFonts w:cstheme="minorHAnsi"/>
          <w:color w:val="000000" w:themeColor="text1"/>
        </w:rPr>
        <w:t>equip</w:t>
      </w:r>
      <w:r w:rsidR="00EB433B" w:rsidRPr="006619C7">
        <w:rPr>
          <w:rFonts w:cstheme="minorHAnsi"/>
          <w:color w:val="000000" w:themeColor="text1"/>
        </w:rPr>
        <w:t>ping</w:t>
      </w:r>
      <w:r w:rsidR="006E5CA8" w:rsidRPr="006619C7">
        <w:rPr>
          <w:rFonts w:cstheme="minorHAnsi"/>
          <w:color w:val="000000" w:themeColor="text1"/>
        </w:rPr>
        <w:t xml:space="preserve"> them to think independently and critically</w:t>
      </w:r>
      <w:r w:rsidR="00EB433B" w:rsidRPr="006619C7">
        <w:rPr>
          <w:rFonts w:cstheme="minorHAnsi"/>
          <w:color w:val="000000" w:themeColor="text1"/>
        </w:rPr>
        <w:t xml:space="preserve">).  The bill seeks to </w:t>
      </w:r>
      <w:r w:rsidR="006E5CA8" w:rsidRPr="006619C7">
        <w:rPr>
          <w:rFonts w:cstheme="minorHAnsi"/>
          <w:color w:val="000000" w:themeColor="text1"/>
        </w:rPr>
        <w:t xml:space="preserve">support </w:t>
      </w:r>
      <w:r w:rsidR="00FB578C" w:rsidRPr="006619C7">
        <w:rPr>
          <w:rFonts w:cstheme="minorHAnsi"/>
          <w:color w:val="000000" w:themeColor="text1"/>
        </w:rPr>
        <w:t>teachers</w:t>
      </w:r>
      <w:r w:rsidR="006E5CA8" w:rsidRPr="006619C7">
        <w:rPr>
          <w:rFonts w:cstheme="minorHAnsi"/>
          <w:color w:val="000000" w:themeColor="text1"/>
        </w:rPr>
        <w:t xml:space="preserve"> by maintaining a learning and work environment unencumbered by social or political activism</w:t>
      </w:r>
      <w:r w:rsidR="00EB433B" w:rsidRPr="006619C7">
        <w:rPr>
          <w:rFonts w:cstheme="minorHAnsi"/>
          <w:color w:val="000000" w:themeColor="text1"/>
        </w:rPr>
        <w:t xml:space="preserve">; by </w:t>
      </w:r>
      <w:r w:rsidR="006E5CA8" w:rsidRPr="006619C7">
        <w:rPr>
          <w:rFonts w:cstheme="minorHAnsi"/>
          <w:color w:val="000000" w:themeColor="text1"/>
        </w:rPr>
        <w:t>treat</w:t>
      </w:r>
      <w:r w:rsidR="00EB433B" w:rsidRPr="006619C7">
        <w:rPr>
          <w:rFonts w:cstheme="minorHAnsi"/>
          <w:color w:val="000000" w:themeColor="text1"/>
        </w:rPr>
        <w:t>ing</w:t>
      </w:r>
      <w:r w:rsidR="006E5CA8" w:rsidRPr="006619C7">
        <w:rPr>
          <w:rFonts w:cstheme="minorHAnsi"/>
          <w:color w:val="000000" w:themeColor="text1"/>
        </w:rPr>
        <w:t xml:space="preserve"> students and employees of schools with dignity as unique individuals without stereotyping or scapegoating</w:t>
      </w:r>
      <w:r w:rsidR="00EB433B" w:rsidRPr="006619C7">
        <w:rPr>
          <w:rFonts w:cstheme="minorHAnsi"/>
          <w:color w:val="000000" w:themeColor="text1"/>
        </w:rPr>
        <w:t xml:space="preserve">; </w:t>
      </w:r>
      <w:r w:rsidR="006E5CA8" w:rsidRPr="006619C7">
        <w:rPr>
          <w:rFonts w:cstheme="minorHAnsi"/>
          <w:color w:val="000000" w:themeColor="text1"/>
        </w:rPr>
        <w:t>provid</w:t>
      </w:r>
      <w:r w:rsidR="00EB433B" w:rsidRPr="006619C7">
        <w:rPr>
          <w:rFonts w:cstheme="minorHAnsi"/>
          <w:color w:val="000000" w:themeColor="text1"/>
        </w:rPr>
        <w:t>ing</w:t>
      </w:r>
      <w:r w:rsidR="006E5CA8" w:rsidRPr="006619C7">
        <w:rPr>
          <w:rFonts w:cstheme="minorHAnsi"/>
          <w:color w:val="000000" w:themeColor="text1"/>
        </w:rPr>
        <w:t xml:space="preserve"> instruction free from ideological indoctrination or coercion</w:t>
      </w:r>
      <w:r w:rsidR="00FB578C" w:rsidRPr="006619C7">
        <w:rPr>
          <w:rFonts w:cstheme="minorHAnsi"/>
          <w:color w:val="000000" w:themeColor="text1"/>
        </w:rPr>
        <w:t>;</w:t>
      </w:r>
      <w:r w:rsidR="006E5CA8" w:rsidRPr="006619C7">
        <w:rPr>
          <w:rFonts w:cstheme="minorHAnsi"/>
          <w:color w:val="000000" w:themeColor="text1"/>
        </w:rPr>
        <w:t xml:space="preserve"> foster</w:t>
      </w:r>
      <w:r w:rsidR="00FB578C" w:rsidRPr="006619C7">
        <w:rPr>
          <w:rFonts w:cstheme="minorHAnsi"/>
          <w:color w:val="000000" w:themeColor="text1"/>
        </w:rPr>
        <w:t>ing</w:t>
      </w:r>
      <w:r w:rsidR="006E5CA8" w:rsidRPr="006619C7">
        <w:rPr>
          <w:rFonts w:cstheme="minorHAnsi"/>
          <w:color w:val="000000" w:themeColor="text1"/>
        </w:rPr>
        <w:t xml:space="preserve"> and defend</w:t>
      </w:r>
      <w:r w:rsidR="00FB578C" w:rsidRPr="006619C7">
        <w:rPr>
          <w:rFonts w:cstheme="minorHAnsi"/>
          <w:color w:val="000000" w:themeColor="text1"/>
        </w:rPr>
        <w:t>ing</w:t>
      </w:r>
      <w:r w:rsidR="006E5CA8" w:rsidRPr="006619C7">
        <w:rPr>
          <w:rFonts w:cstheme="minorHAnsi"/>
          <w:color w:val="000000" w:themeColor="text1"/>
        </w:rPr>
        <w:t xml:space="preserve"> intellectual inquiry and freedom of speech as well as freedom from compelled speech</w:t>
      </w:r>
      <w:r w:rsidR="00FB578C" w:rsidRPr="006619C7">
        <w:rPr>
          <w:rFonts w:cstheme="minorHAnsi"/>
          <w:color w:val="000000" w:themeColor="text1"/>
        </w:rPr>
        <w:t>;</w:t>
      </w:r>
      <w:r w:rsidR="006E5CA8" w:rsidRPr="006619C7">
        <w:rPr>
          <w:rFonts w:cstheme="minorHAnsi"/>
          <w:color w:val="000000" w:themeColor="text1"/>
        </w:rPr>
        <w:t xml:space="preserve"> </w:t>
      </w:r>
      <w:r w:rsidR="002F2A00" w:rsidRPr="006619C7">
        <w:rPr>
          <w:rFonts w:cstheme="minorHAnsi"/>
          <w:color w:val="000000" w:themeColor="text1"/>
        </w:rPr>
        <w:t xml:space="preserve">and, </w:t>
      </w:r>
      <w:r w:rsidR="006E5CA8" w:rsidRPr="006619C7">
        <w:rPr>
          <w:rFonts w:cstheme="minorHAnsi"/>
          <w:color w:val="000000" w:themeColor="text1"/>
        </w:rPr>
        <w:t>requir</w:t>
      </w:r>
      <w:r w:rsidR="00FB578C" w:rsidRPr="006619C7">
        <w:rPr>
          <w:rFonts w:cstheme="minorHAnsi"/>
          <w:color w:val="000000" w:themeColor="text1"/>
        </w:rPr>
        <w:t>ing</w:t>
      </w:r>
      <w:r w:rsidR="006E5CA8" w:rsidRPr="006619C7">
        <w:rPr>
          <w:rFonts w:cstheme="minorHAnsi"/>
          <w:color w:val="000000" w:themeColor="text1"/>
        </w:rPr>
        <w:t xml:space="preserve"> clear distinctions between the teaching of theory and fact</w:t>
      </w:r>
      <w:r w:rsidR="002F2A00" w:rsidRPr="006619C7">
        <w:rPr>
          <w:rFonts w:cstheme="minorHAnsi"/>
          <w:color w:val="000000" w:themeColor="text1"/>
        </w:rPr>
        <w:t>.  The bill also r</w:t>
      </w:r>
      <w:r w:rsidR="006E5CA8" w:rsidRPr="006619C7">
        <w:rPr>
          <w:rFonts w:cstheme="minorHAnsi"/>
          <w:color w:val="000000" w:themeColor="text1"/>
        </w:rPr>
        <w:t>equir</w:t>
      </w:r>
      <w:r w:rsidR="002F2A00" w:rsidRPr="006619C7">
        <w:rPr>
          <w:rFonts w:cstheme="minorHAnsi"/>
          <w:color w:val="000000" w:themeColor="text1"/>
        </w:rPr>
        <w:t>es</w:t>
      </w:r>
      <w:r w:rsidR="006E5CA8" w:rsidRPr="006619C7">
        <w:rPr>
          <w:rFonts w:cstheme="minorHAnsi"/>
          <w:color w:val="000000" w:themeColor="text1"/>
        </w:rPr>
        <w:t xml:space="preserve"> full transparency of curricula</w:t>
      </w:r>
      <w:r w:rsidR="00FB578C" w:rsidRPr="006619C7">
        <w:rPr>
          <w:rFonts w:cstheme="minorHAnsi"/>
          <w:color w:val="000000" w:themeColor="text1"/>
        </w:rPr>
        <w:t xml:space="preserve">; </w:t>
      </w:r>
      <w:r w:rsidR="006E5CA8" w:rsidRPr="006619C7">
        <w:rPr>
          <w:rFonts w:cstheme="minorHAnsi"/>
          <w:color w:val="000000" w:themeColor="text1"/>
        </w:rPr>
        <w:t>protect</w:t>
      </w:r>
      <w:r w:rsidR="002F2A00" w:rsidRPr="006619C7">
        <w:rPr>
          <w:rFonts w:cstheme="minorHAnsi"/>
          <w:color w:val="000000" w:themeColor="text1"/>
        </w:rPr>
        <w:t>s</w:t>
      </w:r>
      <w:r w:rsidR="006E5CA8" w:rsidRPr="006619C7">
        <w:rPr>
          <w:rFonts w:cstheme="minorHAnsi"/>
          <w:color w:val="000000" w:themeColor="text1"/>
        </w:rPr>
        <w:t xml:space="preserve"> the privacy and innocence of children </w:t>
      </w:r>
      <w:r w:rsidR="00FB578C" w:rsidRPr="006619C7">
        <w:rPr>
          <w:rFonts w:cstheme="minorHAnsi"/>
          <w:color w:val="000000" w:themeColor="text1"/>
        </w:rPr>
        <w:t>(</w:t>
      </w:r>
      <w:r w:rsidR="006E5CA8" w:rsidRPr="006619C7">
        <w:rPr>
          <w:rFonts w:cstheme="minorHAnsi"/>
          <w:color w:val="000000" w:themeColor="text1"/>
        </w:rPr>
        <w:t>guard</w:t>
      </w:r>
      <w:r w:rsidR="00FB578C" w:rsidRPr="006619C7">
        <w:rPr>
          <w:rFonts w:cstheme="minorHAnsi"/>
          <w:color w:val="000000" w:themeColor="text1"/>
        </w:rPr>
        <w:t xml:space="preserve">ing </w:t>
      </w:r>
      <w:r w:rsidR="006E5CA8" w:rsidRPr="006619C7">
        <w:rPr>
          <w:rFonts w:cstheme="minorHAnsi"/>
          <w:color w:val="000000" w:themeColor="text1"/>
        </w:rPr>
        <w:t>them against obscene and mature materials</w:t>
      </w:r>
      <w:r w:rsidR="00FB578C" w:rsidRPr="006619C7">
        <w:rPr>
          <w:rFonts w:cstheme="minorHAnsi"/>
          <w:color w:val="000000" w:themeColor="text1"/>
        </w:rPr>
        <w:t>);</w:t>
      </w:r>
      <w:r w:rsidR="006E5CA8" w:rsidRPr="006619C7">
        <w:rPr>
          <w:rFonts w:cstheme="minorHAnsi"/>
          <w:color w:val="000000" w:themeColor="text1"/>
        </w:rPr>
        <w:t xml:space="preserve"> respect</w:t>
      </w:r>
      <w:r w:rsidR="002F2A00" w:rsidRPr="006619C7">
        <w:rPr>
          <w:rFonts w:cstheme="minorHAnsi"/>
          <w:color w:val="000000" w:themeColor="text1"/>
        </w:rPr>
        <w:t>s</w:t>
      </w:r>
      <w:r w:rsidR="006E5CA8" w:rsidRPr="006619C7">
        <w:rPr>
          <w:rFonts w:cstheme="minorHAnsi"/>
          <w:color w:val="000000" w:themeColor="text1"/>
        </w:rPr>
        <w:t xml:space="preserve"> the rights of parents as their child's decision-makers for health and well-being</w:t>
      </w:r>
      <w:r w:rsidR="002F2A00" w:rsidRPr="006619C7">
        <w:rPr>
          <w:rFonts w:cstheme="minorHAnsi"/>
          <w:color w:val="000000" w:themeColor="text1"/>
        </w:rPr>
        <w:t xml:space="preserve"> (</w:t>
      </w:r>
      <w:r w:rsidR="006E5CA8" w:rsidRPr="006619C7">
        <w:rPr>
          <w:rFonts w:cstheme="minorHAnsi"/>
          <w:color w:val="000000" w:themeColor="text1"/>
        </w:rPr>
        <w:t>includ</w:t>
      </w:r>
      <w:r w:rsidR="002F2A00" w:rsidRPr="006619C7">
        <w:rPr>
          <w:rFonts w:cstheme="minorHAnsi"/>
          <w:color w:val="000000" w:themeColor="text1"/>
        </w:rPr>
        <w:t>ing</w:t>
      </w:r>
      <w:r w:rsidR="006E5CA8" w:rsidRPr="006619C7">
        <w:rPr>
          <w:rFonts w:cstheme="minorHAnsi"/>
          <w:color w:val="000000" w:themeColor="text1"/>
        </w:rPr>
        <w:t xml:space="preserve"> emotional and sexual development</w:t>
      </w:r>
      <w:r w:rsidR="002F2A00" w:rsidRPr="006619C7">
        <w:rPr>
          <w:rFonts w:cstheme="minorHAnsi"/>
          <w:color w:val="000000" w:themeColor="text1"/>
        </w:rPr>
        <w:t xml:space="preserve">); </w:t>
      </w:r>
      <w:r w:rsidR="00FB578C" w:rsidRPr="006619C7">
        <w:rPr>
          <w:rFonts w:cstheme="minorHAnsi"/>
          <w:color w:val="000000" w:themeColor="text1"/>
        </w:rPr>
        <w:t>defer</w:t>
      </w:r>
      <w:r w:rsidR="002F2A00" w:rsidRPr="006619C7">
        <w:rPr>
          <w:rFonts w:cstheme="minorHAnsi"/>
          <w:color w:val="000000" w:themeColor="text1"/>
        </w:rPr>
        <w:t>s</w:t>
      </w:r>
      <w:r w:rsidR="00FB578C" w:rsidRPr="006619C7">
        <w:rPr>
          <w:rFonts w:cstheme="minorHAnsi"/>
          <w:color w:val="000000" w:themeColor="text1"/>
        </w:rPr>
        <w:t xml:space="preserve"> </w:t>
      </w:r>
      <w:r w:rsidR="006E5CA8" w:rsidRPr="006619C7">
        <w:rPr>
          <w:rFonts w:cstheme="minorHAnsi"/>
          <w:color w:val="000000" w:themeColor="text1"/>
        </w:rPr>
        <w:t>to parents as their child's primary source of moral and social values</w:t>
      </w:r>
      <w:r w:rsidR="00FB578C" w:rsidRPr="006619C7">
        <w:rPr>
          <w:rFonts w:cstheme="minorHAnsi"/>
          <w:color w:val="000000" w:themeColor="text1"/>
        </w:rPr>
        <w:t xml:space="preserve">; </w:t>
      </w:r>
      <w:r w:rsidR="006E5CA8" w:rsidRPr="006619C7">
        <w:rPr>
          <w:rFonts w:cstheme="minorHAnsi"/>
          <w:color w:val="000000" w:themeColor="text1"/>
        </w:rPr>
        <w:t>allow</w:t>
      </w:r>
      <w:r w:rsidR="002F2A00" w:rsidRPr="006619C7">
        <w:rPr>
          <w:rFonts w:cstheme="minorHAnsi"/>
          <w:color w:val="000000" w:themeColor="text1"/>
        </w:rPr>
        <w:t>s</w:t>
      </w:r>
      <w:r w:rsidR="006E5CA8" w:rsidRPr="006619C7">
        <w:rPr>
          <w:rFonts w:cstheme="minorHAnsi"/>
          <w:color w:val="000000" w:themeColor="text1"/>
        </w:rPr>
        <w:t xml:space="preserve"> parents to opt out of activities that violate this act</w:t>
      </w:r>
      <w:r w:rsidR="00FB578C" w:rsidRPr="006619C7">
        <w:rPr>
          <w:rFonts w:cstheme="minorHAnsi"/>
          <w:color w:val="000000" w:themeColor="text1"/>
        </w:rPr>
        <w:t xml:space="preserve">; </w:t>
      </w:r>
      <w:r w:rsidR="006E5CA8" w:rsidRPr="006619C7">
        <w:rPr>
          <w:rFonts w:cstheme="minorHAnsi"/>
          <w:color w:val="000000" w:themeColor="text1"/>
        </w:rPr>
        <w:t>establish</w:t>
      </w:r>
      <w:r w:rsidR="002F2A00" w:rsidRPr="006619C7">
        <w:rPr>
          <w:rFonts w:cstheme="minorHAnsi"/>
          <w:color w:val="000000" w:themeColor="text1"/>
        </w:rPr>
        <w:t>es</w:t>
      </w:r>
      <w:r w:rsidR="006E5CA8" w:rsidRPr="006619C7">
        <w:rPr>
          <w:rFonts w:cstheme="minorHAnsi"/>
          <w:color w:val="000000" w:themeColor="text1"/>
        </w:rPr>
        <w:t xml:space="preserve"> a clear protocol for reporting violations </w:t>
      </w:r>
      <w:r w:rsidR="00FB578C" w:rsidRPr="006619C7">
        <w:rPr>
          <w:rFonts w:cstheme="minorHAnsi"/>
          <w:color w:val="000000" w:themeColor="text1"/>
        </w:rPr>
        <w:t>(</w:t>
      </w:r>
      <w:r w:rsidR="006E5CA8" w:rsidRPr="006619C7">
        <w:rPr>
          <w:rFonts w:cstheme="minorHAnsi"/>
          <w:color w:val="000000" w:themeColor="text1"/>
        </w:rPr>
        <w:t>allowing local entities to address and correct issues</w:t>
      </w:r>
      <w:r w:rsidR="00FB578C" w:rsidRPr="006619C7">
        <w:rPr>
          <w:rFonts w:cstheme="minorHAnsi"/>
          <w:color w:val="000000" w:themeColor="text1"/>
        </w:rPr>
        <w:t>);</w:t>
      </w:r>
      <w:r w:rsidR="006E5CA8" w:rsidRPr="006619C7">
        <w:rPr>
          <w:rFonts w:cstheme="minorHAnsi"/>
          <w:color w:val="000000" w:themeColor="text1"/>
        </w:rPr>
        <w:t xml:space="preserve"> and</w:t>
      </w:r>
      <w:r w:rsidR="00FB578C" w:rsidRPr="006619C7">
        <w:rPr>
          <w:rFonts w:cstheme="minorHAnsi"/>
          <w:color w:val="000000" w:themeColor="text1"/>
        </w:rPr>
        <w:t xml:space="preserve">, </w:t>
      </w:r>
      <w:r w:rsidR="006E5CA8" w:rsidRPr="006619C7">
        <w:rPr>
          <w:rFonts w:cstheme="minorHAnsi"/>
          <w:color w:val="000000" w:themeColor="text1"/>
        </w:rPr>
        <w:t>requir</w:t>
      </w:r>
      <w:r w:rsidR="002F2A00" w:rsidRPr="006619C7">
        <w:rPr>
          <w:rFonts w:cstheme="minorHAnsi"/>
          <w:color w:val="000000" w:themeColor="text1"/>
        </w:rPr>
        <w:t>es</w:t>
      </w:r>
      <w:r w:rsidR="00FB578C" w:rsidRPr="006619C7">
        <w:rPr>
          <w:rFonts w:cstheme="minorHAnsi"/>
          <w:color w:val="000000" w:themeColor="text1"/>
        </w:rPr>
        <w:t xml:space="preserve"> </w:t>
      </w:r>
      <w:r w:rsidR="006E5CA8" w:rsidRPr="006619C7">
        <w:rPr>
          <w:rFonts w:cstheme="minorHAnsi"/>
          <w:color w:val="000000" w:themeColor="text1"/>
        </w:rPr>
        <w:t>privacy and nondisclosure during the investigation process.</w:t>
      </w:r>
    </w:p>
    <w:p w14:paraId="18B3EF53" w14:textId="04841BD2" w:rsidR="00D74A7B" w:rsidRPr="006619C7" w:rsidRDefault="00D74A7B" w:rsidP="00593AE7">
      <w:pPr>
        <w:spacing w:after="240" w:line="260" w:lineRule="exact"/>
        <w:jc w:val="center"/>
        <w:rPr>
          <w:b/>
          <w:bCs/>
          <w:color w:val="000000" w:themeColor="text1"/>
          <w:sz w:val="28"/>
          <w:szCs w:val="28"/>
        </w:rPr>
      </w:pPr>
      <w:bookmarkStart w:id="20" w:name="_Toc125697643"/>
      <w:bookmarkStart w:id="21" w:name="_Toc125697724"/>
      <w:r w:rsidRPr="006619C7">
        <w:rPr>
          <w:b/>
          <w:bCs/>
          <w:color w:val="000000" w:themeColor="text1"/>
          <w:sz w:val="28"/>
          <w:szCs w:val="28"/>
        </w:rPr>
        <w:t>Judiciary</w:t>
      </w:r>
      <w:bookmarkEnd w:id="20"/>
      <w:bookmarkEnd w:id="21"/>
    </w:p>
    <w:p w14:paraId="7E5B5001" w14:textId="060A630F"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3770</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3770</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No More Conditions on Providing Out of City Water Services </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Ligon</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Ligon</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101935BF" w14:textId="01A9C403"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The practice of cities requiring new water service</w:t>
      </w:r>
      <w:r w:rsidR="005F6474" w:rsidRPr="006619C7">
        <w:rPr>
          <w:rFonts w:cstheme="minorHAnsi"/>
          <w:color w:val="000000" w:themeColor="text1"/>
        </w:rPr>
        <w:fldChar w:fldCharType="begin"/>
      </w:r>
      <w:r w:rsidR="005F6474" w:rsidRPr="006619C7">
        <w:rPr>
          <w:color w:val="000000" w:themeColor="text1"/>
        </w:rPr>
        <w:instrText xml:space="preserve"> XE "</w:instrText>
      </w:r>
      <w:r w:rsidR="005F6474" w:rsidRPr="006619C7">
        <w:rPr>
          <w:rFonts w:cstheme="minorHAnsi"/>
          <w:color w:val="000000" w:themeColor="text1"/>
        </w:rPr>
        <w:instrText>water service</w:instrText>
      </w:r>
      <w:r w:rsidR="00E97231" w:rsidRPr="006619C7">
        <w:rPr>
          <w:rFonts w:cstheme="minorHAnsi"/>
          <w:color w:val="000000" w:themeColor="text1"/>
        </w:rPr>
        <w:instrText>:no annexation conditions</w:instrText>
      </w:r>
      <w:r w:rsidR="005F6474" w:rsidRPr="006619C7">
        <w:rPr>
          <w:color w:val="000000" w:themeColor="text1"/>
        </w:rPr>
        <w:instrText xml:space="preserve">" </w:instrText>
      </w:r>
      <w:r w:rsidR="005F6474" w:rsidRPr="006619C7">
        <w:rPr>
          <w:rFonts w:cstheme="minorHAnsi"/>
          <w:color w:val="000000" w:themeColor="text1"/>
        </w:rPr>
        <w:fldChar w:fldCharType="end"/>
      </w:r>
      <w:r w:rsidRPr="006619C7">
        <w:rPr>
          <w:rFonts w:cstheme="minorHAnsi"/>
          <w:color w:val="000000" w:themeColor="text1"/>
        </w:rPr>
        <w:t xml:space="preserve"> customers living outside of any city limits to sign annexation agreements</w:t>
      </w:r>
      <w:r w:rsidR="005F6474" w:rsidRPr="006619C7">
        <w:rPr>
          <w:rFonts w:cstheme="minorHAnsi"/>
          <w:color w:val="000000" w:themeColor="text1"/>
        </w:rPr>
        <w:fldChar w:fldCharType="begin"/>
      </w:r>
      <w:r w:rsidR="005F6474" w:rsidRPr="006619C7">
        <w:rPr>
          <w:color w:val="000000" w:themeColor="text1"/>
        </w:rPr>
        <w:instrText xml:space="preserve"> XE "</w:instrText>
      </w:r>
      <w:r w:rsidR="005F6474" w:rsidRPr="006619C7">
        <w:rPr>
          <w:rFonts w:cstheme="minorHAnsi"/>
          <w:color w:val="000000" w:themeColor="text1"/>
        </w:rPr>
        <w:instrText>annexation agreements</w:instrText>
      </w:r>
      <w:r w:rsidR="005F6474" w:rsidRPr="006619C7">
        <w:rPr>
          <w:color w:val="000000" w:themeColor="text1"/>
        </w:rPr>
        <w:instrText xml:space="preserve">" </w:instrText>
      </w:r>
      <w:r w:rsidR="005F6474" w:rsidRPr="006619C7">
        <w:rPr>
          <w:rFonts w:cstheme="minorHAnsi"/>
          <w:color w:val="000000" w:themeColor="text1"/>
        </w:rPr>
        <w:fldChar w:fldCharType="end"/>
      </w:r>
      <w:r w:rsidRPr="006619C7">
        <w:rPr>
          <w:rFonts w:cstheme="minorHAnsi"/>
          <w:color w:val="000000" w:themeColor="text1"/>
        </w:rPr>
        <w:t xml:space="preserve"> would be discontinued under the terms of this proposal.  These agreements typically require property owners to agree to being annexed when their property becomes adjacent to any city limits line. </w:t>
      </w:r>
    </w:p>
    <w:p w14:paraId="322F8BC5" w14:textId="7E4B9074"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3771</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3771</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Limiting Birth Certificate Information Modification </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Long</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Long</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6511E4EC" w14:textId="6AF671CA"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This bill would prohibit changing any gender information on state-issued birth certificates</w:t>
      </w:r>
      <w:r w:rsidR="005F6474" w:rsidRPr="006619C7">
        <w:rPr>
          <w:rFonts w:cstheme="minorHAnsi"/>
          <w:color w:val="000000" w:themeColor="text1"/>
        </w:rPr>
        <w:fldChar w:fldCharType="begin"/>
      </w:r>
      <w:r w:rsidR="005F6474" w:rsidRPr="006619C7">
        <w:rPr>
          <w:color w:val="000000" w:themeColor="text1"/>
        </w:rPr>
        <w:instrText xml:space="preserve"> XE "</w:instrText>
      </w:r>
      <w:r w:rsidR="005F6474" w:rsidRPr="006619C7">
        <w:rPr>
          <w:rFonts w:cstheme="minorHAnsi"/>
          <w:color w:val="000000" w:themeColor="text1"/>
        </w:rPr>
        <w:instrText>birth certificates:</w:instrText>
      </w:r>
      <w:r w:rsidR="005F6474" w:rsidRPr="006619C7">
        <w:rPr>
          <w:color w:val="000000" w:themeColor="text1"/>
        </w:rPr>
        <w:instrText xml:space="preserve">gender information" </w:instrText>
      </w:r>
      <w:r w:rsidR="005F6474" w:rsidRPr="006619C7">
        <w:rPr>
          <w:rFonts w:cstheme="minorHAnsi"/>
          <w:color w:val="000000" w:themeColor="text1"/>
        </w:rPr>
        <w:fldChar w:fldCharType="end"/>
      </w:r>
      <w:r w:rsidRPr="006619C7">
        <w:rPr>
          <w:rFonts w:cstheme="minorHAnsi"/>
          <w:color w:val="000000" w:themeColor="text1"/>
        </w:rPr>
        <w:t xml:space="preserve"> for anyone for any reason.  Gender</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gender:</w:instrText>
      </w:r>
      <w:r w:rsidR="00182FA7" w:rsidRPr="006619C7">
        <w:rPr>
          <w:color w:val="000000" w:themeColor="text1"/>
        </w:rPr>
        <w:instrText xml:space="preserve">permanent on state-issued birth certificate" </w:instrText>
      </w:r>
      <w:r w:rsidR="00182FA7" w:rsidRPr="006619C7">
        <w:rPr>
          <w:rFonts w:cstheme="minorHAnsi"/>
          <w:color w:val="000000" w:themeColor="text1"/>
        </w:rPr>
        <w:fldChar w:fldCharType="end"/>
      </w:r>
      <w:r w:rsidRPr="006619C7">
        <w:rPr>
          <w:rFonts w:cstheme="minorHAnsi"/>
          <w:color w:val="000000" w:themeColor="text1"/>
        </w:rPr>
        <w:t xml:space="preserve"> at birth would be their registered gender for </w:t>
      </w:r>
      <w:r w:rsidR="00C218C9" w:rsidRPr="006619C7">
        <w:rPr>
          <w:rFonts w:cstheme="minorHAnsi"/>
          <w:color w:val="000000" w:themeColor="text1"/>
        </w:rPr>
        <w:t>life if</w:t>
      </w:r>
      <w:r w:rsidRPr="006619C7">
        <w:rPr>
          <w:rFonts w:cstheme="minorHAnsi"/>
          <w:color w:val="000000" w:themeColor="text1"/>
        </w:rPr>
        <w:t xml:space="preserve"> it passes.</w:t>
      </w:r>
    </w:p>
    <w:p w14:paraId="280DA557" w14:textId="77777777" w:rsidR="001372CA" w:rsidRDefault="001372CA" w:rsidP="00623878">
      <w:pPr>
        <w:spacing w:after="40" w:line="260" w:lineRule="exact"/>
        <w:rPr>
          <w:rFonts w:cstheme="minorHAnsi"/>
          <w:b/>
          <w:bCs/>
          <w:color w:val="000000" w:themeColor="text1"/>
          <w:sz w:val="24"/>
          <w:szCs w:val="24"/>
        </w:rPr>
      </w:pPr>
      <w:r>
        <w:rPr>
          <w:rFonts w:cstheme="minorHAnsi"/>
          <w:b/>
          <w:bCs/>
          <w:color w:val="000000" w:themeColor="text1"/>
          <w:sz w:val="24"/>
          <w:szCs w:val="24"/>
        </w:rPr>
        <w:br w:type="page"/>
      </w:r>
    </w:p>
    <w:p w14:paraId="7A882233" w14:textId="55B551BD"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lastRenderedPageBreak/>
        <w:t>H. 3772</w:t>
      </w:r>
      <w:r w:rsidR="00623878" w:rsidRPr="006619C7">
        <w:rPr>
          <w:rFonts w:cstheme="minorHAnsi"/>
          <w:b/>
          <w:bCs/>
          <w:color w:val="000000" w:themeColor="text1"/>
          <w:sz w:val="24"/>
          <w:szCs w:val="24"/>
        </w:rPr>
        <w:fldChar w:fldCharType="begin"/>
      </w:r>
      <w:r w:rsidR="00623878" w:rsidRPr="006619C7">
        <w:rPr>
          <w:color w:val="000000" w:themeColor="text1"/>
        </w:rPr>
        <w:instrText xml:space="preserve"> XE "</w:instrText>
      </w:r>
      <w:r w:rsidR="00623878" w:rsidRPr="006619C7">
        <w:rPr>
          <w:rFonts w:cstheme="minorHAnsi"/>
          <w:b/>
          <w:bCs/>
          <w:color w:val="000000" w:themeColor="text1"/>
          <w:sz w:val="24"/>
          <w:szCs w:val="24"/>
        </w:rPr>
        <w:instrText>H. 3772</w:instrText>
      </w:r>
      <w:r w:rsidR="00623878" w:rsidRPr="006619C7">
        <w:rPr>
          <w:color w:val="000000" w:themeColor="text1"/>
        </w:rPr>
        <w:instrText xml:space="preserve">" </w:instrText>
      </w:r>
      <w:r w:rsidR="00623878"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Historic Plaques on Publicly Owned and School Properties </w:t>
      </w:r>
      <w:r w:rsidR="004C2059" w:rsidRPr="006619C7">
        <w:rPr>
          <w:rFonts w:cstheme="minorHAnsi"/>
          <w:b/>
          <w:bCs/>
          <w:color w:val="000000" w:themeColor="text1"/>
          <w:sz w:val="24"/>
          <w:szCs w:val="24"/>
        </w:rPr>
        <w:t>Preapproval    Rep.</w:t>
      </w:r>
      <w:r w:rsidRPr="006619C7">
        <w:rPr>
          <w:rFonts w:cstheme="minorHAnsi"/>
          <w:b/>
          <w:bCs/>
          <w:color w:val="000000" w:themeColor="text1"/>
          <w:sz w:val="24"/>
          <w:szCs w:val="24"/>
        </w:rPr>
        <w:t xml:space="preserve"> Long</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Long</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5394F104" w14:textId="375CF959"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 xml:space="preserve">A proposal to require the proposed wording for all plaques, markers, and messages to be placed on any </w:t>
      </w:r>
      <w:r w:rsidR="00182FA7" w:rsidRPr="006619C7">
        <w:rPr>
          <w:rFonts w:cstheme="minorHAnsi"/>
          <w:color w:val="000000" w:themeColor="text1"/>
        </w:rPr>
        <w:t>publicly owned</w:t>
      </w:r>
      <w:r w:rsidRPr="006619C7">
        <w:rPr>
          <w:rFonts w:cstheme="minorHAnsi"/>
          <w:color w:val="000000" w:themeColor="text1"/>
        </w:rPr>
        <w:t xml:space="preserve"> or school district monuments or memorials</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publicly owned or school district monuments or memorials:</w:instrText>
      </w:r>
      <w:r w:rsidR="00182FA7" w:rsidRPr="006619C7">
        <w:rPr>
          <w:color w:val="000000" w:themeColor="text1"/>
        </w:rPr>
        <w:instrText xml:space="preserve">pre-approval of lanuage placed on" </w:instrText>
      </w:r>
      <w:r w:rsidR="00182FA7" w:rsidRPr="006619C7">
        <w:rPr>
          <w:rFonts w:cstheme="minorHAnsi"/>
          <w:color w:val="000000" w:themeColor="text1"/>
        </w:rPr>
        <w:fldChar w:fldCharType="end"/>
      </w:r>
      <w:r w:rsidRPr="006619C7">
        <w:rPr>
          <w:rFonts w:cstheme="minorHAnsi"/>
          <w:color w:val="000000" w:themeColor="text1"/>
        </w:rPr>
        <w:t xml:space="preserve"> to be preapproved</w:t>
      </w:r>
      <w:r w:rsidR="000F21F9" w:rsidRPr="006619C7">
        <w:rPr>
          <w:rFonts w:cstheme="minorHAnsi"/>
          <w:color w:val="000000" w:themeColor="text1"/>
        </w:rPr>
        <w:t xml:space="preserve"> by the</w:t>
      </w:r>
      <w:r w:rsidRPr="006619C7">
        <w:rPr>
          <w:rFonts w:cstheme="minorHAnsi"/>
          <w:color w:val="000000" w:themeColor="text1"/>
        </w:rPr>
        <w:t xml:space="preserve"> Department of Archives and History</w:t>
      </w:r>
      <w:r w:rsidR="000F21F9" w:rsidRPr="006619C7">
        <w:rPr>
          <w:rFonts w:cstheme="minorHAnsi"/>
          <w:color w:val="000000" w:themeColor="text1"/>
        </w:rPr>
        <w:fldChar w:fldCharType="begin"/>
      </w:r>
      <w:r w:rsidR="000F21F9" w:rsidRPr="006619C7">
        <w:rPr>
          <w:color w:val="000000" w:themeColor="text1"/>
        </w:rPr>
        <w:instrText xml:space="preserve"> XE "</w:instrText>
      </w:r>
      <w:r w:rsidR="000F21F9" w:rsidRPr="006619C7">
        <w:rPr>
          <w:rFonts w:cstheme="minorHAnsi"/>
          <w:color w:val="000000" w:themeColor="text1"/>
        </w:rPr>
        <w:instrText>Department of Archives and History</w:instrText>
      </w:r>
      <w:r w:rsidR="000F21F9" w:rsidRPr="006619C7">
        <w:rPr>
          <w:color w:val="000000" w:themeColor="text1"/>
        </w:rPr>
        <w:instrText xml:space="preserve">" </w:instrText>
      </w:r>
      <w:r w:rsidR="000F21F9" w:rsidRPr="006619C7">
        <w:rPr>
          <w:rFonts w:cstheme="minorHAnsi"/>
          <w:color w:val="000000" w:themeColor="text1"/>
        </w:rPr>
        <w:fldChar w:fldCharType="end"/>
      </w:r>
      <w:r w:rsidRPr="006619C7">
        <w:rPr>
          <w:rFonts w:cstheme="minorHAnsi"/>
          <w:color w:val="000000" w:themeColor="text1"/>
        </w:rPr>
        <w:t>.</w:t>
      </w:r>
    </w:p>
    <w:p w14:paraId="13EF1546" w14:textId="72B54EB3"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3774</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3774</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“Human Life Protection </w:t>
      </w:r>
      <w:r w:rsidR="00C218C9" w:rsidRPr="006619C7">
        <w:rPr>
          <w:rFonts w:cstheme="minorHAnsi"/>
          <w:b/>
          <w:bCs/>
          <w:color w:val="000000" w:themeColor="text1"/>
          <w:sz w:val="24"/>
          <w:szCs w:val="24"/>
        </w:rPr>
        <w:t xml:space="preserve">Act”    </w:t>
      </w:r>
      <w:r w:rsidRPr="006619C7">
        <w:rPr>
          <w:rFonts w:cstheme="minorHAnsi"/>
          <w:b/>
          <w:bCs/>
          <w:color w:val="000000" w:themeColor="text1"/>
          <w:sz w:val="24"/>
          <w:szCs w:val="24"/>
        </w:rPr>
        <w:t>Rep. McCravy</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McCravy</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560FEAB5" w14:textId="354E08B0"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The Human Life Protection Act</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Human Life Protection Act</w:instrText>
      </w:r>
      <w:r w:rsidR="00182FA7" w:rsidRPr="006619C7">
        <w:rPr>
          <w:color w:val="000000" w:themeColor="text1"/>
        </w:rPr>
        <w:instrText xml:space="preserve">" </w:instrText>
      </w:r>
      <w:r w:rsidR="00182FA7" w:rsidRPr="006619C7">
        <w:rPr>
          <w:rFonts w:cstheme="minorHAnsi"/>
          <w:color w:val="000000" w:themeColor="text1"/>
        </w:rPr>
        <w:fldChar w:fldCharType="end"/>
      </w:r>
      <w:r w:rsidRPr="006619C7">
        <w:rPr>
          <w:rFonts w:cstheme="minorHAnsi"/>
          <w:color w:val="000000" w:themeColor="text1"/>
        </w:rPr>
        <w:t xml:space="preserve"> is an effort to restrict abortion</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abortion</w:instrText>
      </w:r>
      <w:r w:rsidR="00182FA7" w:rsidRPr="006619C7">
        <w:rPr>
          <w:color w:val="000000" w:themeColor="text1"/>
        </w:rPr>
        <w:instrText xml:space="preserve">" </w:instrText>
      </w:r>
      <w:r w:rsidR="00182FA7" w:rsidRPr="006619C7">
        <w:rPr>
          <w:rFonts w:cstheme="minorHAnsi"/>
          <w:color w:val="000000" w:themeColor="text1"/>
        </w:rPr>
        <w:fldChar w:fldCharType="end"/>
      </w:r>
      <w:r w:rsidRPr="006619C7">
        <w:rPr>
          <w:rFonts w:cstheme="minorHAnsi"/>
          <w:color w:val="000000" w:themeColor="text1"/>
        </w:rPr>
        <w:t xml:space="preserve"> procedures in South Carolina.</w:t>
      </w:r>
    </w:p>
    <w:p w14:paraId="3BABF826" w14:textId="79E923D1"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Among other things, it would declare that life begins at conception</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conception</w:instrText>
      </w:r>
      <w:r w:rsidR="00182FA7" w:rsidRPr="006619C7">
        <w:rPr>
          <w:color w:val="000000" w:themeColor="text1"/>
        </w:rPr>
        <w:instrText xml:space="preserve">" </w:instrText>
      </w:r>
      <w:r w:rsidR="00182FA7" w:rsidRPr="006619C7">
        <w:rPr>
          <w:rFonts w:cstheme="minorHAnsi"/>
          <w:color w:val="000000" w:themeColor="text1"/>
        </w:rPr>
        <w:fldChar w:fldCharType="end"/>
      </w:r>
      <w:r w:rsidRPr="006619C7">
        <w:rPr>
          <w:rFonts w:cstheme="minorHAnsi"/>
          <w:color w:val="000000" w:themeColor="text1"/>
        </w:rPr>
        <w:t>.  It would prohibit anyone from knowingly providing drugs to a pregnant female to cause an abortion, except in emergency situations.</w:t>
      </w:r>
    </w:p>
    <w:p w14:paraId="4F5B8DD7" w14:textId="5DC1EF3F"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However, it would not prevent a licensed physician</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physician</w:instrText>
      </w:r>
      <w:r w:rsidR="00182FA7" w:rsidRPr="006619C7">
        <w:rPr>
          <w:color w:val="000000" w:themeColor="text1"/>
        </w:rPr>
        <w:instrText xml:space="preserve">" </w:instrText>
      </w:r>
      <w:r w:rsidR="00182FA7" w:rsidRPr="006619C7">
        <w:rPr>
          <w:rFonts w:cstheme="minorHAnsi"/>
          <w:color w:val="000000" w:themeColor="text1"/>
        </w:rPr>
        <w:fldChar w:fldCharType="end"/>
      </w:r>
      <w:r w:rsidRPr="006619C7">
        <w:rPr>
          <w:rFonts w:cstheme="minorHAnsi"/>
          <w:color w:val="000000" w:themeColor="text1"/>
        </w:rPr>
        <w:t>, who fills out appropriate paperwork, from performing an abortion</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abortion:</w:instrText>
      </w:r>
      <w:r w:rsidR="00182FA7" w:rsidRPr="006619C7">
        <w:rPr>
          <w:color w:val="000000" w:themeColor="text1"/>
        </w:rPr>
        <w:instrText xml:space="preserve">rape or incest or fetal anomaly" </w:instrText>
      </w:r>
      <w:r w:rsidR="00182FA7" w:rsidRPr="006619C7">
        <w:rPr>
          <w:rFonts w:cstheme="minorHAnsi"/>
          <w:color w:val="000000" w:themeColor="text1"/>
        </w:rPr>
        <w:fldChar w:fldCharType="end"/>
      </w:r>
      <w:r w:rsidRPr="006619C7">
        <w:rPr>
          <w:rFonts w:cstheme="minorHAnsi"/>
          <w:color w:val="000000" w:themeColor="text1"/>
        </w:rPr>
        <w:t xml:space="preserve"> in cases where a pregnancy results from incidents of rape or incest.  Physicians would be required to obtain and preserve a DNA sample in these cases.  Doctors performing these procedures must inform the pregnant woman they will, and then, report these crimes to the county sheriff where the procedure was performed within 24 hours of completing them, and note making these reports on the medical chart of the pregnant woman.  </w:t>
      </w:r>
    </w:p>
    <w:p w14:paraId="065D4840" w14:textId="151C562D"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A procedure</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abortion:</w:instrText>
      </w:r>
      <w:r w:rsidR="00182FA7" w:rsidRPr="006619C7">
        <w:rPr>
          <w:color w:val="000000" w:themeColor="text1"/>
        </w:rPr>
        <w:instrText xml:space="preserve">other allowances" </w:instrText>
      </w:r>
      <w:r w:rsidR="00182FA7" w:rsidRPr="006619C7">
        <w:rPr>
          <w:rFonts w:cstheme="minorHAnsi"/>
          <w:color w:val="000000" w:themeColor="text1"/>
        </w:rPr>
        <w:fldChar w:fldCharType="end"/>
      </w:r>
      <w:r w:rsidRPr="006619C7">
        <w:rPr>
          <w:rFonts w:cstheme="minorHAnsi"/>
          <w:color w:val="000000" w:themeColor="text1"/>
        </w:rPr>
        <w:t xml:space="preserve"> also would be permitted if </w:t>
      </w:r>
      <w:r w:rsidR="008F7A94" w:rsidRPr="006619C7">
        <w:rPr>
          <w:rFonts w:cstheme="minorHAnsi"/>
          <w:color w:val="000000" w:themeColor="text1"/>
        </w:rPr>
        <w:t xml:space="preserve">a </w:t>
      </w:r>
      <w:r w:rsidRPr="006619C7">
        <w:rPr>
          <w:rFonts w:cstheme="minorHAnsi"/>
          <w:color w:val="000000" w:themeColor="text1"/>
        </w:rPr>
        <w:t>fatal fetal anomaly</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fetal anomaly</w:instrText>
      </w:r>
      <w:r w:rsidR="00182FA7" w:rsidRPr="006619C7">
        <w:rPr>
          <w:color w:val="000000" w:themeColor="text1"/>
        </w:rPr>
        <w:instrText xml:space="preserve">" </w:instrText>
      </w:r>
      <w:r w:rsidR="00182FA7" w:rsidRPr="006619C7">
        <w:rPr>
          <w:rFonts w:cstheme="minorHAnsi"/>
          <w:color w:val="000000" w:themeColor="text1"/>
        </w:rPr>
        <w:fldChar w:fldCharType="end"/>
      </w:r>
      <w:r w:rsidRPr="006619C7">
        <w:rPr>
          <w:rFonts w:cstheme="minorHAnsi"/>
          <w:color w:val="000000" w:themeColor="text1"/>
        </w:rPr>
        <w:t xml:space="preserve"> is present, to prevent the death of a pregnant woman, to abate the substantial risk to any pregnant woman who has one or more of the physical conditions listed in this bill that put her in harm’s way to give birth, or who would have a substantial and irreversible physical impairment of a major bodily function if she gave birth.  This physical impairment could not be a psychological or emotional one.  Nevertheless, before these procedures are undertaken, efforts must be taken to save the fetus’s life, when possible.  In addition, two doctors must certify th</w:t>
      </w:r>
      <w:r w:rsidR="0005445F" w:rsidRPr="006619C7">
        <w:rPr>
          <w:rFonts w:cstheme="minorHAnsi"/>
          <w:color w:val="000000" w:themeColor="text1"/>
        </w:rPr>
        <w:t>at a</w:t>
      </w:r>
      <w:r w:rsidRPr="006619C7">
        <w:rPr>
          <w:rFonts w:cstheme="minorHAnsi"/>
          <w:color w:val="000000" w:themeColor="text1"/>
        </w:rPr>
        <w:t xml:space="preserve"> qualifying condition is present.</w:t>
      </w:r>
    </w:p>
    <w:p w14:paraId="43A97C3E" w14:textId="55B617CC"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Contraceptives</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Contraceptives</w:instrText>
      </w:r>
      <w:r w:rsidR="00182FA7" w:rsidRPr="006619C7">
        <w:rPr>
          <w:color w:val="000000" w:themeColor="text1"/>
        </w:rPr>
        <w:instrText xml:space="preserve">" </w:instrText>
      </w:r>
      <w:r w:rsidR="00182FA7" w:rsidRPr="006619C7">
        <w:rPr>
          <w:rFonts w:cstheme="minorHAnsi"/>
          <w:color w:val="000000" w:themeColor="text1"/>
        </w:rPr>
        <w:fldChar w:fldCharType="end"/>
      </w:r>
      <w:r w:rsidRPr="006619C7">
        <w:rPr>
          <w:rFonts w:cstheme="minorHAnsi"/>
          <w:color w:val="000000" w:themeColor="text1"/>
        </w:rPr>
        <w:t xml:space="preserve">, </w:t>
      </w:r>
      <w:r w:rsidRPr="006619C7">
        <w:rPr>
          <w:rFonts w:cstheme="minorHAnsi"/>
          <w:i/>
          <w:color w:val="000000" w:themeColor="text1"/>
        </w:rPr>
        <w:t>in vitro</w:t>
      </w:r>
      <w:r w:rsidRPr="006619C7">
        <w:rPr>
          <w:rFonts w:cstheme="minorHAnsi"/>
          <w:color w:val="000000" w:themeColor="text1"/>
        </w:rPr>
        <w:t xml:space="preserve"> fertilization [IVF]</w:t>
      </w:r>
      <w:r w:rsidR="00A32FA7" w:rsidRPr="006619C7">
        <w:rPr>
          <w:rFonts w:cstheme="minorHAnsi"/>
          <w:color w:val="000000" w:themeColor="text1"/>
        </w:rPr>
        <w:fldChar w:fldCharType="begin"/>
      </w:r>
      <w:r w:rsidR="00A32FA7" w:rsidRPr="006619C7">
        <w:rPr>
          <w:color w:val="000000" w:themeColor="text1"/>
        </w:rPr>
        <w:instrText xml:space="preserve"> XE "</w:instrText>
      </w:r>
      <w:r w:rsidR="00A32FA7" w:rsidRPr="006619C7">
        <w:rPr>
          <w:rFonts w:cstheme="minorHAnsi"/>
          <w:i/>
          <w:color w:val="000000" w:themeColor="text1"/>
        </w:rPr>
        <w:instrText>in vitro</w:instrText>
      </w:r>
      <w:r w:rsidR="00A32FA7" w:rsidRPr="006619C7">
        <w:rPr>
          <w:rFonts w:cstheme="minorHAnsi"/>
          <w:color w:val="000000" w:themeColor="text1"/>
        </w:rPr>
        <w:instrText xml:space="preserve"> fertilization [IVF]</w:instrText>
      </w:r>
      <w:r w:rsidR="00A32FA7" w:rsidRPr="006619C7">
        <w:rPr>
          <w:color w:val="000000" w:themeColor="text1"/>
        </w:rPr>
        <w:instrText xml:space="preserve">" </w:instrText>
      </w:r>
      <w:r w:rsidR="00A32FA7" w:rsidRPr="006619C7">
        <w:rPr>
          <w:rFonts w:cstheme="minorHAnsi"/>
          <w:color w:val="000000" w:themeColor="text1"/>
        </w:rPr>
        <w:fldChar w:fldCharType="end"/>
      </w:r>
      <w:r w:rsidRPr="006619C7">
        <w:rPr>
          <w:rFonts w:cstheme="minorHAnsi"/>
          <w:color w:val="000000" w:themeColor="text1"/>
        </w:rPr>
        <w:t>, and other assistive reproduction technologies are not subject to the prohibitions in this bill.  The state health plan</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state health plan:</w:instrText>
      </w:r>
      <w:r w:rsidR="00182FA7" w:rsidRPr="006619C7">
        <w:rPr>
          <w:color w:val="000000" w:themeColor="text1"/>
        </w:rPr>
        <w:instrText xml:space="preserve">regarding abortion" </w:instrText>
      </w:r>
      <w:r w:rsidR="00182FA7" w:rsidRPr="006619C7">
        <w:rPr>
          <w:rFonts w:cstheme="minorHAnsi"/>
          <w:color w:val="000000" w:themeColor="text1"/>
        </w:rPr>
        <w:fldChar w:fldCharType="end"/>
      </w:r>
      <w:r w:rsidRPr="006619C7">
        <w:rPr>
          <w:rFonts w:cstheme="minorHAnsi"/>
          <w:color w:val="000000" w:themeColor="text1"/>
        </w:rPr>
        <w:t xml:space="preserve"> could continue to insure these matters.  This plan could not be used to pay for any prohibited abortion procedures or medicines, however.</w:t>
      </w:r>
    </w:p>
    <w:p w14:paraId="58102AD1" w14:textId="25706911"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Violators of any prohibitions, including intimidating anyone into having an abortion</w:t>
      </w:r>
      <w:r w:rsidR="00DA55B7">
        <w:rPr>
          <w:rFonts w:cstheme="minorHAnsi"/>
          <w:color w:val="000000" w:themeColor="text1"/>
        </w:rPr>
        <w:fldChar w:fldCharType="begin"/>
      </w:r>
      <w:r w:rsidR="00DA55B7">
        <w:instrText xml:space="preserve"> XE "</w:instrText>
      </w:r>
      <w:r w:rsidR="00DA55B7" w:rsidRPr="00EE3F4F">
        <w:rPr>
          <w:rFonts w:cstheme="minorHAnsi"/>
          <w:color w:val="000000" w:themeColor="text1"/>
        </w:rPr>
        <w:instrText>abortion</w:instrText>
      </w:r>
      <w:r w:rsidR="00DA55B7">
        <w:instrText>" \t "</w:instrText>
      </w:r>
      <w:r w:rsidR="00DA55B7" w:rsidRPr="003A2A05">
        <w:rPr>
          <w:rFonts w:cstheme="minorHAnsi"/>
          <w:i/>
        </w:rPr>
        <w:instrText>See</w:instrText>
      </w:r>
      <w:r w:rsidR="00DA55B7" w:rsidRPr="003A2A05">
        <w:rPr>
          <w:rFonts w:cstheme="minorHAnsi"/>
        </w:rPr>
        <w:instrText xml:space="preserve"> Human Life Protection Act</w:instrText>
      </w:r>
      <w:r w:rsidR="00DA55B7">
        <w:instrText xml:space="preserve">" </w:instrText>
      </w:r>
      <w:r w:rsidR="00DA55B7">
        <w:rPr>
          <w:rFonts w:cstheme="minorHAnsi"/>
          <w:color w:val="000000" w:themeColor="text1"/>
        </w:rPr>
        <w:fldChar w:fldCharType="end"/>
      </w:r>
      <w:r w:rsidRPr="006619C7">
        <w:rPr>
          <w:rFonts w:cstheme="minorHAnsi"/>
          <w:color w:val="000000" w:themeColor="text1"/>
        </w:rPr>
        <w:t>, could be prosecuted for committing a felony</w:t>
      </w:r>
      <w:r w:rsidR="00A32FA7" w:rsidRPr="006619C7">
        <w:rPr>
          <w:rFonts w:cstheme="minorHAnsi"/>
          <w:color w:val="000000" w:themeColor="text1"/>
        </w:rPr>
        <w:fldChar w:fldCharType="begin"/>
      </w:r>
      <w:r w:rsidR="00A32FA7" w:rsidRPr="006619C7">
        <w:rPr>
          <w:color w:val="000000" w:themeColor="text1"/>
        </w:rPr>
        <w:instrText xml:space="preserve"> XE "</w:instrText>
      </w:r>
      <w:r w:rsidR="00E97231" w:rsidRPr="006619C7">
        <w:rPr>
          <w:rFonts w:cstheme="minorHAnsi"/>
          <w:color w:val="000000" w:themeColor="text1"/>
        </w:rPr>
        <w:instrText>abortion</w:instrText>
      </w:r>
      <w:r w:rsidR="00C01CE8">
        <w:rPr>
          <w:rFonts w:cstheme="minorHAnsi"/>
          <w:color w:val="000000" w:themeColor="text1"/>
        </w:rPr>
        <w:instrText>:felony</w:instrText>
      </w:r>
      <w:r w:rsidR="00A32FA7" w:rsidRPr="006619C7">
        <w:rPr>
          <w:color w:val="000000" w:themeColor="text1"/>
        </w:rPr>
        <w:instrText xml:space="preserve">" </w:instrText>
      </w:r>
      <w:r w:rsidR="00A32FA7" w:rsidRPr="006619C7">
        <w:rPr>
          <w:rFonts w:cstheme="minorHAnsi"/>
          <w:color w:val="000000" w:themeColor="text1"/>
        </w:rPr>
        <w:fldChar w:fldCharType="end"/>
      </w:r>
      <w:r w:rsidR="00A32FA7" w:rsidRPr="006619C7">
        <w:rPr>
          <w:rFonts w:cstheme="minorHAnsi"/>
          <w:color w:val="000000" w:themeColor="text1"/>
        </w:rPr>
        <w:t xml:space="preserve"> </w:t>
      </w:r>
      <w:r w:rsidRPr="006619C7">
        <w:rPr>
          <w:rFonts w:cstheme="minorHAnsi"/>
          <w:color w:val="000000" w:themeColor="text1"/>
        </w:rPr>
        <w:t>and would face up to two years in prison, and fines of up to $10,000.  Violators also face civil liability for statutory, actual, and punitive damages as well as restraining orders initiated by law enforcement, the pregnant woman, or the pregnant woman’s parents if she has not yet reached 18 years of age.  If an order issues, then these parties can recover their attorney fees and costs.  Medical professionals also face disciplinary action, including potential revocation of their licenses, as well as having to pay the costs of any investigations, fines, or other professional disciplinary actions when they violate any listed restrictions.</w:t>
      </w:r>
    </w:p>
    <w:p w14:paraId="7F477B06" w14:textId="7B5D5D38" w:rsidR="00001402" w:rsidRPr="006619C7" w:rsidRDefault="00001402" w:rsidP="008F7A94">
      <w:pPr>
        <w:spacing w:after="120" w:line="260" w:lineRule="exact"/>
        <w:rPr>
          <w:rFonts w:cstheme="minorHAnsi"/>
          <w:color w:val="000000" w:themeColor="text1"/>
        </w:rPr>
      </w:pPr>
      <w:r w:rsidRPr="006619C7">
        <w:rPr>
          <w:rFonts w:cstheme="minorHAnsi"/>
          <w:color w:val="000000" w:themeColor="text1"/>
        </w:rPr>
        <w:t>The pregnant woman is shielded from being held</w:t>
      </w:r>
      <w:r w:rsidR="00182FA7" w:rsidRPr="006619C7">
        <w:rPr>
          <w:rFonts w:cstheme="minorHAnsi"/>
          <w:color w:val="000000" w:themeColor="text1"/>
        </w:rPr>
        <w:fldChar w:fldCharType="begin"/>
      </w:r>
      <w:r w:rsidR="00182FA7" w:rsidRPr="006619C7">
        <w:rPr>
          <w:color w:val="000000" w:themeColor="text1"/>
        </w:rPr>
        <w:instrText xml:space="preserve"> XE "</w:instrText>
      </w:r>
      <w:r w:rsidR="00182FA7" w:rsidRPr="006619C7">
        <w:rPr>
          <w:rFonts w:cstheme="minorHAnsi"/>
          <w:color w:val="000000" w:themeColor="text1"/>
        </w:rPr>
        <w:instrText>abortion:</w:instrText>
      </w:r>
      <w:r w:rsidR="00182FA7" w:rsidRPr="006619C7">
        <w:rPr>
          <w:color w:val="000000" w:themeColor="text1"/>
        </w:rPr>
        <w:instrText xml:space="preserve">shielding of civil or criminal liability of pregnant woman" </w:instrText>
      </w:r>
      <w:r w:rsidR="00182FA7" w:rsidRPr="006619C7">
        <w:rPr>
          <w:rFonts w:cstheme="minorHAnsi"/>
          <w:color w:val="000000" w:themeColor="text1"/>
        </w:rPr>
        <w:fldChar w:fldCharType="end"/>
      </w:r>
      <w:r w:rsidRPr="006619C7">
        <w:rPr>
          <w:rFonts w:cstheme="minorHAnsi"/>
          <w:color w:val="000000" w:themeColor="text1"/>
        </w:rPr>
        <w:t xml:space="preserve"> criminally or civilly liable, however.</w:t>
      </w:r>
    </w:p>
    <w:p w14:paraId="744792FB" w14:textId="26ECFEC3" w:rsidR="00001402" w:rsidRPr="006619C7" w:rsidRDefault="00001402" w:rsidP="008F7A94">
      <w:pPr>
        <w:spacing w:after="280" w:line="260" w:lineRule="exact"/>
        <w:rPr>
          <w:rFonts w:cstheme="minorHAnsi"/>
          <w:color w:val="000000" w:themeColor="text1"/>
        </w:rPr>
      </w:pPr>
      <w:r w:rsidRPr="006619C7">
        <w:rPr>
          <w:rFonts w:cstheme="minorHAnsi"/>
          <w:color w:val="000000" w:themeColor="text1"/>
        </w:rPr>
        <w:t>In addition, the biological father</w:t>
      </w:r>
      <w:r w:rsidR="00A32FA7" w:rsidRPr="006619C7">
        <w:rPr>
          <w:rFonts w:cstheme="minorHAnsi"/>
          <w:color w:val="000000" w:themeColor="text1"/>
        </w:rPr>
        <w:fldChar w:fldCharType="begin"/>
      </w:r>
      <w:r w:rsidR="00A32FA7" w:rsidRPr="006619C7">
        <w:rPr>
          <w:color w:val="000000" w:themeColor="text1"/>
        </w:rPr>
        <w:instrText xml:space="preserve"> XE "</w:instrText>
      </w:r>
      <w:r w:rsidR="00A32FA7" w:rsidRPr="006619C7">
        <w:rPr>
          <w:rFonts w:cstheme="minorHAnsi"/>
          <w:color w:val="000000" w:themeColor="text1"/>
        </w:rPr>
        <w:instrText>biological father</w:instrText>
      </w:r>
      <w:r w:rsidR="00A32FA7" w:rsidRPr="006619C7">
        <w:rPr>
          <w:color w:val="000000" w:themeColor="text1"/>
        </w:rPr>
        <w:instrText xml:space="preserve">" </w:instrText>
      </w:r>
      <w:r w:rsidR="00A32FA7" w:rsidRPr="006619C7">
        <w:rPr>
          <w:rFonts w:cstheme="minorHAnsi"/>
          <w:color w:val="000000" w:themeColor="text1"/>
        </w:rPr>
        <w:fldChar w:fldCharType="end"/>
      </w:r>
      <w:r w:rsidR="00A32FA7" w:rsidRPr="006619C7">
        <w:rPr>
          <w:rFonts w:cstheme="minorHAnsi"/>
          <w:color w:val="000000" w:themeColor="text1"/>
        </w:rPr>
        <w:t xml:space="preserve"> </w:t>
      </w:r>
      <w:r w:rsidRPr="006619C7">
        <w:rPr>
          <w:rFonts w:cstheme="minorHAnsi"/>
          <w:color w:val="000000" w:themeColor="text1"/>
        </w:rPr>
        <w:t>would be on the hook for paying 50</w:t>
      </w:r>
      <w:r w:rsidR="00DF6DC0" w:rsidRPr="006619C7">
        <w:rPr>
          <w:rFonts w:cstheme="minorHAnsi"/>
          <w:color w:val="000000" w:themeColor="text1"/>
        </w:rPr>
        <w:t xml:space="preserve"> percent</w:t>
      </w:r>
      <w:r w:rsidRPr="006619C7">
        <w:rPr>
          <w:rFonts w:cstheme="minorHAnsi"/>
          <w:color w:val="000000" w:themeColor="text1"/>
        </w:rPr>
        <w:t xml:space="preserve"> of the birth mother’s pregnancy expenses from the time of conception, in addition to having to pay child support</w:t>
      </w:r>
      <w:r w:rsidR="00182FA7" w:rsidRPr="006619C7">
        <w:rPr>
          <w:rFonts w:cstheme="minorHAnsi"/>
          <w:color w:val="000000" w:themeColor="text1"/>
        </w:rPr>
        <w:fldChar w:fldCharType="begin"/>
      </w:r>
      <w:r w:rsidR="00182FA7" w:rsidRPr="006619C7">
        <w:rPr>
          <w:rFonts w:cstheme="minorHAnsi"/>
          <w:color w:val="000000" w:themeColor="text1"/>
        </w:rPr>
        <w:instrText xml:space="preserve"> XE "child support and pregnancy expenses" </w:instrText>
      </w:r>
      <w:r w:rsidR="00182FA7" w:rsidRPr="006619C7">
        <w:rPr>
          <w:rFonts w:cstheme="minorHAnsi"/>
          <w:color w:val="000000" w:themeColor="text1"/>
        </w:rPr>
        <w:fldChar w:fldCharType="end"/>
      </w:r>
      <w:r w:rsidRPr="006619C7">
        <w:rPr>
          <w:rFonts w:cstheme="minorHAnsi"/>
          <w:color w:val="000000" w:themeColor="text1"/>
        </w:rPr>
        <w:t xml:space="preserve"> to be calculated from the date of conception as well.  Public funds could not be used to purchase fetal tissue</w:t>
      </w:r>
      <w:r w:rsidR="00766CB3" w:rsidRPr="006619C7">
        <w:rPr>
          <w:rFonts w:cstheme="minorHAnsi"/>
          <w:color w:val="000000" w:themeColor="text1"/>
        </w:rPr>
        <w:fldChar w:fldCharType="begin"/>
      </w:r>
      <w:r w:rsidR="00766CB3" w:rsidRPr="006619C7">
        <w:rPr>
          <w:rFonts w:cstheme="minorHAnsi"/>
          <w:color w:val="000000" w:themeColor="text1"/>
        </w:rPr>
        <w:instrText xml:space="preserve"> XE "fetal tissue:no public funds used to purchase" </w:instrText>
      </w:r>
      <w:r w:rsidR="00766CB3" w:rsidRPr="006619C7">
        <w:rPr>
          <w:rFonts w:cstheme="minorHAnsi"/>
          <w:color w:val="000000" w:themeColor="text1"/>
        </w:rPr>
        <w:fldChar w:fldCharType="end"/>
      </w:r>
      <w:r w:rsidRPr="006619C7">
        <w:rPr>
          <w:rFonts w:cstheme="minorHAnsi"/>
          <w:color w:val="000000" w:themeColor="text1"/>
        </w:rPr>
        <w:t>, and no public funds could be use</w:t>
      </w:r>
      <w:r w:rsidR="00DF6DC0" w:rsidRPr="006619C7">
        <w:rPr>
          <w:rFonts w:cstheme="minorHAnsi"/>
          <w:color w:val="000000" w:themeColor="text1"/>
        </w:rPr>
        <w:t>d</w:t>
      </w:r>
      <w:r w:rsidRPr="006619C7">
        <w:rPr>
          <w:rFonts w:cstheme="minorHAnsi"/>
          <w:color w:val="000000" w:themeColor="text1"/>
        </w:rPr>
        <w:t xml:space="preserve"> by the Planned Parenthood</w:t>
      </w:r>
      <w:r w:rsidR="00766CB3" w:rsidRPr="006619C7">
        <w:rPr>
          <w:rFonts w:cstheme="minorHAnsi"/>
          <w:color w:val="000000" w:themeColor="text1"/>
        </w:rPr>
        <w:fldChar w:fldCharType="begin"/>
      </w:r>
      <w:r w:rsidR="00766CB3" w:rsidRPr="006619C7">
        <w:rPr>
          <w:rFonts w:cstheme="minorHAnsi"/>
          <w:color w:val="000000" w:themeColor="text1"/>
        </w:rPr>
        <w:instrText xml:space="preserve"> XE "Planned Parenthood:no public funds for" </w:instrText>
      </w:r>
      <w:r w:rsidR="00766CB3" w:rsidRPr="006619C7">
        <w:rPr>
          <w:rFonts w:cstheme="minorHAnsi"/>
          <w:color w:val="000000" w:themeColor="text1"/>
        </w:rPr>
        <w:fldChar w:fldCharType="end"/>
      </w:r>
      <w:r w:rsidRPr="006619C7">
        <w:rPr>
          <w:rFonts w:cstheme="minorHAnsi"/>
          <w:color w:val="000000" w:themeColor="text1"/>
        </w:rPr>
        <w:t xml:space="preserve"> organization</w:t>
      </w:r>
      <w:r w:rsidR="00DF6DC0" w:rsidRPr="006619C7">
        <w:rPr>
          <w:rFonts w:cstheme="minorHAnsi"/>
          <w:color w:val="000000" w:themeColor="text1"/>
        </w:rPr>
        <w:t xml:space="preserve"> for abortions, abortion services or procedures, or administrative functions related to abortions.</w:t>
      </w:r>
    </w:p>
    <w:p w14:paraId="78DEA67C" w14:textId="01CCA930"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3775</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3775</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Flying the United States Flag Regardless of Any Contrary Covenants or Restrictions</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Bailey</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Bailey</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10A5D444" w14:textId="7360CAF1"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 xml:space="preserve">Owners or residents of a home in a subdivision or other neighborhood covered by deed restriction, </w:t>
      </w:r>
      <w:r w:rsidR="00C218C9" w:rsidRPr="006619C7">
        <w:rPr>
          <w:rFonts w:cstheme="minorHAnsi"/>
          <w:color w:val="000000" w:themeColor="text1"/>
        </w:rPr>
        <w:t>homeowners’</w:t>
      </w:r>
      <w:r w:rsidRPr="006619C7">
        <w:rPr>
          <w:rFonts w:cstheme="minorHAnsi"/>
          <w:color w:val="000000" w:themeColor="text1"/>
        </w:rPr>
        <w:t xml:space="preserve"> association, or other horizontal property regime could fly </w:t>
      </w:r>
      <w:r w:rsidR="00766CB3" w:rsidRPr="006619C7">
        <w:rPr>
          <w:rFonts w:cstheme="minorHAnsi"/>
          <w:color w:val="000000" w:themeColor="text1"/>
        </w:rPr>
        <w:t>the</w:t>
      </w:r>
      <w:r w:rsidRPr="006619C7">
        <w:rPr>
          <w:rFonts w:cstheme="minorHAnsi"/>
          <w:color w:val="000000" w:themeColor="text1"/>
        </w:rPr>
        <w:t xml:space="preserve"> United States flag</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United States flag</w:instrText>
      </w:r>
      <w:r w:rsidR="00E97231" w:rsidRPr="006619C7">
        <w:rPr>
          <w:rFonts w:cstheme="minorHAnsi"/>
          <w:color w:val="000000" w:themeColor="text1"/>
        </w:rPr>
        <w:instrText>:display regardless of contrary covenants</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on their premises.  They would have this right regardless of any deed restrictions</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deed restrictions, home owners associations, or other horizontal property regimes:</w:instrText>
      </w:r>
      <w:r w:rsidR="00766CB3" w:rsidRPr="006619C7">
        <w:rPr>
          <w:color w:val="000000" w:themeColor="text1"/>
        </w:rPr>
        <w:instrText xml:space="preserve">regarding the U. S. flag" </w:instrText>
      </w:r>
      <w:r w:rsidR="00766CB3" w:rsidRPr="006619C7">
        <w:rPr>
          <w:rFonts w:cstheme="minorHAnsi"/>
          <w:color w:val="000000" w:themeColor="text1"/>
        </w:rPr>
        <w:fldChar w:fldCharType="end"/>
      </w:r>
      <w:r w:rsidRPr="006619C7">
        <w:rPr>
          <w:rFonts w:cstheme="minorHAnsi"/>
          <w:color w:val="000000" w:themeColor="text1"/>
        </w:rPr>
        <w:t>, covenants, or other matters to the contrary.</w:t>
      </w:r>
    </w:p>
    <w:p w14:paraId="44CCF9DD" w14:textId="362EDFF6"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lastRenderedPageBreak/>
        <w:t>H. 3776</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3776</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Judges Leaving the </w:t>
      </w:r>
      <w:r w:rsidR="00766CB3" w:rsidRPr="006619C7">
        <w:rPr>
          <w:rFonts w:cstheme="minorHAnsi"/>
          <w:b/>
          <w:bCs/>
          <w:color w:val="000000" w:themeColor="text1"/>
          <w:sz w:val="24"/>
          <w:szCs w:val="24"/>
        </w:rPr>
        <w:t>S</w:t>
      </w:r>
      <w:r w:rsidRPr="006619C7">
        <w:rPr>
          <w:rFonts w:cstheme="minorHAnsi"/>
          <w:b/>
          <w:bCs/>
          <w:color w:val="000000" w:themeColor="text1"/>
          <w:sz w:val="24"/>
          <w:szCs w:val="24"/>
        </w:rPr>
        <w:t xml:space="preserve">tate </w:t>
      </w:r>
      <w:r w:rsidR="00352174"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Bannister</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Bannister</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069A5FDE" w14:textId="79A65DA2"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If enacted, this bill would repeal the old requirement of state judges</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state judges:leaving S. C.</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needing the permission of the South Carolina Supreme</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South Carolina Supreme Court</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Court Chief Justice</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Chief Justice:</w:instrText>
      </w:r>
      <w:r w:rsidR="00766CB3" w:rsidRPr="006619C7">
        <w:rPr>
          <w:color w:val="000000" w:themeColor="text1"/>
        </w:rPr>
        <w:instrText xml:space="preserve">S. C. Supreme Court" </w:instrText>
      </w:r>
      <w:r w:rsidR="00766CB3" w:rsidRPr="006619C7">
        <w:rPr>
          <w:rFonts w:cstheme="minorHAnsi"/>
          <w:color w:val="000000" w:themeColor="text1"/>
        </w:rPr>
        <w:fldChar w:fldCharType="end"/>
      </w:r>
      <w:r w:rsidRPr="006619C7">
        <w:rPr>
          <w:rFonts w:cstheme="minorHAnsi"/>
          <w:color w:val="000000" w:themeColor="text1"/>
        </w:rPr>
        <w:t xml:space="preserve"> before leaving </w:t>
      </w:r>
      <w:r w:rsidR="00766CB3" w:rsidRPr="006619C7">
        <w:rPr>
          <w:rFonts w:cstheme="minorHAnsi"/>
          <w:color w:val="000000" w:themeColor="text1"/>
        </w:rPr>
        <w:t>South Carolina</w:t>
      </w:r>
      <w:r w:rsidRPr="006619C7">
        <w:rPr>
          <w:rFonts w:cstheme="minorHAnsi"/>
          <w:color w:val="000000" w:themeColor="text1"/>
        </w:rPr>
        <w:t>.</w:t>
      </w:r>
    </w:p>
    <w:p w14:paraId="6B5C6D2F" w14:textId="636B8C74"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3777</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3777</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No More Conditional Releases Prior to Settling Workers</w:t>
      </w:r>
      <w:r w:rsidR="0033166E" w:rsidRPr="006619C7">
        <w:rPr>
          <w:rFonts w:cstheme="minorHAnsi"/>
          <w:b/>
          <w:bCs/>
          <w:color w:val="000000" w:themeColor="text1"/>
          <w:sz w:val="24"/>
          <w:szCs w:val="24"/>
        </w:rPr>
        <w:t>’</w:t>
      </w:r>
      <w:r w:rsidRPr="006619C7">
        <w:rPr>
          <w:rFonts w:cstheme="minorHAnsi"/>
          <w:b/>
          <w:bCs/>
          <w:color w:val="000000" w:themeColor="text1"/>
          <w:sz w:val="24"/>
          <w:szCs w:val="24"/>
        </w:rPr>
        <w:t xml:space="preserve"> Compensation Claims</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Bernstein</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Bernstein</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53D5A45A" w14:textId="1364484B"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 xml:space="preserve">This bill would declare as </w:t>
      </w:r>
      <w:r w:rsidRPr="006619C7">
        <w:rPr>
          <w:rFonts w:cstheme="minorHAnsi"/>
          <w:i/>
          <w:iCs/>
          <w:color w:val="000000" w:themeColor="text1"/>
        </w:rPr>
        <w:t>per se</w:t>
      </w:r>
      <w:r w:rsidRPr="006619C7">
        <w:rPr>
          <w:rFonts w:cstheme="minorHAnsi"/>
          <w:color w:val="000000" w:themeColor="text1"/>
        </w:rPr>
        <w:t xml:space="preserve"> bad faith practices any effort by any workers</w:t>
      </w:r>
      <w:r w:rsidR="0033166E" w:rsidRPr="006619C7">
        <w:rPr>
          <w:rFonts w:cstheme="minorHAnsi"/>
          <w:color w:val="000000" w:themeColor="text1"/>
        </w:rPr>
        <w:t>’</w:t>
      </w:r>
      <w:r w:rsidRPr="006619C7">
        <w:rPr>
          <w:rFonts w:cstheme="minorHAnsi"/>
          <w:color w:val="000000" w:themeColor="text1"/>
        </w:rPr>
        <w:t xml:space="preserve"> compensation insurer</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workers compensation</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attorneys, or representatives to condition any workers compensation claim payments</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workers compensation claim payments</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upon injured workers releasing their other legal claims.</w:t>
      </w:r>
    </w:p>
    <w:p w14:paraId="460EE956" w14:textId="746FA786"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3798</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3798</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mRNA Food Products Labeling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Rep. Burns</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Burns</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451A5D83" w14:textId="7EC1B4FB"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This legislative effort would require all food and food products for human consumption that contain messenger ribonucleic acid</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messenger ribonucleic acid</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[mRNA</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mRNA</w:instrText>
      </w:r>
      <w:r w:rsidR="00766CB3" w:rsidRPr="006619C7">
        <w:rPr>
          <w:color w:val="000000" w:themeColor="text1"/>
        </w:rPr>
        <w:instrText>" \t "</w:instrText>
      </w:r>
      <w:r w:rsidR="00766CB3" w:rsidRPr="006619C7">
        <w:rPr>
          <w:rFonts w:cstheme="minorHAnsi"/>
          <w:i/>
          <w:color w:val="000000" w:themeColor="text1"/>
        </w:rPr>
        <w:instrText>See</w:instrText>
      </w:r>
      <w:r w:rsidR="00766CB3" w:rsidRPr="006619C7">
        <w:rPr>
          <w:rFonts w:cstheme="minorHAnsi"/>
          <w:color w:val="000000" w:themeColor="text1"/>
        </w:rPr>
        <w:instrText xml:space="preserve"> messenger ribonucleic acid</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to be labelled as such.</w:t>
      </w:r>
    </w:p>
    <w:p w14:paraId="1F823931" w14:textId="47A4941F"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3800</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3800</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Immunity for Reporting Clergy Sexual Abuse</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Rep. Burns</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Burns</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61D8D508" w14:textId="1559B79D"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Religious institution employees, volunteers, or independent contractors who report incidents of clergy</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clergy</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sexual abuse</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sexual abuse:</w:instrText>
      </w:r>
      <w:r w:rsidR="00766CB3" w:rsidRPr="006619C7">
        <w:rPr>
          <w:color w:val="000000" w:themeColor="text1"/>
        </w:rPr>
        <w:instrText xml:space="preserve">by clergy" </w:instrText>
      </w:r>
      <w:r w:rsidR="00766CB3" w:rsidRPr="006619C7">
        <w:rPr>
          <w:rFonts w:cstheme="minorHAnsi"/>
          <w:color w:val="000000" w:themeColor="text1"/>
        </w:rPr>
        <w:fldChar w:fldCharType="end"/>
      </w:r>
      <w:r w:rsidRPr="006619C7">
        <w:rPr>
          <w:rFonts w:cstheme="minorHAnsi"/>
          <w:color w:val="000000" w:themeColor="text1"/>
        </w:rPr>
        <w:t xml:space="preserve"> to other potential employers of these abusers would be immune from civil liability</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civil liability:</w:instrText>
      </w:r>
      <w:r w:rsidR="00766CB3" w:rsidRPr="006619C7">
        <w:rPr>
          <w:color w:val="000000" w:themeColor="text1"/>
        </w:rPr>
        <w:instrText xml:space="preserve">re clergy sexual abuse" </w:instrText>
      </w:r>
      <w:r w:rsidR="00766CB3" w:rsidRPr="006619C7">
        <w:rPr>
          <w:rFonts w:cstheme="minorHAnsi"/>
          <w:color w:val="000000" w:themeColor="text1"/>
        </w:rPr>
        <w:fldChar w:fldCharType="end"/>
      </w:r>
      <w:r w:rsidRPr="006619C7">
        <w:rPr>
          <w:rFonts w:cstheme="minorHAnsi"/>
          <w:color w:val="000000" w:themeColor="text1"/>
        </w:rPr>
        <w:t xml:space="preserve"> for doing so should this bill be enacted.</w:t>
      </w:r>
    </w:p>
    <w:p w14:paraId="567171A4" w14:textId="2C566059"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3801</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3801</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“Adoption and Foster Care Protection Act</w:t>
      </w:r>
      <w:r w:rsidR="00766CB3" w:rsidRPr="006619C7">
        <w:rPr>
          <w:rFonts w:cstheme="minorHAnsi"/>
          <w:b/>
          <w:bCs/>
          <w:color w:val="000000" w:themeColor="text1"/>
          <w:sz w:val="24"/>
          <w:szCs w:val="24"/>
        </w:rPr>
        <w:fldChar w:fldCharType="begin"/>
      </w:r>
      <w:r w:rsidR="00766CB3" w:rsidRPr="006619C7">
        <w:rPr>
          <w:b/>
          <w:bCs/>
          <w:color w:val="000000" w:themeColor="text1"/>
          <w:sz w:val="24"/>
          <w:szCs w:val="24"/>
        </w:rPr>
        <w:instrText xml:space="preserve"> XE "</w:instrText>
      </w:r>
      <w:r w:rsidR="00766CB3" w:rsidRPr="006619C7">
        <w:rPr>
          <w:rFonts w:cstheme="minorHAnsi"/>
          <w:b/>
          <w:bCs/>
          <w:color w:val="000000" w:themeColor="text1"/>
          <w:sz w:val="24"/>
          <w:szCs w:val="24"/>
        </w:rPr>
        <w:instrText>Adoption and Foster Care Protection Act</w:instrText>
      </w:r>
      <w:r w:rsidR="00766CB3" w:rsidRPr="006619C7">
        <w:rPr>
          <w:b/>
          <w:bCs/>
          <w:color w:val="000000" w:themeColor="text1"/>
          <w:sz w:val="24"/>
          <w:szCs w:val="24"/>
        </w:rPr>
        <w:instrText xml:space="preserve">" </w:instrText>
      </w:r>
      <w:r w:rsidR="00766CB3"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Rep. McCravy</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McCravy</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59218355" w14:textId="5AD14F43"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An effort to prohibit discrimination against anyone in foster care and adoption cases</w:t>
      </w:r>
      <w:r w:rsidR="00766CB3" w:rsidRPr="006619C7">
        <w:rPr>
          <w:rFonts w:cstheme="minorHAnsi"/>
          <w:color w:val="000000" w:themeColor="text1"/>
        </w:rPr>
        <w:fldChar w:fldCharType="begin"/>
      </w:r>
      <w:r w:rsidR="00766CB3" w:rsidRPr="006619C7">
        <w:rPr>
          <w:color w:val="000000" w:themeColor="text1"/>
        </w:rPr>
        <w:instrText xml:space="preserve"> XE "</w:instrText>
      </w:r>
      <w:r w:rsidR="00766CB3" w:rsidRPr="006619C7">
        <w:rPr>
          <w:rFonts w:cstheme="minorHAnsi"/>
          <w:color w:val="000000" w:themeColor="text1"/>
        </w:rPr>
        <w:instrText>foster care and adoption cases</w:instrText>
      </w:r>
      <w:r w:rsidR="00766CB3" w:rsidRPr="006619C7">
        <w:rPr>
          <w:color w:val="000000" w:themeColor="text1"/>
        </w:rPr>
        <w:instrText xml:space="preserve">" </w:instrText>
      </w:r>
      <w:r w:rsidR="00766CB3" w:rsidRPr="006619C7">
        <w:rPr>
          <w:rFonts w:cstheme="minorHAnsi"/>
          <w:color w:val="000000" w:themeColor="text1"/>
        </w:rPr>
        <w:fldChar w:fldCharType="end"/>
      </w:r>
      <w:r w:rsidRPr="006619C7">
        <w:rPr>
          <w:rFonts w:cstheme="minorHAnsi"/>
          <w:color w:val="000000" w:themeColor="text1"/>
        </w:rPr>
        <w:t xml:space="preserve"> on account of their sincerely held religious beliefs.</w:t>
      </w:r>
    </w:p>
    <w:p w14:paraId="75B83D26" w14:textId="5CAFCEEC"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3803</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3803</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Decriminalizing Simple Possession of Marijuana or Hashish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Hart</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Hart</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380EE2E0" w14:textId="4383C796"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This bill seeks to repeal criminal penalties against anyone with 28 grams, or one ounce or less, of marijuana</w:t>
      </w:r>
      <w:r w:rsidR="00A32FA7" w:rsidRPr="006619C7">
        <w:rPr>
          <w:rFonts w:cstheme="minorHAnsi"/>
          <w:color w:val="000000" w:themeColor="text1"/>
        </w:rPr>
        <w:fldChar w:fldCharType="begin"/>
      </w:r>
      <w:r w:rsidR="00A32FA7" w:rsidRPr="006619C7">
        <w:rPr>
          <w:color w:val="000000" w:themeColor="text1"/>
        </w:rPr>
        <w:instrText xml:space="preserve"> XE "</w:instrText>
      </w:r>
      <w:r w:rsidR="00A32FA7" w:rsidRPr="006619C7">
        <w:rPr>
          <w:rFonts w:cstheme="minorHAnsi"/>
          <w:color w:val="000000" w:themeColor="text1"/>
        </w:rPr>
        <w:instrText>marijuana and ha</w:instrText>
      </w:r>
      <w:r w:rsidR="00A64C59" w:rsidRPr="006619C7">
        <w:rPr>
          <w:rFonts w:cstheme="minorHAnsi"/>
          <w:color w:val="000000" w:themeColor="text1"/>
        </w:rPr>
        <w:instrText>s</w:instrText>
      </w:r>
      <w:r w:rsidR="00A32FA7" w:rsidRPr="006619C7">
        <w:rPr>
          <w:rFonts w:cstheme="minorHAnsi"/>
          <w:color w:val="000000" w:themeColor="text1"/>
        </w:rPr>
        <w:instrText>hish:</w:instrText>
      </w:r>
      <w:r w:rsidR="00A32FA7" w:rsidRPr="006619C7">
        <w:rPr>
          <w:color w:val="000000" w:themeColor="text1"/>
        </w:rPr>
        <w:instrText>decriminalizing simple possession</w:instrText>
      </w:r>
      <w:r w:rsidR="00E97231" w:rsidRPr="006619C7">
        <w:rPr>
          <w:color w:val="000000" w:themeColor="text1"/>
        </w:rPr>
        <w:instrText xml:space="preserve"> of </w:instrText>
      </w:r>
      <w:r w:rsidR="00A32FA7" w:rsidRPr="006619C7">
        <w:rPr>
          <w:color w:val="000000" w:themeColor="text1"/>
        </w:rPr>
        <w:instrText xml:space="preserve">" </w:instrText>
      </w:r>
      <w:r w:rsidR="00A32FA7" w:rsidRPr="006619C7">
        <w:rPr>
          <w:rFonts w:cstheme="minorHAnsi"/>
          <w:color w:val="000000" w:themeColor="text1"/>
        </w:rPr>
        <w:fldChar w:fldCharType="end"/>
      </w:r>
      <w:r w:rsidRPr="006619C7">
        <w:rPr>
          <w:rFonts w:cstheme="minorHAnsi"/>
          <w:color w:val="000000" w:themeColor="text1"/>
        </w:rPr>
        <w:t>, or 10 grams or less of hashish.  Authorities could issue these users a civil citation instead.</w:t>
      </w:r>
    </w:p>
    <w:p w14:paraId="7C8E69F6" w14:textId="3706A793"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3807</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3807</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Adopting “The Agreement Among the States to Elect the President by National Vote</w:t>
      </w:r>
      <w:r w:rsidR="00EA6F68" w:rsidRPr="006619C7">
        <w:rPr>
          <w:rFonts w:cstheme="minorHAnsi"/>
          <w:b/>
          <w:bCs/>
          <w:color w:val="000000" w:themeColor="text1"/>
          <w:sz w:val="24"/>
          <w:szCs w:val="24"/>
        </w:rPr>
        <w:fldChar w:fldCharType="begin"/>
      </w:r>
      <w:r w:rsidR="00EA6F68" w:rsidRPr="006619C7">
        <w:rPr>
          <w:b/>
          <w:bCs/>
          <w:color w:val="000000" w:themeColor="text1"/>
          <w:sz w:val="24"/>
          <w:szCs w:val="24"/>
        </w:rPr>
        <w:instrText xml:space="preserve"> XE "</w:instrText>
      </w:r>
      <w:r w:rsidR="00EA6F68" w:rsidRPr="006619C7">
        <w:rPr>
          <w:rFonts w:cstheme="minorHAnsi"/>
          <w:b/>
          <w:bCs/>
          <w:color w:val="000000" w:themeColor="text1"/>
          <w:sz w:val="24"/>
          <w:szCs w:val="24"/>
        </w:rPr>
        <w:instrText>The Agreement Among the States to Elect the President by National Vote</w:instrText>
      </w:r>
      <w:r w:rsidR="00EA6F68" w:rsidRPr="006619C7">
        <w:rPr>
          <w:b/>
          <w:bCs/>
          <w:color w:val="000000" w:themeColor="text1"/>
          <w:sz w:val="24"/>
          <w:szCs w:val="24"/>
        </w:rPr>
        <w:instrText xml:space="preserve">" </w:instrText>
      </w:r>
      <w:r w:rsidR="00EA6F68"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5F6474" w:rsidRPr="006619C7">
        <w:rPr>
          <w:rFonts w:cstheme="minorHAnsi"/>
          <w:b/>
          <w:bCs/>
          <w:color w:val="000000" w:themeColor="text1"/>
          <w:sz w:val="24"/>
          <w:szCs w:val="24"/>
        </w:rPr>
        <w:t xml:space="preserve">   </w:t>
      </w:r>
      <w:r w:rsidRPr="006619C7">
        <w:rPr>
          <w:rFonts w:cstheme="minorHAnsi"/>
          <w:b/>
          <w:bCs/>
          <w:color w:val="000000" w:themeColor="text1"/>
          <w:sz w:val="24"/>
          <w:szCs w:val="24"/>
        </w:rPr>
        <w:t>Rep. Hart</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Hart</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7E83F7ED" w14:textId="77777777"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A bill to adopt this agreement to revise how the Electoral College delegates are appointed through adoption of this interstate compact.</w:t>
      </w:r>
    </w:p>
    <w:p w14:paraId="4BAB0389" w14:textId="77777777" w:rsidR="00E95DDC" w:rsidRPr="006619C7" w:rsidRDefault="00E95DDC" w:rsidP="00E95DDC">
      <w:pPr>
        <w:spacing w:after="40" w:line="260" w:lineRule="exact"/>
        <w:rPr>
          <w:rFonts w:cstheme="minorHAnsi"/>
          <w:b/>
          <w:bCs/>
          <w:color w:val="000000" w:themeColor="text1"/>
          <w:sz w:val="24"/>
          <w:szCs w:val="24"/>
        </w:rPr>
      </w:pPr>
      <w:bookmarkStart w:id="22" w:name="_Hlk125971465"/>
      <w:bookmarkStart w:id="23" w:name="_Hlk125970958"/>
      <w:r w:rsidRPr="006619C7">
        <w:rPr>
          <w:rFonts w:cstheme="minorHAnsi"/>
          <w:b/>
          <w:bCs/>
          <w:color w:val="000000" w:themeColor="text1"/>
          <w:sz w:val="24"/>
          <w:szCs w:val="24"/>
        </w:rPr>
        <w:t>H. 3812</w:t>
      </w:r>
      <w:r w:rsidRPr="006619C7">
        <w:rPr>
          <w:rFonts w:cstheme="minorHAnsi"/>
          <w:b/>
          <w:bCs/>
          <w:color w:val="000000" w:themeColor="text1"/>
          <w:sz w:val="24"/>
          <w:szCs w:val="24"/>
        </w:rPr>
        <w:fldChar w:fldCharType="begin"/>
      </w:r>
      <w:r w:rsidRPr="006619C7">
        <w:rPr>
          <w:b/>
          <w:bCs/>
          <w:color w:val="000000" w:themeColor="text1"/>
          <w:sz w:val="24"/>
          <w:szCs w:val="24"/>
        </w:rPr>
        <w:instrText xml:space="preserve"> XE "</w:instrText>
      </w:r>
      <w:r w:rsidRPr="006619C7">
        <w:rPr>
          <w:rFonts w:cstheme="minorHAnsi"/>
          <w:b/>
          <w:bCs/>
          <w:color w:val="000000" w:themeColor="text1"/>
          <w:sz w:val="24"/>
          <w:szCs w:val="24"/>
        </w:rPr>
        <w:instrText>H. 3812</w:instrText>
      </w:r>
      <w:r w:rsidRPr="006619C7">
        <w:rPr>
          <w:b/>
          <w:bCs/>
          <w:color w:val="000000" w:themeColor="text1"/>
          <w:sz w:val="24"/>
          <w:szCs w:val="24"/>
        </w:rPr>
        <w:instrText xml:space="preserve">" </w:instrText>
      </w:r>
      <w:r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Hands Free Electronic Device Use by Motorists    Rep. Hart</w:t>
      </w:r>
      <w:r w:rsidRPr="006619C7">
        <w:rPr>
          <w:rFonts w:cstheme="minorHAnsi"/>
          <w:b/>
          <w:bCs/>
          <w:color w:val="000000" w:themeColor="text1"/>
          <w:sz w:val="24"/>
          <w:szCs w:val="24"/>
        </w:rPr>
        <w:fldChar w:fldCharType="begin"/>
      </w:r>
      <w:r w:rsidRPr="006619C7">
        <w:rPr>
          <w:b/>
          <w:bCs/>
          <w:color w:val="000000" w:themeColor="text1"/>
          <w:sz w:val="24"/>
          <w:szCs w:val="24"/>
        </w:rPr>
        <w:instrText xml:space="preserve"> XE "</w:instrText>
      </w:r>
      <w:r w:rsidRPr="006619C7">
        <w:rPr>
          <w:rFonts w:cstheme="minorHAnsi"/>
          <w:b/>
          <w:bCs/>
          <w:color w:val="000000" w:themeColor="text1"/>
          <w:sz w:val="24"/>
          <w:szCs w:val="24"/>
        </w:rPr>
        <w:instrText>Rep. Hart</w:instrText>
      </w:r>
      <w:r w:rsidRPr="006619C7">
        <w:rPr>
          <w:b/>
          <w:bCs/>
          <w:color w:val="000000" w:themeColor="text1"/>
          <w:sz w:val="24"/>
          <w:szCs w:val="24"/>
        </w:rPr>
        <w:instrText xml:space="preserve">" </w:instrText>
      </w:r>
      <w:r w:rsidRPr="006619C7">
        <w:rPr>
          <w:rFonts w:cstheme="minorHAnsi"/>
          <w:b/>
          <w:bCs/>
          <w:color w:val="000000" w:themeColor="text1"/>
          <w:sz w:val="24"/>
          <w:szCs w:val="24"/>
        </w:rPr>
        <w:fldChar w:fldCharType="end"/>
      </w:r>
    </w:p>
    <w:p w14:paraId="5DDF27A5" w14:textId="7A8D005E" w:rsidR="00E95DDC" w:rsidRPr="006619C7" w:rsidRDefault="00E95DDC" w:rsidP="00151990">
      <w:pPr>
        <w:spacing w:after="240" w:line="260" w:lineRule="exact"/>
        <w:rPr>
          <w:rFonts w:cstheme="minorHAnsi"/>
          <w:color w:val="000000" w:themeColor="text1"/>
        </w:rPr>
      </w:pPr>
      <w:r w:rsidRPr="006619C7">
        <w:rPr>
          <w:rFonts w:cstheme="minorHAnsi"/>
          <w:color w:val="000000" w:themeColor="text1"/>
        </w:rPr>
        <w:t>Should this bill become law, it would be unlawful for a motorist</w:t>
      </w:r>
      <w:r w:rsidRPr="006619C7">
        <w:rPr>
          <w:rFonts w:cstheme="minorHAnsi"/>
          <w:color w:val="000000" w:themeColor="text1"/>
        </w:rPr>
        <w:fldChar w:fldCharType="begin"/>
      </w:r>
      <w:r w:rsidRPr="006619C7">
        <w:rPr>
          <w:color w:val="000000" w:themeColor="text1"/>
        </w:rPr>
        <w:instrText xml:space="preserve"> XE "</w:instrText>
      </w:r>
      <w:r w:rsidRPr="006619C7">
        <w:rPr>
          <w:rFonts w:cstheme="minorHAnsi"/>
          <w:color w:val="000000" w:themeColor="text1"/>
        </w:rPr>
        <w:instrText>motorist</w:instrText>
      </w:r>
      <w:r w:rsidR="004F7D41" w:rsidRPr="006619C7">
        <w:rPr>
          <w:rFonts w:cstheme="minorHAnsi"/>
          <w:color w:val="000000" w:themeColor="text1"/>
        </w:rPr>
        <w:instrText>s:</w:instrText>
      </w:r>
      <w:r w:rsidRPr="006619C7">
        <w:rPr>
          <w:rFonts w:cstheme="minorHAnsi"/>
          <w:color w:val="000000" w:themeColor="text1"/>
        </w:rPr>
        <w:instrText>driving</w:instrText>
      </w:r>
      <w:r w:rsidR="004F7D41" w:rsidRPr="006619C7">
        <w:rPr>
          <w:rFonts w:cstheme="minorHAnsi"/>
          <w:color w:val="000000" w:themeColor="text1"/>
        </w:rPr>
        <w:instrText xml:space="preserve"> while using </w:instrText>
      </w:r>
      <w:r w:rsidRPr="006619C7">
        <w:rPr>
          <w:color w:val="000000" w:themeColor="text1"/>
        </w:rPr>
        <w:instrText>wireless communication device</w:instrText>
      </w:r>
      <w:r w:rsidR="004F7D41" w:rsidRPr="006619C7">
        <w:rPr>
          <w:color w:val="000000" w:themeColor="text1"/>
        </w:rPr>
        <w:instrText>s lawful</w:instrText>
      </w:r>
      <w:r w:rsidRPr="006619C7">
        <w:rPr>
          <w:color w:val="000000" w:themeColor="text1"/>
        </w:rPr>
        <w:instrText xml:space="preserve">" </w:instrText>
      </w:r>
      <w:r w:rsidRPr="006619C7">
        <w:rPr>
          <w:rFonts w:cstheme="minorHAnsi"/>
          <w:color w:val="000000" w:themeColor="text1"/>
        </w:rPr>
        <w:fldChar w:fldCharType="end"/>
      </w:r>
      <w:r w:rsidRPr="006619C7">
        <w:rPr>
          <w:rFonts w:cstheme="minorHAnsi"/>
          <w:color w:val="000000" w:themeColor="text1"/>
        </w:rPr>
        <w:t xml:space="preserve"> to use a cellular telephone, pager, personal data assistant, and other wireless communication while operating a vehicle</w:t>
      </w:r>
      <w:r w:rsidR="00A32FA7" w:rsidRPr="006619C7">
        <w:rPr>
          <w:rFonts w:cstheme="minorHAnsi"/>
          <w:color w:val="000000" w:themeColor="text1"/>
        </w:rPr>
        <w:fldChar w:fldCharType="begin"/>
      </w:r>
      <w:r w:rsidR="00A32FA7" w:rsidRPr="006619C7">
        <w:rPr>
          <w:color w:val="000000" w:themeColor="text1"/>
        </w:rPr>
        <w:instrText xml:space="preserve"> XE "</w:instrText>
      </w:r>
      <w:r w:rsidR="00A32FA7" w:rsidRPr="006619C7">
        <w:rPr>
          <w:rFonts w:cstheme="minorHAnsi"/>
          <w:color w:val="000000" w:themeColor="text1"/>
        </w:rPr>
        <w:instrText>wireless communication devices:</w:instrText>
      </w:r>
      <w:r w:rsidR="00A32FA7" w:rsidRPr="006619C7">
        <w:rPr>
          <w:color w:val="000000" w:themeColor="text1"/>
        </w:rPr>
        <w:instrText xml:space="preserve">while operating a vehicle" </w:instrText>
      </w:r>
      <w:r w:rsidR="00A32FA7" w:rsidRPr="006619C7">
        <w:rPr>
          <w:rFonts w:cstheme="minorHAnsi"/>
          <w:color w:val="000000" w:themeColor="text1"/>
        </w:rPr>
        <w:fldChar w:fldCharType="end"/>
      </w:r>
      <w:r w:rsidRPr="006619C7">
        <w:rPr>
          <w:rFonts w:cstheme="minorHAnsi"/>
          <w:color w:val="000000" w:themeColor="text1"/>
        </w:rPr>
        <w:t xml:space="preserve"> -- unless used on a hands-free</w:t>
      </w:r>
      <w:r w:rsidR="00A32FA7" w:rsidRPr="006619C7">
        <w:rPr>
          <w:rFonts w:cstheme="minorHAnsi"/>
          <w:color w:val="000000" w:themeColor="text1"/>
        </w:rPr>
        <w:fldChar w:fldCharType="begin"/>
      </w:r>
      <w:r w:rsidR="00A32FA7" w:rsidRPr="006619C7">
        <w:rPr>
          <w:color w:val="000000" w:themeColor="text1"/>
        </w:rPr>
        <w:instrText xml:space="preserve"> XE "</w:instrText>
      </w:r>
      <w:r w:rsidR="00A32FA7" w:rsidRPr="006619C7">
        <w:rPr>
          <w:rFonts w:cstheme="minorHAnsi"/>
          <w:color w:val="000000" w:themeColor="text1"/>
        </w:rPr>
        <w:instrText>hands-free</w:instrText>
      </w:r>
      <w:r w:rsidR="00A32FA7" w:rsidRPr="006619C7">
        <w:rPr>
          <w:color w:val="000000" w:themeColor="text1"/>
        </w:rPr>
        <w:instrText xml:space="preserve">" </w:instrText>
      </w:r>
      <w:r w:rsidR="00A32FA7" w:rsidRPr="006619C7">
        <w:rPr>
          <w:rFonts w:cstheme="minorHAnsi"/>
          <w:color w:val="000000" w:themeColor="text1"/>
        </w:rPr>
        <w:fldChar w:fldCharType="end"/>
      </w:r>
      <w:r w:rsidRPr="006619C7">
        <w:rPr>
          <w:rFonts w:cstheme="minorHAnsi"/>
          <w:color w:val="000000" w:themeColor="text1"/>
        </w:rPr>
        <w:t xml:space="preserve"> basis.</w:t>
      </w:r>
      <w:bookmarkEnd w:id="22"/>
    </w:p>
    <w:bookmarkEnd w:id="23"/>
    <w:p w14:paraId="010E256D" w14:textId="3486F511"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3814</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3814</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New Division of Statewide Grand Jury Defense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Rep. Rutherford</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Rutherford</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p>
    <w:p w14:paraId="16BE6998" w14:textId="374970F3"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If passed into law, this bill sets out the creation of a new Statewide Grand Jury Defense Division</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Statewide Grand Jury Defense Division:</w:instrText>
      </w:r>
      <w:r w:rsidR="00EA6F68" w:rsidRPr="006619C7">
        <w:rPr>
          <w:color w:val="000000" w:themeColor="text1"/>
        </w:rPr>
        <w:instrText xml:space="preserve">creation within Indigent Defense" </w:instrText>
      </w:r>
      <w:r w:rsidR="00EA6F68" w:rsidRPr="006619C7">
        <w:rPr>
          <w:rFonts w:cstheme="minorHAnsi"/>
          <w:color w:val="000000" w:themeColor="text1"/>
        </w:rPr>
        <w:fldChar w:fldCharType="end"/>
      </w:r>
      <w:r w:rsidRPr="006619C7">
        <w:rPr>
          <w:rFonts w:cstheme="minorHAnsi"/>
          <w:color w:val="000000" w:themeColor="text1"/>
        </w:rPr>
        <w:t xml:space="preserve"> within the purview of </w:t>
      </w:r>
      <w:r w:rsidR="00C11F64" w:rsidRPr="006619C7">
        <w:rPr>
          <w:rFonts w:cstheme="minorHAnsi"/>
          <w:color w:val="000000" w:themeColor="text1"/>
        </w:rPr>
        <w:t>the</w:t>
      </w:r>
      <w:r w:rsidRPr="006619C7">
        <w:rPr>
          <w:rFonts w:cstheme="minorHAnsi"/>
          <w:color w:val="000000" w:themeColor="text1"/>
        </w:rPr>
        <w:t xml:space="preserve"> existing Commission on Indigent Defense</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Commission on Indigent Defense</w:instrText>
      </w:r>
      <w:r w:rsidR="00EA6F68" w:rsidRPr="006619C7">
        <w:rPr>
          <w:color w:val="000000" w:themeColor="text1"/>
        </w:rPr>
        <w:instrText xml:space="preserve">" </w:instrText>
      </w:r>
      <w:r w:rsidR="00EA6F68" w:rsidRPr="006619C7">
        <w:rPr>
          <w:rFonts w:cstheme="minorHAnsi"/>
          <w:color w:val="000000" w:themeColor="text1"/>
        </w:rPr>
        <w:fldChar w:fldCharType="end"/>
      </w:r>
      <w:r w:rsidRPr="006619C7">
        <w:rPr>
          <w:rFonts w:cstheme="minorHAnsi"/>
          <w:color w:val="000000" w:themeColor="text1"/>
        </w:rPr>
        <w:t>.</w:t>
      </w:r>
    </w:p>
    <w:p w14:paraId="21E59907" w14:textId="4AF183B0"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3821</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3821</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Online Delinquent Tax Sales</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Elliott</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Elliott</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002C785A" w14:textId="12CF5209"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Delinquent tax sales of properties</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 xml:space="preserve">properties:delinquent </w:instrText>
      </w:r>
      <w:r w:rsidR="00EA6F68" w:rsidRPr="006619C7">
        <w:rPr>
          <w:color w:val="000000" w:themeColor="text1"/>
        </w:rPr>
        <w:instrText xml:space="preserve">tax sales online" </w:instrText>
      </w:r>
      <w:r w:rsidR="00EA6F68" w:rsidRPr="006619C7">
        <w:rPr>
          <w:rFonts w:cstheme="minorHAnsi"/>
          <w:color w:val="000000" w:themeColor="text1"/>
        </w:rPr>
        <w:fldChar w:fldCharType="end"/>
      </w:r>
      <w:r w:rsidRPr="006619C7">
        <w:rPr>
          <w:rFonts w:cstheme="minorHAnsi"/>
          <w:color w:val="000000" w:themeColor="text1"/>
        </w:rPr>
        <w:t xml:space="preserve"> with past due tax payments could be conducted online by following the procedures set out in this proposal.</w:t>
      </w:r>
    </w:p>
    <w:p w14:paraId="4511C583" w14:textId="70E50A82"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3823</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3823</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Limiting Absentee Ballot Witnessing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Rep. Pedalino</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Pedalino</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55D3063F" w14:textId="01877832"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In any given election, a person would only be able to witness up to five absentee ballot signatures</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absentee ballot signatures:</w:instrText>
      </w:r>
      <w:r w:rsidR="00EA6F68" w:rsidRPr="006619C7">
        <w:rPr>
          <w:color w:val="000000" w:themeColor="text1"/>
        </w:rPr>
        <w:instrText xml:space="preserve">limit of witnessing five" </w:instrText>
      </w:r>
      <w:r w:rsidR="00EA6F68" w:rsidRPr="006619C7">
        <w:rPr>
          <w:rFonts w:cstheme="minorHAnsi"/>
          <w:color w:val="000000" w:themeColor="text1"/>
        </w:rPr>
        <w:fldChar w:fldCharType="end"/>
      </w:r>
      <w:r w:rsidRPr="006619C7">
        <w:rPr>
          <w:rFonts w:cstheme="minorHAnsi"/>
          <w:color w:val="000000" w:themeColor="text1"/>
        </w:rPr>
        <w:t xml:space="preserve"> if this bill becomes law.</w:t>
      </w:r>
    </w:p>
    <w:p w14:paraId="1BA392A7" w14:textId="0B93E106"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lastRenderedPageBreak/>
        <w:t>H. 3825</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3825</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Law Enforcement Access to Stored Electronic and Digital Communications</w:t>
      </w:r>
      <w:r w:rsidR="00EA6F68" w:rsidRPr="006619C7">
        <w:rPr>
          <w:rFonts w:cstheme="minorHAnsi"/>
          <w:b/>
          <w:bCs/>
          <w:color w:val="000000" w:themeColor="text1"/>
          <w:sz w:val="24"/>
          <w:szCs w:val="24"/>
        </w:rPr>
        <w:fldChar w:fldCharType="begin"/>
      </w:r>
      <w:r w:rsidR="00EA6F68" w:rsidRPr="006619C7">
        <w:rPr>
          <w:b/>
          <w:bCs/>
          <w:color w:val="000000" w:themeColor="text1"/>
          <w:sz w:val="24"/>
          <w:szCs w:val="24"/>
        </w:rPr>
        <w:instrText xml:space="preserve"> XE "</w:instrText>
      </w:r>
      <w:r w:rsidR="00EA6F68" w:rsidRPr="006619C7">
        <w:rPr>
          <w:rFonts w:cstheme="minorHAnsi"/>
          <w:b/>
          <w:bCs/>
          <w:color w:val="000000" w:themeColor="text1"/>
          <w:sz w:val="24"/>
          <w:szCs w:val="24"/>
        </w:rPr>
        <w:instrText>law enforcement access to stored electronic and digital communications</w:instrText>
      </w:r>
      <w:r w:rsidR="00EA6F68" w:rsidRPr="006619C7">
        <w:rPr>
          <w:b/>
          <w:bCs/>
          <w:color w:val="000000" w:themeColor="text1"/>
          <w:sz w:val="24"/>
          <w:szCs w:val="24"/>
        </w:rPr>
        <w:instrText xml:space="preserve">" </w:instrText>
      </w:r>
      <w:r w:rsidR="00EA6F68"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Wooten</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Wooten</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6D3DDC7E" w14:textId="23DA8ECF" w:rsidR="00001402" w:rsidRPr="006619C7" w:rsidRDefault="00EA6F68" w:rsidP="00151990">
      <w:pPr>
        <w:spacing w:after="240" w:line="260" w:lineRule="exact"/>
        <w:rPr>
          <w:rFonts w:cstheme="minorHAnsi"/>
          <w:color w:val="000000" w:themeColor="text1"/>
        </w:rPr>
      </w:pPr>
      <w:r w:rsidRPr="006619C7">
        <w:rPr>
          <w:rFonts w:cstheme="minorHAnsi"/>
          <w:color w:val="000000" w:themeColor="text1"/>
        </w:rPr>
        <w:t>South Carolina’s</w:t>
      </w:r>
      <w:r w:rsidR="00001402" w:rsidRPr="006619C7">
        <w:rPr>
          <w:rFonts w:cstheme="minorHAnsi"/>
          <w:color w:val="000000" w:themeColor="text1"/>
        </w:rPr>
        <w:t xml:space="preserve"> </w:t>
      </w:r>
      <w:r w:rsidRPr="006619C7">
        <w:rPr>
          <w:rFonts w:cstheme="minorHAnsi"/>
          <w:color w:val="000000" w:themeColor="text1"/>
        </w:rPr>
        <w:t>A</w:t>
      </w:r>
      <w:r w:rsidR="00001402" w:rsidRPr="006619C7">
        <w:rPr>
          <w:rFonts w:cstheme="minorHAnsi"/>
          <w:color w:val="000000" w:themeColor="text1"/>
        </w:rPr>
        <w:t xml:space="preserve">ttorney </w:t>
      </w:r>
      <w:r w:rsidRPr="006619C7">
        <w:rPr>
          <w:rFonts w:cstheme="minorHAnsi"/>
          <w:color w:val="000000" w:themeColor="text1"/>
        </w:rPr>
        <w:t>G</w:t>
      </w:r>
      <w:r w:rsidR="00001402" w:rsidRPr="006619C7">
        <w:rPr>
          <w:rFonts w:cstheme="minorHAnsi"/>
          <w:color w:val="000000" w:themeColor="text1"/>
        </w:rPr>
        <w:t>eneral</w:t>
      </w:r>
      <w:r w:rsidR="00764D67" w:rsidRPr="006619C7">
        <w:rPr>
          <w:rFonts w:cstheme="minorHAnsi"/>
          <w:color w:val="000000" w:themeColor="text1"/>
        </w:rPr>
        <w:fldChar w:fldCharType="begin"/>
      </w:r>
      <w:r w:rsidR="00764D67" w:rsidRPr="006619C7">
        <w:rPr>
          <w:color w:val="000000" w:themeColor="text1"/>
        </w:rPr>
        <w:instrText xml:space="preserve"> XE "</w:instrText>
      </w:r>
      <w:r w:rsidR="00764D67" w:rsidRPr="006619C7">
        <w:rPr>
          <w:rFonts w:cstheme="minorHAnsi"/>
          <w:color w:val="000000" w:themeColor="text1"/>
        </w:rPr>
        <w:instrText>Attorney General</w:instrText>
      </w:r>
      <w:r w:rsidR="00764D67" w:rsidRPr="006619C7">
        <w:rPr>
          <w:color w:val="000000" w:themeColor="text1"/>
        </w:rPr>
        <w:instrText xml:space="preserve">" </w:instrText>
      </w:r>
      <w:r w:rsidR="00764D67" w:rsidRPr="006619C7">
        <w:rPr>
          <w:rFonts w:cstheme="minorHAnsi"/>
          <w:color w:val="000000" w:themeColor="text1"/>
        </w:rPr>
        <w:fldChar w:fldCharType="end"/>
      </w:r>
      <w:r w:rsidR="00001402" w:rsidRPr="006619C7">
        <w:rPr>
          <w:rFonts w:cstheme="minorHAnsi"/>
          <w:color w:val="000000" w:themeColor="text1"/>
        </w:rPr>
        <w:t>, prosecutors, and law enforcement officials would have a declared right to access stored wire, digital, or other electronic communications and records</w:t>
      </w:r>
      <w:r w:rsidRPr="006619C7">
        <w:rPr>
          <w:rFonts w:cstheme="minorHAnsi"/>
          <w:color w:val="000000" w:themeColor="text1"/>
        </w:rPr>
        <w:fldChar w:fldCharType="begin"/>
      </w:r>
      <w:r w:rsidRPr="006619C7">
        <w:rPr>
          <w:color w:val="000000" w:themeColor="text1"/>
        </w:rPr>
        <w:instrText xml:space="preserve"> XE "</w:instrText>
      </w:r>
      <w:r w:rsidRPr="006619C7">
        <w:rPr>
          <w:rFonts w:cstheme="minorHAnsi"/>
          <w:color w:val="000000" w:themeColor="text1"/>
        </w:rPr>
        <w:instrText>electronic communications and records:</w:instrText>
      </w:r>
      <w:r w:rsidRPr="006619C7">
        <w:rPr>
          <w:color w:val="000000" w:themeColor="text1"/>
        </w:rPr>
        <w:instrText xml:space="preserve">access to by state authorities" </w:instrText>
      </w:r>
      <w:r w:rsidRPr="006619C7">
        <w:rPr>
          <w:rFonts w:cstheme="minorHAnsi"/>
          <w:color w:val="000000" w:themeColor="text1"/>
        </w:rPr>
        <w:fldChar w:fldCharType="end"/>
      </w:r>
      <w:r w:rsidR="00001402" w:rsidRPr="006619C7">
        <w:rPr>
          <w:rFonts w:cstheme="minorHAnsi"/>
          <w:color w:val="000000" w:themeColor="text1"/>
        </w:rPr>
        <w:t xml:space="preserve"> pursuant to federal guidelines under this proposal.  Existing state law would be followed in obtaining necessary warrants</w:t>
      </w:r>
      <w:r w:rsidRPr="006619C7">
        <w:rPr>
          <w:rFonts w:cstheme="minorHAnsi"/>
          <w:color w:val="000000" w:themeColor="text1"/>
        </w:rPr>
        <w:fldChar w:fldCharType="begin"/>
      </w:r>
      <w:r w:rsidRPr="006619C7">
        <w:rPr>
          <w:color w:val="000000" w:themeColor="text1"/>
        </w:rPr>
        <w:instrText xml:space="preserve"> XE "</w:instrText>
      </w:r>
      <w:r w:rsidRPr="006619C7">
        <w:rPr>
          <w:rFonts w:cstheme="minorHAnsi"/>
          <w:color w:val="000000" w:themeColor="text1"/>
        </w:rPr>
        <w:instrText>warrants</w:instrText>
      </w:r>
      <w:r w:rsidRPr="006619C7">
        <w:rPr>
          <w:color w:val="000000" w:themeColor="text1"/>
        </w:rPr>
        <w:instrText xml:space="preserve">" </w:instrText>
      </w:r>
      <w:r w:rsidRPr="006619C7">
        <w:rPr>
          <w:rFonts w:cstheme="minorHAnsi"/>
          <w:color w:val="000000" w:themeColor="text1"/>
        </w:rPr>
        <w:fldChar w:fldCharType="end"/>
      </w:r>
      <w:r w:rsidR="00001402" w:rsidRPr="006619C7">
        <w:rPr>
          <w:rFonts w:cstheme="minorHAnsi"/>
          <w:color w:val="000000" w:themeColor="text1"/>
        </w:rPr>
        <w:t xml:space="preserve"> and orders from appropriate state courts.  In addition, </w:t>
      </w:r>
      <w:r w:rsidR="00C218C9" w:rsidRPr="006619C7">
        <w:rPr>
          <w:rFonts w:cstheme="minorHAnsi"/>
          <w:color w:val="000000" w:themeColor="text1"/>
        </w:rPr>
        <w:t>validly issued</w:t>
      </w:r>
      <w:r w:rsidR="00001402" w:rsidRPr="006619C7">
        <w:rPr>
          <w:rFonts w:cstheme="minorHAnsi"/>
          <w:color w:val="000000" w:themeColor="text1"/>
        </w:rPr>
        <w:t xml:space="preserve"> warrants from out of state</w:t>
      </w:r>
      <w:r w:rsidRPr="006619C7">
        <w:rPr>
          <w:rFonts w:cstheme="minorHAnsi"/>
          <w:color w:val="000000" w:themeColor="text1"/>
        </w:rPr>
        <w:fldChar w:fldCharType="begin"/>
      </w:r>
      <w:r w:rsidRPr="006619C7">
        <w:rPr>
          <w:color w:val="000000" w:themeColor="text1"/>
        </w:rPr>
        <w:instrText xml:space="preserve"> XE "</w:instrText>
      </w:r>
      <w:r w:rsidRPr="006619C7">
        <w:rPr>
          <w:rFonts w:cstheme="minorHAnsi"/>
          <w:color w:val="000000" w:themeColor="text1"/>
        </w:rPr>
        <w:instrText>warrants</w:instrText>
      </w:r>
      <w:r w:rsidR="00D51172" w:rsidRPr="006619C7">
        <w:rPr>
          <w:rFonts w:cstheme="minorHAnsi"/>
          <w:color w:val="000000" w:themeColor="text1"/>
        </w:rPr>
        <w:instrText>:</w:instrText>
      </w:r>
      <w:r w:rsidRPr="006619C7">
        <w:rPr>
          <w:rFonts w:cstheme="minorHAnsi"/>
          <w:color w:val="000000" w:themeColor="text1"/>
        </w:rPr>
        <w:instrText xml:space="preserve"> out of state</w:instrText>
      </w:r>
      <w:r w:rsidRPr="006619C7">
        <w:rPr>
          <w:color w:val="000000" w:themeColor="text1"/>
        </w:rPr>
        <w:instrText xml:space="preserve">" </w:instrText>
      </w:r>
      <w:r w:rsidRPr="006619C7">
        <w:rPr>
          <w:rFonts w:cstheme="minorHAnsi"/>
          <w:color w:val="000000" w:themeColor="text1"/>
        </w:rPr>
        <w:fldChar w:fldCharType="end"/>
      </w:r>
      <w:r w:rsidR="00001402" w:rsidRPr="006619C7">
        <w:rPr>
          <w:rFonts w:cstheme="minorHAnsi"/>
          <w:color w:val="000000" w:themeColor="text1"/>
        </w:rPr>
        <w:t xml:space="preserve"> would be afforded full faith and credit </w:t>
      </w:r>
      <w:r w:rsidR="00A40A94" w:rsidRPr="006619C7">
        <w:rPr>
          <w:rFonts w:cstheme="minorHAnsi"/>
          <w:color w:val="000000" w:themeColor="text1"/>
        </w:rPr>
        <w:t>South Carolina</w:t>
      </w:r>
      <w:r w:rsidR="00001402" w:rsidRPr="006619C7">
        <w:rPr>
          <w:rFonts w:cstheme="minorHAnsi"/>
          <w:color w:val="000000" w:themeColor="text1"/>
        </w:rPr>
        <w:t xml:space="preserve"> without the need of obtaining an additional South Carolina warrant.  Warrant violators would face potential contempt of court punishment, but no further civil or criminal liabilities.</w:t>
      </w:r>
    </w:p>
    <w:p w14:paraId="7940C714" w14:textId="4C9E1916" w:rsidR="00001402" w:rsidRPr="006619C7" w:rsidRDefault="00001402" w:rsidP="007860DB">
      <w:pPr>
        <w:spacing w:after="30" w:line="260" w:lineRule="exact"/>
        <w:rPr>
          <w:rFonts w:cstheme="minorHAnsi"/>
          <w:b/>
          <w:bCs/>
          <w:color w:val="000000" w:themeColor="text1"/>
        </w:rPr>
      </w:pPr>
      <w:r w:rsidRPr="006619C7">
        <w:rPr>
          <w:rFonts w:cstheme="minorHAnsi"/>
          <w:b/>
          <w:bCs/>
          <w:color w:val="000000" w:themeColor="text1"/>
        </w:rPr>
        <w:t>H. 3826</w:t>
      </w:r>
      <w:r w:rsidR="00352174" w:rsidRPr="006619C7">
        <w:rPr>
          <w:rFonts w:cstheme="minorHAnsi"/>
          <w:b/>
          <w:bCs/>
          <w:color w:val="000000" w:themeColor="text1"/>
        </w:rPr>
        <w:fldChar w:fldCharType="begin"/>
      </w:r>
      <w:r w:rsidR="00352174" w:rsidRPr="006619C7">
        <w:rPr>
          <w:color w:val="000000" w:themeColor="text1"/>
        </w:rPr>
        <w:instrText xml:space="preserve"> XE "</w:instrText>
      </w:r>
      <w:r w:rsidR="00352174" w:rsidRPr="006619C7">
        <w:rPr>
          <w:rFonts w:cstheme="minorHAnsi"/>
          <w:b/>
          <w:bCs/>
          <w:color w:val="000000" w:themeColor="text1"/>
        </w:rPr>
        <w:instrText>H. 3826</w:instrText>
      </w:r>
      <w:r w:rsidR="00352174" w:rsidRPr="006619C7">
        <w:rPr>
          <w:color w:val="000000" w:themeColor="text1"/>
        </w:rPr>
        <w:instrText xml:space="preserve">" </w:instrText>
      </w:r>
      <w:r w:rsidR="00352174" w:rsidRPr="006619C7">
        <w:rPr>
          <w:rFonts w:cstheme="minorHAnsi"/>
          <w:b/>
          <w:bCs/>
          <w:color w:val="000000" w:themeColor="text1"/>
        </w:rPr>
        <w:fldChar w:fldCharType="end"/>
      </w:r>
      <w:r w:rsidRPr="006619C7">
        <w:rPr>
          <w:rFonts w:cstheme="minorHAnsi"/>
          <w:b/>
          <w:bCs/>
          <w:color w:val="000000" w:themeColor="text1"/>
        </w:rPr>
        <w:t xml:space="preserve"> </w:t>
      </w:r>
      <w:r w:rsidR="00623878" w:rsidRPr="006619C7">
        <w:rPr>
          <w:rFonts w:cstheme="minorHAnsi"/>
          <w:b/>
          <w:bCs/>
          <w:color w:val="000000" w:themeColor="text1"/>
        </w:rPr>
        <w:t xml:space="preserve"> </w:t>
      </w:r>
      <w:r w:rsidRPr="006619C7">
        <w:rPr>
          <w:rFonts w:cstheme="minorHAnsi"/>
          <w:b/>
          <w:bCs/>
          <w:color w:val="000000" w:themeColor="text1"/>
        </w:rPr>
        <w:t xml:space="preserve">“Protection of Minors from Pornography and Obscenities Act” </w:t>
      </w:r>
      <w:r w:rsidR="00623878" w:rsidRPr="006619C7">
        <w:rPr>
          <w:rFonts w:cstheme="minorHAnsi"/>
          <w:b/>
          <w:bCs/>
          <w:color w:val="000000" w:themeColor="text1"/>
        </w:rPr>
        <w:t xml:space="preserve">  </w:t>
      </w:r>
      <w:r w:rsidRPr="006619C7">
        <w:rPr>
          <w:rFonts w:cstheme="minorHAnsi"/>
          <w:b/>
          <w:bCs/>
          <w:color w:val="000000" w:themeColor="text1"/>
        </w:rPr>
        <w:t xml:space="preserve"> Rep. M.M. Smith</w:t>
      </w:r>
      <w:r w:rsidR="00352174" w:rsidRPr="006619C7">
        <w:rPr>
          <w:rFonts w:cstheme="minorHAnsi"/>
          <w:b/>
          <w:bCs/>
          <w:color w:val="000000" w:themeColor="text1"/>
        </w:rPr>
        <w:fldChar w:fldCharType="begin"/>
      </w:r>
      <w:r w:rsidR="00352174" w:rsidRPr="006619C7">
        <w:rPr>
          <w:color w:val="000000" w:themeColor="text1"/>
        </w:rPr>
        <w:instrText xml:space="preserve"> XE "</w:instrText>
      </w:r>
      <w:r w:rsidR="00352174" w:rsidRPr="006619C7">
        <w:rPr>
          <w:rFonts w:cstheme="minorHAnsi"/>
          <w:b/>
          <w:bCs/>
          <w:color w:val="000000" w:themeColor="text1"/>
        </w:rPr>
        <w:instrText>Rep. Smith</w:instrText>
      </w:r>
      <w:r w:rsidR="005F6474" w:rsidRPr="006619C7">
        <w:rPr>
          <w:rFonts w:cstheme="minorHAnsi"/>
          <w:b/>
          <w:bCs/>
          <w:color w:val="000000" w:themeColor="text1"/>
        </w:rPr>
        <w:instrText>, M. M.</w:instrText>
      </w:r>
      <w:r w:rsidR="00352174" w:rsidRPr="006619C7">
        <w:rPr>
          <w:color w:val="000000" w:themeColor="text1"/>
        </w:rPr>
        <w:instrText xml:space="preserve">" </w:instrText>
      </w:r>
      <w:r w:rsidR="00352174" w:rsidRPr="006619C7">
        <w:rPr>
          <w:rFonts w:cstheme="minorHAnsi"/>
          <w:b/>
          <w:bCs/>
          <w:color w:val="000000" w:themeColor="text1"/>
        </w:rPr>
        <w:fldChar w:fldCharType="end"/>
      </w:r>
    </w:p>
    <w:p w14:paraId="45224D77" w14:textId="2B6D7899"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This bill seeks to add ‘portions of any performance’ and ‘material containing profane language’</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profane language</w:instrText>
      </w:r>
      <w:r w:rsidR="00EA6F68" w:rsidRPr="006619C7">
        <w:rPr>
          <w:color w:val="000000" w:themeColor="text1"/>
        </w:rPr>
        <w:instrText xml:space="preserve">" </w:instrText>
      </w:r>
      <w:r w:rsidR="00EA6F68" w:rsidRPr="006619C7">
        <w:rPr>
          <w:rFonts w:cstheme="minorHAnsi"/>
          <w:color w:val="000000" w:themeColor="text1"/>
        </w:rPr>
        <w:fldChar w:fldCharType="end"/>
      </w:r>
      <w:r w:rsidRPr="006619C7">
        <w:rPr>
          <w:rFonts w:cstheme="minorHAnsi"/>
          <w:color w:val="000000" w:themeColor="text1"/>
        </w:rPr>
        <w:t xml:space="preserve"> to existing state legal definitions of obscenity</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obscenity:portions of a performance</w:instrText>
      </w:r>
      <w:r w:rsidR="00EA6F68" w:rsidRPr="006619C7">
        <w:rPr>
          <w:color w:val="000000" w:themeColor="text1"/>
        </w:rPr>
        <w:instrText xml:space="preserve">" </w:instrText>
      </w:r>
      <w:r w:rsidR="00EA6F68" w:rsidRPr="006619C7">
        <w:rPr>
          <w:rFonts w:cstheme="minorHAnsi"/>
          <w:color w:val="000000" w:themeColor="text1"/>
        </w:rPr>
        <w:fldChar w:fldCharType="end"/>
      </w:r>
      <w:r w:rsidRPr="006619C7">
        <w:rPr>
          <w:rFonts w:cstheme="minorHAnsi"/>
          <w:color w:val="000000" w:themeColor="text1"/>
        </w:rPr>
        <w:t xml:space="preserve"> that could be harmful to minors</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minors</w:instrText>
      </w:r>
      <w:r w:rsidR="00EA6F68" w:rsidRPr="006619C7">
        <w:rPr>
          <w:color w:val="000000" w:themeColor="text1"/>
        </w:rPr>
        <w:instrText xml:space="preserve">" </w:instrText>
      </w:r>
      <w:r w:rsidR="00EA6F68" w:rsidRPr="006619C7">
        <w:rPr>
          <w:rFonts w:cstheme="minorHAnsi"/>
          <w:color w:val="000000" w:themeColor="text1"/>
        </w:rPr>
        <w:fldChar w:fldCharType="end"/>
      </w:r>
      <w:r w:rsidRPr="006619C7">
        <w:rPr>
          <w:rFonts w:cstheme="minorHAnsi"/>
          <w:color w:val="000000" w:themeColor="text1"/>
        </w:rPr>
        <w:t>.  Profane language would include language or gestures depicting sexual or excretory organs or activities in terms patently offensive as measured by contemporary</w:t>
      </w:r>
      <w:r w:rsidR="00D51172" w:rsidRPr="006619C7">
        <w:rPr>
          <w:rFonts w:cstheme="minorHAnsi"/>
          <w:color w:val="000000" w:themeColor="text1"/>
        </w:rPr>
        <w:fldChar w:fldCharType="begin"/>
      </w:r>
      <w:r w:rsidR="00D51172" w:rsidRPr="006619C7">
        <w:rPr>
          <w:color w:val="000000" w:themeColor="text1"/>
        </w:rPr>
        <w:instrText xml:space="preserve"> XE "</w:instrText>
      </w:r>
      <w:r w:rsidR="00D51172" w:rsidRPr="006619C7">
        <w:rPr>
          <w:rFonts w:cstheme="minorHAnsi"/>
          <w:color w:val="000000" w:themeColor="text1"/>
        </w:rPr>
        <w:instrText>pornography</w:instrText>
      </w:r>
      <w:r w:rsidR="00D51172" w:rsidRPr="006619C7">
        <w:rPr>
          <w:color w:val="000000" w:themeColor="text1"/>
        </w:rPr>
        <w:instrText xml:space="preserve">" </w:instrText>
      </w:r>
      <w:r w:rsidR="00D51172" w:rsidRPr="006619C7">
        <w:rPr>
          <w:rFonts w:cstheme="minorHAnsi"/>
          <w:color w:val="000000" w:themeColor="text1"/>
        </w:rPr>
        <w:fldChar w:fldCharType="end"/>
      </w:r>
      <w:r w:rsidRPr="006619C7">
        <w:rPr>
          <w:rFonts w:cstheme="minorHAnsi"/>
          <w:color w:val="000000" w:themeColor="text1"/>
        </w:rPr>
        <w:t xml:space="preserve"> community standards.</w:t>
      </w:r>
    </w:p>
    <w:p w14:paraId="5002AA2B" w14:textId="6B51BD81"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3828</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3828</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Youthful Offenders Act Eligibility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Tedder</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Tedder</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11470898" w14:textId="286D0E1B"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A proposal to modify existing law to use the age of an offender</w:t>
      </w:r>
      <w:r w:rsidR="00EA6F68" w:rsidRPr="006619C7">
        <w:rPr>
          <w:rFonts w:cstheme="minorHAnsi"/>
          <w:color w:val="000000" w:themeColor="text1"/>
        </w:rPr>
        <w:fldChar w:fldCharType="begin"/>
      </w:r>
      <w:r w:rsidR="00EA6F68" w:rsidRPr="006619C7">
        <w:rPr>
          <w:color w:val="000000" w:themeColor="text1"/>
        </w:rPr>
        <w:instrText xml:space="preserve"> XE "</w:instrText>
      </w:r>
      <w:r w:rsidR="00EA6F68" w:rsidRPr="006619C7">
        <w:rPr>
          <w:rFonts w:cstheme="minorHAnsi"/>
          <w:color w:val="000000" w:themeColor="text1"/>
        </w:rPr>
        <w:instrText>youthful offenders:</w:instrText>
      </w:r>
      <w:r w:rsidR="00EA6F68" w:rsidRPr="006619C7">
        <w:rPr>
          <w:color w:val="000000" w:themeColor="text1"/>
        </w:rPr>
        <w:instrText xml:space="preserve">age at commission of crime vs. age at conviction" </w:instrText>
      </w:r>
      <w:r w:rsidR="00EA6F68" w:rsidRPr="006619C7">
        <w:rPr>
          <w:rFonts w:cstheme="minorHAnsi"/>
          <w:color w:val="000000" w:themeColor="text1"/>
        </w:rPr>
        <w:fldChar w:fldCharType="end"/>
      </w:r>
      <w:r w:rsidRPr="006619C7">
        <w:rPr>
          <w:rFonts w:cstheme="minorHAnsi"/>
          <w:color w:val="000000" w:themeColor="text1"/>
        </w:rPr>
        <w:t xml:space="preserve"> at the time a criminal offense is committed rather that the current standard of the offender’s age at the time of conviction.</w:t>
      </w:r>
    </w:p>
    <w:p w14:paraId="6D2161F1" w14:textId="5466444C"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3829</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3829</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No Scents for Searches or Seizures</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Tedder</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Tedder</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34B759A1" w14:textId="2F2E73C4"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The mere odor of marijuan</w:t>
      </w:r>
      <w:r w:rsidR="00A32FA7" w:rsidRPr="006619C7">
        <w:rPr>
          <w:rFonts w:cstheme="minorHAnsi"/>
          <w:color w:val="000000" w:themeColor="text1"/>
        </w:rPr>
        <w:t>a</w:t>
      </w:r>
      <w:r w:rsidR="00A32FA7" w:rsidRPr="006619C7">
        <w:rPr>
          <w:rFonts w:cstheme="minorHAnsi"/>
          <w:color w:val="000000" w:themeColor="text1"/>
        </w:rPr>
        <w:fldChar w:fldCharType="begin"/>
      </w:r>
      <w:r w:rsidR="00A32FA7" w:rsidRPr="006619C7">
        <w:rPr>
          <w:color w:val="000000" w:themeColor="text1"/>
        </w:rPr>
        <w:instrText xml:space="preserve"> XE "</w:instrText>
      </w:r>
      <w:r w:rsidR="00A32FA7" w:rsidRPr="006619C7">
        <w:rPr>
          <w:rFonts w:cstheme="minorHAnsi"/>
          <w:color w:val="000000" w:themeColor="text1"/>
        </w:rPr>
        <w:instrText>cannabis</w:instrText>
      </w:r>
      <w:r w:rsidR="00A32FA7" w:rsidRPr="006619C7">
        <w:rPr>
          <w:color w:val="000000" w:themeColor="text1"/>
        </w:rPr>
        <w:instrText>" \t "</w:instrText>
      </w:r>
      <w:r w:rsidR="00A32FA7" w:rsidRPr="006619C7">
        <w:rPr>
          <w:rFonts w:cstheme="minorHAnsi"/>
          <w:i/>
          <w:color w:val="000000" w:themeColor="text1"/>
        </w:rPr>
        <w:instrText>See</w:instrText>
      </w:r>
      <w:r w:rsidR="00A32FA7" w:rsidRPr="006619C7">
        <w:rPr>
          <w:rFonts w:cstheme="minorHAnsi"/>
          <w:color w:val="000000" w:themeColor="text1"/>
        </w:rPr>
        <w:instrText xml:space="preserve"> marijuana</w:instrText>
      </w:r>
      <w:r w:rsidR="00A32FA7" w:rsidRPr="006619C7">
        <w:rPr>
          <w:color w:val="000000" w:themeColor="text1"/>
        </w:rPr>
        <w:instrText xml:space="preserve">" </w:instrText>
      </w:r>
      <w:r w:rsidR="00A32FA7" w:rsidRPr="006619C7">
        <w:rPr>
          <w:rFonts w:cstheme="minorHAnsi"/>
          <w:color w:val="000000" w:themeColor="text1"/>
        </w:rPr>
        <w:fldChar w:fldCharType="end"/>
      </w:r>
      <w:r w:rsidR="000143BA" w:rsidRPr="006619C7">
        <w:rPr>
          <w:rFonts w:cstheme="minorHAnsi"/>
          <w:color w:val="000000" w:themeColor="text1"/>
        </w:rPr>
        <w:fldChar w:fldCharType="begin"/>
      </w:r>
      <w:r w:rsidR="000143BA" w:rsidRPr="006619C7">
        <w:rPr>
          <w:color w:val="000000" w:themeColor="text1"/>
        </w:rPr>
        <w:instrText xml:space="preserve"> XE "</w:instrText>
      </w:r>
      <w:r w:rsidR="000143BA" w:rsidRPr="006619C7">
        <w:rPr>
          <w:rFonts w:cstheme="minorHAnsi"/>
          <w:color w:val="000000" w:themeColor="text1"/>
        </w:rPr>
        <w:instrText>marijuana:</w:instrText>
      </w:r>
      <w:r w:rsidR="000143BA" w:rsidRPr="006619C7">
        <w:rPr>
          <w:color w:val="000000" w:themeColor="text1"/>
        </w:rPr>
        <w:instrText xml:space="preserve">odor not a reasonable suspicion" </w:instrText>
      </w:r>
      <w:r w:rsidR="000143BA" w:rsidRPr="006619C7">
        <w:rPr>
          <w:rFonts w:cstheme="minorHAnsi"/>
          <w:color w:val="000000" w:themeColor="text1"/>
        </w:rPr>
        <w:fldChar w:fldCharType="end"/>
      </w:r>
      <w:r w:rsidRPr="006619C7">
        <w:rPr>
          <w:rFonts w:cstheme="minorHAnsi"/>
          <w:color w:val="000000" w:themeColor="text1"/>
        </w:rPr>
        <w:t xml:space="preserve"> would no longer create a reasonable suspicion or probable cause for a search, stop, seizure, or arrest by law enforcement</w:t>
      </w:r>
      <w:r w:rsidR="00D51172" w:rsidRPr="006619C7">
        <w:rPr>
          <w:rFonts w:cstheme="minorHAnsi"/>
          <w:color w:val="000000" w:themeColor="text1"/>
        </w:rPr>
        <w:fldChar w:fldCharType="begin"/>
      </w:r>
      <w:r w:rsidR="00D51172" w:rsidRPr="006619C7">
        <w:rPr>
          <w:color w:val="000000" w:themeColor="text1"/>
        </w:rPr>
        <w:instrText xml:space="preserve"> XE "</w:instrText>
      </w:r>
      <w:r w:rsidR="00D51172" w:rsidRPr="006619C7">
        <w:rPr>
          <w:rFonts w:cstheme="minorHAnsi"/>
          <w:color w:val="000000" w:themeColor="text1"/>
        </w:rPr>
        <w:instrText>law enforcement</w:instrText>
      </w:r>
      <w:r w:rsidR="00D51172" w:rsidRPr="006619C7">
        <w:rPr>
          <w:color w:val="000000" w:themeColor="text1"/>
        </w:rPr>
        <w:instrText xml:space="preserve">" </w:instrText>
      </w:r>
      <w:r w:rsidR="00D51172" w:rsidRPr="006619C7">
        <w:rPr>
          <w:rFonts w:cstheme="minorHAnsi"/>
          <w:color w:val="000000" w:themeColor="text1"/>
        </w:rPr>
        <w:fldChar w:fldCharType="end"/>
      </w:r>
      <w:r w:rsidRPr="006619C7">
        <w:rPr>
          <w:rFonts w:cstheme="minorHAnsi"/>
          <w:color w:val="000000" w:themeColor="text1"/>
        </w:rPr>
        <w:t xml:space="preserve"> if this bill is enacted.</w:t>
      </w:r>
    </w:p>
    <w:p w14:paraId="78F651B9" w14:textId="66DD5663"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3831</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3831</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Limiting Alimony Payments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 Rep. Hardee</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Hardee</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1CAA170D" w14:textId="00205037" w:rsidR="00001402" w:rsidRPr="006619C7" w:rsidRDefault="00001402" w:rsidP="00151990">
      <w:pPr>
        <w:spacing w:after="240" w:line="260" w:lineRule="exact"/>
        <w:rPr>
          <w:rFonts w:cstheme="minorHAnsi"/>
          <w:color w:val="000000" w:themeColor="text1"/>
        </w:rPr>
      </w:pPr>
      <w:r w:rsidRPr="006619C7">
        <w:rPr>
          <w:rFonts w:cstheme="minorHAnsi"/>
          <w:color w:val="000000" w:themeColor="text1"/>
        </w:rPr>
        <w:t>If enacted, alimony payments</w:t>
      </w:r>
      <w:r w:rsidR="00D51172" w:rsidRPr="006619C7">
        <w:rPr>
          <w:rFonts w:cstheme="minorHAnsi"/>
          <w:color w:val="000000" w:themeColor="text1"/>
        </w:rPr>
        <w:fldChar w:fldCharType="begin"/>
      </w:r>
      <w:r w:rsidR="00D51172" w:rsidRPr="006619C7">
        <w:rPr>
          <w:color w:val="000000" w:themeColor="text1"/>
        </w:rPr>
        <w:instrText xml:space="preserve"> XE "</w:instrText>
      </w:r>
      <w:r w:rsidR="00D51172" w:rsidRPr="006619C7">
        <w:rPr>
          <w:rFonts w:cstheme="minorHAnsi"/>
          <w:color w:val="000000" w:themeColor="text1"/>
        </w:rPr>
        <w:instrText>alimony:payments</w:instrText>
      </w:r>
      <w:r w:rsidR="00D51172" w:rsidRPr="006619C7">
        <w:rPr>
          <w:color w:val="000000" w:themeColor="text1"/>
        </w:rPr>
        <w:instrText xml:space="preserve">" </w:instrText>
      </w:r>
      <w:r w:rsidR="00D51172" w:rsidRPr="006619C7">
        <w:rPr>
          <w:rFonts w:cstheme="minorHAnsi"/>
          <w:color w:val="000000" w:themeColor="text1"/>
        </w:rPr>
        <w:fldChar w:fldCharType="end"/>
      </w:r>
      <w:r w:rsidRPr="006619C7">
        <w:rPr>
          <w:rFonts w:cstheme="minorHAnsi"/>
          <w:color w:val="000000" w:themeColor="text1"/>
        </w:rPr>
        <w:t xml:space="preserve"> in South Carolina would typically last for one year for every three years a couple was married.  Alimony obligations would expire when a supported spouse cohabitates</w:t>
      </w:r>
      <w:r w:rsidR="00A40A94" w:rsidRPr="006619C7">
        <w:rPr>
          <w:rFonts w:cstheme="minorHAnsi"/>
          <w:color w:val="000000" w:themeColor="text1"/>
        </w:rPr>
        <w:t xml:space="preserve"> with someone new</w:t>
      </w:r>
      <w:r w:rsidRPr="006619C7">
        <w:rPr>
          <w:rFonts w:cstheme="minorHAnsi"/>
          <w:color w:val="000000" w:themeColor="text1"/>
        </w:rPr>
        <w:t>, retirement age as defined by the Social Security Administration is reached, or a former spouse dies.  Alimony</w:t>
      </w:r>
      <w:r w:rsidR="00D51172" w:rsidRPr="006619C7">
        <w:rPr>
          <w:rFonts w:cstheme="minorHAnsi"/>
          <w:color w:val="000000" w:themeColor="text1"/>
        </w:rPr>
        <w:fldChar w:fldCharType="begin"/>
      </w:r>
      <w:r w:rsidR="00D51172" w:rsidRPr="006619C7">
        <w:rPr>
          <w:color w:val="000000" w:themeColor="text1"/>
        </w:rPr>
        <w:instrText xml:space="preserve"> XE "</w:instrText>
      </w:r>
      <w:r w:rsidR="00D51172" w:rsidRPr="006619C7">
        <w:rPr>
          <w:rFonts w:cstheme="minorHAnsi"/>
          <w:color w:val="000000" w:themeColor="text1"/>
        </w:rPr>
        <w:instrText>alimony</w:instrText>
      </w:r>
      <w:r w:rsidR="00D51172" w:rsidRPr="006619C7">
        <w:rPr>
          <w:color w:val="000000" w:themeColor="text1"/>
        </w:rPr>
        <w:instrText xml:space="preserve">" </w:instrText>
      </w:r>
      <w:r w:rsidR="00D51172" w:rsidRPr="006619C7">
        <w:rPr>
          <w:rFonts w:cstheme="minorHAnsi"/>
          <w:color w:val="000000" w:themeColor="text1"/>
        </w:rPr>
        <w:fldChar w:fldCharType="end"/>
      </w:r>
      <w:r w:rsidRPr="006619C7">
        <w:rPr>
          <w:rFonts w:cstheme="minorHAnsi"/>
          <w:color w:val="000000" w:themeColor="text1"/>
        </w:rPr>
        <w:t xml:space="preserve"> still could be modified upon proof of changed conditions.</w:t>
      </w:r>
    </w:p>
    <w:p w14:paraId="4443167A" w14:textId="6200278B" w:rsidR="00001402" w:rsidRPr="006619C7" w:rsidRDefault="00001402" w:rsidP="00623878">
      <w:pPr>
        <w:spacing w:after="40" w:line="260" w:lineRule="exact"/>
        <w:rPr>
          <w:rFonts w:cstheme="minorHAnsi"/>
          <w:b/>
          <w:bCs/>
          <w:color w:val="000000" w:themeColor="text1"/>
          <w:sz w:val="24"/>
          <w:szCs w:val="24"/>
        </w:rPr>
      </w:pPr>
      <w:r w:rsidRPr="006619C7">
        <w:rPr>
          <w:rFonts w:cstheme="minorHAnsi"/>
          <w:b/>
          <w:bCs/>
          <w:color w:val="000000" w:themeColor="text1"/>
          <w:sz w:val="24"/>
          <w:szCs w:val="24"/>
        </w:rPr>
        <w:t>H. 3833</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H. 3833</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r w:rsidRPr="006619C7">
        <w:rPr>
          <w:rFonts w:cstheme="minorHAnsi"/>
          <w:b/>
          <w:bCs/>
          <w:color w:val="000000" w:themeColor="text1"/>
          <w:sz w:val="24"/>
          <w:szCs w:val="24"/>
        </w:rPr>
        <w:t xml:space="preserve">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 xml:space="preserve">Private Selling Officers  </w:t>
      </w:r>
      <w:r w:rsidR="00623878" w:rsidRPr="006619C7">
        <w:rPr>
          <w:rFonts w:cstheme="minorHAnsi"/>
          <w:b/>
          <w:bCs/>
          <w:color w:val="000000" w:themeColor="text1"/>
          <w:sz w:val="24"/>
          <w:szCs w:val="24"/>
        </w:rPr>
        <w:t xml:space="preserve">  </w:t>
      </w:r>
      <w:r w:rsidRPr="006619C7">
        <w:rPr>
          <w:rFonts w:cstheme="minorHAnsi"/>
          <w:b/>
          <w:bCs/>
          <w:color w:val="000000" w:themeColor="text1"/>
          <w:sz w:val="24"/>
          <w:szCs w:val="24"/>
        </w:rPr>
        <w:t>Rep. Ligon</w:t>
      </w:r>
      <w:r w:rsidR="00352174" w:rsidRPr="006619C7">
        <w:rPr>
          <w:rFonts w:cstheme="minorHAnsi"/>
          <w:b/>
          <w:bCs/>
          <w:color w:val="000000" w:themeColor="text1"/>
          <w:sz w:val="24"/>
          <w:szCs w:val="24"/>
        </w:rPr>
        <w:fldChar w:fldCharType="begin"/>
      </w:r>
      <w:r w:rsidR="00352174" w:rsidRPr="006619C7">
        <w:rPr>
          <w:b/>
          <w:bCs/>
          <w:color w:val="000000" w:themeColor="text1"/>
          <w:sz w:val="24"/>
          <w:szCs w:val="24"/>
        </w:rPr>
        <w:instrText xml:space="preserve"> XE "</w:instrText>
      </w:r>
      <w:r w:rsidR="00352174" w:rsidRPr="006619C7">
        <w:rPr>
          <w:rFonts w:cstheme="minorHAnsi"/>
          <w:b/>
          <w:bCs/>
          <w:color w:val="000000" w:themeColor="text1"/>
          <w:sz w:val="24"/>
          <w:szCs w:val="24"/>
        </w:rPr>
        <w:instrText>Rep. Ligon</w:instrText>
      </w:r>
      <w:r w:rsidR="00352174" w:rsidRPr="006619C7">
        <w:rPr>
          <w:b/>
          <w:bCs/>
          <w:color w:val="000000" w:themeColor="text1"/>
          <w:sz w:val="24"/>
          <w:szCs w:val="24"/>
        </w:rPr>
        <w:instrText xml:space="preserve">" </w:instrText>
      </w:r>
      <w:r w:rsidR="00352174" w:rsidRPr="006619C7">
        <w:rPr>
          <w:rFonts w:cstheme="minorHAnsi"/>
          <w:b/>
          <w:bCs/>
          <w:color w:val="000000" w:themeColor="text1"/>
          <w:sz w:val="24"/>
          <w:szCs w:val="24"/>
        </w:rPr>
        <w:fldChar w:fldCharType="end"/>
      </w:r>
    </w:p>
    <w:p w14:paraId="5CC22E78" w14:textId="4ED44D2B" w:rsidR="00001402" w:rsidRPr="006619C7" w:rsidRDefault="00001402" w:rsidP="0053203D">
      <w:pPr>
        <w:spacing w:after="320" w:line="260" w:lineRule="exact"/>
        <w:rPr>
          <w:rFonts w:cstheme="minorHAnsi"/>
          <w:color w:val="000000" w:themeColor="text1"/>
        </w:rPr>
      </w:pPr>
      <w:r w:rsidRPr="006619C7">
        <w:rPr>
          <w:rFonts w:cstheme="minorHAnsi"/>
          <w:color w:val="000000" w:themeColor="text1"/>
        </w:rPr>
        <w:t>A new designation, Private Selling Officer</w:t>
      </w:r>
      <w:r w:rsidR="000143BA" w:rsidRPr="006619C7">
        <w:rPr>
          <w:rFonts w:cstheme="minorHAnsi"/>
          <w:color w:val="000000" w:themeColor="text1"/>
        </w:rPr>
        <w:fldChar w:fldCharType="begin"/>
      </w:r>
      <w:r w:rsidR="000143BA" w:rsidRPr="006619C7">
        <w:rPr>
          <w:color w:val="000000" w:themeColor="text1"/>
        </w:rPr>
        <w:instrText xml:space="preserve"> XE "</w:instrText>
      </w:r>
      <w:r w:rsidR="000143BA" w:rsidRPr="006619C7">
        <w:rPr>
          <w:rFonts w:cstheme="minorHAnsi"/>
          <w:color w:val="000000" w:themeColor="text1"/>
        </w:rPr>
        <w:instrText>Private Selling Officer</w:instrText>
      </w:r>
      <w:r w:rsidR="00A40A94" w:rsidRPr="006619C7">
        <w:rPr>
          <w:rFonts w:cstheme="minorHAnsi"/>
          <w:color w:val="000000" w:themeColor="text1"/>
        </w:rPr>
        <w:instrText xml:space="preserve">:a licensed auctioneer and a real estate broker, brokerage, or salesperson </w:instrText>
      </w:r>
      <w:r w:rsidR="000143BA" w:rsidRPr="006619C7">
        <w:rPr>
          <w:color w:val="000000" w:themeColor="text1"/>
        </w:rPr>
        <w:instrText xml:space="preserve">" </w:instrText>
      </w:r>
      <w:r w:rsidR="000143BA" w:rsidRPr="006619C7">
        <w:rPr>
          <w:rFonts w:cstheme="minorHAnsi"/>
          <w:color w:val="000000" w:themeColor="text1"/>
        </w:rPr>
        <w:fldChar w:fldCharType="end"/>
      </w:r>
      <w:r w:rsidRPr="006619C7">
        <w:rPr>
          <w:rFonts w:cstheme="minorHAnsi"/>
          <w:color w:val="000000" w:themeColor="text1"/>
        </w:rPr>
        <w:t>, is proposed in this pending legislation.  These individuals or entities would be both a licensed auctioneer and a real estate broker, brokerage, or salesperson under existing state law.  These individuals and entities could not be affiliated with any judgment creditors or mortgage servers, or any subsidiaries of them.  Private selling officers could be given court-ordered authority to sell specified real or personal property, including items that have been historically sold at sheriff sales.  These sales could be conducted online.</w:t>
      </w:r>
    </w:p>
    <w:p w14:paraId="3BE4B3A7" w14:textId="67A4FD29" w:rsidR="00D74A7B" w:rsidRPr="006619C7" w:rsidRDefault="00D74A7B" w:rsidP="0053203D">
      <w:pPr>
        <w:spacing w:after="240" w:line="260" w:lineRule="exact"/>
        <w:jc w:val="center"/>
        <w:rPr>
          <w:rFonts w:cstheme="minorHAnsi"/>
          <w:b/>
          <w:bCs/>
          <w:color w:val="000000" w:themeColor="text1"/>
          <w:sz w:val="28"/>
          <w:szCs w:val="28"/>
        </w:rPr>
      </w:pPr>
      <w:bookmarkStart w:id="24" w:name="_Toc125697644"/>
      <w:bookmarkStart w:id="25" w:name="_Toc125697725"/>
      <w:r w:rsidRPr="006619C7">
        <w:rPr>
          <w:rFonts w:cstheme="minorHAnsi"/>
          <w:b/>
          <w:bCs/>
          <w:color w:val="000000" w:themeColor="text1"/>
          <w:sz w:val="28"/>
          <w:szCs w:val="28"/>
        </w:rPr>
        <w:t xml:space="preserve">Labor, </w:t>
      </w:r>
      <w:r w:rsidR="00CC2AF7" w:rsidRPr="006619C7">
        <w:rPr>
          <w:rFonts w:cstheme="minorHAnsi"/>
          <w:b/>
          <w:bCs/>
          <w:color w:val="000000" w:themeColor="text1"/>
          <w:sz w:val="28"/>
          <w:szCs w:val="28"/>
        </w:rPr>
        <w:t>Commerce,</w:t>
      </w:r>
      <w:r w:rsidRPr="006619C7">
        <w:rPr>
          <w:rFonts w:cstheme="minorHAnsi"/>
          <w:b/>
          <w:bCs/>
          <w:color w:val="000000" w:themeColor="text1"/>
          <w:sz w:val="28"/>
          <w:szCs w:val="28"/>
        </w:rPr>
        <w:t xml:space="preserve"> and Industry</w:t>
      </w:r>
      <w:bookmarkEnd w:id="24"/>
      <w:bookmarkEnd w:id="25"/>
    </w:p>
    <w:p w14:paraId="2D35C464" w14:textId="50207DC8"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3769</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H. 3769</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r w:rsidRPr="006619C7">
        <w:rPr>
          <w:rFonts w:cstheme="minorHAnsi"/>
          <w:b/>
          <w:bCs/>
          <w:color w:val="000000" w:themeColor="text1"/>
        </w:rPr>
        <w:t xml:space="preserve"> </w:t>
      </w:r>
      <w:r w:rsidR="0053203D" w:rsidRPr="006619C7">
        <w:rPr>
          <w:rFonts w:cstheme="minorHAnsi"/>
          <w:b/>
          <w:bCs/>
          <w:color w:val="000000" w:themeColor="text1"/>
        </w:rPr>
        <w:t xml:space="preserve"> </w:t>
      </w:r>
      <w:r w:rsidRPr="006619C7">
        <w:rPr>
          <w:rFonts w:cstheme="minorHAnsi"/>
          <w:b/>
          <w:bCs/>
          <w:color w:val="000000" w:themeColor="text1"/>
        </w:rPr>
        <w:t xml:space="preserve">Prohibition on Restricting Wells and Septic Tanks on Certain Rural Land </w:t>
      </w:r>
      <w:r w:rsidR="0053203D" w:rsidRPr="006619C7">
        <w:rPr>
          <w:rFonts w:cstheme="minorHAnsi"/>
          <w:b/>
          <w:bCs/>
          <w:color w:val="000000" w:themeColor="text1"/>
        </w:rPr>
        <w:t xml:space="preserve">  </w:t>
      </w:r>
      <w:r w:rsidRPr="006619C7">
        <w:rPr>
          <w:rFonts w:cstheme="minorHAnsi"/>
          <w:b/>
          <w:bCs/>
          <w:color w:val="000000" w:themeColor="text1"/>
        </w:rPr>
        <w:t xml:space="preserve"> Rep. Ligon</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Ligon</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02BBFAA9" w14:textId="25255A55"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prohibits the Department of Health and Environmental Control</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Department of Health and Environmental Control</w:instrText>
      </w:r>
      <w:r w:rsidR="0053203D" w:rsidRPr="006619C7">
        <w:rPr>
          <w:color w:val="000000" w:themeColor="text1"/>
        </w:rPr>
        <w:instrText xml:space="preserve">" </w:instrText>
      </w:r>
      <w:r w:rsidR="0053203D" w:rsidRPr="006619C7">
        <w:rPr>
          <w:rFonts w:cstheme="minorHAnsi"/>
          <w:color w:val="000000" w:themeColor="text1"/>
        </w:rPr>
        <w:fldChar w:fldCharType="end"/>
      </w:r>
      <w:r w:rsidRPr="006619C7">
        <w:rPr>
          <w:rFonts w:cstheme="minorHAnsi"/>
          <w:color w:val="000000" w:themeColor="text1"/>
        </w:rPr>
        <w:t xml:space="preserve"> </w:t>
      </w:r>
      <w:r w:rsidR="0053203D" w:rsidRPr="006619C7">
        <w:rPr>
          <w:rFonts w:cstheme="minorHAnsi"/>
          <w:color w:val="000000" w:themeColor="text1"/>
        </w:rPr>
        <w:t xml:space="preserve">(DHEC) </w:t>
      </w:r>
      <w:r w:rsidRPr="006619C7">
        <w:rPr>
          <w:rFonts w:cstheme="minorHAnsi"/>
          <w:color w:val="000000" w:themeColor="text1"/>
        </w:rPr>
        <w:t>from denying a property owner of rural land</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rural land</w:instrText>
      </w:r>
      <w:r w:rsidR="0053203D" w:rsidRPr="006619C7">
        <w:rPr>
          <w:color w:val="000000" w:themeColor="text1"/>
        </w:rPr>
        <w:instrText xml:space="preserve">" </w:instrText>
      </w:r>
      <w:r w:rsidR="0053203D" w:rsidRPr="006619C7">
        <w:rPr>
          <w:rFonts w:cstheme="minorHAnsi"/>
          <w:color w:val="000000" w:themeColor="text1"/>
        </w:rPr>
        <w:fldChar w:fldCharType="end"/>
      </w:r>
      <w:r w:rsidRPr="006619C7">
        <w:rPr>
          <w:rFonts w:cstheme="minorHAnsi"/>
          <w:color w:val="000000" w:themeColor="text1"/>
        </w:rPr>
        <w:t xml:space="preserve"> of no more than five acres the right to repair and replace any existing well or septic tank</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wells or septic tanks</w:instrText>
      </w:r>
      <w:r w:rsidR="0053203D" w:rsidRPr="006619C7">
        <w:rPr>
          <w:color w:val="000000" w:themeColor="text1"/>
        </w:rPr>
        <w:instrText xml:space="preserve">" </w:instrText>
      </w:r>
      <w:r w:rsidR="0053203D" w:rsidRPr="006619C7">
        <w:rPr>
          <w:rFonts w:cstheme="minorHAnsi"/>
          <w:color w:val="000000" w:themeColor="text1"/>
        </w:rPr>
        <w:fldChar w:fldCharType="end"/>
      </w:r>
      <w:r w:rsidRPr="006619C7">
        <w:rPr>
          <w:rFonts w:cstheme="minorHAnsi"/>
          <w:color w:val="000000" w:themeColor="text1"/>
        </w:rPr>
        <w:t xml:space="preserve"> because of available municipal water and sewer service.  The legislation prohibits DHEC from denying a property owner of family farmland of no more than five acres the right to construct new wells and septic tanks on the property because of available municipal water and sewer service</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municipal water and sewer service</w:instrText>
      </w:r>
      <w:r w:rsidR="0053203D" w:rsidRPr="006619C7">
        <w:rPr>
          <w:color w:val="000000" w:themeColor="text1"/>
        </w:rPr>
        <w:instrText xml:space="preserve">" </w:instrText>
      </w:r>
      <w:r w:rsidR="0053203D" w:rsidRPr="006619C7">
        <w:rPr>
          <w:rFonts w:cstheme="minorHAnsi"/>
          <w:color w:val="000000" w:themeColor="text1"/>
        </w:rPr>
        <w:fldChar w:fldCharType="end"/>
      </w:r>
      <w:r w:rsidRPr="006619C7">
        <w:rPr>
          <w:rFonts w:cstheme="minorHAnsi"/>
          <w:color w:val="000000" w:themeColor="text1"/>
        </w:rPr>
        <w:t>.</w:t>
      </w:r>
    </w:p>
    <w:p w14:paraId="5BE21CBF" w14:textId="77777777" w:rsidR="00540BE8" w:rsidRDefault="00540BE8" w:rsidP="00E27A16">
      <w:pPr>
        <w:spacing w:after="30" w:line="260" w:lineRule="exact"/>
        <w:rPr>
          <w:rFonts w:cstheme="minorHAnsi"/>
          <w:b/>
          <w:bCs/>
          <w:color w:val="000000" w:themeColor="text1"/>
        </w:rPr>
      </w:pPr>
      <w:r>
        <w:rPr>
          <w:rFonts w:cstheme="minorHAnsi"/>
          <w:b/>
          <w:bCs/>
          <w:color w:val="000000" w:themeColor="text1"/>
        </w:rPr>
        <w:br w:type="page"/>
      </w:r>
    </w:p>
    <w:p w14:paraId="111FA846" w14:textId="52A3402F"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lastRenderedPageBreak/>
        <w:t>H. 3782</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H. 3782</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r w:rsidRPr="006619C7">
        <w:rPr>
          <w:rFonts w:cstheme="minorHAnsi"/>
          <w:b/>
          <w:bCs/>
          <w:color w:val="000000" w:themeColor="text1"/>
        </w:rPr>
        <w:t xml:space="preserve"> </w:t>
      </w:r>
      <w:r w:rsidR="0053203D" w:rsidRPr="006619C7">
        <w:rPr>
          <w:rFonts w:cstheme="minorHAnsi"/>
          <w:b/>
          <w:bCs/>
          <w:color w:val="000000" w:themeColor="text1"/>
        </w:rPr>
        <w:t xml:space="preserve"> </w:t>
      </w:r>
      <w:r w:rsidRPr="006619C7">
        <w:rPr>
          <w:rFonts w:cstheme="minorHAnsi"/>
          <w:b/>
          <w:bCs/>
          <w:color w:val="000000" w:themeColor="text1"/>
        </w:rPr>
        <w:t xml:space="preserve">Video Services  </w:t>
      </w:r>
      <w:r w:rsidR="0053203D" w:rsidRPr="006619C7">
        <w:rPr>
          <w:rFonts w:cstheme="minorHAnsi"/>
          <w:b/>
          <w:bCs/>
          <w:color w:val="000000" w:themeColor="text1"/>
        </w:rPr>
        <w:t xml:space="preserve">  </w:t>
      </w:r>
      <w:r w:rsidRPr="006619C7">
        <w:rPr>
          <w:rFonts w:cstheme="minorHAnsi"/>
          <w:b/>
          <w:bCs/>
          <w:color w:val="000000" w:themeColor="text1"/>
        </w:rPr>
        <w:t>Rep. West</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West</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06874378" w14:textId="3EA77660"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makes revisions to the definition of “video service</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video service:</w:instrText>
      </w:r>
      <w:r w:rsidR="0053203D" w:rsidRPr="006619C7">
        <w:rPr>
          <w:color w:val="000000" w:themeColor="text1"/>
        </w:rPr>
        <w:instrText xml:space="preserve">under certificate of franchise authority" </w:instrText>
      </w:r>
      <w:r w:rsidR="0053203D" w:rsidRPr="006619C7">
        <w:rPr>
          <w:rFonts w:cstheme="minorHAnsi"/>
          <w:color w:val="000000" w:themeColor="text1"/>
        </w:rPr>
        <w:fldChar w:fldCharType="end"/>
      </w:r>
      <w:r w:rsidRPr="006619C7">
        <w:rPr>
          <w:rFonts w:cstheme="minorHAnsi"/>
          <w:color w:val="000000" w:themeColor="text1"/>
        </w:rPr>
        <w:t>” under provisions governing state-issued certificate of franchise authority that exclude from these programming services direct</w:t>
      </w:r>
      <w:r w:rsidRPr="006619C7">
        <w:rPr>
          <w:rFonts w:ascii="Cambria Math" w:hAnsi="Cambria Math" w:cs="Cambria Math"/>
          <w:color w:val="000000" w:themeColor="text1"/>
        </w:rPr>
        <w:t>‑</w:t>
      </w:r>
      <w:r w:rsidRPr="006619C7">
        <w:rPr>
          <w:rFonts w:cstheme="minorHAnsi"/>
          <w:color w:val="000000" w:themeColor="text1"/>
        </w:rPr>
        <w:t>to</w:t>
      </w:r>
      <w:r w:rsidRPr="006619C7">
        <w:rPr>
          <w:rFonts w:ascii="Cambria Math" w:hAnsi="Cambria Math" w:cs="Cambria Math"/>
          <w:color w:val="000000" w:themeColor="text1"/>
        </w:rPr>
        <w:t>‑</w:t>
      </w:r>
      <w:r w:rsidRPr="006619C7">
        <w:rPr>
          <w:rFonts w:cstheme="minorHAnsi"/>
          <w:color w:val="000000" w:themeColor="text1"/>
        </w:rPr>
        <w:t>home satellite services and Internet streaming</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home satellite services and Internet streaming</w:instrText>
      </w:r>
      <w:r w:rsidR="0053203D" w:rsidRPr="006619C7">
        <w:rPr>
          <w:color w:val="000000" w:themeColor="text1"/>
        </w:rPr>
        <w:instrText xml:space="preserve">" </w:instrText>
      </w:r>
      <w:r w:rsidR="0053203D" w:rsidRPr="006619C7">
        <w:rPr>
          <w:rFonts w:cstheme="minorHAnsi"/>
          <w:color w:val="000000" w:themeColor="text1"/>
        </w:rPr>
        <w:fldChar w:fldCharType="end"/>
      </w:r>
      <w:r w:rsidRPr="006619C7">
        <w:rPr>
          <w:rFonts w:cstheme="minorHAnsi"/>
          <w:color w:val="000000" w:themeColor="text1"/>
        </w:rPr>
        <w:t xml:space="preserve"> content.</w:t>
      </w:r>
    </w:p>
    <w:p w14:paraId="7C4660D6" w14:textId="66682B54"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3799</w:t>
      </w:r>
      <w:r w:rsidR="0053203D" w:rsidRPr="006619C7">
        <w:rPr>
          <w:rFonts w:cstheme="minorHAnsi"/>
          <w:b/>
          <w:bCs/>
          <w:color w:val="000000" w:themeColor="text1"/>
        </w:rPr>
        <w:t xml:space="preserve"> </w:t>
      </w:r>
      <w:r w:rsidRPr="006619C7">
        <w:rPr>
          <w:rFonts w:cstheme="minorHAnsi"/>
          <w:b/>
          <w:bCs/>
          <w:color w:val="000000" w:themeColor="text1"/>
        </w:rPr>
        <w:t xml:space="preserve"> "Water Professionals Day"  </w:t>
      </w:r>
      <w:r w:rsidR="0053203D" w:rsidRPr="006619C7">
        <w:rPr>
          <w:rFonts w:cstheme="minorHAnsi"/>
          <w:b/>
          <w:bCs/>
          <w:color w:val="000000" w:themeColor="text1"/>
        </w:rPr>
        <w:t xml:space="preserve">  </w:t>
      </w:r>
      <w:r w:rsidRPr="006619C7">
        <w:rPr>
          <w:rFonts w:cstheme="minorHAnsi"/>
          <w:b/>
          <w:bCs/>
          <w:color w:val="000000" w:themeColor="text1"/>
        </w:rPr>
        <w:t>Rep. Hyde</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Hyde</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32FDE81C" w14:textId="63C940BA"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designates the first Monday of March of each year as "Water Professionals Day</w:t>
      </w:r>
      <w:r w:rsidR="0053203D" w:rsidRPr="006619C7">
        <w:rPr>
          <w:rFonts w:cstheme="minorHAnsi"/>
          <w:color w:val="000000" w:themeColor="text1"/>
        </w:rPr>
        <w:fldChar w:fldCharType="begin"/>
      </w:r>
      <w:r w:rsidR="0053203D" w:rsidRPr="006619C7">
        <w:rPr>
          <w:color w:val="000000" w:themeColor="text1"/>
        </w:rPr>
        <w:instrText xml:space="preserve"> XE "</w:instrText>
      </w:r>
      <w:r w:rsidR="0053203D" w:rsidRPr="006619C7">
        <w:rPr>
          <w:rFonts w:cstheme="minorHAnsi"/>
          <w:color w:val="000000" w:themeColor="text1"/>
        </w:rPr>
        <w:instrText>Water Professionals Day</w:instrText>
      </w:r>
      <w:r w:rsidR="0053203D" w:rsidRPr="006619C7">
        <w:rPr>
          <w:color w:val="000000" w:themeColor="text1"/>
        </w:rPr>
        <w:instrText xml:space="preserve">" </w:instrText>
      </w:r>
      <w:r w:rsidR="0053203D" w:rsidRPr="006619C7">
        <w:rPr>
          <w:rFonts w:cstheme="minorHAnsi"/>
          <w:color w:val="000000" w:themeColor="text1"/>
        </w:rPr>
        <w:fldChar w:fldCharType="end"/>
      </w:r>
      <w:r w:rsidRPr="006619C7">
        <w:rPr>
          <w:rFonts w:cstheme="minorHAnsi"/>
          <w:color w:val="000000" w:themeColor="text1"/>
        </w:rPr>
        <w:t>" in South Carolina.</w:t>
      </w:r>
    </w:p>
    <w:p w14:paraId="0ECEFB93" w14:textId="1677ABCE"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3804</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H. 3804</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r w:rsidRPr="006619C7">
        <w:rPr>
          <w:rFonts w:cstheme="minorHAnsi"/>
          <w:b/>
          <w:bCs/>
          <w:color w:val="000000" w:themeColor="text1"/>
        </w:rPr>
        <w:t xml:space="preserve">  Mandatory Minimum Grace Period for Mortgage Payments</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mortgage payments:</w:instrText>
      </w:r>
      <w:r w:rsidR="0053203D" w:rsidRPr="006619C7">
        <w:rPr>
          <w:color w:val="000000" w:themeColor="text1"/>
        </w:rPr>
        <w:instrText xml:space="preserve">grace period set to 20 days" </w:instrText>
      </w:r>
      <w:r w:rsidR="0053203D" w:rsidRPr="006619C7">
        <w:rPr>
          <w:rFonts w:cstheme="minorHAnsi"/>
          <w:b/>
          <w:bCs/>
          <w:color w:val="000000" w:themeColor="text1"/>
        </w:rPr>
        <w:fldChar w:fldCharType="end"/>
      </w:r>
      <w:r w:rsidR="0053203D" w:rsidRPr="006619C7">
        <w:rPr>
          <w:rFonts w:cstheme="minorHAnsi"/>
          <w:b/>
          <w:bCs/>
          <w:color w:val="000000" w:themeColor="text1"/>
        </w:rPr>
        <w:t xml:space="preserve">  </w:t>
      </w:r>
      <w:r w:rsidRPr="006619C7">
        <w:rPr>
          <w:rFonts w:cstheme="minorHAnsi"/>
          <w:b/>
          <w:bCs/>
          <w:color w:val="000000" w:themeColor="text1"/>
        </w:rPr>
        <w:t xml:space="preserve">  Rep. Hart</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Hart</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3595EB14" w14:textId="312AD376"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 xml:space="preserve">This bill provides that a mortgagee in this state is entitled to a grace period of at least </w:t>
      </w:r>
      <w:r w:rsidR="0053203D" w:rsidRPr="006619C7">
        <w:rPr>
          <w:rFonts w:cstheme="minorHAnsi"/>
          <w:color w:val="000000" w:themeColor="text1"/>
        </w:rPr>
        <w:t>20</w:t>
      </w:r>
      <w:r w:rsidRPr="006619C7">
        <w:rPr>
          <w:rFonts w:cstheme="minorHAnsi"/>
          <w:color w:val="000000" w:themeColor="text1"/>
        </w:rPr>
        <w:t xml:space="preserve"> days following the due date of the loan payment.</w:t>
      </w:r>
    </w:p>
    <w:p w14:paraId="5E79E9C8" w14:textId="30AB2C9D"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3805</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H. 3805</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r w:rsidRPr="006619C7">
        <w:rPr>
          <w:rFonts w:cstheme="minorHAnsi"/>
          <w:b/>
          <w:bCs/>
          <w:color w:val="000000" w:themeColor="text1"/>
        </w:rPr>
        <w:t xml:space="preserve"> </w:t>
      </w:r>
      <w:r w:rsidR="0053203D" w:rsidRPr="006619C7">
        <w:rPr>
          <w:rFonts w:cstheme="minorHAnsi"/>
          <w:b/>
          <w:bCs/>
          <w:color w:val="000000" w:themeColor="text1"/>
        </w:rPr>
        <w:t xml:space="preserve"> </w:t>
      </w:r>
      <w:r w:rsidRPr="006619C7">
        <w:rPr>
          <w:rFonts w:cstheme="minorHAnsi"/>
          <w:b/>
          <w:bCs/>
          <w:color w:val="000000" w:themeColor="text1"/>
        </w:rPr>
        <w:t>State Minimum Wage</w:t>
      </w:r>
      <w:r w:rsidR="0053203D" w:rsidRPr="006619C7">
        <w:rPr>
          <w:rFonts w:cstheme="minorHAnsi"/>
          <w:b/>
          <w:bCs/>
          <w:color w:val="000000" w:themeColor="text1"/>
        </w:rPr>
        <w:t xml:space="preserve">  </w:t>
      </w:r>
      <w:r w:rsidRPr="006619C7">
        <w:rPr>
          <w:rFonts w:cstheme="minorHAnsi"/>
          <w:b/>
          <w:bCs/>
          <w:color w:val="000000" w:themeColor="text1"/>
        </w:rPr>
        <w:t xml:space="preserve">  Rep. Hart</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Hart</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060A983E" w14:textId="17F763B2"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 xml:space="preserve">This bill provides that an employer shall, at a minimum, pay employees a wage of </w:t>
      </w:r>
      <w:r w:rsidR="003240BF" w:rsidRPr="006619C7">
        <w:rPr>
          <w:rFonts w:cstheme="minorHAnsi"/>
          <w:color w:val="000000" w:themeColor="text1"/>
        </w:rPr>
        <w:t>$</w:t>
      </w:r>
      <w:r w:rsidR="0053203D" w:rsidRPr="006619C7">
        <w:rPr>
          <w:rFonts w:cstheme="minorHAnsi"/>
          <w:color w:val="000000" w:themeColor="text1"/>
        </w:rPr>
        <w:t>17</w:t>
      </w:r>
      <w:r w:rsidRPr="006619C7">
        <w:rPr>
          <w:rFonts w:cstheme="minorHAnsi"/>
          <w:color w:val="000000" w:themeColor="text1"/>
        </w:rPr>
        <w:t xml:space="preserve"> per hour, beginning January 1, 2025, for all hours worked in </w:t>
      </w:r>
      <w:r w:rsidR="003240BF" w:rsidRPr="006619C7">
        <w:rPr>
          <w:rFonts w:cstheme="minorHAnsi"/>
          <w:color w:val="000000" w:themeColor="text1"/>
        </w:rPr>
        <w:t>South Carolina</w:t>
      </w:r>
      <w:r w:rsidRPr="006619C7">
        <w:rPr>
          <w:rFonts w:cstheme="minorHAnsi"/>
          <w:color w:val="000000" w:themeColor="text1"/>
        </w:rPr>
        <w:t>.  The legislation provides that it is unlawful to fail to pay employees the state minimum wage or to retaliate against those who file complaints about a failure to pay the state minimum wage.  Remedies are provided for violations.</w:t>
      </w:r>
    </w:p>
    <w:p w14:paraId="2F38E4CF" w14:textId="66A3EAC5"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3808</w:t>
      </w:r>
      <w:r w:rsidR="003240BF" w:rsidRPr="006619C7">
        <w:rPr>
          <w:rFonts w:cstheme="minorHAnsi"/>
          <w:b/>
          <w:bCs/>
          <w:color w:val="000000" w:themeColor="text1"/>
        </w:rPr>
        <w:fldChar w:fldCharType="begin"/>
      </w:r>
      <w:r w:rsidR="003240BF" w:rsidRPr="006619C7">
        <w:rPr>
          <w:color w:val="000000" w:themeColor="text1"/>
        </w:rPr>
        <w:instrText xml:space="preserve"> XE "</w:instrText>
      </w:r>
      <w:r w:rsidR="003240BF" w:rsidRPr="006619C7">
        <w:rPr>
          <w:rFonts w:cstheme="minorHAnsi"/>
          <w:b/>
          <w:bCs/>
          <w:color w:val="000000" w:themeColor="text1"/>
        </w:rPr>
        <w:instrText>H. 3808</w:instrText>
      </w:r>
      <w:r w:rsidR="003240BF" w:rsidRPr="006619C7">
        <w:rPr>
          <w:color w:val="000000" w:themeColor="text1"/>
        </w:rPr>
        <w:instrText xml:space="preserve">" </w:instrText>
      </w:r>
      <w:r w:rsidR="003240BF" w:rsidRPr="006619C7">
        <w:rPr>
          <w:rFonts w:cstheme="minorHAnsi"/>
          <w:b/>
          <w:bCs/>
          <w:color w:val="000000" w:themeColor="text1"/>
        </w:rPr>
        <w:fldChar w:fldCharType="end"/>
      </w:r>
      <w:r w:rsidRPr="006619C7">
        <w:rPr>
          <w:rFonts w:cstheme="minorHAnsi"/>
          <w:b/>
          <w:bCs/>
          <w:color w:val="000000" w:themeColor="text1"/>
        </w:rPr>
        <w:t xml:space="preserve"> </w:t>
      </w:r>
      <w:r w:rsidR="00F0699F" w:rsidRPr="006619C7">
        <w:rPr>
          <w:rFonts w:cstheme="minorHAnsi"/>
          <w:b/>
          <w:bCs/>
          <w:color w:val="000000" w:themeColor="text1"/>
        </w:rPr>
        <w:t xml:space="preserve"> </w:t>
      </w:r>
      <w:r w:rsidRPr="006619C7">
        <w:rPr>
          <w:rFonts w:cstheme="minorHAnsi"/>
          <w:b/>
          <w:bCs/>
          <w:color w:val="000000" w:themeColor="text1"/>
        </w:rPr>
        <w:t xml:space="preserve">Requirements for Burying Electrical Power Transmission Lines in Municipalities  </w:t>
      </w:r>
      <w:r w:rsidR="00F0699F" w:rsidRPr="006619C7">
        <w:rPr>
          <w:rFonts w:cstheme="minorHAnsi"/>
          <w:b/>
          <w:bCs/>
          <w:color w:val="000000" w:themeColor="text1"/>
        </w:rPr>
        <w:t xml:space="preserve">  </w:t>
      </w:r>
      <w:r w:rsidRPr="006619C7">
        <w:rPr>
          <w:rFonts w:cstheme="minorHAnsi"/>
          <w:b/>
          <w:bCs/>
          <w:color w:val="000000" w:themeColor="text1"/>
        </w:rPr>
        <w:t>Rep. Hart</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Hart</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34AEB1B1" w14:textId="19AD17D9"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provides that an electrical utility operating in this state shall bury all of its new electrical power transmission lines</w:t>
      </w:r>
      <w:r w:rsidR="003240BF" w:rsidRPr="006619C7">
        <w:rPr>
          <w:rFonts w:cstheme="minorHAnsi"/>
          <w:color w:val="000000" w:themeColor="text1"/>
        </w:rPr>
        <w:fldChar w:fldCharType="begin"/>
      </w:r>
      <w:r w:rsidR="003240BF" w:rsidRPr="006619C7">
        <w:rPr>
          <w:color w:val="000000" w:themeColor="text1"/>
        </w:rPr>
        <w:instrText xml:space="preserve"> XE "</w:instrText>
      </w:r>
      <w:r w:rsidR="003240BF" w:rsidRPr="006619C7">
        <w:rPr>
          <w:rFonts w:cstheme="minorHAnsi"/>
          <w:color w:val="000000" w:themeColor="text1"/>
        </w:rPr>
        <w:instrText>electrical power transmission lines:burial requirement in municipalities</w:instrText>
      </w:r>
      <w:r w:rsidR="003240BF" w:rsidRPr="006619C7">
        <w:rPr>
          <w:color w:val="000000" w:themeColor="text1"/>
        </w:rPr>
        <w:instrText xml:space="preserve">" </w:instrText>
      </w:r>
      <w:r w:rsidR="003240BF" w:rsidRPr="006619C7">
        <w:rPr>
          <w:rFonts w:cstheme="minorHAnsi"/>
          <w:color w:val="000000" w:themeColor="text1"/>
        </w:rPr>
        <w:fldChar w:fldCharType="end"/>
      </w:r>
      <w:r w:rsidRPr="006619C7">
        <w:rPr>
          <w:rFonts w:cstheme="minorHAnsi"/>
          <w:color w:val="000000" w:themeColor="text1"/>
        </w:rPr>
        <w:t xml:space="preserve"> installed within the boundaries of a municipality in this state beginning January</w:t>
      </w:r>
      <w:r w:rsidR="003240BF" w:rsidRPr="006619C7">
        <w:rPr>
          <w:rFonts w:cstheme="minorHAnsi"/>
          <w:color w:val="000000" w:themeColor="text1"/>
        </w:rPr>
        <w:t xml:space="preserve"> 2, </w:t>
      </w:r>
      <w:r w:rsidRPr="006619C7">
        <w:rPr>
          <w:rFonts w:cstheme="minorHAnsi"/>
          <w:color w:val="000000" w:themeColor="text1"/>
        </w:rPr>
        <w:t xml:space="preserve">2024.  All existing electrical power transmission lines located within the boundaries of a municipality must be buried before January 1, 2029, under a schedule established in the legislation. </w:t>
      </w:r>
    </w:p>
    <w:p w14:paraId="32B00FB2" w14:textId="26AA1D8E"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3813</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H. 3813</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r w:rsidRPr="006619C7">
        <w:rPr>
          <w:rFonts w:cstheme="minorHAnsi"/>
          <w:b/>
          <w:bCs/>
          <w:color w:val="000000" w:themeColor="text1"/>
        </w:rPr>
        <w:t xml:space="preserve"> </w:t>
      </w:r>
      <w:r w:rsidR="00F0699F" w:rsidRPr="006619C7">
        <w:rPr>
          <w:rFonts w:cstheme="minorHAnsi"/>
          <w:b/>
          <w:bCs/>
          <w:color w:val="000000" w:themeColor="text1"/>
        </w:rPr>
        <w:t xml:space="preserve"> </w:t>
      </w:r>
      <w:r w:rsidRPr="006619C7">
        <w:rPr>
          <w:rFonts w:cstheme="minorHAnsi"/>
          <w:b/>
          <w:bCs/>
          <w:color w:val="000000" w:themeColor="text1"/>
          <w:shd w:val="clear" w:color="auto" w:fill="FFFFFF"/>
        </w:rPr>
        <w:t>“Rural Area Support Act</w:t>
      </w:r>
      <w:r w:rsidR="00F0699F" w:rsidRPr="006619C7">
        <w:rPr>
          <w:rFonts w:cstheme="minorHAnsi"/>
          <w:b/>
          <w:bCs/>
          <w:color w:val="000000" w:themeColor="text1"/>
          <w:shd w:val="clear" w:color="auto" w:fill="FFFFFF"/>
        </w:rPr>
        <w:fldChar w:fldCharType="begin"/>
      </w:r>
      <w:r w:rsidR="00F0699F" w:rsidRPr="006619C7">
        <w:rPr>
          <w:color w:val="000000" w:themeColor="text1"/>
        </w:rPr>
        <w:instrText xml:space="preserve"> XE "</w:instrText>
      </w:r>
      <w:r w:rsidR="00F0699F" w:rsidRPr="006619C7">
        <w:rPr>
          <w:rFonts w:cstheme="minorHAnsi"/>
          <w:b/>
          <w:bCs/>
          <w:color w:val="000000" w:themeColor="text1"/>
          <w:shd w:val="clear" w:color="auto" w:fill="FFFFFF"/>
        </w:rPr>
        <w:instrText>Rural Area Support Act</w:instrText>
      </w:r>
      <w:r w:rsidR="00F0699F" w:rsidRPr="006619C7">
        <w:rPr>
          <w:color w:val="000000" w:themeColor="text1"/>
        </w:rPr>
        <w:instrText xml:space="preserve">" </w:instrText>
      </w:r>
      <w:r w:rsidR="00F0699F" w:rsidRPr="006619C7">
        <w:rPr>
          <w:rFonts w:cstheme="minorHAnsi"/>
          <w:b/>
          <w:bCs/>
          <w:color w:val="000000" w:themeColor="text1"/>
          <w:shd w:val="clear" w:color="auto" w:fill="FFFFFF"/>
        </w:rPr>
        <w:fldChar w:fldCharType="end"/>
      </w:r>
      <w:r w:rsidRPr="006619C7">
        <w:rPr>
          <w:rFonts w:cstheme="minorHAnsi"/>
          <w:b/>
          <w:bCs/>
          <w:color w:val="000000" w:themeColor="text1"/>
          <w:shd w:val="clear" w:color="auto" w:fill="FFFFFF"/>
        </w:rPr>
        <w:t>”</w:t>
      </w:r>
      <w:r w:rsidRPr="006619C7">
        <w:rPr>
          <w:rFonts w:cstheme="minorHAnsi"/>
          <w:b/>
          <w:bCs/>
          <w:color w:val="000000" w:themeColor="text1"/>
        </w:rPr>
        <w:t xml:space="preserve"> </w:t>
      </w:r>
      <w:r w:rsidR="00F0699F" w:rsidRPr="006619C7">
        <w:rPr>
          <w:rFonts w:cstheme="minorHAnsi"/>
          <w:b/>
          <w:bCs/>
          <w:color w:val="000000" w:themeColor="text1"/>
        </w:rPr>
        <w:t xml:space="preserve">  </w:t>
      </w:r>
      <w:r w:rsidRPr="006619C7">
        <w:rPr>
          <w:rFonts w:cstheme="minorHAnsi"/>
          <w:b/>
          <w:bCs/>
          <w:color w:val="000000" w:themeColor="text1"/>
        </w:rPr>
        <w:t xml:space="preserve"> Rep. Jefferson</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Rep. Jefferson</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p>
    <w:p w14:paraId="2756E726" w14:textId="7C843D6D"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requires all automobile insurance policies</w:t>
      </w:r>
      <w:r w:rsidR="00F0699F" w:rsidRPr="006619C7">
        <w:rPr>
          <w:rFonts w:cstheme="minorHAnsi"/>
          <w:color w:val="000000" w:themeColor="text1"/>
        </w:rPr>
        <w:fldChar w:fldCharType="begin"/>
      </w:r>
      <w:r w:rsidR="00F0699F" w:rsidRPr="006619C7">
        <w:rPr>
          <w:color w:val="000000" w:themeColor="text1"/>
        </w:rPr>
        <w:instrText xml:space="preserve"> XE "</w:instrText>
      </w:r>
      <w:r w:rsidR="00F0699F" w:rsidRPr="006619C7">
        <w:rPr>
          <w:rFonts w:cstheme="minorHAnsi"/>
          <w:color w:val="000000" w:themeColor="text1"/>
        </w:rPr>
        <w:instrText>insurance policies:</w:instrText>
      </w:r>
      <w:r w:rsidR="00F0699F" w:rsidRPr="006619C7">
        <w:rPr>
          <w:color w:val="000000" w:themeColor="text1"/>
        </w:rPr>
        <w:instrText xml:space="preserve">appraisal clause for autos" </w:instrText>
      </w:r>
      <w:r w:rsidR="00F0699F" w:rsidRPr="006619C7">
        <w:rPr>
          <w:rFonts w:cstheme="minorHAnsi"/>
          <w:color w:val="000000" w:themeColor="text1"/>
        </w:rPr>
        <w:fldChar w:fldCharType="end"/>
      </w:r>
      <w:r w:rsidRPr="006619C7">
        <w:rPr>
          <w:rFonts w:cstheme="minorHAnsi"/>
          <w:color w:val="000000" w:themeColor="text1"/>
        </w:rPr>
        <w:t xml:space="preserve"> to contain an appraisal clause.  The legislation requires automobile repairs to follow manufacturer’s instructions.  The legislation allows an insured to select a vendor for services arising under an automobile insurance policy.  The legislation requires insurers to utilize South Carolina-owned vendors for at least </w:t>
      </w:r>
      <w:r w:rsidR="00F0699F" w:rsidRPr="006619C7">
        <w:rPr>
          <w:rFonts w:cstheme="minorHAnsi"/>
          <w:color w:val="000000" w:themeColor="text1"/>
        </w:rPr>
        <w:t>50</w:t>
      </w:r>
      <w:r w:rsidRPr="006619C7">
        <w:rPr>
          <w:rFonts w:cstheme="minorHAnsi"/>
          <w:color w:val="000000" w:themeColor="text1"/>
        </w:rPr>
        <w:t xml:space="preserve"> percent of its covered services.</w:t>
      </w:r>
    </w:p>
    <w:p w14:paraId="122E58F3" w14:textId="5289599C"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3822</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H. 3822</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r w:rsidRPr="006619C7">
        <w:rPr>
          <w:rFonts w:cstheme="minorHAnsi"/>
          <w:b/>
          <w:bCs/>
          <w:color w:val="000000" w:themeColor="text1"/>
        </w:rPr>
        <w:t xml:space="preserve"> </w:t>
      </w:r>
      <w:r w:rsidR="00F0699F" w:rsidRPr="006619C7">
        <w:rPr>
          <w:rFonts w:cstheme="minorHAnsi"/>
          <w:b/>
          <w:bCs/>
          <w:color w:val="000000" w:themeColor="text1"/>
        </w:rPr>
        <w:t xml:space="preserve"> </w:t>
      </w:r>
      <w:r w:rsidRPr="006619C7">
        <w:rPr>
          <w:rFonts w:cstheme="minorHAnsi"/>
          <w:b/>
          <w:bCs/>
          <w:color w:val="000000" w:themeColor="text1"/>
        </w:rPr>
        <w:t>“First Responders Protection Act</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First Responders Protection Act</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r w:rsidRPr="006619C7">
        <w:rPr>
          <w:rFonts w:cstheme="minorHAnsi"/>
          <w:b/>
          <w:bCs/>
          <w:color w:val="000000" w:themeColor="text1"/>
        </w:rPr>
        <w:t xml:space="preserve">”  </w:t>
      </w:r>
      <w:r w:rsidR="00F0699F" w:rsidRPr="006619C7">
        <w:rPr>
          <w:rFonts w:cstheme="minorHAnsi"/>
          <w:b/>
          <w:bCs/>
          <w:color w:val="000000" w:themeColor="text1"/>
        </w:rPr>
        <w:t xml:space="preserve">  </w:t>
      </w:r>
      <w:r w:rsidRPr="006619C7">
        <w:rPr>
          <w:rFonts w:cstheme="minorHAnsi"/>
          <w:b/>
          <w:bCs/>
          <w:color w:val="000000" w:themeColor="text1"/>
        </w:rPr>
        <w:t>Rep. M. M. Smith</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Rep. Smith, M. M.</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p>
    <w:p w14:paraId="17172172" w14:textId="77777777"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establishes provisions under which certain injured first responders must be paid by the employer on the same basis as before the injury.</w:t>
      </w:r>
    </w:p>
    <w:p w14:paraId="34EBA55A" w14:textId="59E69125" w:rsidR="00F959C4" w:rsidRPr="006619C7" w:rsidRDefault="00F959C4" w:rsidP="00E27A16">
      <w:pPr>
        <w:spacing w:after="30" w:line="260" w:lineRule="exact"/>
        <w:rPr>
          <w:rFonts w:cstheme="minorHAnsi"/>
          <w:b/>
          <w:bCs/>
          <w:color w:val="000000" w:themeColor="text1"/>
        </w:rPr>
      </w:pPr>
      <w:r w:rsidRPr="006619C7">
        <w:rPr>
          <w:rFonts w:cstheme="minorHAnsi"/>
          <w:b/>
          <w:bCs/>
          <w:color w:val="000000" w:themeColor="text1"/>
        </w:rPr>
        <w:t>H. 3830</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H. 3830</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r w:rsidRPr="006619C7">
        <w:rPr>
          <w:rFonts w:cstheme="minorHAnsi"/>
          <w:b/>
          <w:bCs/>
          <w:color w:val="000000" w:themeColor="text1"/>
        </w:rPr>
        <w:t xml:space="preserve">  Title Insurance Commissions</w:t>
      </w:r>
      <w:r w:rsidR="00F0699F" w:rsidRPr="006619C7">
        <w:rPr>
          <w:rFonts w:cstheme="minorHAnsi"/>
          <w:b/>
          <w:bCs/>
          <w:color w:val="000000" w:themeColor="text1"/>
        </w:rPr>
        <w:t xml:space="preserve">  </w:t>
      </w:r>
      <w:r w:rsidRPr="006619C7">
        <w:rPr>
          <w:rFonts w:cstheme="minorHAnsi"/>
          <w:b/>
          <w:bCs/>
          <w:color w:val="000000" w:themeColor="text1"/>
        </w:rPr>
        <w:t xml:space="preserve">  Rep. Hardee</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Rep. Hardee</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p>
    <w:p w14:paraId="4F335013" w14:textId="7502B33D" w:rsidR="00F959C4" w:rsidRPr="006619C7" w:rsidRDefault="00F959C4" w:rsidP="00E27A16">
      <w:pPr>
        <w:spacing w:after="240" w:line="260" w:lineRule="exact"/>
        <w:rPr>
          <w:rFonts w:cstheme="minorHAnsi"/>
          <w:color w:val="000000" w:themeColor="text1"/>
        </w:rPr>
      </w:pPr>
      <w:r w:rsidRPr="006619C7">
        <w:rPr>
          <w:rFonts w:cstheme="minorHAnsi"/>
          <w:color w:val="000000" w:themeColor="text1"/>
        </w:rPr>
        <w:t>This bill revises a provision relating to a commission paid by a title insurer</w:t>
      </w:r>
      <w:r w:rsidR="00F0699F" w:rsidRPr="006619C7">
        <w:rPr>
          <w:rFonts w:cstheme="minorHAnsi"/>
          <w:color w:val="000000" w:themeColor="text1"/>
        </w:rPr>
        <w:fldChar w:fldCharType="begin"/>
      </w:r>
      <w:r w:rsidR="00F0699F" w:rsidRPr="006619C7">
        <w:rPr>
          <w:color w:val="000000" w:themeColor="text1"/>
        </w:rPr>
        <w:instrText xml:space="preserve"> XE "</w:instrText>
      </w:r>
      <w:r w:rsidR="00F0699F" w:rsidRPr="006619C7">
        <w:rPr>
          <w:rFonts w:cstheme="minorHAnsi"/>
          <w:color w:val="000000" w:themeColor="text1"/>
        </w:rPr>
        <w:instrText>title insurer:</w:instrText>
      </w:r>
      <w:r w:rsidR="00F0699F" w:rsidRPr="006619C7">
        <w:rPr>
          <w:color w:val="000000" w:themeColor="text1"/>
        </w:rPr>
        <w:instrText xml:space="preserve">commission caps" </w:instrText>
      </w:r>
      <w:r w:rsidR="00F0699F" w:rsidRPr="006619C7">
        <w:rPr>
          <w:rFonts w:cstheme="minorHAnsi"/>
          <w:color w:val="000000" w:themeColor="text1"/>
        </w:rPr>
        <w:fldChar w:fldCharType="end"/>
      </w:r>
      <w:r w:rsidRPr="006619C7">
        <w:rPr>
          <w:rFonts w:cstheme="minorHAnsi"/>
          <w:color w:val="000000" w:themeColor="text1"/>
        </w:rPr>
        <w:t xml:space="preserve"> to remove the </w:t>
      </w:r>
      <w:r w:rsidR="00F0699F" w:rsidRPr="006619C7">
        <w:rPr>
          <w:rFonts w:cstheme="minorHAnsi"/>
          <w:color w:val="000000" w:themeColor="text1"/>
        </w:rPr>
        <w:t>60</w:t>
      </w:r>
      <w:r w:rsidRPr="006619C7">
        <w:rPr>
          <w:rFonts w:cstheme="minorHAnsi"/>
          <w:color w:val="000000" w:themeColor="text1"/>
        </w:rPr>
        <w:t xml:space="preserve"> percent cap on the commission.</w:t>
      </w:r>
    </w:p>
    <w:p w14:paraId="423087DF" w14:textId="0BE03136" w:rsidR="00087C01" w:rsidRPr="006619C7" w:rsidRDefault="00087C01" w:rsidP="00E27A16">
      <w:pPr>
        <w:spacing w:after="240" w:line="260" w:lineRule="exact"/>
        <w:jc w:val="center"/>
        <w:rPr>
          <w:rFonts w:cstheme="minorHAnsi"/>
          <w:b/>
          <w:bCs/>
          <w:color w:val="000000" w:themeColor="text1"/>
        </w:rPr>
      </w:pPr>
      <w:bookmarkStart w:id="26" w:name="_Toc125697645"/>
      <w:bookmarkStart w:id="27" w:name="_Toc125697726"/>
      <w:r w:rsidRPr="006619C7">
        <w:rPr>
          <w:rFonts w:cstheme="minorHAnsi"/>
          <w:b/>
          <w:bCs/>
          <w:color w:val="000000" w:themeColor="text1"/>
        </w:rPr>
        <w:t xml:space="preserve">Medical, Military, </w:t>
      </w:r>
      <w:r w:rsidR="00CF22FB" w:rsidRPr="006619C7">
        <w:rPr>
          <w:rFonts w:cstheme="minorHAnsi"/>
          <w:b/>
          <w:bCs/>
          <w:color w:val="000000" w:themeColor="text1"/>
        </w:rPr>
        <w:t xml:space="preserve">Public </w:t>
      </w:r>
      <w:r w:rsidR="003551D0" w:rsidRPr="006619C7">
        <w:rPr>
          <w:rFonts w:cstheme="minorHAnsi"/>
          <w:b/>
          <w:bCs/>
          <w:color w:val="000000" w:themeColor="text1"/>
        </w:rPr>
        <w:t xml:space="preserve">and </w:t>
      </w:r>
      <w:r w:rsidRPr="006619C7">
        <w:rPr>
          <w:rFonts w:cstheme="minorHAnsi"/>
          <w:b/>
          <w:bCs/>
          <w:color w:val="000000" w:themeColor="text1"/>
        </w:rPr>
        <w:t>Municipal Affairs</w:t>
      </w:r>
      <w:bookmarkEnd w:id="26"/>
      <w:bookmarkEnd w:id="27"/>
    </w:p>
    <w:p w14:paraId="3E0F95D1" w14:textId="6204BB86" w:rsidR="00661CAB" w:rsidRPr="006619C7" w:rsidRDefault="00661CAB" w:rsidP="00E27A16">
      <w:pPr>
        <w:spacing w:after="30" w:line="260" w:lineRule="exact"/>
        <w:rPr>
          <w:rFonts w:cstheme="minorHAnsi"/>
          <w:b/>
          <w:bCs/>
          <w:color w:val="000000" w:themeColor="text1"/>
        </w:rPr>
      </w:pPr>
      <w:r w:rsidRPr="006619C7">
        <w:rPr>
          <w:rFonts w:cstheme="minorHAnsi"/>
          <w:b/>
          <w:bCs/>
          <w:color w:val="000000" w:themeColor="text1"/>
        </w:rPr>
        <w:t>H. 3784</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"H. 3784" </w:instrText>
      </w:r>
      <w:r w:rsidR="005F6474" w:rsidRPr="006619C7">
        <w:rPr>
          <w:rFonts w:cstheme="minorHAnsi"/>
          <w:b/>
          <w:bCs/>
          <w:color w:val="000000" w:themeColor="text1"/>
        </w:rPr>
        <w:fldChar w:fldCharType="end"/>
      </w:r>
      <w:r w:rsidRPr="006619C7">
        <w:rPr>
          <w:rFonts w:cstheme="minorHAnsi"/>
          <w:b/>
          <w:bCs/>
          <w:color w:val="000000" w:themeColor="text1"/>
        </w:rPr>
        <w:t xml:space="preserve">  </w:t>
      </w:r>
      <w:r w:rsidR="00027AAD" w:rsidRPr="006619C7">
        <w:rPr>
          <w:rFonts w:cstheme="minorHAnsi"/>
          <w:b/>
          <w:bCs/>
          <w:color w:val="000000" w:themeColor="text1"/>
        </w:rPr>
        <w:t>“</w:t>
      </w:r>
      <w:r w:rsidRPr="006619C7">
        <w:rPr>
          <w:rFonts w:cstheme="minorHAnsi"/>
          <w:b/>
          <w:bCs/>
          <w:color w:val="000000" w:themeColor="text1"/>
        </w:rPr>
        <w:t>Professional Counseling Compact Act</w:t>
      </w:r>
      <w:r w:rsidR="00027AAD" w:rsidRPr="006619C7">
        <w:rPr>
          <w:rFonts w:cstheme="minorHAnsi"/>
          <w:b/>
          <w:bCs/>
          <w:color w:val="000000" w:themeColor="text1"/>
        </w:rPr>
        <w:t>”</w:t>
      </w:r>
      <w:r w:rsidRPr="006619C7">
        <w:rPr>
          <w:rFonts w:cstheme="minorHAnsi"/>
          <w:b/>
          <w:bCs/>
          <w:color w:val="000000" w:themeColor="text1"/>
        </w:rPr>
        <w:t xml:space="preserve">    Rep. Henderson-Myers</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"Rep. Henderson-Myers" </w:instrText>
      </w:r>
      <w:r w:rsidR="005F6474" w:rsidRPr="006619C7">
        <w:rPr>
          <w:rFonts w:cstheme="minorHAnsi"/>
          <w:b/>
          <w:bCs/>
          <w:color w:val="000000" w:themeColor="text1"/>
        </w:rPr>
        <w:fldChar w:fldCharType="end"/>
      </w:r>
    </w:p>
    <w:p w14:paraId="6B56D518" w14:textId="5519DEC6" w:rsidR="00661CAB" w:rsidRPr="006619C7" w:rsidRDefault="00661CAB" w:rsidP="00E27A16">
      <w:pPr>
        <w:spacing w:after="240" w:line="260" w:lineRule="exact"/>
        <w:rPr>
          <w:rFonts w:cstheme="minorHAnsi"/>
          <w:color w:val="000000" w:themeColor="text1"/>
        </w:rPr>
      </w:pPr>
      <w:r w:rsidRPr="006619C7">
        <w:rPr>
          <w:rFonts w:cstheme="minorHAnsi"/>
          <w:color w:val="000000" w:themeColor="text1"/>
        </w:rPr>
        <w:t xml:space="preserve">This </w:t>
      </w:r>
      <w:r w:rsidR="00027AAD" w:rsidRPr="006619C7">
        <w:rPr>
          <w:rFonts w:cstheme="minorHAnsi"/>
          <w:color w:val="000000" w:themeColor="text1"/>
        </w:rPr>
        <w:t xml:space="preserve">bill </w:t>
      </w:r>
      <w:r w:rsidR="00AD5B8E" w:rsidRPr="006619C7">
        <w:rPr>
          <w:rFonts w:cstheme="minorHAnsi"/>
          <w:color w:val="000000" w:themeColor="text1"/>
        </w:rPr>
        <w:t xml:space="preserve">adds to the Code the </w:t>
      </w:r>
      <w:r w:rsidR="00027AAD" w:rsidRPr="006619C7">
        <w:rPr>
          <w:rFonts w:cstheme="minorHAnsi"/>
          <w:color w:val="000000" w:themeColor="text1"/>
        </w:rPr>
        <w:t xml:space="preserve">Professional Counseling Compact Act </w:t>
      </w:r>
      <w:r w:rsidRPr="006619C7">
        <w:rPr>
          <w:rFonts w:cstheme="minorHAnsi"/>
          <w:color w:val="000000" w:themeColor="text1"/>
        </w:rPr>
        <w:t>to facilitate interstate practice of licensed professional counselors with the goal of improving public access to professional counseling services</w:t>
      </w:r>
      <w:r w:rsidR="000143BA" w:rsidRPr="006619C7">
        <w:rPr>
          <w:rFonts w:cstheme="minorHAnsi"/>
          <w:color w:val="000000" w:themeColor="text1"/>
        </w:rPr>
        <w:fldChar w:fldCharType="begin"/>
      </w:r>
      <w:r w:rsidR="000143BA" w:rsidRPr="006619C7">
        <w:rPr>
          <w:rFonts w:cstheme="minorHAnsi"/>
          <w:color w:val="000000" w:themeColor="text1"/>
        </w:rPr>
        <w:instrText xml:space="preserve"> XE "professional counseling services:improving public access to" </w:instrText>
      </w:r>
      <w:r w:rsidR="000143BA" w:rsidRPr="006619C7">
        <w:rPr>
          <w:rFonts w:cstheme="minorHAnsi"/>
          <w:color w:val="000000" w:themeColor="text1"/>
        </w:rPr>
        <w:fldChar w:fldCharType="end"/>
      </w:r>
      <w:r w:rsidRPr="006619C7">
        <w:rPr>
          <w:rFonts w:cstheme="minorHAnsi"/>
          <w:color w:val="000000" w:themeColor="text1"/>
        </w:rPr>
        <w:t>.  As a result, the bill provides for the functions, operations, and definitions for the compact.</w:t>
      </w:r>
    </w:p>
    <w:p w14:paraId="4BCE9E12" w14:textId="77777777" w:rsidR="00540BE8" w:rsidRDefault="00540BE8" w:rsidP="00E27A16">
      <w:pPr>
        <w:spacing w:after="30" w:line="260" w:lineRule="exact"/>
        <w:rPr>
          <w:rFonts w:cstheme="minorHAnsi"/>
          <w:b/>
          <w:bCs/>
          <w:color w:val="000000" w:themeColor="text1"/>
        </w:rPr>
      </w:pPr>
      <w:r>
        <w:rPr>
          <w:rFonts w:cstheme="minorHAnsi"/>
          <w:b/>
          <w:bCs/>
          <w:color w:val="000000" w:themeColor="text1"/>
        </w:rPr>
        <w:br w:type="page"/>
      </w:r>
    </w:p>
    <w:p w14:paraId="7D39E2D7" w14:textId="183F3485" w:rsidR="00661CAB" w:rsidRPr="006619C7" w:rsidRDefault="00661CAB" w:rsidP="00E27A16">
      <w:pPr>
        <w:spacing w:after="30" w:line="260" w:lineRule="exact"/>
        <w:rPr>
          <w:rFonts w:cstheme="minorHAnsi"/>
          <w:b/>
          <w:bCs/>
          <w:color w:val="000000" w:themeColor="text1"/>
        </w:rPr>
      </w:pPr>
      <w:r w:rsidRPr="006619C7">
        <w:rPr>
          <w:rFonts w:cstheme="minorHAnsi"/>
          <w:b/>
          <w:bCs/>
          <w:color w:val="000000" w:themeColor="text1"/>
        </w:rPr>
        <w:lastRenderedPageBreak/>
        <w:t>H. 3785</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"H. 3785" </w:instrText>
      </w:r>
      <w:r w:rsidR="005F6474" w:rsidRPr="006619C7">
        <w:rPr>
          <w:rFonts w:cstheme="minorHAnsi"/>
          <w:b/>
          <w:bCs/>
          <w:color w:val="000000" w:themeColor="text1"/>
        </w:rPr>
        <w:fldChar w:fldCharType="end"/>
      </w:r>
      <w:r w:rsidRPr="006619C7">
        <w:rPr>
          <w:rFonts w:cstheme="minorHAnsi"/>
          <w:b/>
          <w:bCs/>
          <w:color w:val="000000" w:themeColor="text1"/>
        </w:rPr>
        <w:t xml:space="preserve">  Certified Registered Nurse Anesthetists (CRNA</w:t>
      </w:r>
      <w:r w:rsidR="000143BA" w:rsidRPr="006619C7">
        <w:rPr>
          <w:rFonts w:cstheme="minorHAnsi"/>
          <w:b/>
          <w:bCs/>
          <w:color w:val="000000" w:themeColor="text1"/>
        </w:rPr>
        <w:fldChar w:fldCharType="begin"/>
      </w:r>
      <w:r w:rsidR="000143BA" w:rsidRPr="006619C7">
        <w:rPr>
          <w:rFonts w:cstheme="minorHAnsi"/>
          <w:b/>
          <w:bCs/>
          <w:color w:val="000000" w:themeColor="text1"/>
        </w:rPr>
        <w:instrText xml:space="preserve"> XE "CRNA" \t "</w:instrText>
      </w:r>
      <w:r w:rsidR="000143BA" w:rsidRPr="006619C7">
        <w:rPr>
          <w:rFonts w:cstheme="minorHAnsi"/>
          <w:b/>
          <w:bCs/>
          <w:i/>
          <w:color w:val="000000" w:themeColor="text1"/>
        </w:rPr>
        <w:instrText>See</w:instrText>
      </w:r>
      <w:r w:rsidR="000143BA" w:rsidRPr="006619C7">
        <w:rPr>
          <w:rFonts w:cstheme="minorHAnsi"/>
          <w:b/>
          <w:bCs/>
          <w:color w:val="000000" w:themeColor="text1"/>
        </w:rPr>
        <w:instrText xml:space="preserve"> certified registered nurse anesthetists" </w:instrText>
      </w:r>
      <w:r w:rsidR="000143BA" w:rsidRPr="006619C7">
        <w:rPr>
          <w:rFonts w:cstheme="minorHAnsi"/>
          <w:b/>
          <w:bCs/>
          <w:color w:val="000000" w:themeColor="text1"/>
        </w:rPr>
        <w:fldChar w:fldCharType="end"/>
      </w:r>
      <w:r w:rsidRPr="006619C7">
        <w:rPr>
          <w:rFonts w:cstheme="minorHAnsi"/>
          <w:b/>
          <w:bCs/>
          <w:color w:val="000000" w:themeColor="text1"/>
        </w:rPr>
        <w:t>)   Rep. Collins</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"Rep. Collins" </w:instrText>
      </w:r>
      <w:r w:rsidR="005F6474" w:rsidRPr="006619C7">
        <w:rPr>
          <w:rFonts w:cstheme="minorHAnsi"/>
          <w:b/>
          <w:bCs/>
          <w:color w:val="000000" w:themeColor="text1"/>
        </w:rPr>
        <w:fldChar w:fldCharType="end"/>
      </w:r>
    </w:p>
    <w:p w14:paraId="5C3C7CCA" w14:textId="2722FC26" w:rsidR="00661CAB" w:rsidRPr="006619C7" w:rsidRDefault="00661CAB" w:rsidP="00E27A16">
      <w:pPr>
        <w:spacing w:after="240" w:line="260" w:lineRule="exact"/>
        <w:rPr>
          <w:rFonts w:cstheme="minorHAnsi"/>
          <w:color w:val="000000" w:themeColor="text1"/>
        </w:rPr>
      </w:pPr>
      <w:r w:rsidRPr="006619C7">
        <w:rPr>
          <w:rFonts w:cstheme="minorHAnsi"/>
          <w:color w:val="000000" w:themeColor="text1"/>
        </w:rPr>
        <w:t>This bill removes the supervision requirement for certified registered nurse anesthetists</w:t>
      </w:r>
      <w:r w:rsidR="000143BA" w:rsidRPr="006619C7">
        <w:rPr>
          <w:rFonts w:cstheme="minorHAnsi"/>
          <w:color w:val="000000" w:themeColor="text1"/>
        </w:rPr>
        <w:fldChar w:fldCharType="begin"/>
      </w:r>
      <w:r w:rsidR="000143BA" w:rsidRPr="006619C7">
        <w:rPr>
          <w:rFonts w:cstheme="minorHAnsi"/>
          <w:color w:val="000000" w:themeColor="text1"/>
        </w:rPr>
        <w:instrText xml:space="preserve"> XE "certified registered nurse anesthetists:revision to guidelines" </w:instrText>
      </w:r>
      <w:r w:rsidR="000143BA" w:rsidRPr="006619C7">
        <w:rPr>
          <w:rFonts w:cstheme="minorHAnsi"/>
          <w:color w:val="000000" w:themeColor="text1"/>
        </w:rPr>
        <w:fldChar w:fldCharType="end"/>
      </w:r>
      <w:r w:rsidRPr="006619C7">
        <w:rPr>
          <w:rFonts w:cstheme="minorHAnsi"/>
          <w:color w:val="000000" w:themeColor="text1"/>
        </w:rPr>
        <w:t>.  The bill also revises the approved written guidelines that is developed by a certified registered nurse anesthetist and a licensed physician or dentist or medical staff within the facility where practice privileges have been granted.</w:t>
      </w:r>
    </w:p>
    <w:p w14:paraId="178C4886" w14:textId="05C55B99" w:rsidR="00661CAB" w:rsidRPr="006619C7" w:rsidRDefault="00661CAB" w:rsidP="00E27A16">
      <w:pPr>
        <w:spacing w:after="30" w:line="260" w:lineRule="exact"/>
        <w:rPr>
          <w:rFonts w:cstheme="minorHAnsi"/>
          <w:b/>
          <w:bCs/>
          <w:color w:val="000000" w:themeColor="text1"/>
        </w:rPr>
      </w:pPr>
      <w:r w:rsidRPr="006619C7">
        <w:rPr>
          <w:rFonts w:cstheme="minorHAnsi"/>
          <w:b/>
          <w:bCs/>
          <w:color w:val="000000" w:themeColor="text1"/>
        </w:rPr>
        <w:t>H. 3797</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"H. 3797" </w:instrText>
      </w:r>
      <w:r w:rsidR="005F6474" w:rsidRPr="006619C7">
        <w:rPr>
          <w:rFonts w:cstheme="minorHAnsi"/>
          <w:b/>
          <w:bCs/>
          <w:color w:val="000000" w:themeColor="text1"/>
        </w:rPr>
        <w:fldChar w:fldCharType="end"/>
      </w:r>
      <w:r w:rsidRPr="006619C7">
        <w:rPr>
          <w:rFonts w:cstheme="minorHAnsi"/>
          <w:b/>
          <w:bCs/>
          <w:color w:val="000000" w:themeColor="text1"/>
        </w:rPr>
        <w:t xml:space="preserve">  </w:t>
      </w:r>
      <w:r w:rsidR="009875E5" w:rsidRPr="006619C7">
        <w:rPr>
          <w:rFonts w:cstheme="minorHAnsi"/>
          <w:b/>
          <w:bCs/>
          <w:color w:val="000000" w:themeColor="text1"/>
        </w:rPr>
        <w:t>“</w:t>
      </w:r>
      <w:r w:rsidRPr="006619C7">
        <w:rPr>
          <w:rFonts w:cstheme="minorHAnsi"/>
          <w:b/>
          <w:bCs/>
          <w:color w:val="000000" w:themeColor="text1"/>
        </w:rPr>
        <w:t>Military Temporary Remote School Enrollment Act</w:t>
      </w:r>
      <w:r w:rsidR="009875E5" w:rsidRPr="006619C7">
        <w:rPr>
          <w:rFonts w:cstheme="minorHAnsi"/>
          <w:b/>
          <w:bCs/>
          <w:color w:val="000000" w:themeColor="text1"/>
        </w:rPr>
        <w:t>”</w:t>
      </w:r>
      <w:r w:rsidRPr="006619C7">
        <w:rPr>
          <w:rFonts w:cstheme="minorHAnsi"/>
          <w:b/>
          <w:bCs/>
          <w:color w:val="000000" w:themeColor="text1"/>
        </w:rPr>
        <w:t xml:space="preserve">   Rep. B. J. Cox</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"Rep. Cox, B. J." </w:instrText>
      </w:r>
      <w:r w:rsidR="005F6474" w:rsidRPr="006619C7">
        <w:rPr>
          <w:rFonts w:cstheme="minorHAnsi"/>
          <w:b/>
          <w:bCs/>
          <w:color w:val="000000" w:themeColor="text1"/>
        </w:rPr>
        <w:fldChar w:fldCharType="end"/>
      </w:r>
    </w:p>
    <w:p w14:paraId="18DE4CE1" w14:textId="5CE4BCC3" w:rsidR="00661CAB" w:rsidRPr="006619C7" w:rsidRDefault="00661CAB" w:rsidP="00E27A16">
      <w:pPr>
        <w:spacing w:after="240" w:line="260" w:lineRule="exact"/>
        <w:rPr>
          <w:rFonts w:cstheme="minorHAnsi"/>
          <w:color w:val="000000" w:themeColor="text1"/>
        </w:rPr>
      </w:pPr>
      <w:r w:rsidRPr="006619C7">
        <w:rPr>
          <w:rFonts w:cstheme="minorHAnsi"/>
          <w:color w:val="000000" w:themeColor="text1"/>
        </w:rPr>
        <w:t xml:space="preserve">The </w:t>
      </w:r>
      <w:r w:rsidR="009875E5" w:rsidRPr="006619C7">
        <w:rPr>
          <w:rFonts w:cstheme="minorHAnsi"/>
          <w:color w:val="000000" w:themeColor="text1"/>
        </w:rPr>
        <w:t>Military Temporary Remote School Enrollment Act</w:t>
      </w:r>
      <w:r w:rsidR="00D51172" w:rsidRPr="006619C7">
        <w:rPr>
          <w:rFonts w:cstheme="minorHAnsi"/>
          <w:color w:val="000000" w:themeColor="text1"/>
        </w:rPr>
        <w:fldChar w:fldCharType="begin"/>
      </w:r>
      <w:r w:rsidR="00D51172" w:rsidRPr="006619C7">
        <w:rPr>
          <w:rFonts w:cstheme="minorHAnsi"/>
          <w:color w:val="000000" w:themeColor="text1"/>
        </w:rPr>
        <w:instrText xml:space="preserve"> XE "Military Temporary Remote School Enrollment Act" </w:instrText>
      </w:r>
      <w:r w:rsidR="00D51172" w:rsidRPr="006619C7">
        <w:rPr>
          <w:rFonts w:cstheme="minorHAnsi"/>
          <w:color w:val="000000" w:themeColor="text1"/>
        </w:rPr>
        <w:fldChar w:fldCharType="end"/>
      </w:r>
      <w:r w:rsidR="009875E5" w:rsidRPr="006619C7">
        <w:rPr>
          <w:rFonts w:cstheme="minorHAnsi"/>
          <w:color w:val="000000" w:themeColor="text1"/>
        </w:rPr>
        <w:t xml:space="preserve"> </w:t>
      </w:r>
      <w:r w:rsidRPr="006619C7">
        <w:rPr>
          <w:rFonts w:cstheme="minorHAnsi"/>
          <w:color w:val="000000" w:themeColor="text1"/>
        </w:rPr>
        <w:t>outlines that a student complies with the residency requirements</w:t>
      </w:r>
      <w:r w:rsidR="000143BA" w:rsidRPr="006619C7">
        <w:rPr>
          <w:rFonts w:cstheme="minorHAnsi"/>
          <w:color w:val="000000" w:themeColor="text1"/>
        </w:rPr>
        <w:fldChar w:fldCharType="begin"/>
      </w:r>
      <w:r w:rsidR="000143BA" w:rsidRPr="006619C7">
        <w:rPr>
          <w:rFonts w:cstheme="minorHAnsi"/>
          <w:color w:val="000000" w:themeColor="text1"/>
        </w:rPr>
        <w:instrText xml:space="preserve"> XE "residency requirements:meet regarding parental military orders" </w:instrText>
      </w:r>
      <w:r w:rsidR="000143BA" w:rsidRPr="006619C7">
        <w:rPr>
          <w:rFonts w:cstheme="minorHAnsi"/>
          <w:color w:val="000000" w:themeColor="text1"/>
        </w:rPr>
        <w:fldChar w:fldCharType="end"/>
      </w:r>
      <w:r w:rsidRPr="006619C7">
        <w:rPr>
          <w:rFonts w:cstheme="minorHAnsi"/>
          <w:color w:val="000000" w:themeColor="text1"/>
        </w:rPr>
        <w:t xml:space="preserve"> for school attendance in a school district if a parent or legal guardian of the pupil is transferred to or is pending transfer to a military installation within the state while on active military duty pursuant to an official military order.</w:t>
      </w:r>
    </w:p>
    <w:p w14:paraId="23381AFF" w14:textId="72BC3BA8" w:rsidR="00661CAB" w:rsidRPr="006619C7" w:rsidRDefault="00661CAB" w:rsidP="00E27A16">
      <w:pPr>
        <w:spacing w:after="30" w:line="260" w:lineRule="exact"/>
        <w:rPr>
          <w:rFonts w:cstheme="minorHAnsi"/>
          <w:b/>
          <w:bCs/>
          <w:color w:val="000000" w:themeColor="text1"/>
        </w:rPr>
      </w:pPr>
      <w:r w:rsidRPr="006619C7">
        <w:rPr>
          <w:rFonts w:cstheme="minorHAnsi"/>
          <w:b/>
          <w:bCs/>
          <w:color w:val="000000" w:themeColor="text1"/>
        </w:rPr>
        <w:t>H. 3802</w:t>
      </w:r>
      <w:r w:rsidR="00C218C9" w:rsidRPr="006619C7">
        <w:rPr>
          <w:rFonts w:cstheme="minorHAnsi"/>
          <w:b/>
          <w:bCs/>
          <w:color w:val="000000" w:themeColor="text1"/>
        </w:rPr>
        <w:fldChar w:fldCharType="begin"/>
      </w:r>
      <w:r w:rsidR="00C218C9" w:rsidRPr="006619C7">
        <w:rPr>
          <w:rFonts w:cstheme="minorHAnsi"/>
          <w:b/>
          <w:bCs/>
          <w:color w:val="000000" w:themeColor="text1"/>
        </w:rPr>
        <w:instrText xml:space="preserve"> XE "H. 3802" </w:instrText>
      </w:r>
      <w:r w:rsidR="00C218C9" w:rsidRPr="006619C7">
        <w:rPr>
          <w:rFonts w:cstheme="minorHAnsi"/>
          <w:b/>
          <w:bCs/>
          <w:color w:val="000000" w:themeColor="text1"/>
        </w:rPr>
        <w:fldChar w:fldCharType="end"/>
      </w:r>
      <w:r w:rsidRPr="006619C7">
        <w:rPr>
          <w:rFonts w:cstheme="minorHAnsi"/>
          <w:b/>
          <w:bCs/>
          <w:color w:val="000000" w:themeColor="text1"/>
        </w:rPr>
        <w:t xml:space="preserve">  Veterans Trust Fund Reorganization</w:t>
      </w:r>
      <w:r w:rsidR="000143BA" w:rsidRPr="006619C7">
        <w:rPr>
          <w:rFonts w:cstheme="minorHAnsi"/>
          <w:b/>
          <w:bCs/>
          <w:color w:val="000000" w:themeColor="text1"/>
        </w:rPr>
        <w:fldChar w:fldCharType="begin"/>
      </w:r>
      <w:r w:rsidR="000143BA" w:rsidRPr="006619C7">
        <w:rPr>
          <w:rFonts w:cstheme="minorHAnsi"/>
          <w:b/>
          <w:bCs/>
          <w:color w:val="000000" w:themeColor="text1"/>
        </w:rPr>
        <w:instrText xml:space="preserve"> XE "Veterans Trust Fund Reorganization" </w:instrText>
      </w:r>
      <w:r w:rsidR="000143BA" w:rsidRPr="006619C7">
        <w:rPr>
          <w:rFonts w:cstheme="minorHAnsi"/>
          <w:b/>
          <w:bCs/>
          <w:color w:val="000000" w:themeColor="text1"/>
        </w:rPr>
        <w:fldChar w:fldCharType="end"/>
      </w:r>
      <w:r w:rsidRPr="006619C7">
        <w:rPr>
          <w:rFonts w:cstheme="minorHAnsi"/>
          <w:b/>
          <w:bCs/>
          <w:color w:val="000000" w:themeColor="text1"/>
        </w:rPr>
        <w:t xml:space="preserve"> </w:t>
      </w:r>
      <w:r w:rsidR="00623878" w:rsidRPr="006619C7">
        <w:rPr>
          <w:rFonts w:cstheme="minorHAnsi"/>
          <w:b/>
          <w:bCs/>
          <w:color w:val="000000" w:themeColor="text1"/>
        </w:rPr>
        <w:t xml:space="preserve">  </w:t>
      </w:r>
      <w:r w:rsidRPr="006619C7">
        <w:rPr>
          <w:rFonts w:cstheme="minorHAnsi"/>
          <w:b/>
          <w:bCs/>
          <w:color w:val="000000" w:themeColor="text1"/>
        </w:rPr>
        <w:t xml:space="preserve"> Rep. B. J. Cox</w:t>
      </w:r>
      <w:r w:rsidR="005F6474" w:rsidRPr="006619C7">
        <w:rPr>
          <w:rFonts w:cstheme="minorHAnsi"/>
          <w:b/>
          <w:bCs/>
          <w:color w:val="000000" w:themeColor="text1"/>
        </w:rPr>
        <w:fldChar w:fldCharType="begin"/>
      </w:r>
      <w:r w:rsidR="005F6474" w:rsidRPr="006619C7">
        <w:rPr>
          <w:rFonts w:cstheme="minorHAnsi"/>
          <w:b/>
          <w:bCs/>
          <w:color w:val="000000" w:themeColor="text1"/>
        </w:rPr>
        <w:instrText xml:space="preserve"> XE "Rep. Cox, B. J." </w:instrText>
      </w:r>
      <w:r w:rsidR="005F6474" w:rsidRPr="006619C7">
        <w:rPr>
          <w:rFonts w:cstheme="minorHAnsi"/>
          <w:b/>
          <w:bCs/>
          <w:color w:val="000000" w:themeColor="text1"/>
        </w:rPr>
        <w:fldChar w:fldCharType="end"/>
      </w:r>
    </w:p>
    <w:p w14:paraId="07CC0532" w14:textId="735381B3" w:rsidR="00661CAB" w:rsidRPr="006619C7" w:rsidRDefault="00661CAB" w:rsidP="00F0699F">
      <w:pPr>
        <w:spacing w:after="360" w:line="260" w:lineRule="exact"/>
        <w:rPr>
          <w:rFonts w:cstheme="minorHAnsi"/>
          <w:color w:val="000000" w:themeColor="text1"/>
        </w:rPr>
      </w:pPr>
      <w:r w:rsidRPr="006619C7">
        <w:rPr>
          <w:rFonts w:cstheme="minorHAnsi"/>
          <w:color w:val="000000" w:themeColor="text1"/>
        </w:rPr>
        <w:t xml:space="preserve">This bill reduces the number of </w:t>
      </w:r>
      <w:r w:rsidR="000143BA" w:rsidRPr="006619C7">
        <w:rPr>
          <w:rFonts w:cstheme="minorHAnsi"/>
          <w:color w:val="000000" w:themeColor="text1"/>
        </w:rPr>
        <w:t>B</w:t>
      </w:r>
      <w:r w:rsidRPr="006619C7">
        <w:rPr>
          <w:rFonts w:cstheme="minorHAnsi"/>
          <w:color w:val="000000" w:themeColor="text1"/>
        </w:rPr>
        <w:t>oard members</w:t>
      </w:r>
      <w:r w:rsidR="00027AAD" w:rsidRPr="006619C7">
        <w:rPr>
          <w:rFonts w:cstheme="minorHAnsi"/>
          <w:color w:val="000000" w:themeColor="text1"/>
        </w:rPr>
        <w:t xml:space="preserve"> of the Veterans' Trust Fund</w:t>
      </w:r>
      <w:r w:rsidR="00D51172" w:rsidRPr="006619C7">
        <w:rPr>
          <w:rFonts w:cstheme="minorHAnsi"/>
          <w:color w:val="000000" w:themeColor="text1"/>
        </w:rPr>
        <w:fldChar w:fldCharType="begin"/>
      </w:r>
      <w:r w:rsidR="00D51172" w:rsidRPr="006619C7">
        <w:rPr>
          <w:rFonts w:cstheme="minorHAnsi"/>
          <w:color w:val="000000" w:themeColor="text1"/>
        </w:rPr>
        <w:instrText xml:space="preserve"> XE "Veterans' Trust Fund" </w:instrText>
      </w:r>
      <w:r w:rsidR="00D51172" w:rsidRPr="006619C7">
        <w:rPr>
          <w:rFonts w:cstheme="minorHAnsi"/>
          <w:color w:val="000000" w:themeColor="text1"/>
        </w:rPr>
        <w:fldChar w:fldCharType="end"/>
      </w:r>
      <w:r w:rsidR="00027AAD" w:rsidRPr="006619C7">
        <w:rPr>
          <w:rFonts w:cstheme="minorHAnsi"/>
          <w:color w:val="000000" w:themeColor="text1"/>
        </w:rPr>
        <w:t xml:space="preserve"> of South Carolina</w:t>
      </w:r>
      <w:r w:rsidRPr="006619C7">
        <w:rPr>
          <w:rFonts w:cstheme="minorHAnsi"/>
          <w:color w:val="000000" w:themeColor="text1"/>
        </w:rPr>
        <w:t xml:space="preserve"> from nineteen to eleven.  As a result, the bill revises that the Governor</w:t>
      </w:r>
      <w:r w:rsidR="000143BA" w:rsidRPr="006619C7">
        <w:rPr>
          <w:rFonts w:cstheme="minorHAnsi"/>
          <w:color w:val="000000" w:themeColor="text1"/>
        </w:rPr>
        <w:fldChar w:fldCharType="begin"/>
      </w:r>
      <w:r w:rsidR="000143BA" w:rsidRPr="006619C7">
        <w:rPr>
          <w:rFonts w:cstheme="minorHAnsi"/>
          <w:color w:val="000000" w:themeColor="text1"/>
        </w:rPr>
        <w:instrText xml:space="preserve"> XE "Governor" </w:instrText>
      </w:r>
      <w:r w:rsidR="000143BA" w:rsidRPr="006619C7">
        <w:rPr>
          <w:rFonts w:cstheme="minorHAnsi"/>
          <w:color w:val="000000" w:themeColor="text1"/>
        </w:rPr>
        <w:fldChar w:fldCharType="end"/>
      </w:r>
      <w:r w:rsidRPr="006619C7">
        <w:rPr>
          <w:rFonts w:cstheme="minorHAnsi"/>
          <w:color w:val="000000" w:themeColor="text1"/>
        </w:rPr>
        <w:t>, with the advice and consent of the Senate</w:t>
      </w:r>
      <w:r w:rsidR="00027AAD" w:rsidRPr="006619C7">
        <w:rPr>
          <w:rFonts w:cstheme="minorHAnsi"/>
          <w:color w:val="000000" w:themeColor="text1"/>
        </w:rPr>
        <w:fldChar w:fldCharType="begin"/>
      </w:r>
      <w:r w:rsidR="00027AAD" w:rsidRPr="006619C7">
        <w:rPr>
          <w:rFonts w:cstheme="minorHAnsi"/>
          <w:color w:val="000000" w:themeColor="text1"/>
        </w:rPr>
        <w:instrText xml:space="preserve"> XE "Senate" </w:instrText>
      </w:r>
      <w:r w:rsidR="00027AAD" w:rsidRPr="006619C7">
        <w:rPr>
          <w:rFonts w:cstheme="minorHAnsi"/>
          <w:color w:val="000000" w:themeColor="text1"/>
        </w:rPr>
        <w:fldChar w:fldCharType="end"/>
      </w:r>
      <w:r w:rsidRPr="006619C7">
        <w:rPr>
          <w:rFonts w:cstheme="minorHAnsi"/>
          <w:color w:val="000000" w:themeColor="text1"/>
        </w:rPr>
        <w:t>, shall appoint the board consisting of one member from each congressional</w:t>
      </w:r>
      <w:r w:rsidR="00027AAD" w:rsidRPr="006619C7">
        <w:rPr>
          <w:rFonts w:cstheme="minorHAnsi"/>
          <w:color w:val="000000" w:themeColor="text1"/>
        </w:rPr>
        <w:fldChar w:fldCharType="begin"/>
      </w:r>
      <w:r w:rsidR="00027AAD" w:rsidRPr="006619C7">
        <w:rPr>
          <w:rFonts w:cstheme="minorHAnsi"/>
          <w:color w:val="000000" w:themeColor="text1"/>
        </w:rPr>
        <w:instrText xml:space="preserve"> XE "congressional district" </w:instrText>
      </w:r>
      <w:r w:rsidR="00027AAD" w:rsidRPr="006619C7">
        <w:rPr>
          <w:rFonts w:cstheme="minorHAnsi"/>
          <w:color w:val="000000" w:themeColor="text1"/>
        </w:rPr>
        <w:fldChar w:fldCharType="end"/>
      </w:r>
      <w:r w:rsidRPr="006619C7">
        <w:rPr>
          <w:rFonts w:cstheme="minorHAnsi"/>
          <w:color w:val="000000" w:themeColor="text1"/>
        </w:rPr>
        <w:t xml:space="preserve"> district, two members from the state at large, and two members who represent veterans' service organizations.  Of the eleven appointed </w:t>
      </w:r>
      <w:r w:rsidR="00D51172" w:rsidRPr="006619C7">
        <w:rPr>
          <w:rFonts w:cstheme="minorHAnsi"/>
          <w:color w:val="000000" w:themeColor="text1"/>
        </w:rPr>
        <w:t xml:space="preserve">Board </w:t>
      </w:r>
      <w:r w:rsidRPr="006619C7">
        <w:rPr>
          <w:rFonts w:cstheme="minorHAnsi"/>
          <w:color w:val="000000" w:themeColor="text1"/>
        </w:rPr>
        <w:t>members, at least four must be United States Armed Forces veterans.</w:t>
      </w:r>
    </w:p>
    <w:p w14:paraId="4FCCE33C" w14:textId="4D789AFC" w:rsidR="00D74A7B" w:rsidRPr="006619C7" w:rsidRDefault="00D74A7B" w:rsidP="00F0699F">
      <w:pPr>
        <w:spacing w:after="240" w:line="260" w:lineRule="exact"/>
        <w:jc w:val="center"/>
        <w:rPr>
          <w:rFonts w:cstheme="minorHAnsi"/>
          <w:b/>
          <w:bCs/>
          <w:color w:val="000000" w:themeColor="text1"/>
          <w:sz w:val="28"/>
          <w:szCs w:val="28"/>
        </w:rPr>
      </w:pPr>
      <w:bookmarkStart w:id="28" w:name="_Toc125697646"/>
      <w:bookmarkStart w:id="29" w:name="_Toc125697727"/>
      <w:r w:rsidRPr="006619C7">
        <w:rPr>
          <w:rFonts w:cstheme="minorHAnsi"/>
          <w:b/>
          <w:bCs/>
          <w:color w:val="000000" w:themeColor="text1"/>
          <w:sz w:val="28"/>
          <w:szCs w:val="28"/>
        </w:rPr>
        <w:t>Ways and Means</w:t>
      </w:r>
      <w:bookmarkEnd w:id="28"/>
      <w:bookmarkEnd w:id="29"/>
    </w:p>
    <w:p w14:paraId="6F02EAC2" w14:textId="3F3FC418"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3778</w:t>
      </w:r>
      <w:r w:rsidR="0016293E" w:rsidRPr="006619C7">
        <w:rPr>
          <w:rFonts w:cstheme="minorHAnsi"/>
          <w:b/>
          <w:bCs/>
          <w:color w:val="000000" w:themeColor="text1"/>
        </w:rPr>
        <w:fldChar w:fldCharType="begin"/>
      </w:r>
      <w:r w:rsidR="0016293E" w:rsidRPr="006619C7">
        <w:rPr>
          <w:color w:val="000000" w:themeColor="text1"/>
        </w:rPr>
        <w:instrText xml:space="preserve"> XE "</w:instrText>
      </w:r>
      <w:r w:rsidR="0016293E" w:rsidRPr="006619C7">
        <w:rPr>
          <w:rFonts w:cstheme="minorHAnsi"/>
          <w:b/>
          <w:bCs/>
          <w:color w:val="000000" w:themeColor="text1"/>
        </w:rPr>
        <w:instrText>H. 3778</w:instrText>
      </w:r>
      <w:r w:rsidR="0016293E" w:rsidRPr="006619C7">
        <w:rPr>
          <w:color w:val="000000" w:themeColor="text1"/>
        </w:rPr>
        <w:instrText xml:space="preserve">" </w:instrText>
      </w:r>
      <w:r w:rsidR="0016293E" w:rsidRPr="006619C7">
        <w:rPr>
          <w:rFonts w:cstheme="minorHAnsi"/>
          <w:b/>
          <w:bCs/>
          <w:color w:val="000000" w:themeColor="text1"/>
        </w:rPr>
        <w:fldChar w:fldCharType="end"/>
      </w:r>
      <w:r w:rsidR="0016293E" w:rsidRPr="006619C7">
        <w:rPr>
          <w:rFonts w:cstheme="minorHAnsi"/>
          <w:b/>
          <w:bCs/>
          <w:color w:val="000000" w:themeColor="text1"/>
        </w:rPr>
        <w:t xml:space="preserve"> </w:t>
      </w:r>
      <w:r w:rsidRPr="006619C7">
        <w:rPr>
          <w:rFonts w:cstheme="minorHAnsi"/>
          <w:b/>
          <w:bCs/>
          <w:color w:val="000000" w:themeColor="text1"/>
        </w:rPr>
        <w:t xml:space="preserve"> Enhanced Homestead Exemption for Long Term Residents</w:t>
      </w:r>
      <w:r w:rsidR="0016293E" w:rsidRPr="006619C7">
        <w:rPr>
          <w:rFonts w:cstheme="minorHAnsi"/>
          <w:b/>
          <w:bCs/>
          <w:color w:val="000000" w:themeColor="text1"/>
        </w:rPr>
        <w:t xml:space="preserve">  </w:t>
      </w:r>
      <w:r w:rsidRPr="006619C7">
        <w:rPr>
          <w:rFonts w:cstheme="minorHAnsi"/>
          <w:b/>
          <w:bCs/>
          <w:color w:val="000000" w:themeColor="text1"/>
        </w:rPr>
        <w:t xml:space="preserve">  Rep. Trantham</w:t>
      </w:r>
      <w:r w:rsidR="0016293E" w:rsidRPr="006619C7">
        <w:rPr>
          <w:rFonts w:cstheme="minorHAnsi"/>
          <w:b/>
          <w:bCs/>
          <w:color w:val="000000" w:themeColor="text1"/>
        </w:rPr>
        <w:fldChar w:fldCharType="begin"/>
      </w:r>
      <w:r w:rsidR="0016293E" w:rsidRPr="006619C7">
        <w:rPr>
          <w:color w:val="000000" w:themeColor="text1"/>
        </w:rPr>
        <w:instrText xml:space="preserve"> XE "</w:instrText>
      </w:r>
      <w:r w:rsidR="0016293E" w:rsidRPr="006619C7">
        <w:rPr>
          <w:rFonts w:cstheme="minorHAnsi"/>
          <w:b/>
          <w:bCs/>
          <w:color w:val="000000" w:themeColor="text1"/>
        </w:rPr>
        <w:instrText>Rep. Trantham</w:instrText>
      </w:r>
      <w:r w:rsidR="0016293E" w:rsidRPr="006619C7">
        <w:rPr>
          <w:color w:val="000000" w:themeColor="text1"/>
        </w:rPr>
        <w:instrText xml:space="preserve">" </w:instrText>
      </w:r>
      <w:r w:rsidR="0016293E" w:rsidRPr="006619C7">
        <w:rPr>
          <w:rFonts w:cstheme="minorHAnsi"/>
          <w:b/>
          <w:bCs/>
          <w:color w:val="000000" w:themeColor="text1"/>
        </w:rPr>
        <w:fldChar w:fldCharType="end"/>
      </w:r>
    </w:p>
    <w:p w14:paraId="5DF51607" w14:textId="6F4D999B"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makes provisions for an enhanced homestead exemption</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homestead exemption:</w:instrText>
      </w:r>
      <w:r w:rsidR="00F66DBE" w:rsidRPr="006619C7">
        <w:rPr>
          <w:color w:val="000000" w:themeColor="text1"/>
        </w:rPr>
        <w:instrText xml:space="preserve">enhancements based on age and length of residence at property" </w:instrText>
      </w:r>
      <w:r w:rsidR="00F66DBE" w:rsidRPr="006619C7">
        <w:rPr>
          <w:rFonts w:cstheme="minorHAnsi"/>
          <w:color w:val="000000" w:themeColor="text1"/>
        </w:rPr>
        <w:fldChar w:fldCharType="end"/>
      </w:r>
      <w:r w:rsidRPr="006619C7">
        <w:rPr>
          <w:rFonts w:cstheme="minorHAnsi"/>
          <w:color w:val="000000" w:themeColor="text1"/>
        </w:rPr>
        <w:t xml:space="preserve"> that affords an additional </w:t>
      </w:r>
      <w:r w:rsidR="0016293E" w:rsidRPr="006619C7">
        <w:rPr>
          <w:rFonts w:cstheme="minorHAnsi"/>
          <w:color w:val="000000" w:themeColor="text1"/>
        </w:rPr>
        <w:t xml:space="preserve">$50,000 </w:t>
      </w:r>
      <w:r w:rsidRPr="006619C7">
        <w:rPr>
          <w:rFonts w:cstheme="minorHAnsi"/>
          <w:color w:val="000000" w:themeColor="text1"/>
        </w:rPr>
        <w:t xml:space="preserve">property tax exemption for a homeowner who has reached the age of </w:t>
      </w:r>
      <w:r w:rsidR="0016293E" w:rsidRPr="006619C7">
        <w:rPr>
          <w:rFonts w:cstheme="minorHAnsi"/>
          <w:color w:val="000000" w:themeColor="text1"/>
        </w:rPr>
        <w:t>70</w:t>
      </w:r>
      <w:r w:rsidRPr="006619C7">
        <w:rPr>
          <w:rFonts w:cstheme="minorHAnsi"/>
          <w:color w:val="000000" w:themeColor="text1"/>
        </w:rPr>
        <w:t xml:space="preserve"> and has resided at the property for the past </w:t>
      </w:r>
      <w:r w:rsidR="0016293E" w:rsidRPr="006619C7">
        <w:rPr>
          <w:rFonts w:cstheme="minorHAnsi"/>
          <w:color w:val="000000" w:themeColor="text1"/>
        </w:rPr>
        <w:t>30</w:t>
      </w:r>
      <w:r w:rsidRPr="006619C7">
        <w:rPr>
          <w:rFonts w:cstheme="minorHAnsi"/>
          <w:color w:val="000000" w:themeColor="text1"/>
        </w:rPr>
        <w:t xml:space="preserve"> years.</w:t>
      </w:r>
    </w:p>
    <w:p w14:paraId="204E9165" w14:textId="0D9B5C25"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3780</w:t>
      </w:r>
      <w:r w:rsidR="00F66DBE" w:rsidRPr="006619C7">
        <w:rPr>
          <w:rFonts w:cstheme="minorHAnsi"/>
          <w:b/>
          <w:bCs/>
          <w:color w:val="000000" w:themeColor="text1"/>
        </w:rPr>
        <w:fldChar w:fldCharType="begin"/>
      </w:r>
      <w:r w:rsidR="00F66DBE" w:rsidRPr="006619C7">
        <w:rPr>
          <w:color w:val="000000" w:themeColor="text1"/>
        </w:rPr>
        <w:instrText xml:space="preserve"> XE "</w:instrText>
      </w:r>
      <w:r w:rsidR="00F66DBE" w:rsidRPr="006619C7">
        <w:rPr>
          <w:rFonts w:cstheme="minorHAnsi"/>
          <w:b/>
          <w:bCs/>
          <w:color w:val="000000" w:themeColor="text1"/>
        </w:rPr>
        <w:instrText>H. 3780</w:instrText>
      </w:r>
      <w:r w:rsidR="00F66DBE" w:rsidRPr="006619C7">
        <w:rPr>
          <w:color w:val="000000" w:themeColor="text1"/>
        </w:rPr>
        <w:instrText xml:space="preserve">" </w:instrText>
      </w:r>
      <w:r w:rsidR="00F66DBE" w:rsidRPr="006619C7">
        <w:rPr>
          <w:rFonts w:cstheme="minorHAnsi"/>
          <w:b/>
          <w:bCs/>
          <w:color w:val="000000" w:themeColor="text1"/>
        </w:rPr>
        <w:fldChar w:fldCharType="end"/>
      </w:r>
      <w:r w:rsidR="00F66DBE" w:rsidRPr="006619C7">
        <w:rPr>
          <w:rFonts w:cstheme="minorHAnsi"/>
          <w:b/>
          <w:bCs/>
          <w:color w:val="000000" w:themeColor="text1"/>
        </w:rPr>
        <w:t xml:space="preserve"> </w:t>
      </w:r>
      <w:r w:rsidRPr="006619C7">
        <w:rPr>
          <w:rFonts w:cstheme="minorHAnsi"/>
          <w:b/>
          <w:bCs/>
          <w:color w:val="000000" w:themeColor="text1"/>
        </w:rPr>
        <w:t xml:space="preserve"> Sales Tax Exemption for Certain Medical Devices </w:t>
      </w:r>
      <w:r w:rsidR="00F66DBE" w:rsidRPr="006619C7">
        <w:rPr>
          <w:rFonts w:cstheme="minorHAnsi"/>
          <w:b/>
          <w:bCs/>
          <w:color w:val="000000" w:themeColor="text1"/>
        </w:rPr>
        <w:t xml:space="preserve">  </w:t>
      </w:r>
      <w:r w:rsidRPr="006619C7">
        <w:rPr>
          <w:rFonts w:cstheme="minorHAnsi"/>
          <w:b/>
          <w:bCs/>
          <w:color w:val="000000" w:themeColor="text1"/>
        </w:rPr>
        <w:t xml:space="preserve"> Rep. Beach</w:t>
      </w:r>
      <w:r w:rsidR="00F66DBE" w:rsidRPr="006619C7">
        <w:rPr>
          <w:rFonts w:cstheme="minorHAnsi"/>
          <w:b/>
          <w:bCs/>
          <w:color w:val="000000" w:themeColor="text1"/>
        </w:rPr>
        <w:fldChar w:fldCharType="begin"/>
      </w:r>
      <w:r w:rsidR="00F66DBE" w:rsidRPr="006619C7">
        <w:rPr>
          <w:color w:val="000000" w:themeColor="text1"/>
        </w:rPr>
        <w:instrText xml:space="preserve"> XE "</w:instrText>
      </w:r>
      <w:r w:rsidR="00F66DBE" w:rsidRPr="006619C7">
        <w:rPr>
          <w:rFonts w:cstheme="minorHAnsi"/>
          <w:b/>
          <w:bCs/>
          <w:color w:val="000000" w:themeColor="text1"/>
        </w:rPr>
        <w:instrText>Rep. Beach</w:instrText>
      </w:r>
      <w:r w:rsidR="00F66DBE" w:rsidRPr="006619C7">
        <w:rPr>
          <w:color w:val="000000" w:themeColor="text1"/>
        </w:rPr>
        <w:instrText xml:space="preserve">" </w:instrText>
      </w:r>
      <w:r w:rsidR="00F66DBE" w:rsidRPr="006619C7">
        <w:rPr>
          <w:rFonts w:cstheme="minorHAnsi"/>
          <w:b/>
          <w:bCs/>
          <w:color w:val="000000" w:themeColor="text1"/>
        </w:rPr>
        <w:fldChar w:fldCharType="end"/>
      </w:r>
    </w:p>
    <w:p w14:paraId="012CA08B" w14:textId="0D0814D2"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establishes a sales tax exemption</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sales tax exemptions:</w:instrText>
      </w:r>
      <w:r w:rsidR="00F66DBE" w:rsidRPr="006619C7">
        <w:rPr>
          <w:color w:val="000000" w:themeColor="text1"/>
        </w:rPr>
        <w:instrText xml:space="preserve">for certain medical devices" </w:instrText>
      </w:r>
      <w:r w:rsidR="00F66DBE" w:rsidRPr="006619C7">
        <w:rPr>
          <w:rFonts w:cstheme="minorHAnsi"/>
          <w:color w:val="000000" w:themeColor="text1"/>
        </w:rPr>
        <w:fldChar w:fldCharType="end"/>
      </w:r>
      <w:r w:rsidRPr="006619C7">
        <w:rPr>
          <w:rFonts w:cstheme="minorHAnsi"/>
          <w:color w:val="000000" w:themeColor="text1"/>
        </w:rPr>
        <w:t xml:space="preserve"> for the following medical devices: contact lenses, prescription glasses, stairway lifts, Braille writers, electronic Braille equipment, wheelchairs and parts, orthopedic devices, hospital beds and accessories, and repairs on medical devices.</w:t>
      </w:r>
    </w:p>
    <w:p w14:paraId="2E856DC7" w14:textId="4540075F"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3781</w:t>
      </w:r>
      <w:r w:rsidR="00F66DBE" w:rsidRPr="006619C7">
        <w:rPr>
          <w:rFonts w:cstheme="minorHAnsi"/>
          <w:b/>
          <w:bCs/>
          <w:color w:val="000000" w:themeColor="text1"/>
        </w:rPr>
        <w:fldChar w:fldCharType="begin"/>
      </w:r>
      <w:r w:rsidR="00F66DBE" w:rsidRPr="006619C7">
        <w:rPr>
          <w:color w:val="000000" w:themeColor="text1"/>
        </w:rPr>
        <w:instrText xml:space="preserve"> XE "</w:instrText>
      </w:r>
      <w:r w:rsidR="00F66DBE" w:rsidRPr="006619C7">
        <w:rPr>
          <w:rFonts w:cstheme="minorHAnsi"/>
          <w:b/>
          <w:bCs/>
          <w:color w:val="000000" w:themeColor="text1"/>
        </w:rPr>
        <w:instrText>H. 3781</w:instrText>
      </w:r>
      <w:r w:rsidR="00F66DBE" w:rsidRPr="006619C7">
        <w:rPr>
          <w:color w:val="000000" w:themeColor="text1"/>
        </w:rPr>
        <w:instrText xml:space="preserve">" </w:instrText>
      </w:r>
      <w:r w:rsidR="00F66DBE" w:rsidRPr="006619C7">
        <w:rPr>
          <w:rFonts w:cstheme="minorHAnsi"/>
          <w:b/>
          <w:bCs/>
          <w:color w:val="000000" w:themeColor="text1"/>
        </w:rPr>
        <w:fldChar w:fldCharType="end"/>
      </w:r>
      <w:r w:rsidRPr="006619C7">
        <w:rPr>
          <w:rFonts w:cstheme="minorHAnsi"/>
          <w:b/>
          <w:bCs/>
          <w:color w:val="000000" w:themeColor="text1"/>
        </w:rPr>
        <w:t xml:space="preserve"> </w:t>
      </w:r>
      <w:r w:rsidR="00F66DBE" w:rsidRPr="006619C7">
        <w:rPr>
          <w:rFonts w:cstheme="minorHAnsi"/>
          <w:b/>
          <w:bCs/>
          <w:color w:val="000000" w:themeColor="text1"/>
        </w:rPr>
        <w:t xml:space="preserve"> </w:t>
      </w:r>
      <w:r w:rsidRPr="006619C7">
        <w:rPr>
          <w:rFonts w:cstheme="minorHAnsi"/>
          <w:b/>
          <w:bCs/>
          <w:color w:val="000000" w:themeColor="text1"/>
        </w:rPr>
        <w:t xml:space="preserve">School Supplies Tax Credit for Teachers </w:t>
      </w:r>
      <w:r w:rsidR="00F66DBE" w:rsidRPr="006619C7">
        <w:rPr>
          <w:rFonts w:cstheme="minorHAnsi"/>
          <w:b/>
          <w:bCs/>
          <w:color w:val="000000" w:themeColor="text1"/>
        </w:rPr>
        <w:t xml:space="preserve"> </w:t>
      </w:r>
      <w:r w:rsidRPr="006619C7">
        <w:rPr>
          <w:rFonts w:cstheme="minorHAnsi"/>
          <w:b/>
          <w:bCs/>
          <w:color w:val="000000" w:themeColor="text1"/>
        </w:rPr>
        <w:t xml:space="preserve"> Rep. Beach</w:t>
      </w:r>
      <w:r w:rsidR="00F66DBE" w:rsidRPr="006619C7">
        <w:rPr>
          <w:rFonts w:cstheme="minorHAnsi"/>
          <w:b/>
          <w:bCs/>
          <w:color w:val="000000" w:themeColor="text1"/>
        </w:rPr>
        <w:fldChar w:fldCharType="begin"/>
      </w:r>
      <w:r w:rsidR="00F66DBE" w:rsidRPr="006619C7">
        <w:rPr>
          <w:color w:val="000000" w:themeColor="text1"/>
        </w:rPr>
        <w:instrText xml:space="preserve"> XE "</w:instrText>
      </w:r>
      <w:r w:rsidR="00F66DBE" w:rsidRPr="006619C7">
        <w:rPr>
          <w:rFonts w:cstheme="minorHAnsi"/>
          <w:b/>
          <w:bCs/>
          <w:color w:val="000000" w:themeColor="text1"/>
        </w:rPr>
        <w:instrText>Rep. Beach</w:instrText>
      </w:r>
      <w:r w:rsidR="00F66DBE" w:rsidRPr="006619C7">
        <w:rPr>
          <w:color w:val="000000" w:themeColor="text1"/>
        </w:rPr>
        <w:instrText xml:space="preserve">" </w:instrText>
      </w:r>
      <w:r w:rsidR="00F66DBE" w:rsidRPr="006619C7">
        <w:rPr>
          <w:rFonts w:cstheme="minorHAnsi"/>
          <w:b/>
          <w:bCs/>
          <w:color w:val="000000" w:themeColor="text1"/>
        </w:rPr>
        <w:fldChar w:fldCharType="end"/>
      </w:r>
    </w:p>
    <w:p w14:paraId="4FD13E6D" w14:textId="27C22F6B"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revises income tax</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income tax:</w:instrText>
      </w:r>
      <w:r w:rsidR="00F66DBE" w:rsidRPr="006619C7">
        <w:rPr>
          <w:color w:val="000000" w:themeColor="text1"/>
        </w:rPr>
        <w:instrText xml:space="preserve">teacher tax credit for teacher supplies and materials" </w:instrText>
      </w:r>
      <w:r w:rsidR="00F66DBE" w:rsidRPr="006619C7">
        <w:rPr>
          <w:rFonts w:cstheme="minorHAnsi"/>
          <w:color w:val="000000" w:themeColor="text1"/>
        </w:rPr>
        <w:fldChar w:fldCharType="end"/>
      </w:r>
      <w:r w:rsidR="00F66DBE" w:rsidRPr="006619C7">
        <w:rPr>
          <w:rFonts w:cstheme="minorHAnsi"/>
          <w:color w:val="000000" w:themeColor="text1"/>
        </w:rPr>
        <w:t xml:space="preserve"> </w:t>
      </w:r>
      <w:r w:rsidRPr="006619C7">
        <w:rPr>
          <w:rFonts w:cstheme="minorHAnsi"/>
          <w:color w:val="000000" w:themeColor="text1"/>
        </w:rPr>
        <w:t xml:space="preserve">provisions to allow public school teachers to claim a tax credit of up to </w:t>
      </w:r>
      <w:r w:rsidR="00F66DBE" w:rsidRPr="006619C7">
        <w:rPr>
          <w:rFonts w:cstheme="minorHAnsi"/>
          <w:color w:val="000000" w:themeColor="text1"/>
        </w:rPr>
        <w:t>$500</w:t>
      </w:r>
      <w:r w:rsidRPr="006619C7">
        <w:rPr>
          <w:rFonts w:cstheme="minorHAnsi"/>
          <w:color w:val="000000" w:themeColor="text1"/>
        </w:rPr>
        <w:t xml:space="preserve"> to offset expenses incurred in purchasing teaching supplies and materials.</w:t>
      </w:r>
    </w:p>
    <w:p w14:paraId="31EDE965" w14:textId="4A7F926C"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3786</w:t>
      </w:r>
      <w:r w:rsidR="00F66DBE" w:rsidRPr="006619C7">
        <w:rPr>
          <w:rFonts w:cstheme="minorHAnsi"/>
          <w:b/>
          <w:bCs/>
          <w:color w:val="000000" w:themeColor="text1"/>
        </w:rPr>
        <w:fldChar w:fldCharType="begin"/>
      </w:r>
      <w:r w:rsidR="00F66DBE" w:rsidRPr="006619C7">
        <w:rPr>
          <w:color w:val="000000" w:themeColor="text1"/>
        </w:rPr>
        <w:instrText xml:space="preserve"> XE "</w:instrText>
      </w:r>
      <w:r w:rsidR="00F66DBE" w:rsidRPr="006619C7">
        <w:rPr>
          <w:rFonts w:cstheme="minorHAnsi"/>
          <w:b/>
          <w:bCs/>
          <w:color w:val="000000" w:themeColor="text1"/>
        </w:rPr>
        <w:instrText>H. 3786</w:instrText>
      </w:r>
      <w:r w:rsidR="00F66DBE" w:rsidRPr="006619C7">
        <w:rPr>
          <w:color w:val="000000" w:themeColor="text1"/>
        </w:rPr>
        <w:instrText xml:space="preserve">" </w:instrText>
      </w:r>
      <w:r w:rsidR="00F66DBE" w:rsidRPr="006619C7">
        <w:rPr>
          <w:rFonts w:cstheme="minorHAnsi"/>
          <w:b/>
          <w:bCs/>
          <w:color w:val="000000" w:themeColor="text1"/>
        </w:rPr>
        <w:fldChar w:fldCharType="end"/>
      </w:r>
      <w:r w:rsidR="00F66DBE" w:rsidRPr="006619C7">
        <w:rPr>
          <w:rFonts w:cstheme="minorHAnsi"/>
          <w:b/>
          <w:bCs/>
          <w:color w:val="000000" w:themeColor="text1"/>
        </w:rPr>
        <w:t xml:space="preserve"> </w:t>
      </w:r>
      <w:r w:rsidRPr="006619C7">
        <w:rPr>
          <w:rFonts w:cstheme="minorHAnsi"/>
          <w:b/>
          <w:bCs/>
          <w:color w:val="000000" w:themeColor="text1"/>
        </w:rPr>
        <w:t xml:space="preserve"> “South Carolina Conservation Enhancement Act</w:t>
      </w:r>
      <w:r w:rsidR="009812F6" w:rsidRPr="006619C7">
        <w:rPr>
          <w:rFonts w:cstheme="minorHAnsi"/>
          <w:b/>
          <w:bCs/>
          <w:color w:val="000000" w:themeColor="text1"/>
        </w:rPr>
        <w:fldChar w:fldCharType="begin"/>
      </w:r>
      <w:r w:rsidR="009812F6" w:rsidRPr="006619C7">
        <w:rPr>
          <w:color w:val="000000" w:themeColor="text1"/>
        </w:rPr>
        <w:instrText xml:space="preserve"> XE "</w:instrText>
      </w:r>
      <w:r w:rsidR="009812F6" w:rsidRPr="006619C7">
        <w:rPr>
          <w:rFonts w:cstheme="minorHAnsi"/>
          <w:b/>
          <w:bCs/>
          <w:color w:val="000000" w:themeColor="text1"/>
        </w:rPr>
        <w:instrText>South Carolina Conservation Enhancement Act</w:instrText>
      </w:r>
      <w:r w:rsidR="009812F6" w:rsidRPr="006619C7">
        <w:rPr>
          <w:color w:val="000000" w:themeColor="text1"/>
        </w:rPr>
        <w:instrText xml:space="preserve">" </w:instrText>
      </w:r>
      <w:r w:rsidR="009812F6" w:rsidRPr="006619C7">
        <w:rPr>
          <w:rFonts w:cstheme="minorHAnsi"/>
          <w:b/>
          <w:bCs/>
          <w:color w:val="000000" w:themeColor="text1"/>
        </w:rPr>
        <w:fldChar w:fldCharType="end"/>
      </w:r>
      <w:r w:rsidRPr="006619C7">
        <w:rPr>
          <w:rFonts w:cstheme="minorHAnsi"/>
          <w:b/>
          <w:bCs/>
          <w:color w:val="000000" w:themeColor="text1"/>
        </w:rPr>
        <w:t xml:space="preserve">” </w:t>
      </w:r>
      <w:r w:rsidR="00F66DBE" w:rsidRPr="006619C7">
        <w:rPr>
          <w:rFonts w:cstheme="minorHAnsi"/>
          <w:b/>
          <w:bCs/>
          <w:color w:val="000000" w:themeColor="text1"/>
        </w:rPr>
        <w:t xml:space="preserve">  </w:t>
      </w:r>
      <w:r w:rsidRPr="006619C7">
        <w:rPr>
          <w:rFonts w:cstheme="minorHAnsi"/>
          <w:b/>
          <w:bCs/>
          <w:color w:val="000000" w:themeColor="text1"/>
        </w:rPr>
        <w:t xml:space="preserve"> Rep. Lowe</w:t>
      </w:r>
      <w:r w:rsidR="00F66DBE" w:rsidRPr="006619C7">
        <w:rPr>
          <w:rFonts w:cstheme="minorHAnsi"/>
          <w:b/>
          <w:bCs/>
          <w:color w:val="000000" w:themeColor="text1"/>
        </w:rPr>
        <w:fldChar w:fldCharType="begin"/>
      </w:r>
      <w:r w:rsidR="00F66DBE" w:rsidRPr="006619C7">
        <w:rPr>
          <w:color w:val="000000" w:themeColor="text1"/>
        </w:rPr>
        <w:instrText xml:space="preserve"> XE "</w:instrText>
      </w:r>
      <w:r w:rsidR="00F66DBE" w:rsidRPr="006619C7">
        <w:rPr>
          <w:rFonts w:cstheme="minorHAnsi"/>
          <w:b/>
          <w:bCs/>
          <w:color w:val="000000" w:themeColor="text1"/>
        </w:rPr>
        <w:instrText>Rep. Lowe</w:instrText>
      </w:r>
      <w:r w:rsidR="00F66DBE" w:rsidRPr="006619C7">
        <w:rPr>
          <w:color w:val="000000" w:themeColor="text1"/>
        </w:rPr>
        <w:instrText xml:space="preserve">" </w:instrText>
      </w:r>
      <w:r w:rsidR="00F66DBE" w:rsidRPr="006619C7">
        <w:rPr>
          <w:rFonts w:cstheme="minorHAnsi"/>
          <w:b/>
          <w:bCs/>
          <w:color w:val="000000" w:themeColor="text1"/>
        </w:rPr>
        <w:fldChar w:fldCharType="end"/>
      </w:r>
    </w:p>
    <w:p w14:paraId="0F1F8B0E" w14:textId="569D9C71"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reinstates a dedicated funding stream for the South Carolina Conservation Bank</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Conservation Bank:</w:instrText>
      </w:r>
      <w:r w:rsidR="00F66DBE" w:rsidRPr="006619C7">
        <w:rPr>
          <w:color w:val="000000" w:themeColor="text1"/>
        </w:rPr>
        <w:instrText xml:space="preserve">funding stream" </w:instrText>
      </w:r>
      <w:r w:rsidR="00F66DBE" w:rsidRPr="006619C7">
        <w:rPr>
          <w:rFonts w:cstheme="minorHAnsi"/>
          <w:color w:val="000000" w:themeColor="text1"/>
        </w:rPr>
        <w:fldChar w:fldCharType="end"/>
      </w:r>
      <w:r w:rsidRPr="006619C7">
        <w:rPr>
          <w:rFonts w:cstheme="minorHAnsi"/>
          <w:color w:val="000000" w:themeColor="text1"/>
        </w:rPr>
        <w:t xml:space="preserve"> from a share of the deed recording fee by providing that twenty-five cents of each one dollar thirty cents of the fee is devoted to the Conservation Bank Trust Fund</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Conservation Bank Trust Fund</w:instrText>
      </w:r>
      <w:r w:rsidR="00F66DBE" w:rsidRPr="006619C7">
        <w:rPr>
          <w:color w:val="000000" w:themeColor="text1"/>
        </w:rPr>
        <w:instrText xml:space="preserve">" </w:instrText>
      </w:r>
      <w:r w:rsidR="00F66DBE" w:rsidRPr="006619C7">
        <w:rPr>
          <w:rFonts w:cstheme="minorHAnsi"/>
          <w:color w:val="000000" w:themeColor="text1"/>
        </w:rPr>
        <w:fldChar w:fldCharType="end"/>
      </w:r>
      <w:r w:rsidRPr="006619C7">
        <w:rPr>
          <w:rFonts w:cstheme="minorHAnsi"/>
          <w:color w:val="000000" w:themeColor="text1"/>
        </w:rPr>
        <w:t xml:space="preserve">.  The legislation expands the Conservation Bank’s governing </w:t>
      </w:r>
      <w:r w:rsidR="00677D58" w:rsidRPr="006619C7">
        <w:rPr>
          <w:rFonts w:cstheme="minorHAnsi"/>
          <w:color w:val="000000" w:themeColor="text1"/>
        </w:rPr>
        <w:t>B</w:t>
      </w:r>
      <w:r w:rsidRPr="006619C7">
        <w:rPr>
          <w:rFonts w:cstheme="minorHAnsi"/>
          <w:color w:val="000000" w:themeColor="text1"/>
        </w:rPr>
        <w:t xml:space="preserve">oard from fourteen members to seventeen by adding the Commissioner of Agriculture, the Secretary of Commerce, and the Secretary of Transportation as members who serve in and ex officio capacity without voting privileges.  The ex officio board members may be represented by their designees.  The legislation revises qualifications criteria for voting members appointed to the </w:t>
      </w:r>
      <w:r w:rsidR="00677D58" w:rsidRPr="006619C7">
        <w:rPr>
          <w:rFonts w:cstheme="minorHAnsi"/>
          <w:color w:val="000000" w:themeColor="text1"/>
        </w:rPr>
        <w:t>B</w:t>
      </w:r>
      <w:r w:rsidRPr="006619C7">
        <w:rPr>
          <w:rFonts w:cstheme="minorHAnsi"/>
          <w:color w:val="000000" w:themeColor="text1"/>
        </w:rPr>
        <w:t>oard by adding farming as one of the required fields of expertise.</w:t>
      </w:r>
    </w:p>
    <w:p w14:paraId="0F6EB9C3" w14:textId="418F5FD5"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3806</w:t>
      </w:r>
      <w:r w:rsidRPr="006619C7">
        <w:rPr>
          <w:rFonts w:cstheme="minorHAnsi"/>
          <w:b/>
          <w:bCs/>
          <w:color w:val="000000" w:themeColor="text1"/>
        </w:rPr>
        <w:fldChar w:fldCharType="begin"/>
      </w:r>
      <w:r w:rsidRPr="006619C7">
        <w:rPr>
          <w:rFonts w:cstheme="minorHAnsi"/>
          <w:b/>
          <w:bCs/>
          <w:color w:val="000000" w:themeColor="text1"/>
        </w:rPr>
        <w:instrText xml:space="preserve"> XE "H. 3806" </w:instrText>
      </w:r>
      <w:r w:rsidRPr="006619C7">
        <w:rPr>
          <w:rFonts w:cstheme="minorHAnsi"/>
          <w:b/>
          <w:bCs/>
          <w:color w:val="000000" w:themeColor="text1"/>
        </w:rPr>
        <w:fldChar w:fldCharType="end"/>
      </w:r>
      <w:r w:rsidRPr="006619C7">
        <w:rPr>
          <w:rFonts w:cstheme="minorHAnsi"/>
          <w:b/>
          <w:bCs/>
          <w:color w:val="000000" w:themeColor="text1"/>
        </w:rPr>
        <w:t xml:space="preserve">  Property Taxes</w:t>
      </w:r>
      <w:r w:rsidRPr="006619C7">
        <w:rPr>
          <w:rFonts w:cstheme="minorHAnsi"/>
          <w:b/>
          <w:bCs/>
          <w:color w:val="000000" w:themeColor="text1"/>
        </w:rPr>
        <w:fldChar w:fldCharType="begin"/>
      </w:r>
      <w:r w:rsidRPr="006619C7">
        <w:rPr>
          <w:rFonts w:cstheme="minorHAnsi"/>
          <w:b/>
          <w:bCs/>
          <w:color w:val="000000" w:themeColor="text1"/>
        </w:rPr>
        <w:instrText xml:space="preserve"> XE "Property Taxes" </w:instrText>
      </w:r>
      <w:r w:rsidRPr="006619C7">
        <w:rPr>
          <w:rFonts w:cstheme="minorHAnsi"/>
          <w:b/>
          <w:bCs/>
          <w:color w:val="000000" w:themeColor="text1"/>
        </w:rPr>
        <w:fldChar w:fldCharType="end"/>
      </w:r>
      <w:r w:rsidRPr="006619C7">
        <w:rPr>
          <w:rFonts w:cstheme="minorHAnsi"/>
          <w:b/>
          <w:bCs/>
          <w:color w:val="000000" w:themeColor="text1"/>
        </w:rPr>
        <w:t xml:space="preserve">    Rep. Hart</w:t>
      </w:r>
      <w:r w:rsidRPr="006619C7">
        <w:rPr>
          <w:rFonts w:cstheme="minorHAnsi"/>
          <w:b/>
          <w:bCs/>
          <w:color w:val="000000" w:themeColor="text1"/>
        </w:rPr>
        <w:fldChar w:fldCharType="begin"/>
      </w:r>
      <w:r w:rsidRPr="006619C7">
        <w:rPr>
          <w:rFonts w:cstheme="minorHAnsi"/>
          <w:b/>
          <w:bCs/>
          <w:color w:val="000000" w:themeColor="text1"/>
        </w:rPr>
        <w:instrText xml:space="preserve"> XE "Rep. Hart" </w:instrText>
      </w:r>
      <w:r w:rsidRPr="006619C7">
        <w:rPr>
          <w:rFonts w:cstheme="minorHAnsi"/>
          <w:b/>
          <w:bCs/>
          <w:color w:val="000000" w:themeColor="text1"/>
        </w:rPr>
        <w:fldChar w:fldCharType="end"/>
      </w:r>
    </w:p>
    <w:p w14:paraId="25D92CB5" w14:textId="77777777"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H. 3806 repeals in two steps the statutory elements of Act 388 of 2006</w:t>
      </w:r>
      <w:r w:rsidRPr="006619C7">
        <w:rPr>
          <w:rFonts w:cstheme="minorHAnsi"/>
          <w:color w:val="000000" w:themeColor="text1"/>
        </w:rPr>
        <w:fldChar w:fldCharType="begin"/>
      </w:r>
      <w:r w:rsidRPr="006619C7">
        <w:rPr>
          <w:rFonts w:cstheme="minorHAnsi"/>
          <w:color w:val="000000" w:themeColor="text1"/>
        </w:rPr>
        <w:instrText xml:space="preserve"> XE "Act 388 of 2006: regarding the 100 percent exemption of owner-occupied residential property from property tax imposed by school districts for school operations" </w:instrText>
      </w:r>
      <w:r w:rsidRPr="006619C7">
        <w:rPr>
          <w:rFonts w:cstheme="minorHAnsi"/>
          <w:color w:val="000000" w:themeColor="text1"/>
        </w:rPr>
        <w:fldChar w:fldCharType="end"/>
      </w:r>
      <w:r w:rsidRPr="006619C7">
        <w:rPr>
          <w:rFonts w:cstheme="minorHAnsi"/>
          <w:color w:val="000000" w:themeColor="text1"/>
        </w:rPr>
        <w:t xml:space="preserve"> relating to the imposition of property taxes</w:t>
      </w:r>
      <w:r w:rsidRPr="006619C7">
        <w:rPr>
          <w:rFonts w:cstheme="minorHAnsi"/>
          <w:color w:val="000000" w:themeColor="text1"/>
        </w:rPr>
        <w:fldChar w:fldCharType="begin"/>
      </w:r>
      <w:r w:rsidRPr="006619C7">
        <w:rPr>
          <w:rFonts w:cstheme="minorHAnsi"/>
          <w:color w:val="000000" w:themeColor="text1"/>
        </w:rPr>
        <w:instrText xml:space="preserve"> XE "property taxes" </w:instrText>
      </w:r>
      <w:r w:rsidRPr="006619C7">
        <w:rPr>
          <w:rFonts w:cstheme="minorHAnsi"/>
          <w:color w:val="000000" w:themeColor="text1"/>
        </w:rPr>
        <w:fldChar w:fldCharType="end"/>
      </w:r>
      <w:r w:rsidRPr="006619C7">
        <w:rPr>
          <w:rFonts w:cstheme="minorHAnsi"/>
          <w:color w:val="000000" w:themeColor="text1"/>
        </w:rPr>
        <w:t xml:space="preserve"> and the 100 percent exemption of owner-occupied residential property from property tax imposed by school districts for school operations.</w:t>
      </w:r>
    </w:p>
    <w:p w14:paraId="1794DE71" w14:textId="77777777"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lastRenderedPageBreak/>
        <w:t>The first step of H. 3806 eliminates the “hard cap” imposed by Act 388 on annual increases in property tax millages imposed by political subdivisions and school districts.  It simultaneously: repeals the one 100 percent exemption for owner-occupied residential property from property tax imposed for school operations; repeals the one percent increase in the state sales and use tax to fund that exemption; and restores the prior existing property tax exemption on the first $100,000 of the fair market value of owner-occupied residential property from property tax imposed for school operations.</w:t>
      </w:r>
    </w:p>
    <w:p w14:paraId="452661DA" w14:textId="02B5EBE3"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The second step of H. 3806 occurs only if the South Carolina Constitution</w:t>
      </w:r>
      <w:r w:rsidRPr="006619C7">
        <w:rPr>
          <w:rFonts w:cstheme="minorHAnsi"/>
          <w:color w:val="000000" w:themeColor="text1"/>
        </w:rPr>
        <w:fldChar w:fldCharType="begin"/>
      </w:r>
      <w:r w:rsidRPr="006619C7">
        <w:rPr>
          <w:rFonts w:cstheme="minorHAnsi"/>
          <w:color w:val="000000" w:themeColor="text1"/>
        </w:rPr>
        <w:instrText xml:space="preserve"> XE "Constitution</w:instrText>
      </w:r>
      <w:r w:rsidR="009F7104">
        <w:rPr>
          <w:rFonts w:cstheme="minorHAnsi"/>
          <w:color w:val="000000" w:themeColor="text1"/>
        </w:rPr>
        <w:instrText xml:space="preserve">, </w:instrText>
      </w:r>
      <w:r w:rsidRPr="006619C7">
        <w:rPr>
          <w:rFonts w:cstheme="minorHAnsi"/>
          <w:color w:val="000000" w:themeColor="text1"/>
        </w:rPr>
        <w:instrText xml:space="preserve">S. C." </w:instrText>
      </w:r>
      <w:r w:rsidRPr="006619C7">
        <w:rPr>
          <w:rFonts w:cstheme="minorHAnsi"/>
          <w:color w:val="000000" w:themeColor="text1"/>
        </w:rPr>
        <w:fldChar w:fldCharType="end"/>
      </w:r>
      <w:r w:rsidRPr="006619C7">
        <w:rPr>
          <w:rFonts w:cstheme="minorHAnsi"/>
          <w:color w:val="000000" w:themeColor="text1"/>
        </w:rPr>
        <w:t xml:space="preserve"> is amended to eliminate both the 15 percent over five years cap on increases in the fair market value</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fair market value</w:instrText>
      </w:r>
      <w:r w:rsidR="00F66DBE" w:rsidRPr="006619C7">
        <w:rPr>
          <w:color w:val="000000" w:themeColor="text1"/>
        </w:rPr>
        <w:instrText xml:space="preserve">" </w:instrText>
      </w:r>
      <w:r w:rsidR="00F66DBE" w:rsidRPr="006619C7">
        <w:rPr>
          <w:rFonts w:cstheme="minorHAnsi"/>
          <w:color w:val="000000" w:themeColor="text1"/>
        </w:rPr>
        <w:fldChar w:fldCharType="end"/>
      </w:r>
      <w:r w:rsidRPr="006619C7">
        <w:rPr>
          <w:rFonts w:cstheme="minorHAnsi"/>
          <w:color w:val="000000" w:themeColor="text1"/>
        </w:rPr>
        <w:t xml:space="preserve"> of real property for purposes of imposing the property tax and the requirement that all real property be reassessed</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reassessment</w:instrText>
      </w:r>
      <w:r w:rsidR="00F66DBE" w:rsidRPr="006619C7">
        <w:rPr>
          <w:color w:val="000000" w:themeColor="text1"/>
        </w:rPr>
        <w:instrText xml:space="preserve">" </w:instrText>
      </w:r>
      <w:r w:rsidR="00F66DBE" w:rsidRPr="006619C7">
        <w:rPr>
          <w:rFonts w:cstheme="minorHAnsi"/>
          <w:color w:val="000000" w:themeColor="text1"/>
        </w:rPr>
        <w:fldChar w:fldCharType="end"/>
      </w:r>
      <w:r w:rsidRPr="006619C7">
        <w:rPr>
          <w:rFonts w:cstheme="minorHAnsi"/>
          <w:color w:val="000000" w:themeColor="text1"/>
        </w:rPr>
        <w:t xml:space="preserve"> when ownership of the property transfers.  If these two constitutional amendments are adopted, then H. 3806 reinstates the prior existing law limiting the reassessment of real property</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reassessment of real property</w:instrText>
      </w:r>
      <w:r w:rsidR="00F66DBE" w:rsidRPr="006619C7">
        <w:rPr>
          <w:color w:val="000000" w:themeColor="text1"/>
        </w:rPr>
        <w:instrText xml:space="preserve">" </w:instrText>
      </w:r>
      <w:r w:rsidR="00F66DBE" w:rsidRPr="006619C7">
        <w:rPr>
          <w:rFonts w:cstheme="minorHAnsi"/>
          <w:color w:val="000000" w:themeColor="text1"/>
        </w:rPr>
        <w:fldChar w:fldCharType="end"/>
      </w:r>
      <w:r w:rsidRPr="006619C7">
        <w:rPr>
          <w:rFonts w:cstheme="minorHAnsi"/>
          <w:color w:val="000000" w:themeColor="text1"/>
        </w:rPr>
        <w:t xml:space="preserve"> for purposes</w:t>
      </w:r>
      <w:r w:rsidR="00F66DBE" w:rsidRPr="006619C7">
        <w:rPr>
          <w:rFonts w:cstheme="minorHAnsi"/>
          <w:color w:val="000000" w:themeColor="text1"/>
        </w:rPr>
        <w:fldChar w:fldCharType="begin"/>
      </w:r>
      <w:r w:rsidR="00F66DBE" w:rsidRPr="006619C7">
        <w:rPr>
          <w:color w:val="000000" w:themeColor="text1"/>
        </w:rPr>
        <w:instrText xml:space="preserve"> XE "</w:instrText>
      </w:r>
      <w:r w:rsidR="00F66DBE" w:rsidRPr="006619C7">
        <w:rPr>
          <w:rFonts w:cstheme="minorHAnsi"/>
          <w:color w:val="000000" w:themeColor="text1"/>
        </w:rPr>
        <w:instrText>property tax reform:</w:instrText>
      </w:r>
      <w:r w:rsidR="00F66DBE" w:rsidRPr="006619C7">
        <w:rPr>
          <w:color w:val="000000" w:themeColor="text1"/>
        </w:rPr>
        <w:instrText xml:space="preserve">reinstates the prior existing law limiting the reassessment of real property to once every five years or when </w:instrText>
      </w:r>
      <w:r w:rsidR="001372CA">
        <w:rPr>
          <w:color w:val="000000" w:themeColor="text1"/>
        </w:rPr>
        <w:instrText>there</w:instrText>
      </w:r>
      <w:r w:rsidR="00F66DBE" w:rsidRPr="006619C7">
        <w:rPr>
          <w:color w:val="000000" w:themeColor="text1"/>
        </w:rPr>
        <w:instrText xml:space="preserve"> is improvement" </w:instrText>
      </w:r>
      <w:r w:rsidR="00F66DBE" w:rsidRPr="006619C7">
        <w:rPr>
          <w:rFonts w:cstheme="minorHAnsi"/>
          <w:color w:val="000000" w:themeColor="text1"/>
        </w:rPr>
        <w:fldChar w:fldCharType="end"/>
      </w:r>
      <w:r w:rsidRPr="006619C7">
        <w:rPr>
          <w:rFonts w:cstheme="minorHAnsi"/>
          <w:color w:val="000000" w:themeColor="text1"/>
        </w:rPr>
        <w:t xml:space="preserve"> of the property tax to once every five years or when the property sooner undergoes improvement.</w:t>
      </w:r>
    </w:p>
    <w:p w14:paraId="01DFB176" w14:textId="5D34422E"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3809</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H. 3809</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r w:rsidR="00815C48" w:rsidRPr="006619C7">
        <w:rPr>
          <w:rFonts w:cstheme="minorHAnsi"/>
          <w:b/>
          <w:bCs/>
          <w:color w:val="000000" w:themeColor="text1"/>
        </w:rPr>
        <w:t xml:space="preserve"> </w:t>
      </w:r>
      <w:r w:rsidRPr="006619C7">
        <w:rPr>
          <w:rFonts w:cstheme="minorHAnsi"/>
          <w:b/>
          <w:bCs/>
          <w:color w:val="000000" w:themeColor="text1"/>
        </w:rPr>
        <w:t xml:space="preserve"> Proposed Constitutional Amendment Revising the Taxation of Real Property</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Proposed Constitutional Amendment Revising the Taxation of Real Property</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r w:rsidRPr="006619C7">
        <w:rPr>
          <w:rFonts w:cstheme="minorHAnsi"/>
          <w:b/>
          <w:bCs/>
          <w:color w:val="000000" w:themeColor="text1"/>
        </w:rPr>
        <w:t xml:space="preserve">  </w:t>
      </w:r>
      <w:r w:rsidR="00815C48" w:rsidRPr="006619C7">
        <w:rPr>
          <w:rFonts w:cstheme="minorHAnsi"/>
          <w:b/>
          <w:bCs/>
          <w:color w:val="000000" w:themeColor="text1"/>
        </w:rPr>
        <w:t xml:space="preserve">  </w:t>
      </w:r>
      <w:r w:rsidRPr="006619C7">
        <w:rPr>
          <w:rFonts w:cstheme="minorHAnsi"/>
          <w:b/>
          <w:bCs/>
          <w:color w:val="000000" w:themeColor="text1"/>
        </w:rPr>
        <w:t>Rep. Hart</w:t>
      </w:r>
      <w:r w:rsidR="0053203D" w:rsidRPr="006619C7">
        <w:rPr>
          <w:rFonts w:cstheme="minorHAnsi"/>
          <w:b/>
          <w:bCs/>
          <w:color w:val="000000" w:themeColor="text1"/>
        </w:rPr>
        <w:fldChar w:fldCharType="begin"/>
      </w:r>
      <w:r w:rsidR="0053203D" w:rsidRPr="006619C7">
        <w:rPr>
          <w:color w:val="000000" w:themeColor="text1"/>
        </w:rPr>
        <w:instrText xml:space="preserve"> XE "</w:instrText>
      </w:r>
      <w:r w:rsidR="0053203D" w:rsidRPr="006619C7">
        <w:rPr>
          <w:rFonts w:cstheme="minorHAnsi"/>
          <w:b/>
          <w:bCs/>
          <w:color w:val="000000" w:themeColor="text1"/>
        </w:rPr>
        <w:instrText>Rep. Hart</w:instrText>
      </w:r>
      <w:r w:rsidR="0053203D" w:rsidRPr="006619C7">
        <w:rPr>
          <w:color w:val="000000" w:themeColor="text1"/>
        </w:rPr>
        <w:instrText xml:space="preserve">" </w:instrText>
      </w:r>
      <w:r w:rsidR="0053203D" w:rsidRPr="006619C7">
        <w:rPr>
          <w:rFonts w:cstheme="minorHAnsi"/>
          <w:b/>
          <w:bCs/>
          <w:color w:val="000000" w:themeColor="text1"/>
        </w:rPr>
        <w:fldChar w:fldCharType="end"/>
      </w:r>
    </w:p>
    <w:p w14:paraId="7DA7A66C" w14:textId="191F51ED"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joint resolution proposes an amendment to the South Carolina Constitution</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Constitution</w:instrText>
      </w:r>
      <w:r w:rsidR="009F7104">
        <w:rPr>
          <w:rFonts w:cstheme="minorHAnsi"/>
          <w:color w:val="000000" w:themeColor="text1"/>
        </w:rPr>
        <w:instrText xml:space="preserve">, </w:instrText>
      </w:r>
      <w:r w:rsidR="00815C48" w:rsidRPr="006619C7">
        <w:rPr>
          <w:color w:val="000000" w:themeColor="text1"/>
        </w:rPr>
        <w:instrText xml:space="preserve">S. C." </w:instrText>
      </w:r>
      <w:r w:rsidR="00815C48" w:rsidRPr="006619C7">
        <w:rPr>
          <w:rFonts w:cstheme="minorHAnsi"/>
          <w:color w:val="000000" w:themeColor="text1"/>
        </w:rPr>
        <w:fldChar w:fldCharType="end"/>
      </w:r>
      <w:r w:rsidRPr="006619C7">
        <w:rPr>
          <w:rFonts w:cstheme="minorHAnsi"/>
          <w:color w:val="000000" w:themeColor="text1"/>
        </w:rPr>
        <w:t xml:space="preserve"> to eliminate the </w:t>
      </w:r>
      <w:r w:rsidR="00815C48" w:rsidRPr="006619C7">
        <w:rPr>
          <w:rFonts w:cstheme="minorHAnsi"/>
          <w:color w:val="000000" w:themeColor="text1"/>
        </w:rPr>
        <w:t>15</w:t>
      </w:r>
      <w:r w:rsidRPr="006619C7">
        <w:rPr>
          <w:rFonts w:cstheme="minorHAnsi"/>
          <w:color w:val="000000" w:themeColor="text1"/>
        </w:rPr>
        <w:t xml:space="preserve"> percent limit on increases in the value of real property over five years and to eliminate an assessable transfer of interest as an event that may change the value of the real property.  Under the proposed amendment the General Assembly is required to provide by law a definition of “fair market value</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fair market value</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for real property for purposes of the property tax. </w:t>
      </w:r>
    </w:p>
    <w:p w14:paraId="12DE0EFC" w14:textId="5B87F049"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3810</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H. 3810</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r w:rsidR="00815C48" w:rsidRPr="006619C7">
        <w:rPr>
          <w:rFonts w:cstheme="minorHAnsi"/>
          <w:b/>
          <w:bCs/>
          <w:color w:val="000000" w:themeColor="text1"/>
        </w:rPr>
        <w:t xml:space="preserve"> </w:t>
      </w:r>
      <w:r w:rsidRPr="006619C7">
        <w:rPr>
          <w:rFonts w:cstheme="minorHAnsi"/>
          <w:b/>
          <w:bCs/>
          <w:color w:val="000000" w:themeColor="text1"/>
        </w:rPr>
        <w:t xml:space="preserve"> Exclusion of Certain Equity Contributions from Corporate License Fees  </w:t>
      </w:r>
      <w:r w:rsidR="00815C48" w:rsidRPr="006619C7">
        <w:rPr>
          <w:rFonts w:cstheme="minorHAnsi"/>
          <w:b/>
          <w:bCs/>
          <w:color w:val="000000" w:themeColor="text1"/>
        </w:rPr>
        <w:t xml:space="preserve">  </w:t>
      </w:r>
      <w:r w:rsidRPr="006619C7">
        <w:rPr>
          <w:rFonts w:cstheme="minorHAnsi"/>
          <w:b/>
          <w:bCs/>
          <w:color w:val="000000" w:themeColor="text1"/>
        </w:rPr>
        <w:t>Rep. Elliott</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Rep. Elliott</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p>
    <w:p w14:paraId="6BF1987C" w14:textId="4894C819"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provides that a corporation whose headquarters and principal place of business are in South Carolina may exclude from its paid-in or capital surplus subject to the annual corporate license fee</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corporate license fee:exclusions for paid-in or capital surplus under certain conditions</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the first </w:t>
      </w:r>
      <w:r w:rsidR="00815C48" w:rsidRPr="006619C7">
        <w:rPr>
          <w:rFonts w:cstheme="minorHAnsi"/>
          <w:color w:val="000000" w:themeColor="text1"/>
        </w:rPr>
        <w:t>$50</w:t>
      </w:r>
      <w:r w:rsidRPr="006619C7">
        <w:rPr>
          <w:rFonts w:cstheme="minorHAnsi"/>
          <w:color w:val="000000" w:themeColor="text1"/>
        </w:rPr>
        <w:t xml:space="preserve"> million of equity contributions</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equity contributions</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from a qualifying venture capital fund, angel investor, or private investment firm.</w:t>
      </w:r>
    </w:p>
    <w:p w14:paraId="2928FDEF" w14:textId="2BC37898"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3811</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H. 3811</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r w:rsidRPr="006619C7">
        <w:rPr>
          <w:rFonts w:cstheme="minorHAnsi"/>
          <w:b/>
          <w:bCs/>
          <w:color w:val="000000" w:themeColor="text1"/>
        </w:rPr>
        <w:t xml:space="preserve"> </w:t>
      </w:r>
      <w:r w:rsidR="00815C48" w:rsidRPr="006619C7">
        <w:rPr>
          <w:rFonts w:cstheme="minorHAnsi"/>
          <w:b/>
          <w:bCs/>
          <w:color w:val="000000" w:themeColor="text1"/>
        </w:rPr>
        <w:t xml:space="preserve"> </w:t>
      </w:r>
      <w:r w:rsidRPr="006619C7">
        <w:rPr>
          <w:rFonts w:cstheme="minorHAnsi"/>
          <w:b/>
          <w:bCs/>
          <w:color w:val="000000" w:themeColor="text1"/>
        </w:rPr>
        <w:t>Industry Partnership Fund Tax Credit Increase</w:t>
      </w:r>
      <w:r w:rsidR="00815C48" w:rsidRPr="006619C7">
        <w:rPr>
          <w:rFonts w:cstheme="minorHAnsi"/>
          <w:b/>
          <w:bCs/>
          <w:color w:val="000000" w:themeColor="text1"/>
        </w:rPr>
        <w:t xml:space="preserve">  </w:t>
      </w:r>
      <w:r w:rsidRPr="006619C7">
        <w:rPr>
          <w:rFonts w:cstheme="minorHAnsi"/>
          <w:b/>
          <w:bCs/>
          <w:color w:val="000000" w:themeColor="text1"/>
        </w:rPr>
        <w:t xml:space="preserve">  Rep. Elliott</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Rep. Elliott</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p>
    <w:p w14:paraId="24A27B9D" w14:textId="5E3CE9C1"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revises the tax credit</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tax credit</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established for contributions to the Industry Partnership Fund</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Industry Partnership Fund</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associated with the South Carolina Research Authority (SCRA)</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South Carolina Research Authority (SCRA)</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by increasing the aggregate credit from </w:t>
      </w:r>
      <w:r w:rsidR="00815C48" w:rsidRPr="006619C7">
        <w:rPr>
          <w:rFonts w:cstheme="minorHAnsi"/>
          <w:color w:val="000000" w:themeColor="text1"/>
        </w:rPr>
        <w:t>$9</w:t>
      </w:r>
      <w:r w:rsidRPr="006619C7">
        <w:rPr>
          <w:rFonts w:cstheme="minorHAnsi"/>
          <w:color w:val="000000" w:themeColor="text1"/>
        </w:rPr>
        <w:t xml:space="preserve"> million to </w:t>
      </w:r>
      <w:r w:rsidR="00815C48" w:rsidRPr="006619C7">
        <w:rPr>
          <w:rFonts w:cstheme="minorHAnsi"/>
          <w:color w:val="000000" w:themeColor="text1"/>
        </w:rPr>
        <w:t>$12</w:t>
      </w:r>
      <w:r w:rsidRPr="006619C7">
        <w:rPr>
          <w:rFonts w:cstheme="minorHAnsi"/>
          <w:color w:val="000000" w:themeColor="text1"/>
        </w:rPr>
        <w:t xml:space="preserve"> million for tax years after 2022.</w:t>
      </w:r>
    </w:p>
    <w:p w14:paraId="580A3872" w14:textId="4107CC99"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3824</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H. 3824</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r w:rsidRPr="006619C7">
        <w:rPr>
          <w:rFonts w:cstheme="minorHAnsi"/>
          <w:b/>
          <w:bCs/>
          <w:color w:val="000000" w:themeColor="text1"/>
        </w:rPr>
        <w:t xml:space="preserve"> </w:t>
      </w:r>
      <w:r w:rsidR="00815C48" w:rsidRPr="006619C7">
        <w:rPr>
          <w:rFonts w:cstheme="minorHAnsi"/>
          <w:b/>
          <w:bCs/>
          <w:color w:val="000000" w:themeColor="text1"/>
        </w:rPr>
        <w:t xml:space="preserve"> </w:t>
      </w:r>
      <w:r w:rsidRPr="006619C7">
        <w:rPr>
          <w:rFonts w:cstheme="minorHAnsi"/>
          <w:b/>
          <w:bCs/>
          <w:color w:val="000000" w:themeColor="text1"/>
        </w:rPr>
        <w:t xml:space="preserve">Alternative Fuel Property Income Tax Credit Revisions </w:t>
      </w:r>
      <w:r w:rsidR="00815C48" w:rsidRPr="006619C7">
        <w:rPr>
          <w:rFonts w:cstheme="minorHAnsi"/>
          <w:b/>
          <w:bCs/>
          <w:color w:val="000000" w:themeColor="text1"/>
        </w:rPr>
        <w:t xml:space="preserve">  </w:t>
      </w:r>
      <w:r w:rsidRPr="006619C7">
        <w:rPr>
          <w:rFonts w:cstheme="minorHAnsi"/>
          <w:b/>
          <w:bCs/>
          <w:color w:val="000000" w:themeColor="text1"/>
        </w:rPr>
        <w:t xml:space="preserve"> Rep. B. Newton</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Rep. Newton, B.</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p>
    <w:p w14:paraId="1B245CD6" w14:textId="61B17618"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revises alternative fuel property income tax credit</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income tax credit:</w:instrText>
      </w:r>
      <w:r w:rsidR="00815C48" w:rsidRPr="006619C7">
        <w:rPr>
          <w:color w:val="000000" w:themeColor="text1"/>
        </w:rPr>
        <w:instrText xml:space="preserve">for alternative fuel" </w:instrText>
      </w:r>
      <w:r w:rsidR="00815C48" w:rsidRPr="006619C7">
        <w:rPr>
          <w:rFonts w:cstheme="minorHAnsi"/>
          <w:color w:val="000000" w:themeColor="text1"/>
        </w:rPr>
        <w:fldChar w:fldCharType="end"/>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alternative fuel property income tax credit</w:instrText>
      </w:r>
      <w:r w:rsidR="00815C48" w:rsidRPr="006619C7">
        <w:rPr>
          <w:color w:val="000000" w:themeColor="text1"/>
        </w:rPr>
        <w:instrText xml:space="preserve">" </w:instrText>
      </w:r>
      <w:r w:rsidR="00815C48" w:rsidRPr="006619C7">
        <w:rPr>
          <w:rFonts w:cstheme="minorHAnsi"/>
          <w:color w:val="000000" w:themeColor="text1"/>
        </w:rPr>
        <w:fldChar w:fldCharType="end"/>
      </w:r>
      <w:r w:rsidRPr="006619C7">
        <w:rPr>
          <w:rFonts w:cstheme="minorHAnsi"/>
          <w:color w:val="000000" w:themeColor="text1"/>
        </w:rPr>
        <w:t xml:space="preserve"> provisions to: expand eligibility to include certain leases; add electrical equipment to the definition of “eligible property”; and, add electricity to the definition of “alternative fuel</w:t>
      </w:r>
      <w:r w:rsidR="00815C48" w:rsidRPr="006619C7">
        <w:rPr>
          <w:rFonts w:cstheme="minorHAnsi"/>
          <w:color w:val="000000" w:themeColor="text1"/>
        </w:rPr>
        <w:fldChar w:fldCharType="begin"/>
      </w:r>
      <w:r w:rsidR="00815C48" w:rsidRPr="006619C7">
        <w:rPr>
          <w:color w:val="000000" w:themeColor="text1"/>
        </w:rPr>
        <w:instrText xml:space="preserve"> XE "</w:instrText>
      </w:r>
      <w:r w:rsidR="00815C48" w:rsidRPr="006619C7">
        <w:rPr>
          <w:rFonts w:cstheme="minorHAnsi"/>
          <w:color w:val="000000" w:themeColor="text1"/>
        </w:rPr>
        <w:instrText>alternative fuel definitions:</w:instrText>
      </w:r>
      <w:r w:rsidR="00815C48" w:rsidRPr="006619C7">
        <w:rPr>
          <w:color w:val="000000" w:themeColor="text1"/>
        </w:rPr>
        <w:instrText xml:space="preserve">to include electricity" </w:instrText>
      </w:r>
      <w:r w:rsidR="00815C48" w:rsidRPr="006619C7">
        <w:rPr>
          <w:rFonts w:cstheme="minorHAnsi"/>
          <w:color w:val="000000" w:themeColor="text1"/>
        </w:rPr>
        <w:fldChar w:fldCharType="end"/>
      </w:r>
      <w:r w:rsidRPr="006619C7">
        <w:rPr>
          <w:rFonts w:cstheme="minorHAnsi"/>
          <w:color w:val="000000" w:themeColor="text1"/>
        </w:rPr>
        <w:t>”.</w:t>
      </w:r>
    </w:p>
    <w:p w14:paraId="6BA19C6B" w14:textId="11EAB504"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3832</w:t>
      </w:r>
      <w:r w:rsidR="00815C48" w:rsidRPr="006619C7">
        <w:rPr>
          <w:rFonts w:cstheme="minorHAnsi"/>
          <w:b/>
          <w:bCs/>
          <w:color w:val="000000" w:themeColor="text1"/>
        </w:rPr>
        <w:fldChar w:fldCharType="begin"/>
      </w:r>
      <w:r w:rsidR="00815C48" w:rsidRPr="006619C7">
        <w:rPr>
          <w:color w:val="000000" w:themeColor="text1"/>
        </w:rPr>
        <w:instrText xml:space="preserve"> XE "</w:instrText>
      </w:r>
      <w:r w:rsidR="00815C48" w:rsidRPr="006619C7">
        <w:rPr>
          <w:rFonts w:cstheme="minorHAnsi"/>
          <w:b/>
          <w:bCs/>
          <w:color w:val="000000" w:themeColor="text1"/>
        </w:rPr>
        <w:instrText>H. 3832</w:instrText>
      </w:r>
      <w:r w:rsidR="00815C48" w:rsidRPr="006619C7">
        <w:rPr>
          <w:color w:val="000000" w:themeColor="text1"/>
        </w:rPr>
        <w:instrText xml:space="preserve">" </w:instrText>
      </w:r>
      <w:r w:rsidR="00815C48" w:rsidRPr="006619C7">
        <w:rPr>
          <w:rFonts w:cstheme="minorHAnsi"/>
          <w:b/>
          <w:bCs/>
          <w:color w:val="000000" w:themeColor="text1"/>
        </w:rPr>
        <w:fldChar w:fldCharType="end"/>
      </w:r>
      <w:r w:rsidRPr="006619C7">
        <w:rPr>
          <w:rFonts w:cstheme="minorHAnsi"/>
          <w:b/>
          <w:bCs/>
          <w:color w:val="000000" w:themeColor="text1"/>
        </w:rPr>
        <w:t xml:space="preserve"> </w:t>
      </w:r>
      <w:r w:rsidR="00815C48" w:rsidRPr="006619C7">
        <w:rPr>
          <w:rFonts w:cstheme="minorHAnsi"/>
          <w:b/>
          <w:bCs/>
          <w:color w:val="000000" w:themeColor="text1"/>
        </w:rPr>
        <w:t xml:space="preserve"> </w:t>
      </w:r>
      <w:r w:rsidRPr="006619C7">
        <w:rPr>
          <w:rFonts w:cstheme="minorHAnsi"/>
          <w:b/>
          <w:bCs/>
          <w:color w:val="000000" w:themeColor="text1"/>
        </w:rPr>
        <w:t xml:space="preserve">First Responder Tax Exemptions  </w:t>
      </w:r>
      <w:r w:rsidR="00815C48" w:rsidRPr="006619C7">
        <w:rPr>
          <w:rFonts w:cstheme="minorHAnsi"/>
          <w:b/>
          <w:bCs/>
          <w:color w:val="000000" w:themeColor="text1"/>
        </w:rPr>
        <w:t xml:space="preserve">  </w:t>
      </w:r>
      <w:r w:rsidRPr="006619C7">
        <w:rPr>
          <w:rFonts w:cstheme="minorHAnsi"/>
          <w:b/>
          <w:bCs/>
          <w:color w:val="000000" w:themeColor="text1"/>
        </w:rPr>
        <w:t>Rep. M. M. Smith</w:t>
      </w:r>
      <w:r w:rsidR="00F0699F" w:rsidRPr="006619C7">
        <w:rPr>
          <w:rFonts w:cstheme="minorHAnsi"/>
          <w:b/>
          <w:bCs/>
          <w:color w:val="000000" w:themeColor="text1"/>
        </w:rPr>
        <w:fldChar w:fldCharType="begin"/>
      </w:r>
      <w:r w:rsidR="00F0699F" w:rsidRPr="006619C7">
        <w:rPr>
          <w:color w:val="000000" w:themeColor="text1"/>
        </w:rPr>
        <w:instrText xml:space="preserve"> XE "</w:instrText>
      </w:r>
      <w:r w:rsidR="00F0699F" w:rsidRPr="006619C7">
        <w:rPr>
          <w:rFonts w:cstheme="minorHAnsi"/>
          <w:b/>
          <w:bCs/>
          <w:color w:val="000000" w:themeColor="text1"/>
        </w:rPr>
        <w:instrText>Rep. Smith</w:instrText>
      </w:r>
      <w:r w:rsidR="00815C48" w:rsidRPr="006619C7">
        <w:rPr>
          <w:rFonts w:cstheme="minorHAnsi"/>
          <w:b/>
          <w:bCs/>
          <w:color w:val="000000" w:themeColor="text1"/>
        </w:rPr>
        <w:instrText>, M. M.</w:instrText>
      </w:r>
      <w:r w:rsidR="00F0699F" w:rsidRPr="006619C7">
        <w:rPr>
          <w:color w:val="000000" w:themeColor="text1"/>
        </w:rPr>
        <w:instrText xml:space="preserve">" </w:instrText>
      </w:r>
      <w:r w:rsidR="00F0699F" w:rsidRPr="006619C7">
        <w:rPr>
          <w:rFonts w:cstheme="minorHAnsi"/>
          <w:b/>
          <w:bCs/>
          <w:color w:val="000000" w:themeColor="text1"/>
        </w:rPr>
        <w:fldChar w:fldCharType="end"/>
      </w:r>
    </w:p>
    <w:p w14:paraId="31FAA245" w14:textId="6741A7A7"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establishes a sales tax exemption</w:t>
      </w:r>
      <w:r w:rsidR="00730DC0" w:rsidRPr="006619C7">
        <w:rPr>
          <w:rFonts w:cstheme="minorHAnsi"/>
          <w:color w:val="000000" w:themeColor="text1"/>
        </w:rPr>
        <w:fldChar w:fldCharType="begin"/>
      </w:r>
      <w:r w:rsidR="00730DC0" w:rsidRPr="006619C7">
        <w:rPr>
          <w:color w:val="000000" w:themeColor="text1"/>
        </w:rPr>
        <w:instrText xml:space="preserve"> XE "</w:instrText>
      </w:r>
      <w:r w:rsidR="00730DC0" w:rsidRPr="006619C7">
        <w:rPr>
          <w:rFonts w:cstheme="minorHAnsi"/>
          <w:color w:val="000000" w:themeColor="text1"/>
        </w:rPr>
        <w:instrText>sales tax exemption:</w:instrText>
      </w:r>
      <w:r w:rsidR="00730DC0" w:rsidRPr="006619C7">
        <w:rPr>
          <w:color w:val="000000" w:themeColor="text1"/>
        </w:rPr>
        <w:instrText xml:space="preserve">firefighter's personal protection equipment" </w:instrText>
      </w:r>
      <w:r w:rsidR="00730DC0" w:rsidRPr="006619C7">
        <w:rPr>
          <w:rFonts w:cstheme="minorHAnsi"/>
          <w:color w:val="000000" w:themeColor="text1"/>
        </w:rPr>
        <w:fldChar w:fldCharType="end"/>
      </w:r>
      <w:r w:rsidRPr="006619C7">
        <w:rPr>
          <w:rFonts w:cstheme="minorHAnsi"/>
          <w:color w:val="000000" w:themeColor="text1"/>
        </w:rPr>
        <w:t xml:space="preserve"> for a firefighter’s personal protection equipment</w:t>
      </w:r>
      <w:r w:rsidR="003F5864" w:rsidRPr="006619C7">
        <w:rPr>
          <w:rFonts w:cstheme="minorHAnsi"/>
          <w:color w:val="000000" w:themeColor="text1"/>
        </w:rPr>
        <w:fldChar w:fldCharType="begin"/>
      </w:r>
      <w:r w:rsidR="003F5864" w:rsidRPr="006619C7">
        <w:rPr>
          <w:color w:val="000000" w:themeColor="text1"/>
        </w:rPr>
        <w:instrText xml:space="preserve"> XE "</w:instrText>
      </w:r>
      <w:r w:rsidR="003F5864" w:rsidRPr="006619C7">
        <w:rPr>
          <w:rFonts w:cstheme="minorHAnsi"/>
          <w:color w:val="000000" w:themeColor="text1"/>
        </w:rPr>
        <w:instrText>firefighter’s personal protection equipment:</w:instrText>
      </w:r>
      <w:r w:rsidR="00730DC0" w:rsidRPr="006619C7">
        <w:rPr>
          <w:rFonts w:cstheme="minorHAnsi"/>
          <w:color w:val="000000" w:themeColor="text1"/>
        </w:rPr>
        <w:instrText xml:space="preserve">sales </w:instrText>
      </w:r>
      <w:r w:rsidR="003F5864" w:rsidRPr="006619C7">
        <w:rPr>
          <w:color w:val="000000" w:themeColor="text1"/>
        </w:rPr>
        <w:instrText xml:space="preserve">tax exemption for" </w:instrText>
      </w:r>
      <w:r w:rsidR="003F5864" w:rsidRPr="006619C7">
        <w:rPr>
          <w:rFonts w:cstheme="minorHAnsi"/>
          <w:color w:val="000000" w:themeColor="text1"/>
        </w:rPr>
        <w:fldChar w:fldCharType="end"/>
      </w:r>
      <w:r w:rsidRPr="006619C7">
        <w:rPr>
          <w:rFonts w:cstheme="minorHAnsi"/>
          <w:color w:val="000000" w:themeColor="text1"/>
        </w:rPr>
        <w:t>.  The legislation revises the infrastructure maintenance fee to exempt certain fire fighting vehicles and ambulances.</w:t>
      </w:r>
    </w:p>
    <w:p w14:paraId="047EED3D" w14:textId="0B3EFB3D" w:rsidR="003638BC" w:rsidRPr="006619C7" w:rsidRDefault="003638BC" w:rsidP="00E27A16">
      <w:pPr>
        <w:spacing w:after="30" w:line="260" w:lineRule="exact"/>
        <w:rPr>
          <w:rFonts w:cstheme="minorHAnsi"/>
          <w:b/>
          <w:bCs/>
          <w:color w:val="000000" w:themeColor="text1"/>
        </w:rPr>
      </w:pPr>
      <w:r w:rsidRPr="006619C7">
        <w:rPr>
          <w:rFonts w:cstheme="minorHAnsi"/>
          <w:b/>
          <w:bCs/>
          <w:color w:val="000000" w:themeColor="text1"/>
        </w:rPr>
        <w:t>H. 3834</w:t>
      </w:r>
      <w:r w:rsidR="00730DC0" w:rsidRPr="006619C7">
        <w:rPr>
          <w:rFonts w:cstheme="minorHAnsi"/>
          <w:b/>
          <w:bCs/>
          <w:color w:val="000000" w:themeColor="text1"/>
        </w:rPr>
        <w:fldChar w:fldCharType="begin"/>
      </w:r>
      <w:r w:rsidR="00730DC0" w:rsidRPr="006619C7">
        <w:rPr>
          <w:color w:val="000000" w:themeColor="text1"/>
        </w:rPr>
        <w:instrText xml:space="preserve"> XE "</w:instrText>
      </w:r>
      <w:r w:rsidR="00730DC0" w:rsidRPr="006619C7">
        <w:rPr>
          <w:rFonts w:cstheme="minorHAnsi"/>
          <w:b/>
          <w:bCs/>
          <w:color w:val="000000" w:themeColor="text1"/>
        </w:rPr>
        <w:instrText>H. 3834</w:instrText>
      </w:r>
      <w:r w:rsidR="00730DC0" w:rsidRPr="006619C7">
        <w:rPr>
          <w:color w:val="000000" w:themeColor="text1"/>
        </w:rPr>
        <w:instrText xml:space="preserve">" </w:instrText>
      </w:r>
      <w:r w:rsidR="00730DC0" w:rsidRPr="006619C7">
        <w:rPr>
          <w:rFonts w:cstheme="minorHAnsi"/>
          <w:b/>
          <w:bCs/>
          <w:color w:val="000000" w:themeColor="text1"/>
        </w:rPr>
        <w:fldChar w:fldCharType="end"/>
      </w:r>
      <w:r w:rsidR="00730DC0" w:rsidRPr="006619C7">
        <w:rPr>
          <w:rFonts w:cstheme="minorHAnsi"/>
          <w:b/>
          <w:bCs/>
          <w:color w:val="000000" w:themeColor="text1"/>
        </w:rPr>
        <w:t xml:space="preserve"> </w:t>
      </w:r>
      <w:r w:rsidRPr="006619C7">
        <w:rPr>
          <w:rFonts w:cstheme="minorHAnsi"/>
          <w:b/>
          <w:bCs/>
          <w:color w:val="000000" w:themeColor="text1"/>
        </w:rPr>
        <w:t xml:space="preserve"> Criteria for the Property Tax Assessment Rate for Owner-Occupied Residences  </w:t>
      </w:r>
      <w:r w:rsidR="00730DC0" w:rsidRPr="006619C7">
        <w:rPr>
          <w:rFonts w:cstheme="minorHAnsi"/>
          <w:b/>
          <w:bCs/>
          <w:color w:val="000000" w:themeColor="text1"/>
        </w:rPr>
        <w:t xml:space="preserve">  </w:t>
      </w:r>
      <w:r w:rsidRPr="006619C7">
        <w:rPr>
          <w:rFonts w:cstheme="minorHAnsi"/>
          <w:b/>
          <w:bCs/>
          <w:color w:val="000000" w:themeColor="text1"/>
        </w:rPr>
        <w:t>Rep. Long</w:t>
      </w:r>
      <w:r w:rsidR="00730DC0" w:rsidRPr="006619C7">
        <w:rPr>
          <w:rFonts w:cstheme="minorHAnsi"/>
          <w:b/>
          <w:bCs/>
          <w:color w:val="000000" w:themeColor="text1"/>
        </w:rPr>
        <w:fldChar w:fldCharType="begin"/>
      </w:r>
      <w:r w:rsidR="00730DC0" w:rsidRPr="006619C7">
        <w:rPr>
          <w:color w:val="000000" w:themeColor="text1"/>
        </w:rPr>
        <w:instrText xml:space="preserve"> XE "</w:instrText>
      </w:r>
      <w:r w:rsidR="00730DC0" w:rsidRPr="006619C7">
        <w:rPr>
          <w:rFonts w:cstheme="minorHAnsi"/>
          <w:b/>
          <w:bCs/>
          <w:color w:val="000000" w:themeColor="text1"/>
        </w:rPr>
        <w:instrText>Rep. Long</w:instrText>
      </w:r>
      <w:r w:rsidR="00730DC0" w:rsidRPr="006619C7">
        <w:rPr>
          <w:color w:val="000000" w:themeColor="text1"/>
        </w:rPr>
        <w:instrText xml:space="preserve">" </w:instrText>
      </w:r>
      <w:r w:rsidR="00730DC0" w:rsidRPr="006619C7">
        <w:rPr>
          <w:rFonts w:cstheme="minorHAnsi"/>
          <w:b/>
          <w:bCs/>
          <w:color w:val="000000" w:themeColor="text1"/>
        </w:rPr>
        <w:fldChar w:fldCharType="end"/>
      </w:r>
    </w:p>
    <w:p w14:paraId="145FFA3B" w14:textId="4BCC37B4" w:rsidR="003638BC" w:rsidRPr="006619C7" w:rsidRDefault="003638BC" w:rsidP="00E27A16">
      <w:pPr>
        <w:spacing w:after="240" w:line="260" w:lineRule="exact"/>
        <w:rPr>
          <w:rFonts w:cstheme="minorHAnsi"/>
          <w:color w:val="000000" w:themeColor="text1"/>
        </w:rPr>
      </w:pPr>
      <w:r w:rsidRPr="006619C7">
        <w:rPr>
          <w:rFonts w:cstheme="minorHAnsi"/>
          <w:color w:val="000000" w:themeColor="text1"/>
        </w:rPr>
        <w:t>This bill provides that, for purposes of obtaining the special four percent property tax assessment rate</w:t>
      </w:r>
      <w:r w:rsidR="00730DC0" w:rsidRPr="006619C7">
        <w:rPr>
          <w:rFonts w:cstheme="minorHAnsi"/>
          <w:color w:val="000000" w:themeColor="text1"/>
        </w:rPr>
        <w:fldChar w:fldCharType="begin"/>
      </w:r>
      <w:r w:rsidR="00730DC0" w:rsidRPr="006619C7">
        <w:rPr>
          <w:color w:val="000000" w:themeColor="text1"/>
        </w:rPr>
        <w:instrText xml:space="preserve"> XE "</w:instrText>
      </w:r>
      <w:r w:rsidR="00730DC0" w:rsidRPr="006619C7">
        <w:rPr>
          <w:rFonts w:cstheme="minorHAnsi"/>
          <w:color w:val="000000" w:themeColor="text1"/>
        </w:rPr>
        <w:instrText>special four percent property tax assessment rate</w:instrText>
      </w:r>
      <w:r w:rsidR="00730DC0" w:rsidRPr="006619C7">
        <w:rPr>
          <w:color w:val="000000" w:themeColor="text1"/>
        </w:rPr>
        <w:instrText xml:space="preserve">" </w:instrText>
      </w:r>
      <w:r w:rsidR="00730DC0" w:rsidRPr="006619C7">
        <w:rPr>
          <w:rFonts w:cstheme="minorHAnsi"/>
          <w:color w:val="000000" w:themeColor="text1"/>
        </w:rPr>
        <w:fldChar w:fldCharType="end"/>
      </w:r>
      <w:r w:rsidRPr="006619C7">
        <w:rPr>
          <w:rFonts w:cstheme="minorHAnsi"/>
          <w:color w:val="000000" w:themeColor="text1"/>
        </w:rPr>
        <w:t>, a person who owns and occupies a residence</w:t>
      </w:r>
      <w:r w:rsidR="00730DC0" w:rsidRPr="006619C7">
        <w:rPr>
          <w:rFonts w:cstheme="minorHAnsi"/>
          <w:color w:val="000000" w:themeColor="text1"/>
        </w:rPr>
        <w:fldChar w:fldCharType="begin"/>
      </w:r>
      <w:r w:rsidR="00730DC0" w:rsidRPr="006619C7">
        <w:rPr>
          <w:color w:val="000000" w:themeColor="text1"/>
        </w:rPr>
        <w:instrText xml:space="preserve"> XE "</w:instrText>
      </w:r>
      <w:r w:rsidR="00730DC0" w:rsidRPr="006619C7">
        <w:rPr>
          <w:rFonts w:cstheme="minorHAnsi"/>
          <w:color w:val="000000" w:themeColor="text1"/>
        </w:rPr>
        <w:instrText>residence assessment rate of four percent:</w:instrText>
      </w:r>
      <w:r w:rsidR="00730DC0" w:rsidRPr="006619C7">
        <w:rPr>
          <w:color w:val="000000" w:themeColor="text1"/>
        </w:rPr>
        <w:instrText xml:space="preserve">if the person is in the United States legally" </w:instrText>
      </w:r>
      <w:r w:rsidR="00730DC0" w:rsidRPr="006619C7">
        <w:rPr>
          <w:rFonts w:cstheme="minorHAnsi"/>
          <w:color w:val="000000" w:themeColor="text1"/>
        </w:rPr>
        <w:fldChar w:fldCharType="end"/>
      </w:r>
      <w:r w:rsidRPr="006619C7">
        <w:rPr>
          <w:rFonts w:cstheme="minorHAnsi"/>
          <w:color w:val="000000" w:themeColor="text1"/>
        </w:rPr>
        <w:t xml:space="preserve"> as his legal residence is deemed to be domiciled at the residence if the person is in the United States legally</w:t>
      </w:r>
      <w:r w:rsidR="00730DC0" w:rsidRPr="006619C7">
        <w:rPr>
          <w:rFonts w:cstheme="minorHAnsi"/>
          <w:color w:val="000000" w:themeColor="text1"/>
        </w:rPr>
        <w:fldChar w:fldCharType="begin"/>
      </w:r>
      <w:r w:rsidR="00730DC0" w:rsidRPr="006619C7">
        <w:rPr>
          <w:color w:val="000000" w:themeColor="text1"/>
        </w:rPr>
        <w:instrText xml:space="preserve"> XE "</w:instrText>
      </w:r>
      <w:r w:rsidR="00730DC0" w:rsidRPr="006619C7">
        <w:rPr>
          <w:rFonts w:cstheme="minorHAnsi"/>
          <w:color w:val="000000" w:themeColor="text1"/>
        </w:rPr>
        <w:instrText>illegal aliens</w:instrText>
      </w:r>
      <w:r w:rsidR="00730DC0" w:rsidRPr="006619C7">
        <w:rPr>
          <w:color w:val="000000" w:themeColor="text1"/>
        </w:rPr>
        <w:instrText xml:space="preserve">" </w:instrText>
      </w:r>
      <w:r w:rsidR="00730DC0" w:rsidRPr="006619C7">
        <w:rPr>
          <w:rFonts w:cstheme="minorHAnsi"/>
          <w:color w:val="000000" w:themeColor="text1"/>
        </w:rPr>
        <w:fldChar w:fldCharType="end"/>
      </w:r>
      <w:r w:rsidRPr="006619C7">
        <w:rPr>
          <w:rFonts w:cstheme="minorHAnsi"/>
          <w:color w:val="000000" w:themeColor="text1"/>
        </w:rPr>
        <w:t>.</w:t>
      </w:r>
    </w:p>
    <w:p w14:paraId="20A2F243" w14:textId="77777777" w:rsidR="00540BE8" w:rsidRDefault="00540BE8" w:rsidP="00E27A16">
      <w:pPr>
        <w:spacing w:after="30" w:line="260" w:lineRule="exact"/>
        <w:rPr>
          <w:rFonts w:cstheme="minorHAnsi"/>
          <w:b/>
          <w:bCs/>
          <w:color w:val="000000" w:themeColor="text1"/>
        </w:rPr>
      </w:pPr>
      <w:r>
        <w:rPr>
          <w:rFonts w:cstheme="minorHAnsi"/>
          <w:b/>
          <w:bCs/>
          <w:color w:val="000000" w:themeColor="text1"/>
        </w:rPr>
        <w:br w:type="page"/>
      </w:r>
    </w:p>
    <w:p w14:paraId="349570D7" w14:textId="2E557CD6" w:rsidR="00352E32" w:rsidRPr="006619C7" w:rsidRDefault="00352E32" w:rsidP="00E27A16">
      <w:pPr>
        <w:spacing w:after="30" w:line="260" w:lineRule="exact"/>
        <w:rPr>
          <w:rFonts w:cstheme="minorHAnsi"/>
          <w:b/>
          <w:bCs/>
          <w:color w:val="000000" w:themeColor="text1"/>
        </w:rPr>
      </w:pPr>
      <w:r w:rsidRPr="006619C7">
        <w:rPr>
          <w:rFonts w:cstheme="minorHAnsi"/>
          <w:b/>
          <w:bCs/>
          <w:color w:val="000000" w:themeColor="text1"/>
        </w:rPr>
        <w:lastRenderedPageBreak/>
        <w:t>S. 381</w:t>
      </w:r>
      <w:r w:rsidR="008F0582" w:rsidRPr="006619C7">
        <w:rPr>
          <w:rFonts w:cstheme="minorHAnsi"/>
          <w:b/>
          <w:bCs/>
          <w:color w:val="000000" w:themeColor="text1"/>
        </w:rPr>
        <w:fldChar w:fldCharType="begin"/>
      </w:r>
      <w:r w:rsidR="008F0582" w:rsidRPr="006619C7">
        <w:rPr>
          <w:color w:val="000000" w:themeColor="text1"/>
        </w:rPr>
        <w:instrText xml:space="preserve"> XE "</w:instrText>
      </w:r>
      <w:r w:rsidR="008F0582" w:rsidRPr="006619C7">
        <w:rPr>
          <w:rFonts w:cstheme="minorHAnsi"/>
          <w:b/>
          <w:bCs/>
          <w:color w:val="000000" w:themeColor="text1"/>
        </w:rPr>
        <w:instrText>S. 381</w:instrText>
      </w:r>
      <w:r w:rsidR="008F0582" w:rsidRPr="006619C7">
        <w:rPr>
          <w:color w:val="000000" w:themeColor="text1"/>
        </w:rPr>
        <w:instrText xml:space="preserve">" </w:instrText>
      </w:r>
      <w:r w:rsidR="008F0582" w:rsidRPr="006619C7">
        <w:rPr>
          <w:rFonts w:cstheme="minorHAnsi"/>
          <w:b/>
          <w:bCs/>
          <w:color w:val="000000" w:themeColor="text1"/>
        </w:rPr>
        <w:fldChar w:fldCharType="end"/>
      </w:r>
      <w:r w:rsidR="00730DC0" w:rsidRPr="006619C7">
        <w:rPr>
          <w:rFonts w:cstheme="minorHAnsi"/>
          <w:b/>
          <w:bCs/>
          <w:color w:val="000000" w:themeColor="text1"/>
        </w:rPr>
        <w:t xml:space="preserve"> </w:t>
      </w:r>
      <w:r w:rsidRPr="006619C7">
        <w:rPr>
          <w:rFonts w:cstheme="minorHAnsi"/>
          <w:b/>
          <w:bCs/>
          <w:color w:val="000000" w:themeColor="text1"/>
        </w:rPr>
        <w:t xml:space="preserve"> Ratification of State Constitutional Amendment Enhancing Financial Reserve Funds </w:t>
      </w:r>
      <w:r w:rsidR="00730DC0" w:rsidRPr="006619C7">
        <w:rPr>
          <w:rFonts w:cstheme="minorHAnsi"/>
          <w:b/>
          <w:bCs/>
          <w:color w:val="000000" w:themeColor="text1"/>
        </w:rPr>
        <w:t xml:space="preserve">  </w:t>
      </w:r>
      <w:r w:rsidRPr="006619C7">
        <w:rPr>
          <w:rFonts w:cstheme="minorHAnsi"/>
          <w:b/>
          <w:bCs/>
          <w:color w:val="000000" w:themeColor="text1"/>
        </w:rPr>
        <w:t xml:space="preserve"> Sen. Peeler</w:t>
      </w:r>
      <w:r w:rsidR="00837471" w:rsidRPr="006619C7">
        <w:rPr>
          <w:rFonts w:cstheme="minorHAnsi"/>
          <w:b/>
          <w:bCs/>
          <w:color w:val="000000" w:themeColor="text1"/>
        </w:rPr>
        <w:fldChar w:fldCharType="begin"/>
      </w:r>
      <w:r w:rsidR="00837471" w:rsidRPr="006619C7">
        <w:rPr>
          <w:color w:val="000000" w:themeColor="text1"/>
        </w:rPr>
        <w:instrText xml:space="preserve"> XE "</w:instrText>
      </w:r>
      <w:r w:rsidR="00837471" w:rsidRPr="006619C7">
        <w:rPr>
          <w:rFonts w:cstheme="minorHAnsi"/>
          <w:b/>
          <w:bCs/>
          <w:color w:val="000000" w:themeColor="text1"/>
        </w:rPr>
        <w:instrText>Sen. Peeler</w:instrText>
      </w:r>
      <w:r w:rsidR="00837471" w:rsidRPr="006619C7">
        <w:rPr>
          <w:color w:val="000000" w:themeColor="text1"/>
        </w:rPr>
        <w:instrText xml:space="preserve">" </w:instrText>
      </w:r>
      <w:r w:rsidR="00837471" w:rsidRPr="006619C7">
        <w:rPr>
          <w:rFonts w:cstheme="minorHAnsi"/>
          <w:b/>
          <w:bCs/>
          <w:color w:val="000000" w:themeColor="text1"/>
        </w:rPr>
        <w:fldChar w:fldCharType="end"/>
      </w:r>
    </w:p>
    <w:p w14:paraId="6416C7B6" w14:textId="155E6544" w:rsidR="00352E32" w:rsidRPr="006619C7" w:rsidRDefault="00352E32" w:rsidP="00E27A16">
      <w:pPr>
        <w:spacing w:after="240" w:line="260" w:lineRule="exact"/>
        <w:rPr>
          <w:rFonts w:cstheme="minorHAnsi"/>
          <w:color w:val="000000" w:themeColor="text1"/>
        </w:rPr>
      </w:pPr>
      <w:r w:rsidRPr="006619C7">
        <w:rPr>
          <w:rFonts w:cstheme="minorHAnsi"/>
          <w:color w:val="000000" w:themeColor="text1"/>
        </w:rPr>
        <w:t>This bill provides for the ratification of the amendment to the South Carolina Constitution</w:t>
      </w:r>
      <w:r w:rsidR="008F0582" w:rsidRPr="006619C7">
        <w:rPr>
          <w:rFonts w:cstheme="minorHAnsi"/>
          <w:color w:val="000000" w:themeColor="text1"/>
        </w:rPr>
        <w:fldChar w:fldCharType="begin"/>
      </w:r>
      <w:r w:rsidR="008F0582" w:rsidRPr="006619C7">
        <w:rPr>
          <w:color w:val="000000" w:themeColor="text1"/>
        </w:rPr>
        <w:instrText xml:space="preserve"> XE "</w:instrText>
      </w:r>
      <w:r w:rsidR="008F0582" w:rsidRPr="006619C7">
        <w:rPr>
          <w:rFonts w:cstheme="minorHAnsi"/>
          <w:color w:val="000000" w:themeColor="text1"/>
        </w:rPr>
        <w:instrText>Constitution, S. C.:</w:instrText>
      </w:r>
      <w:r w:rsidR="008F0582" w:rsidRPr="006619C7">
        <w:rPr>
          <w:color w:val="000000" w:themeColor="text1"/>
        </w:rPr>
        <w:instrText>ratification of reserve fund</w:instrText>
      </w:r>
      <w:r w:rsidR="00837471" w:rsidRPr="006619C7">
        <w:rPr>
          <w:color w:val="000000" w:themeColor="text1"/>
        </w:rPr>
        <w:instrText>s</w:instrText>
      </w:r>
      <w:r w:rsidR="008F0582" w:rsidRPr="006619C7">
        <w:rPr>
          <w:color w:val="000000" w:themeColor="text1"/>
        </w:rPr>
        <w:instrText xml:space="preserve"> amendment" </w:instrText>
      </w:r>
      <w:r w:rsidR="008F0582" w:rsidRPr="006619C7">
        <w:rPr>
          <w:rFonts w:cstheme="minorHAnsi"/>
          <w:color w:val="000000" w:themeColor="text1"/>
        </w:rPr>
        <w:fldChar w:fldCharType="end"/>
      </w:r>
      <w:r w:rsidRPr="006619C7">
        <w:rPr>
          <w:rFonts w:cstheme="minorHAnsi"/>
          <w:color w:val="000000" w:themeColor="text1"/>
        </w:rPr>
        <w:t xml:space="preserve"> approved by the state’s voters at the general election to enhance the </w:t>
      </w:r>
      <w:r w:rsidRPr="006619C7">
        <w:rPr>
          <w:rFonts w:cstheme="minorHAnsi"/>
          <w:bCs/>
          <w:color w:val="000000" w:themeColor="text1"/>
        </w:rPr>
        <w:t>state financial reserve funds</w:t>
      </w:r>
      <w:r w:rsidR="008F0582" w:rsidRPr="006619C7">
        <w:rPr>
          <w:rFonts w:cstheme="minorHAnsi"/>
          <w:bCs/>
          <w:color w:val="000000" w:themeColor="text1"/>
        </w:rPr>
        <w:fldChar w:fldCharType="begin"/>
      </w:r>
      <w:r w:rsidR="008F0582" w:rsidRPr="006619C7">
        <w:rPr>
          <w:color w:val="000000" w:themeColor="text1"/>
        </w:rPr>
        <w:instrText xml:space="preserve"> XE "</w:instrText>
      </w:r>
      <w:r w:rsidR="008F0582" w:rsidRPr="006619C7">
        <w:rPr>
          <w:rFonts w:cstheme="minorHAnsi"/>
          <w:bCs/>
          <w:color w:val="000000" w:themeColor="text1"/>
        </w:rPr>
        <w:instrText>reserve funds</w:instrText>
      </w:r>
      <w:r w:rsidR="008F0582" w:rsidRPr="006619C7">
        <w:rPr>
          <w:color w:val="000000" w:themeColor="text1"/>
        </w:rPr>
        <w:instrText xml:space="preserve">" </w:instrText>
      </w:r>
      <w:r w:rsidR="008F0582" w:rsidRPr="006619C7">
        <w:rPr>
          <w:rFonts w:cstheme="minorHAnsi"/>
          <w:bCs/>
          <w:color w:val="000000" w:themeColor="text1"/>
        </w:rPr>
        <w:fldChar w:fldCharType="end"/>
      </w:r>
      <w:r w:rsidRPr="006619C7">
        <w:rPr>
          <w:rFonts w:cstheme="minorHAnsi"/>
          <w:color w:val="000000" w:themeColor="text1"/>
        </w:rPr>
        <w:t xml:space="preserve"> that are used to cope with revenue shortfalls.  The amendment provides for the state’s General Reserve Fund</w:t>
      </w:r>
      <w:r w:rsidR="008F0582" w:rsidRPr="006619C7">
        <w:rPr>
          <w:rFonts w:cstheme="minorHAnsi"/>
          <w:color w:val="000000" w:themeColor="text1"/>
        </w:rPr>
        <w:fldChar w:fldCharType="begin"/>
      </w:r>
      <w:r w:rsidR="008F0582" w:rsidRPr="006619C7">
        <w:rPr>
          <w:color w:val="000000" w:themeColor="text1"/>
        </w:rPr>
        <w:instrText xml:space="preserve"> XE "</w:instrText>
      </w:r>
      <w:r w:rsidR="008F0582" w:rsidRPr="006619C7">
        <w:rPr>
          <w:rFonts w:cstheme="minorHAnsi"/>
          <w:color w:val="000000" w:themeColor="text1"/>
        </w:rPr>
        <w:instrText>General Reserve Fund</w:instrText>
      </w:r>
      <w:r w:rsidR="008F0582" w:rsidRPr="006619C7">
        <w:rPr>
          <w:color w:val="000000" w:themeColor="text1"/>
        </w:rPr>
        <w:instrText xml:space="preserve">" </w:instrText>
      </w:r>
      <w:r w:rsidR="008F0582" w:rsidRPr="006619C7">
        <w:rPr>
          <w:rFonts w:cstheme="minorHAnsi"/>
          <w:color w:val="000000" w:themeColor="text1"/>
        </w:rPr>
        <w:fldChar w:fldCharType="end"/>
      </w:r>
      <w:r w:rsidRPr="006619C7">
        <w:rPr>
          <w:rFonts w:cstheme="minorHAnsi"/>
          <w:color w:val="000000" w:themeColor="text1"/>
        </w:rPr>
        <w:t xml:space="preserve">, currently set at </w:t>
      </w:r>
      <w:r w:rsidR="008F0582" w:rsidRPr="006619C7">
        <w:rPr>
          <w:rFonts w:cstheme="minorHAnsi"/>
          <w:color w:val="000000" w:themeColor="text1"/>
        </w:rPr>
        <w:t>five percent</w:t>
      </w:r>
      <w:r w:rsidRPr="006619C7">
        <w:rPr>
          <w:rFonts w:cstheme="minorHAnsi"/>
          <w:color w:val="000000" w:themeColor="text1"/>
        </w:rPr>
        <w:t xml:space="preserve"> of General Fund revenue of the latest completed fiscal year, to be increased each year by </w:t>
      </w:r>
      <w:r w:rsidR="008F0582" w:rsidRPr="006619C7">
        <w:rPr>
          <w:rFonts w:cstheme="minorHAnsi"/>
          <w:color w:val="000000" w:themeColor="text1"/>
        </w:rPr>
        <w:t xml:space="preserve">half </w:t>
      </w:r>
      <w:r w:rsidR="00837471" w:rsidRPr="006619C7">
        <w:rPr>
          <w:rFonts w:cstheme="minorHAnsi"/>
          <w:color w:val="000000" w:themeColor="text1"/>
        </w:rPr>
        <w:t>of one</w:t>
      </w:r>
      <w:r w:rsidR="008F0582" w:rsidRPr="006619C7">
        <w:rPr>
          <w:rFonts w:cstheme="minorHAnsi"/>
          <w:color w:val="000000" w:themeColor="text1"/>
        </w:rPr>
        <w:t xml:space="preserve"> percent</w:t>
      </w:r>
      <w:r w:rsidRPr="006619C7">
        <w:rPr>
          <w:rFonts w:cstheme="minorHAnsi"/>
          <w:color w:val="000000" w:themeColor="text1"/>
        </w:rPr>
        <w:t xml:space="preserve"> until it equals </w:t>
      </w:r>
      <w:r w:rsidR="008F0582" w:rsidRPr="006619C7">
        <w:rPr>
          <w:rFonts w:cstheme="minorHAnsi"/>
          <w:color w:val="000000" w:themeColor="text1"/>
        </w:rPr>
        <w:t>seven percent</w:t>
      </w:r>
      <w:r w:rsidRPr="006619C7">
        <w:rPr>
          <w:rFonts w:cstheme="minorHAnsi"/>
          <w:color w:val="000000" w:themeColor="text1"/>
        </w:rPr>
        <w:t xml:space="preserve"> of such revenue.  The amendment increases the state’s Capital Reserve Fund</w:t>
      </w:r>
      <w:r w:rsidR="008F0582" w:rsidRPr="006619C7">
        <w:rPr>
          <w:rFonts w:cstheme="minorHAnsi"/>
          <w:color w:val="000000" w:themeColor="text1"/>
        </w:rPr>
        <w:fldChar w:fldCharType="begin"/>
      </w:r>
      <w:r w:rsidR="008F0582" w:rsidRPr="006619C7">
        <w:rPr>
          <w:color w:val="000000" w:themeColor="text1"/>
        </w:rPr>
        <w:instrText xml:space="preserve"> XE "</w:instrText>
      </w:r>
      <w:r w:rsidR="008F0582" w:rsidRPr="006619C7">
        <w:rPr>
          <w:rFonts w:cstheme="minorHAnsi"/>
          <w:color w:val="000000" w:themeColor="text1"/>
        </w:rPr>
        <w:instrText>Capital Reserve Fund</w:instrText>
      </w:r>
      <w:r w:rsidR="008F0582" w:rsidRPr="006619C7">
        <w:rPr>
          <w:color w:val="000000" w:themeColor="text1"/>
        </w:rPr>
        <w:instrText xml:space="preserve">" </w:instrText>
      </w:r>
      <w:r w:rsidR="008F0582" w:rsidRPr="006619C7">
        <w:rPr>
          <w:rFonts w:cstheme="minorHAnsi"/>
          <w:color w:val="000000" w:themeColor="text1"/>
        </w:rPr>
        <w:fldChar w:fldCharType="end"/>
      </w:r>
      <w:r w:rsidRPr="006619C7">
        <w:rPr>
          <w:rFonts w:cstheme="minorHAnsi"/>
          <w:color w:val="000000" w:themeColor="text1"/>
        </w:rPr>
        <w:t xml:space="preserve"> from </w:t>
      </w:r>
      <w:r w:rsidR="008F0582" w:rsidRPr="006619C7">
        <w:rPr>
          <w:rFonts w:cstheme="minorHAnsi"/>
          <w:color w:val="000000" w:themeColor="text1"/>
        </w:rPr>
        <w:t>two percent</w:t>
      </w:r>
      <w:r w:rsidRPr="006619C7">
        <w:rPr>
          <w:rFonts w:cstheme="minorHAnsi"/>
          <w:color w:val="000000" w:themeColor="text1"/>
        </w:rPr>
        <w:t xml:space="preserve"> to </w:t>
      </w:r>
      <w:r w:rsidR="008F0582" w:rsidRPr="006619C7">
        <w:rPr>
          <w:rFonts w:cstheme="minorHAnsi"/>
          <w:color w:val="000000" w:themeColor="text1"/>
        </w:rPr>
        <w:t>three percent</w:t>
      </w:r>
      <w:r w:rsidRPr="006619C7">
        <w:rPr>
          <w:rFonts w:cstheme="minorHAnsi"/>
          <w:color w:val="000000" w:themeColor="text1"/>
        </w:rPr>
        <w:t xml:space="preserve"> of General Fund revenue and provides that the first use of the Capital Reserve Fund must be to offset midyear budget reductions</w:t>
      </w:r>
      <w:r w:rsidR="008F0582" w:rsidRPr="006619C7">
        <w:rPr>
          <w:rFonts w:cstheme="minorHAnsi"/>
          <w:color w:val="000000" w:themeColor="text1"/>
        </w:rPr>
        <w:fldChar w:fldCharType="begin"/>
      </w:r>
      <w:r w:rsidR="008F0582" w:rsidRPr="006619C7">
        <w:rPr>
          <w:color w:val="000000" w:themeColor="text1"/>
        </w:rPr>
        <w:instrText xml:space="preserve"> XE "</w:instrText>
      </w:r>
      <w:r w:rsidR="008F0582" w:rsidRPr="006619C7">
        <w:rPr>
          <w:rFonts w:cstheme="minorHAnsi"/>
          <w:color w:val="000000" w:themeColor="text1"/>
        </w:rPr>
        <w:instrText>midyear budget reductions</w:instrText>
      </w:r>
      <w:r w:rsidR="008F0582" w:rsidRPr="006619C7">
        <w:rPr>
          <w:color w:val="000000" w:themeColor="text1"/>
        </w:rPr>
        <w:instrText xml:space="preserve">" </w:instrText>
      </w:r>
      <w:r w:rsidR="008F0582" w:rsidRPr="006619C7">
        <w:rPr>
          <w:rFonts w:cstheme="minorHAnsi"/>
          <w:color w:val="000000" w:themeColor="text1"/>
        </w:rPr>
        <w:fldChar w:fldCharType="end"/>
      </w:r>
      <w:r w:rsidRPr="006619C7">
        <w:rPr>
          <w:rFonts w:cstheme="minorHAnsi"/>
          <w:color w:val="000000" w:themeColor="text1"/>
        </w:rPr>
        <w:t>.</w:t>
      </w:r>
    </w:p>
    <w:p w14:paraId="53C78528" w14:textId="300EC3DF" w:rsidR="0066494E" w:rsidRDefault="0066494E" w:rsidP="0066494E"/>
    <w:p w14:paraId="417D08D2" w14:textId="3259F1D2" w:rsidR="00E21CB7" w:rsidRDefault="00E21CB7" w:rsidP="0066494E"/>
    <w:p w14:paraId="3F9EDD7B" w14:textId="4CA38981" w:rsidR="00E21CB7" w:rsidRDefault="00E21CB7" w:rsidP="0066494E"/>
    <w:p w14:paraId="38DF0131" w14:textId="5E3D7AC8" w:rsidR="00E21CB7" w:rsidRDefault="00E21CB7" w:rsidP="0066494E"/>
    <w:p w14:paraId="779C3D85" w14:textId="3FF1029D" w:rsidR="00E21CB7" w:rsidRDefault="00E21CB7" w:rsidP="0066494E"/>
    <w:p w14:paraId="1BFE1F13" w14:textId="7EFACDCD" w:rsidR="00E21CB7" w:rsidRDefault="00E21CB7" w:rsidP="0066494E"/>
    <w:p w14:paraId="76B6309F" w14:textId="46744D68" w:rsidR="00E21CB7" w:rsidRDefault="00E21CB7" w:rsidP="0066494E"/>
    <w:p w14:paraId="76CA5C2E" w14:textId="4C3F42E7" w:rsidR="00E21CB7" w:rsidRDefault="00E21CB7" w:rsidP="0066494E"/>
    <w:p w14:paraId="31F66ADD" w14:textId="556E7D0C" w:rsidR="00E21CB7" w:rsidRDefault="00E21CB7" w:rsidP="0066494E"/>
    <w:p w14:paraId="0AC00A42" w14:textId="045631BD" w:rsidR="00E21CB7" w:rsidRDefault="00E21CB7" w:rsidP="0066494E"/>
    <w:p w14:paraId="79BED621" w14:textId="2929B237" w:rsidR="00E21CB7" w:rsidRDefault="00E21CB7" w:rsidP="0066494E"/>
    <w:p w14:paraId="3FA6B622" w14:textId="79A5FB22" w:rsidR="00E21CB7" w:rsidRDefault="00E21CB7" w:rsidP="0066494E"/>
    <w:p w14:paraId="6FA03DD0" w14:textId="77777777" w:rsidR="00E21CB7" w:rsidRPr="00F72973" w:rsidRDefault="00E21CB7" w:rsidP="0066494E"/>
    <w:p w14:paraId="29F38F5F" w14:textId="6BE1877B" w:rsidR="005F6474" w:rsidRDefault="009F7104" w:rsidP="002A3EB2">
      <w:pPr>
        <w:rPr>
          <w:rFonts w:eastAsia="Calibri" w:cstheme="minorHAnsi"/>
        </w:rPr>
      </w:pPr>
      <w:r>
        <w:rPr>
          <w:rFonts w:cstheme="minorHAnsi"/>
          <w:b/>
          <w:bCs/>
        </w:rPr>
        <w:t>Monday, January 30, 2023</w:t>
      </w:r>
    </w:p>
    <w:p w14:paraId="01FE7CB3" w14:textId="17A4D7B2" w:rsidR="002A3EB2" w:rsidRPr="00857655" w:rsidRDefault="002A3EB2" w:rsidP="002A3EB2">
      <w:pPr>
        <w:rPr>
          <w:rFonts w:cstheme="minorHAnsi"/>
        </w:rPr>
      </w:pPr>
      <w:r w:rsidRPr="00857655">
        <w:rPr>
          <w:rFonts w:cstheme="minorHAnsi"/>
          <w:noProof/>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857655" w:rsidRDefault="002A3EB2" w:rsidP="002A3EB2">
      <w:pPr>
        <w:rPr>
          <w:rFonts w:cstheme="minorHAnsi"/>
        </w:rPr>
      </w:pPr>
    </w:p>
    <w:p w14:paraId="5D303EA2" w14:textId="381DC660" w:rsidR="00D7040A" w:rsidRPr="0066494E" w:rsidRDefault="00D7040A" w:rsidP="00A81210">
      <w:pPr>
        <w:spacing w:after="120" w:line="240" w:lineRule="auto"/>
        <w:rPr>
          <w:rFonts w:cstheme="minorHAnsi"/>
          <w:sz w:val="18"/>
          <w:szCs w:val="18"/>
        </w:rPr>
      </w:pPr>
      <w:r w:rsidRPr="0066494E">
        <w:rPr>
          <w:rFonts w:cstheme="minorHAnsi"/>
          <w:sz w:val="18"/>
          <w:szCs w:val="18"/>
        </w:rPr>
        <w:t>The House Research Office uses the 17th edition of the Chicago Manual of Style (with practical modifications, esp. regarding numbers).</w:t>
      </w:r>
    </w:p>
    <w:p w14:paraId="2B1F0D51" w14:textId="7B72CAFE" w:rsidR="003A763B" w:rsidRPr="0066494E" w:rsidRDefault="00D7040A" w:rsidP="00E600FE">
      <w:pPr>
        <w:spacing w:after="40" w:line="240" w:lineRule="auto"/>
        <w:rPr>
          <w:rFonts w:cstheme="minorHAnsi"/>
          <w:color w:val="0D0D0D" w:themeColor="text1" w:themeTint="F2"/>
          <w:sz w:val="18"/>
          <w:szCs w:val="18"/>
        </w:rPr>
      </w:pPr>
      <w:r w:rsidRPr="0066494E">
        <w:rPr>
          <w:rFonts w:cstheme="minorHAnsi"/>
          <w:color w:val="0D0D0D" w:themeColor="text1" w:themeTint="F2"/>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9" w:history="1">
        <w:r w:rsidRPr="0066494E">
          <w:rPr>
            <w:rStyle w:val="Hyperlink"/>
            <w:rFonts w:cstheme="minorHAnsi"/>
            <w:color w:val="0D0D0D" w:themeColor="text1" w:themeTint="F2"/>
            <w:sz w:val="18"/>
            <w:szCs w:val="18"/>
          </w:rPr>
          <w:t>http://www.scstatehouse.gov</w:t>
        </w:r>
      </w:hyperlink>
      <w:r w:rsidRPr="0066494E">
        <w:rPr>
          <w:rFonts w:cstheme="minorHAnsi"/>
          <w:color w:val="0D0D0D" w:themeColor="text1" w:themeTint="F2"/>
          <w:sz w:val="18"/>
          <w:szCs w:val="18"/>
        </w:rPr>
        <w:t xml:space="preserve">).  Go to Publications, then Legislative Updates. This lists </w:t>
      </w:r>
      <w:r w:rsidR="00EF34BA" w:rsidRPr="0066494E">
        <w:rPr>
          <w:rFonts w:cstheme="minorHAnsi"/>
          <w:color w:val="0D0D0D" w:themeColor="text1" w:themeTint="F2"/>
          <w:sz w:val="18"/>
          <w:szCs w:val="18"/>
        </w:rPr>
        <w:t>all</w:t>
      </w:r>
      <w:r w:rsidRPr="0066494E">
        <w:rPr>
          <w:rFonts w:cstheme="minorHAnsi"/>
          <w:color w:val="0D0D0D" w:themeColor="text1" w:themeTint="F2"/>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66494E" w:rsidSect="00E402F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F695" w14:textId="77777777" w:rsidR="00A32927" w:rsidRDefault="00A3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6D6D2294"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1"/>
  </w:num>
  <w:num w:numId="2" w16cid:durableId="1671523648">
    <w:abstractNumId w:val="5"/>
  </w:num>
  <w:num w:numId="3" w16cid:durableId="122504257">
    <w:abstractNumId w:val="3"/>
  </w:num>
  <w:num w:numId="4" w16cid:durableId="1621494970">
    <w:abstractNumId w:val="6"/>
  </w:num>
  <w:num w:numId="5" w16cid:durableId="1291280718">
    <w:abstractNumId w:val="4"/>
  </w:num>
  <w:num w:numId="6" w16cid:durableId="1141266819">
    <w:abstractNumId w:val="0"/>
  </w:num>
  <w:num w:numId="7" w16cid:durableId="9791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343D07-6437-4C2D-A96C-24CC5F6AA480}"/>
    <w:docVar w:name="dgnword-eventsink" w:val="2064851230688"/>
  </w:docVars>
  <w:rsids>
    <w:rsidRoot w:val="008F30F9"/>
    <w:rsid w:val="00001402"/>
    <w:rsid w:val="00003E2B"/>
    <w:rsid w:val="000051CD"/>
    <w:rsid w:val="0000536D"/>
    <w:rsid w:val="00005F44"/>
    <w:rsid w:val="000077A0"/>
    <w:rsid w:val="00007C8D"/>
    <w:rsid w:val="000136C4"/>
    <w:rsid w:val="00013BA3"/>
    <w:rsid w:val="000143BA"/>
    <w:rsid w:val="000162D3"/>
    <w:rsid w:val="000167BA"/>
    <w:rsid w:val="000169FD"/>
    <w:rsid w:val="000212BE"/>
    <w:rsid w:val="0002450A"/>
    <w:rsid w:val="000275AC"/>
    <w:rsid w:val="00027AAD"/>
    <w:rsid w:val="00032156"/>
    <w:rsid w:val="00040446"/>
    <w:rsid w:val="00042224"/>
    <w:rsid w:val="00045164"/>
    <w:rsid w:val="0004521E"/>
    <w:rsid w:val="0005027F"/>
    <w:rsid w:val="000523EF"/>
    <w:rsid w:val="0005445F"/>
    <w:rsid w:val="00054E91"/>
    <w:rsid w:val="0005527D"/>
    <w:rsid w:val="00056849"/>
    <w:rsid w:val="00056AB4"/>
    <w:rsid w:val="000574C7"/>
    <w:rsid w:val="0006024D"/>
    <w:rsid w:val="000602C0"/>
    <w:rsid w:val="00060A4B"/>
    <w:rsid w:val="000614B5"/>
    <w:rsid w:val="00061BA2"/>
    <w:rsid w:val="00062816"/>
    <w:rsid w:val="0007110A"/>
    <w:rsid w:val="000713CB"/>
    <w:rsid w:val="00072A16"/>
    <w:rsid w:val="00075143"/>
    <w:rsid w:val="00076AD3"/>
    <w:rsid w:val="000828CF"/>
    <w:rsid w:val="00082C11"/>
    <w:rsid w:val="00082CCC"/>
    <w:rsid w:val="0008329F"/>
    <w:rsid w:val="0008481B"/>
    <w:rsid w:val="0008657D"/>
    <w:rsid w:val="00087C01"/>
    <w:rsid w:val="00090EC1"/>
    <w:rsid w:val="00093AC2"/>
    <w:rsid w:val="00097F05"/>
    <w:rsid w:val="000A055B"/>
    <w:rsid w:val="000A1881"/>
    <w:rsid w:val="000A4BB2"/>
    <w:rsid w:val="000A54FC"/>
    <w:rsid w:val="000A66E0"/>
    <w:rsid w:val="000A6B3F"/>
    <w:rsid w:val="000A74A1"/>
    <w:rsid w:val="000A7BD5"/>
    <w:rsid w:val="000B0031"/>
    <w:rsid w:val="000B1ECD"/>
    <w:rsid w:val="000B446D"/>
    <w:rsid w:val="000B56CB"/>
    <w:rsid w:val="000B5C9F"/>
    <w:rsid w:val="000B7625"/>
    <w:rsid w:val="000B7658"/>
    <w:rsid w:val="000C3BC5"/>
    <w:rsid w:val="000C5B9D"/>
    <w:rsid w:val="000C60C0"/>
    <w:rsid w:val="000D0E21"/>
    <w:rsid w:val="000D5D57"/>
    <w:rsid w:val="000D6917"/>
    <w:rsid w:val="000D6E4E"/>
    <w:rsid w:val="000D710E"/>
    <w:rsid w:val="000D7AB0"/>
    <w:rsid w:val="000E03D9"/>
    <w:rsid w:val="000E0A04"/>
    <w:rsid w:val="000E2C6D"/>
    <w:rsid w:val="000E4623"/>
    <w:rsid w:val="000E6799"/>
    <w:rsid w:val="000F1C71"/>
    <w:rsid w:val="000F21F9"/>
    <w:rsid w:val="000F2712"/>
    <w:rsid w:val="000F2B26"/>
    <w:rsid w:val="000F362E"/>
    <w:rsid w:val="000F3B90"/>
    <w:rsid w:val="000F5C33"/>
    <w:rsid w:val="000F6EA0"/>
    <w:rsid w:val="000F737E"/>
    <w:rsid w:val="000F7E86"/>
    <w:rsid w:val="0010252B"/>
    <w:rsid w:val="00103EEB"/>
    <w:rsid w:val="001108AE"/>
    <w:rsid w:val="00115AE9"/>
    <w:rsid w:val="00116E74"/>
    <w:rsid w:val="0011728A"/>
    <w:rsid w:val="00117C48"/>
    <w:rsid w:val="0012075B"/>
    <w:rsid w:val="00123429"/>
    <w:rsid w:val="00124659"/>
    <w:rsid w:val="00126F2C"/>
    <w:rsid w:val="00127502"/>
    <w:rsid w:val="00131D38"/>
    <w:rsid w:val="00131FE1"/>
    <w:rsid w:val="00132318"/>
    <w:rsid w:val="001346A3"/>
    <w:rsid w:val="00135D19"/>
    <w:rsid w:val="001372CA"/>
    <w:rsid w:val="00140E15"/>
    <w:rsid w:val="001413F8"/>
    <w:rsid w:val="001422BE"/>
    <w:rsid w:val="00145395"/>
    <w:rsid w:val="00150E35"/>
    <w:rsid w:val="00151990"/>
    <w:rsid w:val="00151A0A"/>
    <w:rsid w:val="0016293E"/>
    <w:rsid w:val="0017101D"/>
    <w:rsid w:val="0017185D"/>
    <w:rsid w:val="001718CA"/>
    <w:rsid w:val="001732C2"/>
    <w:rsid w:val="00173ED4"/>
    <w:rsid w:val="00175A2B"/>
    <w:rsid w:val="0018137F"/>
    <w:rsid w:val="001819F0"/>
    <w:rsid w:val="001827EF"/>
    <w:rsid w:val="00182FA7"/>
    <w:rsid w:val="001844A4"/>
    <w:rsid w:val="00185040"/>
    <w:rsid w:val="0018614E"/>
    <w:rsid w:val="00186C9F"/>
    <w:rsid w:val="0019073B"/>
    <w:rsid w:val="0019280F"/>
    <w:rsid w:val="00195F68"/>
    <w:rsid w:val="001968BE"/>
    <w:rsid w:val="00196D7F"/>
    <w:rsid w:val="001A1D50"/>
    <w:rsid w:val="001A3BCD"/>
    <w:rsid w:val="001A45B9"/>
    <w:rsid w:val="001A5005"/>
    <w:rsid w:val="001A5C42"/>
    <w:rsid w:val="001A7499"/>
    <w:rsid w:val="001A7809"/>
    <w:rsid w:val="001B0FE6"/>
    <w:rsid w:val="001B33DF"/>
    <w:rsid w:val="001B4706"/>
    <w:rsid w:val="001C1815"/>
    <w:rsid w:val="001C1980"/>
    <w:rsid w:val="001C1BE1"/>
    <w:rsid w:val="001C35AA"/>
    <w:rsid w:val="001C3690"/>
    <w:rsid w:val="001C39D3"/>
    <w:rsid w:val="001C4A04"/>
    <w:rsid w:val="001C4C5F"/>
    <w:rsid w:val="001D399A"/>
    <w:rsid w:val="001D3BFD"/>
    <w:rsid w:val="001D5A74"/>
    <w:rsid w:val="001D75E9"/>
    <w:rsid w:val="001E34F1"/>
    <w:rsid w:val="001E3C90"/>
    <w:rsid w:val="001E5514"/>
    <w:rsid w:val="001E7DAD"/>
    <w:rsid w:val="001F2AB5"/>
    <w:rsid w:val="001F6F2C"/>
    <w:rsid w:val="001F7AFC"/>
    <w:rsid w:val="00206BBB"/>
    <w:rsid w:val="00207AAB"/>
    <w:rsid w:val="00212712"/>
    <w:rsid w:val="002130E9"/>
    <w:rsid w:val="0021641A"/>
    <w:rsid w:val="0021667C"/>
    <w:rsid w:val="002224E5"/>
    <w:rsid w:val="0022303E"/>
    <w:rsid w:val="002230F7"/>
    <w:rsid w:val="00224625"/>
    <w:rsid w:val="00225F16"/>
    <w:rsid w:val="00226122"/>
    <w:rsid w:val="00236729"/>
    <w:rsid w:val="00240442"/>
    <w:rsid w:val="002422BC"/>
    <w:rsid w:val="0024581C"/>
    <w:rsid w:val="002518C8"/>
    <w:rsid w:val="00251B77"/>
    <w:rsid w:val="00251F49"/>
    <w:rsid w:val="002548F5"/>
    <w:rsid w:val="00255C70"/>
    <w:rsid w:val="00260073"/>
    <w:rsid w:val="00261751"/>
    <w:rsid w:val="0026227D"/>
    <w:rsid w:val="00266BE8"/>
    <w:rsid w:val="0027031C"/>
    <w:rsid w:val="00270712"/>
    <w:rsid w:val="0027111F"/>
    <w:rsid w:val="00271D87"/>
    <w:rsid w:val="002737B7"/>
    <w:rsid w:val="002746DE"/>
    <w:rsid w:val="00275507"/>
    <w:rsid w:val="00275B11"/>
    <w:rsid w:val="00277716"/>
    <w:rsid w:val="00277A95"/>
    <w:rsid w:val="00280A44"/>
    <w:rsid w:val="00285A2B"/>
    <w:rsid w:val="002869D8"/>
    <w:rsid w:val="00287F01"/>
    <w:rsid w:val="0029066D"/>
    <w:rsid w:val="00294916"/>
    <w:rsid w:val="00294E36"/>
    <w:rsid w:val="00296441"/>
    <w:rsid w:val="0029752C"/>
    <w:rsid w:val="002A114F"/>
    <w:rsid w:val="002A3EB2"/>
    <w:rsid w:val="002A4D07"/>
    <w:rsid w:val="002A4EB4"/>
    <w:rsid w:val="002A67C8"/>
    <w:rsid w:val="002B10CD"/>
    <w:rsid w:val="002B2C26"/>
    <w:rsid w:val="002B59AB"/>
    <w:rsid w:val="002C038F"/>
    <w:rsid w:val="002C12FF"/>
    <w:rsid w:val="002C2068"/>
    <w:rsid w:val="002C4C40"/>
    <w:rsid w:val="002C709D"/>
    <w:rsid w:val="002C70B8"/>
    <w:rsid w:val="002D2B89"/>
    <w:rsid w:val="002D6473"/>
    <w:rsid w:val="002D7139"/>
    <w:rsid w:val="002E00E4"/>
    <w:rsid w:val="002E0F11"/>
    <w:rsid w:val="002E1C70"/>
    <w:rsid w:val="002E1F9B"/>
    <w:rsid w:val="002E478D"/>
    <w:rsid w:val="002E4E6B"/>
    <w:rsid w:val="002E6196"/>
    <w:rsid w:val="002F2A00"/>
    <w:rsid w:val="002F5C51"/>
    <w:rsid w:val="002F6BA3"/>
    <w:rsid w:val="002F78E2"/>
    <w:rsid w:val="0030273B"/>
    <w:rsid w:val="00304260"/>
    <w:rsid w:val="00305E9F"/>
    <w:rsid w:val="003060F7"/>
    <w:rsid w:val="00310B5D"/>
    <w:rsid w:val="003110D5"/>
    <w:rsid w:val="003129BD"/>
    <w:rsid w:val="00313234"/>
    <w:rsid w:val="00313A8F"/>
    <w:rsid w:val="00314E61"/>
    <w:rsid w:val="003223F0"/>
    <w:rsid w:val="003240BF"/>
    <w:rsid w:val="003258CA"/>
    <w:rsid w:val="003305B0"/>
    <w:rsid w:val="00330864"/>
    <w:rsid w:val="0033166E"/>
    <w:rsid w:val="003320C0"/>
    <w:rsid w:val="0033443E"/>
    <w:rsid w:val="00334A9C"/>
    <w:rsid w:val="00334C54"/>
    <w:rsid w:val="003357B3"/>
    <w:rsid w:val="0034664B"/>
    <w:rsid w:val="003476AB"/>
    <w:rsid w:val="00351649"/>
    <w:rsid w:val="00352174"/>
    <w:rsid w:val="00352C93"/>
    <w:rsid w:val="00352E32"/>
    <w:rsid w:val="00352ED2"/>
    <w:rsid w:val="0035471F"/>
    <w:rsid w:val="00354C5B"/>
    <w:rsid w:val="003551D0"/>
    <w:rsid w:val="00355496"/>
    <w:rsid w:val="003577DE"/>
    <w:rsid w:val="003604B5"/>
    <w:rsid w:val="00360DAC"/>
    <w:rsid w:val="003611DE"/>
    <w:rsid w:val="00362ACC"/>
    <w:rsid w:val="00362AD3"/>
    <w:rsid w:val="003638BC"/>
    <w:rsid w:val="003638CE"/>
    <w:rsid w:val="003649FB"/>
    <w:rsid w:val="003675A4"/>
    <w:rsid w:val="00370486"/>
    <w:rsid w:val="003717D6"/>
    <w:rsid w:val="00373258"/>
    <w:rsid w:val="0037438F"/>
    <w:rsid w:val="00375F1D"/>
    <w:rsid w:val="0038522D"/>
    <w:rsid w:val="0038563D"/>
    <w:rsid w:val="00390460"/>
    <w:rsid w:val="00392B34"/>
    <w:rsid w:val="00392C16"/>
    <w:rsid w:val="00395705"/>
    <w:rsid w:val="00396224"/>
    <w:rsid w:val="0039737F"/>
    <w:rsid w:val="003A0F2B"/>
    <w:rsid w:val="003A6E1A"/>
    <w:rsid w:val="003A763B"/>
    <w:rsid w:val="003B31FC"/>
    <w:rsid w:val="003B7E4D"/>
    <w:rsid w:val="003C17E6"/>
    <w:rsid w:val="003C1FC4"/>
    <w:rsid w:val="003C2577"/>
    <w:rsid w:val="003C3FB2"/>
    <w:rsid w:val="003C47E3"/>
    <w:rsid w:val="003C4FB3"/>
    <w:rsid w:val="003C6F4F"/>
    <w:rsid w:val="003C7B7D"/>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864"/>
    <w:rsid w:val="003F5E11"/>
    <w:rsid w:val="003F61AC"/>
    <w:rsid w:val="003F7C8A"/>
    <w:rsid w:val="003F7CF9"/>
    <w:rsid w:val="00401245"/>
    <w:rsid w:val="00401F4A"/>
    <w:rsid w:val="00405C07"/>
    <w:rsid w:val="00407A51"/>
    <w:rsid w:val="00411E1E"/>
    <w:rsid w:val="0041218F"/>
    <w:rsid w:val="00413B9D"/>
    <w:rsid w:val="004168D6"/>
    <w:rsid w:val="00417512"/>
    <w:rsid w:val="0042053C"/>
    <w:rsid w:val="00421154"/>
    <w:rsid w:val="0042158C"/>
    <w:rsid w:val="00421B97"/>
    <w:rsid w:val="0042553C"/>
    <w:rsid w:val="0043115B"/>
    <w:rsid w:val="004315CC"/>
    <w:rsid w:val="004335E9"/>
    <w:rsid w:val="004337F4"/>
    <w:rsid w:val="004350AE"/>
    <w:rsid w:val="00435487"/>
    <w:rsid w:val="004359B3"/>
    <w:rsid w:val="00440627"/>
    <w:rsid w:val="00444DD2"/>
    <w:rsid w:val="0044644F"/>
    <w:rsid w:val="00450E76"/>
    <w:rsid w:val="00451483"/>
    <w:rsid w:val="00452006"/>
    <w:rsid w:val="00453F56"/>
    <w:rsid w:val="00454333"/>
    <w:rsid w:val="00456113"/>
    <w:rsid w:val="00461EFD"/>
    <w:rsid w:val="00462BD9"/>
    <w:rsid w:val="00473A6C"/>
    <w:rsid w:val="00474DDC"/>
    <w:rsid w:val="004766E3"/>
    <w:rsid w:val="00476B65"/>
    <w:rsid w:val="0047794A"/>
    <w:rsid w:val="00480B2E"/>
    <w:rsid w:val="00481D5B"/>
    <w:rsid w:val="0049288E"/>
    <w:rsid w:val="00494179"/>
    <w:rsid w:val="0049473F"/>
    <w:rsid w:val="00495F30"/>
    <w:rsid w:val="00497565"/>
    <w:rsid w:val="004A3203"/>
    <w:rsid w:val="004A4A8B"/>
    <w:rsid w:val="004B2ED3"/>
    <w:rsid w:val="004B36B2"/>
    <w:rsid w:val="004B6835"/>
    <w:rsid w:val="004B7D7F"/>
    <w:rsid w:val="004C0BCE"/>
    <w:rsid w:val="004C2059"/>
    <w:rsid w:val="004C2CB7"/>
    <w:rsid w:val="004C3D82"/>
    <w:rsid w:val="004C7917"/>
    <w:rsid w:val="004C7DEA"/>
    <w:rsid w:val="004D118B"/>
    <w:rsid w:val="004D39C6"/>
    <w:rsid w:val="004E0F78"/>
    <w:rsid w:val="004E22CC"/>
    <w:rsid w:val="004E2C90"/>
    <w:rsid w:val="004E4297"/>
    <w:rsid w:val="004E6275"/>
    <w:rsid w:val="004F2C21"/>
    <w:rsid w:val="004F58D8"/>
    <w:rsid w:val="004F6048"/>
    <w:rsid w:val="004F7D41"/>
    <w:rsid w:val="005029AE"/>
    <w:rsid w:val="00503361"/>
    <w:rsid w:val="005037D4"/>
    <w:rsid w:val="00504A9B"/>
    <w:rsid w:val="005139F2"/>
    <w:rsid w:val="00513EEF"/>
    <w:rsid w:val="0051588C"/>
    <w:rsid w:val="0051613B"/>
    <w:rsid w:val="0052121B"/>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50448"/>
    <w:rsid w:val="0055248D"/>
    <w:rsid w:val="00552DB5"/>
    <w:rsid w:val="00555083"/>
    <w:rsid w:val="005556B9"/>
    <w:rsid w:val="00555C0B"/>
    <w:rsid w:val="00556268"/>
    <w:rsid w:val="00560514"/>
    <w:rsid w:val="005614ED"/>
    <w:rsid w:val="00565BDC"/>
    <w:rsid w:val="005677FA"/>
    <w:rsid w:val="00570210"/>
    <w:rsid w:val="005714A9"/>
    <w:rsid w:val="0057231E"/>
    <w:rsid w:val="0057246D"/>
    <w:rsid w:val="00572E94"/>
    <w:rsid w:val="005763CF"/>
    <w:rsid w:val="005844BF"/>
    <w:rsid w:val="00592DE7"/>
    <w:rsid w:val="00593638"/>
    <w:rsid w:val="00593AE7"/>
    <w:rsid w:val="00593C8C"/>
    <w:rsid w:val="00595017"/>
    <w:rsid w:val="00595146"/>
    <w:rsid w:val="00595DE6"/>
    <w:rsid w:val="00596FD5"/>
    <w:rsid w:val="005A044A"/>
    <w:rsid w:val="005A1F8C"/>
    <w:rsid w:val="005A234C"/>
    <w:rsid w:val="005A5042"/>
    <w:rsid w:val="005A6135"/>
    <w:rsid w:val="005A73CC"/>
    <w:rsid w:val="005A787B"/>
    <w:rsid w:val="005A7F55"/>
    <w:rsid w:val="005B0391"/>
    <w:rsid w:val="005B191F"/>
    <w:rsid w:val="005B2DC8"/>
    <w:rsid w:val="005B34E4"/>
    <w:rsid w:val="005B61CE"/>
    <w:rsid w:val="005C204D"/>
    <w:rsid w:val="005C2DAF"/>
    <w:rsid w:val="005E22EB"/>
    <w:rsid w:val="005F13EB"/>
    <w:rsid w:val="005F168D"/>
    <w:rsid w:val="005F2BAC"/>
    <w:rsid w:val="005F45B7"/>
    <w:rsid w:val="005F6474"/>
    <w:rsid w:val="00603F92"/>
    <w:rsid w:val="00604BA2"/>
    <w:rsid w:val="00605B88"/>
    <w:rsid w:val="00605FCD"/>
    <w:rsid w:val="006062D6"/>
    <w:rsid w:val="00610F20"/>
    <w:rsid w:val="00611718"/>
    <w:rsid w:val="00612A48"/>
    <w:rsid w:val="00612D8E"/>
    <w:rsid w:val="006153D4"/>
    <w:rsid w:val="00616984"/>
    <w:rsid w:val="00623878"/>
    <w:rsid w:val="00624AFA"/>
    <w:rsid w:val="00627311"/>
    <w:rsid w:val="00630D5D"/>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6AF"/>
    <w:rsid w:val="00657432"/>
    <w:rsid w:val="006619C7"/>
    <w:rsid w:val="00661CAB"/>
    <w:rsid w:val="00663F0B"/>
    <w:rsid w:val="0066401E"/>
    <w:rsid w:val="0066494E"/>
    <w:rsid w:val="00665011"/>
    <w:rsid w:val="00673554"/>
    <w:rsid w:val="00673FDE"/>
    <w:rsid w:val="006749F7"/>
    <w:rsid w:val="00674AE5"/>
    <w:rsid w:val="006755F7"/>
    <w:rsid w:val="006769E6"/>
    <w:rsid w:val="00677D58"/>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2F88"/>
    <w:rsid w:val="006A32CB"/>
    <w:rsid w:val="006A403A"/>
    <w:rsid w:val="006B0251"/>
    <w:rsid w:val="006B02F8"/>
    <w:rsid w:val="006B21C0"/>
    <w:rsid w:val="006B2342"/>
    <w:rsid w:val="006B2EA4"/>
    <w:rsid w:val="006B3559"/>
    <w:rsid w:val="006B554D"/>
    <w:rsid w:val="006B6A35"/>
    <w:rsid w:val="006C1345"/>
    <w:rsid w:val="006C45E7"/>
    <w:rsid w:val="006C686E"/>
    <w:rsid w:val="006C7C35"/>
    <w:rsid w:val="006D299A"/>
    <w:rsid w:val="006D34A2"/>
    <w:rsid w:val="006D7440"/>
    <w:rsid w:val="006E2B9A"/>
    <w:rsid w:val="006E4462"/>
    <w:rsid w:val="006E4991"/>
    <w:rsid w:val="006E5CA8"/>
    <w:rsid w:val="006E6F66"/>
    <w:rsid w:val="006E767C"/>
    <w:rsid w:val="006E7BC6"/>
    <w:rsid w:val="006F160A"/>
    <w:rsid w:val="006F1AF9"/>
    <w:rsid w:val="006F2198"/>
    <w:rsid w:val="006F24CD"/>
    <w:rsid w:val="006F2EFF"/>
    <w:rsid w:val="006F3F62"/>
    <w:rsid w:val="006F62BD"/>
    <w:rsid w:val="006F74F9"/>
    <w:rsid w:val="00702869"/>
    <w:rsid w:val="00702AB3"/>
    <w:rsid w:val="00714289"/>
    <w:rsid w:val="00714C80"/>
    <w:rsid w:val="007163B1"/>
    <w:rsid w:val="007164F4"/>
    <w:rsid w:val="007216CC"/>
    <w:rsid w:val="007246D7"/>
    <w:rsid w:val="00725383"/>
    <w:rsid w:val="00730DC0"/>
    <w:rsid w:val="007412B5"/>
    <w:rsid w:val="007429BD"/>
    <w:rsid w:val="0074509D"/>
    <w:rsid w:val="007466D5"/>
    <w:rsid w:val="00746DCE"/>
    <w:rsid w:val="00747768"/>
    <w:rsid w:val="00747B33"/>
    <w:rsid w:val="00754487"/>
    <w:rsid w:val="00755977"/>
    <w:rsid w:val="0075657C"/>
    <w:rsid w:val="00764D67"/>
    <w:rsid w:val="00766CB3"/>
    <w:rsid w:val="007723E1"/>
    <w:rsid w:val="00774205"/>
    <w:rsid w:val="007757BC"/>
    <w:rsid w:val="00781523"/>
    <w:rsid w:val="00782CB6"/>
    <w:rsid w:val="0078411D"/>
    <w:rsid w:val="007860DB"/>
    <w:rsid w:val="0079192D"/>
    <w:rsid w:val="00793153"/>
    <w:rsid w:val="00793D38"/>
    <w:rsid w:val="00796EA4"/>
    <w:rsid w:val="007A161C"/>
    <w:rsid w:val="007A6A42"/>
    <w:rsid w:val="007B1935"/>
    <w:rsid w:val="007B1CBD"/>
    <w:rsid w:val="007B26B9"/>
    <w:rsid w:val="007B39FF"/>
    <w:rsid w:val="007B7BAF"/>
    <w:rsid w:val="007C01D8"/>
    <w:rsid w:val="007C1085"/>
    <w:rsid w:val="007C1B6F"/>
    <w:rsid w:val="007C4A1B"/>
    <w:rsid w:val="007C4F97"/>
    <w:rsid w:val="007C6108"/>
    <w:rsid w:val="007C75C6"/>
    <w:rsid w:val="007D060C"/>
    <w:rsid w:val="007D1AD3"/>
    <w:rsid w:val="007D4A86"/>
    <w:rsid w:val="007D4FC6"/>
    <w:rsid w:val="007D545A"/>
    <w:rsid w:val="007D66D5"/>
    <w:rsid w:val="007D76D3"/>
    <w:rsid w:val="007E0154"/>
    <w:rsid w:val="007E32F0"/>
    <w:rsid w:val="007E51C4"/>
    <w:rsid w:val="007E5FA8"/>
    <w:rsid w:val="007E7729"/>
    <w:rsid w:val="007F4EC4"/>
    <w:rsid w:val="007F7ADB"/>
    <w:rsid w:val="00802DDA"/>
    <w:rsid w:val="008053A1"/>
    <w:rsid w:val="00813C40"/>
    <w:rsid w:val="00815C48"/>
    <w:rsid w:val="00815F88"/>
    <w:rsid w:val="008201CC"/>
    <w:rsid w:val="008226CF"/>
    <w:rsid w:val="00823FA0"/>
    <w:rsid w:val="00825B3C"/>
    <w:rsid w:val="00826CA2"/>
    <w:rsid w:val="008314DC"/>
    <w:rsid w:val="00831718"/>
    <w:rsid w:val="008327B9"/>
    <w:rsid w:val="00834944"/>
    <w:rsid w:val="00837368"/>
    <w:rsid w:val="00837442"/>
    <w:rsid w:val="00837471"/>
    <w:rsid w:val="00842C4F"/>
    <w:rsid w:val="00843DEF"/>
    <w:rsid w:val="00846A81"/>
    <w:rsid w:val="00850832"/>
    <w:rsid w:val="00851027"/>
    <w:rsid w:val="00851D55"/>
    <w:rsid w:val="00852353"/>
    <w:rsid w:val="00852C4E"/>
    <w:rsid w:val="00855728"/>
    <w:rsid w:val="00855A70"/>
    <w:rsid w:val="00857655"/>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4B6C"/>
    <w:rsid w:val="00886EF5"/>
    <w:rsid w:val="00890BBB"/>
    <w:rsid w:val="00891E49"/>
    <w:rsid w:val="00895B88"/>
    <w:rsid w:val="00897078"/>
    <w:rsid w:val="00897940"/>
    <w:rsid w:val="008A1788"/>
    <w:rsid w:val="008A2C0D"/>
    <w:rsid w:val="008A3583"/>
    <w:rsid w:val="008A3FE4"/>
    <w:rsid w:val="008A5149"/>
    <w:rsid w:val="008A5434"/>
    <w:rsid w:val="008B00EB"/>
    <w:rsid w:val="008B1AB4"/>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3F5D"/>
    <w:rsid w:val="008E44E9"/>
    <w:rsid w:val="008E4F10"/>
    <w:rsid w:val="008E52E0"/>
    <w:rsid w:val="008E562D"/>
    <w:rsid w:val="008E6049"/>
    <w:rsid w:val="008E6171"/>
    <w:rsid w:val="008E6FDD"/>
    <w:rsid w:val="008F0582"/>
    <w:rsid w:val="008F1DA7"/>
    <w:rsid w:val="008F1E0A"/>
    <w:rsid w:val="008F23EF"/>
    <w:rsid w:val="008F30F9"/>
    <w:rsid w:val="008F3151"/>
    <w:rsid w:val="008F423B"/>
    <w:rsid w:val="008F6C1A"/>
    <w:rsid w:val="008F7A94"/>
    <w:rsid w:val="00900978"/>
    <w:rsid w:val="00900B27"/>
    <w:rsid w:val="00900E37"/>
    <w:rsid w:val="009026B7"/>
    <w:rsid w:val="0090278F"/>
    <w:rsid w:val="009051B0"/>
    <w:rsid w:val="009053EB"/>
    <w:rsid w:val="00910144"/>
    <w:rsid w:val="009119A3"/>
    <w:rsid w:val="00912092"/>
    <w:rsid w:val="00912C71"/>
    <w:rsid w:val="00917759"/>
    <w:rsid w:val="00921E19"/>
    <w:rsid w:val="00930370"/>
    <w:rsid w:val="00931339"/>
    <w:rsid w:val="00933C66"/>
    <w:rsid w:val="00934548"/>
    <w:rsid w:val="00943F62"/>
    <w:rsid w:val="00945BCB"/>
    <w:rsid w:val="00954054"/>
    <w:rsid w:val="00956400"/>
    <w:rsid w:val="0096155E"/>
    <w:rsid w:val="00961FC6"/>
    <w:rsid w:val="00962086"/>
    <w:rsid w:val="0096294D"/>
    <w:rsid w:val="00964EA2"/>
    <w:rsid w:val="009675D5"/>
    <w:rsid w:val="00970635"/>
    <w:rsid w:val="009730B7"/>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E4E"/>
    <w:rsid w:val="009A075B"/>
    <w:rsid w:val="009A36F1"/>
    <w:rsid w:val="009A4904"/>
    <w:rsid w:val="009A56BE"/>
    <w:rsid w:val="009A5789"/>
    <w:rsid w:val="009A5D3A"/>
    <w:rsid w:val="009A5EB6"/>
    <w:rsid w:val="009B060A"/>
    <w:rsid w:val="009B16FA"/>
    <w:rsid w:val="009B39DF"/>
    <w:rsid w:val="009B47D2"/>
    <w:rsid w:val="009B6ED8"/>
    <w:rsid w:val="009C0C58"/>
    <w:rsid w:val="009C4A48"/>
    <w:rsid w:val="009C558C"/>
    <w:rsid w:val="009C65A3"/>
    <w:rsid w:val="009C6B69"/>
    <w:rsid w:val="009D033E"/>
    <w:rsid w:val="009D1E5D"/>
    <w:rsid w:val="009D223C"/>
    <w:rsid w:val="009E42E0"/>
    <w:rsid w:val="009E449A"/>
    <w:rsid w:val="009F2E07"/>
    <w:rsid w:val="009F7104"/>
    <w:rsid w:val="009F71B6"/>
    <w:rsid w:val="00A0233F"/>
    <w:rsid w:val="00A0368B"/>
    <w:rsid w:val="00A03A25"/>
    <w:rsid w:val="00A03CE2"/>
    <w:rsid w:val="00A057E2"/>
    <w:rsid w:val="00A070E4"/>
    <w:rsid w:val="00A14B6E"/>
    <w:rsid w:val="00A169DD"/>
    <w:rsid w:val="00A16DE0"/>
    <w:rsid w:val="00A2014D"/>
    <w:rsid w:val="00A21572"/>
    <w:rsid w:val="00A215B0"/>
    <w:rsid w:val="00A21E36"/>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4277"/>
    <w:rsid w:val="00A45B1A"/>
    <w:rsid w:val="00A45E0D"/>
    <w:rsid w:val="00A50BF1"/>
    <w:rsid w:val="00A50E58"/>
    <w:rsid w:val="00A543AC"/>
    <w:rsid w:val="00A60A17"/>
    <w:rsid w:val="00A614EA"/>
    <w:rsid w:val="00A63F92"/>
    <w:rsid w:val="00A64C59"/>
    <w:rsid w:val="00A65775"/>
    <w:rsid w:val="00A67441"/>
    <w:rsid w:val="00A67F2A"/>
    <w:rsid w:val="00A707E2"/>
    <w:rsid w:val="00A71A2C"/>
    <w:rsid w:val="00A73B41"/>
    <w:rsid w:val="00A77C42"/>
    <w:rsid w:val="00A81210"/>
    <w:rsid w:val="00A862AF"/>
    <w:rsid w:val="00A9227A"/>
    <w:rsid w:val="00AA0A71"/>
    <w:rsid w:val="00AA1239"/>
    <w:rsid w:val="00AA3CFC"/>
    <w:rsid w:val="00AB1ADF"/>
    <w:rsid w:val="00AB640A"/>
    <w:rsid w:val="00AB7384"/>
    <w:rsid w:val="00AB7416"/>
    <w:rsid w:val="00AC1B47"/>
    <w:rsid w:val="00AC4AD1"/>
    <w:rsid w:val="00AC56E5"/>
    <w:rsid w:val="00AD0AF2"/>
    <w:rsid w:val="00AD10DF"/>
    <w:rsid w:val="00AD292D"/>
    <w:rsid w:val="00AD2D88"/>
    <w:rsid w:val="00AD463C"/>
    <w:rsid w:val="00AD4762"/>
    <w:rsid w:val="00AD5B8E"/>
    <w:rsid w:val="00AD624E"/>
    <w:rsid w:val="00AD6516"/>
    <w:rsid w:val="00AE2DB6"/>
    <w:rsid w:val="00AE33A1"/>
    <w:rsid w:val="00AE3C25"/>
    <w:rsid w:val="00AE58CD"/>
    <w:rsid w:val="00AE664F"/>
    <w:rsid w:val="00AE7632"/>
    <w:rsid w:val="00AE7C2D"/>
    <w:rsid w:val="00AF008D"/>
    <w:rsid w:val="00AF079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1935"/>
    <w:rsid w:val="00B3219C"/>
    <w:rsid w:val="00B3257E"/>
    <w:rsid w:val="00B3489D"/>
    <w:rsid w:val="00B35312"/>
    <w:rsid w:val="00B36037"/>
    <w:rsid w:val="00B40E67"/>
    <w:rsid w:val="00B42EE1"/>
    <w:rsid w:val="00B46A80"/>
    <w:rsid w:val="00B47E0D"/>
    <w:rsid w:val="00B520A8"/>
    <w:rsid w:val="00B52B3A"/>
    <w:rsid w:val="00B57185"/>
    <w:rsid w:val="00B623B7"/>
    <w:rsid w:val="00B62A04"/>
    <w:rsid w:val="00B62EFD"/>
    <w:rsid w:val="00B63C1B"/>
    <w:rsid w:val="00B63E99"/>
    <w:rsid w:val="00B667C5"/>
    <w:rsid w:val="00B66DA0"/>
    <w:rsid w:val="00B67F01"/>
    <w:rsid w:val="00B70F9D"/>
    <w:rsid w:val="00B737D8"/>
    <w:rsid w:val="00B813FD"/>
    <w:rsid w:val="00B81477"/>
    <w:rsid w:val="00B81BA6"/>
    <w:rsid w:val="00B83534"/>
    <w:rsid w:val="00B85325"/>
    <w:rsid w:val="00B90474"/>
    <w:rsid w:val="00B9490D"/>
    <w:rsid w:val="00B94CFD"/>
    <w:rsid w:val="00B954B5"/>
    <w:rsid w:val="00BA230E"/>
    <w:rsid w:val="00BA31B3"/>
    <w:rsid w:val="00BA3BA6"/>
    <w:rsid w:val="00BA4967"/>
    <w:rsid w:val="00BA4B86"/>
    <w:rsid w:val="00BA519E"/>
    <w:rsid w:val="00BA5620"/>
    <w:rsid w:val="00BA7B1B"/>
    <w:rsid w:val="00BB339B"/>
    <w:rsid w:val="00BB5393"/>
    <w:rsid w:val="00BB7B83"/>
    <w:rsid w:val="00BC0EEC"/>
    <w:rsid w:val="00BC680D"/>
    <w:rsid w:val="00BC6D75"/>
    <w:rsid w:val="00BC7985"/>
    <w:rsid w:val="00BD0500"/>
    <w:rsid w:val="00BD2C08"/>
    <w:rsid w:val="00BD6DED"/>
    <w:rsid w:val="00BD70F9"/>
    <w:rsid w:val="00BD741B"/>
    <w:rsid w:val="00BE014E"/>
    <w:rsid w:val="00BE1878"/>
    <w:rsid w:val="00BE6CCC"/>
    <w:rsid w:val="00BE71AD"/>
    <w:rsid w:val="00BF08EF"/>
    <w:rsid w:val="00BF2CE0"/>
    <w:rsid w:val="00BF3A47"/>
    <w:rsid w:val="00BF5EB7"/>
    <w:rsid w:val="00BF6B66"/>
    <w:rsid w:val="00C00A89"/>
    <w:rsid w:val="00C010A8"/>
    <w:rsid w:val="00C014AB"/>
    <w:rsid w:val="00C01CE8"/>
    <w:rsid w:val="00C01DAC"/>
    <w:rsid w:val="00C03BC4"/>
    <w:rsid w:val="00C04F06"/>
    <w:rsid w:val="00C05EA4"/>
    <w:rsid w:val="00C11F64"/>
    <w:rsid w:val="00C147B1"/>
    <w:rsid w:val="00C14C76"/>
    <w:rsid w:val="00C155DF"/>
    <w:rsid w:val="00C161E5"/>
    <w:rsid w:val="00C16AC9"/>
    <w:rsid w:val="00C16E09"/>
    <w:rsid w:val="00C211CD"/>
    <w:rsid w:val="00C21682"/>
    <w:rsid w:val="00C218C9"/>
    <w:rsid w:val="00C21C52"/>
    <w:rsid w:val="00C2275E"/>
    <w:rsid w:val="00C25309"/>
    <w:rsid w:val="00C27552"/>
    <w:rsid w:val="00C37767"/>
    <w:rsid w:val="00C42962"/>
    <w:rsid w:val="00C43C7E"/>
    <w:rsid w:val="00C45CF1"/>
    <w:rsid w:val="00C51341"/>
    <w:rsid w:val="00C53F43"/>
    <w:rsid w:val="00C55ADC"/>
    <w:rsid w:val="00C57067"/>
    <w:rsid w:val="00C61100"/>
    <w:rsid w:val="00C611A7"/>
    <w:rsid w:val="00C672E9"/>
    <w:rsid w:val="00C70750"/>
    <w:rsid w:val="00C71386"/>
    <w:rsid w:val="00C731A6"/>
    <w:rsid w:val="00C8047F"/>
    <w:rsid w:val="00C83F45"/>
    <w:rsid w:val="00C85178"/>
    <w:rsid w:val="00C869F9"/>
    <w:rsid w:val="00C878D1"/>
    <w:rsid w:val="00C87FFA"/>
    <w:rsid w:val="00C906E4"/>
    <w:rsid w:val="00C90F2C"/>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2AF7"/>
    <w:rsid w:val="00CC32D0"/>
    <w:rsid w:val="00CC4850"/>
    <w:rsid w:val="00CC48E4"/>
    <w:rsid w:val="00CC58B1"/>
    <w:rsid w:val="00CD190C"/>
    <w:rsid w:val="00CD69A6"/>
    <w:rsid w:val="00CD7CEB"/>
    <w:rsid w:val="00CE1AFB"/>
    <w:rsid w:val="00CE3C54"/>
    <w:rsid w:val="00CE65E0"/>
    <w:rsid w:val="00CF22FB"/>
    <w:rsid w:val="00CF2CB6"/>
    <w:rsid w:val="00CF4EA7"/>
    <w:rsid w:val="00D00BE0"/>
    <w:rsid w:val="00D053DC"/>
    <w:rsid w:val="00D05767"/>
    <w:rsid w:val="00D064E7"/>
    <w:rsid w:val="00D10F0B"/>
    <w:rsid w:val="00D128FB"/>
    <w:rsid w:val="00D139DF"/>
    <w:rsid w:val="00D143A5"/>
    <w:rsid w:val="00D1589C"/>
    <w:rsid w:val="00D164BF"/>
    <w:rsid w:val="00D21DB7"/>
    <w:rsid w:val="00D30C73"/>
    <w:rsid w:val="00D3291E"/>
    <w:rsid w:val="00D335DF"/>
    <w:rsid w:val="00D33E04"/>
    <w:rsid w:val="00D37FDA"/>
    <w:rsid w:val="00D43E00"/>
    <w:rsid w:val="00D455AF"/>
    <w:rsid w:val="00D4664F"/>
    <w:rsid w:val="00D47AFA"/>
    <w:rsid w:val="00D5056C"/>
    <w:rsid w:val="00D50701"/>
    <w:rsid w:val="00D51172"/>
    <w:rsid w:val="00D51D82"/>
    <w:rsid w:val="00D524B8"/>
    <w:rsid w:val="00D62199"/>
    <w:rsid w:val="00D64EE8"/>
    <w:rsid w:val="00D654D6"/>
    <w:rsid w:val="00D65F93"/>
    <w:rsid w:val="00D66FD9"/>
    <w:rsid w:val="00D702DF"/>
    <w:rsid w:val="00D7040A"/>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A32EF"/>
    <w:rsid w:val="00DA55B7"/>
    <w:rsid w:val="00DB0F4B"/>
    <w:rsid w:val="00DB11E3"/>
    <w:rsid w:val="00DB3BAE"/>
    <w:rsid w:val="00DC0AB9"/>
    <w:rsid w:val="00DC195B"/>
    <w:rsid w:val="00DC355B"/>
    <w:rsid w:val="00DC5033"/>
    <w:rsid w:val="00DC51A3"/>
    <w:rsid w:val="00DC6480"/>
    <w:rsid w:val="00DC76D1"/>
    <w:rsid w:val="00DC7828"/>
    <w:rsid w:val="00DD0C44"/>
    <w:rsid w:val="00DD457F"/>
    <w:rsid w:val="00DD5DA2"/>
    <w:rsid w:val="00DD7203"/>
    <w:rsid w:val="00DD7EA6"/>
    <w:rsid w:val="00DE22F4"/>
    <w:rsid w:val="00DF0CEA"/>
    <w:rsid w:val="00DF2D3C"/>
    <w:rsid w:val="00DF373A"/>
    <w:rsid w:val="00DF4B23"/>
    <w:rsid w:val="00DF6DC0"/>
    <w:rsid w:val="00E00563"/>
    <w:rsid w:val="00E007CA"/>
    <w:rsid w:val="00E00F14"/>
    <w:rsid w:val="00E0527F"/>
    <w:rsid w:val="00E05C53"/>
    <w:rsid w:val="00E062A3"/>
    <w:rsid w:val="00E10043"/>
    <w:rsid w:val="00E1119D"/>
    <w:rsid w:val="00E11D2C"/>
    <w:rsid w:val="00E121F6"/>
    <w:rsid w:val="00E1503D"/>
    <w:rsid w:val="00E20FCC"/>
    <w:rsid w:val="00E213F4"/>
    <w:rsid w:val="00E21CB7"/>
    <w:rsid w:val="00E22D4E"/>
    <w:rsid w:val="00E23580"/>
    <w:rsid w:val="00E23AAB"/>
    <w:rsid w:val="00E27A16"/>
    <w:rsid w:val="00E30B5C"/>
    <w:rsid w:val="00E312EB"/>
    <w:rsid w:val="00E36C70"/>
    <w:rsid w:val="00E37461"/>
    <w:rsid w:val="00E3788F"/>
    <w:rsid w:val="00E402FD"/>
    <w:rsid w:val="00E404D2"/>
    <w:rsid w:val="00E420F5"/>
    <w:rsid w:val="00E44CE4"/>
    <w:rsid w:val="00E45008"/>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11E6"/>
    <w:rsid w:val="00E82514"/>
    <w:rsid w:val="00E8269C"/>
    <w:rsid w:val="00E82E8A"/>
    <w:rsid w:val="00E83D44"/>
    <w:rsid w:val="00E84CC2"/>
    <w:rsid w:val="00E87823"/>
    <w:rsid w:val="00E912C8"/>
    <w:rsid w:val="00E940D3"/>
    <w:rsid w:val="00E94E30"/>
    <w:rsid w:val="00E95DDC"/>
    <w:rsid w:val="00E95F7E"/>
    <w:rsid w:val="00E97231"/>
    <w:rsid w:val="00E97883"/>
    <w:rsid w:val="00EA2853"/>
    <w:rsid w:val="00EA35A0"/>
    <w:rsid w:val="00EA541E"/>
    <w:rsid w:val="00EA6D63"/>
    <w:rsid w:val="00EA6F68"/>
    <w:rsid w:val="00EA7511"/>
    <w:rsid w:val="00EB433B"/>
    <w:rsid w:val="00EB48EC"/>
    <w:rsid w:val="00EB504A"/>
    <w:rsid w:val="00EB7EDF"/>
    <w:rsid w:val="00ED0D98"/>
    <w:rsid w:val="00ED0E31"/>
    <w:rsid w:val="00ED26C3"/>
    <w:rsid w:val="00ED4584"/>
    <w:rsid w:val="00ED4A08"/>
    <w:rsid w:val="00ED6499"/>
    <w:rsid w:val="00ED6DE8"/>
    <w:rsid w:val="00ED71B2"/>
    <w:rsid w:val="00EE14F1"/>
    <w:rsid w:val="00EE238C"/>
    <w:rsid w:val="00EE421E"/>
    <w:rsid w:val="00EE4773"/>
    <w:rsid w:val="00EE55C5"/>
    <w:rsid w:val="00EE640C"/>
    <w:rsid w:val="00EE6D1C"/>
    <w:rsid w:val="00EE71F1"/>
    <w:rsid w:val="00EF1C6C"/>
    <w:rsid w:val="00EF34BA"/>
    <w:rsid w:val="00EF437C"/>
    <w:rsid w:val="00EF6A5D"/>
    <w:rsid w:val="00EF71EE"/>
    <w:rsid w:val="00F037D0"/>
    <w:rsid w:val="00F03C46"/>
    <w:rsid w:val="00F0699F"/>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78D"/>
    <w:rsid w:val="00F4386E"/>
    <w:rsid w:val="00F454EB"/>
    <w:rsid w:val="00F471B6"/>
    <w:rsid w:val="00F47529"/>
    <w:rsid w:val="00F513FE"/>
    <w:rsid w:val="00F60DEA"/>
    <w:rsid w:val="00F6115D"/>
    <w:rsid w:val="00F664C6"/>
    <w:rsid w:val="00F66DBE"/>
    <w:rsid w:val="00F709F6"/>
    <w:rsid w:val="00F710C6"/>
    <w:rsid w:val="00F72973"/>
    <w:rsid w:val="00F8397C"/>
    <w:rsid w:val="00F83C26"/>
    <w:rsid w:val="00F87B68"/>
    <w:rsid w:val="00F91D7F"/>
    <w:rsid w:val="00F920F6"/>
    <w:rsid w:val="00F95895"/>
    <w:rsid w:val="00F959C4"/>
    <w:rsid w:val="00F97EC8"/>
    <w:rsid w:val="00FA094A"/>
    <w:rsid w:val="00FA1BA2"/>
    <w:rsid w:val="00FA3039"/>
    <w:rsid w:val="00FA4160"/>
    <w:rsid w:val="00FA4FC7"/>
    <w:rsid w:val="00FA67CA"/>
    <w:rsid w:val="00FB3302"/>
    <w:rsid w:val="00FB578C"/>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827&amp;session=125&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11</Pages>
  <Words>6080</Words>
  <Characters>34659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84</cp:revision>
  <cp:lastPrinted>2023-01-23T18:35:00Z</cp:lastPrinted>
  <dcterms:created xsi:type="dcterms:W3CDTF">2023-01-23T23:28:00Z</dcterms:created>
  <dcterms:modified xsi:type="dcterms:W3CDTF">2023-01-30T23:16:00Z</dcterms:modified>
</cp:coreProperties>
</file>