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04F49" w14:textId="02B72286" w:rsidR="002A3EB2" w:rsidRPr="005A3005" w:rsidRDefault="002A3EB2" w:rsidP="00B25995">
      <w:pPr>
        <w:tabs>
          <w:tab w:val="center" w:pos="4770"/>
          <w:tab w:val="right" w:pos="9180"/>
        </w:tabs>
        <w:jc w:val="both"/>
        <w:rPr>
          <w:rFonts w:cstheme="minorHAnsi"/>
          <w:b/>
          <w:color w:val="000000" w:themeColor="text1"/>
          <w:sz w:val="28"/>
          <w:szCs w:val="28"/>
        </w:rPr>
      </w:pPr>
      <w:r w:rsidRPr="005A3005">
        <w:rPr>
          <w:rFonts w:cstheme="minorHAnsi"/>
          <w:b/>
          <w:color w:val="000000" w:themeColor="text1"/>
          <w:sz w:val="28"/>
          <w:szCs w:val="28"/>
        </w:rPr>
        <w:t xml:space="preserve">Vol. </w:t>
      </w:r>
      <w:r w:rsidR="00A169DD" w:rsidRPr="005A3005">
        <w:rPr>
          <w:rFonts w:cstheme="minorHAnsi"/>
          <w:b/>
          <w:color w:val="000000" w:themeColor="text1"/>
          <w:sz w:val="28"/>
          <w:szCs w:val="28"/>
        </w:rPr>
        <w:t>40</w:t>
      </w:r>
      <w:r w:rsidRPr="005A3005">
        <w:rPr>
          <w:rFonts w:cstheme="minorHAnsi"/>
          <w:b/>
          <w:color w:val="000000" w:themeColor="text1"/>
          <w:sz w:val="28"/>
          <w:szCs w:val="28"/>
        </w:rPr>
        <w:tab/>
      </w:r>
      <w:r w:rsidR="008A54E4" w:rsidRPr="005A3005">
        <w:rPr>
          <w:rFonts w:cstheme="minorHAnsi"/>
          <w:b/>
          <w:color w:val="000000" w:themeColor="text1"/>
          <w:sz w:val="28"/>
          <w:szCs w:val="28"/>
        </w:rPr>
        <w:t xml:space="preserve">February </w:t>
      </w:r>
      <w:r w:rsidR="001359DD">
        <w:rPr>
          <w:rFonts w:cstheme="minorHAnsi"/>
          <w:b/>
          <w:color w:val="000000" w:themeColor="text1"/>
          <w:sz w:val="28"/>
          <w:szCs w:val="28"/>
        </w:rPr>
        <w:t>17</w:t>
      </w:r>
      <w:r w:rsidR="001A3BCD" w:rsidRPr="005A3005">
        <w:rPr>
          <w:rFonts w:cstheme="minorHAnsi"/>
          <w:b/>
          <w:color w:val="000000" w:themeColor="text1"/>
          <w:sz w:val="28"/>
          <w:szCs w:val="28"/>
        </w:rPr>
        <w:t xml:space="preserve">, </w:t>
      </w:r>
      <w:proofErr w:type="gramStart"/>
      <w:r w:rsidR="00A169DD" w:rsidRPr="005A3005">
        <w:rPr>
          <w:rFonts w:cstheme="minorHAnsi"/>
          <w:b/>
          <w:color w:val="000000" w:themeColor="text1"/>
          <w:sz w:val="28"/>
          <w:szCs w:val="28"/>
        </w:rPr>
        <w:t>2023</w:t>
      </w:r>
      <w:proofErr w:type="gramEnd"/>
      <w:r w:rsidRPr="005A3005">
        <w:rPr>
          <w:rFonts w:cstheme="minorHAnsi"/>
          <w:b/>
          <w:color w:val="000000" w:themeColor="text1"/>
          <w:sz w:val="28"/>
          <w:szCs w:val="28"/>
        </w:rPr>
        <w:tab/>
        <w:t xml:space="preserve">No. </w:t>
      </w:r>
      <w:r w:rsidR="00B264A7">
        <w:rPr>
          <w:rFonts w:cstheme="minorHAnsi"/>
          <w:b/>
          <w:color w:val="000000" w:themeColor="text1"/>
          <w:sz w:val="28"/>
          <w:szCs w:val="28"/>
        </w:rPr>
        <w:t>7</w:t>
      </w:r>
    </w:p>
    <w:p w14:paraId="7C8A6D82" w14:textId="67DBDBD6" w:rsidR="00546221" w:rsidRPr="005A3005" w:rsidRDefault="0044644F" w:rsidP="0013312E">
      <w:pPr>
        <w:jc w:val="center"/>
        <w:rPr>
          <w:rFonts w:cstheme="minorHAnsi"/>
          <w:b/>
          <w:bCs/>
          <w:color w:val="000000" w:themeColor="text1"/>
          <w:sz w:val="24"/>
          <w:szCs w:val="24"/>
        </w:rPr>
      </w:pPr>
      <w:r w:rsidRPr="005A3005">
        <w:rPr>
          <w:rFonts w:cstheme="minorHAnsi"/>
          <w:b/>
          <w:bCs/>
          <w:color w:val="000000" w:themeColor="text1"/>
          <w:sz w:val="24"/>
          <w:szCs w:val="24"/>
        </w:rPr>
        <w:t>(</w:t>
      </w:r>
      <w:r w:rsidR="008A54E4" w:rsidRPr="005A3005">
        <w:rPr>
          <w:rFonts w:cstheme="minorHAnsi"/>
          <w:b/>
          <w:bCs/>
          <w:color w:val="000000" w:themeColor="text1"/>
          <w:sz w:val="24"/>
          <w:szCs w:val="24"/>
        </w:rPr>
        <w:t xml:space="preserve">February </w:t>
      </w:r>
      <w:r w:rsidR="00B264A7">
        <w:rPr>
          <w:rFonts w:cstheme="minorHAnsi"/>
          <w:b/>
          <w:bCs/>
          <w:color w:val="000000" w:themeColor="text1"/>
          <w:sz w:val="24"/>
          <w:szCs w:val="24"/>
        </w:rPr>
        <w:t>14</w:t>
      </w:r>
      <w:r w:rsidR="002F29B1" w:rsidRPr="005A3005">
        <w:rPr>
          <w:rFonts w:cstheme="minorHAnsi"/>
          <w:b/>
          <w:bCs/>
          <w:color w:val="000000" w:themeColor="text1"/>
          <w:sz w:val="24"/>
          <w:szCs w:val="24"/>
        </w:rPr>
        <w:t xml:space="preserve"> - </w:t>
      </w:r>
      <w:r w:rsidR="00B264A7">
        <w:rPr>
          <w:rFonts w:cstheme="minorHAnsi"/>
          <w:b/>
          <w:bCs/>
          <w:color w:val="000000" w:themeColor="text1"/>
          <w:sz w:val="24"/>
          <w:szCs w:val="24"/>
        </w:rPr>
        <w:t>16</w:t>
      </w:r>
      <w:r w:rsidRPr="005A3005">
        <w:rPr>
          <w:rFonts w:cstheme="minorHAnsi"/>
          <w:b/>
          <w:bCs/>
          <w:color w:val="000000" w:themeColor="text1"/>
          <w:sz w:val="24"/>
          <w:szCs w:val="24"/>
        </w:rPr>
        <w:t>)</w:t>
      </w:r>
    </w:p>
    <w:p w14:paraId="6851498D" w14:textId="77777777" w:rsidR="00857655" w:rsidRPr="005A3005" w:rsidRDefault="00857655" w:rsidP="00B25995">
      <w:pPr>
        <w:pStyle w:val="Heading2"/>
        <w:spacing w:after="240" w:line="260" w:lineRule="exact"/>
        <w:jc w:val="both"/>
        <w:rPr>
          <w:rFonts w:asciiTheme="minorHAnsi" w:hAnsiTheme="minorHAnsi" w:cstheme="minorHAnsi"/>
          <w:color w:val="000000" w:themeColor="text1"/>
          <w:sz w:val="22"/>
          <w:szCs w:val="22"/>
        </w:rPr>
      </w:pPr>
      <w:bookmarkStart w:id="0" w:name="_Toc96419422"/>
      <w:bookmarkStart w:id="1" w:name="_Toc96419568"/>
    </w:p>
    <w:p w14:paraId="7D5FE895" w14:textId="77777777" w:rsidR="00857655" w:rsidRPr="005A3005" w:rsidRDefault="00857655" w:rsidP="00B25995">
      <w:pPr>
        <w:pStyle w:val="Heading2"/>
        <w:spacing w:after="240" w:line="260" w:lineRule="exact"/>
        <w:jc w:val="both"/>
        <w:rPr>
          <w:rFonts w:asciiTheme="minorHAnsi" w:hAnsiTheme="minorHAnsi" w:cstheme="minorHAnsi"/>
          <w:color w:val="000000" w:themeColor="text1"/>
          <w:sz w:val="22"/>
          <w:szCs w:val="22"/>
        </w:rPr>
      </w:pPr>
    </w:p>
    <w:p w14:paraId="1072D64B" w14:textId="77777777" w:rsidR="00857655" w:rsidRPr="005A3005" w:rsidRDefault="00857655" w:rsidP="00B25995">
      <w:pPr>
        <w:pStyle w:val="Heading2"/>
        <w:spacing w:after="240" w:line="260" w:lineRule="exact"/>
        <w:jc w:val="both"/>
        <w:rPr>
          <w:rFonts w:asciiTheme="minorHAnsi" w:hAnsiTheme="minorHAnsi" w:cstheme="minorHAnsi"/>
          <w:color w:val="000000" w:themeColor="text1"/>
          <w:sz w:val="22"/>
          <w:szCs w:val="22"/>
        </w:rPr>
      </w:pPr>
    </w:p>
    <w:p w14:paraId="7ACE972F" w14:textId="77777777" w:rsidR="00857655" w:rsidRPr="005A3005" w:rsidRDefault="00857655" w:rsidP="00B25995">
      <w:pPr>
        <w:pStyle w:val="Heading2"/>
        <w:spacing w:after="240" w:line="260" w:lineRule="exact"/>
        <w:jc w:val="both"/>
        <w:rPr>
          <w:rFonts w:asciiTheme="minorHAnsi" w:hAnsiTheme="minorHAnsi" w:cstheme="minorHAnsi"/>
          <w:color w:val="000000" w:themeColor="text1"/>
          <w:sz w:val="22"/>
          <w:szCs w:val="22"/>
        </w:rPr>
      </w:pPr>
    </w:p>
    <w:sdt>
      <w:sdtPr>
        <w:rPr>
          <w:rFonts w:asciiTheme="minorHAnsi" w:eastAsiaTheme="minorHAnsi" w:hAnsiTheme="minorHAnsi" w:cstheme="minorBidi"/>
          <w:color w:val="000000" w:themeColor="text1"/>
          <w:sz w:val="22"/>
          <w:szCs w:val="22"/>
        </w:rPr>
        <w:id w:val="706374628"/>
        <w:docPartObj>
          <w:docPartGallery w:val="Table of Contents"/>
          <w:docPartUnique/>
        </w:docPartObj>
      </w:sdtPr>
      <w:sdtEndPr>
        <w:rPr>
          <w:b/>
          <w:bCs/>
          <w:noProof/>
        </w:rPr>
      </w:sdtEndPr>
      <w:sdtContent>
        <w:p w14:paraId="4F975A23" w14:textId="09513ED4" w:rsidR="002F29B1" w:rsidRPr="00C83535" w:rsidRDefault="002F29B1" w:rsidP="00D618A7">
          <w:pPr>
            <w:pStyle w:val="TOCHeading"/>
            <w:jc w:val="center"/>
            <w:rPr>
              <w:rFonts w:asciiTheme="minorHAnsi" w:hAnsiTheme="minorHAnsi" w:cstheme="minorHAnsi"/>
              <w:b/>
              <w:bCs/>
              <w:color w:val="000000" w:themeColor="text1"/>
            </w:rPr>
          </w:pPr>
          <w:r w:rsidRPr="00C83535">
            <w:rPr>
              <w:rFonts w:asciiTheme="minorHAnsi" w:hAnsiTheme="minorHAnsi" w:cstheme="minorHAnsi"/>
              <w:b/>
              <w:bCs/>
              <w:color w:val="000000" w:themeColor="text1"/>
            </w:rPr>
            <w:t>Contents</w:t>
          </w:r>
        </w:p>
        <w:p w14:paraId="55E8E64B" w14:textId="1376D6E0" w:rsidR="00C83535" w:rsidRPr="00C83535" w:rsidRDefault="002F29B1">
          <w:pPr>
            <w:pStyle w:val="TOC2"/>
            <w:tabs>
              <w:tab w:val="right" w:leader="dot" w:pos="9350"/>
            </w:tabs>
            <w:rPr>
              <w:rFonts w:eastAsiaTheme="minorEastAsia"/>
              <w:b/>
              <w:bCs/>
              <w:noProof/>
              <w:sz w:val="28"/>
              <w:szCs w:val="28"/>
            </w:rPr>
          </w:pPr>
          <w:r w:rsidRPr="00C83535">
            <w:rPr>
              <w:rFonts w:cstheme="minorHAnsi"/>
              <w:b/>
              <w:bCs/>
              <w:color w:val="000000" w:themeColor="text1"/>
              <w:sz w:val="28"/>
              <w:szCs w:val="28"/>
            </w:rPr>
            <w:fldChar w:fldCharType="begin"/>
          </w:r>
          <w:r w:rsidRPr="00C83535">
            <w:rPr>
              <w:rFonts w:cstheme="minorHAnsi"/>
              <w:b/>
              <w:bCs/>
              <w:color w:val="000000" w:themeColor="text1"/>
              <w:sz w:val="28"/>
              <w:szCs w:val="28"/>
            </w:rPr>
            <w:instrText xml:space="preserve"> TOC \o "1-3" \h \z \u </w:instrText>
          </w:r>
          <w:r w:rsidRPr="00C83535">
            <w:rPr>
              <w:rFonts w:cstheme="minorHAnsi"/>
              <w:b/>
              <w:bCs/>
              <w:color w:val="000000" w:themeColor="text1"/>
              <w:sz w:val="28"/>
              <w:szCs w:val="28"/>
            </w:rPr>
            <w:fldChar w:fldCharType="separate"/>
          </w:r>
          <w:hyperlink w:anchor="_Toc127532838" w:history="1">
            <w:r w:rsidR="00C83535" w:rsidRPr="00C83535">
              <w:rPr>
                <w:rStyle w:val="Hyperlink"/>
                <w:rFonts w:cstheme="minorHAnsi"/>
                <w:b/>
                <w:bCs/>
                <w:noProof/>
                <w:sz w:val="28"/>
                <w:szCs w:val="28"/>
              </w:rPr>
              <w:t>House Floor Actions</w:t>
            </w:r>
            <w:r w:rsidR="00C83535" w:rsidRPr="00C83535">
              <w:rPr>
                <w:b/>
                <w:bCs/>
                <w:noProof/>
                <w:webHidden/>
                <w:sz w:val="28"/>
                <w:szCs w:val="28"/>
              </w:rPr>
              <w:tab/>
            </w:r>
            <w:r w:rsidR="00C83535" w:rsidRPr="00C83535">
              <w:rPr>
                <w:b/>
                <w:bCs/>
                <w:noProof/>
                <w:webHidden/>
                <w:sz w:val="28"/>
                <w:szCs w:val="28"/>
              </w:rPr>
              <w:fldChar w:fldCharType="begin"/>
            </w:r>
            <w:r w:rsidR="00C83535" w:rsidRPr="00C83535">
              <w:rPr>
                <w:b/>
                <w:bCs/>
                <w:noProof/>
                <w:webHidden/>
                <w:sz w:val="28"/>
                <w:szCs w:val="28"/>
              </w:rPr>
              <w:instrText xml:space="preserve"> PAGEREF _Toc127532838 \h </w:instrText>
            </w:r>
            <w:r w:rsidR="00C83535" w:rsidRPr="00C83535">
              <w:rPr>
                <w:b/>
                <w:bCs/>
                <w:noProof/>
                <w:webHidden/>
                <w:sz w:val="28"/>
                <w:szCs w:val="28"/>
              </w:rPr>
            </w:r>
            <w:r w:rsidR="00C83535" w:rsidRPr="00C83535">
              <w:rPr>
                <w:b/>
                <w:bCs/>
                <w:noProof/>
                <w:webHidden/>
                <w:sz w:val="28"/>
                <w:szCs w:val="28"/>
              </w:rPr>
              <w:fldChar w:fldCharType="separate"/>
            </w:r>
            <w:r w:rsidR="00C83535" w:rsidRPr="00C83535">
              <w:rPr>
                <w:b/>
                <w:bCs/>
                <w:noProof/>
                <w:webHidden/>
                <w:sz w:val="28"/>
                <w:szCs w:val="28"/>
              </w:rPr>
              <w:t>2</w:t>
            </w:r>
            <w:r w:rsidR="00C83535" w:rsidRPr="00C83535">
              <w:rPr>
                <w:b/>
                <w:bCs/>
                <w:noProof/>
                <w:webHidden/>
                <w:sz w:val="28"/>
                <w:szCs w:val="28"/>
              </w:rPr>
              <w:fldChar w:fldCharType="end"/>
            </w:r>
          </w:hyperlink>
        </w:p>
        <w:p w14:paraId="62D7AE86" w14:textId="59F2F88A" w:rsidR="00C83535" w:rsidRPr="00C83535" w:rsidRDefault="00C83535">
          <w:pPr>
            <w:pStyle w:val="TOC2"/>
            <w:tabs>
              <w:tab w:val="right" w:leader="dot" w:pos="9350"/>
            </w:tabs>
            <w:rPr>
              <w:rFonts w:eastAsiaTheme="minorEastAsia"/>
              <w:b/>
              <w:bCs/>
              <w:noProof/>
              <w:sz w:val="28"/>
              <w:szCs w:val="28"/>
            </w:rPr>
          </w:pPr>
          <w:hyperlink w:anchor="_Toc127532839" w:history="1">
            <w:r w:rsidRPr="00C83535">
              <w:rPr>
                <w:rStyle w:val="Hyperlink"/>
                <w:rFonts w:cstheme="minorHAnsi"/>
                <w:b/>
                <w:bCs/>
                <w:noProof/>
                <w:sz w:val="28"/>
                <w:szCs w:val="28"/>
              </w:rPr>
              <w:t>Committee Actions</w:t>
            </w:r>
            <w:r w:rsidRPr="00C83535">
              <w:rPr>
                <w:b/>
                <w:bCs/>
                <w:noProof/>
                <w:webHidden/>
                <w:sz w:val="28"/>
                <w:szCs w:val="28"/>
              </w:rPr>
              <w:tab/>
            </w:r>
            <w:r w:rsidRPr="00C83535">
              <w:rPr>
                <w:b/>
                <w:bCs/>
                <w:noProof/>
                <w:webHidden/>
                <w:sz w:val="28"/>
                <w:szCs w:val="28"/>
              </w:rPr>
              <w:fldChar w:fldCharType="begin"/>
            </w:r>
            <w:r w:rsidRPr="00C83535">
              <w:rPr>
                <w:b/>
                <w:bCs/>
                <w:noProof/>
                <w:webHidden/>
                <w:sz w:val="28"/>
                <w:szCs w:val="28"/>
              </w:rPr>
              <w:instrText xml:space="preserve"> PAGEREF _Toc127532839 \h </w:instrText>
            </w:r>
            <w:r w:rsidRPr="00C83535">
              <w:rPr>
                <w:b/>
                <w:bCs/>
                <w:noProof/>
                <w:webHidden/>
                <w:sz w:val="28"/>
                <w:szCs w:val="28"/>
              </w:rPr>
            </w:r>
            <w:r w:rsidRPr="00C83535">
              <w:rPr>
                <w:b/>
                <w:bCs/>
                <w:noProof/>
                <w:webHidden/>
                <w:sz w:val="28"/>
                <w:szCs w:val="28"/>
              </w:rPr>
              <w:fldChar w:fldCharType="separate"/>
            </w:r>
            <w:r w:rsidRPr="00C83535">
              <w:rPr>
                <w:b/>
                <w:bCs/>
                <w:noProof/>
                <w:webHidden/>
                <w:sz w:val="28"/>
                <w:szCs w:val="28"/>
              </w:rPr>
              <w:t>3</w:t>
            </w:r>
            <w:r w:rsidRPr="00C83535">
              <w:rPr>
                <w:b/>
                <w:bCs/>
                <w:noProof/>
                <w:webHidden/>
                <w:sz w:val="28"/>
                <w:szCs w:val="28"/>
              </w:rPr>
              <w:fldChar w:fldCharType="end"/>
            </w:r>
          </w:hyperlink>
        </w:p>
        <w:p w14:paraId="074F3E5F" w14:textId="57310DD4" w:rsidR="00C83535" w:rsidRPr="00C83535" w:rsidRDefault="00C83535">
          <w:pPr>
            <w:pStyle w:val="TOC2"/>
            <w:tabs>
              <w:tab w:val="right" w:leader="dot" w:pos="9350"/>
            </w:tabs>
            <w:rPr>
              <w:rFonts w:eastAsiaTheme="minorEastAsia"/>
              <w:b/>
              <w:bCs/>
              <w:noProof/>
              <w:sz w:val="28"/>
              <w:szCs w:val="28"/>
            </w:rPr>
          </w:pPr>
          <w:hyperlink w:anchor="_Toc127532840" w:history="1">
            <w:r w:rsidRPr="00C83535">
              <w:rPr>
                <w:rStyle w:val="Hyperlink"/>
                <w:rFonts w:cstheme="minorHAnsi"/>
                <w:b/>
                <w:bCs/>
                <w:noProof/>
                <w:sz w:val="28"/>
                <w:szCs w:val="28"/>
              </w:rPr>
              <w:t>Introduced Legislation</w:t>
            </w:r>
            <w:r w:rsidRPr="00C83535">
              <w:rPr>
                <w:b/>
                <w:bCs/>
                <w:noProof/>
                <w:webHidden/>
                <w:sz w:val="28"/>
                <w:szCs w:val="28"/>
              </w:rPr>
              <w:tab/>
            </w:r>
            <w:r w:rsidRPr="00C83535">
              <w:rPr>
                <w:b/>
                <w:bCs/>
                <w:noProof/>
                <w:webHidden/>
                <w:sz w:val="28"/>
                <w:szCs w:val="28"/>
              </w:rPr>
              <w:fldChar w:fldCharType="begin"/>
            </w:r>
            <w:r w:rsidRPr="00C83535">
              <w:rPr>
                <w:b/>
                <w:bCs/>
                <w:noProof/>
                <w:webHidden/>
                <w:sz w:val="28"/>
                <w:szCs w:val="28"/>
              </w:rPr>
              <w:instrText xml:space="preserve"> PAGEREF _Toc127532840 \h </w:instrText>
            </w:r>
            <w:r w:rsidRPr="00C83535">
              <w:rPr>
                <w:b/>
                <w:bCs/>
                <w:noProof/>
                <w:webHidden/>
                <w:sz w:val="28"/>
                <w:szCs w:val="28"/>
              </w:rPr>
            </w:r>
            <w:r w:rsidRPr="00C83535">
              <w:rPr>
                <w:b/>
                <w:bCs/>
                <w:noProof/>
                <w:webHidden/>
                <w:sz w:val="28"/>
                <w:szCs w:val="28"/>
              </w:rPr>
              <w:fldChar w:fldCharType="separate"/>
            </w:r>
            <w:r w:rsidRPr="00C83535">
              <w:rPr>
                <w:b/>
                <w:bCs/>
                <w:noProof/>
                <w:webHidden/>
                <w:sz w:val="28"/>
                <w:szCs w:val="28"/>
              </w:rPr>
              <w:t>4</w:t>
            </w:r>
            <w:r w:rsidRPr="00C83535">
              <w:rPr>
                <w:b/>
                <w:bCs/>
                <w:noProof/>
                <w:webHidden/>
                <w:sz w:val="28"/>
                <w:szCs w:val="28"/>
              </w:rPr>
              <w:fldChar w:fldCharType="end"/>
            </w:r>
          </w:hyperlink>
        </w:p>
        <w:p w14:paraId="7C69D57D" w14:textId="06188760" w:rsidR="002F29B1" w:rsidRPr="005A3005" w:rsidRDefault="002F29B1" w:rsidP="00B25995">
          <w:pPr>
            <w:jc w:val="both"/>
            <w:rPr>
              <w:color w:val="000000" w:themeColor="text1"/>
            </w:rPr>
          </w:pPr>
          <w:r w:rsidRPr="00C83535">
            <w:rPr>
              <w:rFonts w:cstheme="minorHAnsi"/>
              <w:b/>
              <w:bCs/>
              <w:noProof/>
              <w:color w:val="000000" w:themeColor="text1"/>
              <w:sz w:val="28"/>
              <w:szCs w:val="28"/>
            </w:rPr>
            <w:fldChar w:fldCharType="end"/>
          </w:r>
        </w:p>
      </w:sdtContent>
    </w:sdt>
    <w:p w14:paraId="1C9E2B96" w14:textId="77777777" w:rsidR="00857655" w:rsidRPr="005A3005" w:rsidRDefault="00857655" w:rsidP="00B25995">
      <w:pPr>
        <w:pStyle w:val="Heading2"/>
        <w:spacing w:after="240" w:line="260" w:lineRule="exact"/>
        <w:jc w:val="both"/>
        <w:rPr>
          <w:rFonts w:asciiTheme="minorHAnsi" w:hAnsiTheme="minorHAnsi" w:cstheme="minorHAnsi"/>
          <w:color w:val="000000" w:themeColor="text1"/>
          <w:sz w:val="22"/>
          <w:szCs w:val="22"/>
        </w:rPr>
      </w:pPr>
    </w:p>
    <w:p w14:paraId="6E68DEC3" w14:textId="77777777" w:rsidR="00857655" w:rsidRPr="005A3005" w:rsidRDefault="00857655" w:rsidP="00B25995">
      <w:pPr>
        <w:pStyle w:val="Heading2"/>
        <w:spacing w:after="240" w:line="260" w:lineRule="exact"/>
        <w:jc w:val="both"/>
        <w:rPr>
          <w:rFonts w:asciiTheme="minorHAnsi" w:hAnsiTheme="minorHAnsi" w:cstheme="minorHAnsi"/>
          <w:color w:val="000000" w:themeColor="text1"/>
          <w:sz w:val="22"/>
          <w:szCs w:val="22"/>
        </w:rPr>
      </w:pPr>
    </w:p>
    <w:p w14:paraId="4B94636C" w14:textId="77777777" w:rsidR="002F29B1" w:rsidRPr="005A3005" w:rsidRDefault="002F29B1" w:rsidP="00B25995">
      <w:pPr>
        <w:pStyle w:val="Heading2"/>
        <w:spacing w:after="240" w:line="260" w:lineRule="exact"/>
        <w:jc w:val="both"/>
        <w:rPr>
          <w:rFonts w:asciiTheme="minorHAnsi" w:hAnsiTheme="minorHAnsi" w:cstheme="minorHAnsi"/>
          <w:color w:val="000000" w:themeColor="text1"/>
          <w:sz w:val="22"/>
          <w:szCs w:val="22"/>
        </w:rPr>
      </w:pPr>
    </w:p>
    <w:p w14:paraId="45863A31" w14:textId="17A90E40" w:rsidR="00462BD9" w:rsidRPr="005A3005" w:rsidRDefault="00462BD9" w:rsidP="00B25995">
      <w:pPr>
        <w:pStyle w:val="Heading2"/>
        <w:spacing w:after="240" w:line="260" w:lineRule="exact"/>
        <w:jc w:val="both"/>
        <w:rPr>
          <w:rFonts w:asciiTheme="minorHAnsi" w:hAnsiTheme="minorHAnsi" w:cstheme="minorHAnsi"/>
          <w:color w:val="000000" w:themeColor="text1"/>
          <w:sz w:val="22"/>
          <w:szCs w:val="22"/>
        </w:rPr>
      </w:pPr>
      <w:r w:rsidRPr="005A3005">
        <w:rPr>
          <w:rFonts w:asciiTheme="minorHAnsi" w:hAnsiTheme="minorHAnsi" w:cstheme="minorHAnsi"/>
          <w:color w:val="000000" w:themeColor="text1"/>
          <w:sz w:val="22"/>
          <w:szCs w:val="22"/>
        </w:rPr>
        <w:br w:type="page"/>
      </w:r>
    </w:p>
    <w:p w14:paraId="08FD7123" w14:textId="76F15306" w:rsidR="007163B1" w:rsidRPr="005A3005" w:rsidRDefault="00891E49" w:rsidP="00AE6A9B">
      <w:pPr>
        <w:pStyle w:val="Heading2"/>
        <w:spacing w:after="240" w:line="260" w:lineRule="exact"/>
        <w:rPr>
          <w:rFonts w:asciiTheme="minorHAnsi" w:hAnsiTheme="minorHAnsi" w:cstheme="minorHAnsi"/>
          <w:color w:val="000000" w:themeColor="text1"/>
          <w:sz w:val="32"/>
          <w:szCs w:val="32"/>
        </w:rPr>
      </w:pPr>
      <w:bookmarkStart w:id="2" w:name="_Toc125697632"/>
      <w:bookmarkStart w:id="3" w:name="_Toc125697713"/>
      <w:bookmarkStart w:id="4" w:name="_Toc125996309"/>
      <w:bookmarkStart w:id="5" w:name="_Toc126337929"/>
      <w:bookmarkStart w:id="6" w:name="_Hlk126335880"/>
      <w:bookmarkStart w:id="7" w:name="_Hlk126909031"/>
      <w:bookmarkStart w:id="8" w:name="_Hlk126919643"/>
      <w:bookmarkStart w:id="9" w:name="_Toc127532838"/>
      <w:r w:rsidRPr="005A3005">
        <w:rPr>
          <w:rFonts w:asciiTheme="minorHAnsi" w:hAnsiTheme="minorHAnsi" w:cstheme="minorHAnsi"/>
          <w:color w:val="000000" w:themeColor="text1"/>
          <w:sz w:val="32"/>
          <w:szCs w:val="32"/>
        </w:rPr>
        <w:lastRenderedPageBreak/>
        <w:t>House F</w:t>
      </w:r>
      <w:r w:rsidR="007163B1" w:rsidRPr="005A3005">
        <w:rPr>
          <w:rFonts w:asciiTheme="minorHAnsi" w:hAnsiTheme="minorHAnsi" w:cstheme="minorHAnsi"/>
          <w:color w:val="000000" w:themeColor="text1"/>
          <w:sz w:val="32"/>
          <w:szCs w:val="32"/>
        </w:rPr>
        <w:t>loor Actions</w:t>
      </w:r>
      <w:bookmarkEnd w:id="2"/>
      <w:bookmarkEnd w:id="3"/>
      <w:bookmarkEnd w:id="4"/>
      <w:bookmarkEnd w:id="5"/>
      <w:bookmarkEnd w:id="9"/>
    </w:p>
    <w:p w14:paraId="6616E098" w14:textId="77777777" w:rsidR="00B03522" w:rsidRPr="00AD5F8E" w:rsidRDefault="00B03522" w:rsidP="00B03522">
      <w:pPr>
        <w:spacing w:after="360" w:line="240" w:lineRule="auto"/>
        <w:jc w:val="center"/>
        <w:rPr>
          <w:rFonts w:cstheme="minorHAnsi"/>
          <w:b/>
          <w:bCs/>
          <w:sz w:val="28"/>
          <w:szCs w:val="28"/>
        </w:rPr>
      </w:pPr>
      <w:bookmarkStart w:id="10" w:name="_Toc125697633"/>
      <w:bookmarkStart w:id="11" w:name="_Toc125697714"/>
      <w:bookmarkStart w:id="12" w:name="_Toc125996310"/>
      <w:bookmarkStart w:id="13" w:name="_Toc126337930"/>
      <w:bookmarkEnd w:id="0"/>
      <w:bookmarkEnd w:id="1"/>
      <w:bookmarkEnd w:id="6"/>
      <w:bookmarkEnd w:id="7"/>
      <w:bookmarkEnd w:id="8"/>
      <w:r w:rsidRPr="00AD5F8E">
        <w:rPr>
          <w:rFonts w:cstheme="minorHAnsi"/>
          <w:b/>
          <w:bCs/>
          <w:sz w:val="28"/>
          <w:szCs w:val="28"/>
        </w:rPr>
        <w:t xml:space="preserve">(February </w:t>
      </w:r>
      <w:r>
        <w:rPr>
          <w:rFonts w:cstheme="minorHAnsi"/>
          <w:b/>
          <w:bCs/>
          <w:sz w:val="28"/>
          <w:szCs w:val="28"/>
        </w:rPr>
        <w:t>14</w:t>
      </w:r>
      <w:r w:rsidRPr="00AD5F8E">
        <w:rPr>
          <w:rFonts w:cstheme="minorHAnsi"/>
          <w:b/>
          <w:bCs/>
          <w:sz w:val="28"/>
          <w:szCs w:val="28"/>
        </w:rPr>
        <w:t xml:space="preserve"> - </w:t>
      </w:r>
      <w:r>
        <w:rPr>
          <w:rFonts w:cstheme="minorHAnsi"/>
          <w:b/>
          <w:bCs/>
          <w:sz w:val="28"/>
          <w:szCs w:val="28"/>
        </w:rPr>
        <w:t>16</w:t>
      </w:r>
      <w:r w:rsidRPr="00AD5F8E">
        <w:rPr>
          <w:rFonts w:cstheme="minorHAnsi"/>
          <w:b/>
          <w:bCs/>
          <w:sz w:val="28"/>
          <w:szCs w:val="28"/>
        </w:rPr>
        <w:t>, 2023)</w:t>
      </w:r>
    </w:p>
    <w:p w14:paraId="16B31FC8" w14:textId="77777777" w:rsidR="00B03522" w:rsidRPr="00783752" w:rsidRDefault="00B03522" w:rsidP="00B03522">
      <w:pPr>
        <w:spacing w:after="120" w:line="280" w:lineRule="exact"/>
        <w:rPr>
          <w:b/>
          <w:bCs/>
          <w:sz w:val="24"/>
          <w:szCs w:val="24"/>
        </w:rPr>
      </w:pPr>
      <w:bookmarkStart w:id="14" w:name="_Hlk127518030"/>
      <w:r w:rsidRPr="00783752">
        <w:rPr>
          <w:sz w:val="24"/>
          <w:szCs w:val="24"/>
        </w:rPr>
        <w:t xml:space="preserve">The House has approved, and sent to the Senate, </w:t>
      </w:r>
      <w:r w:rsidRPr="00783752">
        <w:rPr>
          <w:b/>
          <w:bCs/>
          <w:sz w:val="24"/>
          <w:szCs w:val="24"/>
        </w:rPr>
        <w:t>H. 3774</w:t>
      </w:r>
      <w:r w:rsidRPr="00783752">
        <w:rPr>
          <w:b/>
          <w:bCs/>
          <w:sz w:val="24"/>
          <w:szCs w:val="24"/>
        </w:rPr>
        <w:fldChar w:fldCharType="begin"/>
      </w:r>
      <w:r w:rsidRPr="00783752">
        <w:rPr>
          <w:sz w:val="24"/>
          <w:szCs w:val="24"/>
        </w:rPr>
        <w:instrText xml:space="preserve"> XE "</w:instrText>
      </w:r>
      <w:r w:rsidRPr="00783752">
        <w:rPr>
          <w:b/>
          <w:bCs/>
          <w:sz w:val="24"/>
          <w:szCs w:val="24"/>
        </w:rPr>
        <w:instrText>H. 3774</w:instrText>
      </w:r>
      <w:r w:rsidRPr="00783752">
        <w:rPr>
          <w:sz w:val="24"/>
          <w:szCs w:val="24"/>
        </w:rPr>
        <w:instrText xml:space="preserve">" </w:instrText>
      </w:r>
      <w:r w:rsidRPr="00783752">
        <w:rPr>
          <w:b/>
          <w:bCs/>
          <w:sz w:val="24"/>
          <w:szCs w:val="24"/>
        </w:rPr>
        <w:fldChar w:fldCharType="end"/>
      </w:r>
      <w:r w:rsidRPr="00783752">
        <w:rPr>
          <w:b/>
          <w:bCs/>
          <w:sz w:val="24"/>
          <w:szCs w:val="24"/>
        </w:rPr>
        <w:t xml:space="preserve"> </w:t>
      </w:r>
      <w:r w:rsidRPr="00783752">
        <w:rPr>
          <w:sz w:val="24"/>
          <w:szCs w:val="24"/>
        </w:rPr>
        <w:t>the</w:t>
      </w:r>
      <w:r w:rsidRPr="00783752">
        <w:rPr>
          <w:b/>
          <w:bCs/>
          <w:sz w:val="24"/>
          <w:szCs w:val="24"/>
        </w:rPr>
        <w:t xml:space="preserve"> “Human Life Protection Act.</w:t>
      </w:r>
      <w:r w:rsidRPr="00783752">
        <w:rPr>
          <w:b/>
          <w:bCs/>
          <w:sz w:val="24"/>
          <w:szCs w:val="24"/>
        </w:rPr>
        <w:fldChar w:fldCharType="begin"/>
      </w:r>
      <w:r w:rsidRPr="00783752">
        <w:rPr>
          <w:sz w:val="24"/>
          <w:szCs w:val="24"/>
        </w:rPr>
        <w:instrText xml:space="preserve"> XE "Human Life Protection Act" </w:instrText>
      </w:r>
      <w:r w:rsidRPr="00783752">
        <w:rPr>
          <w:b/>
          <w:bCs/>
          <w:sz w:val="24"/>
          <w:szCs w:val="24"/>
        </w:rPr>
        <w:fldChar w:fldCharType="end"/>
      </w:r>
      <w:r w:rsidRPr="00783752">
        <w:rPr>
          <w:b/>
          <w:bCs/>
          <w:sz w:val="24"/>
          <w:szCs w:val="24"/>
        </w:rPr>
        <w:t>”</w:t>
      </w:r>
    </w:p>
    <w:p w14:paraId="70D6F918" w14:textId="77777777" w:rsidR="00B03522" w:rsidRPr="00783752" w:rsidRDefault="00B03522" w:rsidP="00B03522">
      <w:pPr>
        <w:spacing w:after="120" w:line="280" w:lineRule="exact"/>
        <w:rPr>
          <w:sz w:val="24"/>
          <w:szCs w:val="24"/>
        </w:rPr>
      </w:pPr>
      <w:r w:rsidRPr="00783752">
        <w:rPr>
          <w:sz w:val="24"/>
          <w:szCs w:val="24"/>
        </w:rPr>
        <w:t>Among other things, it would declare that life begins at conception</w:t>
      </w:r>
      <w:r w:rsidRPr="00783752">
        <w:rPr>
          <w:sz w:val="24"/>
          <w:szCs w:val="24"/>
        </w:rPr>
        <w:fldChar w:fldCharType="begin"/>
      </w:r>
      <w:r w:rsidRPr="00783752">
        <w:rPr>
          <w:sz w:val="24"/>
          <w:szCs w:val="24"/>
        </w:rPr>
        <w:instrText xml:space="preserve"> XE "Human Life Protection Act:conception" </w:instrText>
      </w:r>
      <w:r w:rsidRPr="00783752">
        <w:rPr>
          <w:sz w:val="24"/>
          <w:szCs w:val="24"/>
        </w:rPr>
        <w:fldChar w:fldCharType="end"/>
      </w:r>
      <w:r w:rsidRPr="00783752">
        <w:rPr>
          <w:sz w:val="24"/>
          <w:szCs w:val="24"/>
        </w:rPr>
        <w:t>.  It would prohibit anyone from knowingly providing drugs to a pregnant female to cause an abortion</w:t>
      </w:r>
      <w:r w:rsidRPr="00783752">
        <w:rPr>
          <w:sz w:val="24"/>
          <w:szCs w:val="24"/>
        </w:rPr>
        <w:fldChar w:fldCharType="begin"/>
      </w:r>
      <w:r w:rsidRPr="00783752">
        <w:rPr>
          <w:sz w:val="24"/>
          <w:szCs w:val="24"/>
        </w:rPr>
        <w:instrText xml:space="preserve"> XE "abortion" \t "</w:instrText>
      </w:r>
      <w:r w:rsidRPr="00783752">
        <w:rPr>
          <w:rFonts w:cstheme="minorHAnsi"/>
          <w:i/>
          <w:sz w:val="24"/>
          <w:szCs w:val="24"/>
        </w:rPr>
        <w:instrText>See</w:instrText>
      </w:r>
      <w:r w:rsidRPr="00783752">
        <w:rPr>
          <w:rFonts w:cstheme="minorHAnsi"/>
          <w:sz w:val="24"/>
          <w:szCs w:val="24"/>
        </w:rPr>
        <w:instrText xml:space="preserve"> Human Life Protection Act</w:instrText>
      </w:r>
      <w:r w:rsidRPr="00783752">
        <w:rPr>
          <w:sz w:val="24"/>
          <w:szCs w:val="24"/>
        </w:rPr>
        <w:instrText xml:space="preserve">" </w:instrText>
      </w:r>
      <w:r w:rsidRPr="00783752">
        <w:rPr>
          <w:sz w:val="24"/>
          <w:szCs w:val="24"/>
        </w:rPr>
        <w:fldChar w:fldCharType="end"/>
      </w:r>
      <w:r w:rsidRPr="00783752">
        <w:rPr>
          <w:sz w:val="24"/>
          <w:szCs w:val="24"/>
        </w:rPr>
        <w:t>, except in emergency situations.</w:t>
      </w:r>
    </w:p>
    <w:p w14:paraId="021F0BD4" w14:textId="77777777" w:rsidR="00B03522" w:rsidRPr="00783752" w:rsidRDefault="00B03522" w:rsidP="00B03522">
      <w:pPr>
        <w:spacing w:after="120" w:line="280" w:lineRule="exact"/>
        <w:rPr>
          <w:sz w:val="24"/>
          <w:szCs w:val="24"/>
        </w:rPr>
      </w:pPr>
      <w:r w:rsidRPr="00783752">
        <w:rPr>
          <w:sz w:val="24"/>
          <w:szCs w:val="24"/>
        </w:rPr>
        <w:t>However, it would not prevent a licensed physician</w:t>
      </w:r>
      <w:r w:rsidRPr="00783752">
        <w:rPr>
          <w:sz w:val="24"/>
          <w:szCs w:val="24"/>
        </w:rPr>
        <w:fldChar w:fldCharType="begin"/>
      </w:r>
      <w:r w:rsidRPr="00783752">
        <w:rPr>
          <w:sz w:val="24"/>
          <w:szCs w:val="24"/>
        </w:rPr>
        <w:instrText xml:space="preserve"> XE "Human Life Protection Act:physician" </w:instrText>
      </w:r>
      <w:r w:rsidRPr="00783752">
        <w:rPr>
          <w:sz w:val="24"/>
          <w:szCs w:val="24"/>
        </w:rPr>
        <w:fldChar w:fldCharType="end"/>
      </w:r>
      <w:r w:rsidRPr="00783752">
        <w:rPr>
          <w:sz w:val="24"/>
          <w:szCs w:val="24"/>
        </w:rPr>
        <w:t>, who fills out appropriate paperwork, from performing an abortion in cases where a pregnancy results from incidents of rape or incest</w:t>
      </w:r>
      <w:r w:rsidRPr="00783752">
        <w:rPr>
          <w:sz w:val="24"/>
          <w:szCs w:val="24"/>
        </w:rPr>
        <w:fldChar w:fldCharType="begin"/>
      </w:r>
      <w:r w:rsidRPr="00783752">
        <w:rPr>
          <w:sz w:val="24"/>
          <w:szCs w:val="24"/>
        </w:rPr>
        <w:instrText xml:space="preserve"> XE "Human Life Protection Act:rape or incest" </w:instrText>
      </w:r>
      <w:r w:rsidRPr="00783752">
        <w:rPr>
          <w:sz w:val="24"/>
          <w:szCs w:val="24"/>
        </w:rPr>
        <w:fldChar w:fldCharType="end"/>
      </w:r>
      <w:r w:rsidRPr="00783752">
        <w:rPr>
          <w:sz w:val="24"/>
          <w:szCs w:val="24"/>
        </w:rPr>
        <w:t>.  Physicians would be required to obtain and preserve a DNA</w:t>
      </w:r>
      <w:r w:rsidRPr="00783752">
        <w:rPr>
          <w:sz w:val="24"/>
          <w:szCs w:val="24"/>
        </w:rPr>
        <w:fldChar w:fldCharType="begin"/>
      </w:r>
      <w:r w:rsidRPr="00783752">
        <w:rPr>
          <w:sz w:val="24"/>
          <w:szCs w:val="24"/>
        </w:rPr>
        <w:instrText xml:space="preserve"> XE "Human Life Protection Act:DNA" </w:instrText>
      </w:r>
      <w:r w:rsidRPr="00783752">
        <w:rPr>
          <w:sz w:val="24"/>
          <w:szCs w:val="24"/>
        </w:rPr>
        <w:fldChar w:fldCharType="end"/>
      </w:r>
      <w:r w:rsidRPr="00783752">
        <w:rPr>
          <w:sz w:val="24"/>
          <w:szCs w:val="24"/>
        </w:rPr>
        <w:t xml:space="preserve"> sample in these cases.  Doctors performing these procedures</w:t>
      </w:r>
      <w:r w:rsidRPr="00783752">
        <w:rPr>
          <w:sz w:val="24"/>
          <w:szCs w:val="24"/>
        </w:rPr>
        <w:fldChar w:fldCharType="begin"/>
      </w:r>
      <w:r w:rsidRPr="00783752">
        <w:rPr>
          <w:sz w:val="24"/>
          <w:szCs w:val="24"/>
        </w:rPr>
        <w:instrText xml:space="preserve"> XE "abortion" </w:instrText>
      </w:r>
      <w:r w:rsidRPr="00783752">
        <w:rPr>
          <w:sz w:val="24"/>
          <w:szCs w:val="24"/>
        </w:rPr>
        <w:fldChar w:fldCharType="end"/>
      </w:r>
      <w:r w:rsidRPr="00783752">
        <w:rPr>
          <w:sz w:val="24"/>
          <w:szCs w:val="24"/>
        </w:rPr>
        <w:t xml:space="preserve"> would have to inform a pregnant woman they will, and then, report these crimes to the county sheriff where the procedures are performed, within 24 hours of completing them, and note they made these reports on the medical chart for the pregnant woman.</w:t>
      </w:r>
    </w:p>
    <w:p w14:paraId="7C156C19" w14:textId="77777777" w:rsidR="00B03522" w:rsidRPr="00703B58" w:rsidRDefault="00B03522" w:rsidP="00B03522">
      <w:pPr>
        <w:spacing w:after="120" w:line="280" w:lineRule="exact"/>
        <w:rPr>
          <w:sz w:val="24"/>
          <w:szCs w:val="24"/>
        </w:rPr>
      </w:pPr>
      <w:r w:rsidRPr="00703B58">
        <w:rPr>
          <w:sz w:val="24"/>
          <w:szCs w:val="24"/>
        </w:rPr>
        <w:t>A procedure also would be permitted if a fatal fetal anomaly</w:t>
      </w:r>
      <w:r w:rsidRPr="00703B58">
        <w:rPr>
          <w:sz w:val="24"/>
          <w:szCs w:val="24"/>
        </w:rPr>
        <w:fldChar w:fldCharType="begin"/>
      </w:r>
      <w:r w:rsidRPr="00703B58">
        <w:rPr>
          <w:sz w:val="24"/>
          <w:szCs w:val="24"/>
        </w:rPr>
        <w:instrText xml:space="preserve"> XE "Human Life Protection Act:fetal anomaly" </w:instrText>
      </w:r>
      <w:r w:rsidRPr="00703B58">
        <w:rPr>
          <w:sz w:val="24"/>
          <w:szCs w:val="24"/>
        </w:rPr>
        <w:fldChar w:fldCharType="end"/>
      </w:r>
      <w:r w:rsidRPr="00703B58">
        <w:rPr>
          <w:sz w:val="24"/>
          <w:szCs w:val="24"/>
        </w:rPr>
        <w:t xml:space="preserve"> is present, if it is needed to prevent the death of a pregnant woman, if it will abate the substantial risk to any pregnant woman who has one or more</w:t>
      </w:r>
      <w:r w:rsidRPr="00703B58">
        <w:rPr>
          <w:sz w:val="24"/>
          <w:szCs w:val="24"/>
        </w:rPr>
        <w:fldChar w:fldCharType="begin"/>
      </w:r>
      <w:r w:rsidRPr="00703B58">
        <w:rPr>
          <w:sz w:val="24"/>
          <w:szCs w:val="24"/>
        </w:rPr>
        <w:instrText xml:space="preserve"> XE "Human Life Protection Act:other allowances" </w:instrText>
      </w:r>
      <w:r w:rsidRPr="00703B58">
        <w:rPr>
          <w:sz w:val="24"/>
          <w:szCs w:val="24"/>
        </w:rPr>
        <w:fldChar w:fldCharType="end"/>
      </w:r>
      <w:r w:rsidRPr="00703B58">
        <w:rPr>
          <w:sz w:val="24"/>
          <w:szCs w:val="24"/>
        </w:rPr>
        <w:t xml:space="preserve"> of the physical conditions listed in this bill that put her in harm’s way to give birth, or if a substantial and irreversible physical impairment of a major bodily function would result if a mother gives birth.  This physical impairment could not be psychological or emotional.  Nevertheless, before these procedures are undertaken, efforts must be taken to save the fetus’s life, when possible.  In addition, two doctors</w:t>
      </w:r>
      <w:r w:rsidRPr="00703B58">
        <w:rPr>
          <w:sz w:val="24"/>
          <w:szCs w:val="24"/>
        </w:rPr>
        <w:fldChar w:fldCharType="begin"/>
      </w:r>
      <w:r w:rsidRPr="00703B58">
        <w:rPr>
          <w:sz w:val="24"/>
          <w:szCs w:val="24"/>
        </w:rPr>
        <w:instrText xml:space="preserve"> XE "Human Life Protection Act:two doctors must certify that a qualifying condition is present" </w:instrText>
      </w:r>
      <w:r w:rsidRPr="00703B58">
        <w:rPr>
          <w:sz w:val="24"/>
          <w:szCs w:val="24"/>
        </w:rPr>
        <w:fldChar w:fldCharType="end"/>
      </w:r>
      <w:r w:rsidRPr="00703B58">
        <w:rPr>
          <w:sz w:val="24"/>
          <w:szCs w:val="24"/>
        </w:rPr>
        <w:t xml:space="preserve"> must certify that a qualifying condition is present.</w:t>
      </w:r>
    </w:p>
    <w:p w14:paraId="5CE1021B" w14:textId="77777777" w:rsidR="00B03522" w:rsidRPr="00703B58" w:rsidRDefault="00B03522" w:rsidP="00B03522">
      <w:pPr>
        <w:spacing w:after="120" w:line="280" w:lineRule="exact"/>
        <w:rPr>
          <w:sz w:val="24"/>
          <w:szCs w:val="24"/>
        </w:rPr>
      </w:pPr>
      <w:r w:rsidRPr="00703B58">
        <w:rPr>
          <w:sz w:val="24"/>
          <w:szCs w:val="24"/>
        </w:rPr>
        <w:t>Contraceptives</w:t>
      </w:r>
      <w:r w:rsidRPr="00703B58">
        <w:rPr>
          <w:sz w:val="24"/>
          <w:szCs w:val="24"/>
        </w:rPr>
        <w:fldChar w:fldCharType="begin"/>
      </w:r>
      <w:r w:rsidRPr="00703B58">
        <w:rPr>
          <w:sz w:val="24"/>
          <w:szCs w:val="24"/>
        </w:rPr>
        <w:instrText xml:space="preserve"> XE "Human Life Protection Act:contraceptives" </w:instrText>
      </w:r>
      <w:r w:rsidRPr="00703B58">
        <w:rPr>
          <w:sz w:val="24"/>
          <w:szCs w:val="24"/>
        </w:rPr>
        <w:fldChar w:fldCharType="end"/>
      </w:r>
      <w:r w:rsidRPr="00703B58">
        <w:rPr>
          <w:sz w:val="24"/>
          <w:szCs w:val="24"/>
        </w:rPr>
        <w:t xml:space="preserve">, </w:t>
      </w:r>
      <w:r w:rsidRPr="00703B58">
        <w:rPr>
          <w:i/>
          <w:sz w:val="24"/>
          <w:szCs w:val="24"/>
        </w:rPr>
        <w:t>in vitro</w:t>
      </w:r>
      <w:r w:rsidRPr="00703B58">
        <w:rPr>
          <w:sz w:val="24"/>
          <w:szCs w:val="24"/>
        </w:rPr>
        <w:t xml:space="preserve"> fertilization [IVF],</w:t>
      </w:r>
      <w:r w:rsidRPr="00703B58">
        <w:rPr>
          <w:sz w:val="24"/>
          <w:szCs w:val="24"/>
        </w:rPr>
        <w:fldChar w:fldCharType="begin"/>
      </w:r>
      <w:r w:rsidRPr="00703B58">
        <w:rPr>
          <w:sz w:val="24"/>
          <w:szCs w:val="24"/>
        </w:rPr>
        <w:instrText xml:space="preserve"> XE "Human Life Protection Act:</w:instrText>
      </w:r>
      <w:r w:rsidRPr="00703B58">
        <w:rPr>
          <w:i/>
          <w:sz w:val="24"/>
          <w:szCs w:val="24"/>
        </w:rPr>
        <w:instrText>in vitro</w:instrText>
      </w:r>
      <w:r w:rsidRPr="00703B58">
        <w:rPr>
          <w:sz w:val="24"/>
          <w:szCs w:val="24"/>
        </w:rPr>
        <w:instrText xml:space="preserve"> fertilization [IVF]" </w:instrText>
      </w:r>
      <w:r w:rsidRPr="00703B58">
        <w:rPr>
          <w:sz w:val="24"/>
          <w:szCs w:val="24"/>
        </w:rPr>
        <w:fldChar w:fldCharType="end"/>
      </w:r>
      <w:r w:rsidRPr="00703B58">
        <w:rPr>
          <w:sz w:val="24"/>
          <w:szCs w:val="24"/>
        </w:rPr>
        <w:t xml:space="preserve"> and other assistive reproduction technologies are not subject to the prohibitions in this bill.  The State Health Plan cannot be used to pay for any prohibited abortion procedures or medicines (except as provided).</w:t>
      </w:r>
    </w:p>
    <w:p w14:paraId="3F1A9C80" w14:textId="77777777" w:rsidR="00B03522" w:rsidRPr="00703B58" w:rsidRDefault="00B03522" w:rsidP="00EB236F">
      <w:pPr>
        <w:spacing w:after="120" w:line="280" w:lineRule="exact"/>
        <w:rPr>
          <w:sz w:val="24"/>
          <w:szCs w:val="24"/>
        </w:rPr>
      </w:pPr>
      <w:r w:rsidRPr="00703B58">
        <w:rPr>
          <w:sz w:val="24"/>
          <w:szCs w:val="24"/>
        </w:rPr>
        <w:t xml:space="preserve">Violators of any prohibitions, including anyone intimidating </w:t>
      </w:r>
      <w:r>
        <w:rPr>
          <w:sz w:val="24"/>
          <w:szCs w:val="24"/>
        </w:rPr>
        <w:t xml:space="preserve">a </w:t>
      </w:r>
      <w:r w:rsidRPr="00703B58">
        <w:rPr>
          <w:sz w:val="24"/>
          <w:szCs w:val="24"/>
        </w:rPr>
        <w:t>pregnant wom</w:t>
      </w:r>
      <w:r>
        <w:rPr>
          <w:sz w:val="24"/>
          <w:szCs w:val="24"/>
        </w:rPr>
        <w:t>a</w:t>
      </w:r>
      <w:r w:rsidRPr="00703B58">
        <w:rPr>
          <w:sz w:val="24"/>
          <w:szCs w:val="24"/>
        </w:rPr>
        <w:t>n into having an abortion, could be prosecuted for committing a felony, and would face up to two years in prison, and fines of up to $10,000.  Violators also would face civil liability for statutory, actual, and punitive damages as well as restraining orders initiated by law enforcement, the pregnant woman, or the pregnant woman’s parents if she has not yet reached 18 years of age.  If an order issues, then these parties can recover their attorney fees and costs.  Medical professionals</w:t>
      </w:r>
      <w:r>
        <w:rPr>
          <w:sz w:val="24"/>
          <w:szCs w:val="24"/>
        </w:rPr>
        <w:fldChar w:fldCharType="begin"/>
      </w:r>
      <w:r>
        <w:instrText xml:space="preserve"> XE "</w:instrText>
      </w:r>
      <w:r w:rsidRPr="00783752">
        <w:rPr>
          <w:sz w:val="24"/>
          <w:szCs w:val="24"/>
        </w:rPr>
        <w:instrText>Human Life Protection Act</w:instrText>
      </w:r>
      <w:r>
        <w:rPr>
          <w:sz w:val="24"/>
          <w:szCs w:val="24"/>
        </w:rPr>
        <w:instrText>:m</w:instrText>
      </w:r>
      <w:r w:rsidRPr="00C52CD2">
        <w:rPr>
          <w:sz w:val="24"/>
          <w:szCs w:val="24"/>
        </w:rPr>
        <w:instrText>edical professionals</w:instrText>
      </w:r>
      <w:r>
        <w:rPr>
          <w:sz w:val="24"/>
          <w:szCs w:val="24"/>
        </w:rPr>
        <w:instrText xml:space="preserve"> and disciplinary action</w:instrText>
      </w:r>
      <w:r>
        <w:instrText xml:space="preserve">" </w:instrText>
      </w:r>
      <w:r>
        <w:rPr>
          <w:sz w:val="24"/>
          <w:szCs w:val="24"/>
        </w:rPr>
        <w:fldChar w:fldCharType="end"/>
      </w:r>
      <w:r w:rsidRPr="00703B58">
        <w:rPr>
          <w:sz w:val="24"/>
          <w:szCs w:val="24"/>
        </w:rPr>
        <w:t xml:space="preserve"> also face disciplinary action, including potential revocation of their licenses, as well as having to pay the costs of any investigations, fines, or other professional disciplinary actions when they violate any listed restrictions.</w:t>
      </w:r>
    </w:p>
    <w:p w14:paraId="7AF2BA68" w14:textId="77777777" w:rsidR="00B03522" w:rsidRPr="00783752" w:rsidRDefault="00B03522" w:rsidP="00B03522">
      <w:pPr>
        <w:spacing w:after="120" w:line="280" w:lineRule="exact"/>
        <w:rPr>
          <w:sz w:val="24"/>
          <w:szCs w:val="24"/>
        </w:rPr>
      </w:pPr>
      <w:r w:rsidRPr="00783752">
        <w:rPr>
          <w:sz w:val="24"/>
          <w:szCs w:val="24"/>
        </w:rPr>
        <w:t>Pregnant women are shielded</w:t>
      </w:r>
      <w:r w:rsidRPr="00783752">
        <w:rPr>
          <w:sz w:val="24"/>
          <w:szCs w:val="24"/>
        </w:rPr>
        <w:fldChar w:fldCharType="begin"/>
      </w:r>
      <w:r w:rsidRPr="00783752">
        <w:rPr>
          <w:sz w:val="24"/>
          <w:szCs w:val="24"/>
        </w:rPr>
        <w:instrText xml:space="preserve"> XE "Human Life Protection Act:shielded from liability" </w:instrText>
      </w:r>
      <w:r w:rsidRPr="00783752">
        <w:rPr>
          <w:sz w:val="24"/>
          <w:szCs w:val="24"/>
        </w:rPr>
        <w:fldChar w:fldCharType="end"/>
      </w:r>
      <w:r w:rsidRPr="00783752">
        <w:rPr>
          <w:sz w:val="24"/>
          <w:szCs w:val="24"/>
        </w:rPr>
        <w:t xml:space="preserve"> from being held criminally</w:t>
      </w:r>
      <w:r w:rsidRPr="00783752">
        <w:rPr>
          <w:sz w:val="24"/>
          <w:szCs w:val="24"/>
        </w:rPr>
        <w:fldChar w:fldCharType="begin"/>
      </w:r>
      <w:r w:rsidRPr="00783752">
        <w:rPr>
          <w:sz w:val="24"/>
          <w:szCs w:val="24"/>
        </w:rPr>
        <w:instrText xml:space="preserve"> XE "Human Life Protection Act:criminal/civil liability" </w:instrText>
      </w:r>
      <w:r w:rsidRPr="00783752">
        <w:rPr>
          <w:sz w:val="24"/>
          <w:szCs w:val="24"/>
        </w:rPr>
        <w:fldChar w:fldCharType="end"/>
      </w:r>
      <w:r w:rsidRPr="00783752">
        <w:rPr>
          <w:sz w:val="24"/>
          <w:szCs w:val="24"/>
        </w:rPr>
        <w:t xml:space="preserve"> or civilly liable.</w:t>
      </w:r>
    </w:p>
    <w:p w14:paraId="4CE614CD" w14:textId="77777777" w:rsidR="00B03522" w:rsidRDefault="00B03522" w:rsidP="00B03522">
      <w:pPr>
        <w:spacing w:after="120" w:line="280" w:lineRule="exact"/>
        <w:rPr>
          <w:sz w:val="24"/>
          <w:szCs w:val="24"/>
        </w:rPr>
      </w:pPr>
      <w:r w:rsidRPr="00783752">
        <w:rPr>
          <w:sz w:val="24"/>
          <w:szCs w:val="24"/>
        </w:rPr>
        <w:t>In addition, the biological father</w:t>
      </w:r>
      <w:r w:rsidRPr="00783752">
        <w:rPr>
          <w:sz w:val="24"/>
          <w:szCs w:val="24"/>
        </w:rPr>
        <w:fldChar w:fldCharType="begin"/>
      </w:r>
      <w:r w:rsidRPr="00783752">
        <w:rPr>
          <w:sz w:val="24"/>
          <w:szCs w:val="24"/>
        </w:rPr>
        <w:instrText xml:space="preserve"> XE "Human Life Protection Act:biological father" </w:instrText>
      </w:r>
      <w:r w:rsidRPr="00783752">
        <w:rPr>
          <w:sz w:val="24"/>
          <w:szCs w:val="24"/>
        </w:rPr>
        <w:fldChar w:fldCharType="end"/>
      </w:r>
      <w:r w:rsidRPr="00783752">
        <w:rPr>
          <w:sz w:val="24"/>
          <w:szCs w:val="24"/>
        </w:rPr>
        <w:t xml:space="preserve"> would be </w:t>
      </w:r>
      <w:r>
        <w:rPr>
          <w:sz w:val="24"/>
          <w:szCs w:val="24"/>
        </w:rPr>
        <w:t>responsible</w:t>
      </w:r>
      <w:r w:rsidRPr="00783752">
        <w:rPr>
          <w:sz w:val="24"/>
          <w:szCs w:val="24"/>
        </w:rPr>
        <w:t xml:space="preserve"> for paying 50 percent of the birth mother’s pregnancy expenses</w:t>
      </w:r>
      <w:r w:rsidRPr="00783752">
        <w:rPr>
          <w:sz w:val="24"/>
          <w:szCs w:val="24"/>
        </w:rPr>
        <w:fldChar w:fldCharType="begin"/>
      </w:r>
      <w:r w:rsidRPr="00783752">
        <w:rPr>
          <w:sz w:val="24"/>
          <w:szCs w:val="24"/>
        </w:rPr>
        <w:instrText xml:space="preserve"> XE "Human Life Protection Act:pregnancy expenses" </w:instrText>
      </w:r>
      <w:r w:rsidRPr="00783752">
        <w:rPr>
          <w:sz w:val="24"/>
          <w:szCs w:val="24"/>
        </w:rPr>
        <w:fldChar w:fldCharType="end"/>
      </w:r>
      <w:r w:rsidRPr="00783752">
        <w:rPr>
          <w:sz w:val="24"/>
          <w:szCs w:val="24"/>
        </w:rPr>
        <w:t xml:space="preserve"> from the time of conception, in addition to having to pay child support, which would be calculated from the date of conception.  Public funds could not be used to purchase fetal tissue</w:t>
      </w:r>
      <w:r w:rsidRPr="00783752">
        <w:rPr>
          <w:sz w:val="24"/>
          <w:szCs w:val="24"/>
        </w:rPr>
        <w:fldChar w:fldCharType="begin"/>
      </w:r>
      <w:r w:rsidRPr="00783752">
        <w:rPr>
          <w:sz w:val="24"/>
          <w:szCs w:val="24"/>
        </w:rPr>
        <w:instrText xml:space="preserve"> XE "Human Life Protection Act:no public funds to purchase fetal tissue" </w:instrText>
      </w:r>
      <w:r w:rsidRPr="00783752">
        <w:rPr>
          <w:sz w:val="24"/>
          <w:szCs w:val="24"/>
        </w:rPr>
        <w:fldChar w:fldCharType="end"/>
      </w:r>
      <w:r w:rsidRPr="00783752">
        <w:rPr>
          <w:sz w:val="24"/>
          <w:szCs w:val="24"/>
        </w:rPr>
        <w:t>, and no public funds could be use by the Planned Parenthood</w:t>
      </w:r>
      <w:r w:rsidRPr="00783752">
        <w:rPr>
          <w:sz w:val="24"/>
          <w:szCs w:val="24"/>
        </w:rPr>
        <w:fldChar w:fldCharType="begin"/>
      </w:r>
      <w:r w:rsidRPr="00783752">
        <w:rPr>
          <w:sz w:val="24"/>
          <w:szCs w:val="24"/>
        </w:rPr>
        <w:instrText xml:space="preserve"> XE "Human Life Protection Act:Planned Parenthood" </w:instrText>
      </w:r>
      <w:r w:rsidRPr="00783752">
        <w:rPr>
          <w:sz w:val="24"/>
          <w:szCs w:val="24"/>
        </w:rPr>
        <w:fldChar w:fldCharType="end"/>
      </w:r>
      <w:r w:rsidRPr="00783752">
        <w:rPr>
          <w:sz w:val="24"/>
          <w:szCs w:val="24"/>
        </w:rPr>
        <w:t xml:space="preserve"> organization.</w:t>
      </w:r>
    </w:p>
    <w:p w14:paraId="31B8E167" w14:textId="77777777" w:rsidR="00B03522" w:rsidRPr="00783752" w:rsidRDefault="00B03522" w:rsidP="00B03522">
      <w:pPr>
        <w:spacing w:after="120" w:line="280" w:lineRule="exact"/>
        <w:rPr>
          <w:b/>
          <w:bCs/>
          <w:sz w:val="24"/>
          <w:szCs w:val="24"/>
        </w:rPr>
      </w:pPr>
    </w:p>
    <w:bookmarkEnd w:id="14"/>
    <w:p w14:paraId="1CABF999" w14:textId="0B0A5D07" w:rsidR="00B03522" w:rsidRPr="00632EC9" w:rsidRDefault="00B03522" w:rsidP="0051140C">
      <w:pPr>
        <w:spacing w:after="480" w:line="280" w:lineRule="exact"/>
        <w:rPr>
          <w:sz w:val="24"/>
          <w:szCs w:val="24"/>
        </w:rPr>
      </w:pPr>
      <w:r w:rsidRPr="00783752">
        <w:rPr>
          <w:color w:val="000000" w:themeColor="text1"/>
          <w:sz w:val="24"/>
          <w:szCs w:val="24"/>
        </w:rPr>
        <w:lastRenderedPageBreak/>
        <w:t xml:space="preserve">The House gave third reading and sent to the Senate </w:t>
      </w:r>
      <w:r w:rsidRPr="00783752">
        <w:rPr>
          <w:b/>
          <w:bCs/>
          <w:color w:val="000000" w:themeColor="text1"/>
          <w:sz w:val="24"/>
          <w:szCs w:val="24"/>
        </w:rPr>
        <w:t>H. 3269</w:t>
      </w:r>
      <w:r w:rsidRPr="00783752">
        <w:rPr>
          <w:b/>
          <w:bCs/>
          <w:color w:val="000000" w:themeColor="text1"/>
          <w:sz w:val="24"/>
          <w:szCs w:val="24"/>
        </w:rPr>
        <w:fldChar w:fldCharType="begin"/>
      </w:r>
      <w:r w:rsidRPr="00783752">
        <w:rPr>
          <w:sz w:val="24"/>
          <w:szCs w:val="24"/>
        </w:rPr>
        <w:instrText xml:space="preserve"> XE "</w:instrText>
      </w:r>
      <w:r w:rsidRPr="00783752">
        <w:rPr>
          <w:b/>
          <w:bCs/>
          <w:color w:val="000000" w:themeColor="text1"/>
          <w:sz w:val="24"/>
          <w:szCs w:val="24"/>
        </w:rPr>
        <w:instrText>H. 3269</w:instrText>
      </w:r>
      <w:r w:rsidRPr="00783752">
        <w:rPr>
          <w:sz w:val="24"/>
          <w:szCs w:val="24"/>
        </w:rPr>
        <w:instrText xml:space="preserve">" </w:instrText>
      </w:r>
      <w:r w:rsidRPr="00783752">
        <w:rPr>
          <w:b/>
          <w:bCs/>
          <w:color w:val="000000" w:themeColor="text1"/>
          <w:sz w:val="24"/>
          <w:szCs w:val="24"/>
        </w:rPr>
        <w:fldChar w:fldCharType="end"/>
      </w:r>
      <w:r w:rsidRPr="00783752">
        <w:rPr>
          <w:color w:val="000000" w:themeColor="text1"/>
          <w:sz w:val="24"/>
          <w:szCs w:val="24"/>
        </w:rPr>
        <w:t>.  Upon recommendation by the Legislation Oversight Committee</w:t>
      </w:r>
      <w:r w:rsidRPr="00783752">
        <w:rPr>
          <w:color w:val="000000" w:themeColor="text1"/>
          <w:sz w:val="24"/>
          <w:szCs w:val="24"/>
        </w:rPr>
        <w:fldChar w:fldCharType="begin"/>
      </w:r>
      <w:r w:rsidRPr="00783752">
        <w:rPr>
          <w:sz w:val="24"/>
          <w:szCs w:val="24"/>
        </w:rPr>
        <w:instrText xml:space="preserve"> XE "</w:instrText>
      </w:r>
      <w:r w:rsidRPr="00783752">
        <w:rPr>
          <w:color w:val="000000" w:themeColor="text1"/>
          <w:sz w:val="24"/>
          <w:szCs w:val="24"/>
        </w:rPr>
        <w:instrText>Legislation Oversight Committee</w:instrText>
      </w:r>
      <w:r w:rsidRPr="00783752">
        <w:rPr>
          <w:sz w:val="24"/>
          <w:szCs w:val="24"/>
        </w:rPr>
        <w:instrText xml:space="preserve">" </w:instrText>
      </w:r>
      <w:r w:rsidRPr="00783752">
        <w:rPr>
          <w:color w:val="000000" w:themeColor="text1"/>
          <w:sz w:val="24"/>
          <w:szCs w:val="24"/>
        </w:rPr>
        <w:fldChar w:fldCharType="end"/>
      </w:r>
      <w:r w:rsidRPr="00783752">
        <w:rPr>
          <w:color w:val="000000" w:themeColor="text1"/>
          <w:sz w:val="24"/>
          <w:szCs w:val="24"/>
        </w:rPr>
        <w:t xml:space="preserve">, the legislation repeals </w:t>
      </w:r>
      <w:r>
        <w:rPr>
          <w:color w:val="000000" w:themeColor="text1"/>
          <w:sz w:val="24"/>
          <w:szCs w:val="24"/>
        </w:rPr>
        <w:t xml:space="preserve">a section of the S. C. </w:t>
      </w:r>
      <w:r w:rsidRPr="00783752">
        <w:rPr>
          <w:color w:val="000000" w:themeColor="text1"/>
          <w:sz w:val="24"/>
          <w:szCs w:val="24"/>
        </w:rPr>
        <w:t xml:space="preserve">Code, relating to the publication of </w:t>
      </w:r>
      <w:r w:rsidRPr="00783752">
        <w:rPr>
          <w:b/>
          <w:bCs/>
          <w:color w:val="000000" w:themeColor="text1"/>
          <w:sz w:val="24"/>
          <w:szCs w:val="24"/>
        </w:rPr>
        <w:t>descriptions of uniforms and emblems</w:t>
      </w:r>
      <w:r w:rsidRPr="00783752">
        <w:rPr>
          <w:color w:val="000000" w:themeColor="text1"/>
          <w:sz w:val="24"/>
          <w:szCs w:val="24"/>
        </w:rPr>
        <w:fldChar w:fldCharType="begin"/>
      </w:r>
      <w:r w:rsidRPr="00783752">
        <w:rPr>
          <w:sz w:val="24"/>
          <w:szCs w:val="24"/>
        </w:rPr>
        <w:instrText xml:space="preserve"> XE "</w:instrText>
      </w:r>
      <w:r w:rsidRPr="00783752">
        <w:rPr>
          <w:color w:val="000000" w:themeColor="text1"/>
          <w:sz w:val="24"/>
          <w:szCs w:val="24"/>
        </w:rPr>
        <w:instrText>descriptions of uniforms and emblems:DNR</w:instrText>
      </w:r>
      <w:r w:rsidRPr="00783752">
        <w:rPr>
          <w:sz w:val="24"/>
          <w:szCs w:val="24"/>
        </w:rPr>
        <w:instrText xml:space="preserve">" </w:instrText>
      </w:r>
      <w:r w:rsidRPr="00783752">
        <w:rPr>
          <w:color w:val="000000" w:themeColor="text1"/>
          <w:sz w:val="24"/>
          <w:szCs w:val="24"/>
        </w:rPr>
        <w:fldChar w:fldCharType="end"/>
      </w:r>
      <w:r w:rsidRPr="00783752">
        <w:rPr>
          <w:color w:val="000000" w:themeColor="text1"/>
          <w:sz w:val="24"/>
          <w:szCs w:val="24"/>
        </w:rPr>
        <w:t xml:space="preserve"> by the Department of Natural Resources.  The </w:t>
      </w:r>
      <w:r>
        <w:rPr>
          <w:color w:val="000000" w:themeColor="text1"/>
          <w:sz w:val="24"/>
          <w:szCs w:val="24"/>
        </w:rPr>
        <w:t>s</w:t>
      </w:r>
      <w:r w:rsidRPr="00783752">
        <w:rPr>
          <w:color w:val="000000" w:themeColor="text1"/>
          <w:sz w:val="24"/>
          <w:szCs w:val="24"/>
        </w:rPr>
        <w:t>ection is no longer necessary</w:t>
      </w:r>
      <w:r w:rsidRPr="00783752">
        <w:rPr>
          <w:sz w:val="24"/>
          <w:szCs w:val="24"/>
        </w:rPr>
        <w:t>.</w:t>
      </w:r>
    </w:p>
    <w:p w14:paraId="2D56B643" w14:textId="002C8A15" w:rsidR="00E35DF0" w:rsidRPr="00871087" w:rsidRDefault="00857655" w:rsidP="001359DD">
      <w:pPr>
        <w:pStyle w:val="Heading2"/>
        <w:spacing w:after="240" w:line="260" w:lineRule="exact"/>
        <w:rPr>
          <w:sz w:val="32"/>
          <w:szCs w:val="32"/>
        </w:rPr>
      </w:pPr>
      <w:bookmarkStart w:id="15" w:name="_Toc127532839"/>
      <w:r w:rsidRPr="00871087">
        <w:rPr>
          <w:rFonts w:asciiTheme="minorHAnsi" w:hAnsiTheme="minorHAnsi" w:cstheme="minorHAnsi"/>
          <w:color w:val="000000" w:themeColor="text1"/>
          <w:sz w:val="32"/>
          <w:szCs w:val="32"/>
        </w:rPr>
        <w:t>Committee Actions</w:t>
      </w:r>
      <w:bookmarkStart w:id="16" w:name="_Toc125697640"/>
      <w:bookmarkStart w:id="17" w:name="_Toc125697721"/>
      <w:bookmarkStart w:id="18" w:name="_Toc125996311"/>
      <w:bookmarkStart w:id="19" w:name="_Toc126337931"/>
      <w:bookmarkEnd w:id="10"/>
      <w:bookmarkEnd w:id="11"/>
      <w:bookmarkEnd w:id="12"/>
      <w:bookmarkEnd w:id="13"/>
      <w:bookmarkEnd w:id="15"/>
    </w:p>
    <w:p w14:paraId="3E0323A7" w14:textId="77777777" w:rsidR="00E35DF0" w:rsidRPr="005A3005" w:rsidRDefault="00E35DF0" w:rsidP="001359DD">
      <w:pPr>
        <w:spacing w:line="260" w:lineRule="exact"/>
        <w:jc w:val="center"/>
        <w:rPr>
          <w:b/>
          <w:bCs/>
          <w:color w:val="000000" w:themeColor="text1"/>
          <w:sz w:val="28"/>
          <w:szCs w:val="28"/>
        </w:rPr>
      </w:pPr>
      <w:r w:rsidRPr="005A3005">
        <w:rPr>
          <w:b/>
          <w:bCs/>
          <w:color w:val="000000" w:themeColor="text1"/>
          <w:sz w:val="28"/>
          <w:szCs w:val="28"/>
        </w:rPr>
        <w:t>Judiciary</w:t>
      </w:r>
    </w:p>
    <w:p w14:paraId="64DBDA9F" w14:textId="501C93F7" w:rsidR="00874134" w:rsidRDefault="00874134" w:rsidP="001359DD">
      <w:pPr>
        <w:spacing w:line="260" w:lineRule="exact"/>
        <w:rPr>
          <w:b/>
          <w:bCs/>
        </w:rPr>
      </w:pPr>
      <w:r w:rsidRPr="00BB160F">
        <w:rPr>
          <w:b/>
          <w:bCs/>
        </w:rPr>
        <w:t>H. 3340</w:t>
      </w:r>
      <w:r w:rsidR="002F5418">
        <w:rPr>
          <w:b/>
          <w:bCs/>
        </w:rPr>
        <w:fldChar w:fldCharType="begin"/>
      </w:r>
      <w:r w:rsidR="002F5418">
        <w:instrText xml:space="preserve"> XE "</w:instrText>
      </w:r>
      <w:r w:rsidR="002F5418" w:rsidRPr="00FE44E0">
        <w:rPr>
          <w:b/>
          <w:bCs/>
        </w:rPr>
        <w:instrText>H. 3340</w:instrText>
      </w:r>
      <w:r w:rsidR="002F5418">
        <w:instrText xml:space="preserve">" </w:instrText>
      </w:r>
      <w:r w:rsidR="002F5418">
        <w:rPr>
          <w:b/>
          <w:bCs/>
        </w:rPr>
        <w:fldChar w:fldCharType="end"/>
      </w:r>
      <w:r>
        <w:rPr>
          <w:b/>
          <w:bCs/>
        </w:rPr>
        <w:t xml:space="preserve"> </w:t>
      </w:r>
      <w:r>
        <w:t xml:space="preserve">received a favorable report with amendment.  This proposal would add anyone with an </w:t>
      </w:r>
      <w:r w:rsidRPr="00F02CF2">
        <w:rPr>
          <w:b/>
          <w:bCs/>
        </w:rPr>
        <w:t>autism spectrum disorder</w:t>
      </w:r>
      <w:r w:rsidR="002F5418">
        <w:rPr>
          <w:b/>
          <w:bCs/>
        </w:rPr>
        <w:fldChar w:fldCharType="begin"/>
      </w:r>
      <w:r w:rsidR="002F5418">
        <w:instrText xml:space="preserve"> XE "</w:instrText>
      </w:r>
      <w:r w:rsidR="002F5418" w:rsidRPr="00FE44E0">
        <w:rPr>
          <w:b/>
          <w:bCs/>
        </w:rPr>
        <w:instrText>autism spectrum disorder</w:instrText>
      </w:r>
      <w:r w:rsidR="002F5418">
        <w:instrText xml:space="preserve">" </w:instrText>
      </w:r>
      <w:r w:rsidR="002F5418">
        <w:rPr>
          <w:b/>
          <w:bCs/>
        </w:rPr>
        <w:fldChar w:fldCharType="end"/>
      </w:r>
      <w:r w:rsidRPr="00F02CF2">
        <w:rPr>
          <w:b/>
          <w:bCs/>
        </w:rPr>
        <w:t xml:space="preserve"> or other developmental disability diagnosis</w:t>
      </w:r>
      <w:r>
        <w:t xml:space="preserve"> to the list of people eligible for inclusion in the State Law Enforcement Division’s </w:t>
      </w:r>
      <w:r w:rsidRPr="00F02CF2">
        <w:rPr>
          <w:b/>
          <w:bCs/>
        </w:rPr>
        <w:t>Endangered Person Notification System</w:t>
      </w:r>
      <w:r w:rsidR="002F5418">
        <w:rPr>
          <w:b/>
          <w:bCs/>
        </w:rPr>
        <w:fldChar w:fldCharType="begin"/>
      </w:r>
      <w:r w:rsidR="002F5418">
        <w:instrText xml:space="preserve"> XE "</w:instrText>
      </w:r>
      <w:r w:rsidR="002F5418" w:rsidRPr="00FE44E0">
        <w:rPr>
          <w:b/>
          <w:bCs/>
        </w:rPr>
        <w:instrText>Endangered Person Notification System</w:instrText>
      </w:r>
      <w:r w:rsidR="002F5418">
        <w:instrText xml:space="preserve">" </w:instrText>
      </w:r>
      <w:r w:rsidR="002F5418">
        <w:rPr>
          <w:b/>
          <w:bCs/>
        </w:rPr>
        <w:fldChar w:fldCharType="end"/>
      </w:r>
      <w:r>
        <w:t>.</w:t>
      </w:r>
    </w:p>
    <w:p w14:paraId="1443F41D" w14:textId="1C7C9701" w:rsidR="00874134" w:rsidRDefault="00874134" w:rsidP="001359DD">
      <w:pPr>
        <w:spacing w:line="260" w:lineRule="exact"/>
      </w:pPr>
      <w:r>
        <w:t xml:space="preserve">The </w:t>
      </w:r>
      <w:r w:rsidR="002F5418">
        <w:t>C</w:t>
      </w:r>
      <w:r>
        <w:t xml:space="preserve">ommittee issued a favorable report on </w:t>
      </w:r>
      <w:r w:rsidRPr="00D374FC">
        <w:rPr>
          <w:b/>
          <w:bCs/>
        </w:rPr>
        <w:t>H. 3591</w:t>
      </w:r>
      <w:r w:rsidR="002F5418">
        <w:rPr>
          <w:b/>
          <w:bCs/>
        </w:rPr>
        <w:fldChar w:fldCharType="begin"/>
      </w:r>
      <w:r w:rsidR="002F5418">
        <w:instrText xml:space="preserve"> XE "</w:instrText>
      </w:r>
      <w:r w:rsidR="002F5418" w:rsidRPr="00FE44E0">
        <w:rPr>
          <w:b/>
          <w:bCs/>
        </w:rPr>
        <w:instrText>H. 3591</w:instrText>
      </w:r>
      <w:r w:rsidR="002F5418">
        <w:instrText xml:space="preserve">" </w:instrText>
      </w:r>
      <w:r w:rsidR="002F5418">
        <w:rPr>
          <w:b/>
          <w:bCs/>
        </w:rPr>
        <w:fldChar w:fldCharType="end"/>
      </w:r>
      <w:r>
        <w:t>,</w:t>
      </w:r>
      <w:r w:rsidRPr="00D374FC">
        <w:rPr>
          <w:b/>
          <w:bCs/>
        </w:rPr>
        <w:t xml:space="preserve"> </w:t>
      </w:r>
      <w:r>
        <w:t>a bill to facilitate a ballot referendum</w:t>
      </w:r>
      <w:r w:rsidR="002F5418">
        <w:fldChar w:fldCharType="begin"/>
      </w:r>
      <w:r w:rsidR="002F5418">
        <w:instrText xml:space="preserve"> XE "</w:instrText>
      </w:r>
      <w:r w:rsidR="002F5418" w:rsidRPr="00FE44E0">
        <w:instrText>ballot referendum</w:instrText>
      </w:r>
      <w:r w:rsidR="001359DD">
        <w:instrText>:public funding for religious/other educational institutions</w:instrText>
      </w:r>
      <w:r w:rsidR="002F5418">
        <w:instrText xml:space="preserve">" </w:instrText>
      </w:r>
      <w:r w:rsidR="002F5418">
        <w:fldChar w:fldCharType="end"/>
      </w:r>
      <w:r>
        <w:t xml:space="preserve"> on the question of whether an existing state constitutional provision prohibiting </w:t>
      </w:r>
      <w:r w:rsidRPr="00D374FC">
        <w:rPr>
          <w:b/>
          <w:bCs/>
        </w:rPr>
        <w:t>public funding for religious or other private educational institutions</w:t>
      </w:r>
      <w:r w:rsidR="002F5418" w:rsidRPr="009025C3">
        <w:fldChar w:fldCharType="begin"/>
      </w:r>
      <w:r w:rsidR="002F5418" w:rsidRPr="009025C3">
        <w:instrText xml:space="preserve"> XE "public funding for religious or other private educational institutions" </w:instrText>
      </w:r>
      <w:r w:rsidR="002F5418" w:rsidRPr="009025C3">
        <w:fldChar w:fldCharType="end"/>
      </w:r>
      <w:r>
        <w:rPr>
          <w:b/>
          <w:bCs/>
        </w:rPr>
        <w:t xml:space="preserve"> </w:t>
      </w:r>
      <w:r>
        <w:t xml:space="preserve">should be repealed.  Historically known as </w:t>
      </w:r>
      <w:r w:rsidRPr="00892C43">
        <w:rPr>
          <w:i/>
          <w:iCs/>
        </w:rPr>
        <w:t>Blaine Amendments</w:t>
      </w:r>
      <w:r w:rsidR="002F5418">
        <w:rPr>
          <w:i/>
          <w:iCs/>
        </w:rPr>
        <w:fldChar w:fldCharType="begin"/>
      </w:r>
      <w:r w:rsidR="002F5418">
        <w:instrText xml:space="preserve"> XE "</w:instrText>
      </w:r>
      <w:r w:rsidR="002F5418" w:rsidRPr="00FE44E0">
        <w:rPr>
          <w:i/>
          <w:iCs/>
        </w:rPr>
        <w:instrText>Blaine Amendments</w:instrText>
      </w:r>
      <w:r w:rsidR="009025C3">
        <w:rPr>
          <w:i/>
          <w:iCs/>
        </w:rPr>
        <w:instrText>:</w:instrText>
      </w:r>
      <w:r w:rsidR="009025C3">
        <w:instrText>prohibiting public money from going to religious or other private educational institutions</w:instrText>
      </w:r>
      <w:r w:rsidR="002F5418">
        <w:instrText xml:space="preserve">" </w:instrText>
      </w:r>
      <w:r w:rsidR="002F5418">
        <w:rPr>
          <w:i/>
          <w:iCs/>
        </w:rPr>
        <w:fldChar w:fldCharType="end"/>
      </w:r>
      <w:r>
        <w:t>, these state constitutional provisions were included in state constitutions to prohibit public money from going to religious or other private educational institutions.</w:t>
      </w:r>
    </w:p>
    <w:p w14:paraId="1AAD1BEF" w14:textId="2DB53EE9" w:rsidR="00874134" w:rsidRPr="003441B1" w:rsidRDefault="00874134" w:rsidP="001359DD">
      <w:pPr>
        <w:spacing w:line="260" w:lineRule="exact"/>
        <w:rPr>
          <w:b/>
          <w:bCs/>
          <w:color w:val="000000" w:themeColor="text1"/>
        </w:rPr>
      </w:pPr>
      <w:r w:rsidRPr="003441B1">
        <w:rPr>
          <w:b/>
          <w:bCs/>
          <w:color w:val="000000" w:themeColor="text1"/>
        </w:rPr>
        <w:t>H. 3594</w:t>
      </w:r>
      <w:r w:rsidR="002F5418" w:rsidRPr="003441B1">
        <w:rPr>
          <w:b/>
          <w:bCs/>
          <w:color w:val="000000" w:themeColor="text1"/>
        </w:rPr>
        <w:fldChar w:fldCharType="begin"/>
      </w:r>
      <w:r w:rsidR="002F5418" w:rsidRPr="003441B1">
        <w:rPr>
          <w:color w:val="000000" w:themeColor="text1"/>
        </w:rPr>
        <w:instrText xml:space="preserve"> XE "</w:instrText>
      </w:r>
      <w:r w:rsidR="002F5418" w:rsidRPr="003441B1">
        <w:rPr>
          <w:b/>
          <w:bCs/>
          <w:color w:val="000000" w:themeColor="text1"/>
        </w:rPr>
        <w:instrText>H. 3594</w:instrText>
      </w:r>
      <w:r w:rsidR="002F5418" w:rsidRPr="003441B1">
        <w:rPr>
          <w:color w:val="000000" w:themeColor="text1"/>
        </w:rPr>
        <w:instrText xml:space="preserve">" </w:instrText>
      </w:r>
      <w:r w:rsidR="002F5418" w:rsidRPr="003441B1">
        <w:rPr>
          <w:b/>
          <w:bCs/>
          <w:color w:val="000000" w:themeColor="text1"/>
        </w:rPr>
        <w:fldChar w:fldCharType="end"/>
      </w:r>
      <w:r w:rsidRPr="003441B1">
        <w:rPr>
          <w:b/>
          <w:bCs/>
          <w:color w:val="000000" w:themeColor="text1"/>
        </w:rPr>
        <w:t xml:space="preserve"> </w:t>
      </w:r>
      <w:r w:rsidRPr="003441B1">
        <w:rPr>
          <w:color w:val="000000" w:themeColor="text1"/>
        </w:rPr>
        <w:t xml:space="preserve">received a favorable report, with amendments, to set out in state statutes what would be considered </w:t>
      </w:r>
      <w:r w:rsidRPr="003441B1">
        <w:rPr>
          <w:b/>
          <w:bCs/>
          <w:color w:val="000000" w:themeColor="text1"/>
        </w:rPr>
        <w:t>constitutional gun carrying</w:t>
      </w:r>
      <w:r w:rsidR="009025C3">
        <w:rPr>
          <w:b/>
          <w:bCs/>
          <w:color w:val="000000" w:themeColor="text1"/>
        </w:rPr>
        <w:fldChar w:fldCharType="begin"/>
      </w:r>
      <w:r w:rsidR="009025C3">
        <w:instrText xml:space="preserve"> XE "</w:instrText>
      </w:r>
      <w:r w:rsidR="009025C3" w:rsidRPr="008A3021">
        <w:rPr>
          <w:b/>
          <w:bCs/>
          <w:color w:val="000000" w:themeColor="text1"/>
        </w:rPr>
        <w:instrText>constitutional gun carrying</w:instrText>
      </w:r>
      <w:r w:rsidR="009025C3">
        <w:instrText>" \t "</w:instrText>
      </w:r>
      <w:r w:rsidR="009025C3" w:rsidRPr="00277606">
        <w:rPr>
          <w:rFonts w:cstheme="minorHAnsi"/>
          <w:i/>
        </w:rPr>
        <w:instrText>See</w:instrText>
      </w:r>
      <w:r w:rsidR="009025C3" w:rsidRPr="00277606">
        <w:rPr>
          <w:rFonts w:cstheme="minorHAnsi"/>
        </w:rPr>
        <w:instrText xml:space="preserve"> gun</w:instrText>
      </w:r>
      <w:r w:rsidR="009025C3">
        <w:instrText xml:space="preserve">" </w:instrText>
      </w:r>
      <w:r w:rsidR="009025C3">
        <w:rPr>
          <w:b/>
          <w:bCs/>
          <w:color w:val="000000" w:themeColor="text1"/>
        </w:rPr>
        <w:fldChar w:fldCharType="end"/>
      </w:r>
      <w:r w:rsidR="002F5418" w:rsidRPr="003441B1">
        <w:rPr>
          <w:b/>
          <w:bCs/>
          <w:color w:val="000000" w:themeColor="text1"/>
        </w:rPr>
        <w:fldChar w:fldCharType="begin"/>
      </w:r>
      <w:r w:rsidR="002F5418" w:rsidRPr="003441B1">
        <w:rPr>
          <w:color w:val="000000" w:themeColor="text1"/>
        </w:rPr>
        <w:instrText xml:space="preserve"> XE "</w:instrText>
      </w:r>
      <w:r w:rsidR="009025C3">
        <w:rPr>
          <w:color w:val="000000" w:themeColor="text1"/>
        </w:rPr>
        <w:instrText>gun:</w:instrText>
      </w:r>
      <w:r w:rsidR="002F5418" w:rsidRPr="003441B1">
        <w:rPr>
          <w:b/>
          <w:bCs/>
          <w:color w:val="000000" w:themeColor="text1"/>
        </w:rPr>
        <w:instrText>constitutional gun carrying</w:instrText>
      </w:r>
      <w:r w:rsidR="002F5418" w:rsidRPr="003441B1">
        <w:rPr>
          <w:color w:val="000000" w:themeColor="text1"/>
        </w:rPr>
        <w:instrText xml:space="preserve">" </w:instrText>
      </w:r>
      <w:r w:rsidR="002F5418" w:rsidRPr="003441B1">
        <w:rPr>
          <w:b/>
          <w:bCs/>
          <w:color w:val="000000" w:themeColor="text1"/>
        </w:rPr>
        <w:fldChar w:fldCharType="end"/>
      </w:r>
      <w:r w:rsidRPr="003441B1">
        <w:rPr>
          <w:b/>
          <w:bCs/>
          <w:color w:val="000000" w:themeColor="text1"/>
        </w:rPr>
        <w:t xml:space="preserve"> </w:t>
      </w:r>
      <w:r w:rsidRPr="003441B1">
        <w:rPr>
          <w:color w:val="000000" w:themeColor="text1"/>
        </w:rPr>
        <w:t xml:space="preserve">in </w:t>
      </w:r>
      <w:r w:rsidR="00E34CD9">
        <w:rPr>
          <w:color w:val="000000" w:themeColor="text1"/>
        </w:rPr>
        <w:t>South Carolina</w:t>
      </w:r>
      <w:r w:rsidRPr="003441B1">
        <w:rPr>
          <w:color w:val="000000" w:themeColor="text1"/>
        </w:rPr>
        <w:t>.  It would do so by declaring that everyone has a constitutional right to carry</w:t>
      </w:r>
      <w:r w:rsidR="00E34CD9">
        <w:rPr>
          <w:color w:val="000000" w:themeColor="text1"/>
        </w:rPr>
        <w:fldChar w:fldCharType="begin"/>
      </w:r>
      <w:r w:rsidR="00E34CD9">
        <w:instrText xml:space="preserve"> XE "</w:instrText>
      </w:r>
      <w:r w:rsidR="009025C3">
        <w:instrText>gun:</w:instrText>
      </w:r>
      <w:r w:rsidR="00E34CD9" w:rsidRPr="00DC13F4">
        <w:rPr>
          <w:color w:val="000000" w:themeColor="text1"/>
        </w:rPr>
        <w:instrText>constitutional right to carry</w:instrText>
      </w:r>
      <w:r w:rsidR="00E34CD9">
        <w:instrText xml:space="preserve">" </w:instrText>
      </w:r>
      <w:r w:rsidR="00E34CD9">
        <w:rPr>
          <w:color w:val="000000" w:themeColor="text1"/>
        </w:rPr>
        <w:fldChar w:fldCharType="end"/>
      </w:r>
      <w:r w:rsidRPr="003441B1">
        <w:rPr>
          <w:color w:val="000000" w:themeColor="text1"/>
        </w:rPr>
        <w:t xml:space="preserve"> their guns anywhere in South Carolina except</w:t>
      </w:r>
      <w:r w:rsidR="00E34CD9">
        <w:rPr>
          <w:color w:val="000000" w:themeColor="text1"/>
        </w:rPr>
        <w:fldChar w:fldCharType="begin"/>
      </w:r>
      <w:r w:rsidR="00E34CD9">
        <w:instrText xml:space="preserve"> XE "</w:instrText>
      </w:r>
      <w:r w:rsidR="009025C3">
        <w:instrText>gun:</w:instrText>
      </w:r>
      <w:r w:rsidR="00E34CD9">
        <w:instrText>constitutional carry</w:instrText>
      </w:r>
      <w:r w:rsidR="009025C3">
        <w:instrText xml:space="preserve"> </w:instrText>
      </w:r>
      <w:r w:rsidR="00E34CD9" w:rsidRPr="00DC13F4">
        <w:rPr>
          <w:color w:val="000000" w:themeColor="text1"/>
        </w:rPr>
        <w:instrText>except</w:instrText>
      </w:r>
      <w:r w:rsidR="00E34CD9">
        <w:rPr>
          <w:color w:val="000000" w:themeColor="text1"/>
        </w:rPr>
        <w:instrText>ions</w:instrText>
      </w:r>
      <w:r w:rsidR="00E34CD9">
        <w:instrText xml:space="preserve">" </w:instrText>
      </w:r>
      <w:r w:rsidR="00E34CD9">
        <w:rPr>
          <w:color w:val="000000" w:themeColor="text1"/>
        </w:rPr>
        <w:fldChar w:fldCharType="end"/>
      </w:r>
      <w:r w:rsidRPr="003441B1">
        <w:rPr>
          <w:color w:val="000000" w:themeColor="text1"/>
        </w:rPr>
        <w:t xml:space="preserve"> in law enforcement, detention, or correction facilities; courthouses; polling places on election day; in business meetings by, or in the offices of, city, county, public school district, or special purpose district facilities; school or college events unrelated to firearms; daycare or preschool facilities; anywhere prohibited by federal</w:t>
      </w:r>
      <w:r w:rsidR="009025C3">
        <w:rPr>
          <w:color w:val="000000" w:themeColor="text1"/>
        </w:rPr>
        <w:fldChar w:fldCharType="begin"/>
      </w:r>
      <w:r w:rsidR="009025C3">
        <w:instrText xml:space="preserve"> XE "</w:instrText>
      </w:r>
      <w:r w:rsidR="009025C3" w:rsidRPr="008A3021">
        <w:rPr>
          <w:color w:val="000000" w:themeColor="text1"/>
        </w:rPr>
        <w:instrText>gun</w:instrText>
      </w:r>
      <w:r w:rsidR="009025C3">
        <w:instrText xml:space="preserve">" </w:instrText>
      </w:r>
      <w:r w:rsidR="009025C3">
        <w:rPr>
          <w:color w:val="000000" w:themeColor="text1"/>
        </w:rPr>
        <w:fldChar w:fldCharType="end"/>
      </w:r>
      <w:r w:rsidRPr="003441B1">
        <w:rPr>
          <w:color w:val="000000" w:themeColor="text1"/>
        </w:rPr>
        <w:t xml:space="preserve"> law; religious sanctuaries including churches; healthcare facilities of any type unless permission is granted; anyone else’s residence; and any facility clearly marked with a sign complying with state specifications that disallows firearms on those premises.  However, these prohibitions would not apply to anyone with permission</w:t>
      </w:r>
      <w:r w:rsidR="00E34CD9">
        <w:rPr>
          <w:color w:val="000000" w:themeColor="text1"/>
        </w:rPr>
        <w:fldChar w:fldCharType="begin"/>
      </w:r>
      <w:r w:rsidR="00E34CD9">
        <w:instrText xml:space="preserve"> XE "</w:instrText>
      </w:r>
      <w:r w:rsidR="009025C3">
        <w:instrText>gun:</w:instrText>
      </w:r>
      <w:r w:rsidR="00E34CD9" w:rsidRPr="00E34CD9">
        <w:rPr>
          <w:color w:val="000000" w:themeColor="text1"/>
        </w:rPr>
        <w:instrText>constitutional carry</w:instrText>
      </w:r>
      <w:r w:rsidR="009025C3">
        <w:rPr>
          <w:color w:val="000000" w:themeColor="text1"/>
        </w:rPr>
        <w:instrText xml:space="preserve"> </w:instrText>
      </w:r>
      <w:r w:rsidR="00E34CD9" w:rsidRPr="00DC13F4">
        <w:rPr>
          <w:color w:val="000000" w:themeColor="text1"/>
        </w:rPr>
        <w:instrText>permission</w:instrText>
      </w:r>
      <w:r w:rsidR="00E34CD9">
        <w:rPr>
          <w:color w:val="000000" w:themeColor="text1"/>
        </w:rPr>
        <w:instrText>s</w:instrText>
      </w:r>
      <w:r w:rsidR="00E34CD9">
        <w:instrText xml:space="preserve">" </w:instrText>
      </w:r>
      <w:r w:rsidR="00E34CD9">
        <w:rPr>
          <w:color w:val="000000" w:themeColor="text1"/>
        </w:rPr>
        <w:fldChar w:fldCharType="end"/>
      </w:r>
      <w:r w:rsidRPr="003441B1">
        <w:rPr>
          <w:color w:val="000000" w:themeColor="text1"/>
        </w:rPr>
        <w:t xml:space="preserve"> of a property owner to carry on those premises, concealed weapon permit</w:t>
      </w:r>
      <w:r w:rsidR="00E34CD9">
        <w:rPr>
          <w:color w:val="000000" w:themeColor="text1"/>
        </w:rPr>
        <w:fldChar w:fldCharType="begin"/>
      </w:r>
      <w:r w:rsidR="00E34CD9">
        <w:instrText xml:space="preserve"> XE "</w:instrText>
      </w:r>
      <w:r w:rsidR="009025C3">
        <w:instrText>gun:</w:instrText>
      </w:r>
      <w:r w:rsidR="00E34CD9" w:rsidRPr="00DC13F4">
        <w:rPr>
          <w:color w:val="000000" w:themeColor="text1"/>
        </w:rPr>
        <w:instrText>concealed weapon permit</w:instrText>
      </w:r>
      <w:r w:rsidR="00E34CD9">
        <w:instrText xml:space="preserve">" </w:instrText>
      </w:r>
      <w:r w:rsidR="00E34CD9">
        <w:rPr>
          <w:color w:val="000000" w:themeColor="text1"/>
        </w:rPr>
        <w:fldChar w:fldCharType="end"/>
      </w:r>
      <w:r w:rsidRPr="003441B1">
        <w:rPr>
          <w:color w:val="000000" w:themeColor="text1"/>
        </w:rPr>
        <w:t xml:space="preserve"> [</w:t>
      </w:r>
      <w:proofErr w:type="spellStart"/>
      <w:r w:rsidRPr="003441B1">
        <w:rPr>
          <w:color w:val="000000" w:themeColor="text1"/>
        </w:rPr>
        <w:t>CWP</w:t>
      </w:r>
      <w:proofErr w:type="spellEnd"/>
      <w:r w:rsidR="00E34CD9">
        <w:rPr>
          <w:color w:val="000000" w:themeColor="text1"/>
        </w:rPr>
        <w:fldChar w:fldCharType="begin"/>
      </w:r>
      <w:r w:rsidR="00E34CD9">
        <w:instrText xml:space="preserve"> XE "</w:instrText>
      </w:r>
      <w:r w:rsidR="00E34CD9" w:rsidRPr="00DC13F4">
        <w:rPr>
          <w:color w:val="000000" w:themeColor="text1"/>
        </w:rPr>
        <w:instrText>CWP</w:instrText>
      </w:r>
      <w:r w:rsidR="009025C3">
        <w:rPr>
          <w:color w:val="000000" w:themeColor="text1"/>
        </w:rPr>
        <w:instrText xml:space="preserve"> concealed weapons permit, See gun</w:instrText>
      </w:r>
      <w:r w:rsidR="00E34CD9">
        <w:instrText xml:space="preserve">" </w:instrText>
      </w:r>
      <w:r w:rsidR="00E34CD9">
        <w:rPr>
          <w:color w:val="000000" w:themeColor="text1"/>
        </w:rPr>
        <w:fldChar w:fldCharType="end"/>
      </w:r>
      <w:r w:rsidRPr="003441B1">
        <w:rPr>
          <w:color w:val="000000" w:themeColor="text1"/>
        </w:rPr>
        <w:t xml:space="preserve">] holders, law enforcement officials, military, militia, and reserve officers while on duty; qualified retired law enforcement officers; and anyone listed under state law as having authority to carry pistols anywhere in </w:t>
      </w:r>
      <w:r w:rsidR="00E34CD9">
        <w:rPr>
          <w:color w:val="000000" w:themeColor="text1"/>
        </w:rPr>
        <w:t>South Carolina</w:t>
      </w:r>
      <w:r w:rsidRPr="003441B1">
        <w:rPr>
          <w:color w:val="000000" w:themeColor="text1"/>
        </w:rPr>
        <w:t xml:space="preserve">, including justices, judges, solicitors, workers compensation commissioners; and </w:t>
      </w:r>
      <w:r w:rsidR="00E34CD9">
        <w:rPr>
          <w:color w:val="000000" w:themeColor="text1"/>
        </w:rPr>
        <w:t>the</w:t>
      </w:r>
      <w:r w:rsidRPr="003441B1">
        <w:rPr>
          <w:color w:val="000000" w:themeColor="text1"/>
        </w:rPr>
        <w:t xml:space="preserve"> </w:t>
      </w:r>
      <w:r w:rsidR="00E34CD9" w:rsidRPr="003441B1">
        <w:rPr>
          <w:color w:val="000000" w:themeColor="text1"/>
        </w:rPr>
        <w:t>Attorney General</w:t>
      </w:r>
      <w:r w:rsidR="00E34CD9">
        <w:rPr>
          <w:color w:val="000000" w:themeColor="text1"/>
        </w:rPr>
        <w:fldChar w:fldCharType="begin"/>
      </w:r>
      <w:r w:rsidR="00E34CD9">
        <w:instrText xml:space="preserve"> XE "</w:instrText>
      </w:r>
      <w:r w:rsidR="00E34CD9" w:rsidRPr="00DC13F4">
        <w:rPr>
          <w:color w:val="000000" w:themeColor="text1"/>
        </w:rPr>
        <w:instrText>Attorney General</w:instrText>
      </w:r>
      <w:r w:rsidR="00E34CD9">
        <w:instrText xml:space="preserve">" </w:instrText>
      </w:r>
      <w:r w:rsidR="00E34CD9">
        <w:rPr>
          <w:color w:val="000000" w:themeColor="text1"/>
        </w:rPr>
        <w:fldChar w:fldCharType="end"/>
      </w:r>
      <w:r w:rsidR="00E34CD9" w:rsidRPr="003441B1">
        <w:rPr>
          <w:color w:val="000000" w:themeColor="text1"/>
        </w:rPr>
        <w:t xml:space="preserve"> </w:t>
      </w:r>
      <w:r w:rsidRPr="003441B1">
        <w:rPr>
          <w:color w:val="000000" w:themeColor="text1"/>
        </w:rPr>
        <w:t>and his assistants.   As amended by the committee, county clerks of court would be added to this list.  Also</w:t>
      </w:r>
      <w:r w:rsidR="00E34CD9">
        <w:rPr>
          <w:color w:val="000000" w:themeColor="text1"/>
        </w:rPr>
        <w:t xml:space="preserve">, </w:t>
      </w:r>
      <w:r w:rsidRPr="003441B1">
        <w:rPr>
          <w:color w:val="000000" w:themeColor="text1"/>
        </w:rPr>
        <w:t>as amended by the committee, first time violators could face up to 5 years in jail, second time offenders would face from 5 to 20 years in jail, and third time or more violators would face 10 to 30 years in jail.  CWP holders would have to report losing their permits within 48 hours, and pardons could ban gun possession, transport, or sales.</w:t>
      </w:r>
    </w:p>
    <w:p w14:paraId="4FD0A5F1" w14:textId="46B413B2" w:rsidR="00E35DF0" w:rsidRDefault="00874134" w:rsidP="00871087">
      <w:pPr>
        <w:spacing w:after="360" w:line="260" w:lineRule="exact"/>
        <w:rPr>
          <w:rFonts w:cstheme="minorHAnsi"/>
          <w:b/>
          <w:bCs/>
          <w:color w:val="000000" w:themeColor="text1"/>
          <w:sz w:val="24"/>
          <w:szCs w:val="24"/>
        </w:rPr>
      </w:pPr>
      <w:r>
        <w:t xml:space="preserve">Also receiving a favorable report, with amendment, was </w:t>
      </w:r>
      <w:r>
        <w:rPr>
          <w:b/>
          <w:bCs/>
        </w:rPr>
        <w:t>H. 3686</w:t>
      </w:r>
      <w:r w:rsidR="00BE564D">
        <w:rPr>
          <w:b/>
          <w:bCs/>
        </w:rPr>
        <w:fldChar w:fldCharType="begin"/>
      </w:r>
      <w:r w:rsidR="00BE564D">
        <w:instrText xml:space="preserve"> XE "</w:instrText>
      </w:r>
      <w:r w:rsidR="00BE564D" w:rsidRPr="00A93E21">
        <w:rPr>
          <w:b/>
          <w:bCs/>
        </w:rPr>
        <w:instrText>H. 3686</w:instrText>
      </w:r>
      <w:r w:rsidR="00BE564D">
        <w:instrText xml:space="preserve">" </w:instrText>
      </w:r>
      <w:r w:rsidR="00BE564D">
        <w:rPr>
          <w:b/>
          <w:bCs/>
        </w:rPr>
        <w:fldChar w:fldCharType="end"/>
      </w:r>
      <w:r>
        <w:rPr>
          <w:b/>
          <w:bCs/>
        </w:rPr>
        <w:t xml:space="preserve"> </w:t>
      </w:r>
      <w:r>
        <w:t xml:space="preserve">proposed legislation to conduct </w:t>
      </w:r>
      <w:r>
        <w:rPr>
          <w:b/>
          <w:bCs/>
        </w:rPr>
        <w:t>antisemitism</w:t>
      </w:r>
      <w:r w:rsidR="00BE564D">
        <w:rPr>
          <w:b/>
          <w:bCs/>
        </w:rPr>
        <w:fldChar w:fldCharType="begin"/>
      </w:r>
      <w:r w:rsidR="00BE564D">
        <w:instrText xml:space="preserve"> XE "</w:instrText>
      </w:r>
      <w:r w:rsidR="00BE564D" w:rsidRPr="00A93E21">
        <w:rPr>
          <w:b/>
          <w:bCs/>
        </w:rPr>
        <w:instrText>antisemitism</w:instrText>
      </w:r>
      <w:r w:rsidR="00BE564D">
        <w:instrText xml:space="preserve">" </w:instrText>
      </w:r>
      <w:r w:rsidR="00BE564D">
        <w:rPr>
          <w:b/>
          <w:bCs/>
        </w:rPr>
        <w:fldChar w:fldCharType="end"/>
      </w:r>
      <w:r>
        <w:rPr>
          <w:b/>
          <w:bCs/>
        </w:rPr>
        <w:t xml:space="preserve"> education and reviews </w:t>
      </w:r>
      <w:r>
        <w:t>with state employees.  State procedures and policies would be compared with the National Holocaust Alliance</w:t>
      </w:r>
      <w:r w:rsidR="00E34CD9">
        <w:fldChar w:fldCharType="begin"/>
      </w:r>
      <w:r w:rsidR="00E34CD9">
        <w:instrText xml:space="preserve"> XE "</w:instrText>
      </w:r>
      <w:r w:rsidR="00E34CD9" w:rsidRPr="00DC13F4">
        <w:instrText>National Holocaust Alliance</w:instrText>
      </w:r>
      <w:r w:rsidR="00E34CD9">
        <w:instrText xml:space="preserve">:definitions of antisemitism" </w:instrText>
      </w:r>
      <w:r w:rsidR="00E34CD9">
        <w:fldChar w:fldCharType="end"/>
      </w:r>
      <w:r>
        <w:t xml:space="preserve"> definition of antisemitism to see if they are neutral.  All state personnel would receive anti-bias training and other instruction on recognizing acts of antisemitism.</w:t>
      </w:r>
    </w:p>
    <w:p w14:paraId="2639003A" w14:textId="77777777" w:rsidR="00871087" w:rsidRDefault="00871087" w:rsidP="001359DD">
      <w:pPr>
        <w:spacing w:line="260" w:lineRule="exact"/>
        <w:jc w:val="center"/>
        <w:rPr>
          <w:b/>
          <w:bCs/>
          <w:color w:val="000000" w:themeColor="text1"/>
          <w:sz w:val="28"/>
          <w:szCs w:val="28"/>
        </w:rPr>
      </w:pPr>
      <w:r>
        <w:rPr>
          <w:b/>
          <w:bCs/>
          <w:color w:val="000000" w:themeColor="text1"/>
          <w:sz w:val="28"/>
          <w:szCs w:val="28"/>
        </w:rPr>
        <w:br w:type="page"/>
      </w:r>
    </w:p>
    <w:p w14:paraId="127AF714" w14:textId="205634EC" w:rsidR="00E35DF0" w:rsidRPr="005A3005" w:rsidRDefault="00E35DF0" w:rsidP="001359DD">
      <w:pPr>
        <w:spacing w:line="260" w:lineRule="exact"/>
        <w:jc w:val="center"/>
        <w:rPr>
          <w:b/>
          <w:bCs/>
          <w:color w:val="000000" w:themeColor="text1"/>
          <w:sz w:val="28"/>
          <w:szCs w:val="28"/>
        </w:rPr>
      </w:pPr>
      <w:r w:rsidRPr="005A3005">
        <w:rPr>
          <w:b/>
          <w:bCs/>
          <w:color w:val="000000" w:themeColor="text1"/>
          <w:sz w:val="28"/>
          <w:szCs w:val="28"/>
        </w:rPr>
        <w:lastRenderedPageBreak/>
        <w:t>Medical, Military, Public and Municipal Affairs</w:t>
      </w:r>
    </w:p>
    <w:p w14:paraId="2BCE7750" w14:textId="77777777" w:rsidR="00AD4A18" w:rsidRPr="00E34CD9" w:rsidRDefault="00AD4A18" w:rsidP="001359DD">
      <w:pPr>
        <w:spacing w:line="260" w:lineRule="exact"/>
        <w:rPr>
          <w:color w:val="000000" w:themeColor="text1"/>
        </w:rPr>
      </w:pPr>
      <w:r w:rsidRPr="00E34CD9">
        <w:rPr>
          <w:color w:val="000000" w:themeColor="text1"/>
        </w:rPr>
        <w:t>The Medical, Military, Public and Municipal Affairs Committee met on Tuesday, February 14, 2023, and reported out two bills.</w:t>
      </w:r>
    </w:p>
    <w:p w14:paraId="3B6BE512" w14:textId="3A140912" w:rsidR="00AD4A18" w:rsidRPr="00E34CD9" w:rsidRDefault="00AD4A18" w:rsidP="001359DD">
      <w:pPr>
        <w:spacing w:line="260" w:lineRule="exact"/>
        <w:rPr>
          <w:color w:val="000000" w:themeColor="text1"/>
        </w:rPr>
      </w:pPr>
      <w:r w:rsidRPr="00E34CD9">
        <w:rPr>
          <w:color w:val="000000" w:themeColor="text1"/>
        </w:rPr>
        <w:t xml:space="preserve">The committee gave a favorable report to </w:t>
      </w:r>
      <w:r w:rsidRPr="00E34CD9">
        <w:rPr>
          <w:b/>
          <w:bCs/>
          <w:color w:val="000000" w:themeColor="text1"/>
        </w:rPr>
        <w:t>H. 3797</w:t>
      </w:r>
      <w:r w:rsidR="00BE564D" w:rsidRPr="00E34CD9">
        <w:rPr>
          <w:b/>
          <w:bCs/>
          <w:color w:val="000000" w:themeColor="text1"/>
        </w:rPr>
        <w:fldChar w:fldCharType="begin"/>
      </w:r>
      <w:r w:rsidR="00BE564D" w:rsidRPr="00E34CD9">
        <w:rPr>
          <w:color w:val="000000" w:themeColor="text1"/>
        </w:rPr>
        <w:instrText xml:space="preserve"> XE "</w:instrText>
      </w:r>
      <w:r w:rsidR="00BE564D" w:rsidRPr="00E34CD9">
        <w:rPr>
          <w:b/>
          <w:bCs/>
          <w:color w:val="000000" w:themeColor="text1"/>
        </w:rPr>
        <w:instrText>H. 3797</w:instrText>
      </w:r>
      <w:r w:rsidR="00BE564D" w:rsidRPr="00E34CD9">
        <w:rPr>
          <w:color w:val="000000" w:themeColor="text1"/>
        </w:rPr>
        <w:instrText xml:space="preserve">" </w:instrText>
      </w:r>
      <w:r w:rsidR="00BE564D" w:rsidRPr="00E34CD9">
        <w:rPr>
          <w:b/>
          <w:bCs/>
          <w:color w:val="000000" w:themeColor="text1"/>
        </w:rPr>
        <w:fldChar w:fldCharType="end"/>
      </w:r>
      <w:r w:rsidRPr="00E34CD9">
        <w:rPr>
          <w:color w:val="000000" w:themeColor="text1"/>
        </w:rPr>
        <w:t xml:space="preserve">, legislation that enacts the </w:t>
      </w:r>
      <w:r w:rsidRPr="00E34CD9">
        <w:rPr>
          <w:b/>
          <w:bCs/>
          <w:color w:val="000000" w:themeColor="text1"/>
        </w:rPr>
        <w:t>“Military Temporary Remote School Enrollment Act</w:t>
      </w:r>
      <w:r w:rsidR="00BE564D" w:rsidRPr="00E34CD9">
        <w:rPr>
          <w:b/>
          <w:bCs/>
          <w:color w:val="000000" w:themeColor="text1"/>
        </w:rPr>
        <w:fldChar w:fldCharType="begin"/>
      </w:r>
      <w:r w:rsidR="00BE564D" w:rsidRPr="00E34CD9">
        <w:rPr>
          <w:color w:val="000000" w:themeColor="text1"/>
        </w:rPr>
        <w:instrText xml:space="preserve"> XE "</w:instrText>
      </w:r>
      <w:r w:rsidR="00BE564D" w:rsidRPr="00E34CD9">
        <w:rPr>
          <w:b/>
          <w:bCs/>
          <w:color w:val="000000" w:themeColor="text1"/>
        </w:rPr>
        <w:instrText>Military Temporary Remote School Enrollment Act</w:instrText>
      </w:r>
      <w:r w:rsidR="00E34CD9">
        <w:rPr>
          <w:b/>
          <w:bCs/>
          <w:color w:val="000000" w:themeColor="text1"/>
        </w:rPr>
        <w:instrText>:</w:instrText>
      </w:r>
      <w:r w:rsidR="00E34CD9" w:rsidRPr="00E34CD9">
        <w:rPr>
          <w:color w:val="000000" w:themeColor="text1"/>
        </w:rPr>
        <w:instrText>enrollment and course registration by electronic means for a pupil whose parent or legal guardian is transferred to or is pending transfer to a military installation while on active duty pursuant to an official military order</w:instrText>
      </w:r>
      <w:r w:rsidR="00BE564D" w:rsidRPr="00E34CD9">
        <w:rPr>
          <w:color w:val="000000" w:themeColor="text1"/>
        </w:rPr>
        <w:instrText xml:space="preserve">" </w:instrText>
      </w:r>
      <w:r w:rsidR="00BE564D" w:rsidRPr="00E34CD9">
        <w:rPr>
          <w:b/>
          <w:bCs/>
          <w:color w:val="000000" w:themeColor="text1"/>
        </w:rPr>
        <w:fldChar w:fldCharType="end"/>
      </w:r>
      <w:r w:rsidRPr="00E34CD9">
        <w:rPr>
          <w:b/>
          <w:bCs/>
          <w:color w:val="000000" w:themeColor="text1"/>
        </w:rPr>
        <w:t>”</w:t>
      </w:r>
      <w:r w:rsidRPr="00E34CD9">
        <w:rPr>
          <w:color w:val="000000" w:themeColor="text1"/>
        </w:rPr>
        <w:t>.  The legislation requires a school district to accept an application for enrollment and course registration by electronic means for a pupil whose parent or legal guardian is transferred to or is pending transfer to a military installation while on active duty pursuant to an official military order.  The legislation further states that proof of residence, on official documentation, must be submitted to the school district within ten days after the arrival date.  As a result of this legislation, the following proof of residence may be used: a temporary on-base accommodating facility; a purchased or leased home or apartment; or any federal government housing, military housing.</w:t>
      </w:r>
    </w:p>
    <w:p w14:paraId="6B71D42E" w14:textId="73CA7746" w:rsidR="00CF5C00" w:rsidRPr="00871087" w:rsidRDefault="00AD4A18" w:rsidP="00871087">
      <w:pPr>
        <w:spacing w:after="360" w:line="260" w:lineRule="exact"/>
        <w:rPr>
          <w:color w:val="000000" w:themeColor="text1"/>
        </w:rPr>
      </w:pPr>
      <w:r w:rsidRPr="00E34CD9">
        <w:rPr>
          <w:b/>
          <w:bCs/>
          <w:color w:val="000000" w:themeColor="text1"/>
        </w:rPr>
        <w:t>H. 3802</w:t>
      </w:r>
      <w:r w:rsidR="00BE564D" w:rsidRPr="00E34CD9">
        <w:rPr>
          <w:b/>
          <w:bCs/>
          <w:color w:val="000000" w:themeColor="text1"/>
        </w:rPr>
        <w:fldChar w:fldCharType="begin"/>
      </w:r>
      <w:r w:rsidR="00BE564D" w:rsidRPr="00E34CD9">
        <w:rPr>
          <w:color w:val="000000" w:themeColor="text1"/>
        </w:rPr>
        <w:instrText xml:space="preserve"> XE "</w:instrText>
      </w:r>
      <w:r w:rsidR="00BE564D" w:rsidRPr="00E34CD9">
        <w:rPr>
          <w:b/>
          <w:bCs/>
          <w:color w:val="000000" w:themeColor="text1"/>
        </w:rPr>
        <w:instrText>H. 3802</w:instrText>
      </w:r>
      <w:r w:rsidR="00BE564D" w:rsidRPr="00E34CD9">
        <w:rPr>
          <w:color w:val="000000" w:themeColor="text1"/>
        </w:rPr>
        <w:instrText xml:space="preserve">" </w:instrText>
      </w:r>
      <w:r w:rsidR="00BE564D" w:rsidRPr="00E34CD9">
        <w:rPr>
          <w:b/>
          <w:bCs/>
          <w:color w:val="000000" w:themeColor="text1"/>
        </w:rPr>
        <w:fldChar w:fldCharType="end"/>
      </w:r>
      <w:r w:rsidRPr="00E34CD9">
        <w:rPr>
          <w:color w:val="000000" w:themeColor="text1"/>
        </w:rPr>
        <w:t xml:space="preserve">, a bill that reduces the membership from nineteen to eleven of the </w:t>
      </w:r>
      <w:r w:rsidRPr="00E34CD9">
        <w:rPr>
          <w:b/>
          <w:bCs/>
          <w:color w:val="000000" w:themeColor="text1"/>
        </w:rPr>
        <w:t>board of trustees for the Veterans’ Trust Fund</w:t>
      </w:r>
      <w:r w:rsidR="00BE564D" w:rsidRPr="00E34CD9">
        <w:rPr>
          <w:b/>
          <w:bCs/>
          <w:color w:val="000000" w:themeColor="text1"/>
        </w:rPr>
        <w:fldChar w:fldCharType="begin"/>
      </w:r>
      <w:r w:rsidR="00BE564D" w:rsidRPr="00E34CD9">
        <w:rPr>
          <w:color w:val="000000" w:themeColor="text1"/>
        </w:rPr>
        <w:instrText xml:space="preserve"> XE "Veterans’ Trust Fund</w:instrText>
      </w:r>
      <w:r w:rsidR="00E34CD9" w:rsidRPr="00E34CD9">
        <w:rPr>
          <w:color w:val="000000" w:themeColor="text1"/>
        </w:rPr>
        <w:instrText>:</w:instrText>
      </w:r>
      <w:r w:rsidR="00E34CD9">
        <w:rPr>
          <w:color w:val="000000" w:themeColor="text1"/>
        </w:rPr>
        <w:instrText>board</w:instrText>
      </w:r>
      <w:r w:rsidR="00E34CD9" w:rsidRPr="00E34CD9">
        <w:rPr>
          <w:color w:val="000000" w:themeColor="text1"/>
        </w:rPr>
        <w:instrText xml:space="preserve"> reduction</w:instrText>
      </w:r>
      <w:r w:rsidR="00BE564D" w:rsidRPr="00E34CD9">
        <w:rPr>
          <w:color w:val="000000" w:themeColor="text1"/>
        </w:rPr>
        <w:instrText xml:space="preserve">" </w:instrText>
      </w:r>
      <w:r w:rsidR="00BE564D" w:rsidRPr="00E34CD9">
        <w:rPr>
          <w:b/>
          <w:bCs/>
          <w:color w:val="000000" w:themeColor="text1"/>
        </w:rPr>
        <w:fldChar w:fldCharType="end"/>
      </w:r>
      <w:r w:rsidRPr="00E34CD9">
        <w:rPr>
          <w:b/>
          <w:bCs/>
          <w:color w:val="000000" w:themeColor="text1"/>
        </w:rPr>
        <w:t xml:space="preserve"> of South Carolina</w:t>
      </w:r>
      <w:r w:rsidRPr="00E34CD9">
        <w:rPr>
          <w:color w:val="000000" w:themeColor="text1"/>
        </w:rPr>
        <w:t xml:space="preserve">, was given a favorable with amendment report by the </w:t>
      </w:r>
      <w:r w:rsidR="00E34CD9">
        <w:rPr>
          <w:color w:val="000000" w:themeColor="text1"/>
        </w:rPr>
        <w:t>C</w:t>
      </w:r>
      <w:r w:rsidRPr="00E34CD9">
        <w:rPr>
          <w:color w:val="000000" w:themeColor="text1"/>
        </w:rPr>
        <w:t xml:space="preserve">ommittee.  The bill deletes the provision of selecting one member from each of the congressional districts and outlines that the Governor, with advice and consent of Senate, shall appoint seven members from the state at large; two current serving members as country </w:t>
      </w:r>
      <w:r w:rsidR="00E34CD9" w:rsidRPr="00E34CD9">
        <w:rPr>
          <w:color w:val="000000" w:themeColor="text1"/>
        </w:rPr>
        <w:t>veterans’</w:t>
      </w:r>
      <w:r w:rsidRPr="00E34CD9">
        <w:rPr>
          <w:color w:val="000000" w:themeColor="text1"/>
        </w:rPr>
        <w:t xml:space="preserve"> affairs officers and two members representing veteran’s service organizations.  The bill also outlines that of the eleven appointed members, at least six must be United States Armed Forces veterans.  Any veteran who serves on the board, must have been honorably discharged from the armed services.  The Secretary of the Department of Veterans' Affairs shall serve as the executive director of the trust fund and an ex officio nonvoting member of the board.</w:t>
      </w:r>
    </w:p>
    <w:p w14:paraId="1D1B275A" w14:textId="5C029DEF" w:rsidR="00565BDC" w:rsidRPr="005A3005" w:rsidRDefault="00565BDC" w:rsidP="001359DD">
      <w:pPr>
        <w:spacing w:after="240" w:line="260" w:lineRule="exact"/>
        <w:jc w:val="center"/>
        <w:rPr>
          <w:rStyle w:val="Heading2Char"/>
          <w:rFonts w:asciiTheme="minorHAnsi" w:eastAsiaTheme="minorHAnsi" w:hAnsiTheme="minorHAnsi" w:cstheme="minorHAnsi"/>
          <w:color w:val="000000" w:themeColor="text1"/>
          <w:sz w:val="32"/>
          <w:szCs w:val="32"/>
        </w:rPr>
      </w:pPr>
      <w:bookmarkStart w:id="20" w:name="_Toc127532840"/>
      <w:r w:rsidRPr="005A3005">
        <w:rPr>
          <w:rStyle w:val="Heading2Char"/>
          <w:rFonts w:asciiTheme="minorHAnsi" w:eastAsiaTheme="minorHAnsi" w:hAnsiTheme="minorHAnsi" w:cstheme="minorHAnsi"/>
          <w:color w:val="000000" w:themeColor="text1"/>
          <w:sz w:val="32"/>
          <w:szCs w:val="32"/>
        </w:rPr>
        <w:t>Introduced Legislation</w:t>
      </w:r>
      <w:bookmarkEnd w:id="16"/>
      <w:bookmarkEnd w:id="17"/>
      <w:bookmarkEnd w:id="18"/>
      <w:bookmarkEnd w:id="19"/>
      <w:bookmarkEnd w:id="20"/>
    </w:p>
    <w:p w14:paraId="7D53B05D" w14:textId="77777777" w:rsidR="00391092" w:rsidRPr="005A3005" w:rsidRDefault="00391092" w:rsidP="001359DD">
      <w:pPr>
        <w:spacing w:after="240" w:line="260" w:lineRule="exact"/>
        <w:jc w:val="center"/>
        <w:rPr>
          <w:rStyle w:val="Heading2Char"/>
          <w:rFonts w:asciiTheme="minorHAnsi" w:eastAsiaTheme="minorHAnsi" w:hAnsiTheme="minorHAnsi" w:cstheme="minorHAnsi"/>
          <w:b w:val="0"/>
          <w:bCs w:val="0"/>
          <w:color w:val="000000" w:themeColor="text1"/>
          <w:sz w:val="28"/>
          <w:szCs w:val="28"/>
        </w:rPr>
      </w:pPr>
      <w:r w:rsidRPr="005A3005">
        <w:rPr>
          <w:rFonts w:cstheme="minorHAnsi"/>
          <w:b/>
          <w:bCs/>
          <w:color w:val="000000" w:themeColor="text1"/>
          <w:sz w:val="28"/>
          <w:szCs w:val="28"/>
        </w:rPr>
        <w:t>Agriculture, Natural Resources and Environmental Affairs</w:t>
      </w:r>
    </w:p>
    <w:p w14:paraId="6998F8E8" w14:textId="5B129119" w:rsidR="00A92B3E" w:rsidRPr="00933110" w:rsidRDefault="00A92B3E" w:rsidP="001359DD">
      <w:pPr>
        <w:spacing w:after="30" w:line="260" w:lineRule="exact"/>
        <w:rPr>
          <w:b/>
          <w:bCs/>
          <w:sz w:val="24"/>
          <w:szCs w:val="24"/>
        </w:rPr>
      </w:pPr>
      <w:r w:rsidRPr="00933110">
        <w:rPr>
          <w:b/>
          <w:bCs/>
          <w:sz w:val="24"/>
          <w:szCs w:val="24"/>
        </w:rPr>
        <w:t>H. 3951</w:t>
      </w:r>
      <w:r w:rsidR="00933110">
        <w:rPr>
          <w:b/>
          <w:bCs/>
          <w:sz w:val="24"/>
          <w:szCs w:val="24"/>
        </w:rPr>
        <w:fldChar w:fldCharType="begin"/>
      </w:r>
      <w:r w:rsidR="00933110">
        <w:instrText xml:space="preserve"> XE "</w:instrText>
      </w:r>
      <w:r w:rsidR="00933110" w:rsidRPr="00F244E7">
        <w:rPr>
          <w:b/>
          <w:bCs/>
          <w:sz w:val="24"/>
          <w:szCs w:val="24"/>
        </w:rPr>
        <w:instrText>H. 3951</w:instrText>
      </w:r>
      <w:r w:rsidR="00933110">
        <w:instrText xml:space="preserve">" </w:instrText>
      </w:r>
      <w:r w:rsidR="00933110">
        <w:rPr>
          <w:b/>
          <w:bCs/>
          <w:sz w:val="24"/>
          <w:szCs w:val="24"/>
        </w:rPr>
        <w:fldChar w:fldCharType="end"/>
      </w:r>
      <w:r w:rsidRPr="00933110">
        <w:rPr>
          <w:b/>
          <w:bCs/>
          <w:sz w:val="24"/>
          <w:szCs w:val="24"/>
        </w:rPr>
        <w:t xml:space="preserve">  Agricultural Lands Preservation Program </w:t>
      </w:r>
      <w:r w:rsidR="00933110">
        <w:rPr>
          <w:b/>
          <w:bCs/>
          <w:sz w:val="24"/>
          <w:szCs w:val="24"/>
        </w:rPr>
        <w:t xml:space="preserve">  </w:t>
      </w:r>
      <w:r w:rsidRPr="00933110">
        <w:rPr>
          <w:b/>
          <w:bCs/>
          <w:sz w:val="24"/>
          <w:szCs w:val="24"/>
        </w:rPr>
        <w:t xml:space="preserve"> Rep. Haddon</w:t>
      </w:r>
      <w:r w:rsidR="00933110">
        <w:rPr>
          <w:b/>
          <w:bCs/>
          <w:sz w:val="24"/>
          <w:szCs w:val="24"/>
        </w:rPr>
        <w:fldChar w:fldCharType="begin"/>
      </w:r>
      <w:r w:rsidR="00933110">
        <w:instrText xml:space="preserve"> XE "</w:instrText>
      </w:r>
      <w:r w:rsidR="00933110" w:rsidRPr="00F244E7">
        <w:rPr>
          <w:b/>
          <w:bCs/>
          <w:sz w:val="24"/>
          <w:szCs w:val="24"/>
        </w:rPr>
        <w:instrText>Rep. Haddon</w:instrText>
      </w:r>
      <w:r w:rsidR="00933110">
        <w:instrText xml:space="preserve">" </w:instrText>
      </w:r>
      <w:r w:rsidR="00933110">
        <w:rPr>
          <w:b/>
          <w:bCs/>
          <w:sz w:val="24"/>
          <w:szCs w:val="24"/>
        </w:rPr>
        <w:fldChar w:fldCharType="end"/>
      </w:r>
    </w:p>
    <w:p w14:paraId="2C91D8E3" w14:textId="161B6B4C" w:rsidR="00A92B3E" w:rsidRPr="00933110" w:rsidRDefault="00A92B3E" w:rsidP="001359DD">
      <w:pPr>
        <w:spacing w:after="240" w:line="260" w:lineRule="exact"/>
      </w:pPr>
      <w:r w:rsidRPr="00933110">
        <w:t>This bill that creates a seven-member committee that will identify and provide permanent protection to strategically significant working farmland</w:t>
      </w:r>
      <w:r w:rsidR="00E34CD9">
        <w:fldChar w:fldCharType="begin"/>
      </w:r>
      <w:r w:rsidR="00E34CD9">
        <w:instrText xml:space="preserve"> XE "</w:instrText>
      </w:r>
      <w:r w:rsidR="00E34CD9" w:rsidRPr="00DC13F4">
        <w:instrText>farmland</w:instrText>
      </w:r>
      <w:r w:rsidR="00E34CD9">
        <w:instrText xml:space="preserve">" </w:instrText>
      </w:r>
      <w:r w:rsidR="00E34CD9">
        <w:fldChar w:fldCharType="end"/>
      </w:r>
      <w:r w:rsidRPr="00933110">
        <w:t xml:space="preserve"> properties whose continued availability to commercial agricultural businesses is essential to the long‑term future of the economic sector under the Agricultural Lands Preservation Program</w:t>
      </w:r>
      <w:r w:rsidR="00E34CD9">
        <w:fldChar w:fldCharType="begin"/>
      </w:r>
      <w:r w:rsidR="00E34CD9">
        <w:instrText xml:space="preserve"> XE "</w:instrText>
      </w:r>
      <w:r w:rsidR="00E34CD9" w:rsidRPr="00DC13F4">
        <w:instrText>Agricultural Lands Preservation Program</w:instrText>
      </w:r>
      <w:r w:rsidR="00E34CD9">
        <w:instrText xml:space="preserve">" </w:instrText>
      </w:r>
      <w:r w:rsidR="00E34CD9">
        <w:fldChar w:fldCharType="end"/>
      </w:r>
      <w:r w:rsidRPr="00933110">
        <w:t>.</w:t>
      </w:r>
    </w:p>
    <w:p w14:paraId="43725B7B" w14:textId="4CCB9E9D" w:rsidR="00A92B3E" w:rsidRPr="00933110" w:rsidRDefault="00A92B3E" w:rsidP="001359DD">
      <w:pPr>
        <w:spacing w:after="30" w:line="260" w:lineRule="exact"/>
        <w:rPr>
          <w:b/>
          <w:bCs/>
          <w:sz w:val="24"/>
          <w:szCs w:val="24"/>
        </w:rPr>
      </w:pPr>
      <w:r w:rsidRPr="00933110">
        <w:rPr>
          <w:b/>
          <w:bCs/>
          <w:sz w:val="24"/>
          <w:szCs w:val="24"/>
        </w:rPr>
        <w:t>H. 3960</w:t>
      </w:r>
      <w:r w:rsidR="00933110">
        <w:rPr>
          <w:b/>
          <w:bCs/>
          <w:sz w:val="24"/>
          <w:szCs w:val="24"/>
        </w:rPr>
        <w:fldChar w:fldCharType="begin"/>
      </w:r>
      <w:r w:rsidR="00933110">
        <w:instrText xml:space="preserve"> XE "</w:instrText>
      </w:r>
      <w:r w:rsidR="00933110" w:rsidRPr="00F244E7">
        <w:rPr>
          <w:b/>
          <w:bCs/>
          <w:sz w:val="24"/>
          <w:szCs w:val="24"/>
        </w:rPr>
        <w:instrText>H. 3960</w:instrText>
      </w:r>
      <w:r w:rsidR="00933110">
        <w:instrText xml:space="preserve">" </w:instrText>
      </w:r>
      <w:r w:rsidR="00933110">
        <w:rPr>
          <w:b/>
          <w:bCs/>
          <w:sz w:val="24"/>
          <w:szCs w:val="24"/>
        </w:rPr>
        <w:fldChar w:fldCharType="end"/>
      </w:r>
      <w:r w:rsidRPr="00933110">
        <w:rPr>
          <w:b/>
          <w:bCs/>
          <w:sz w:val="24"/>
          <w:szCs w:val="24"/>
        </w:rPr>
        <w:t xml:space="preserve">  State Poultry Festival</w:t>
      </w:r>
      <w:r w:rsidR="00933110">
        <w:rPr>
          <w:b/>
          <w:bCs/>
          <w:sz w:val="24"/>
          <w:szCs w:val="24"/>
        </w:rPr>
        <w:t xml:space="preserve">  </w:t>
      </w:r>
      <w:r w:rsidRPr="00933110">
        <w:rPr>
          <w:b/>
          <w:bCs/>
          <w:sz w:val="24"/>
          <w:szCs w:val="24"/>
        </w:rPr>
        <w:t xml:space="preserve">  Rep. Forrest</w:t>
      </w:r>
      <w:r w:rsidR="00933110">
        <w:rPr>
          <w:b/>
          <w:bCs/>
          <w:sz w:val="24"/>
          <w:szCs w:val="24"/>
        </w:rPr>
        <w:fldChar w:fldCharType="begin"/>
      </w:r>
      <w:r w:rsidR="00933110">
        <w:instrText xml:space="preserve"> XE "</w:instrText>
      </w:r>
      <w:r w:rsidR="00933110" w:rsidRPr="00F244E7">
        <w:rPr>
          <w:b/>
          <w:bCs/>
          <w:sz w:val="24"/>
          <w:szCs w:val="24"/>
        </w:rPr>
        <w:instrText>Rep. Forrest</w:instrText>
      </w:r>
      <w:r w:rsidR="00933110">
        <w:instrText xml:space="preserve">" </w:instrText>
      </w:r>
      <w:r w:rsidR="00933110">
        <w:rPr>
          <w:b/>
          <w:bCs/>
          <w:sz w:val="24"/>
          <w:szCs w:val="24"/>
        </w:rPr>
        <w:fldChar w:fldCharType="end"/>
      </w:r>
    </w:p>
    <w:p w14:paraId="152C605E" w14:textId="2BCE6CB8" w:rsidR="00A92B3E" w:rsidRPr="00933110" w:rsidRDefault="00A92B3E" w:rsidP="001359DD">
      <w:pPr>
        <w:spacing w:after="240" w:line="260" w:lineRule="exact"/>
      </w:pPr>
      <w:r w:rsidRPr="00933110">
        <w:t>The bill adds that the South Carolina Poultry Festival in Lexington County</w:t>
      </w:r>
      <w:r w:rsidR="00E34CD9">
        <w:fldChar w:fldCharType="begin"/>
      </w:r>
      <w:r w:rsidR="00E34CD9">
        <w:instrText xml:space="preserve"> XE "</w:instrText>
      </w:r>
      <w:r w:rsidR="00E34CD9" w:rsidRPr="00DC13F4">
        <w:instrText>Poultry Festival in Lexington County</w:instrText>
      </w:r>
      <w:r w:rsidR="00E34CD9">
        <w:instrText xml:space="preserve">" </w:instrText>
      </w:r>
      <w:r w:rsidR="00E34CD9">
        <w:fldChar w:fldCharType="end"/>
      </w:r>
      <w:r w:rsidRPr="00933110">
        <w:t xml:space="preserve"> is designated as the official State Poultry Festival</w:t>
      </w:r>
      <w:r w:rsidR="00C02655">
        <w:fldChar w:fldCharType="begin"/>
      </w:r>
      <w:r w:rsidR="00C02655">
        <w:instrText xml:space="preserve"> XE "</w:instrText>
      </w:r>
      <w:r w:rsidR="00C02655" w:rsidRPr="00507A4D">
        <w:instrText>State Poultry Festival:Lexington poulty festival the offical State Poulty Festival</w:instrText>
      </w:r>
      <w:r w:rsidR="00C02655">
        <w:instrText xml:space="preserve">" </w:instrText>
      </w:r>
      <w:r w:rsidR="00C02655">
        <w:fldChar w:fldCharType="end"/>
      </w:r>
      <w:r w:rsidRPr="00933110">
        <w:t>.</w:t>
      </w:r>
    </w:p>
    <w:p w14:paraId="71B2022E" w14:textId="4D883F96" w:rsidR="00A92B3E" w:rsidRPr="00933110" w:rsidRDefault="00A92B3E" w:rsidP="001359DD">
      <w:pPr>
        <w:spacing w:after="30" w:line="260" w:lineRule="exact"/>
        <w:rPr>
          <w:b/>
          <w:bCs/>
          <w:sz w:val="24"/>
          <w:szCs w:val="24"/>
        </w:rPr>
      </w:pPr>
      <w:r w:rsidRPr="00933110">
        <w:rPr>
          <w:b/>
          <w:bCs/>
          <w:sz w:val="24"/>
          <w:szCs w:val="24"/>
        </w:rPr>
        <w:t xml:space="preserve">H. 3963  Antlered Deer Tags Revenue  </w:t>
      </w:r>
      <w:r w:rsidR="00933110">
        <w:rPr>
          <w:b/>
          <w:bCs/>
          <w:sz w:val="24"/>
          <w:szCs w:val="24"/>
        </w:rPr>
        <w:t xml:space="preserve">  </w:t>
      </w:r>
      <w:r w:rsidRPr="00933110">
        <w:rPr>
          <w:b/>
          <w:bCs/>
          <w:sz w:val="24"/>
          <w:szCs w:val="24"/>
        </w:rPr>
        <w:t>Rep. Nutt</w:t>
      </w:r>
      <w:r w:rsidR="00933110">
        <w:rPr>
          <w:b/>
          <w:bCs/>
          <w:sz w:val="24"/>
          <w:szCs w:val="24"/>
        </w:rPr>
        <w:fldChar w:fldCharType="begin"/>
      </w:r>
      <w:r w:rsidR="00933110">
        <w:instrText xml:space="preserve"> XE "</w:instrText>
      </w:r>
      <w:r w:rsidR="00933110" w:rsidRPr="00F244E7">
        <w:rPr>
          <w:b/>
          <w:bCs/>
          <w:sz w:val="24"/>
          <w:szCs w:val="24"/>
        </w:rPr>
        <w:instrText>Rep. Nutt</w:instrText>
      </w:r>
      <w:r w:rsidR="00933110">
        <w:instrText xml:space="preserve">" </w:instrText>
      </w:r>
      <w:r w:rsidR="00933110">
        <w:rPr>
          <w:b/>
          <w:bCs/>
          <w:sz w:val="24"/>
          <w:szCs w:val="24"/>
        </w:rPr>
        <w:fldChar w:fldCharType="end"/>
      </w:r>
    </w:p>
    <w:p w14:paraId="550A9925" w14:textId="021AF500" w:rsidR="00A92B3E" w:rsidRPr="00933110" w:rsidRDefault="00A92B3E" w:rsidP="001359DD">
      <w:pPr>
        <w:spacing w:after="240" w:line="260" w:lineRule="exact"/>
      </w:pPr>
      <w:r w:rsidRPr="00933110">
        <w:t>Current law outlines that revenue from the sale of antlered deer tags</w:t>
      </w:r>
      <w:r w:rsidR="00C02655">
        <w:fldChar w:fldCharType="begin"/>
      </w:r>
      <w:r w:rsidR="00C02655">
        <w:instrText xml:space="preserve"> XE "</w:instrText>
      </w:r>
      <w:r w:rsidR="00C02655" w:rsidRPr="00DC13F4">
        <w:instrText>deer tags</w:instrText>
      </w:r>
      <w:r w:rsidR="00C02655">
        <w:instrText xml:space="preserve">:antlered" </w:instrText>
      </w:r>
      <w:r w:rsidR="00C02655">
        <w:fldChar w:fldCharType="end"/>
      </w:r>
      <w:r w:rsidRPr="00933110">
        <w:t xml:space="preserve"> is to be used to administer the Coyote Management Program</w:t>
      </w:r>
      <w:r w:rsidR="00C02655">
        <w:fldChar w:fldCharType="begin"/>
      </w:r>
      <w:r w:rsidR="00C02655">
        <w:instrText xml:space="preserve"> XE "</w:instrText>
      </w:r>
      <w:r w:rsidR="00C02655" w:rsidRPr="00DC13F4">
        <w:instrText>Coyote Management Program</w:instrText>
      </w:r>
      <w:r w:rsidR="00C02655">
        <w:instrText xml:space="preserve">" </w:instrText>
      </w:r>
      <w:r w:rsidR="00C02655">
        <w:fldChar w:fldCharType="end"/>
      </w:r>
      <w:r w:rsidRPr="00933110">
        <w:t>, this bill adds the Hog Management Program</w:t>
      </w:r>
      <w:r w:rsidR="00C02655">
        <w:fldChar w:fldCharType="begin"/>
      </w:r>
      <w:r w:rsidR="00C02655">
        <w:instrText xml:space="preserve"> XE "</w:instrText>
      </w:r>
      <w:r w:rsidR="00C02655" w:rsidRPr="00DC13F4">
        <w:instrText>Hog Management Program</w:instrText>
      </w:r>
      <w:r w:rsidR="00C02655">
        <w:instrText xml:space="preserve">" </w:instrText>
      </w:r>
      <w:r w:rsidR="00C02655">
        <w:fldChar w:fldCharType="end"/>
      </w:r>
      <w:r w:rsidR="00C02655">
        <w:t>.</w:t>
      </w:r>
    </w:p>
    <w:p w14:paraId="69EBFAC2" w14:textId="5876F2DE" w:rsidR="00A92B3E" w:rsidRPr="00933110" w:rsidRDefault="00A92B3E" w:rsidP="001359DD">
      <w:pPr>
        <w:spacing w:after="30" w:line="260" w:lineRule="exact"/>
        <w:rPr>
          <w:b/>
          <w:bCs/>
          <w:sz w:val="24"/>
          <w:szCs w:val="24"/>
        </w:rPr>
      </w:pPr>
      <w:r w:rsidRPr="00933110">
        <w:rPr>
          <w:b/>
          <w:bCs/>
          <w:sz w:val="24"/>
          <w:szCs w:val="24"/>
        </w:rPr>
        <w:t>H. 3991</w:t>
      </w:r>
      <w:r w:rsidR="00933110">
        <w:rPr>
          <w:b/>
          <w:bCs/>
          <w:sz w:val="24"/>
          <w:szCs w:val="24"/>
        </w:rPr>
        <w:fldChar w:fldCharType="begin"/>
      </w:r>
      <w:r w:rsidR="00933110">
        <w:instrText xml:space="preserve"> XE "</w:instrText>
      </w:r>
      <w:r w:rsidR="00933110" w:rsidRPr="00F244E7">
        <w:rPr>
          <w:b/>
          <w:bCs/>
          <w:sz w:val="24"/>
          <w:szCs w:val="24"/>
        </w:rPr>
        <w:instrText>H. 3991</w:instrText>
      </w:r>
      <w:r w:rsidR="00933110">
        <w:instrText xml:space="preserve">" </w:instrText>
      </w:r>
      <w:r w:rsidR="00933110">
        <w:rPr>
          <w:b/>
          <w:bCs/>
          <w:sz w:val="24"/>
          <w:szCs w:val="24"/>
        </w:rPr>
        <w:fldChar w:fldCharType="end"/>
      </w:r>
      <w:r w:rsidRPr="00933110">
        <w:rPr>
          <w:b/>
          <w:bCs/>
          <w:sz w:val="24"/>
          <w:szCs w:val="24"/>
        </w:rPr>
        <w:t xml:space="preserve">  Sunday Hunting</w:t>
      </w:r>
      <w:r w:rsidR="00C02655">
        <w:rPr>
          <w:b/>
          <w:bCs/>
          <w:sz w:val="24"/>
          <w:szCs w:val="24"/>
        </w:rPr>
        <w:fldChar w:fldCharType="begin"/>
      </w:r>
      <w:r w:rsidR="00C02655">
        <w:instrText xml:space="preserve"> XE "</w:instrText>
      </w:r>
      <w:r w:rsidR="00C02655" w:rsidRPr="00C02655">
        <w:rPr>
          <w:sz w:val="24"/>
          <w:szCs w:val="24"/>
        </w:rPr>
        <w:instrText xml:space="preserve">Sunday </w:instrText>
      </w:r>
      <w:r w:rsidR="00C02655">
        <w:rPr>
          <w:sz w:val="24"/>
          <w:szCs w:val="24"/>
        </w:rPr>
        <w:instrText>h</w:instrText>
      </w:r>
      <w:r w:rsidR="00C02655" w:rsidRPr="00C02655">
        <w:rPr>
          <w:sz w:val="24"/>
          <w:szCs w:val="24"/>
        </w:rPr>
        <w:instrText>unting</w:instrText>
      </w:r>
      <w:r w:rsidR="00C02655">
        <w:instrText xml:space="preserve">" </w:instrText>
      </w:r>
      <w:r w:rsidR="00C02655">
        <w:rPr>
          <w:b/>
          <w:bCs/>
          <w:sz w:val="24"/>
          <w:szCs w:val="24"/>
        </w:rPr>
        <w:fldChar w:fldCharType="end"/>
      </w:r>
      <w:r w:rsidRPr="00933110">
        <w:rPr>
          <w:b/>
          <w:bCs/>
          <w:sz w:val="24"/>
          <w:szCs w:val="24"/>
        </w:rPr>
        <w:t xml:space="preserve">  </w:t>
      </w:r>
      <w:r w:rsidR="00933110">
        <w:rPr>
          <w:b/>
          <w:bCs/>
          <w:sz w:val="24"/>
          <w:szCs w:val="24"/>
        </w:rPr>
        <w:t xml:space="preserve"> </w:t>
      </w:r>
      <w:r w:rsidRPr="00933110">
        <w:rPr>
          <w:b/>
          <w:bCs/>
          <w:sz w:val="24"/>
          <w:szCs w:val="24"/>
        </w:rPr>
        <w:t xml:space="preserve"> Rep. B. J. Cox</w:t>
      </w:r>
      <w:r w:rsidR="00933110">
        <w:rPr>
          <w:b/>
          <w:bCs/>
          <w:sz w:val="24"/>
          <w:szCs w:val="24"/>
        </w:rPr>
        <w:fldChar w:fldCharType="begin"/>
      </w:r>
      <w:r w:rsidR="00933110">
        <w:instrText xml:space="preserve"> XE "</w:instrText>
      </w:r>
      <w:r w:rsidR="00933110" w:rsidRPr="00F244E7">
        <w:rPr>
          <w:b/>
          <w:bCs/>
          <w:sz w:val="24"/>
          <w:szCs w:val="24"/>
        </w:rPr>
        <w:instrText>Rep. Cox</w:instrText>
      </w:r>
      <w:r w:rsidR="00933110">
        <w:rPr>
          <w:b/>
          <w:bCs/>
          <w:sz w:val="24"/>
          <w:szCs w:val="24"/>
        </w:rPr>
        <w:instrText>, B</w:instrText>
      </w:r>
      <w:r w:rsidR="00C02655">
        <w:rPr>
          <w:b/>
          <w:bCs/>
          <w:sz w:val="24"/>
          <w:szCs w:val="24"/>
        </w:rPr>
        <w:instrText>.</w:instrText>
      </w:r>
      <w:r w:rsidR="00933110">
        <w:rPr>
          <w:b/>
          <w:bCs/>
          <w:sz w:val="24"/>
          <w:szCs w:val="24"/>
        </w:rPr>
        <w:instrText xml:space="preserve"> J.</w:instrText>
      </w:r>
      <w:r w:rsidR="00933110">
        <w:instrText xml:space="preserve">" </w:instrText>
      </w:r>
      <w:r w:rsidR="00933110">
        <w:rPr>
          <w:b/>
          <w:bCs/>
          <w:sz w:val="24"/>
          <w:szCs w:val="24"/>
        </w:rPr>
        <w:fldChar w:fldCharType="end"/>
      </w:r>
    </w:p>
    <w:p w14:paraId="1CFFDA57" w14:textId="4F99F40D" w:rsidR="00A92B3E" w:rsidRPr="00933110" w:rsidRDefault="00A92B3E" w:rsidP="001359DD">
      <w:pPr>
        <w:spacing w:after="240" w:line="260" w:lineRule="exact"/>
      </w:pPr>
      <w:r w:rsidRPr="00933110">
        <w:t>This bill adds that a person who is authorized to hunt or take wildlife on wildlife management area land may hunt</w:t>
      </w:r>
      <w:r w:rsidR="00C02655">
        <w:fldChar w:fldCharType="begin"/>
      </w:r>
      <w:r w:rsidR="00C02655">
        <w:instrText xml:space="preserve"> XE "</w:instrText>
      </w:r>
      <w:r w:rsidR="00C02655" w:rsidRPr="00130958">
        <w:instrText>hunting:on Sundays</w:instrText>
      </w:r>
      <w:r w:rsidR="00C02655">
        <w:instrText xml:space="preserve">" </w:instrText>
      </w:r>
      <w:r w:rsidR="00C02655">
        <w:fldChar w:fldCharType="end"/>
      </w:r>
      <w:r w:rsidRPr="00933110">
        <w:t xml:space="preserve"> on a Sunday.</w:t>
      </w:r>
    </w:p>
    <w:p w14:paraId="24907620" w14:textId="77777777" w:rsidR="00871087" w:rsidRDefault="00871087" w:rsidP="001359DD">
      <w:pPr>
        <w:spacing w:after="30" w:line="260" w:lineRule="exact"/>
        <w:rPr>
          <w:b/>
          <w:bCs/>
          <w:sz w:val="24"/>
          <w:szCs w:val="24"/>
        </w:rPr>
      </w:pPr>
      <w:r>
        <w:rPr>
          <w:b/>
          <w:bCs/>
          <w:sz w:val="24"/>
          <w:szCs w:val="24"/>
        </w:rPr>
        <w:br w:type="page"/>
      </w:r>
    </w:p>
    <w:p w14:paraId="18707A95" w14:textId="40660311" w:rsidR="00A92B3E" w:rsidRPr="00933110" w:rsidRDefault="00A92B3E" w:rsidP="001359DD">
      <w:pPr>
        <w:spacing w:after="30" w:line="260" w:lineRule="exact"/>
        <w:rPr>
          <w:b/>
          <w:bCs/>
          <w:sz w:val="24"/>
          <w:szCs w:val="24"/>
        </w:rPr>
      </w:pPr>
      <w:r w:rsidRPr="00933110">
        <w:rPr>
          <w:b/>
          <w:bCs/>
          <w:sz w:val="24"/>
          <w:szCs w:val="24"/>
        </w:rPr>
        <w:lastRenderedPageBreak/>
        <w:t>H. 3993</w:t>
      </w:r>
      <w:r w:rsidR="00933110">
        <w:rPr>
          <w:b/>
          <w:bCs/>
          <w:sz w:val="24"/>
          <w:szCs w:val="24"/>
        </w:rPr>
        <w:fldChar w:fldCharType="begin"/>
      </w:r>
      <w:r w:rsidR="00933110">
        <w:instrText xml:space="preserve"> XE "</w:instrText>
      </w:r>
      <w:r w:rsidR="00933110" w:rsidRPr="00F244E7">
        <w:rPr>
          <w:b/>
          <w:bCs/>
          <w:sz w:val="24"/>
          <w:szCs w:val="24"/>
        </w:rPr>
        <w:instrText>H. 3993</w:instrText>
      </w:r>
      <w:r w:rsidR="00933110">
        <w:instrText xml:space="preserve">" </w:instrText>
      </w:r>
      <w:r w:rsidR="00933110">
        <w:rPr>
          <w:b/>
          <w:bCs/>
          <w:sz w:val="24"/>
          <w:szCs w:val="24"/>
        </w:rPr>
        <w:fldChar w:fldCharType="end"/>
      </w:r>
      <w:r w:rsidRPr="00933110">
        <w:rPr>
          <w:b/>
          <w:bCs/>
          <w:sz w:val="24"/>
          <w:szCs w:val="24"/>
        </w:rPr>
        <w:t xml:space="preserve">  Sale of Exotic Farm-Raised Venison </w:t>
      </w:r>
      <w:r w:rsidR="00933110">
        <w:rPr>
          <w:b/>
          <w:bCs/>
          <w:sz w:val="24"/>
          <w:szCs w:val="24"/>
        </w:rPr>
        <w:t xml:space="preserve">  </w:t>
      </w:r>
      <w:r w:rsidRPr="00933110">
        <w:rPr>
          <w:b/>
          <w:bCs/>
          <w:sz w:val="24"/>
          <w:szCs w:val="24"/>
        </w:rPr>
        <w:t xml:space="preserve"> Rep. Brewer</w:t>
      </w:r>
      <w:r w:rsidR="00933110">
        <w:rPr>
          <w:b/>
          <w:bCs/>
          <w:sz w:val="24"/>
          <w:szCs w:val="24"/>
        </w:rPr>
        <w:fldChar w:fldCharType="begin"/>
      </w:r>
      <w:r w:rsidR="00933110">
        <w:instrText xml:space="preserve"> XE "</w:instrText>
      </w:r>
      <w:r w:rsidR="00933110" w:rsidRPr="00F244E7">
        <w:rPr>
          <w:b/>
          <w:bCs/>
          <w:sz w:val="24"/>
          <w:szCs w:val="24"/>
        </w:rPr>
        <w:instrText>Rep. Brewer</w:instrText>
      </w:r>
      <w:r w:rsidR="00933110">
        <w:instrText xml:space="preserve">" </w:instrText>
      </w:r>
      <w:r w:rsidR="00933110">
        <w:rPr>
          <w:b/>
          <w:bCs/>
          <w:sz w:val="24"/>
          <w:szCs w:val="24"/>
        </w:rPr>
        <w:fldChar w:fldCharType="end"/>
      </w:r>
    </w:p>
    <w:p w14:paraId="2E1B6705" w14:textId="4CDD2408" w:rsidR="00A92B3E" w:rsidRPr="00933110" w:rsidRDefault="00A92B3E" w:rsidP="001359DD">
      <w:pPr>
        <w:spacing w:after="240" w:line="260" w:lineRule="exact"/>
      </w:pPr>
      <w:bookmarkStart w:id="21" w:name="_Hlk127443980"/>
      <w:r w:rsidRPr="00933110">
        <w:t>The bill adds an exception to the sale of exotic farm-raised venison</w:t>
      </w:r>
      <w:r w:rsidR="00C02655">
        <w:fldChar w:fldCharType="begin"/>
      </w:r>
      <w:r w:rsidR="00C02655">
        <w:instrText xml:space="preserve"> XE "</w:instrText>
      </w:r>
      <w:r w:rsidR="00C02655" w:rsidRPr="00DC13F4">
        <w:instrText>venison</w:instrText>
      </w:r>
      <w:r w:rsidR="00C02655">
        <w:instrText xml:space="preserve">" </w:instrText>
      </w:r>
      <w:r w:rsidR="00C02655">
        <w:fldChar w:fldCharType="end"/>
      </w:r>
      <w:r w:rsidRPr="00933110">
        <w:t xml:space="preserve"> provisions that it does not apply to the retail sale of white-tailed deer organ meat, packaged as pet treats, by official establishments certified by the State Livestock-Poultry Health Division</w:t>
      </w:r>
      <w:r w:rsidR="00C02655">
        <w:fldChar w:fldCharType="begin"/>
      </w:r>
      <w:r w:rsidR="00C02655">
        <w:instrText xml:space="preserve"> XE "</w:instrText>
      </w:r>
      <w:r w:rsidR="00C02655" w:rsidRPr="00DC13F4">
        <w:instrText>Livestock-Poultry Health Division</w:instrText>
      </w:r>
      <w:r w:rsidR="00C02655">
        <w:instrText xml:space="preserve">" </w:instrText>
      </w:r>
      <w:r w:rsidR="00C02655">
        <w:fldChar w:fldCharType="end"/>
      </w:r>
      <w:r w:rsidRPr="00933110">
        <w:t>, Clemson University</w:t>
      </w:r>
      <w:r w:rsidR="00C02655">
        <w:fldChar w:fldCharType="begin"/>
      </w:r>
      <w:r w:rsidR="00C02655">
        <w:instrText xml:space="preserve"> XE "</w:instrText>
      </w:r>
      <w:r w:rsidR="00C02655" w:rsidRPr="00DC13F4">
        <w:instrText>Clemson University</w:instrText>
      </w:r>
      <w:r w:rsidR="00C02655">
        <w:instrText xml:space="preserve">" </w:instrText>
      </w:r>
      <w:r w:rsidR="00C02655">
        <w:fldChar w:fldCharType="end"/>
      </w:r>
      <w:r w:rsidRPr="00933110">
        <w:t>, or the United States Department of Agriculture</w:t>
      </w:r>
      <w:r w:rsidR="00C02655">
        <w:fldChar w:fldCharType="begin"/>
      </w:r>
      <w:r w:rsidR="00C02655">
        <w:instrText xml:space="preserve"> XE "</w:instrText>
      </w:r>
      <w:r w:rsidR="00C02655" w:rsidRPr="00DC13F4">
        <w:instrText>United States Department of Agriculture</w:instrText>
      </w:r>
      <w:r w:rsidR="00C02655">
        <w:instrText xml:space="preserve">" </w:instrText>
      </w:r>
      <w:r w:rsidR="00C02655">
        <w:fldChar w:fldCharType="end"/>
      </w:r>
      <w:r w:rsidRPr="00933110">
        <w:t>.</w:t>
      </w:r>
    </w:p>
    <w:bookmarkEnd w:id="21"/>
    <w:p w14:paraId="10869676" w14:textId="548B2AD3" w:rsidR="0050139D" w:rsidRPr="005A3005" w:rsidRDefault="00735E25" w:rsidP="001359DD">
      <w:pPr>
        <w:spacing w:after="240" w:line="260" w:lineRule="exact"/>
        <w:jc w:val="center"/>
        <w:rPr>
          <w:rFonts w:cstheme="minorHAnsi"/>
          <w:b/>
          <w:bCs/>
          <w:color w:val="000000" w:themeColor="text1"/>
          <w:sz w:val="28"/>
          <w:szCs w:val="28"/>
        </w:rPr>
      </w:pPr>
      <w:r w:rsidRPr="005A3005">
        <w:rPr>
          <w:rFonts w:cstheme="minorHAnsi"/>
          <w:b/>
          <w:bCs/>
          <w:color w:val="000000" w:themeColor="text1"/>
          <w:sz w:val="28"/>
          <w:szCs w:val="28"/>
        </w:rPr>
        <w:t>Education</w:t>
      </w:r>
    </w:p>
    <w:p w14:paraId="60ACF3BC" w14:textId="77777777" w:rsidR="00F000F8" w:rsidRPr="00F000F8" w:rsidRDefault="00C83535" w:rsidP="001359DD">
      <w:pPr>
        <w:keepNext/>
        <w:spacing w:after="30" w:line="260" w:lineRule="exact"/>
        <w:rPr>
          <w:rFonts w:ascii="Calibri" w:eastAsia="Calibri" w:hAnsi="Calibri" w:cs="Calibri"/>
          <w:b/>
          <w:bCs/>
          <w:sz w:val="24"/>
          <w:szCs w:val="24"/>
        </w:rPr>
      </w:pPr>
      <w:hyperlink r:id="rId8" w:history="1">
        <w:r w:rsidR="00F000F8" w:rsidRPr="00F000F8">
          <w:rPr>
            <w:rFonts w:ascii="Calibri" w:eastAsia="Calibri" w:hAnsi="Calibri" w:cs="Calibri"/>
            <w:b/>
            <w:bCs/>
            <w:sz w:val="24"/>
            <w:szCs w:val="24"/>
          </w:rPr>
          <w:t>H. 3962</w:t>
        </w:r>
        <w:r w:rsidR="00F000F8" w:rsidRPr="00F000F8">
          <w:rPr>
            <w:rFonts w:ascii="Calibri" w:eastAsia="Calibri" w:hAnsi="Calibri" w:cs="Calibri"/>
            <w:b/>
            <w:bCs/>
            <w:sz w:val="24"/>
            <w:szCs w:val="24"/>
          </w:rPr>
          <w:fldChar w:fldCharType="begin"/>
        </w:r>
        <w:r w:rsidR="00F000F8" w:rsidRPr="00F000F8">
          <w:rPr>
            <w:rFonts w:ascii="Calibri" w:eastAsia="Calibri" w:hAnsi="Calibri" w:cs="Times New Roman"/>
          </w:rPr>
          <w:instrText xml:space="preserve"> XE "</w:instrText>
        </w:r>
        <w:r w:rsidR="00F000F8" w:rsidRPr="00F000F8">
          <w:rPr>
            <w:rFonts w:ascii="Calibri" w:eastAsia="Calibri" w:hAnsi="Calibri" w:cs="Calibri"/>
            <w:b/>
            <w:bCs/>
            <w:sz w:val="24"/>
            <w:szCs w:val="24"/>
          </w:rPr>
          <w:instrText>H. 3962</w:instrText>
        </w:r>
        <w:r w:rsidR="00F000F8" w:rsidRPr="00F000F8">
          <w:rPr>
            <w:rFonts w:ascii="Calibri" w:eastAsia="Calibri" w:hAnsi="Calibri" w:cs="Times New Roman"/>
          </w:rPr>
          <w:instrText xml:space="preserve">" </w:instrText>
        </w:r>
        <w:r w:rsidR="00F000F8" w:rsidRPr="00F000F8">
          <w:rPr>
            <w:rFonts w:ascii="Calibri" w:eastAsia="Calibri" w:hAnsi="Calibri" w:cs="Calibri"/>
            <w:b/>
            <w:bCs/>
            <w:sz w:val="24"/>
            <w:szCs w:val="24"/>
          </w:rPr>
          <w:fldChar w:fldCharType="end"/>
        </w:r>
      </w:hyperlink>
      <w:r w:rsidR="00F000F8" w:rsidRPr="00F000F8">
        <w:rPr>
          <w:rFonts w:ascii="Calibri" w:eastAsia="Calibri" w:hAnsi="Calibri" w:cs="Calibri"/>
          <w:b/>
          <w:bCs/>
          <w:sz w:val="24"/>
          <w:szCs w:val="24"/>
        </w:rPr>
        <w:t xml:space="preserve">  Materials Loaded On Vehicles    Rep. Trantham</w:t>
      </w:r>
      <w:r w:rsidR="00F000F8" w:rsidRPr="00F000F8">
        <w:rPr>
          <w:rFonts w:ascii="Calibri" w:eastAsia="Calibri" w:hAnsi="Calibri" w:cs="Calibri"/>
          <w:b/>
          <w:bCs/>
          <w:sz w:val="24"/>
          <w:szCs w:val="24"/>
        </w:rPr>
        <w:fldChar w:fldCharType="begin"/>
      </w:r>
      <w:r w:rsidR="00F000F8" w:rsidRPr="00F000F8">
        <w:rPr>
          <w:rFonts w:ascii="Calibri" w:eastAsia="Calibri" w:hAnsi="Calibri" w:cs="Times New Roman"/>
        </w:rPr>
        <w:instrText xml:space="preserve"> XE "</w:instrText>
      </w:r>
      <w:r w:rsidR="00F000F8" w:rsidRPr="00F000F8">
        <w:rPr>
          <w:rFonts w:ascii="Calibri" w:eastAsia="Calibri" w:hAnsi="Calibri" w:cs="Calibri"/>
          <w:b/>
          <w:bCs/>
          <w:sz w:val="24"/>
          <w:szCs w:val="24"/>
        </w:rPr>
        <w:instrText>Rep. Trantham</w:instrText>
      </w:r>
      <w:r w:rsidR="00F000F8" w:rsidRPr="00F000F8">
        <w:rPr>
          <w:rFonts w:ascii="Calibri" w:eastAsia="Calibri" w:hAnsi="Calibri" w:cs="Times New Roman"/>
        </w:rPr>
        <w:instrText xml:space="preserve">" </w:instrText>
      </w:r>
      <w:r w:rsidR="00F000F8" w:rsidRPr="00F000F8">
        <w:rPr>
          <w:rFonts w:ascii="Calibri" w:eastAsia="Calibri" w:hAnsi="Calibri" w:cs="Calibri"/>
          <w:b/>
          <w:bCs/>
          <w:sz w:val="24"/>
          <w:szCs w:val="24"/>
        </w:rPr>
        <w:fldChar w:fldCharType="end"/>
      </w:r>
    </w:p>
    <w:p w14:paraId="660F529B" w14:textId="77777777" w:rsidR="00F000F8" w:rsidRPr="00F000F8" w:rsidRDefault="00F000F8" w:rsidP="001359DD">
      <w:pPr>
        <w:keepNext/>
        <w:spacing w:after="240" w:line="260" w:lineRule="exact"/>
        <w:rPr>
          <w:rFonts w:ascii="Calibri" w:eastAsia="Calibri" w:hAnsi="Calibri" w:cs="Calibri"/>
        </w:rPr>
      </w:pPr>
      <w:r w:rsidRPr="00F000F8">
        <w:rPr>
          <w:rFonts w:ascii="Calibri" w:eastAsia="Calibri" w:hAnsi="Calibri" w:cs="Calibri"/>
        </w:rPr>
        <w:t>This bill seeks to prevent the escape of materials loaded on vehicles</w:t>
      </w:r>
      <w:r w:rsidRPr="00F000F8">
        <w:rPr>
          <w:rFonts w:ascii="Calibri" w:eastAsia="Calibri" w:hAnsi="Calibri" w:cs="Calibri"/>
        </w:rPr>
        <w:fldChar w:fldCharType="begin"/>
      </w:r>
      <w:r w:rsidRPr="00F000F8">
        <w:rPr>
          <w:rFonts w:ascii="Calibri" w:eastAsia="Calibri" w:hAnsi="Calibri" w:cs="Times New Roman"/>
        </w:rPr>
        <w:instrText xml:space="preserve"> XE "</w:instrText>
      </w:r>
      <w:r w:rsidRPr="00F000F8">
        <w:rPr>
          <w:rFonts w:ascii="Calibri" w:eastAsia="Calibri" w:hAnsi="Calibri" w:cs="Calibri"/>
        </w:rPr>
        <w:instrText>materials loaded on vehicles:escape of debris</w:instrText>
      </w:r>
      <w:r w:rsidRPr="00F000F8">
        <w:rPr>
          <w:rFonts w:ascii="Calibri" w:eastAsia="Calibri" w:hAnsi="Calibri" w:cs="Times New Roman"/>
        </w:rPr>
        <w:instrText xml:space="preserve">" </w:instrText>
      </w:r>
      <w:r w:rsidRPr="00F000F8">
        <w:rPr>
          <w:rFonts w:ascii="Calibri" w:eastAsia="Calibri" w:hAnsi="Calibri" w:cs="Calibri"/>
        </w:rPr>
        <w:fldChar w:fldCharType="end"/>
      </w:r>
      <w:r w:rsidRPr="00F000F8">
        <w:rPr>
          <w:rFonts w:ascii="Calibri" w:eastAsia="Calibri" w:hAnsi="Calibri" w:cs="Calibri"/>
        </w:rPr>
        <w:t>; to clean the highways of escaped substances or cargo (does not apply to transportation of fertilizers or other products used in farming operations); to provide that no vehicles may be operated that allow the escape of large pieces of certain materials.</w:t>
      </w:r>
    </w:p>
    <w:p w14:paraId="74E0DFF1" w14:textId="588B43C0" w:rsidR="00F000F8" w:rsidRPr="00F000F8" w:rsidRDefault="00F000F8" w:rsidP="001359DD">
      <w:pPr>
        <w:keepNext/>
        <w:spacing w:after="30" w:line="260" w:lineRule="exact"/>
        <w:rPr>
          <w:rFonts w:ascii="Calibri" w:eastAsia="Calibri" w:hAnsi="Calibri" w:cs="Calibri"/>
          <w:b/>
          <w:bCs/>
          <w:sz w:val="24"/>
          <w:szCs w:val="24"/>
        </w:rPr>
      </w:pPr>
      <w:r w:rsidRPr="00F000F8">
        <w:rPr>
          <w:rFonts w:ascii="Calibri" w:eastAsia="Calibri" w:hAnsi="Calibri" w:cs="Calibri"/>
          <w:b/>
          <w:bCs/>
          <w:sz w:val="24"/>
          <w:szCs w:val="24"/>
        </w:rPr>
        <w:t>S. 134</w:t>
      </w:r>
      <w:r w:rsidRPr="00F000F8">
        <w:rPr>
          <w:rFonts w:ascii="Calibri" w:eastAsia="Calibri" w:hAnsi="Calibri" w:cs="Calibri"/>
          <w:b/>
          <w:bCs/>
          <w:sz w:val="24"/>
          <w:szCs w:val="24"/>
        </w:rPr>
        <w:fldChar w:fldCharType="begin"/>
      </w:r>
      <w:r w:rsidRPr="00F000F8">
        <w:rPr>
          <w:rFonts w:ascii="Calibri" w:eastAsia="Calibri" w:hAnsi="Calibri" w:cs="Times New Roman"/>
        </w:rPr>
        <w:instrText xml:space="preserve"> XE "</w:instrText>
      </w:r>
      <w:r w:rsidRPr="00F000F8">
        <w:rPr>
          <w:rFonts w:ascii="Calibri" w:eastAsia="Calibri" w:hAnsi="Calibri" w:cs="Calibri"/>
          <w:b/>
          <w:bCs/>
          <w:sz w:val="24"/>
          <w:szCs w:val="24"/>
        </w:rPr>
        <w:instrText>S. 134</w:instrText>
      </w:r>
      <w:r w:rsidRPr="00F000F8">
        <w:rPr>
          <w:rFonts w:ascii="Calibri" w:eastAsia="Calibri" w:hAnsi="Calibri" w:cs="Times New Roman"/>
        </w:rPr>
        <w:instrText xml:space="preserve">" </w:instrText>
      </w:r>
      <w:r w:rsidRPr="00F000F8">
        <w:rPr>
          <w:rFonts w:ascii="Calibri" w:eastAsia="Calibri" w:hAnsi="Calibri" w:cs="Calibri"/>
          <w:b/>
          <w:bCs/>
          <w:sz w:val="24"/>
          <w:szCs w:val="24"/>
        </w:rPr>
        <w:fldChar w:fldCharType="end"/>
      </w:r>
      <w:r w:rsidRPr="00F000F8">
        <w:rPr>
          <w:rFonts w:ascii="Calibri" w:eastAsia="Calibri" w:hAnsi="Calibri" w:cs="Calibri"/>
          <w:b/>
          <w:bCs/>
          <w:sz w:val="24"/>
          <w:szCs w:val="24"/>
        </w:rPr>
        <w:t xml:space="preserve">  Public Access To School Board Meetings    Sen. Hembree</w:t>
      </w:r>
      <w:r w:rsidRPr="00F000F8">
        <w:rPr>
          <w:rFonts w:ascii="Calibri" w:eastAsia="Calibri" w:hAnsi="Calibri" w:cs="Calibri"/>
          <w:b/>
          <w:bCs/>
          <w:sz w:val="24"/>
          <w:szCs w:val="24"/>
        </w:rPr>
        <w:fldChar w:fldCharType="begin"/>
      </w:r>
      <w:r w:rsidRPr="00F000F8">
        <w:rPr>
          <w:rFonts w:ascii="Calibri" w:eastAsia="Calibri" w:hAnsi="Calibri" w:cs="Times New Roman"/>
        </w:rPr>
        <w:instrText xml:space="preserve"> XE "</w:instrText>
      </w:r>
      <w:r w:rsidRPr="00F000F8">
        <w:rPr>
          <w:rFonts w:ascii="Calibri" w:eastAsia="Calibri" w:hAnsi="Calibri" w:cs="Calibri"/>
          <w:b/>
          <w:bCs/>
          <w:sz w:val="24"/>
          <w:szCs w:val="24"/>
        </w:rPr>
        <w:instrText>Sen. Hembree</w:instrText>
      </w:r>
      <w:r w:rsidRPr="00F000F8">
        <w:rPr>
          <w:rFonts w:ascii="Calibri" w:eastAsia="Calibri" w:hAnsi="Calibri" w:cs="Times New Roman"/>
        </w:rPr>
        <w:instrText xml:space="preserve">" </w:instrText>
      </w:r>
      <w:r w:rsidRPr="00F000F8">
        <w:rPr>
          <w:rFonts w:ascii="Calibri" w:eastAsia="Calibri" w:hAnsi="Calibri" w:cs="Calibri"/>
          <w:b/>
          <w:bCs/>
          <w:sz w:val="24"/>
          <w:szCs w:val="24"/>
        </w:rPr>
        <w:fldChar w:fldCharType="end"/>
      </w:r>
    </w:p>
    <w:p w14:paraId="71FC265F" w14:textId="77777777" w:rsidR="00F000F8" w:rsidRPr="00F000F8" w:rsidRDefault="00F000F8" w:rsidP="001359DD">
      <w:pPr>
        <w:keepNext/>
        <w:spacing w:after="240" w:line="260" w:lineRule="exact"/>
        <w:rPr>
          <w:rFonts w:ascii="Calibri" w:eastAsia="Calibri" w:hAnsi="Calibri" w:cs="Calibri"/>
        </w:rPr>
      </w:pPr>
      <w:r w:rsidRPr="00F000F8">
        <w:rPr>
          <w:rFonts w:ascii="Calibri" w:eastAsia="Calibri" w:hAnsi="Calibri" w:cs="Calibri"/>
        </w:rPr>
        <w:t>This bill promotes public access to school board</w:t>
      </w:r>
      <w:r w:rsidRPr="00F000F8">
        <w:rPr>
          <w:rFonts w:ascii="Calibri" w:eastAsia="Calibri" w:hAnsi="Calibri" w:cs="Calibri"/>
        </w:rPr>
        <w:fldChar w:fldCharType="begin"/>
      </w:r>
      <w:r w:rsidRPr="00F000F8">
        <w:rPr>
          <w:rFonts w:ascii="Calibri" w:eastAsia="Calibri" w:hAnsi="Calibri" w:cs="Times New Roman"/>
        </w:rPr>
        <w:instrText xml:space="preserve"> XE "</w:instrText>
      </w:r>
      <w:r w:rsidRPr="00F000F8">
        <w:rPr>
          <w:rFonts w:ascii="Calibri" w:eastAsia="Calibri" w:hAnsi="Calibri" w:cs="Calibri"/>
        </w:rPr>
        <w:instrText>school board:public access to</w:instrText>
      </w:r>
      <w:r w:rsidRPr="00F000F8">
        <w:rPr>
          <w:rFonts w:ascii="Calibri" w:eastAsia="Calibri" w:hAnsi="Calibri" w:cs="Times New Roman"/>
        </w:rPr>
        <w:instrText xml:space="preserve">" </w:instrText>
      </w:r>
      <w:r w:rsidRPr="00F000F8">
        <w:rPr>
          <w:rFonts w:ascii="Calibri" w:eastAsia="Calibri" w:hAnsi="Calibri" w:cs="Calibri"/>
        </w:rPr>
        <w:fldChar w:fldCharType="end"/>
      </w:r>
      <w:r w:rsidRPr="00F000F8">
        <w:rPr>
          <w:rFonts w:ascii="Calibri" w:eastAsia="Calibri" w:hAnsi="Calibri" w:cs="Calibri"/>
        </w:rPr>
        <w:t xml:space="preserve"> meetings by requiring school boards to adopt and implement policies that provide live electronic transmission of such meetings (extending applicability of these provisions to the governing bodies of charter schools and special schools). </w:t>
      </w:r>
    </w:p>
    <w:p w14:paraId="7158F43C" w14:textId="77777777" w:rsidR="00F000F8" w:rsidRPr="00F000F8" w:rsidRDefault="00F000F8" w:rsidP="001359DD">
      <w:pPr>
        <w:keepNext/>
        <w:spacing w:after="30" w:line="260" w:lineRule="exact"/>
        <w:rPr>
          <w:rFonts w:ascii="Calibri" w:eastAsia="Calibri" w:hAnsi="Calibri" w:cs="Calibri"/>
          <w:b/>
          <w:bCs/>
          <w:sz w:val="24"/>
          <w:szCs w:val="24"/>
        </w:rPr>
      </w:pPr>
      <w:r w:rsidRPr="00F000F8">
        <w:rPr>
          <w:rFonts w:ascii="Calibri" w:eastAsia="Calibri" w:hAnsi="Calibri" w:cs="Calibri"/>
          <w:b/>
          <w:bCs/>
          <w:sz w:val="24"/>
          <w:szCs w:val="24"/>
        </w:rPr>
        <w:t>S. 299</w:t>
      </w:r>
      <w:r w:rsidRPr="00F000F8">
        <w:rPr>
          <w:rFonts w:ascii="Calibri" w:eastAsia="Calibri" w:hAnsi="Calibri" w:cs="Calibri"/>
          <w:b/>
          <w:bCs/>
          <w:sz w:val="24"/>
          <w:szCs w:val="24"/>
        </w:rPr>
        <w:fldChar w:fldCharType="begin"/>
      </w:r>
      <w:r w:rsidRPr="00F000F8">
        <w:rPr>
          <w:rFonts w:ascii="Calibri" w:eastAsia="Calibri" w:hAnsi="Calibri" w:cs="Times New Roman"/>
        </w:rPr>
        <w:instrText xml:space="preserve"> XE "</w:instrText>
      </w:r>
      <w:r w:rsidRPr="00F000F8">
        <w:rPr>
          <w:rFonts w:ascii="Calibri" w:eastAsia="Calibri" w:hAnsi="Calibri" w:cs="Calibri"/>
          <w:b/>
          <w:bCs/>
          <w:sz w:val="24"/>
          <w:szCs w:val="24"/>
        </w:rPr>
        <w:instrText>S. 299</w:instrText>
      </w:r>
      <w:r w:rsidRPr="00F000F8">
        <w:rPr>
          <w:rFonts w:ascii="Calibri" w:eastAsia="Calibri" w:hAnsi="Calibri" w:cs="Times New Roman"/>
        </w:rPr>
        <w:instrText xml:space="preserve">" </w:instrText>
      </w:r>
      <w:r w:rsidRPr="00F000F8">
        <w:rPr>
          <w:rFonts w:ascii="Calibri" w:eastAsia="Calibri" w:hAnsi="Calibri" w:cs="Calibri"/>
          <w:b/>
          <w:bCs/>
          <w:sz w:val="24"/>
          <w:szCs w:val="24"/>
        </w:rPr>
        <w:fldChar w:fldCharType="end"/>
      </w:r>
      <w:r w:rsidRPr="00F000F8">
        <w:rPr>
          <w:rFonts w:ascii="Calibri" w:eastAsia="Calibri" w:hAnsi="Calibri" w:cs="Calibri"/>
          <w:b/>
          <w:bCs/>
          <w:sz w:val="24"/>
          <w:szCs w:val="24"/>
        </w:rPr>
        <w:t xml:space="preserve">  Joint Citizens and Legislative Committee on Children    Sen. Shealy</w:t>
      </w:r>
      <w:r w:rsidRPr="00F000F8">
        <w:rPr>
          <w:rFonts w:ascii="Calibri" w:eastAsia="Calibri" w:hAnsi="Calibri" w:cs="Calibri"/>
          <w:b/>
          <w:bCs/>
          <w:sz w:val="24"/>
          <w:szCs w:val="24"/>
        </w:rPr>
        <w:fldChar w:fldCharType="begin"/>
      </w:r>
      <w:r w:rsidRPr="00F000F8">
        <w:rPr>
          <w:rFonts w:ascii="Calibri" w:eastAsia="Calibri" w:hAnsi="Calibri" w:cs="Times New Roman"/>
        </w:rPr>
        <w:instrText xml:space="preserve"> XE "</w:instrText>
      </w:r>
      <w:r w:rsidRPr="00F000F8">
        <w:rPr>
          <w:rFonts w:ascii="Calibri" w:eastAsia="Calibri" w:hAnsi="Calibri" w:cs="Calibri"/>
          <w:b/>
          <w:bCs/>
          <w:sz w:val="24"/>
          <w:szCs w:val="24"/>
        </w:rPr>
        <w:instrText>Sen. Shealy</w:instrText>
      </w:r>
      <w:r w:rsidRPr="00F000F8">
        <w:rPr>
          <w:rFonts w:ascii="Calibri" w:eastAsia="Calibri" w:hAnsi="Calibri" w:cs="Times New Roman"/>
        </w:rPr>
        <w:instrText xml:space="preserve">" </w:instrText>
      </w:r>
      <w:r w:rsidRPr="00F000F8">
        <w:rPr>
          <w:rFonts w:ascii="Calibri" w:eastAsia="Calibri" w:hAnsi="Calibri" w:cs="Calibri"/>
          <w:b/>
          <w:bCs/>
          <w:sz w:val="24"/>
          <w:szCs w:val="24"/>
        </w:rPr>
        <w:fldChar w:fldCharType="end"/>
      </w:r>
    </w:p>
    <w:p w14:paraId="7C9E8706" w14:textId="77777777" w:rsidR="00F000F8" w:rsidRPr="00F000F8" w:rsidRDefault="00F000F8" w:rsidP="001359DD">
      <w:pPr>
        <w:keepNext/>
        <w:spacing w:after="240" w:line="260" w:lineRule="exact"/>
        <w:rPr>
          <w:rFonts w:ascii="Calibri" w:eastAsia="Calibri" w:hAnsi="Calibri" w:cs="Calibri"/>
        </w:rPr>
      </w:pPr>
      <w:r w:rsidRPr="00F000F8">
        <w:rPr>
          <w:rFonts w:ascii="Calibri" w:eastAsia="Calibri" w:hAnsi="Calibri" w:cs="Calibri"/>
        </w:rPr>
        <w:t>This bill relates to the Joint Citizens and Legislative Committee on Children</w:t>
      </w:r>
      <w:r w:rsidRPr="00F000F8">
        <w:rPr>
          <w:rFonts w:ascii="Calibri" w:eastAsia="Calibri" w:hAnsi="Calibri" w:cs="Calibri"/>
        </w:rPr>
        <w:fldChar w:fldCharType="begin"/>
      </w:r>
      <w:r w:rsidRPr="00F000F8">
        <w:rPr>
          <w:rFonts w:ascii="Calibri" w:eastAsia="Calibri" w:hAnsi="Calibri" w:cs="Times New Roman"/>
        </w:rPr>
        <w:instrText xml:space="preserve"> XE "</w:instrText>
      </w:r>
      <w:r w:rsidRPr="00F000F8">
        <w:rPr>
          <w:rFonts w:ascii="Calibri" w:eastAsia="Calibri" w:hAnsi="Calibri" w:cs="Calibri"/>
        </w:rPr>
        <w:instrText>Joint Citizens and Legislative Committee on Children:State Child Advocate added</w:instrText>
      </w:r>
      <w:r w:rsidRPr="00F000F8">
        <w:rPr>
          <w:rFonts w:ascii="Calibri" w:eastAsia="Calibri" w:hAnsi="Calibri" w:cs="Times New Roman"/>
        </w:rPr>
        <w:instrText xml:space="preserve">" </w:instrText>
      </w:r>
      <w:r w:rsidRPr="00F000F8">
        <w:rPr>
          <w:rFonts w:ascii="Calibri" w:eastAsia="Calibri" w:hAnsi="Calibri" w:cs="Calibri"/>
        </w:rPr>
        <w:fldChar w:fldCharType="end"/>
      </w:r>
      <w:r w:rsidRPr="00F000F8">
        <w:rPr>
          <w:rFonts w:ascii="Calibri" w:eastAsia="Calibri" w:hAnsi="Calibri" w:cs="Calibri"/>
        </w:rPr>
        <w:t>, providing for the inclusion of the State Child Advocate</w:t>
      </w:r>
      <w:r w:rsidRPr="00F000F8">
        <w:rPr>
          <w:rFonts w:ascii="Calibri" w:eastAsia="Calibri" w:hAnsi="Calibri" w:cs="Calibri"/>
        </w:rPr>
        <w:fldChar w:fldCharType="begin"/>
      </w:r>
      <w:r w:rsidRPr="00F000F8">
        <w:rPr>
          <w:rFonts w:ascii="Calibri" w:eastAsia="Calibri" w:hAnsi="Calibri" w:cs="Times New Roman"/>
        </w:rPr>
        <w:instrText xml:space="preserve"> XE "</w:instrText>
      </w:r>
      <w:r w:rsidRPr="00F000F8">
        <w:rPr>
          <w:rFonts w:ascii="Calibri" w:eastAsia="Calibri" w:hAnsi="Calibri" w:cs="Calibri"/>
        </w:rPr>
        <w:instrText>State (S.C.) Child Advocate:Citizens and Legislative Committee</w:instrText>
      </w:r>
      <w:r w:rsidRPr="00F000F8">
        <w:rPr>
          <w:rFonts w:ascii="Calibri" w:eastAsia="Calibri" w:hAnsi="Calibri" w:cs="Times New Roman"/>
        </w:rPr>
        <w:instrText xml:space="preserve">" </w:instrText>
      </w:r>
      <w:r w:rsidRPr="00F000F8">
        <w:rPr>
          <w:rFonts w:ascii="Calibri" w:eastAsia="Calibri" w:hAnsi="Calibri" w:cs="Calibri"/>
        </w:rPr>
        <w:fldChar w:fldCharType="end"/>
      </w:r>
      <w:r w:rsidRPr="00F000F8">
        <w:rPr>
          <w:rFonts w:ascii="Calibri" w:eastAsia="Calibri" w:hAnsi="Calibri" w:cs="Calibri"/>
        </w:rPr>
        <w:t xml:space="preserve"> to the Committee.</w:t>
      </w:r>
    </w:p>
    <w:p w14:paraId="68AEDA4D" w14:textId="77777777" w:rsidR="00F000F8" w:rsidRPr="00F000F8" w:rsidRDefault="00F000F8" w:rsidP="001359DD">
      <w:pPr>
        <w:keepNext/>
        <w:spacing w:after="30" w:line="260" w:lineRule="exact"/>
        <w:rPr>
          <w:rFonts w:ascii="Calibri" w:eastAsia="Calibri" w:hAnsi="Calibri" w:cs="Calibri"/>
          <w:b/>
          <w:bCs/>
          <w:sz w:val="24"/>
          <w:szCs w:val="24"/>
        </w:rPr>
      </w:pPr>
      <w:r w:rsidRPr="00F000F8">
        <w:rPr>
          <w:rFonts w:ascii="Calibri" w:eastAsia="Calibri" w:hAnsi="Calibri" w:cs="Calibri"/>
          <w:b/>
          <w:bCs/>
          <w:sz w:val="24"/>
          <w:szCs w:val="24"/>
        </w:rPr>
        <w:t>S. 361</w:t>
      </w:r>
      <w:r w:rsidRPr="00F000F8">
        <w:rPr>
          <w:rFonts w:ascii="Calibri" w:eastAsia="Calibri" w:hAnsi="Calibri" w:cs="Calibri"/>
          <w:b/>
          <w:bCs/>
          <w:sz w:val="24"/>
          <w:szCs w:val="24"/>
        </w:rPr>
        <w:fldChar w:fldCharType="begin"/>
      </w:r>
      <w:r w:rsidRPr="00F000F8">
        <w:rPr>
          <w:rFonts w:ascii="Calibri" w:eastAsia="Calibri" w:hAnsi="Calibri" w:cs="Times New Roman"/>
        </w:rPr>
        <w:instrText xml:space="preserve"> XE "</w:instrText>
      </w:r>
      <w:r w:rsidRPr="00F000F8">
        <w:rPr>
          <w:rFonts w:ascii="Calibri" w:eastAsia="Calibri" w:hAnsi="Calibri" w:cs="Calibri"/>
          <w:b/>
          <w:bCs/>
          <w:sz w:val="24"/>
          <w:szCs w:val="24"/>
        </w:rPr>
        <w:instrText>S. 361</w:instrText>
      </w:r>
      <w:r w:rsidRPr="00F000F8">
        <w:rPr>
          <w:rFonts w:ascii="Calibri" w:eastAsia="Calibri" w:hAnsi="Calibri" w:cs="Times New Roman"/>
        </w:rPr>
        <w:instrText xml:space="preserve">" </w:instrText>
      </w:r>
      <w:r w:rsidRPr="00F000F8">
        <w:rPr>
          <w:rFonts w:ascii="Calibri" w:eastAsia="Calibri" w:hAnsi="Calibri" w:cs="Calibri"/>
          <w:b/>
          <w:bCs/>
          <w:sz w:val="24"/>
          <w:szCs w:val="24"/>
        </w:rPr>
        <w:fldChar w:fldCharType="end"/>
      </w:r>
      <w:r w:rsidRPr="00F000F8">
        <w:rPr>
          <w:rFonts w:ascii="Calibri" w:eastAsia="Calibri" w:hAnsi="Calibri" w:cs="Calibri"/>
          <w:b/>
          <w:bCs/>
          <w:sz w:val="24"/>
          <w:szCs w:val="24"/>
        </w:rPr>
        <w:t xml:space="preserve">  Preapproval Of Construction Contract Extensions    Sen. Grooms</w:t>
      </w:r>
      <w:r w:rsidRPr="00F000F8">
        <w:rPr>
          <w:rFonts w:ascii="Calibri" w:eastAsia="Calibri" w:hAnsi="Calibri" w:cs="Calibri"/>
          <w:b/>
          <w:bCs/>
          <w:sz w:val="24"/>
          <w:szCs w:val="24"/>
        </w:rPr>
        <w:fldChar w:fldCharType="begin"/>
      </w:r>
      <w:r w:rsidRPr="00F000F8">
        <w:rPr>
          <w:rFonts w:ascii="Calibri" w:eastAsia="Calibri" w:hAnsi="Calibri" w:cs="Times New Roman"/>
        </w:rPr>
        <w:instrText xml:space="preserve"> XE "</w:instrText>
      </w:r>
      <w:r w:rsidRPr="00F000F8">
        <w:rPr>
          <w:rFonts w:ascii="Calibri" w:eastAsia="Calibri" w:hAnsi="Calibri" w:cs="Calibri"/>
          <w:b/>
          <w:bCs/>
          <w:sz w:val="24"/>
          <w:szCs w:val="24"/>
        </w:rPr>
        <w:instrText>Sen. Grooms</w:instrText>
      </w:r>
      <w:r w:rsidRPr="00F000F8">
        <w:rPr>
          <w:rFonts w:ascii="Calibri" w:eastAsia="Calibri" w:hAnsi="Calibri" w:cs="Times New Roman"/>
        </w:rPr>
        <w:instrText xml:space="preserve">" </w:instrText>
      </w:r>
      <w:r w:rsidRPr="00F000F8">
        <w:rPr>
          <w:rFonts w:ascii="Calibri" w:eastAsia="Calibri" w:hAnsi="Calibri" w:cs="Calibri"/>
          <w:b/>
          <w:bCs/>
          <w:sz w:val="24"/>
          <w:szCs w:val="24"/>
        </w:rPr>
        <w:fldChar w:fldCharType="end"/>
      </w:r>
    </w:p>
    <w:p w14:paraId="16F9B62F" w14:textId="77777777" w:rsidR="00F000F8" w:rsidRPr="00F000F8" w:rsidRDefault="00F000F8" w:rsidP="001359DD">
      <w:pPr>
        <w:keepNext/>
        <w:spacing w:after="240" w:line="260" w:lineRule="exact"/>
        <w:rPr>
          <w:rFonts w:ascii="Calibri" w:eastAsia="Calibri" w:hAnsi="Calibri" w:cs="Calibri"/>
        </w:rPr>
      </w:pPr>
      <w:r w:rsidRPr="00F000F8">
        <w:rPr>
          <w:rFonts w:ascii="Calibri" w:eastAsia="Calibri" w:hAnsi="Calibri" w:cs="Calibri"/>
        </w:rPr>
        <w:t>This bill provides that the Department of Transportation Commission</w:t>
      </w:r>
      <w:r w:rsidRPr="00F000F8">
        <w:rPr>
          <w:rFonts w:ascii="Calibri" w:eastAsia="Calibri" w:hAnsi="Calibri" w:cs="Calibri"/>
        </w:rPr>
        <w:fldChar w:fldCharType="begin"/>
      </w:r>
      <w:r w:rsidRPr="00F000F8">
        <w:rPr>
          <w:rFonts w:ascii="Calibri" w:eastAsia="Calibri" w:hAnsi="Calibri" w:cs="Times New Roman"/>
        </w:rPr>
        <w:instrText xml:space="preserve"> XE "</w:instrText>
      </w:r>
      <w:r w:rsidRPr="00F000F8">
        <w:rPr>
          <w:rFonts w:ascii="Calibri" w:eastAsia="Calibri" w:hAnsi="Calibri" w:cs="Calibri"/>
        </w:rPr>
        <w:instrText>Department of Transportation Commission:preapproval of construction contract extensions</w:instrText>
      </w:r>
      <w:r w:rsidRPr="00F000F8">
        <w:rPr>
          <w:rFonts w:ascii="Calibri" w:eastAsia="Calibri" w:hAnsi="Calibri" w:cs="Times New Roman"/>
        </w:rPr>
        <w:instrText xml:space="preserve">" </w:instrText>
      </w:r>
      <w:r w:rsidRPr="00F000F8">
        <w:rPr>
          <w:rFonts w:ascii="Calibri" w:eastAsia="Calibri" w:hAnsi="Calibri" w:cs="Calibri"/>
        </w:rPr>
        <w:fldChar w:fldCharType="end"/>
      </w:r>
      <w:r w:rsidRPr="00F000F8">
        <w:rPr>
          <w:rFonts w:ascii="Calibri" w:eastAsia="Calibri" w:hAnsi="Calibri" w:cs="Calibri"/>
        </w:rPr>
        <w:t xml:space="preserve"> is not required to provide preapproval of construction contract extensions and to provide that the commission must ratify extensions at the next commission meeting.</w:t>
      </w:r>
    </w:p>
    <w:p w14:paraId="04CEE65F" w14:textId="77777777" w:rsidR="00F000F8" w:rsidRPr="00F000F8" w:rsidRDefault="00F000F8" w:rsidP="001359DD">
      <w:pPr>
        <w:keepNext/>
        <w:spacing w:after="30" w:line="260" w:lineRule="exact"/>
        <w:rPr>
          <w:rFonts w:ascii="Calibri" w:eastAsia="Calibri" w:hAnsi="Calibri" w:cs="Calibri"/>
          <w:b/>
          <w:bCs/>
          <w:sz w:val="24"/>
          <w:szCs w:val="24"/>
        </w:rPr>
      </w:pPr>
      <w:r w:rsidRPr="00F000F8">
        <w:rPr>
          <w:rFonts w:ascii="Calibri" w:eastAsia="Calibri" w:hAnsi="Calibri" w:cs="Calibri"/>
          <w:b/>
          <w:bCs/>
          <w:sz w:val="24"/>
          <w:szCs w:val="24"/>
        </w:rPr>
        <w:t>S. 363</w:t>
      </w:r>
      <w:r w:rsidRPr="00F000F8">
        <w:rPr>
          <w:rFonts w:ascii="Calibri" w:eastAsia="Calibri" w:hAnsi="Calibri" w:cs="Calibri"/>
          <w:b/>
          <w:bCs/>
          <w:sz w:val="24"/>
          <w:szCs w:val="24"/>
        </w:rPr>
        <w:fldChar w:fldCharType="begin"/>
      </w:r>
      <w:r w:rsidRPr="00F000F8">
        <w:rPr>
          <w:rFonts w:ascii="Calibri" w:eastAsia="Calibri" w:hAnsi="Calibri" w:cs="Times New Roman"/>
        </w:rPr>
        <w:instrText xml:space="preserve"> XE "</w:instrText>
      </w:r>
      <w:r w:rsidRPr="00F000F8">
        <w:rPr>
          <w:rFonts w:ascii="Calibri" w:eastAsia="Calibri" w:hAnsi="Calibri" w:cs="Calibri"/>
          <w:b/>
          <w:bCs/>
          <w:sz w:val="24"/>
          <w:szCs w:val="24"/>
        </w:rPr>
        <w:instrText>S. 363</w:instrText>
      </w:r>
      <w:r w:rsidRPr="00F000F8">
        <w:rPr>
          <w:rFonts w:ascii="Calibri" w:eastAsia="Calibri" w:hAnsi="Calibri" w:cs="Times New Roman"/>
        </w:rPr>
        <w:instrText xml:space="preserve">" </w:instrText>
      </w:r>
      <w:r w:rsidRPr="00F000F8">
        <w:rPr>
          <w:rFonts w:ascii="Calibri" w:eastAsia="Calibri" w:hAnsi="Calibri" w:cs="Calibri"/>
          <w:b/>
          <w:bCs/>
          <w:sz w:val="24"/>
          <w:szCs w:val="24"/>
        </w:rPr>
        <w:fldChar w:fldCharType="end"/>
      </w:r>
      <w:r w:rsidRPr="00F000F8">
        <w:rPr>
          <w:rFonts w:ascii="Calibri" w:eastAsia="Calibri" w:hAnsi="Calibri" w:cs="Calibri"/>
          <w:b/>
          <w:bCs/>
          <w:sz w:val="24"/>
          <w:szCs w:val="24"/>
        </w:rPr>
        <w:t xml:space="preserve">  Motor Vehicle Fender Modifications</w:t>
      </w:r>
      <w:r w:rsidRPr="00F000F8">
        <w:rPr>
          <w:rFonts w:ascii="Calibri" w:eastAsia="Calibri" w:hAnsi="Calibri" w:cs="Calibri"/>
          <w:sz w:val="24"/>
          <w:szCs w:val="24"/>
        </w:rPr>
        <w:fldChar w:fldCharType="begin"/>
      </w:r>
      <w:r w:rsidRPr="00F000F8">
        <w:rPr>
          <w:rFonts w:ascii="Calibri" w:eastAsia="Calibri" w:hAnsi="Calibri" w:cs="Times New Roman"/>
        </w:rPr>
        <w:instrText xml:space="preserve"> xe "</w:instrText>
      </w:r>
      <w:r w:rsidRPr="00F000F8">
        <w:rPr>
          <w:rFonts w:ascii="Calibri" w:eastAsia="Calibri" w:hAnsi="Calibri" w:cs="Calibri"/>
          <w:sz w:val="24"/>
          <w:szCs w:val="24"/>
        </w:rPr>
        <w:instrText>motor vehicles:fender modifications</w:instrText>
      </w:r>
      <w:r w:rsidRPr="00F000F8">
        <w:rPr>
          <w:rFonts w:ascii="Calibri" w:eastAsia="Calibri" w:hAnsi="Calibri" w:cs="Times New Roman"/>
        </w:rPr>
        <w:instrText xml:space="preserve">" </w:instrText>
      </w:r>
      <w:r w:rsidRPr="00F000F8">
        <w:rPr>
          <w:rFonts w:ascii="Calibri" w:eastAsia="Calibri" w:hAnsi="Calibri" w:cs="Calibri"/>
          <w:sz w:val="24"/>
          <w:szCs w:val="24"/>
        </w:rPr>
        <w:fldChar w:fldCharType="end"/>
      </w:r>
      <w:r w:rsidRPr="00F000F8">
        <w:rPr>
          <w:rFonts w:ascii="Calibri" w:eastAsia="Calibri" w:hAnsi="Calibri" w:cs="Calibri"/>
          <w:b/>
          <w:bCs/>
          <w:sz w:val="24"/>
          <w:szCs w:val="24"/>
        </w:rPr>
        <w:t xml:space="preserve">    Sen. Rankin</w:t>
      </w:r>
      <w:r w:rsidRPr="00F000F8">
        <w:rPr>
          <w:rFonts w:ascii="Calibri" w:eastAsia="Calibri" w:hAnsi="Calibri" w:cs="Calibri"/>
          <w:b/>
          <w:bCs/>
          <w:sz w:val="24"/>
          <w:szCs w:val="24"/>
        </w:rPr>
        <w:fldChar w:fldCharType="begin"/>
      </w:r>
      <w:r w:rsidRPr="00F000F8">
        <w:rPr>
          <w:rFonts w:ascii="Calibri" w:eastAsia="Calibri" w:hAnsi="Calibri" w:cs="Times New Roman"/>
        </w:rPr>
        <w:instrText xml:space="preserve"> XE "</w:instrText>
      </w:r>
      <w:r w:rsidRPr="00F000F8">
        <w:rPr>
          <w:rFonts w:ascii="Calibri" w:eastAsia="Calibri" w:hAnsi="Calibri" w:cs="Calibri"/>
          <w:b/>
          <w:bCs/>
          <w:sz w:val="24"/>
          <w:szCs w:val="24"/>
        </w:rPr>
        <w:instrText>Sen. Rankin</w:instrText>
      </w:r>
      <w:r w:rsidRPr="00F000F8">
        <w:rPr>
          <w:rFonts w:ascii="Calibri" w:eastAsia="Calibri" w:hAnsi="Calibri" w:cs="Times New Roman"/>
        </w:rPr>
        <w:instrText xml:space="preserve">" </w:instrText>
      </w:r>
      <w:r w:rsidRPr="00F000F8">
        <w:rPr>
          <w:rFonts w:ascii="Calibri" w:eastAsia="Calibri" w:hAnsi="Calibri" w:cs="Calibri"/>
          <w:b/>
          <w:bCs/>
          <w:sz w:val="24"/>
          <w:szCs w:val="24"/>
        </w:rPr>
        <w:fldChar w:fldCharType="end"/>
      </w:r>
    </w:p>
    <w:p w14:paraId="10686DF5" w14:textId="77777777" w:rsidR="00F000F8" w:rsidRPr="00F000F8" w:rsidRDefault="00F000F8" w:rsidP="001359DD">
      <w:pPr>
        <w:keepNext/>
        <w:spacing w:after="240" w:line="260" w:lineRule="exact"/>
        <w:rPr>
          <w:rFonts w:ascii="Calibri" w:eastAsia="Calibri" w:hAnsi="Calibri" w:cs="Calibri"/>
        </w:rPr>
      </w:pPr>
      <w:r w:rsidRPr="00F000F8">
        <w:rPr>
          <w:rFonts w:ascii="Calibri" w:eastAsia="Calibri" w:hAnsi="Calibri" w:cs="Calibri"/>
        </w:rPr>
        <w:t>This bill prohibits motor vehicle modifications that result in the motor vehicle's front fender</w:t>
      </w:r>
      <w:r w:rsidRPr="00F000F8">
        <w:rPr>
          <w:rFonts w:ascii="Calibri" w:eastAsia="Calibri" w:hAnsi="Calibri" w:cs="Calibri"/>
        </w:rPr>
        <w:fldChar w:fldCharType="begin"/>
      </w:r>
      <w:r w:rsidRPr="00F000F8">
        <w:rPr>
          <w:rFonts w:ascii="Calibri" w:eastAsia="Calibri" w:hAnsi="Calibri" w:cs="Times New Roman"/>
        </w:rPr>
        <w:instrText xml:space="preserve"> XE "</w:instrText>
      </w:r>
      <w:r w:rsidRPr="00F000F8">
        <w:rPr>
          <w:rFonts w:ascii="Calibri" w:eastAsia="Calibri" w:hAnsi="Calibri" w:cs="Calibri"/>
        </w:rPr>
        <w:instrText>fender modifications</w:instrText>
      </w:r>
      <w:r w:rsidRPr="00F000F8">
        <w:rPr>
          <w:rFonts w:ascii="Calibri" w:eastAsia="Calibri" w:hAnsi="Calibri" w:cs="Times New Roman"/>
        </w:rPr>
        <w:instrText xml:space="preserve">" </w:instrText>
      </w:r>
      <w:r w:rsidRPr="00F000F8">
        <w:rPr>
          <w:rFonts w:ascii="Calibri" w:eastAsia="Calibri" w:hAnsi="Calibri" w:cs="Calibri"/>
        </w:rPr>
        <w:fldChar w:fldCharType="end"/>
      </w:r>
      <w:r w:rsidRPr="00F000F8">
        <w:rPr>
          <w:rFonts w:ascii="Calibri" w:eastAsia="Calibri" w:hAnsi="Calibri" w:cs="Calibri"/>
        </w:rPr>
        <w:t xml:space="preserve"> being raised four or more inches above the height of the rear fender.</w:t>
      </w:r>
    </w:p>
    <w:p w14:paraId="114F0043" w14:textId="35572856" w:rsidR="00F000F8" w:rsidRPr="00F000F8" w:rsidRDefault="00F000F8" w:rsidP="001359DD">
      <w:pPr>
        <w:keepNext/>
        <w:spacing w:after="30" w:line="260" w:lineRule="exact"/>
        <w:rPr>
          <w:rFonts w:ascii="Calibri" w:eastAsia="Calibri" w:hAnsi="Calibri" w:cs="Calibri"/>
          <w:b/>
          <w:bCs/>
          <w:sz w:val="24"/>
          <w:szCs w:val="24"/>
        </w:rPr>
      </w:pPr>
      <w:r w:rsidRPr="00F000F8">
        <w:rPr>
          <w:rFonts w:ascii="Calibri" w:eastAsia="Calibri" w:hAnsi="Calibri" w:cs="Calibri"/>
          <w:b/>
          <w:bCs/>
          <w:sz w:val="24"/>
          <w:szCs w:val="24"/>
        </w:rPr>
        <w:t>H. 3982</w:t>
      </w:r>
      <w:r w:rsidR="00E46C3B">
        <w:rPr>
          <w:rFonts w:ascii="Calibri" w:eastAsia="Calibri" w:hAnsi="Calibri" w:cs="Calibri"/>
          <w:b/>
          <w:bCs/>
          <w:sz w:val="24"/>
          <w:szCs w:val="24"/>
        </w:rPr>
        <w:fldChar w:fldCharType="begin"/>
      </w:r>
      <w:r w:rsidR="00E46C3B">
        <w:instrText xml:space="preserve"> XE "</w:instrText>
      </w:r>
      <w:r w:rsidR="00E46C3B" w:rsidRPr="00F707E8">
        <w:rPr>
          <w:rFonts w:ascii="Calibri" w:eastAsia="Calibri" w:hAnsi="Calibri" w:cs="Calibri"/>
          <w:b/>
          <w:bCs/>
          <w:sz w:val="24"/>
          <w:szCs w:val="24"/>
        </w:rPr>
        <w:instrText>H. 3982</w:instrText>
      </w:r>
      <w:r w:rsidR="00E46C3B">
        <w:instrText xml:space="preserve">" </w:instrText>
      </w:r>
      <w:r w:rsidR="00E46C3B">
        <w:rPr>
          <w:rFonts w:ascii="Calibri" w:eastAsia="Calibri" w:hAnsi="Calibri" w:cs="Calibri"/>
          <w:b/>
          <w:bCs/>
          <w:sz w:val="24"/>
          <w:szCs w:val="24"/>
        </w:rPr>
        <w:fldChar w:fldCharType="end"/>
      </w:r>
      <w:r w:rsidRPr="00F000F8">
        <w:rPr>
          <w:rFonts w:ascii="Calibri" w:eastAsia="Calibri" w:hAnsi="Calibri" w:cs="Calibri"/>
          <w:b/>
          <w:bCs/>
          <w:sz w:val="24"/>
          <w:szCs w:val="24"/>
        </w:rPr>
        <w:t xml:space="preserve">  “Chase Away Childhood Cancer" Special License Plates    Rep. Davis</w:t>
      </w:r>
      <w:r w:rsidRPr="00F000F8">
        <w:rPr>
          <w:rFonts w:ascii="Calibri" w:eastAsia="Calibri" w:hAnsi="Calibri" w:cs="Calibri"/>
          <w:b/>
          <w:bCs/>
          <w:sz w:val="24"/>
          <w:szCs w:val="24"/>
        </w:rPr>
        <w:fldChar w:fldCharType="begin"/>
      </w:r>
      <w:r w:rsidRPr="00F000F8">
        <w:rPr>
          <w:rFonts w:ascii="Calibri" w:eastAsia="Calibri" w:hAnsi="Calibri" w:cs="Times New Roman"/>
        </w:rPr>
        <w:instrText xml:space="preserve"> XE "</w:instrText>
      </w:r>
      <w:r w:rsidRPr="00F000F8">
        <w:rPr>
          <w:rFonts w:ascii="Calibri" w:eastAsia="Calibri" w:hAnsi="Calibri" w:cs="Calibri"/>
          <w:b/>
          <w:bCs/>
          <w:sz w:val="24"/>
          <w:szCs w:val="24"/>
        </w:rPr>
        <w:instrText>Rep. Davis</w:instrText>
      </w:r>
      <w:r w:rsidRPr="00F000F8">
        <w:rPr>
          <w:rFonts w:ascii="Calibri" w:eastAsia="Calibri" w:hAnsi="Calibri" w:cs="Times New Roman"/>
        </w:rPr>
        <w:instrText xml:space="preserve">" </w:instrText>
      </w:r>
      <w:r w:rsidRPr="00F000F8">
        <w:rPr>
          <w:rFonts w:ascii="Calibri" w:eastAsia="Calibri" w:hAnsi="Calibri" w:cs="Calibri"/>
          <w:b/>
          <w:bCs/>
          <w:sz w:val="24"/>
          <w:szCs w:val="24"/>
        </w:rPr>
        <w:fldChar w:fldCharType="end"/>
      </w:r>
    </w:p>
    <w:p w14:paraId="1EC9BCEB" w14:textId="6C54CCF6" w:rsidR="00F000F8" w:rsidRPr="00F000F8" w:rsidRDefault="00F000F8" w:rsidP="001359DD">
      <w:pPr>
        <w:keepNext/>
        <w:spacing w:after="240" w:line="260" w:lineRule="exact"/>
        <w:rPr>
          <w:rFonts w:ascii="Calibri" w:eastAsia="Calibri" w:hAnsi="Calibri" w:cs="Calibri"/>
        </w:rPr>
      </w:pPr>
      <w:r w:rsidRPr="00F000F8">
        <w:rPr>
          <w:rFonts w:ascii="Calibri" w:eastAsia="Calibri" w:hAnsi="Calibri" w:cs="Calibri"/>
        </w:rPr>
        <w:t>This bill relates to the issuance of "Chase Away Childhood Cancer" special license plates</w:t>
      </w:r>
      <w:r w:rsidRPr="00F000F8">
        <w:rPr>
          <w:rFonts w:ascii="Calibri" w:eastAsia="Calibri" w:hAnsi="Calibri" w:cs="Calibri"/>
        </w:rPr>
        <w:fldChar w:fldCharType="begin"/>
      </w:r>
      <w:r w:rsidRPr="00F000F8">
        <w:rPr>
          <w:rFonts w:ascii="Calibri" w:eastAsia="Calibri" w:hAnsi="Calibri" w:cs="Times New Roman"/>
        </w:rPr>
        <w:instrText xml:space="preserve"> XE "</w:instrText>
      </w:r>
      <w:r w:rsidRPr="00F000F8">
        <w:rPr>
          <w:rFonts w:ascii="Calibri" w:eastAsia="Calibri" w:hAnsi="Calibri" w:cs="Times New Roman"/>
          <w:sz w:val="20"/>
          <w:szCs w:val="20"/>
        </w:rPr>
        <w:instrText>\</w:instrText>
      </w:r>
      <w:r w:rsidRPr="00F000F8">
        <w:rPr>
          <w:rFonts w:ascii="Calibri" w:eastAsia="Calibri" w:hAnsi="Calibri" w:cs="Calibri"/>
        </w:rPr>
        <w:instrText>Chase Away Childhood Cancer</w:instrText>
      </w:r>
      <w:r w:rsidR="001359DD">
        <w:rPr>
          <w:rFonts w:ascii="Calibri" w:eastAsia="Calibri" w:hAnsi="Calibri" w:cs="Times New Roman"/>
          <w:sz w:val="20"/>
          <w:szCs w:val="20"/>
        </w:rPr>
        <w:instrText xml:space="preserve"> </w:instrText>
      </w:r>
      <w:r w:rsidRPr="00F000F8">
        <w:rPr>
          <w:rFonts w:ascii="Calibri" w:eastAsia="Calibri" w:hAnsi="Calibri" w:cs="Calibri"/>
        </w:rPr>
        <w:instrText>special license plates</w:instrText>
      </w:r>
      <w:r w:rsidRPr="00F000F8">
        <w:rPr>
          <w:rFonts w:ascii="Calibri" w:eastAsia="Calibri" w:hAnsi="Calibri" w:cs="Times New Roman"/>
        </w:rPr>
        <w:instrText xml:space="preserve">" </w:instrText>
      </w:r>
      <w:r w:rsidRPr="00F000F8">
        <w:rPr>
          <w:rFonts w:ascii="Calibri" w:eastAsia="Calibri" w:hAnsi="Calibri" w:cs="Calibri"/>
        </w:rPr>
        <w:fldChar w:fldCharType="end"/>
      </w:r>
      <w:r w:rsidRPr="00F000F8">
        <w:rPr>
          <w:rFonts w:ascii="Calibri" w:eastAsia="Calibri" w:hAnsi="Calibri" w:cs="Calibri"/>
        </w:rPr>
        <w:t>, providing the portion of the fees collected from the issuance of these license plates</w:t>
      </w:r>
      <w:r w:rsidRPr="00F000F8">
        <w:rPr>
          <w:rFonts w:ascii="Calibri" w:eastAsia="Calibri" w:hAnsi="Calibri" w:cs="Calibri"/>
        </w:rPr>
        <w:fldChar w:fldCharType="begin"/>
      </w:r>
      <w:r w:rsidRPr="00F000F8">
        <w:rPr>
          <w:rFonts w:ascii="Calibri" w:eastAsia="Calibri" w:hAnsi="Calibri" w:cs="Times New Roman"/>
        </w:rPr>
        <w:instrText xml:space="preserve"> XE "special </w:instrText>
      </w:r>
      <w:r w:rsidRPr="00F000F8">
        <w:rPr>
          <w:rFonts w:ascii="Calibri" w:eastAsia="Calibri" w:hAnsi="Calibri" w:cs="Calibri"/>
        </w:rPr>
        <w:instrText>license plates</w:instrText>
      </w:r>
      <w:r w:rsidRPr="00F000F8">
        <w:rPr>
          <w:rFonts w:ascii="Calibri" w:eastAsia="Calibri" w:hAnsi="Calibri" w:cs="Times New Roman"/>
        </w:rPr>
        <w:instrText xml:space="preserve">" </w:instrText>
      </w:r>
      <w:r w:rsidRPr="00F000F8">
        <w:rPr>
          <w:rFonts w:ascii="Calibri" w:eastAsia="Calibri" w:hAnsi="Calibri" w:cs="Calibri"/>
        </w:rPr>
        <w:fldChar w:fldCharType="end"/>
      </w:r>
      <w:r w:rsidRPr="00F000F8">
        <w:rPr>
          <w:rFonts w:ascii="Calibri" w:eastAsia="Calibri" w:hAnsi="Calibri" w:cs="Calibri"/>
        </w:rPr>
        <w:t xml:space="preserve"> that exceeds their cost of production must be distributed to the South Carolina Alliance-Pediatric Cancer Workgroup</w:t>
      </w:r>
      <w:r w:rsidRPr="00F000F8">
        <w:rPr>
          <w:rFonts w:ascii="Calibri" w:eastAsia="Calibri" w:hAnsi="Calibri" w:cs="Calibri"/>
        </w:rPr>
        <w:fldChar w:fldCharType="begin"/>
      </w:r>
      <w:r w:rsidRPr="00F000F8">
        <w:rPr>
          <w:rFonts w:ascii="Calibri" w:eastAsia="Calibri" w:hAnsi="Calibri" w:cs="Times New Roman"/>
        </w:rPr>
        <w:instrText xml:space="preserve"> XE "</w:instrText>
      </w:r>
      <w:r w:rsidRPr="00F000F8">
        <w:rPr>
          <w:rFonts w:ascii="Calibri" w:eastAsia="Calibri" w:hAnsi="Calibri" w:cs="Calibri"/>
        </w:rPr>
        <w:instrText>South Carolina Alliance-Pediatric Cancer Workgroup</w:instrText>
      </w:r>
      <w:r w:rsidRPr="00F000F8">
        <w:rPr>
          <w:rFonts w:ascii="Calibri" w:eastAsia="Calibri" w:hAnsi="Calibri" w:cs="Times New Roman"/>
        </w:rPr>
        <w:instrText xml:space="preserve">" </w:instrText>
      </w:r>
      <w:r w:rsidRPr="00F000F8">
        <w:rPr>
          <w:rFonts w:ascii="Calibri" w:eastAsia="Calibri" w:hAnsi="Calibri" w:cs="Calibri"/>
        </w:rPr>
        <w:fldChar w:fldCharType="end"/>
      </w:r>
      <w:r w:rsidRPr="00F000F8">
        <w:rPr>
          <w:rFonts w:ascii="Calibri" w:eastAsia="Calibri" w:hAnsi="Calibri" w:cs="Calibri"/>
        </w:rPr>
        <w:t>.</w:t>
      </w:r>
    </w:p>
    <w:p w14:paraId="3C614E26" w14:textId="77777777" w:rsidR="00F000F8" w:rsidRPr="00F000F8" w:rsidRDefault="00F000F8" w:rsidP="001359DD">
      <w:pPr>
        <w:keepNext/>
        <w:spacing w:after="30" w:line="260" w:lineRule="exact"/>
        <w:rPr>
          <w:rFonts w:ascii="Calibri" w:eastAsia="Calibri" w:hAnsi="Calibri" w:cs="Calibri"/>
          <w:b/>
          <w:bCs/>
          <w:sz w:val="24"/>
          <w:szCs w:val="24"/>
        </w:rPr>
      </w:pPr>
      <w:r w:rsidRPr="00F000F8">
        <w:rPr>
          <w:rFonts w:ascii="Calibri" w:eastAsia="Calibri" w:hAnsi="Calibri" w:cs="Calibri"/>
          <w:b/>
          <w:bCs/>
          <w:sz w:val="24"/>
          <w:szCs w:val="24"/>
        </w:rPr>
        <w:t>H. 3990</w:t>
      </w:r>
      <w:r w:rsidRPr="00F000F8">
        <w:rPr>
          <w:rFonts w:ascii="Calibri" w:eastAsia="Calibri" w:hAnsi="Calibri" w:cs="Calibri"/>
          <w:b/>
          <w:bCs/>
          <w:sz w:val="24"/>
          <w:szCs w:val="24"/>
        </w:rPr>
        <w:fldChar w:fldCharType="begin"/>
      </w:r>
      <w:r w:rsidRPr="00F000F8">
        <w:rPr>
          <w:rFonts w:ascii="Calibri" w:eastAsia="Calibri" w:hAnsi="Calibri" w:cs="Times New Roman"/>
        </w:rPr>
        <w:instrText xml:space="preserve"> XE "</w:instrText>
      </w:r>
      <w:r w:rsidRPr="00F000F8">
        <w:rPr>
          <w:rFonts w:ascii="Calibri" w:eastAsia="Calibri" w:hAnsi="Calibri" w:cs="Calibri"/>
          <w:b/>
          <w:bCs/>
          <w:sz w:val="24"/>
          <w:szCs w:val="24"/>
        </w:rPr>
        <w:instrText>H. 3990</w:instrText>
      </w:r>
      <w:r w:rsidRPr="00F000F8">
        <w:rPr>
          <w:rFonts w:ascii="Calibri" w:eastAsia="Calibri" w:hAnsi="Calibri" w:cs="Times New Roman"/>
        </w:rPr>
        <w:instrText xml:space="preserve">" </w:instrText>
      </w:r>
      <w:r w:rsidRPr="00F000F8">
        <w:rPr>
          <w:rFonts w:ascii="Calibri" w:eastAsia="Calibri" w:hAnsi="Calibri" w:cs="Calibri"/>
          <w:b/>
          <w:bCs/>
          <w:sz w:val="24"/>
          <w:szCs w:val="24"/>
        </w:rPr>
        <w:fldChar w:fldCharType="end"/>
      </w:r>
      <w:r w:rsidRPr="00F000F8">
        <w:rPr>
          <w:rFonts w:ascii="Calibri" w:eastAsia="Calibri" w:hAnsi="Calibri" w:cs="Calibri"/>
          <w:b/>
          <w:bCs/>
          <w:sz w:val="24"/>
          <w:szCs w:val="24"/>
        </w:rPr>
        <w:t xml:space="preserve">  Opioid Antidotes    Rep. Dillard</w:t>
      </w:r>
      <w:r w:rsidRPr="00F000F8">
        <w:rPr>
          <w:rFonts w:ascii="Calibri" w:eastAsia="Calibri" w:hAnsi="Calibri" w:cs="Calibri"/>
          <w:b/>
          <w:bCs/>
          <w:sz w:val="24"/>
          <w:szCs w:val="24"/>
        </w:rPr>
        <w:fldChar w:fldCharType="begin"/>
      </w:r>
      <w:r w:rsidRPr="00F000F8">
        <w:rPr>
          <w:rFonts w:ascii="Calibri" w:eastAsia="Calibri" w:hAnsi="Calibri" w:cs="Times New Roman"/>
        </w:rPr>
        <w:instrText xml:space="preserve"> XE "</w:instrText>
      </w:r>
      <w:r w:rsidRPr="00F000F8">
        <w:rPr>
          <w:rFonts w:ascii="Calibri" w:eastAsia="Calibri" w:hAnsi="Calibri" w:cs="Calibri"/>
          <w:b/>
          <w:bCs/>
          <w:sz w:val="24"/>
          <w:szCs w:val="24"/>
        </w:rPr>
        <w:instrText>Rep. Dillard</w:instrText>
      </w:r>
      <w:r w:rsidRPr="00F000F8">
        <w:rPr>
          <w:rFonts w:ascii="Calibri" w:eastAsia="Calibri" w:hAnsi="Calibri" w:cs="Times New Roman"/>
        </w:rPr>
        <w:instrText xml:space="preserve">" </w:instrText>
      </w:r>
      <w:r w:rsidRPr="00F000F8">
        <w:rPr>
          <w:rFonts w:ascii="Calibri" w:eastAsia="Calibri" w:hAnsi="Calibri" w:cs="Calibri"/>
          <w:b/>
          <w:bCs/>
          <w:sz w:val="24"/>
          <w:szCs w:val="24"/>
        </w:rPr>
        <w:fldChar w:fldCharType="end"/>
      </w:r>
    </w:p>
    <w:p w14:paraId="7BFFEC48" w14:textId="77777777" w:rsidR="00F000F8" w:rsidRPr="00F000F8" w:rsidRDefault="00F000F8" w:rsidP="001359DD">
      <w:pPr>
        <w:keepNext/>
        <w:spacing w:after="240" w:line="260" w:lineRule="exact"/>
        <w:rPr>
          <w:rFonts w:ascii="Calibri" w:eastAsia="Calibri" w:hAnsi="Calibri" w:cs="Calibri"/>
        </w:rPr>
      </w:pPr>
      <w:r w:rsidRPr="00F000F8">
        <w:rPr>
          <w:rFonts w:ascii="Calibri" w:eastAsia="Calibri" w:hAnsi="Calibri" w:cs="Calibri"/>
        </w:rPr>
        <w:t>This bill would require governing authorities of certain schools to develop a policy that mandates schools to maintain a supply of opioid antidotes</w:t>
      </w:r>
      <w:r w:rsidRPr="00F000F8">
        <w:rPr>
          <w:rFonts w:ascii="Calibri" w:eastAsia="Calibri" w:hAnsi="Calibri" w:cs="Calibri"/>
        </w:rPr>
        <w:fldChar w:fldCharType="begin"/>
      </w:r>
      <w:r w:rsidRPr="00F000F8">
        <w:rPr>
          <w:rFonts w:ascii="Calibri" w:eastAsia="Calibri" w:hAnsi="Calibri" w:cs="Times New Roman"/>
        </w:rPr>
        <w:instrText xml:space="preserve"> XE "schools:</w:instrText>
      </w:r>
      <w:r w:rsidRPr="00F000F8">
        <w:rPr>
          <w:rFonts w:ascii="Calibri" w:eastAsia="Calibri" w:hAnsi="Calibri" w:cs="Calibri"/>
        </w:rPr>
        <w:instrText>opioid antidotes</w:instrText>
      </w:r>
      <w:r w:rsidRPr="00F000F8">
        <w:rPr>
          <w:rFonts w:ascii="Calibri" w:eastAsia="Calibri" w:hAnsi="Calibri" w:cs="Times New Roman"/>
        </w:rPr>
        <w:instrText xml:space="preserve">" </w:instrText>
      </w:r>
      <w:r w:rsidRPr="00F000F8">
        <w:rPr>
          <w:rFonts w:ascii="Calibri" w:eastAsia="Calibri" w:hAnsi="Calibri" w:cs="Calibri"/>
        </w:rPr>
        <w:fldChar w:fldCharType="end"/>
      </w:r>
      <w:r w:rsidRPr="00F000F8">
        <w:rPr>
          <w:rFonts w:ascii="Calibri" w:eastAsia="Calibri" w:hAnsi="Calibri" w:cs="Calibri"/>
        </w:rPr>
        <w:fldChar w:fldCharType="begin"/>
      </w:r>
      <w:r w:rsidRPr="00F000F8">
        <w:rPr>
          <w:rFonts w:ascii="Calibri" w:eastAsia="Calibri" w:hAnsi="Calibri" w:cs="Times New Roman"/>
        </w:rPr>
        <w:instrText xml:space="preserve"> XE "</w:instrText>
      </w:r>
      <w:r w:rsidRPr="00F000F8">
        <w:rPr>
          <w:rFonts w:ascii="Calibri" w:eastAsia="Calibri" w:hAnsi="Calibri" w:cs="Calibri"/>
        </w:rPr>
        <w:instrText>opioid antidotes in schools</w:instrText>
      </w:r>
      <w:r w:rsidRPr="00F000F8">
        <w:rPr>
          <w:rFonts w:ascii="Calibri" w:eastAsia="Calibri" w:hAnsi="Calibri" w:cs="Times New Roman"/>
        </w:rPr>
        <w:instrText xml:space="preserve">" </w:instrText>
      </w:r>
      <w:r w:rsidRPr="00F000F8">
        <w:rPr>
          <w:rFonts w:ascii="Calibri" w:eastAsia="Calibri" w:hAnsi="Calibri" w:cs="Calibri"/>
        </w:rPr>
        <w:fldChar w:fldCharType="end"/>
      </w:r>
      <w:r w:rsidRPr="00F000F8">
        <w:rPr>
          <w:rFonts w:ascii="Calibri" w:eastAsia="Calibri" w:hAnsi="Calibri" w:cs="Calibri"/>
        </w:rPr>
        <w:t xml:space="preserve"> to be administered by trained employees in an emergency.</w:t>
      </w:r>
    </w:p>
    <w:p w14:paraId="4A3B3EE8" w14:textId="4108D5AA" w:rsidR="00C42B99" w:rsidRPr="005A3005" w:rsidRDefault="00B33E8D" w:rsidP="001359DD">
      <w:pPr>
        <w:spacing w:line="260" w:lineRule="exact"/>
        <w:jc w:val="center"/>
        <w:rPr>
          <w:b/>
          <w:bCs/>
          <w:color w:val="000000" w:themeColor="text1"/>
          <w:sz w:val="28"/>
          <w:szCs w:val="28"/>
        </w:rPr>
      </w:pPr>
      <w:bookmarkStart w:id="22" w:name="LastPage"/>
      <w:bookmarkEnd w:id="22"/>
      <w:r w:rsidRPr="005A3005">
        <w:rPr>
          <w:b/>
          <w:bCs/>
          <w:color w:val="000000" w:themeColor="text1"/>
          <w:sz w:val="28"/>
          <w:szCs w:val="28"/>
        </w:rPr>
        <w:t>Judiciary</w:t>
      </w:r>
    </w:p>
    <w:p w14:paraId="153C505B" w14:textId="25757C51" w:rsidR="001F3C07" w:rsidRPr="00E46C3B" w:rsidRDefault="001F3C07" w:rsidP="001359DD">
      <w:pPr>
        <w:pStyle w:val="NormalWeb"/>
        <w:spacing w:after="30" w:afterAutospacing="0" w:line="260" w:lineRule="exact"/>
        <w:rPr>
          <w:rFonts w:asciiTheme="minorHAnsi" w:hAnsiTheme="minorHAnsi" w:cstheme="minorHAnsi"/>
          <w:b/>
          <w:bCs/>
          <w:color w:val="000000"/>
        </w:rPr>
      </w:pPr>
      <w:r w:rsidRPr="00E46C3B">
        <w:rPr>
          <w:rFonts w:asciiTheme="minorHAnsi" w:hAnsiTheme="minorHAnsi" w:cstheme="minorHAnsi"/>
          <w:b/>
          <w:bCs/>
        </w:rPr>
        <w:t>H. 3980</w:t>
      </w:r>
      <w:r w:rsidR="00C02655" w:rsidRPr="00E46C3B">
        <w:rPr>
          <w:rFonts w:asciiTheme="minorHAnsi" w:hAnsiTheme="minorHAnsi" w:cstheme="minorHAnsi"/>
          <w:b/>
          <w:bCs/>
        </w:rPr>
        <w:fldChar w:fldCharType="begin"/>
      </w:r>
      <w:r w:rsidR="00C02655" w:rsidRPr="00E46C3B">
        <w:instrText xml:space="preserve"> XE "</w:instrText>
      </w:r>
      <w:r w:rsidR="00C02655" w:rsidRPr="00E46C3B">
        <w:rPr>
          <w:rFonts w:asciiTheme="minorHAnsi" w:hAnsiTheme="minorHAnsi" w:cstheme="minorHAnsi"/>
          <w:b/>
          <w:bCs/>
        </w:rPr>
        <w:instrText>H. 3980</w:instrText>
      </w:r>
      <w:r w:rsidR="00C02655" w:rsidRPr="00E46C3B">
        <w:instrText xml:space="preserve">"  </w:instrText>
      </w:r>
      <w:r w:rsidR="00C02655" w:rsidRPr="00E46C3B">
        <w:rPr>
          <w:rFonts w:asciiTheme="minorHAnsi" w:hAnsiTheme="minorHAnsi" w:cstheme="minorHAnsi"/>
          <w:b/>
          <w:bCs/>
        </w:rPr>
        <w:fldChar w:fldCharType="end"/>
      </w:r>
      <w:r w:rsidRPr="00E46C3B">
        <w:rPr>
          <w:rFonts w:asciiTheme="minorHAnsi" w:hAnsiTheme="minorHAnsi" w:cstheme="minorHAnsi"/>
          <w:b/>
          <w:bCs/>
        </w:rPr>
        <w:t xml:space="preserve"> </w:t>
      </w:r>
      <w:r w:rsidRPr="00E46C3B">
        <w:rPr>
          <w:rFonts w:asciiTheme="minorHAnsi" w:hAnsiTheme="minorHAnsi" w:cstheme="minorHAnsi"/>
          <w:b/>
          <w:bCs/>
          <w:color w:val="000000"/>
        </w:rPr>
        <w:t>Reporting Perjury Incidents</w:t>
      </w:r>
      <w:r w:rsidR="00C02655" w:rsidRPr="00E46C3B">
        <w:rPr>
          <w:rFonts w:asciiTheme="minorHAnsi" w:hAnsiTheme="minorHAnsi" w:cstheme="minorHAnsi"/>
          <w:b/>
          <w:bCs/>
          <w:color w:val="000000"/>
        </w:rPr>
        <w:t xml:space="preserve">  </w:t>
      </w:r>
      <w:r w:rsidRPr="00E46C3B">
        <w:rPr>
          <w:rFonts w:asciiTheme="minorHAnsi" w:hAnsiTheme="minorHAnsi" w:cstheme="minorHAnsi"/>
          <w:b/>
          <w:bCs/>
          <w:color w:val="000000"/>
        </w:rPr>
        <w:t xml:space="preserve">  Rep. J. E. Johnson</w:t>
      </w:r>
      <w:r w:rsidR="00C02655" w:rsidRPr="00E46C3B">
        <w:rPr>
          <w:rFonts w:asciiTheme="minorHAnsi" w:hAnsiTheme="minorHAnsi" w:cstheme="minorHAnsi"/>
          <w:b/>
          <w:bCs/>
          <w:color w:val="000000"/>
        </w:rPr>
        <w:fldChar w:fldCharType="begin"/>
      </w:r>
      <w:r w:rsidR="00C02655" w:rsidRPr="00E46C3B">
        <w:instrText xml:space="preserve"> XE "</w:instrText>
      </w:r>
      <w:r w:rsidR="00C02655" w:rsidRPr="00E46C3B">
        <w:rPr>
          <w:rFonts w:asciiTheme="minorHAnsi" w:hAnsiTheme="minorHAnsi" w:cstheme="minorHAnsi"/>
          <w:b/>
          <w:bCs/>
          <w:color w:val="000000"/>
        </w:rPr>
        <w:instrText>Rep. Johnson, J. E.</w:instrText>
      </w:r>
      <w:r w:rsidR="00C02655" w:rsidRPr="00E46C3B">
        <w:instrText xml:space="preserve">" </w:instrText>
      </w:r>
      <w:r w:rsidR="00C02655" w:rsidRPr="00E46C3B">
        <w:rPr>
          <w:rFonts w:asciiTheme="minorHAnsi" w:hAnsiTheme="minorHAnsi" w:cstheme="minorHAnsi"/>
          <w:b/>
          <w:bCs/>
          <w:color w:val="000000"/>
        </w:rPr>
        <w:fldChar w:fldCharType="end"/>
      </w:r>
    </w:p>
    <w:p w14:paraId="45E36316" w14:textId="0577EB57" w:rsidR="001F3C07" w:rsidRDefault="001F3C07" w:rsidP="00E46C3B">
      <w:pPr>
        <w:pStyle w:val="NormalWeb"/>
        <w:spacing w:before="0" w:beforeAutospacing="0" w:after="0" w:afterAutospacing="0" w:line="260" w:lineRule="exact"/>
        <w:rPr>
          <w:rFonts w:asciiTheme="minorHAnsi" w:hAnsiTheme="minorHAnsi" w:cstheme="minorHAnsi"/>
          <w:color w:val="000000"/>
          <w:sz w:val="22"/>
          <w:szCs w:val="22"/>
        </w:rPr>
      </w:pPr>
      <w:r w:rsidRPr="00D02598">
        <w:rPr>
          <w:rFonts w:asciiTheme="minorHAnsi" w:hAnsiTheme="minorHAnsi" w:cstheme="minorHAnsi"/>
          <w:color w:val="000000"/>
          <w:sz w:val="22"/>
          <w:szCs w:val="22"/>
        </w:rPr>
        <w:t>Judges and other judicial officials would have to report all cases of suspected</w:t>
      </w:r>
      <w:r>
        <w:rPr>
          <w:rFonts w:asciiTheme="minorHAnsi" w:hAnsiTheme="minorHAnsi" w:cstheme="minorHAnsi"/>
          <w:color w:val="000000"/>
          <w:sz w:val="22"/>
          <w:szCs w:val="22"/>
        </w:rPr>
        <w:t xml:space="preserve"> </w:t>
      </w:r>
      <w:r w:rsidRPr="001F3C07">
        <w:rPr>
          <w:rFonts w:asciiTheme="minorHAnsi" w:hAnsiTheme="minorHAnsi" w:cstheme="minorHAnsi"/>
          <w:color w:val="000000"/>
          <w:sz w:val="22"/>
          <w:szCs w:val="22"/>
        </w:rPr>
        <w:t>false</w:t>
      </w:r>
      <w:r w:rsidR="00C02655">
        <w:rPr>
          <w:rFonts w:asciiTheme="minorHAnsi" w:hAnsiTheme="minorHAnsi" w:cstheme="minorHAnsi"/>
          <w:color w:val="000000"/>
          <w:sz w:val="22"/>
          <w:szCs w:val="22"/>
        </w:rPr>
        <w:fldChar w:fldCharType="begin"/>
      </w:r>
      <w:r w:rsidR="00C02655">
        <w:instrText xml:space="preserve"> XE "</w:instrText>
      </w:r>
      <w:r w:rsidR="00C02655" w:rsidRPr="00DC13F4">
        <w:rPr>
          <w:rFonts w:cstheme="minorHAnsi"/>
          <w:color w:val="000000"/>
          <w:sz w:val="22"/>
          <w:szCs w:val="22"/>
        </w:rPr>
        <w:instrText>perjury</w:instrText>
      </w:r>
      <w:r w:rsidR="00C02655">
        <w:instrText xml:space="preserve">" </w:instrText>
      </w:r>
      <w:r w:rsidR="00C02655">
        <w:rPr>
          <w:rFonts w:asciiTheme="minorHAnsi" w:hAnsiTheme="minorHAnsi" w:cstheme="minorHAnsi"/>
          <w:color w:val="000000"/>
          <w:sz w:val="22"/>
          <w:szCs w:val="22"/>
        </w:rPr>
        <w:fldChar w:fldCharType="end"/>
      </w:r>
      <w:r w:rsidRPr="001F3C07">
        <w:rPr>
          <w:rFonts w:asciiTheme="minorHAnsi" w:hAnsiTheme="minorHAnsi" w:cstheme="minorHAnsi"/>
          <w:color w:val="000000"/>
          <w:sz w:val="22"/>
          <w:szCs w:val="22"/>
        </w:rPr>
        <w:t xml:space="preserve"> statements or misrepresentations</w:t>
      </w:r>
      <w:r w:rsidR="00C02655">
        <w:rPr>
          <w:rFonts w:asciiTheme="minorHAnsi" w:hAnsiTheme="minorHAnsi" w:cstheme="minorHAnsi"/>
          <w:color w:val="000000"/>
          <w:sz w:val="22"/>
          <w:szCs w:val="22"/>
        </w:rPr>
        <w:fldChar w:fldCharType="begin"/>
      </w:r>
      <w:r w:rsidR="00C02655">
        <w:instrText xml:space="preserve"> XE "</w:instrText>
      </w:r>
      <w:r w:rsidR="00C02655" w:rsidRPr="00DC13F4">
        <w:rPr>
          <w:rFonts w:asciiTheme="minorHAnsi" w:hAnsiTheme="minorHAnsi" w:cstheme="minorHAnsi"/>
          <w:color w:val="000000"/>
          <w:sz w:val="22"/>
          <w:szCs w:val="22"/>
        </w:rPr>
        <w:instrText>false statements or misrepresentations</w:instrText>
      </w:r>
      <w:r w:rsidR="00C02655">
        <w:instrText>" \t "</w:instrText>
      </w:r>
      <w:r w:rsidR="00C02655" w:rsidRPr="008A69A1">
        <w:rPr>
          <w:rFonts w:cstheme="minorHAnsi"/>
          <w:i/>
        </w:rPr>
        <w:instrText>See</w:instrText>
      </w:r>
      <w:r w:rsidR="00C02655" w:rsidRPr="008A69A1">
        <w:rPr>
          <w:rFonts w:cstheme="minorHAnsi"/>
        </w:rPr>
        <w:instrText xml:space="preserve"> perjury</w:instrText>
      </w:r>
      <w:r w:rsidR="00C02655">
        <w:instrText xml:space="preserve">" </w:instrText>
      </w:r>
      <w:r w:rsidR="00C02655">
        <w:rPr>
          <w:rFonts w:asciiTheme="minorHAnsi" w:hAnsiTheme="minorHAnsi" w:cstheme="minorHAnsi"/>
          <w:color w:val="000000"/>
          <w:sz w:val="22"/>
          <w:szCs w:val="22"/>
        </w:rPr>
        <w:fldChar w:fldCharType="end"/>
      </w:r>
      <w:r>
        <w:rPr>
          <w:rFonts w:asciiTheme="minorHAnsi" w:hAnsiTheme="minorHAnsi" w:cstheme="minorHAnsi"/>
          <w:color w:val="000000"/>
          <w:sz w:val="22"/>
          <w:szCs w:val="22"/>
        </w:rPr>
        <w:t>,</w:t>
      </w:r>
      <w:r>
        <w:rPr>
          <w:rFonts w:asciiTheme="minorHAnsi" w:hAnsiTheme="minorHAnsi" w:cstheme="minorHAnsi"/>
          <w:b/>
          <w:bCs/>
          <w:color w:val="000000"/>
          <w:sz w:val="22"/>
          <w:szCs w:val="22"/>
        </w:rPr>
        <w:t xml:space="preserve"> </w:t>
      </w:r>
      <w:r w:rsidRPr="00D02598">
        <w:rPr>
          <w:rFonts w:asciiTheme="minorHAnsi" w:hAnsiTheme="minorHAnsi" w:cstheme="minorHAnsi"/>
          <w:color w:val="000000"/>
          <w:sz w:val="22"/>
          <w:szCs w:val="22"/>
        </w:rPr>
        <w:t>about conducting a business of insurance</w:t>
      </w:r>
      <w:r>
        <w:rPr>
          <w:rFonts w:asciiTheme="minorHAnsi" w:hAnsiTheme="minorHAnsi" w:cstheme="minorHAnsi"/>
          <w:color w:val="000000"/>
          <w:sz w:val="22"/>
          <w:szCs w:val="22"/>
        </w:rPr>
        <w:t>,</w:t>
      </w:r>
      <w:r w:rsidRPr="00D02598">
        <w:rPr>
          <w:rFonts w:asciiTheme="minorHAnsi" w:hAnsiTheme="minorHAnsi" w:cstheme="minorHAnsi"/>
          <w:color w:val="000000"/>
          <w:sz w:val="22"/>
          <w:szCs w:val="22"/>
        </w:rPr>
        <w:t xml:space="preserve"> to the Insurance Fraud Division of the Office of Attorney General</w:t>
      </w:r>
      <w:r w:rsidR="00C02655">
        <w:rPr>
          <w:rFonts w:asciiTheme="minorHAnsi" w:hAnsiTheme="minorHAnsi" w:cstheme="minorHAnsi"/>
          <w:color w:val="000000"/>
          <w:sz w:val="22"/>
          <w:szCs w:val="22"/>
        </w:rPr>
        <w:fldChar w:fldCharType="begin"/>
      </w:r>
      <w:r w:rsidR="00C02655">
        <w:instrText xml:space="preserve"> XE "</w:instrText>
      </w:r>
      <w:r w:rsidR="00C02655" w:rsidRPr="00DC13F4">
        <w:rPr>
          <w:rFonts w:asciiTheme="minorHAnsi" w:hAnsiTheme="minorHAnsi" w:cstheme="minorHAnsi"/>
          <w:color w:val="000000"/>
          <w:sz w:val="22"/>
          <w:szCs w:val="22"/>
        </w:rPr>
        <w:instrText>Attorney General</w:instrText>
      </w:r>
      <w:r w:rsidR="00C02655">
        <w:instrText xml:space="preserve">" </w:instrText>
      </w:r>
      <w:r w:rsidR="00C02655">
        <w:rPr>
          <w:rFonts w:asciiTheme="minorHAnsi" w:hAnsiTheme="minorHAnsi" w:cstheme="minorHAnsi"/>
          <w:color w:val="000000"/>
          <w:sz w:val="22"/>
          <w:szCs w:val="22"/>
        </w:rPr>
        <w:fldChar w:fldCharType="end"/>
      </w:r>
      <w:r w:rsidRPr="00D02598">
        <w:rPr>
          <w:rFonts w:asciiTheme="minorHAnsi" w:hAnsiTheme="minorHAnsi" w:cstheme="minorHAnsi"/>
          <w:color w:val="000000"/>
          <w:sz w:val="22"/>
          <w:szCs w:val="22"/>
        </w:rPr>
        <w:t xml:space="preserve"> should this legislative initiative become law.</w:t>
      </w:r>
    </w:p>
    <w:p w14:paraId="3F5D2D64" w14:textId="6FCE996A" w:rsidR="001F3C07" w:rsidRPr="00E46C3B" w:rsidRDefault="001F3C07" w:rsidP="001359DD">
      <w:pPr>
        <w:pStyle w:val="NormalWeb"/>
        <w:spacing w:after="30" w:afterAutospacing="0" w:line="260" w:lineRule="exact"/>
        <w:rPr>
          <w:rFonts w:asciiTheme="minorHAnsi" w:hAnsiTheme="minorHAnsi" w:cstheme="minorHAnsi"/>
          <w:b/>
          <w:bCs/>
          <w:color w:val="000000"/>
        </w:rPr>
      </w:pPr>
      <w:r w:rsidRPr="00E46C3B">
        <w:rPr>
          <w:rFonts w:asciiTheme="minorHAnsi" w:hAnsiTheme="minorHAnsi" w:cstheme="minorHAnsi"/>
          <w:b/>
          <w:bCs/>
          <w:color w:val="000000"/>
        </w:rPr>
        <w:lastRenderedPageBreak/>
        <w:t>H. 3981</w:t>
      </w:r>
      <w:r w:rsidR="00C02655" w:rsidRPr="00E46C3B">
        <w:rPr>
          <w:rFonts w:asciiTheme="minorHAnsi" w:hAnsiTheme="minorHAnsi" w:cstheme="minorHAnsi"/>
          <w:b/>
          <w:bCs/>
          <w:color w:val="000000"/>
        </w:rPr>
        <w:fldChar w:fldCharType="begin"/>
      </w:r>
      <w:r w:rsidR="00C02655" w:rsidRPr="00E46C3B">
        <w:instrText xml:space="preserve"> XE "</w:instrText>
      </w:r>
      <w:r w:rsidR="00C02655" w:rsidRPr="00E46C3B">
        <w:rPr>
          <w:rFonts w:asciiTheme="minorHAnsi" w:hAnsiTheme="minorHAnsi" w:cstheme="minorHAnsi"/>
          <w:b/>
          <w:bCs/>
          <w:color w:val="000000"/>
        </w:rPr>
        <w:instrText>H. 3981</w:instrText>
      </w:r>
      <w:r w:rsidR="00C02655" w:rsidRPr="00E46C3B">
        <w:instrText xml:space="preserve">" </w:instrText>
      </w:r>
      <w:r w:rsidR="00C02655" w:rsidRPr="00E46C3B">
        <w:rPr>
          <w:rFonts w:asciiTheme="minorHAnsi" w:hAnsiTheme="minorHAnsi" w:cstheme="minorHAnsi"/>
          <w:b/>
          <w:bCs/>
          <w:color w:val="000000"/>
        </w:rPr>
        <w:fldChar w:fldCharType="end"/>
      </w:r>
      <w:r w:rsidRPr="00E46C3B">
        <w:rPr>
          <w:rFonts w:asciiTheme="minorHAnsi" w:hAnsiTheme="minorHAnsi" w:cstheme="minorHAnsi"/>
          <w:b/>
          <w:bCs/>
          <w:color w:val="000000"/>
        </w:rPr>
        <w:t xml:space="preserve"> </w:t>
      </w:r>
      <w:r w:rsidR="00C02655" w:rsidRPr="00E46C3B">
        <w:rPr>
          <w:rFonts w:asciiTheme="minorHAnsi" w:hAnsiTheme="minorHAnsi" w:cstheme="minorHAnsi"/>
          <w:b/>
          <w:bCs/>
          <w:color w:val="000000"/>
        </w:rPr>
        <w:t xml:space="preserve"> </w:t>
      </w:r>
      <w:r w:rsidRPr="00E46C3B">
        <w:rPr>
          <w:rFonts w:asciiTheme="minorHAnsi" w:hAnsiTheme="minorHAnsi" w:cstheme="minorHAnsi"/>
          <w:b/>
          <w:bCs/>
          <w:color w:val="000000"/>
        </w:rPr>
        <w:t xml:space="preserve">Conditional Orders of Discharge for Peace Breachers </w:t>
      </w:r>
      <w:r w:rsidR="00C02655" w:rsidRPr="00E46C3B">
        <w:rPr>
          <w:rFonts w:asciiTheme="minorHAnsi" w:hAnsiTheme="minorHAnsi" w:cstheme="minorHAnsi"/>
          <w:b/>
          <w:bCs/>
          <w:color w:val="000000"/>
        </w:rPr>
        <w:t xml:space="preserve">  </w:t>
      </w:r>
      <w:r w:rsidRPr="00E46C3B">
        <w:rPr>
          <w:rFonts w:asciiTheme="minorHAnsi" w:hAnsiTheme="minorHAnsi" w:cstheme="minorHAnsi"/>
          <w:b/>
          <w:bCs/>
          <w:color w:val="000000"/>
        </w:rPr>
        <w:t xml:space="preserve"> Rep. J.</w:t>
      </w:r>
      <w:r w:rsidR="00C02655" w:rsidRPr="00E46C3B">
        <w:rPr>
          <w:rFonts w:asciiTheme="minorHAnsi" w:hAnsiTheme="minorHAnsi" w:cstheme="minorHAnsi"/>
          <w:b/>
          <w:bCs/>
          <w:color w:val="000000"/>
        </w:rPr>
        <w:t xml:space="preserve"> </w:t>
      </w:r>
      <w:r w:rsidRPr="00E46C3B">
        <w:rPr>
          <w:rFonts w:asciiTheme="minorHAnsi" w:hAnsiTheme="minorHAnsi" w:cstheme="minorHAnsi"/>
          <w:b/>
          <w:bCs/>
          <w:color w:val="000000"/>
        </w:rPr>
        <w:t>E. Johnson</w:t>
      </w:r>
      <w:r w:rsidR="00C02655" w:rsidRPr="00E46C3B">
        <w:rPr>
          <w:rFonts w:asciiTheme="minorHAnsi" w:hAnsiTheme="minorHAnsi" w:cstheme="minorHAnsi"/>
          <w:b/>
          <w:bCs/>
          <w:color w:val="000000"/>
        </w:rPr>
        <w:fldChar w:fldCharType="begin"/>
      </w:r>
      <w:r w:rsidR="00C02655" w:rsidRPr="00E46C3B">
        <w:instrText xml:space="preserve"> XE "</w:instrText>
      </w:r>
      <w:r w:rsidR="00C02655" w:rsidRPr="00E46C3B">
        <w:rPr>
          <w:rFonts w:asciiTheme="minorHAnsi" w:hAnsiTheme="minorHAnsi" w:cstheme="minorHAnsi"/>
          <w:b/>
          <w:bCs/>
          <w:color w:val="000000"/>
        </w:rPr>
        <w:instrText>Rep. Johnson, J. E.</w:instrText>
      </w:r>
      <w:r w:rsidR="00C02655" w:rsidRPr="00E46C3B">
        <w:instrText xml:space="preserve">" </w:instrText>
      </w:r>
      <w:r w:rsidR="00C02655" w:rsidRPr="00E46C3B">
        <w:rPr>
          <w:rFonts w:asciiTheme="minorHAnsi" w:hAnsiTheme="minorHAnsi" w:cstheme="minorHAnsi"/>
          <w:b/>
          <w:bCs/>
          <w:color w:val="000000"/>
        </w:rPr>
        <w:fldChar w:fldCharType="end"/>
      </w:r>
    </w:p>
    <w:p w14:paraId="74A32C78" w14:textId="54B22B80" w:rsidR="001F3C07" w:rsidRPr="00D02598" w:rsidRDefault="001F3C07" w:rsidP="00A77CA3">
      <w:pPr>
        <w:pStyle w:val="NormalWeb"/>
        <w:spacing w:before="0" w:beforeAutospacing="0" w:after="0" w:afterAutospacing="0" w:line="260" w:lineRule="exact"/>
        <w:rPr>
          <w:rFonts w:asciiTheme="minorHAnsi" w:hAnsiTheme="minorHAnsi" w:cstheme="minorHAnsi"/>
          <w:b/>
          <w:bCs/>
          <w:color w:val="000000"/>
          <w:sz w:val="22"/>
          <w:szCs w:val="22"/>
        </w:rPr>
      </w:pPr>
      <w:r>
        <w:rPr>
          <w:rFonts w:asciiTheme="minorHAnsi" w:hAnsiTheme="minorHAnsi" w:cstheme="minorHAnsi"/>
          <w:color w:val="000000"/>
          <w:sz w:val="22"/>
          <w:szCs w:val="22"/>
        </w:rPr>
        <w:t>A proposal to allow anyone charged for the first time with a common law, state, or federal offense considered to be a breach of peace offense</w:t>
      </w:r>
      <w:r w:rsidR="00C02655">
        <w:rPr>
          <w:rFonts w:asciiTheme="minorHAnsi" w:hAnsiTheme="minorHAnsi" w:cstheme="minorHAnsi"/>
          <w:color w:val="000000"/>
          <w:sz w:val="22"/>
          <w:szCs w:val="22"/>
        </w:rPr>
        <w:fldChar w:fldCharType="begin"/>
      </w:r>
      <w:r w:rsidR="00C02655">
        <w:instrText xml:space="preserve"> XE "</w:instrText>
      </w:r>
      <w:r w:rsidR="00C02655" w:rsidRPr="00DC13F4">
        <w:rPr>
          <w:rFonts w:asciiTheme="minorHAnsi" w:hAnsiTheme="minorHAnsi" w:cstheme="minorHAnsi"/>
          <w:color w:val="000000"/>
          <w:sz w:val="22"/>
          <w:szCs w:val="22"/>
        </w:rPr>
        <w:instrText>breach of peace offense</w:instrText>
      </w:r>
      <w:r w:rsidR="00C02655">
        <w:rPr>
          <w:rFonts w:asciiTheme="minorHAnsi" w:hAnsiTheme="minorHAnsi" w:cstheme="minorHAnsi"/>
          <w:color w:val="000000"/>
          <w:sz w:val="22"/>
          <w:szCs w:val="22"/>
        </w:rPr>
        <w:instrText>:expungement of</w:instrText>
      </w:r>
      <w:r w:rsidR="00C02655">
        <w:instrText xml:space="preserve">" </w:instrText>
      </w:r>
      <w:r w:rsidR="00C02655">
        <w:rPr>
          <w:rFonts w:asciiTheme="minorHAnsi" w:hAnsiTheme="minorHAnsi" w:cstheme="minorHAnsi"/>
          <w:color w:val="000000"/>
          <w:sz w:val="22"/>
          <w:szCs w:val="22"/>
        </w:rPr>
        <w:fldChar w:fldCharType="end"/>
      </w:r>
      <w:r>
        <w:rPr>
          <w:rFonts w:asciiTheme="minorHAnsi" w:hAnsiTheme="minorHAnsi" w:cstheme="minorHAnsi"/>
          <w:color w:val="000000"/>
          <w:sz w:val="22"/>
          <w:szCs w:val="22"/>
        </w:rPr>
        <w:t xml:space="preserve"> to avoid a conviction on their record.  They could do so by complying with the terms of a conditional discharge order instead.  Successful completion of all conditions would also enable these first-time offenders to obtain expungement orders</w:t>
      </w:r>
      <w:r w:rsidR="00C02655">
        <w:rPr>
          <w:rFonts w:asciiTheme="minorHAnsi" w:hAnsiTheme="minorHAnsi" w:cstheme="minorHAnsi"/>
          <w:color w:val="000000"/>
          <w:sz w:val="22"/>
          <w:szCs w:val="22"/>
        </w:rPr>
        <w:fldChar w:fldCharType="begin"/>
      </w:r>
      <w:r w:rsidR="00C02655">
        <w:instrText xml:space="preserve"> XE "</w:instrText>
      </w:r>
      <w:r w:rsidR="00C02655" w:rsidRPr="00DC13F4">
        <w:rPr>
          <w:rFonts w:asciiTheme="minorHAnsi" w:hAnsiTheme="minorHAnsi" w:cstheme="minorHAnsi"/>
          <w:color w:val="000000"/>
          <w:sz w:val="22"/>
          <w:szCs w:val="22"/>
        </w:rPr>
        <w:instrText>expungement orders</w:instrText>
      </w:r>
      <w:r w:rsidR="00C02655">
        <w:instrText xml:space="preserve">" </w:instrText>
      </w:r>
      <w:r w:rsidR="00C02655">
        <w:rPr>
          <w:rFonts w:asciiTheme="minorHAnsi" w:hAnsiTheme="minorHAnsi" w:cstheme="minorHAnsi"/>
          <w:color w:val="000000"/>
          <w:sz w:val="22"/>
          <w:szCs w:val="22"/>
        </w:rPr>
        <w:fldChar w:fldCharType="end"/>
      </w:r>
      <w:r>
        <w:rPr>
          <w:rFonts w:asciiTheme="minorHAnsi" w:hAnsiTheme="minorHAnsi" w:cstheme="minorHAnsi"/>
          <w:color w:val="000000"/>
          <w:sz w:val="22"/>
          <w:szCs w:val="22"/>
        </w:rPr>
        <w:t>.</w:t>
      </w:r>
    </w:p>
    <w:p w14:paraId="32EDDAF3" w14:textId="5BA0AF5D" w:rsidR="001F3C07" w:rsidRPr="00E46C3B" w:rsidRDefault="001F3C07" w:rsidP="001359DD">
      <w:pPr>
        <w:pStyle w:val="NormalWeb"/>
        <w:spacing w:after="30" w:afterAutospacing="0" w:line="260" w:lineRule="exact"/>
        <w:rPr>
          <w:rFonts w:asciiTheme="minorHAnsi" w:hAnsiTheme="minorHAnsi" w:cstheme="minorHAnsi"/>
          <w:b/>
          <w:bCs/>
        </w:rPr>
      </w:pPr>
      <w:r w:rsidRPr="00E46C3B">
        <w:rPr>
          <w:rFonts w:asciiTheme="minorHAnsi" w:hAnsiTheme="minorHAnsi" w:cstheme="minorHAnsi"/>
          <w:b/>
          <w:bCs/>
        </w:rPr>
        <w:t>H. 3984</w:t>
      </w:r>
      <w:r w:rsidR="00C02655" w:rsidRPr="00E46C3B">
        <w:rPr>
          <w:rFonts w:asciiTheme="minorHAnsi" w:hAnsiTheme="minorHAnsi" w:cstheme="minorHAnsi"/>
          <w:b/>
          <w:bCs/>
        </w:rPr>
        <w:fldChar w:fldCharType="begin"/>
      </w:r>
      <w:r w:rsidR="00C02655" w:rsidRPr="00E46C3B">
        <w:instrText xml:space="preserve"> XE "</w:instrText>
      </w:r>
      <w:r w:rsidR="00C02655" w:rsidRPr="00E46C3B">
        <w:rPr>
          <w:rFonts w:asciiTheme="minorHAnsi" w:hAnsiTheme="minorHAnsi" w:cstheme="minorHAnsi"/>
          <w:b/>
          <w:bCs/>
        </w:rPr>
        <w:instrText>H. 3984</w:instrText>
      </w:r>
      <w:r w:rsidR="00C02655" w:rsidRPr="00E46C3B">
        <w:instrText xml:space="preserve">" </w:instrText>
      </w:r>
      <w:r w:rsidR="00C02655" w:rsidRPr="00E46C3B">
        <w:rPr>
          <w:rFonts w:asciiTheme="minorHAnsi" w:hAnsiTheme="minorHAnsi" w:cstheme="minorHAnsi"/>
          <w:b/>
          <w:bCs/>
        </w:rPr>
        <w:fldChar w:fldCharType="end"/>
      </w:r>
      <w:r w:rsidR="00C02655" w:rsidRPr="00E46C3B">
        <w:rPr>
          <w:rFonts w:asciiTheme="minorHAnsi" w:hAnsiTheme="minorHAnsi" w:cstheme="minorHAnsi"/>
          <w:b/>
          <w:bCs/>
        </w:rPr>
        <w:t xml:space="preserve"> </w:t>
      </w:r>
      <w:r w:rsidRPr="00E46C3B">
        <w:rPr>
          <w:rFonts w:asciiTheme="minorHAnsi" w:hAnsiTheme="minorHAnsi" w:cstheme="minorHAnsi"/>
          <w:b/>
          <w:bCs/>
        </w:rPr>
        <w:t xml:space="preserve"> “Lizzy’s Law”  </w:t>
      </w:r>
      <w:r w:rsidR="00C02655" w:rsidRPr="00E46C3B">
        <w:rPr>
          <w:rFonts w:asciiTheme="minorHAnsi" w:hAnsiTheme="minorHAnsi" w:cstheme="minorHAnsi"/>
          <w:b/>
          <w:bCs/>
        </w:rPr>
        <w:t xml:space="preserve">  </w:t>
      </w:r>
      <w:r w:rsidRPr="00E46C3B">
        <w:rPr>
          <w:rFonts w:asciiTheme="minorHAnsi" w:hAnsiTheme="minorHAnsi" w:cstheme="minorHAnsi"/>
          <w:b/>
          <w:bCs/>
        </w:rPr>
        <w:t>Rep. Williams</w:t>
      </w:r>
      <w:bookmarkStart w:id="23" w:name="p169"/>
      <w:r w:rsidR="00C02655" w:rsidRPr="00E46C3B">
        <w:rPr>
          <w:rFonts w:asciiTheme="minorHAnsi" w:hAnsiTheme="minorHAnsi" w:cstheme="minorHAnsi"/>
          <w:b/>
          <w:bCs/>
        </w:rPr>
        <w:fldChar w:fldCharType="begin"/>
      </w:r>
      <w:r w:rsidR="00C02655" w:rsidRPr="00E46C3B">
        <w:instrText xml:space="preserve"> XE "</w:instrText>
      </w:r>
      <w:r w:rsidR="00C02655" w:rsidRPr="00E46C3B">
        <w:rPr>
          <w:rFonts w:asciiTheme="minorHAnsi" w:hAnsiTheme="minorHAnsi" w:cstheme="minorHAnsi"/>
          <w:b/>
          <w:bCs/>
        </w:rPr>
        <w:instrText>Rep. Williams</w:instrText>
      </w:r>
      <w:r w:rsidR="00C02655" w:rsidRPr="00E46C3B">
        <w:instrText xml:space="preserve">" </w:instrText>
      </w:r>
      <w:r w:rsidR="00C02655" w:rsidRPr="00E46C3B">
        <w:rPr>
          <w:rFonts w:asciiTheme="minorHAnsi" w:hAnsiTheme="minorHAnsi" w:cstheme="minorHAnsi"/>
          <w:b/>
          <w:bCs/>
        </w:rPr>
        <w:fldChar w:fldCharType="end"/>
      </w:r>
    </w:p>
    <w:p w14:paraId="69F570B8" w14:textId="1795A47C" w:rsidR="001F3C07" w:rsidRPr="00E34D38" w:rsidRDefault="001F3C07" w:rsidP="00A77CA3">
      <w:pPr>
        <w:pStyle w:val="NormalWeb"/>
        <w:spacing w:before="0" w:beforeAutospacing="0" w:after="240" w:afterAutospacing="0" w:line="260" w:lineRule="exact"/>
        <w:rPr>
          <w:rFonts w:asciiTheme="minorHAnsi" w:hAnsiTheme="minorHAnsi" w:cstheme="minorHAnsi"/>
          <w:color w:val="000000"/>
          <w:sz w:val="22"/>
          <w:szCs w:val="22"/>
        </w:rPr>
      </w:pPr>
      <w:r w:rsidRPr="00E34D38">
        <w:rPr>
          <w:rFonts w:asciiTheme="minorHAnsi" w:hAnsiTheme="minorHAnsi" w:cstheme="minorHAnsi"/>
          <w:color w:val="000000"/>
          <w:sz w:val="22"/>
          <w:szCs w:val="22"/>
        </w:rPr>
        <w:t>"Lizzy's Law"</w:t>
      </w:r>
      <w:r w:rsidR="00C02655">
        <w:rPr>
          <w:rFonts w:asciiTheme="minorHAnsi" w:hAnsiTheme="minorHAnsi" w:cstheme="minorHAnsi"/>
          <w:color w:val="000000"/>
          <w:sz w:val="22"/>
          <w:szCs w:val="22"/>
        </w:rPr>
        <w:fldChar w:fldCharType="begin"/>
      </w:r>
      <w:r w:rsidR="00C02655">
        <w:instrText xml:space="preserve"> XE "</w:instrText>
      </w:r>
      <w:r w:rsidR="00C02655" w:rsidRPr="00DC13F4">
        <w:rPr>
          <w:rFonts w:asciiTheme="minorHAnsi" w:hAnsiTheme="minorHAnsi" w:cstheme="minorHAnsi"/>
          <w:color w:val="000000"/>
          <w:sz w:val="22"/>
          <w:szCs w:val="22"/>
        </w:rPr>
        <w:instrText>Lizzy's Law</w:instrText>
      </w:r>
      <w:r w:rsidR="00871087">
        <w:rPr>
          <w:rFonts w:asciiTheme="minorHAnsi" w:hAnsiTheme="minorHAnsi" w:cstheme="minorHAnsi"/>
          <w:color w:val="000000"/>
          <w:sz w:val="22"/>
          <w:szCs w:val="22"/>
        </w:rPr>
        <w:instrText>:reporting loss of a gun(s)</w:instrText>
      </w:r>
      <w:r w:rsidR="00C02655">
        <w:instrText xml:space="preserve">" </w:instrText>
      </w:r>
      <w:r w:rsidR="00C02655">
        <w:rPr>
          <w:rFonts w:asciiTheme="minorHAnsi" w:hAnsiTheme="minorHAnsi" w:cstheme="minorHAnsi"/>
          <w:color w:val="000000"/>
          <w:sz w:val="22"/>
          <w:szCs w:val="22"/>
        </w:rPr>
        <w:fldChar w:fldCharType="end"/>
      </w:r>
      <w:r w:rsidRPr="00E34D38">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would </w:t>
      </w:r>
      <w:r w:rsidRPr="00E34D38">
        <w:rPr>
          <w:rFonts w:asciiTheme="minorHAnsi" w:hAnsiTheme="minorHAnsi" w:cstheme="minorHAnsi"/>
          <w:color w:val="000000"/>
          <w:sz w:val="22"/>
          <w:szCs w:val="22"/>
        </w:rPr>
        <w:t>require gun owners or gun</w:t>
      </w:r>
      <w:r w:rsidR="00C02655">
        <w:rPr>
          <w:rFonts w:asciiTheme="minorHAnsi" w:hAnsiTheme="minorHAnsi" w:cstheme="minorHAnsi"/>
          <w:color w:val="000000"/>
          <w:sz w:val="22"/>
          <w:szCs w:val="22"/>
        </w:rPr>
        <w:fldChar w:fldCharType="begin"/>
      </w:r>
      <w:r w:rsidR="00C02655">
        <w:instrText xml:space="preserve"> XE "</w:instrText>
      </w:r>
      <w:r w:rsidR="00C02655" w:rsidRPr="00DC13F4">
        <w:rPr>
          <w:rFonts w:asciiTheme="minorHAnsi" w:hAnsiTheme="minorHAnsi" w:cstheme="minorHAnsi"/>
          <w:color w:val="000000"/>
          <w:sz w:val="22"/>
          <w:szCs w:val="22"/>
        </w:rPr>
        <w:instrText>gun</w:instrText>
      </w:r>
      <w:r w:rsidR="00C02655">
        <w:rPr>
          <w:rFonts w:asciiTheme="minorHAnsi" w:hAnsiTheme="minorHAnsi" w:cstheme="minorHAnsi"/>
          <w:color w:val="000000"/>
          <w:sz w:val="22"/>
          <w:szCs w:val="22"/>
        </w:rPr>
        <w:instrText>:requirement to report loss of, with penalties</w:instrText>
      </w:r>
      <w:r w:rsidR="00C02655">
        <w:instrText xml:space="preserve">" </w:instrText>
      </w:r>
      <w:r w:rsidR="00C02655">
        <w:rPr>
          <w:rFonts w:asciiTheme="minorHAnsi" w:hAnsiTheme="minorHAnsi" w:cstheme="minorHAnsi"/>
          <w:color w:val="000000"/>
          <w:sz w:val="22"/>
          <w:szCs w:val="22"/>
        </w:rPr>
        <w:fldChar w:fldCharType="end"/>
      </w:r>
      <w:r w:rsidRPr="00E34D38">
        <w:rPr>
          <w:rFonts w:asciiTheme="minorHAnsi" w:hAnsiTheme="minorHAnsi" w:cstheme="minorHAnsi"/>
          <w:color w:val="000000"/>
          <w:sz w:val="22"/>
          <w:szCs w:val="22"/>
        </w:rPr>
        <w:t xml:space="preserve"> possessors to report gun losses or thefts within 24 hours. </w:t>
      </w:r>
      <w:r>
        <w:rPr>
          <w:rFonts w:asciiTheme="minorHAnsi" w:hAnsiTheme="minorHAnsi" w:cstheme="minorHAnsi"/>
          <w:color w:val="000000"/>
          <w:sz w:val="22"/>
          <w:szCs w:val="22"/>
        </w:rPr>
        <w:t xml:space="preserve"> </w:t>
      </w:r>
      <w:r w:rsidRPr="00E34D38">
        <w:rPr>
          <w:rFonts w:asciiTheme="minorHAnsi" w:hAnsiTheme="minorHAnsi" w:cstheme="minorHAnsi"/>
          <w:color w:val="000000"/>
          <w:sz w:val="22"/>
          <w:szCs w:val="22"/>
        </w:rPr>
        <w:t xml:space="preserve">Law enforcement agencies would be required to collect information about these lost or stolen guns. </w:t>
      </w:r>
      <w:r>
        <w:rPr>
          <w:rFonts w:asciiTheme="minorHAnsi" w:hAnsiTheme="minorHAnsi" w:cstheme="minorHAnsi"/>
          <w:color w:val="000000"/>
          <w:sz w:val="22"/>
          <w:szCs w:val="22"/>
        </w:rPr>
        <w:t xml:space="preserve"> It also sets out proposed</w:t>
      </w:r>
      <w:r w:rsidRPr="00E34D38">
        <w:rPr>
          <w:rFonts w:asciiTheme="minorHAnsi" w:hAnsiTheme="minorHAnsi" w:cstheme="minorHAnsi"/>
          <w:color w:val="000000"/>
          <w:sz w:val="22"/>
          <w:szCs w:val="22"/>
        </w:rPr>
        <w:t xml:space="preserve"> penalties for failing to report lost or stolen guns </w:t>
      </w:r>
      <w:r>
        <w:rPr>
          <w:rFonts w:asciiTheme="minorHAnsi" w:hAnsiTheme="minorHAnsi" w:cstheme="minorHAnsi"/>
          <w:color w:val="000000"/>
          <w:sz w:val="22"/>
          <w:szCs w:val="22"/>
        </w:rPr>
        <w:t xml:space="preserve">in a </w:t>
      </w:r>
      <w:r w:rsidRPr="00E34D38">
        <w:rPr>
          <w:rFonts w:asciiTheme="minorHAnsi" w:hAnsiTheme="minorHAnsi" w:cstheme="minorHAnsi"/>
          <w:color w:val="000000"/>
          <w:sz w:val="22"/>
          <w:szCs w:val="22"/>
        </w:rPr>
        <w:t>timely</w:t>
      </w:r>
      <w:r>
        <w:rPr>
          <w:rFonts w:asciiTheme="minorHAnsi" w:hAnsiTheme="minorHAnsi" w:cstheme="minorHAnsi"/>
          <w:color w:val="000000"/>
          <w:sz w:val="22"/>
          <w:szCs w:val="22"/>
        </w:rPr>
        <w:t xml:space="preserve"> manner</w:t>
      </w:r>
      <w:r w:rsidRPr="00E34D38">
        <w:rPr>
          <w:rFonts w:asciiTheme="minorHAnsi" w:hAnsiTheme="minorHAnsi" w:cstheme="minorHAnsi"/>
          <w:color w:val="000000"/>
          <w:sz w:val="22"/>
          <w:szCs w:val="22"/>
        </w:rPr>
        <w:t>.</w:t>
      </w:r>
    </w:p>
    <w:bookmarkEnd w:id="23"/>
    <w:p w14:paraId="07F237E3" w14:textId="71B2F9E2" w:rsidR="001F3C07" w:rsidRPr="00E46C3B" w:rsidRDefault="001F3C07" w:rsidP="001359DD">
      <w:pPr>
        <w:pStyle w:val="ListBullet"/>
        <w:numPr>
          <w:ilvl w:val="0"/>
          <w:numId w:val="0"/>
        </w:numPr>
        <w:spacing w:after="30" w:line="260" w:lineRule="exact"/>
        <w:ind w:left="360" w:hanging="360"/>
        <w:contextualSpacing w:val="0"/>
        <w:rPr>
          <w:b/>
          <w:bCs/>
          <w:sz w:val="24"/>
          <w:szCs w:val="24"/>
        </w:rPr>
      </w:pPr>
      <w:r w:rsidRPr="00E46C3B">
        <w:rPr>
          <w:b/>
          <w:bCs/>
          <w:sz w:val="24"/>
          <w:szCs w:val="24"/>
        </w:rPr>
        <w:t>S. 96</w:t>
      </w:r>
      <w:r w:rsidR="00C02655" w:rsidRPr="00E46C3B">
        <w:rPr>
          <w:b/>
          <w:bCs/>
          <w:sz w:val="24"/>
          <w:szCs w:val="24"/>
        </w:rPr>
        <w:fldChar w:fldCharType="begin"/>
      </w:r>
      <w:r w:rsidR="00C02655" w:rsidRPr="00E46C3B">
        <w:rPr>
          <w:sz w:val="24"/>
          <w:szCs w:val="24"/>
        </w:rPr>
        <w:instrText xml:space="preserve"> XE "</w:instrText>
      </w:r>
      <w:r w:rsidR="00C02655" w:rsidRPr="00E46C3B">
        <w:rPr>
          <w:b/>
          <w:bCs/>
          <w:sz w:val="24"/>
          <w:szCs w:val="24"/>
        </w:rPr>
        <w:instrText xml:space="preserve">S. </w:instrText>
      </w:r>
      <w:r w:rsidR="00DB79B3" w:rsidRPr="00E46C3B">
        <w:rPr>
          <w:b/>
          <w:bCs/>
          <w:sz w:val="24"/>
          <w:szCs w:val="24"/>
        </w:rPr>
        <w:instrText>0</w:instrText>
      </w:r>
      <w:r w:rsidR="00C02655" w:rsidRPr="00E46C3B">
        <w:rPr>
          <w:b/>
          <w:bCs/>
          <w:sz w:val="24"/>
          <w:szCs w:val="24"/>
        </w:rPr>
        <w:instrText>96</w:instrText>
      </w:r>
      <w:r w:rsidR="00C02655" w:rsidRPr="00E46C3B">
        <w:rPr>
          <w:sz w:val="24"/>
          <w:szCs w:val="24"/>
        </w:rPr>
        <w:instrText xml:space="preserve">" </w:instrText>
      </w:r>
      <w:r w:rsidR="00C02655" w:rsidRPr="00E46C3B">
        <w:rPr>
          <w:b/>
          <w:bCs/>
          <w:sz w:val="24"/>
          <w:szCs w:val="24"/>
        </w:rPr>
        <w:fldChar w:fldCharType="end"/>
      </w:r>
      <w:r w:rsidR="00C02655" w:rsidRPr="00E46C3B">
        <w:rPr>
          <w:b/>
          <w:bCs/>
          <w:sz w:val="24"/>
          <w:szCs w:val="24"/>
        </w:rPr>
        <w:t xml:space="preserve"> </w:t>
      </w:r>
      <w:r w:rsidRPr="00E46C3B">
        <w:rPr>
          <w:b/>
          <w:bCs/>
          <w:sz w:val="24"/>
          <w:szCs w:val="24"/>
        </w:rPr>
        <w:t xml:space="preserve"> Jet Skiing After Safety Certification  </w:t>
      </w:r>
      <w:r w:rsidR="00C02655" w:rsidRPr="00E46C3B">
        <w:rPr>
          <w:b/>
          <w:bCs/>
          <w:sz w:val="24"/>
          <w:szCs w:val="24"/>
        </w:rPr>
        <w:t xml:space="preserve">  </w:t>
      </w:r>
      <w:r w:rsidRPr="00E46C3B">
        <w:rPr>
          <w:b/>
          <w:bCs/>
          <w:sz w:val="24"/>
          <w:szCs w:val="24"/>
        </w:rPr>
        <w:t xml:space="preserve">Sen. </w:t>
      </w:r>
      <w:proofErr w:type="spellStart"/>
      <w:r w:rsidRPr="00E46C3B">
        <w:rPr>
          <w:b/>
          <w:bCs/>
          <w:sz w:val="24"/>
          <w:szCs w:val="24"/>
        </w:rPr>
        <w:t>Campsen</w:t>
      </w:r>
      <w:proofErr w:type="spellEnd"/>
      <w:r w:rsidR="00C02655" w:rsidRPr="00E46C3B">
        <w:rPr>
          <w:b/>
          <w:bCs/>
          <w:sz w:val="24"/>
          <w:szCs w:val="24"/>
        </w:rPr>
        <w:fldChar w:fldCharType="begin"/>
      </w:r>
      <w:r w:rsidR="00C02655" w:rsidRPr="00E46C3B">
        <w:rPr>
          <w:sz w:val="24"/>
          <w:szCs w:val="24"/>
        </w:rPr>
        <w:instrText xml:space="preserve"> XE "</w:instrText>
      </w:r>
      <w:r w:rsidR="00C02655" w:rsidRPr="00E46C3B">
        <w:rPr>
          <w:b/>
          <w:bCs/>
          <w:sz w:val="24"/>
          <w:szCs w:val="24"/>
        </w:rPr>
        <w:instrText>Sen. Campsen</w:instrText>
      </w:r>
      <w:r w:rsidR="00C02655" w:rsidRPr="00E46C3B">
        <w:rPr>
          <w:sz w:val="24"/>
          <w:szCs w:val="24"/>
        </w:rPr>
        <w:instrText xml:space="preserve">" </w:instrText>
      </w:r>
      <w:r w:rsidR="00C02655" w:rsidRPr="00E46C3B">
        <w:rPr>
          <w:b/>
          <w:bCs/>
          <w:sz w:val="24"/>
          <w:szCs w:val="24"/>
        </w:rPr>
        <w:fldChar w:fldCharType="end"/>
      </w:r>
    </w:p>
    <w:p w14:paraId="7256A84C" w14:textId="4874C55A" w:rsidR="001F3C07" w:rsidRDefault="001F3C07" w:rsidP="001359DD">
      <w:pPr>
        <w:spacing w:line="260" w:lineRule="exact"/>
      </w:pPr>
      <w:r>
        <w:t>This pending legislation would prohibit anyone from operating a jet ski, ‘personal watercraft,’ or other specialty propcraft, as defined in this bill, until they have successfully completed a boating safety education class first.</w:t>
      </w:r>
    </w:p>
    <w:p w14:paraId="01836B97" w14:textId="3EE8F079" w:rsidR="001F3C07" w:rsidRPr="00E46C3B" w:rsidRDefault="001F3C07" w:rsidP="001359DD">
      <w:pPr>
        <w:spacing w:after="30" w:line="260" w:lineRule="exact"/>
        <w:rPr>
          <w:b/>
          <w:bCs/>
          <w:sz w:val="24"/>
          <w:szCs w:val="24"/>
        </w:rPr>
      </w:pPr>
      <w:r w:rsidRPr="00E46C3B">
        <w:rPr>
          <w:b/>
          <w:bCs/>
          <w:sz w:val="24"/>
          <w:szCs w:val="24"/>
        </w:rPr>
        <w:t>S. 380</w:t>
      </w:r>
      <w:r w:rsidR="00C02655" w:rsidRPr="00E46C3B">
        <w:rPr>
          <w:b/>
          <w:bCs/>
          <w:sz w:val="24"/>
          <w:szCs w:val="24"/>
        </w:rPr>
        <w:fldChar w:fldCharType="begin"/>
      </w:r>
      <w:r w:rsidR="00C02655" w:rsidRPr="00E46C3B">
        <w:rPr>
          <w:sz w:val="24"/>
          <w:szCs w:val="24"/>
        </w:rPr>
        <w:instrText xml:space="preserve"> XE "</w:instrText>
      </w:r>
      <w:r w:rsidR="00C02655" w:rsidRPr="00E46C3B">
        <w:rPr>
          <w:b/>
          <w:bCs/>
          <w:sz w:val="24"/>
          <w:szCs w:val="24"/>
        </w:rPr>
        <w:instrText>S. 380</w:instrText>
      </w:r>
      <w:r w:rsidR="00C02655" w:rsidRPr="00E46C3B">
        <w:rPr>
          <w:sz w:val="24"/>
          <w:szCs w:val="24"/>
        </w:rPr>
        <w:instrText xml:space="preserve">" </w:instrText>
      </w:r>
      <w:r w:rsidR="00C02655" w:rsidRPr="00E46C3B">
        <w:rPr>
          <w:b/>
          <w:bCs/>
          <w:sz w:val="24"/>
          <w:szCs w:val="24"/>
        </w:rPr>
        <w:fldChar w:fldCharType="end"/>
      </w:r>
      <w:r w:rsidR="00C02655" w:rsidRPr="00E46C3B">
        <w:rPr>
          <w:b/>
          <w:bCs/>
          <w:sz w:val="24"/>
          <w:szCs w:val="24"/>
        </w:rPr>
        <w:t xml:space="preserve"> </w:t>
      </w:r>
      <w:r w:rsidRPr="00E46C3B">
        <w:rPr>
          <w:b/>
          <w:bCs/>
          <w:sz w:val="24"/>
          <w:szCs w:val="24"/>
        </w:rPr>
        <w:t xml:space="preserve"> Legal Guardianships With Supplemental Benefits </w:t>
      </w:r>
      <w:r w:rsidR="00C02655" w:rsidRPr="00E46C3B">
        <w:rPr>
          <w:b/>
          <w:bCs/>
          <w:sz w:val="24"/>
          <w:szCs w:val="24"/>
        </w:rPr>
        <w:t xml:space="preserve">  </w:t>
      </w:r>
      <w:r w:rsidRPr="00E46C3B">
        <w:rPr>
          <w:b/>
          <w:bCs/>
          <w:sz w:val="24"/>
          <w:szCs w:val="24"/>
        </w:rPr>
        <w:t xml:space="preserve"> Sen. Shealy</w:t>
      </w:r>
      <w:r w:rsidR="00C02655" w:rsidRPr="00E46C3B">
        <w:rPr>
          <w:b/>
          <w:bCs/>
          <w:sz w:val="24"/>
          <w:szCs w:val="24"/>
        </w:rPr>
        <w:fldChar w:fldCharType="begin"/>
      </w:r>
      <w:r w:rsidR="00C02655" w:rsidRPr="00E46C3B">
        <w:rPr>
          <w:sz w:val="24"/>
          <w:szCs w:val="24"/>
        </w:rPr>
        <w:instrText xml:space="preserve"> XE "</w:instrText>
      </w:r>
      <w:r w:rsidR="00C02655" w:rsidRPr="00E46C3B">
        <w:rPr>
          <w:b/>
          <w:bCs/>
          <w:sz w:val="24"/>
          <w:szCs w:val="24"/>
        </w:rPr>
        <w:instrText>Sen. Shealy</w:instrText>
      </w:r>
      <w:r w:rsidR="00C02655" w:rsidRPr="00E46C3B">
        <w:rPr>
          <w:sz w:val="24"/>
          <w:szCs w:val="24"/>
        </w:rPr>
        <w:instrText xml:space="preserve">" </w:instrText>
      </w:r>
      <w:r w:rsidR="00C02655" w:rsidRPr="00E46C3B">
        <w:rPr>
          <w:b/>
          <w:bCs/>
          <w:sz w:val="24"/>
          <w:szCs w:val="24"/>
        </w:rPr>
        <w:fldChar w:fldCharType="end"/>
      </w:r>
    </w:p>
    <w:p w14:paraId="29C33CA0" w14:textId="53E0C31B" w:rsidR="001F3C07" w:rsidRPr="000A44FE" w:rsidRDefault="001F3C07" w:rsidP="001359DD">
      <w:pPr>
        <w:spacing w:line="260" w:lineRule="exact"/>
      </w:pPr>
      <w:r w:rsidRPr="000A44FE">
        <w:t>This bill would allow, among other things, permanent legal guardianships to be established when adoptions</w:t>
      </w:r>
      <w:r w:rsidR="00C02655" w:rsidRPr="000A44FE">
        <w:fldChar w:fldCharType="begin"/>
      </w:r>
      <w:r w:rsidR="00C02655" w:rsidRPr="000A44FE">
        <w:instrText xml:space="preserve"> XE "adoption" </w:instrText>
      </w:r>
      <w:r w:rsidR="00C02655" w:rsidRPr="000A44FE">
        <w:fldChar w:fldCharType="end"/>
      </w:r>
      <w:r w:rsidRPr="000A44FE">
        <w:t xml:space="preserve"> are not an option for minors</w:t>
      </w:r>
      <w:r w:rsidR="00C02655" w:rsidRPr="000A44FE">
        <w:fldChar w:fldCharType="begin"/>
      </w:r>
      <w:r w:rsidR="00C02655" w:rsidRPr="000A44FE">
        <w:instrText xml:space="preserve"> XE "children</w:instrText>
      </w:r>
      <w:r w:rsidR="009025C3">
        <w:instrText>/minors</w:instrText>
      </w:r>
      <w:r w:rsidR="00C02655" w:rsidRPr="000A44FE">
        <w:instrText xml:space="preserve">:guardianship option" </w:instrText>
      </w:r>
      <w:r w:rsidR="00C02655" w:rsidRPr="000A44FE">
        <w:fldChar w:fldCharType="end"/>
      </w:r>
      <w:r w:rsidR="00C02655" w:rsidRPr="000A44FE">
        <w:fldChar w:fldCharType="begin"/>
      </w:r>
      <w:r w:rsidR="00C02655" w:rsidRPr="000A44FE">
        <w:instrText xml:space="preserve"> XE "minors" </w:instrText>
      </w:r>
      <w:r w:rsidR="00C02655" w:rsidRPr="000A44FE">
        <w:fldChar w:fldCharType="end"/>
      </w:r>
      <w:r w:rsidRPr="000A44FE">
        <w:t>.  Procedures for obtaining an appropriate court order</w:t>
      </w:r>
      <w:r w:rsidR="009025C3">
        <w:fldChar w:fldCharType="begin"/>
      </w:r>
      <w:r w:rsidR="009025C3">
        <w:instrText xml:space="preserve"> XE "</w:instrText>
      </w:r>
      <w:r w:rsidR="009025C3" w:rsidRPr="00BF1C50">
        <w:instrText>children</w:instrText>
      </w:r>
      <w:r w:rsidR="009025C3">
        <w:instrText xml:space="preserve">" </w:instrText>
      </w:r>
      <w:r w:rsidR="009025C3">
        <w:fldChar w:fldCharType="end"/>
      </w:r>
      <w:r w:rsidRPr="000A44FE">
        <w:t xml:space="preserve"> in these cases are set out.  Also in the bill are the responsibilities these legal guardian</w:t>
      </w:r>
      <w:r w:rsidR="000A44FE" w:rsidRPr="000A44FE">
        <w:t xml:space="preserve">s (as </w:t>
      </w:r>
      <w:r w:rsidRPr="000A44FE">
        <w:t>fictive kin</w:t>
      </w:r>
      <w:r w:rsidR="000A44FE" w:rsidRPr="000A44FE">
        <w:t xml:space="preserve">) </w:t>
      </w:r>
      <w:r w:rsidRPr="000A44FE">
        <w:t>would assume</w:t>
      </w:r>
      <w:r w:rsidR="009025C3">
        <w:fldChar w:fldCharType="begin"/>
      </w:r>
      <w:r w:rsidR="009025C3">
        <w:instrText xml:space="preserve"> XE "</w:instrText>
      </w:r>
      <w:r w:rsidR="009025C3" w:rsidRPr="004116A8">
        <w:instrText>minors</w:instrText>
      </w:r>
      <w:r w:rsidR="009025C3">
        <w:instrText>" \t "</w:instrText>
      </w:r>
      <w:r w:rsidR="009025C3" w:rsidRPr="008969BC">
        <w:rPr>
          <w:rFonts w:cstheme="minorHAnsi"/>
          <w:i/>
        </w:rPr>
        <w:instrText>See</w:instrText>
      </w:r>
      <w:r w:rsidR="009025C3" w:rsidRPr="008969BC">
        <w:rPr>
          <w:rFonts w:cstheme="minorHAnsi"/>
        </w:rPr>
        <w:instrText xml:space="preserve"> children</w:instrText>
      </w:r>
      <w:r w:rsidR="009025C3">
        <w:instrText xml:space="preserve">" </w:instrText>
      </w:r>
      <w:r w:rsidR="009025C3">
        <w:fldChar w:fldCharType="end"/>
      </w:r>
      <w:r w:rsidRPr="000A44FE">
        <w:t xml:space="preserve"> upon being so appointed.  A monetary fund would be established and administered by SCDSS to pay benefits to these legal guardians.</w:t>
      </w:r>
    </w:p>
    <w:p w14:paraId="41F98584" w14:textId="118C8BD7" w:rsidR="001F3C07" w:rsidRPr="00E46C3B" w:rsidRDefault="001F3C07" w:rsidP="001359DD">
      <w:pPr>
        <w:spacing w:after="30" w:line="260" w:lineRule="exact"/>
        <w:rPr>
          <w:b/>
          <w:bCs/>
          <w:sz w:val="24"/>
          <w:szCs w:val="24"/>
        </w:rPr>
      </w:pPr>
      <w:r w:rsidRPr="00E46C3B">
        <w:rPr>
          <w:b/>
          <w:bCs/>
          <w:sz w:val="24"/>
          <w:szCs w:val="24"/>
        </w:rPr>
        <w:t>S. 474</w:t>
      </w:r>
      <w:r w:rsidR="00C02655" w:rsidRPr="00E46C3B">
        <w:rPr>
          <w:b/>
          <w:bCs/>
          <w:sz w:val="24"/>
          <w:szCs w:val="24"/>
        </w:rPr>
        <w:fldChar w:fldCharType="begin"/>
      </w:r>
      <w:r w:rsidR="00C02655" w:rsidRPr="00E46C3B">
        <w:rPr>
          <w:sz w:val="24"/>
          <w:szCs w:val="24"/>
        </w:rPr>
        <w:instrText xml:space="preserve"> XE "</w:instrText>
      </w:r>
      <w:r w:rsidR="00C02655" w:rsidRPr="00E46C3B">
        <w:rPr>
          <w:b/>
          <w:bCs/>
          <w:sz w:val="24"/>
          <w:szCs w:val="24"/>
        </w:rPr>
        <w:instrText>S. 474</w:instrText>
      </w:r>
      <w:r w:rsidR="00C02655" w:rsidRPr="00E46C3B">
        <w:rPr>
          <w:sz w:val="24"/>
          <w:szCs w:val="24"/>
        </w:rPr>
        <w:instrText xml:space="preserve">" </w:instrText>
      </w:r>
      <w:r w:rsidR="00C02655" w:rsidRPr="00E46C3B">
        <w:rPr>
          <w:b/>
          <w:bCs/>
          <w:sz w:val="24"/>
          <w:szCs w:val="24"/>
        </w:rPr>
        <w:fldChar w:fldCharType="end"/>
      </w:r>
      <w:r w:rsidR="00C02655" w:rsidRPr="00E46C3B">
        <w:rPr>
          <w:b/>
          <w:bCs/>
          <w:sz w:val="24"/>
          <w:szCs w:val="24"/>
        </w:rPr>
        <w:t xml:space="preserve"> </w:t>
      </w:r>
      <w:r w:rsidRPr="00E46C3B">
        <w:rPr>
          <w:b/>
          <w:bCs/>
          <w:sz w:val="24"/>
          <w:szCs w:val="24"/>
        </w:rPr>
        <w:t xml:space="preserve"> Fetal Heartbeat and Protection From Abortion Act </w:t>
      </w:r>
      <w:r w:rsidR="00C02655" w:rsidRPr="00E46C3B">
        <w:rPr>
          <w:b/>
          <w:bCs/>
          <w:sz w:val="24"/>
          <w:szCs w:val="24"/>
        </w:rPr>
        <w:t xml:space="preserve">  </w:t>
      </w:r>
      <w:r w:rsidRPr="00E46C3B">
        <w:rPr>
          <w:b/>
          <w:bCs/>
          <w:sz w:val="24"/>
          <w:szCs w:val="24"/>
        </w:rPr>
        <w:t xml:space="preserve"> Sen. Grooms</w:t>
      </w:r>
      <w:r w:rsidR="00C02655" w:rsidRPr="00E46C3B">
        <w:rPr>
          <w:b/>
          <w:bCs/>
          <w:sz w:val="24"/>
          <w:szCs w:val="24"/>
        </w:rPr>
        <w:fldChar w:fldCharType="begin"/>
      </w:r>
      <w:r w:rsidR="00C02655" w:rsidRPr="00E46C3B">
        <w:rPr>
          <w:sz w:val="24"/>
          <w:szCs w:val="24"/>
        </w:rPr>
        <w:instrText xml:space="preserve"> XE "</w:instrText>
      </w:r>
      <w:r w:rsidR="00C02655" w:rsidRPr="00E46C3B">
        <w:rPr>
          <w:b/>
          <w:bCs/>
          <w:sz w:val="24"/>
          <w:szCs w:val="24"/>
        </w:rPr>
        <w:instrText>Sen. Grooms</w:instrText>
      </w:r>
      <w:r w:rsidR="00C02655" w:rsidRPr="00E46C3B">
        <w:rPr>
          <w:sz w:val="24"/>
          <w:szCs w:val="24"/>
        </w:rPr>
        <w:instrText xml:space="preserve">" </w:instrText>
      </w:r>
      <w:r w:rsidR="00C02655" w:rsidRPr="00E46C3B">
        <w:rPr>
          <w:b/>
          <w:bCs/>
          <w:sz w:val="24"/>
          <w:szCs w:val="24"/>
        </w:rPr>
        <w:fldChar w:fldCharType="end"/>
      </w:r>
    </w:p>
    <w:p w14:paraId="1C83F18F" w14:textId="538B3CDE" w:rsidR="001F3C07" w:rsidRDefault="001F3C07" w:rsidP="001359DD">
      <w:pPr>
        <w:spacing w:line="260" w:lineRule="exact"/>
      </w:pPr>
      <w:r>
        <w:t>This Senate bill seeks to prevent abortions</w:t>
      </w:r>
      <w:r w:rsidR="00C02655">
        <w:fldChar w:fldCharType="begin"/>
      </w:r>
      <w:r w:rsidR="00C02655">
        <w:instrText xml:space="preserve"> XE "</w:instrText>
      </w:r>
      <w:r w:rsidR="00947A50">
        <w:instrText>fetal heartbeat</w:instrText>
      </w:r>
      <w:r w:rsidR="00C02655" w:rsidRPr="00AE4475">
        <w:instrText xml:space="preserve">:prohibition of </w:instrText>
      </w:r>
      <w:r w:rsidR="009025C3">
        <w:instrText xml:space="preserve">abortion </w:instrText>
      </w:r>
      <w:r w:rsidR="00C02655" w:rsidRPr="00AE4475">
        <w:instrText xml:space="preserve">when </w:instrText>
      </w:r>
      <w:r w:rsidR="00C02655">
        <w:instrText xml:space="preserve">heartbeat </w:instrText>
      </w:r>
      <w:r w:rsidR="00C02655" w:rsidRPr="00AE4475">
        <w:instrText>detected</w:instrText>
      </w:r>
      <w:r w:rsidR="00C02655">
        <w:instrText xml:space="preserve">" </w:instrText>
      </w:r>
      <w:r w:rsidR="00C02655">
        <w:fldChar w:fldCharType="end"/>
      </w:r>
      <w:r>
        <w:t xml:space="preserve"> once a fetal heartbeat</w:t>
      </w:r>
      <w:r w:rsidR="00C02655">
        <w:fldChar w:fldCharType="begin"/>
      </w:r>
      <w:r w:rsidR="00C02655">
        <w:instrText xml:space="preserve"> XE "</w:instrText>
      </w:r>
      <w:r w:rsidR="00C02655" w:rsidRPr="00DC13F4">
        <w:instrText>fetal heartbeat</w:instrText>
      </w:r>
      <w:r w:rsidR="00C02655">
        <w:instrText xml:space="preserve">" </w:instrText>
      </w:r>
      <w:r w:rsidR="00C02655">
        <w:fldChar w:fldCharType="end"/>
      </w:r>
      <w:r>
        <w:t xml:space="preserve"> can be detected.  It includes exceptions for pregnancies after an incident of rape or incest</w:t>
      </w:r>
      <w:r w:rsidR="00C02655">
        <w:fldChar w:fldCharType="begin"/>
      </w:r>
      <w:r w:rsidR="00C02655">
        <w:instrText xml:space="preserve"> XE "fetal heartbeat:</w:instrText>
      </w:r>
      <w:r w:rsidR="00C02655" w:rsidRPr="00DC13F4">
        <w:instrText>rape or incest</w:instrText>
      </w:r>
      <w:r w:rsidR="00C02655">
        <w:instrText xml:space="preserve">" </w:instrText>
      </w:r>
      <w:r w:rsidR="00C02655">
        <w:fldChar w:fldCharType="end"/>
      </w:r>
      <w:r>
        <w:t>.  A woman pregnant after these assaults would have up to 12 weeks to have a procedure performed.  A physician</w:t>
      </w:r>
      <w:r w:rsidR="00C02655">
        <w:fldChar w:fldCharType="begin"/>
      </w:r>
      <w:r w:rsidR="00C02655">
        <w:instrText xml:space="preserve"> XE "</w:instrText>
      </w:r>
      <w:r w:rsidR="00947A50">
        <w:instrText>fetal heartbeat</w:instrText>
      </w:r>
      <w:r w:rsidR="00C02655">
        <w:instrText xml:space="preserve">:reporting by </w:instrText>
      </w:r>
      <w:r w:rsidR="00C02655" w:rsidRPr="00DC13F4">
        <w:instrText>physician</w:instrText>
      </w:r>
      <w:r w:rsidR="00C02655">
        <w:instrText xml:space="preserve">" </w:instrText>
      </w:r>
      <w:r w:rsidR="00C02655">
        <w:fldChar w:fldCharType="end"/>
      </w:r>
      <w:r>
        <w:t xml:space="preserve"> would have to report these incidents to the county sheriff after p</w:t>
      </w:r>
      <w:r w:rsidR="00C02655">
        <w:t>er</w:t>
      </w:r>
      <w:r>
        <w:t>forming these procedures.  Records from these procedures would have to be maintained</w:t>
      </w:r>
      <w:r w:rsidR="00947A50">
        <w:fldChar w:fldCharType="begin"/>
      </w:r>
      <w:r w:rsidR="00947A50">
        <w:instrText xml:space="preserve"> XE "</w:instrText>
      </w:r>
      <w:r w:rsidR="00947A50" w:rsidRPr="002C375A">
        <w:instrText>abortion</w:instrText>
      </w:r>
      <w:r w:rsidR="00947A50">
        <w:instrText>" \t "</w:instrText>
      </w:r>
      <w:r w:rsidR="00947A50" w:rsidRPr="0076339D">
        <w:rPr>
          <w:rFonts w:cstheme="minorHAnsi"/>
          <w:i/>
        </w:rPr>
        <w:instrText>See</w:instrText>
      </w:r>
      <w:r w:rsidR="00947A50" w:rsidRPr="0076339D">
        <w:rPr>
          <w:rFonts w:cstheme="minorHAnsi"/>
        </w:rPr>
        <w:instrText xml:space="preserve"> Fetal Heartbeat</w:instrText>
      </w:r>
      <w:r w:rsidR="00947A50">
        <w:instrText xml:space="preserve">" </w:instrText>
      </w:r>
      <w:r w:rsidR="00947A50">
        <w:fldChar w:fldCharType="end"/>
      </w:r>
      <w:r>
        <w:t xml:space="preserve"> for seven years.  Failure of medical professionals to do so could result in felony charges with penalties of up to two years in jail and fines of up to $10,000.  Entities failing to maintain these records could face fines of up to $50,000.  In addition, women carrying a child suffering from a fatal fetal anomaly</w:t>
      </w:r>
      <w:r w:rsidR="00C02655">
        <w:fldChar w:fldCharType="begin"/>
      </w:r>
      <w:r w:rsidR="00C02655">
        <w:instrText xml:space="preserve"> XE "fetal heartbeat:</w:instrText>
      </w:r>
      <w:r w:rsidR="00C02655" w:rsidRPr="00DC13F4">
        <w:instrText>fetal anomaly</w:instrText>
      </w:r>
      <w:r w:rsidR="00C02655">
        <w:instrText xml:space="preserve">" </w:instrText>
      </w:r>
      <w:r w:rsidR="00C02655">
        <w:fldChar w:fldCharType="end"/>
      </w:r>
      <w:r>
        <w:t>, or who are in a medical emergency (both situations being determined by a physician or another person who performs the procedure or induces the abortion) could seek a procedure as well.</w:t>
      </w:r>
    </w:p>
    <w:p w14:paraId="2DFFAE7E" w14:textId="090BFDD7" w:rsidR="00CD7463" w:rsidRPr="005A3005" w:rsidRDefault="00436901" w:rsidP="001359DD">
      <w:pPr>
        <w:spacing w:after="240" w:line="260" w:lineRule="exact"/>
        <w:jc w:val="center"/>
        <w:rPr>
          <w:rFonts w:cstheme="minorHAnsi"/>
          <w:b/>
          <w:bCs/>
          <w:color w:val="000000" w:themeColor="text1"/>
          <w:sz w:val="28"/>
          <w:szCs w:val="28"/>
        </w:rPr>
      </w:pPr>
      <w:r w:rsidRPr="005A3005">
        <w:rPr>
          <w:rFonts w:cstheme="minorHAnsi"/>
          <w:b/>
          <w:bCs/>
          <w:color w:val="000000" w:themeColor="text1"/>
          <w:sz w:val="28"/>
          <w:szCs w:val="28"/>
        </w:rPr>
        <w:t xml:space="preserve">Labor, </w:t>
      </w:r>
      <w:r w:rsidR="008E539E" w:rsidRPr="005A3005">
        <w:rPr>
          <w:rFonts w:cstheme="minorHAnsi"/>
          <w:b/>
          <w:bCs/>
          <w:color w:val="000000" w:themeColor="text1"/>
          <w:sz w:val="28"/>
          <w:szCs w:val="28"/>
        </w:rPr>
        <w:t>Commerce,</w:t>
      </w:r>
      <w:r w:rsidRPr="005A3005">
        <w:rPr>
          <w:rFonts w:cstheme="minorHAnsi"/>
          <w:b/>
          <w:bCs/>
          <w:color w:val="000000" w:themeColor="text1"/>
          <w:sz w:val="28"/>
          <w:szCs w:val="28"/>
        </w:rPr>
        <w:t xml:space="preserve"> and Industry</w:t>
      </w:r>
    </w:p>
    <w:p w14:paraId="70042232" w14:textId="666DFB8D" w:rsidR="0019168A" w:rsidRPr="00E46C3B" w:rsidRDefault="0019168A" w:rsidP="001359DD">
      <w:pPr>
        <w:spacing w:after="30" w:line="260" w:lineRule="exact"/>
        <w:rPr>
          <w:rFonts w:ascii="Calibri" w:eastAsia="Calibri" w:hAnsi="Calibri" w:cs="Calibri"/>
          <w:b/>
          <w:bCs/>
          <w:color w:val="000000"/>
          <w:sz w:val="24"/>
          <w:szCs w:val="24"/>
        </w:rPr>
      </w:pPr>
      <w:r w:rsidRPr="00E46C3B">
        <w:rPr>
          <w:rFonts w:ascii="Calibri" w:eastAsia="Calibri" w:hAnsi="Calibri" w:cs="Calibri"/>
          <w:b/>
          <w:bCs/>
          <w:color w:val="000000"/>
          <w:sz w:val="24"/>
          <w:szCs w:val="24"/>
        </w:rPr>
        <w:t>S. 33</w:t>
      </w:r>
      <w:r w:rsidRPr="00E46C3B">
        <w:rPr>
          <w:rFonts w:ascii="Calibri" w:eastAsia="Calibri" w:hAnsi="Calibri" w:cs="Calibri"/>
          <w:b/>
          <w:bCs/>
          <w:color w:val="000000"/>
          <w:sz w:val="24"/>
          <w:szCs w:val="24"/>
        </w:rPr>
        <w:fldChar w:fldCharType="begin"/>
      </w:r>
      <w:r w:rsidRPr="00E46C3B">
        <w:rPr>
          <w:rFonts w:ascii="Calibri" w:eastAsia="Calibri" w:hAnsi="Calibri" w:cs="Times New Roman"/>
          <w:sz w:val="24"/>
          <w:szCs w:val="24"/>
        </w:rPr>
        <w:instrText xml:space="preserve"> XE "</w:instrText>
      </w:r>
      <w:r w:rsidRPr="00E46C3B">
        <w:rPr>
          <w:rFonts w:ascii="Calibri" w:eastAsia="Calibri" w:hAnsi="Calibri" w:cs="Calibri"/>
          <w:b/>
          <w:bCs/>
          <w:color w:val="000000"/>
          <w:sz w:val="24"/>
          <w:szCs w:val="24"/>
        </w:rPr>
        <w:instrText xml:space="preserve">S. </w:instrText>
      </w:r>
      <w:r w:rsidR="00DB79B3" w:rsidRPr="00E46C3B">
        <w:rPr>
          <w:rFonts w:ascii="Calibri" w:eastAsia="Calibri" w:hAnsi="Calibri" w:cs="Calibri"/>
          <w:b/>
          <w:bCs/>
          <w:color w:val="000000"/>
          <w:sz w:val="24"/>
          <w:szCs w:val="24"/>
        </w:rPr>
        <w:instrText>0</w:instrText>
      </w:r>
      <w:r w:rsidRPr="00E46C3B">
        <w:rPr>
          <w:rFonts w:ascii="Calibri" w:eastAsia="Calibri" w:hAnsi="Calibri" w:cs="Calibri"/>
          <w:b/>
          <w:bCs/>
          <w:color w:val="000000"/>
          <w:sz w:val="24"/>
          <w:szCs w:val="24"/>
        </w:rPr>
        <w:instrText>33</w:instrText>
      </w:r>
      <w:r w:rsidRPr="00E46C3B">
        <w:rPr>
          <w:rFonts w:ascii="Calibri" w:eastAsia="Calibri" w:hAnsi="Calibri" w:cs="Times New Roman"/>
          <w:sz w:val="24"/>
          <w:szCs w:val="24"/>
        </w:rPr>
        <w:instrText xml:space="preserve">" </w:instrText>
      </w:r>
      <w:r w:rsidRPr="00E46C3B">
        <w:rPr>
          <w:rFonts w:ascii="Calibri" w:eastAsia="Calibri" w:hAnsi="Calibri" w:cs="Calibri"/>
          <w:b/>
          <w:bCs/>
          <w:color w:val="000000"/>
          <w:sz w:val="24"/>
          <w:szCs w:val="24"/>
        </w:rPr>
        <w:fldChar w:fldCharType="end"/>
      </w:r>
      <w:r w:rsidRPr="00E46C3B">
        <w:rPr>
          <w:rFonts w:ascii="Calibri" w:eastAsia="Calibri" w:hAnsi="Calibri" w:cs="Calibri"/>
          <w:b/>
          <w:bCs/>
          <w:color w:val="000000"/>
          <w:sz w:val="24"/>
          <w:szCs w:val="24"/>
        </w:rPr>
        <w:t xml:space="preserve">  Watercraft Liability Insurance Requirements    Sen. Hutto</w:t>
      </w:r>
      <w:r w:rsidRPr="00E46C3B">
        <w:rPr>
          <w:rFonts w:ascii="Calibri" w:eastAsia="Calibri" w:hAnsi="Calibri" w:cs="Calibri"/>
          <w:b/>
          <w:bCs/>
          <w:color w:val="000000"/>
          <w:sz w:val="24"/>
          <w:szCs w:val="24"/>
        </w:rPr>
        <w:fldChar w:fldCharType="begin"/>
      </w:r>
      <w:r w:rsidRPr="00E46C3B">
        <w:rPr>
          <w:rFonts w:ascii="Calibri" w:eastAsia="Calibri" w:hAnsi="Calibri" w:cs="Times New Roman"/>
          <w:sz w:val="24"/>
          <w:szCs w:val="24"/>
        </w:rPr>
        <w:instrText xml:space="preserve"> XE "</w:instrText>
      </w:r>
      <w:r w:rsidRPr="00E46C3B">
        <w:rPr>
          <w:rFonts w:ascii="Calibri" w:eastAsia="Calibri" w:hAnsi="Calibri" w:cs="Calibri"/>
          <w:b/>
          <w:bCs/>
          <w:color w:val="000000"/>
          <w:sz w:val="24"/>
          <w:szCs w:val="24"/>
        </w:rPr>
        <w:instrText>Sen. Hutto</w:instrText>
      </w:r>
      <w:r w:rsidRPr="00E46C3B">
        <w:rPr>
          <w:rFonts w:ascii="Calibri" w:eastAsia="Calibri" w:hAnsi="Calibri" w:cs="Times New Roman"/>
          <w:sz w:val="24"/>
          <w:szCs w:val="24"/>
        </w:rPr>
        <w:instrText xml:space="preserve">" </w:instrText>
      </w:r>
      <w:r w:rsidRPr="00E46C3B">
        <w:rPr>
          <w:rFonts w:ascii="Calibri" w:eastAsia="Calibri" w:hAnsi="Calibri" w:cs="Calibri"/>
          <w:b/>
          <w:bCs/>
          <w:color w:val="000000"/>
          <w:sz w:val="24"/>
          <w:szCs w:val="24"/>
        </w:rPr>
        <w:fldChar w:fldCharType="end"/>
      </w:r>
    </w:p>
    <w:p w14:paraId="69A0BA65" w14:textId="77777777" w:rsidR="0019168A" w:rsidRPr="0019168A" w:rsidRDefault="0019168A" w:rsidP="001359DD">
      <w:pPr>
        <w:spacing w:after="240" w:line="260" w:lineRule="exact"/>
        <w:rPr>
          <w:rFonts w:ascii="Calibri" w:eastAsia="Calibri" w:hAnsi="Calibri" w:cs="Calibri"/>
          <w:color w:val="000000"/>
        </w:rPr>
      </w:pPr>
      <w:r w:rsidRPr="0019168A">
        <w:rPr>
          <w:rFonts w:ascii="Calibri" w:eastAsia="Calibri" w:hAnsi="Calibri" w:cs="Calibri"/>
          <w:color w:val="000000"/>
        </w:rPr>
        <w:t>This bill establishes requirements for watercraft</w:t>
      </w:r>
      <w:r w:rsidRPr="0019168A">
        <w:rPr>
          <w:rFonts w:ascii="Calibri" w:eastAsia="Calibri" w:hAnsi="Calibri" w:cs="Calibri"/>
          <w:color w:val="000000"/>
        </w:rPr>
        <w:fldChar w:fldCharType="begin"/>
      </w:r>
      <w:r w:rsidRPr="0019168A">
        <w:rPr>
          <w:rFonts w:ascii="Calibri" w:eastAsia="Calibri" w:hAnsi="Calibri" w:cs="Times New Roman"/>
        </w:rPr>
        <w:instrText xml:space="preserve"> XE "</w:instrText>
      </w:r>
      <w:r w:rsidRPr="0019168A">
        <w:rPr>
          <w:rFonts w:ascii="Calibri" w:eastAsia="Calibri" w:hAnsi="Calibri" w:cs="Calibri"/>
          <w:color w:val="000000"/>
        </w:rPr>
        <w:instrText>watercraft</w:instrText>
      </w:r>
      <w:r w:rsidRPr="0019168A">
        <w:rPr>
          <w:rFonts w:ascii="Calibri" w:eastAsia="Calibri" w:hAnsi="Calibri" w:cs="Times New Roman"/>
        </w:rPr>
        <w:instrText xml:space="preserve">" </w:instrText>
      </w:r>
      <w:r w:rsidRPr="0019168A">
        <w:rPr>
          <w:rFonts w:ascii="Calibri" w:eastAsia="Calibri" w:hAnsi="Calibri" w:cs="Calibri"/>
          <w:color w:val="000000"/>
        </w:rPr>
        <w:fldChar w:fldCharType="end"/>
      </w:r>
      <w:r w:rsidRPr="0019168A">
        <w:rPr>
          <w:rFonts w:ascii="Calibri" w:eastAsia="Calibri" w:hAnsi="Calibri" w:cs="Calibri"/>
          <w:color w:val="000000"/>
        </w:rPr>
        <w:t xml:space="preserve"> of more than seventy horsepower, jet skis and other personal watercraft, and specialty prop-craft to carry liability insurance coverage that provides at least $50,000 of combined liability coverage for bodily injury to others, or the destruction of the property of others, resulting from any one occurrence.  Penalties are provided for the operation of watercraft without complying with the insurance coverage requirements.</w:t>
      </w:r>
    </w:p>
    <w:p w14:paraId="561B93A0" w14:textId="77777777" w:rsidR="0019168A" w:rsidRPr="00E46C3B" w:rsidRDefault="0019168A" w:rsidP="001359DD">
      <w:pPr>
        <w:spacing w:after="30" w:line="260" w:lineRule="exact"/>
        <w:rPr>
          <w:rFonts w:ascii="Calibri" w:eastAsia="Calibri" w:hAnsi="Calibri" w:cs="Calibri"/>
          <w:b/>
          <w:bCs/>
          <w:color w:val="000000"/>
          <w:sz w:val="24"/>
          <w:szCs w:val="24"/>
        </w:rPr>
      </w:pPr>
      <w:r w:rsidRPr="00E46C3B">
        <w:rPr>
          <w:rFonts w:ascii="Calibri" w:eastAsia="Calibri" w:hAnsi="Calibri" w:cs="Calibri"/>
          <w:b/>
          <w:bCs/>
          <w:color w:val="000000"/>
          <w:sz w:val="24"/>
          <w:szCs w:val="24"/>
        </w:rPr>
        <w:t>H. 3947</w:t>
      </w:r>
      <w:r w:rsidRPr="00E46C3B">
        <w:rPr>
          <w:rFonts w:ascii="Calibri" w:eastAsia="Calibri" w:hAnsi="Calibri" w:cs="Calibri"/>
          <w:b/>
          <w:bCs/>
          <w:color w:val="000000"/>
          <w:sz w:val="24"/>
          <w:szCs w:val="24"/>
        </w:rPr>
        <w:fldChar w:fldCharType="begin"/>
      </w:r>
      <w:r w:rsidRPr="00E46C3B">
        <w:rPr>
          <w:rFonts w:ascii="Calibri" w:eastAsia="Calibri" w:hAnsi="Calibri" w:cs="Times New Roman"/>
          <w:sz w:val="24"/>
          <w:szCs w:val="24"/>
        </w:rPr>
        <w:instrText xml:space="preserve"> XE "</w:instrText>
      </w:r>
      <w:r w:rsidRPr="00E46C3B">
        <w:rPr>
          <w:rFonts w:ascii="Calibri" w:eastAsia="Calibri" w:hAnsi="Calibri" w:cs="Calibri"/>
          <w:b/>
          <w:bCs/>
          <w:color w:val="000000"/>
          <w:sz w:val="24"/>
          <w:szCs w:val="24"/>
        </w:rPr>
        <w:instrText>H. 3947</w:instrText>
      </w:r>
      <w:r w:rsidRPr="00E46C3B">
        <w:rPr>
          <w:rFonts w:ascii="Calibri" w:eastAsia="Calibri" w:hAnsi="Calibri" w:cs="Times New Roman"/>
          <w:sz w:val="24"/>
          <w:szCs w:val="24"/>
        </w:rPr>
        <w:instrText xml:space="preserve">" </w:instrText>
      </w:r>
      <w:r w:rsidRPr="00E46C3B">
        <w:rPr>
          <w:rFonts w:ascii="Calibri" w:eastAsia="Calibri" w:hAnsi="Calibri" w:cs="Calibri"/>
          <w:b/>
          <w:bCs/>
          <w:color w:val="000000"/>
          <w:sz w:val="24"/>
          <w:szCs w:val="24"/>
        </w:rPr>
        <w:fldChar w:fldCharType="end"/>
      </w:r>
      <w:r w:rsidRPr="00E46C3B">
        <w:rPr>
          <w:rFonts w:ascii="Calibri" w:eastAsia="Calibri" w:hAnsi="Calibri" w:cs="Calibri"/>
          <w:b/>
          <w:bCs/>
          <w:color w:val="000000"/>
          <w:sz w:val="24"/>
          <w:szCs w:val="24"/>
        </w:rPr>
        <w:t xml:space="preserve">  Automobile Insurance Policy Requirements    Rep. White</w:t>
      </w:r>
      <w:r w:rsidRPr="00E46C3B">
        <w:rPr>
          <w:rFonts w:ascii="Calibri" w:eastAsia="Calibri" w:hAnsi="Calibri" w:cs="Calibri"/>
          <w:b/>
          <w:bCs/>
          <w:color w:val="000000"/>
          <w:sz w:val="24"/>
          <w:szCs w:val="24"/>
        </w:rPr>
        <w:fldChar w:fldCharType="begin"/>
      </w:r>
      <w:r w:rsidRPr="00E46C3B">
        <w:rPr>
          <w:rFonts w:ascii="Calibri" w:eastAsia="Calibri" w:hAnsi="Calibri" w:cs="Times New Roman"/>
          <w:sz w:val="24"/>
          <w:szCs w:val="24"/>
        </w:rPr>
        <w:instrText xml:space="preserve"> XE "</w:instrText>
      </w:r>
      <w:r w:rsidRPr="00E46C3B">
        <w:rPr>
          <w:rFonts w:ascii="Calibri" w:eastAsia="Calibri" w:hAnsi="Calibri" w:cs="Calibri"/>
          <w:b/>
          <w:bCs/>
          <w:color w:val="000000"/>
          <w:sz w:val="24"/>
          <w:szCs w:val="24"/>
        </w:rPr>
        <w:instrText>Rep. White</w:instrText>
      </w:r>
      <w:r w:rsidRPr="00E46C3B">
        <w:rPr>
          <w:rFonts w:ascii="Calibri" w:eastAsia="Calibri" w:hAnsi="Calibri" w:cs="Times New Roman"/>
          <w:sz w:val="24"/>
          <w:szCs w:val="24"/>
        </w:rPr>
        <w:instrText xml:space="preserve">" </w:instrText>
      </w:r>
      <w:r w:rsidRPr="00E46C3B">
        <w:rPr>
          <w:rFonts w:ascii="Calibri" w:eastAsia="Calibri" w:hAnsi="Calibri" w:cs="Calibri"/>
          <w:b/>
          <w:bCs/>
          <w:color w:val="000000"/>
          <w:sz w:val="24"/>
          <w:szCs w:val="24"/>
        </w:rPr>
        <w:fldChar w:fldCharType="end"/>
      </w:r>
    </w:p>
    <w:p w14:paraId="7AFB4048" w14:textId="77777777" w:rsidR="0019168A" w:rsidRPr="0019168A" w:rsidRDefault="0019168A" w:rsidP="001359DD">
      <w:pPr>
        <w:spacing w:after="240" w:line="260" w:lineRule="exact"/>
        <w:rPr>
          <w:rFonts w:ascii="Calibri" w:eastAsia="Calibri" w:hAnsi="Calibri" w:cs="Calibri"/>
          <w:color w:val="000000"/>
        </w:rPr>
      </w:pPr>
      <w:r w:rsidRPr="0019168A">
        <w:rPr>
          <w:rFonts w:ascii="Calibri" w:eastAsia="Calibri" w:hAnsi="Calibri" w:cs="Calibri"/>
          <w:color w:val="000000"/>
        </w:rPr>
        <w:t>This bill provides that all new automobile insurance</w:t>
      </w:r>
      <w:r w:rsidRPr="0019168A">
        <w:rPr>
          <w:rFonts w:ascii="Calibri" w:eastAsia="Calibri" w:hAnsi="Calibri" w:cs="Calibri"/>
          <w:color w:val="000000"/>
        </w:rPr>
        <w:fldChar w:fldCharType="begin"/>
      </w:r>
      <w:r w:rsidRPr="0019168A">
        <w:rPr>
          <w:rFonts w:ascii="Calibri" w:eastAsia="Calibri" w:hAnsi="Calibri" w:cs="Times New Roman"/>
        </w:rPr>
        <w:instrText xml:space="preserve"> XE "</w:instrText>
      </w:r>
      <w:r w:rsidRPr="0019168A">
        <w:rPr>
          <w:rFonts w:ascii="Calibri" w:eastAsia="Calibri" w:hAnsi="Calibri" w:cs="Calibri"/>
          <w:color w:val="000000"/>
        </w:rPr>
        <w:instrText>automobile insurance:appraisal clause</w:instrText>
      </w:r>
      <w:r w:rsidRPr="0019168A">
        <w:rPr>
          <w:rFonts w:ascii="Calibri" w:eastAsia="Calibri" w:hAnsi="Calibri" w:cs="Times New Roman"/>
        </w:rPr>
        <w:instrText xml:space="preserve">" </w:instrText>
      </w:r>
      <w:r w:rsidRPr="0019168A">
        <w:rPr>
          <w:rFonts w:ascii="Calibri" w:eastAsia="Calibri" w:hAnsi="Calibri" w:cs="Calibri"/>
          <w:color w:val="000000"/>
        </w:rPr>
        <w:fldChar w:fldCharType="end"/>
      </w:r>
      <w:r w:rsidRPr="0019168A">
        <w:rPr>
          <w:rFonts w:ascii="Calibri" w:eastAsia="Calibri" w:hAnsi="Calibri" w:cs="Calibri"/>
          <w:color w:val="000000"/>
        </w:rPr>
        <w:t xml:space="preserve"> policies issued in South Carolina must include an appraisal clause.  At the time of renewal of an existing automobile insurance policy, the insurer must include an appraisal clause.  The legislation includes provisions that an insurance policy that covers a person operating a rented or leased vehicle</w:t>
      </w:r>
      <w:r w:rsidRPr="0019168A">
        <w:rPr>
          <w:rFonts w:ascii="Calibri" w:eastAsia="Calibri" w:hAnsi="Calibri" w:cs="Calibri"/>
          <w:color w:val="000000"/>
        </w:rPr>
        <w:fldChar w:fldCharType="begin"/>
      </w:r>
      <w:r w:rsidRPr="0019168A">
        <w:rPr>
          <w:rFonts w:ascii="Calibri" w:eastAsia="Calibri" w:hAnsi="Calibri" w:cs="Times New Roman"/>
        </w:rPr>
        <w:instrText xml:space="preserve"> XE "</w:instrText>
      </w:r>
      <w:r w:rsidRPr="0019168A">
        <w:rPr>
          <w:rFonts w:ascii="Calibri" w:eastAsia="Calibri" w:hAnsi="Calibri" w:cs="Calibri"/>
          <w:color w:val="000000"/>
        </w:rPr>
        <w:instrText>vehicle, rented or leased:insurance primary to rental company</w:instrText>
      </w:r>
      <w:r w:rsidRPr="0019168A">
        <w:rPr>
          <w:rFonts w:ascii="Calibri" w:eastAsia="Calibri" w:hAnsi="Calibri" w:cs="Times New Roman"/>
        </w:rPr>
        <w:instrText xml:space="preserve">" </w:instrText>
      </w:r>
      <w:r w:rsidRPr="0019168A">
        <w:rPr>
          <w:rFonts w:ascii="Calibri" w:eastAsia="Calibri" w:hAnsi="Calibri" w:cs="Calibri"/>
          <w:color w:val="000000"/>
        </w:rPr>
        <w:fldChar w:fldCharType="end"/>
      </w:r>
      <w:r w:rsidRPr="0019168A">
        <w:rPr>
          <w:rFonts w:ascii="Calibri" w:eastAsia="Calibri" w:hAnsi="Calibri" w:cs="Calibri"/>
          <w:color w:val="000000"/>
        </w:rPr>
        <w:t xml:space="preserve">, regardless of the limitations or exclusions in the operator’s policy, shall be primary to the rental company’s motor vehicle insurance policy.  The limits of the </w:t>
      </w:r>
      <w:r w:rsidRPr="0019168A">
        <w:rPr>
          <w:rFonts w:ascii="Calibri" w:eastAsia="Calibri" w:hAnsi="Calibri" w:cs="Calibri"/>
          <w:color w:val="000000"/>
        </w:rPr>
        <w:lastRenderedPageBreak/>
        <w:t>primary policy must be exhausted before there may be a recovery under a policy issued to or against other financial responsibility maintained by a rental company.  The legislation provides that, when automobile repairs undertaken pursuant to an automobile insurance policy require the use of automobile paint, the insurer must pay the state sales tax on automobile paint.</w:t>
      </w:r>
    </w:p>
    <w:p w14:paraId="13DDFE39" w14:textId="77777777" w:rsidR="0019168A" w:rsidRPr="00E46C3B" w:rsidRDefault="0019168A" w:rsidP="001359DD">
      <w:pPr>
        <w:spacing w:after="30" w:line="260" w:lineRule="exact"/>
        <w:rPr>
          <w:rFonts w:ascii="Calibri" w:eastAsia="Calibri" w:hAnsi="Calibri" w:cs="Calibri"/>
          <w:b/>
          <w:bCs/>
          <w:color w:val="000000"/>
          <w:sz w:val="24"/>
          <w:szCs w:val="24"/>
        </w:rPr>
      </w:pPr>
      <w:r w:rsidRPr="00E46C3B">
        <w:rPr>
          <w:rFonts w:ascii="Calibri" w:eastAsia="Calibri" w:hAnsi="Calibri" w:cs="Calibri"/>
          <w:b/>
          <w:bCs/>
          <w:color w:val="000000"/>
          <w:sz w:val="24"/>
          <w:szCs w:val="24"/>
        </w:rPr>
        <w:t>H. 3950</w:t>
      </w:r>
      <w:r w:rsidRPr="00E46C3B">
        <w:rPr>
          <w:rFonts w:ascii="Calibri" w:eastAsia="Calibri" w:hAnsi="Calibri" w:cs="Calibri"/>
          <w:b/>
          <w:bCs/>
          <w:color w:val="000000"/>
          <w:sz w:val="24"/>
          <w:szCs w:val="24"/>
        </w:rPr>
        <w:fldChar w:fldCharType="begin"/>
      </w:r>
      <w:r w:rsidRPr="00E46C3B">
        <w:rPr>
          <w:rFonts w:ascii="Calibri" w:eastAsia="Calibri" w:hAnsi="Calibri" w:cs="Times New Roman"/>
          <w:sz w:val="24"/>
          <w:szCs w:val="24"/>
        </w:rPr>
        <w:instrText xml:space="preserve"> XE "</w:instrText>
      </w:r>
      <w:r w:rsidRPr="00E46C3B">
        <w:rPr>
          <w:rFonts w:ascii="Calibri" w:eastAsia="Calibri" w:hAnsi="Calibri" w:cs="Calibri"/>
          <w:b/>
          <w:bCs/>
          <w:color w:val="000000"/>
          <w:sz w:val="24"/>
          <w:szCs w:val="24"/>
        </w:rPr>
        <w:instrText>H. 3950</w:instrText>
      </w:r>
      <w:r w:rsidRPr="00E46C3B">
        <w:rPr>
          <w:rFonts w:ascii="Calibri" w:eastAsia="Calibri" w:hAnsi="Calibri" w:cs="Times New Roman"/>
          <w:sz w:val="24"/>
          <w:szCs w:val="24"/>
        </w:rPr>
        <w:instrText xml:space="preserve">" </w:instrText>
      </w:r>
      <w:r w:rsidRPr="00E46C3B">
        <w:rPr>
          <w:rFonts w:ascii="Calibri" w:eastAsia="Calibri" w:hAnsi="Calibri" w:cs="Calibri"/>
          <w:b/>
          <w:bCs/>
          <w:color w:val="000000"/>
          <w:sz w:val="24"/>
          <w:szCs w:val="24"/>
        </w:rPr>
        <w:fldChar w:fldCharType="end"/>
      </w:r>
      <w:r w:rsidRPr="00E46C3B">
        <w:rPr>
          <w:rFonts w:ascii="Calibri" w:eastAsia="Calibri" w:hAnsi="Calibri" w:cs="Calibri"/>
          <w:b/>
          <w:bCs/>
          <w:color w:val="000000"/>
          <w:sz w:val="24"/>
          <w:szCs w:val="24"/>
        </w:rPr>
        <w:t xml:space="preserve">   Earthquake Insurance Coverage    Rep. </w:t>
      </w:r>
      <w:proofErr w:type="spellStart"/>
      <w:r w:rsidRPr="00E46C3B">
        <w:rPr>
          <w:rFonts w:ascii="Calibri" w:eastAsia="Calibri" w:hAnsi="Calibri" w:cs="Calibri"/>
          <w:b/>
          <w:bCs/>
          <w:color w:val="000000"/>
          <w:sz w:val="24"/>
          <w:szCs w:val="24"/>
        </w:rPr>
        <w:t>Gatch</w:t>
      </w:r>
      <w:proofErr w:type="spellEnd"/>
      <w:r w:rsidRPr="00E46C3B">
        <w:rPr>
          <w:rFonts w:ascii="Calibri" w:eastAsia="Calibri" w:hAnsi="Calibri" w:cs="Calibri"/>
          <w:b/>
          <w:bCs/>
          <w:color w:val="000000"/>
          <w:sz w:val="24"/>
          <w:szCs w:val="24"/>
        </w:rPr>
        <w:fldChar w:fldCharType="begin"/>
      </w:r>
      <w:r w:rsidRPr="00E46C3B">
        <w:rPr>
          <w:rFonts w:ascii="Calibri" w:eastAsia="Calibri" w:hAnsi="Calibri" w:cs="Times New Roman"/>
          <w:sz w:val="24"/>
          <w:szCs w:val="24"/>
        </w:rPr>
        <w:instrText xml:space="preserve"> XE "</w:instrText>
      </w:r>
      <w:r w:rsidRPr="00E46C3B">
        <w:rPr>
          <w:rFonts w:ascii="Calibri" w:eastAsia="Calibri" w:hAnsi="Calibri" w:cs="Calibri"/>
          <w:b/>
          <w:bCs/>
          <w:color w:val="000000"/>
          <w:sz w:val="24"/>
          <w:szCs w:val="24"/>
        </w:rPr>
        <w:instrText>Rep. Gatch</w:instrText>
      </w:r>
      <w:r w:rsidRPr="00E46C3B">
        <w:rPr>
          <w:rFonts w:ascii="Calibri" w:eastAsia="Calibri" w:hAnsi="Calibri" w:cs="Times New Roman"/>
          <w:sz w:val="24"/>
          <w:szCs w:val="24"/>
        </w:rPr>
        <w:instrText xml:space="preserve">" </w:instrText>
      </w:r>
      <w:r w:rsidRPr="00E46C3B">
        <w:rPr>
          <w:rFonts w:ascii="Calibri" w:eastAsia="Calibri" w:hAnsi="Calibri" w:cs="Calibri"/>
          <w:b/>
          <w:bCs/>
          <w:color w:val="000000"/>
          <w:sz w:val="24"/>
          <w:szCs w:val="24"/>
        </w:rPr>
        <w:fldChar w:fldCharType="end"/>
      </w:r>
    </w:p>
    <w:p w14:paraId="466E921F" w14:textId="77777777" w:rsidR="0019168A" w:rsidRPr="0019168A" w:rsidRDefault="0019168A" w:rsidP="001359DD">
      <w:pPr>
        <w:spacing w:after="240" w:line="260" w:lineRule="exact"/>
        <w:rPr>
          <w:rFonts w:ascii="Calibri" w:eastAsia="Calibri" w:hAnsi="Calibri" w:cs="Calibri"/>
          <w:color w:val="000000"/>
        </w:rPr>
      </w:pPr>
      <w:r w:rsidRPr="0019168A">
        <w:rPr>
          <w:rFonts w:ascii="Calibri" w:eastAsia="Calibri" w:hAnsi="Calibri" w:cs="Calibri"/>
          <w:color w:val="000000"/>
        </w:rPr>
        <w:t>This bill establishes requirements for insurers to offer insurance coverage for loss or damage resulting from an earthquake on policies issued in South Carolina.</w:t>
      </w:r>
    </w:p>
    <w:p w14:paraId="1AE878B2" w14:textId="77777777" w:rsidR="0019168A" w:rsidRPr="00E46C3B" w:rsidRDefault="0019168A" w:rsidP="001359DD">
      <w:pPr>
        <w:spacing w:after="30" w:line="260" w:lineRule="exact"/>
        <w:rPr>
          <w:rFonts w:ascii="Calibri" w:eastAsia="Calibri" w:hAnsi="Calibri" w:cs="Calibri"/>
          <w:b/>
          <w:bCs/>
          <w:color w:val="000000"/>
          <w:sz w:val="24"/>
          <w:szCs w:val="24"/>
        </w:rPr>
      </w:pPr>
      <w:r w:rsidRPr="00E46C3B">
        <w:rPr>
          <w:rFonts w:ascii="Calibri" w:eastAsia="Calibri" w:hAnsi="Calibri" w:cs="Calibri"/>
          <w:b/>
          <w:bCs/>
          <w:color w:val="000000"/>
          <w:sz w:val="24"/>
          <w:szCs w:val="24"/>
        </w:rPr>
        <w:t>H. 3952</w:t>
      </w:r>
      <w:r w:rsidRPr="00E46C3B">
        <w:rPr>
          <w:rFonts w:ascii="Calibri" w:eastAsia="Calibri" w:hAnsi="Calibri" w:cs="Calibri"/>
          <w:b/>
          <w:bCs/>
          <w:color w:val="000000"/>
          <w:sz w:val="24"/>
          <w:szCs w:val="24"/>
        </w:rPr>
        <w:fldChar w:fldCharType="begin"/>
      </w:r>
      <w:r w:rsidRPr="00E46C3B">
        <w:rPr>
          <w:rFonts w:ascii="Calibri" w:eastAsia="Calibri" w:hAnsi="Calibri" w:cs="Times New Roman"/>
          <w:sz w:val="24"/>
          <w:szCs w:val="24"/>
        </w:rPr>
        <w:instrText xml:space="preserve"> XE "</w:instrText>
      </w:r>
      <w:r w:rsidRPr="00E46C3B">
        <w:rPr>
          <w:rFonts w:ascii="Calibri" w:eastAsia="Calibri" w:hAnsi="Calibri" w:cs="Calibri"/>
          <w:b/>
          <w:bCs/>
          <w:color w:val="000000"/>
          <w:sz w:val="24"/>
          <w:szCs w:val="24"/>
        </w:rPr>
        <w:instrText>H. 3952</w:instrText>
      </w:r>
      <w:r w:rsidRPr="00E46C3B">
        <w:rPr>
          <w:rFonts w:ascii="Calibri" w:eastAsia="Calibri" w:hAnsi="Calibri" w:cs="Times New Roman"/>
          <w:sz w:val="24"/>
          <w:szCs w:val="24"/>
        </w:rPr>
        <w:instrText xml:space="preserve">" </w:instrText>
      </w:r>
      <w:r w:rsidRPr="00E46C3B">
        <w:rPr>
          <w:rFonts w:ascii="Calibri" w:eastAsia="Calibri" w:hAnsi="Calibri" w:cs="Calibri"/>
          <w:b/>
          <w:bCs/>
          <w:color w:val="000000"/>
          <w:sz w:val="24"/>
          <w:szCs w:val="24"/>
        </w:rPr>
        <w:fldChar w:fldCharType="end"/>
      </w:r>
      <w:r w:rsidRPr="00E46C3B">
        <w:rPr>
          <w:rFonts w:ascii="Calibri" w:eastAsia="Calibri" w:hAnsi="Calibri" w:cs="Calibri"/>
          <w:b/>
          <w:bCs/>
          <w:color w:val="000000"/>
          <w:sz w:val="24"/>
          <w:szCs w:val="24"/>
        </w:rPr>
        <w:t xml:space="preserve">  Consumer Protection Code Enhancements    Rep. G. M. Smith</w:t>
      </w:r>
      <w:r w:rsidRPr="00E46C3B">
        <w:rPr>
          <w:rFonts w:ascii="Calibri" w:eastAsia="Calibri" w:hAnsi="Calibri" w:cs="Calibri"/>
          <w:b/>
          <w:bCs/>
          <w:color w:val="000000"/>
          <w:sz w:val="24"/>
          <w:szCs w:val="24"/>
        </w:rPr>
        <w:fldChar w:fldCharType="begin"/>
      </w:r>
      <w:r w:rsidRPr="00E46C3B">
        <w:rPr>
          <w:rFonts w:ascii="Calibri" w:eastAsia="Calibri" w:hAnsi="Calibri" w:cs="Times New Roman"/>
          <w:sz w:val="24"/>
          <w:szCs w:val="24"/>
        </w:rPr>
        <w:instrText xml:space="preserve"> XE "</w:instrText>
      </w:r>
      <w:r w:rsidRPr="00E46C3B">
        <w:rPr>
          <w:rFonts w:ascii="Calibri" w:eastAsia="Calibri" w:hAnsi="Calibri" w:cs="Calibri"/>
          <w:b/>
          <w:bCs/>
          <w:color w:val="000000"/>
          <w:sz w:val="24"/>
          <w:szCs w:val="24"/>
        </w:rPr>
        <w:instrText>Rep. Smith, G. M.</w:instrText>
      </w:r>
      <w:r w:rsidRPr="00E46C3B">
        <w:rPr>
          <w:rFonts w:ascii="Calibri" w:eastAsia="Calibri" w:hAnsi="Calibri" w:cs="Times New Roman"/>
          <w:sz w:val="24"/>
          <w:szCs w:val="24"/>
        </w:rPr>
        <w:instrText xml:space="preserve">" </w:instrText>
      </w:r>
      <w:r w:rsidRPr="00E46C3B">
        <w:rPr>
          <w:rFonts w:ascii="Calibri" w:eastAsia="Calibri" w:hAnsi="Calibri" w:cs="Calibri"/>
          <w:b/>
          <w:bCs/>
          <w:color w:val="000000"/>
          <w:sz w:val="24"/>
          <w:szCs w:val="24"/>
        </w:rPr>
        <w:fldChar w:fldCharType="end"/>
      </w:r>
    </w:p>
    <w:p w14:paraId="636AF870" w14:textId="77777777" w:rsidR="0019168A" w:rsidRPr="0019168A" w:rsidRDefault="0019168A" w:rsidP="001359DD">
      <w:pPr>
        <w:spacing w:after="240" w:line="260" w:lineRule="exact"/>
        <w:rPr>
          <w:rFonts w:ascii="Calibri" w:eastAsia="Calibri" w:hAnsi="Calibri" w:cs="Calibri"/>
          <w:color w:val="000000"/>
        </w:rPr>
      </w:pPr>
      <w:r w:rsidRPr="0019168A">
        <w:rPr>
          <w:rFonts w:ascii="Calibri" w:eastAsia="Calibri" w:hAnsi="Calibri" w:cs="Calibri"/>
          <w:color w:val="000000"/>
        </w:rPr>
        <w:t>This bill revises the South Carolina Consumer Protection Code</w:t>
      </w:r>
      <w:r w:rsidRPr="0019168A">
        <w:rPr>
          <w:rFonts w:ascii="Calibri" w:eastAsia="Calibri" w:hAnsi="Calibri" w:cs="Calibri"/>
          <w:color w:val="000000"/>
        </w:rPr>
        <w:fldChar w:fldCharType="begin"/>
      </w:r>
      <w:r w:rsidRPr="0019168A">
        <w:rPr>
          <w:rFonts w:ascii="Calibri" w:eastAsia="Calibri" w:hAnsi="Calibri" w:cs="Times New Roman"/>
        </w:rPr>
        <w:instrText xml:space="preserve"> XE "</w:instrText>
      </w:r>
      <w:r w:rsidRPr="0019168A">
        <w:rPr>
          <w:rFonts w:ascii="Calibri" w:eastAsia="Calibri" w:hAnsi="Calibri" w:cs="Calibri"/>
          <w:color w:val="000000"/>
        </w:rPr>
        <w:instrText>Consumer Protection Code:</w:instrText>
      </w:r>
      <w:r w:rsidRPr="0019168A">
        <w:rPr>
          <w:rFonts w:ascii="Calibri" w:eastAsia="Calibri" w:hAnsi="Calibri" w:cs="Times New Roman"/>
        </w:rPr>
        <w:instrText xml:space="preserve">revisions to" </w:instrText>
      </w:r>
      <w:r w:rsidRPr="0019168A">
        <w:rPr>
          <w:rFonts w:ascii="Calibri" w:eastAsia="Calibri" w:hAnsi="Calibri" w:cs="Calibri"/>
          <w:color w:val="000000"/>
        </w:rPr>
        <w:fldChar w:fldCharType="end"/>
      </w:r>
      <w:r w:rsidRPr="0019168A">
        <w:rPr>
          <w:rFonts w:ascii="Calibri" w:eastAsia="Calibri" w:hAnsi="Calibri" w:cs="Calibri"/>
          <w:color w:val="000000"/>
        </w:rPr>
        <w:t xml:space="preserve"> to include among its underlying purposes and policies the promotion of education</w:t>
      </w:r>
      <w:r w:rsidRPr="0019168A">
        <w:rPr>
          <w:rFonts w:ascii="Calibri" w:eastAsia="Calibri" w:hAnsi="Calibri" w:cs="Calibri"/>
          <w:color w:val="000000"/>
        </w:rPr>
        <w:fldChar w:fldCharType="begin"/>
      </w:r>
      <w:r w:rsidRPr="0019168A">
        <w:rPr>
          <w:rFonts w:ascii="Calibri" w:eastAsia="Calibri" w:hAnsi="Calibri" w:cs="Times New Roman"/>
        </w:rPr>
        <w:instrText xml:space="preserve"> XE "</w:instrText>
      </w:r>
      <w:r w:rsidRPr="0019168A">
        <w:rPr>
          <w:rFonts w:ascii="Calibri" w:eastAsia="Calibri" w:hAnsi="Calibri" w:cs="Calibri"/>
          <w:color w:val="000000"/>
        </w:rPr>
        <w:instrText>Consumer Protection Code:education and mediation promoted</w:instrText>
      </w:r>
      <w:r w:rsidRPr="0019168A">
        <w:rPr>
          <w:rFonts w:ascii="Calibri" w:eastAsia="Calibri" w:hAnsi="Calibri" w:cs="Times New Roman"/>
        </w:rPr>
        <w:instrText xml:space="preserve">" </w:instrText>
      </w:r>
      <w:r w:rsidRPr="0019168A">
        <w:rPr>
          <w:rFonts w:ascii="Calibri" w:eastAsia="Calibri" w:hAnsi="Calibri" w:cs="Calibri"/>
          <w:color w:val="000000"/>
        </w:rPr>
        <w:fldChar w:fldCharType="end"/>
      </w:r>
      <w:r w:rsidRPr="0019168A">
        <w:rPr>
          <w:rFonts w:ascii="Calibri" w:eastAsia="Calibri" w:hAnsi="Calibri" w:cs="Calibri"/>
          <w:color w:val="000000"/>
        </w:rPr>
        <w:t xml:space="preserve"> for consumers and best practices for businesses and the mediation of complaints between a consumer and a business when possible.  The Administrator and the Department of Consumer Affairs</w:t>
      </w:r>
      <w:r w:rsidRPr="0019168A">
        <w:rPr>
          <w:rFonts w:ascii="Calibri" w:eastAsia="Calibri" w:hAnsi="Calibri" w:cs="Calibri"/>
          <w:color w:val="000000"/>
        </w:rPr>
        <w:fldChar w:fldCharType="begin"/>
      </w:r>
      <w:r w:rsidRPr="0019168A">
        <w:rPr>
          <w:rFonts w:ascii="Calibri" w:eastAsia="Calibri" w:hAnsi="Calibri" w:cs="Times New Roman"/>
        </w:rPr>
        <w:instrText xml:space="preserve"> XE "</w:instrText>
      </w:r>
      <w:r w:rsidRPr="0019168A">
        <w:rPr>
          <w:rFonts w:ascii="Calibri" w:eastAsia="Calibri" w:hAnsi="Calibri" w:cs="Calibri"/>
          <w:color w:val="000000"/>
        </w:rPr>
        <w:instrText>Department of Consumer Affairs</w:instrText>
      </w:r>
      <w:r w:rsidRPr="0019168A">
        <w:rPr>
          <w:rFonts w:ascii="Calibri" w:eastAsia="Calibri" w:hAnsi="Calibri" w:cs="Times New Roman"/>
        </w:rPr>
        <w:instrText xml:space="preserve">" </w:instrText>
      </w:r>
      <w:r w:rsidRPr="0019168A">
        <w:rPr>
          <w:rFonts w:ascii="Calibri" w:eastAsia="Calibri" w:hAnsi="Calibri" w:cs="Calibri"/>
          <w:color w:val="000000"/>
        </w:rPr>
        <w:fldChar w:fldCharType="end"/>
      </w:r>
      <w:r w:rsidRPr="0019168A">
        <w:rPr>
          <w:rFonts w:ascii="Calibri" w:eastAsia="Calibri" w:hAnsi="Calibri" w:cs="Calibri"/>
          <w:color w:val="000000"/>
        </w:rPr>
        <w:t xml:space="preserve"> must attempt to resolve consumer disputes and other matters before taking investigatory, enforcement, or punitive actions.  The legislation revises the investigatory powers of the Administrator of the Department of Consumer Affairs</w:t>
      </w:r>
      <w:r w:rsidRPr="0019168A">
        <w:rPr>
          <w:rFonts w:ascii="Calibri" w:eastAsia="Calibri" w:hAnsi="Calibri" w:cs="Calibri"/>
          <w:color w:val="000000"/>
        </w:rPr>
        <w:fldChar w:fldCharType="begin"/>
      </w:r>
      <w:r w:rsidRPr="0019168A">
        <w:rPr>
          <w:rFonts w:ascii="Calibri" w:eastAsia="Calibri" w:hAnsi="Calibri" w:cs="Times New Roman"/>
        </w:rPr>
        <w:instrText xml:space="preserve"> XE "</w:instrText>
      </w:r>
      <w:r w:rsidRPr="0019168A">
        <w:rPr>
          <w:rFonts w:ascii="Calibri" w:eastAsia="Calibri" w:hAnsi="Calibri" w:cs="Calibri"/>
          <w:color w:val="000000"/>
        </w:rPr>
        <w:instrText>Department of Consumer Affairs:investigatory powers revised</w:instrText>
      </w:r>
      <w:r w:rsidRPr="0019168A">
        <w:rPr>
          <w:rFonts w:ascii="Calibri" w:eastAsia="Calibri" w:hAnsi="Calibri" w:cs="Times New Roman"/>
        </w:rPr>
        <w:instrText xml:space="preserve">" </w:instrText>
      </w:r>
      <w:r w:rsidRPr="0019168A">
        <w:rPr>
          <w:rFonts w:ascii="Calibri" w:eastAsia="Calibri" w:hAnsi="Calibri" w:cs="Calibri"/>
          <w:color w:val="000000"/>
        </w:rPr>
        <w:fldChar w:fldCharType="end"/>
      </w:r>
      <w:r w:rsidRPr="0019168A">
        <w:rPr>
          <w:rFonts w:ascii="Calibri" w:eastAsia="Calibri" w:hAnsi="Calibri" w:cs="Calibri"/>
          <w:color w:val="000000"/>
        </w:rPr>
        <w:t xml:space="preserve"> to establish requirements for presenting of probable cause before beginning an investigation and for verifying complaints as substantial and legitimate before proceeding with an investigation.  Before a cease-and-desist order is issued to a business, the Administrator is required to notify the business of the reasons and factors that gave probable cause for considering the complaint to be legitimate.  The Administrator is charged with establishing whether the matter is a singular incident or is an intentional business practice that violates the law.  The business must be allowed thirty days to cure the issue.  If the issue is not resolved within this period, the Administrator must attempt mediation before issuing a cease-and-desist order.  The Department of Consumer Affairs is required to make an annual report to the General Assembly detailing the disposition of all court cases and legal actions it has engaged in, and the costs of such legal actions, including any reimbursements paid to the subject of the action.  The legislation revises provisions relating to motor vehicle sales contract closing fees to require the closing fee to be prominently displayed with the advertised price.</w:t>
      </w:r>
    </w:p>
    <w:p w14:paraId="19C9CE3C" w14:textId="77777777" w:rsidR="0019168A" w:rsidRPr="00E46C3B" w:rsidRDefault="0019168A" w:rsidP="001359DD">
      <w:pPr>
        <w:spacing w:after="30" w:line="260" w:lineRule="exact"/>
        <w:rPr>
          <w:rFonts w:ascii="Calibri" w:eastAsia="Calibri" w:hAnsi="Calibri" w:cs="Calibri"/>
          <w:b/>
          <w:bCs/>
          <w:color w:val="000000"/>
          <w:sz w:val="24"/>
          <w:szCs w:val="24"/>
        </w:rPr>
      </w:pPr>
      <w:r w:rsidRPr="00E46C3B">
        <w:rPr>
          <w:rFonts w:ascii="Calibri" w:eastAsia="Calibri" w:hAnsi="Calibri" w:cs="Calibri"/>
          <w:b/>
          <w:bCs/>
          <w:color w:val="000000"/>
          <w:sz w:val="24"/>
          <w:szCs w:val="24"/>
        </w:rPr>
        <w:t>H. 3953</w:t>
      </w:r>
      <w:r w:rsidRPr="00E46C3B">
        <w:rPr>
          <w:rFonts w:ascii="Calibri" w:eastAsia="Calibri" w:hAnsi="Calibri" w:cs="Calibri"/>
          <w:b/>
          <w:bCs/>
          <w:color w:val="000000"/>
          <w:sz w:val="24"/>
          <w:szCs w:val="24"/>
        </w:rPr>
        <w:fldChar w:fldCharType="begin"/>
      </w:r>
      <w:r w:rsidRPr="00E46C3B">
        <w:rPr>
          <w:rFonts w:ascii="Calibri" w:eastAsia="Calibri" w:hAnsi="Calibri" w:cs="Times New Roman"/>
          <w:sz w:val="24"/>
          <w:szCs w:val="24"/>
        </w:rPr>
        <w:instrText xml:space="preserve"> XE "</w:instrText>
      </w:r>
      <w:r w:rsidRPr="00E46C3B">
        <w:rPr>
          <w:rFonts w:ascii="Calibri" w:eastAsia="Calibri" w:hAnsi="Calibri" w:cs="Calibri"/>
          <w:b/>
          <w:bCs/>
          <w:color w:val="000000"/>
          <w:sz w:val="24"/>
          <w:szCs w:val="24"/>
        </w:rPr>
        <w:instrText>H. 3953</w:instrText>
      </w:r>
      <w:r w:rsidRPr="00E46C3B">
        <w:rPr>
          <w:rFonts w:ascii="Calibri" w:eastAsia="Calibri" w:hAnsi="Calibri" w:cs="Times New Roman"/>
          <w:sz w:val="24"/>
          <w:szCs w:val="24"/>
        </w:rPr>
        <w:instrText xml:space="preserve">" </w:instrText>
      </w:r>
      <w:r w:rsidRPr="00E46C3B">
        <w:rPr>
          <w:rFonts w:ascii="Calibri" w:eastAsia="Calibri" w:hAnsi="Calibri" w:cs="Calibri"/>
          <w:b/>
          <w:bCs/>
          <w:color w:val="000000"/>
          <w:sz w:val="24"/>
          <w:szCs w:val="24"/>
        </w:rPr>
        <w:fldChar w:fldCharType="end"/>
      </w:r>
      <w:r w:rsidRPr="00E46C3B">
        <w:rPr>
          <w:rFonts w:ascii="Calibri" w:eastAsia="Calibri" w:hAnsi="Calibri" w:cs="Calibri"/>
          <w:b/>
          <w:bCs/>
          <w:color w:val="000000"/>
          <w:sz w:val="24"/>
          <w:szCs w:val="24"/>
        </w:rPr>
        <w:t xml:space="preserve">  Department of Consumer Affairs Transferred to the Executive Branch    Rep. G. M. Smith</w:t>
      </w:r>
      <w:r w:rsidRPr="00E46C3B">
        <w:rPr>
          <w:rFonts w:ascii="Calibri" w:eastAsia="Calibri" w:hAnsi="Calibri" w:cs="Calibri"/>
          <w:b/>
          <w:bCs/>
          <w:color w:val="000000"/>
          <w:sz w:val="24"/>
          <w:szCs w:val="24"/>
        </w:rPr>
        <w:fldChar w:fldCharType="begin"/>
      </w:r>
      <w:r w:rsidRPr="00E46C3B">
        <w:rPr>
          <w:rFonts w:ascii="Calibri" w:eastAsia="Calibri" w:hAnsi="Calibri" w:cs="Times New Roman"/>
          <w:sz w:val="24"/>
          <w:szCs w:val="24"/>
        </w:rPr>
        <w:instrText xml:space="preserve"> XE "</w:instrText>
      </w:r>
      <w:r w:rsidRPr="00E46C3B">
        <w:rPr>
          <w:rFonts w:ascii="Calibri" w:eastAsia="Calibri" w:hAnsi="Calibri" w:cs="Calibri"/>
          <w:b/>
          <w:bCs/>
          <w:color w:val="000000"/>
          <w:sz w:val="24"/>
          <w:szCs w:val="24"/>
        </w:rPr>
        <w:instrText>Rep. Smith, G. M.</w:instrText>
      </w:r>
      <w:r w:rsidRPr="00E46C3B">
        <w:rPr>
          <w:rFonts w:ascii="Calibri" w:eastAsia="Calibri" w:hAnsi="Calibri" w:cs="Times New Roman"/>
          <w:sz w:val="24"/>
          <w:szCs w:val="24"/>
        </w:rPr>
        <w:instrText xml:space="preserve">" </w:instrText>
      </w:r>
      <w:r w:rsidRPr="00E46C3B">
        <w:rPr>
          <w:rFonts w:ascii="Calibri" w:eastAsia="Calibri" w:hAnsi="Calibri" w:cs="Calibri"/>
          <w:b/>
          <w:bCs/>
          <w:color w:val="000000"/>
          <w:sz w:val="24"/>
          <w:szCs w:val="24"/>
        </w:rPr>
        <w:fldChar w:fldCharType="end"/>
      </w:r>
    </w:p>
    <w:p w14:paraId="6DF99CB3" w14:textId="77777777" w:rsidR="0019168A" w:rsidRPr="0019168A" w:rsidRDefault="0019168A" w:rsidP="001359DD">
      <w:pPr>
        <w:spacing w:after="240" w:line="260" w:lineRule="exact"/>
        <w:rPr>
          <w:rFonts w:ascii="Calibri" w:eastAsia="Calibri" w:hAnsi="Calibri" w:cs="Calibri"/>
          <w:color w:val="000000"/>
        </w:rPr>
      </w:pPr>
      <w:r w:rsidRPr="0019168A">
        <w:rPr>
          <w:rFonts w:ascii="Calibri" w:eastAsia="Calibri" w:hAnsi="Calibri" w:cs="Calibri"/>
          <w:color w:val="000000"/>
        </w:rPr>
        <w:t>This bill transfers of the Department of Consumer Affairs</w:t>
      </w:r>
      <w:r w:rsidRPr="0019168A">
        <w:rPr>
          <w:rFonts w:ascii="Calibri" w:eastAsia="Calibri" w:hAnsi="Calibri" w:cs="Calibri"/>
          <w:color w:val="000000"/>
        </w:rPr>
        <w:fldChar w:fldCharType="begin"/>
      </w:r>
      <w:r w:rsidRPr="0019168A">
        <w:rPr>
          <w:rFonts w:ascii="Calibri" w:eastAsia="Calibri" w:hAnsi="Calibri" w:cs="Times New Roman"/>
        </w:rPr>
        <w:instrText xml:space="preserve"> XE "</w:instrText>
      </w:r>
      <w:r w:rsidRPr="0019168A">
        <w:rPr>
          <w:rFonts w:ascii="Calibri" w:eastAsia="Calibri" w:hAnsi="Calibri" w:cs="Calibri"/>
          <w:color w:val="000000"/>
        </w:rPr>
        <w:instrText>Department of Consumer Affairs:</w:instrText>
      </w:r>
      <w:r w:rsidRPr="0019168A">
        <w:rPr>
          <w:rFonts w:ascii="Calibri" w:eastAsia="Calibri" w:hAnsi="Calibri" w:cs="Times New Roman"/>
        </w:rPr>
        <w:instrText xml:space="preserve">Commission dissolved" </w:instrText>
      </w:r>
      <w:r w:rsidRPr="0019168A">
        <w:rPr>
          <w:rFonts w:ascii="Calibri" w:eastAsia="Calibri" w:hAnsi="Calibri" w:cs="Calibri"/>
          <w:color w:val="000000"/>
        </w:rPr>
        <w:fldChar w:fldCharType="end"/>
      </w:r>
      <w:r w:rsidRPr="0019168A">
        <w:rPr>
          <w:rFonts w:ascii="Calibri" w:eastAsia="Calibri" w:hAnsi="Calibri" w:cs="Calibri"/>
          <w:color w:val="000000"/>
        </w:rPr>
        <w:fldChar w:fldCharType="begin"/>
      </w:r>
      <w:r w:rsidRPr="0019168A">
        <w:rPr>
          <w:rFonts w:ascii="Calibri" w:eastAsia="Calibri" w:hAnsi="Calibri" w:cs="Times New Roman"/>
        </w:rPr>
        <w:instrText xml:space="preserve"> XE "</w:instrText>
      </w:r>
      <w:r w:rsidRPr="0019168A">
        <w:rPr>
          <w:rFonts w:ascii="Calibri" w:eastAsia="Calibri" w:hAnsi="Calibri" w:cs="Calibri"/>
          <w:color w:val="000000"/>
        </w:rPr>
        <w:instrText>Department of Consumer Affairs:</w:instrText>
      </w:r>
      <w:r w:rsidRPr="0019168A">
        <w:rPr>
          <w:rFonts w:ascii="Calibri" w:eastAsia="Calibri" w:hAnsi="Calibri" w:cs="Times New Roman"/>
        </w:rPr>
        <w:instrText xml:space="preserve">transferred to Executive branch" </w:instrText>
      </w:r>
      <w:r w:rsidRPr="0019168A">
        <w:rPr>
          <w:rFonts w:ascii="Calibri" w:eastAsia="Calibri" w:hAnsi="Calibri" w:cs="Calibri"/>
          <w:color w:val="000000"/>
        </w:rPr>
        <w:fldChar w:fldCharType="end"/>
      </w:r>
      <w:r w:rsidRPr="0019168A">
        <w:rPr>
          <w:rFonts w:ascii="Calibri" w:eastAsia="Calibri" w:hAnsi="Calibri" w:cs="Calibri"/>
          <w:color w:val="000000"/>
        </w:rPr>
        <w:t xml:space="preserve"> to the executive branch of state government.  The legislation dissolves the Commission on Consumer Affairs and provides instead for the head of the Department to be an Administrator</w:t>
      </w:r>
      <w:r w:rsidRPr="0019168A">
        <w:rPr>
          <w:rFonts w:ascii="Calibri" w:eastAsia="Calibri" w:hAnsi="Calibri" w:cs="Calibri"/>
          <w:color w:val="000000"/>
        </w:rPr>
        <w:fldChar w:fldCharType="begin"/>
      </w:r>
      <w:r w:rsidRPr="0019168A">
        <w:rPr>
          <w:rFonts w:ascii="Calibri" w:eastAsia="Calibri" w:hAnsi="Calibri" w:cs="Times New Roman"/>
        </w:rPr>
        <w:instrText xml:space="preserve"> XE "</w:instrText>
      </w:r>
      <w:r w:rsidRPr="0019168A">
        <w:rPr>
          <w:rFonts w:ascii="Calibri" w:eastAsia="Calibri" w:hAnsi="Calibri" w:cs="Calibri"/>
          <w:color w:val="000000"/>
        </w:rPr>
        <w:instrText>Department of Consumer Affairs:administrator appointed by Governor</w:instrText>
      </w:r>
      <w:r w:rsidRPr="0019168A">
        <w:rPr>
          <w:rFonts w:ascii="Calibri" w:eastAsia="Calibri" w:hAnsi="Calibri" w:cs="Times New Roman"/>
        </w:rPr>
        <w:instrText xml:space="preserve">" </w:instrText>
      </w:r>
      <w:r w:rsidRPr="0019168A">
        <w:rPr>
          <w:rFonts w:ascii="Calibri" w:eastAsia="Calibri" w:hAnsi="Calibri" w:cs="Calibri"/>
          <w:color w:val="000000"/>
        </w:rPr>
        <w:fldChar w:fldCharType="end"/>
      </w:r>
      <w:r w:rsidRPr="0019168A">
        <w:rPr>
          <w:rFonts w:ascii="Calibri" w:eastAsia="Calibri" w:hAnsi="Calibri" w:cs="Calibri"/>
          <w:color w:val="000000"/>
        </w:rPr>
        <w:t xml:space="preserve"> as is appointed by the Governor</w:t>
      </w:r>
      <w:r w:rsidRPr="0019168A">
        <w:rPr>
          <w:rFonts w:ascii="Calibri" w:eastAsia="Calibri" w:hAnsi="Calibri" w:cs="Calibri"/>
          <w:color w:val="000000"/>
        </w:rPr>
        <w:fldChar w:fldCharType="begin"/>
      </w:r>
      <w:r w:rsidRPr="0019168A">
        <w:rPr>
          <w:rFonts w:ascii="Calibri" w:eastAsia="Calibri" w:hAnsi="Calibri" w:cs="Times New Roman"/>
        </w:rPr>
        <w:instrText xml:space="preserve"> XE "</w:instrText>
      </w:r>
      <w:r w:rsidRPr="0019168A">
        <w:rPr>
          <w:rFonts w:ascii="Calibri" w:eastAsia="Calibri" w:hAnsi="Calibri" w:cs="Calibri"/>
          <w:color w:val="000000"/>
        </w:rPr>
        <w:instrText>Governor</w:instrText>
      </w:r>
      <w:r w:rsidRPr="0019168A">
        <w:rPr>
          <w:rFonts w:ascii="Calibri" w:eastAsia="Calibri" w:hAnsi="Calibri" w:cs="Times New Roman"/>
        </w:rPr>
        <w:instrText xml:space="preserve">" </w:instrText>
      </w:r>
      <w:r w:rsidRPr="0019168A">
        <w:rPr>
          <w:rFonts w:ascii="Calibri" w:eastAsia="Calibri" w:hAnsi="Calibri" w:cs="Calibri"/>
          <w:color w:val="000000"/>
        </w:rPr>
        <w:fldChar w:fldCharType="end"/>
      </w:r>
      <w:r w:rsidRPr="0019168A">
        <w:rPr>
          <w:rFonts w:ascii="Calibri" w:eastAsia="Calibri" w:hAnsi="Calibri" w:cs="Calibri"/>
          <w:color w:val="000000"/>
        </w:rPr>
        <w:t xml:space="preserve"> upon the advice and consent of the Senate.</w:t>
      </w:r>
    </w:p>
    <w:p w14:paraId="1BFD751E" w14:textId="77777777" w:rsidR="0019168A" w:rsidRPr="00E46C3B" w:rsidRDefault="0019168A" w:rsidP="001359DD">
      <w:pPr>
        <w:spacing w:after="30" w:line="260" w:lineRule="exact"/>
        <w:rPr>
          <w:rFonts w:ascii="Calibri" w:eastAsia="Calibri" w:hAnsi="Calibri" w:cs="Calibri"/>
          <w:b/>
          <w:bCs/>
          <w:color w:val="000000"/>
          <w:sz w:val="24"/>
          <w:szCs w:val="24"/>
        </w:rPr>
      </w:pPr>
      <w:r w:rsidRPr="00E46C3B">
        <w:rPr>
          <w:rFonts w:ascii="Calibri" w:eastAsia="Calibri" w:hAnsi="Calibri" w:cs="Calibri"/>
          <w:b/>
          <w:bCs/>
          <w:color w:val="000000"/>
          <w:sz w:val="24"/>
          <w:szCs w:val="24"/>
        </w:rPr>
        <w:t>H. 3977</w:t>
      </w:r>
      <w:r w:rsidRPr="00E46C3B">
        <w:rPr>
          <w:rFonts w:ascii="Calibri" w:eastAsia="Calibri" w:hAnsi="Calibri" w:cs="Calibri"/>
          <w:b/>
          <w:bCs/>
          <w:color w:val="000000"/>
          <w:sz w:val="24"/>
          <w:szCs w:val="24"/>
        </w:rPr>
        <w:fldChar w:fldCharType="begin"/>
      </w:r>
      <w:r w:rsidRPr="00E46C3B">
        <w:rPr>
          <w:rFonts w:ascii="Calibri" w:eastAsia="Calibri" w:hAnsi="Calibri" w:cs="Times New Roman"/>
          <w:sz w:val="24"/>
          <w:szCs w:val="24"/>
        </w:rPr>
        <w:instrText xml:space="preserve"> XE "</w:instrText>
      </w:r>
      <w:r w:rsidRPr="00E46C3B">
        <w:rPr>
          <w:rFonts w:ascii="Calibri" w:eastAsia="Calibri" w:hAnsi="Calibri" w:cs="Calibri"/>
          <w:b/>
          <w:bCs/>
          <w:color w:val="000000"/>
          <w:sz w:val="24"/>
          <w:szCs w:val="24"/>
        </w:rPr>
        <w:instrText>H. 3977</w:instrText>
      </w:r>
      <w:r w:rsidRPr="00E46C3B">
        <w:rPr>
          <w:rFonts w:ascii="Calibri" w:eastAsia="Calibri" w:hAnsi="Calibri" w:cs="Times New Roman"/>
          <w:sz w:val="24"/>
          <w:szCs w:val="24"/>
        </w:rPr>
        <w:instrText xml:space="preserve">" </w:instrText>
      </w:r>
      <w:r w:rsidRPr="00E46C3B">
        <w:rPr>
          <w:rFonts w:ascii="Calibri" w:eastAsia="Calibri" w:hAnsi="Calibri" w:cs="Calibri"/>
          <w:b/>
          <w:bCs/>
          <w:color w:val="000000"/>
          <w:sz w:val="24"/>
          <w:szCs w:val="24"/>
        </w:rPr>
        <w:fldChar w:fldCharType="end"/>
      </w:r>
      <w:r w:rsidRPr="00E46C3B">
        <w:rPr>
          <w:rFonts w:ascii="Calibri" w:eastAsia="Calibri" w:hAnsi="Calibri" w:cs="Calibri"/>
          <w:b/>
          <w:bCs/>
          <w:color w:val="000000"/>
          <w:sz w:val="24"/>
          <w:szCs w:val="24"/>
        </w:rPr>
        <w:t xml:space="preserve">  Authority for Posting Insurance Policies or Endorsements on Insurers’ Websites    Rep. Sandifer</w:t>
      </w:r>
      <w:r w:rsidRPr="00E46C3B">
        <w:rPr>
          <w:rFonts w:ascii="Calibri" w:eastAsia="Calibri" w:hAnsi="Calibri" w:cs="Calibri"/>
          <w:b/>
          <w:bCs/>
          <w:color w:val="000000"/>
          <w:sz w:val="24"/>
          <w:szCs w:val="24"/>
        </w:rPr>
        <w:fldChar w:fldCharType="begin"/>
      </w:r>
      <w:r w:rsidRPr="00E46C3B">
        <w:rPr>
          <w:rFonts w:ascii="Calibri" w:eastAsia="Calibri" w:hAnsi="Calibri" w:cs="Times New Roman"/>
          <w:sz w:val="24"/>
          <w:szCs w:val="24"/>
        </w:rPr>
        <w:instrText xml:space="preserve"> XE "</w:instrText>
      </w:r>
      <w:r w:rsidRPr="00E46C3B">
        <w:rPr>
          <w:rFonts w:ascii="Calibri" w:eastAsia="Calibri" w:hAnsi="Calibri" w:cs="Calibri"/>
          <w:b/>
          <w:bCs/>
          <w:color w:val="000000"/>
          <w:sz w:val="24"/>
          <w:szCs w:val="24"/>
        </w:rPr>
        <w:instrText>Rep. Sandifer</w:instrText>
      </w:r>
      <w:r w:rsidRPr="00E46C3B">
        <w:rPr>
          <w:rFonts w:ascii="Calibri" w:eastAsia="Calibri" w:hAnsi="Calibri" w:cs="Times New Roman"/>
          <w:sz w:val="24"/>
          <w:szCs w:val="24"/>
        </w:rPr>
        <w:instrText xml:space="preserve">" </w:instrText>
      </w:r>
      <w:r w:rsidRPr="00E46C3B">
        <w:rPr>
          <w:rFonts w:ascii="Calibri" w:eastAsia="Calibri" w:hAnsi="Calibri" w:cs="Calibri"/>
          <w:b/>
          <w:bCs/>
          <w:color w:val="000000"/>
          <w:sz w:val="24"/>
          <w:szCs w:val="24"/>
        </w:rPr>
        <w:fldChar w:fldCharType="end"/>
      </w:r>
    </w:p>
    <w:p w14:paraId="6582BD90" w14:textId="77777777" w:rsidR="0019168A" w:rsidRPr="0019168A" w:rsidRDefault="0019168A" w:rsidP="001359DD">
      <w:pPr>
        <w:spacing w:after="240" w:line="260" w:lineRule="exact"/>
        <w:rPr>
          <w:rFonts w:ascii="Calibri" w:eastAsia="Calibri" w:hAnsi="Calibri" w:cs="Calibri"/>
          <w:color w:val="000000"/>
        </w:rPr>
      </w:pPr>
      <w:r w:rsidRPr="0019168A">
        <w:rPr>
          <w:rFonts w:ascii="Calibri" w:eastAsia="Calibri" w:hAnsi="Calibri" w:cs="Calibri"/>
          <w:color w:val="000000"/>
        </w:rPr>
        <w:t>This bill provides that, if a standard property and casualty insurance policy</w:t>
      </w:r>
      <w:r w:rsidRPr="0019168A">
        <w:rPr>
          <w:rFonts w:ascii="Calibri" w:eastAsia="Calibri" w:hAnsi="Calibri" w:cs="Calibri"/>
          <w:color w:val="000000"/>
        </w:rPr>
        <w:fldChar w:fldCharType="begin"/>
      </w:r>
      <w:r w:rsidRPr="0019168A">
        <w:rPr>
          <w:rFonts w:ascii="Calibri" w:eastAsia="Calibri" w:hAnsi="Calibri" w:cs="Times New Roman"/>
        </w:rPr>
        <w:instrText xml:space="preserve"> XE "</w:instrText>
      </w:r>
      <w:r w:rsidRPr="0019168A">
        <w:rPr>
          <w:rFonts w:ascii="Calibri" w:eastAsia="Calibri" w:hAnsi="Calibri" w:cs="Calibri"/>
          <w:color w:val="000000"/>
        </w:rPr>
        <w:instrText>property and casualty insurance policy:</w:instrText>
      </w:r>
      <w:r w:rsidRPr="0019168A">
        <w:rPr>
          <w:rFonts w:ascii="Calibri" w:eastAsia="Calibri" w:hAnsi="Calibri" w:cs="Times New Roman"/>
        </w:rPr>
        <w:instrText xml:space="preserve">posting of" </w:instrText>
      </w:r>
      <w:r w:rsidRPr="0019168A">
        <w:rPr>
          <w:rFonts w:ascii="Calibri" w:eastAsia="Calibri" w:hAnsi="Calibri" w:cs="Calibri"/>
          <w:color w:val="000000"/>
        </w:rPr>
        <w:fldChar w:fldCharType="end"/>
      </w:r>
      <w:r w:rsidRPr="0019168A">
        <w:rPr>
          <w:rFonts w:ascii="Calibri" w:eastAsia="Calibri" w:hAnsi="Calibri" w:cs="Calibri"/>
          <w:color w:val="000000"/>
        </w:rPr>
        <w:t xml:space="preserve"> or endorsement does not contain personally identifiable information, an insurer may mail, deliver, or post the policy or endorsement on the insurer’s website.  The legislation provides the conditions that must be met if the insurer elects to post an insurance policy or endorsement on the website in lieu of mailing or delivering the document to the insured.</w:t>
      </w:r>
    </w:p>
    <w:p w14:paraId="63AF29F5" w14:textId="77777777" w:rsidR="0019168A" w:rsidRPr="0019168A" w:rsidRDefault="0019168A" w:rsidP="001359DD">
      <w:pPr>
        <w:spacing w:after="30" w:line="260" w:lineRule="exact"/>
        <w:rPr>
          <w:rFonts w:ascii="Calibri" w:eastAsia="Calibri" w:hAnsi="Calibri" w:cs="Calibri"/>
          <w:b/>
          <w:bCs/>
          <w:color w:val="000000"/>
          <w:sz w:val="24"/>
          <w:szCs w:val="24"/>
        </w:rPr>
      </w:pPr>
      <w:r w:rsidRPr="0019168A">
        <w:rPr>
          <w:rFonts w:ascii="Calibri" w:eastAsia="Calibri" w:hAnsi="Calibri" w:cs="Calibri"/>
          <w:b/>
          <w:bCs/>
          <w:color w:val="000000"/>
          <w:sz w:val="24"/>
          <w:szCs w:val="24"/>
        </w:rPr>
        <w:t>H. 3985</w:t>
      </w:r>
      <w:r w:rsidRPr="0019168A">
        <w:rPr>
          <w:rFonts w:ascii="Calibri" w:eastAsia="Calibri" w:hAnsi="Calibri" w:cs="Calibri"/>
          <w:b/>
          <w:bCs/>
          <w:color w:val="000000"/>
          <w:sz w:val="24"/>
          <w:szCs w:val="24"/>
        </w:rPr>
        <w:fldChar w:fldCharType="begin"/>
      </w:r>
      <w:r w:rsidRPr="0019168A">
        <w:rPr>
          <w:rFonts w:ascii="Calibri" w:eastAsia="Calibri" w:hAnsi="Calibri" w:cs="Times New Roman"/>
        </w:rPr>
        <w:instrText xml:space="preserve"> XE "</w:instrText>
      </w:r>
      <w:r w:rsidRPr="0019168A">
        <w:rPr>
          <w:rFonts w:ascii="Calibri" w:eastAsia="Calibri" w:hAnsi="Calibri" w:cs="Calibri"/>
          <w:b/>
          <w:bCs/>
          <w:color w:val="000000"/>
          <w:sz w:val="24"/>
          <w:szCs w:val="24"/>
        </w:rPr>
        <w:instrText>H. 3985</w:instrText>
      </w:r>
      <w:r w:rsidRPr="0019168A">
        <w:rPr>
          <w:rFonts w:ascii="Calibri" w:eastAsia="Calibri" w:hAnsi="Calibri" w:cs="Times New Roman"/>
        </w:rPr>
        <w:instrText xml:space="preserve">" </w:instrText>
      </w:r>
      <w:r w:rsidRPr="0019168A">
        <w:rPr>
          <w:rFonts w:ascii="Calibri" w:eastAsia="Calibri" w:hAnsi="Calibri" w:cs="Calibri"/>
          <w:b/>
          <w:bCs/>
          <w:color w:val="000000"/>
          <w:sz w:val="24"/>
          <w:szCs w:val="24"/>
        </w:rPr>
        <w:fldChar w:fldCharType="end"/>
      </w:r>
      <w:r w:rsidRPr="0019168A">
        <w:rPr>
          <w:rFonts w:ascii="Calibri" w:eastAsia="Calibri" w:hAnsi="Calibri" w:cs="Calibri"/>
          <w:b/>
          <w:bCs/>
          <w:color w:val="000000"/>
          <w:sz w:val="24"/>
          <w:szCs w:val="24"/>
        </w:rPr>
        <w:t xml:space="preserve">  Hospitals Prohibited from Charging Uninsured Patients Higher Fees    Rep. Williams</w:t>
      </w:r>
      <w:r w:rsidRPr="0019168A">
        <w:rPr>
          <w:rFonts w:ascii="Calibri" w:eastAsia="Calibri" w:hAnsi="Calibri" w:cs="Calibri"/>
          <w:b/>
          <w:bCs/>
          <w:color w:val="000000"/>
          <w:sz w:val="24"/>
          <w:szCs w:val="24"/>
        </w:rPr>
        <w:fldChar w:fldCharType="begin"/>
      </w:r>
      <w:r w:rsidRPr="0019168A">
        <w:rPr>
          <w:rFonts w:ascii="Calibri" w:eastAsia="Calibri" w:hAnsi="Calibri" w:cs="Times New Roman"/>
        </w:rPr>
        <w:instrText xml:space="preserve"> XE "</w:instrText>
      </w:r>
      <w:r w:rsidRPr="0019168A">
        <w:rPr>
          <w:rFonts w:ascii="Calibri" w:eastAsia="Calibri" w:hAnsi="Calibri" w:cs="Calibri"/>
          <w:b/>
          <w:bCs/>
          <w:color w:val="000000"/>
          <w:sz w:val="24"/>
          <w:szCs w:val="24"/>
        </w:rPr>
        <w:instrText>Rep. Williams</w:instrText>
      </w:r>
      <w:r w:rsidRPr="0019168A">
        <w:rPr>
          <w:rFonts w:ascii="Calibri" w:eastAsia="Calibri" w:hAnsi="Calibri" w:cs="Times New Roman"/>
        </w:rPr>
        <w:instrText xml:space="preserve">" </w:instrText>
      </w:r>
      <w:r w:rsidRPr="0019168A">
        <w:rPr>
          <w:rFonts w:ascii="Calibri" w:eastAsia="Calibri" w:hAnsi="Calibri" w:cs="Calibri"/>
          <w:b/>
          <w:bCs/>
          <w:color w:val="000000"/>
          <w:sz w:val="24"/>
          <w:szCs w:val="24"/>
        </w:rPr>
        <w:fldChar w:fldCharType="end"/>
      </w:r>
    </w:p>
    <w:p w14:paraId="51E98461" w14:textId="77777777" w:rsidR="0019168A" w:rsidRPr="0019168A" w:rsidRDefault="0019168A" w:rsidP="001359DD">
      <w:pPr>
        <w:spacing w:after="240" w:line="260" w:lineRule="exact"/>
        <w:rPr>
          <w:rFonts w:ascii="Calibri" w:eastAsia="Calibri" w:hAnsi="Calibri" w:cs="Calibri"/>
          <w:color w:val="000000"/>
        </w:rPr>
      </w:pPr>
      <w:r w:rsidRPr="0019168A">
        <w:rPr>
          <w:rFonts w:ascii="Calibri" w:eastAsia="Calibri" w:hAnsi="Calibri" w:cs="Calibri"/>
          <w:color w:val="000000"/>
        </w:rPr>
        <w:t>This bill provides that a hospital licensed in South Carolina may not charge uninsured patients</w:t>
      </w:r>
      <w:r w:rsidRPr="0019168A">
        <w:rPr>
          <w:rFonts w:ascii="Calibri" w:eastAsia="Calibri" w:hAnsi="Calibri" w:cs="Calibri"/>
          <w:color w:val="000000"/>
        </w:rPr>
        <w:fldChar w:fldCharType="begin"/>
      </w:r>
      <w:r w:rsidRPr="0019168A">
        <w:rPr>
          <w:rFonts w:ascii="Calibri" w:eastAsia="Calibri" w:hAnsi="Calibri" w:cs="Times New Roman"/>
        </w:rPr>
        <w:instrText xml:space="preserve"> XE "</w:instrText>
      </w:r>
      <w:r w:rsidRPr="0019168A">
        <w:rPr>
          <w:rFonts w:ascii="Calibri" w:eastAsia="Calibri" w:hAnsi="Calibri" w:cs="Calibri"/>
          <w:color w:val="000000"/>
        </w:rPr>
        <w:instrText>patients:uninsured cannot be charged more than the maximum fees charged for the same services rendered to insured patients</w:instrText>
      </w:r>
      <w:r w:rsidRPr="0019168A">
        <w:rPr>
          <w:rFonts w:ascii="Calibri" w:eastAsia="Calibri" w:hAnsi="Calibri" w:cs="Times New Roman"/>
        </w:rPr>
        <w:instrText xml:space="preserve">" </w:instrText>
      </w:r>
      <w:r w:rsidRPr="0019168A">
        <w:rPr>
          <w:rFonts w:ascii="Calibri" w:eastAsia="Calibri" w:hAnsi="Calibri" w:cs="Calibri"/>
          <w:color w:val="000000"/>
        </w:rPr>
        <w:fldChar w:fldCharType="end"/>
      </w:r>
      <w:r w:rsidRPr="0019168A">
        <w:rPr>
          <w:rFonts w:ascii="Calibri" w:eastAsia="Calibri" w:hAnsi="Calibri" w:cs="Calibri"/>
          <w:color w:val="000000"/>
        </w:rPr>
        <w:t xml:space="preserve"> fees for services rendered that are more than the maximum fees charged for the same services rendered to insured patients.</w:t>
      </w:r>
    </w:p>
    <w:p w14:paraId="0688580E" w14:textId="77777777" w:rsidR="0019168A" w:rsidRPr="0019168A" w:rsidRDefault="0019168A" w:rsidP="001359DD">
      <w:pPr>
        <w:spacing w:after="30" w:line="260" w:lineRule="exact"/>
        <w:rPr>
          <w:rFonts w:ascii="Calibri" w:eastAsia="Calibri" w:hAnsi="Calibri" w:cs="Calibri"/>
          <w:b/>
          <w:bCs/>
          <w:color w:val="000000"/>
          <w:sz w:val="24"/>
          <w:szCs w:val="24"/>
        </w:rPr>
      </w:pPr>
      <w:r w:rsidRPr="0019168A">
        <w:rPr>
          <w:rFonts w:ascii="Calibri" w:eastAsia="Calibri" w:hAnsi="Calibri" w:cs="Calibri"/>
          <w:b/>
          <w:bCs/>
          <w:color w:val="000000"/>
          <w:sz w:val="24"/>
          <w:szCs w:val="24"/>
        </w:rPr>
        <w:lastRenderedPageBreak/>
        <w:t>H. 3986</w:t>
      </w:r>
      <w:r w:rsidRPr="0019168A">
        <w:rPr>
          <w:rFonts w:ascii="Calibri" w:eastAsia="Calibri" w:hAnsi="Calibri" w:cs="Calibri"/>
          <w:b/>
          <w:bCs/>
          <w:color w:val="000000"/>
          <w:sz w:val="24"/>
          <w:szCs w:val="24"/>
        </w:rPr>
        <w:fldChar w:fldCharType="begin"/>
      </w:r>
      <w:r w:rsidRPr="0019168A">
        <w:rPr>
          <w:rFonts w:ascii="Calibri" w:eastAsia="Calibri" w:hAnsi="Calibri" w:cs="Times New Roman"/>
        </w:rPr>
        <w:instrText xml:space="preserve"> XE "</w:instrText>
      </w:r>
      <w:r w:rsidRPr="0019168A">
        <w:rPr>
          <w:rFonts w:ascii="Calibri" w:eastAsia="Calibri" w:hAnsi="Calibri" w:cs="Calibri"/>
          <w:b/>
          <w:bCs/>
          <w:color w:val="000000"/>
          <w:sz w:val="24"/>
          <w:szCs w:val="24"/>
        </w:rPr>
        <w:instrText>H. 3986</w:instrText>
      </w:r>
      <w:r w:rsidRPr="0019168A">
        <w:rPr>
          <w:rFonts w:ascii="Calibri" w:eastAsia="Calibri" w:hAnsi="Calibri" w:cs="Times New Roman"/>
        </w:rPr>
        <w:instrText xml:space="preserve">" </w:instrText>
      </w:r>
      <w:r w:rsidRPr="0019168A">
        <w:rPr>
          <w:rFonts w:ascii="Calibri" w:eastAsia="Calibri" w:hAnsi="Calibri" w:cs="Calibri"/>
          <w:b/>
          <w:bCs/>
          <w:color w:val="000000"/>
          <w:sz w:val="24"/>
          <w:szCs w:val="24"/>
        </w:rPr>
        <w:fldChar w:fldCharType="end"/>
      </w:r>
      <w:r w:rsidRPr="0019168A">
        <w:rPr>
          <w:rFonts w:ascii="Calibri" w:eastAsia="Calibri" w:hAnsi="Calibri" w:cs="Calibri"/>
          <w:b/>
          <w:bCs/>
          <w:color w:val="000000"/>
          <w:sz w:val="24"/>
          <w:szCs w:val="24"/>
        </w:rPr>
        <w:t xml:space="preserve">  Access to Restrooms in Retail Facilities    Rep. Williams</w:t>
      </w:r>
      <w:r w:rsidRPr="0019168A">
        <w:rPr>
          <w:rFonts w:ascii="Calibri" w:eastAsia="Calibri" w:hAnsi="Calibri" w:cs="Calibri"/>
          <w:b/>
          <w:bCs/>
          <w:color w:val="000000"/>
          <w:sz w:val="24"/>
          <w:szCs w:val="24"/>
        </w:rPr>
        <w:fldChar w:fldCharType="begin"/>
      </w:r>
      <w:r w:rsidRPr="0019168A">
        <w:rPr>
          <w:rFonts w:ascii="Calibri" w:eastAsia="Calibri" w:hAnsi="Calibri" w:cs="Times New Roman"/>
        </w:rPr>
        <w:instrText xml:space="preserve"> XE "</w:instrText>
      </w:r>
      <w:r w:rsidRPr="0019168A">
        <w:rPr>
          <w:rFonts w:ascii="Calibri" w:eastAsia="Calibri" w:hAnsi="Calibri" w:cs="Calibri"/>
          <w:b/>
          <w:bCs/>
          <w:color w:val="000000"/>
          <w:sz w:val="24"/>
          <w:szCs w:val="24"/>
        </w:rPr>
        <w:instrText>Rep. Williams</w:instrText>
      </w:r>
      <w:r w:rsidRPr="0019168A">
        <w:rPr>
          <w:rFonts w:ascii="Calibri" w:eastAsia="Calibri" w:hAnsi="Calibri" w:cs="Times New Roman"/>
        </w:rPr>
        <w:instrText xml:space="preserve">" </w:instrText>
      </w:r>
      <w:r w:rsidRPr="0019168A">
        <w:rPr>
          <w:rFonts w:ascii="Calibri" w:eastAsia="Calibri" w:hAnsi="Calibri" w:cs="Calibri"/>
          <w:b/>
          <w:bCs/>
          <w:color w:val="000000"/>
          <w:sz w:val="24"/>
          <w:szCs w:val="24"/>
        </w:rPr>
        <w:fldChar w:fldCharType="end"/>
      </w:r>
    </w:p>
    <w:p w14:paraId="37A6CA42" w14:textId="77777777" w:rsidR="0019168A" w:rsidRPr="0019168A" w:rsidRDefault="0019168A" w:rsidP="001359DD">
      <w:pPr>
        <w:spacing w:after="240" w:line="260" w:lineRule="exact"/>
        <w:rPr>
          <w:rFonts w:ascii="Calibri" w:eastAsia="Calibri" w:hAnsi="Calibri" w:cs="Calibri"/>
          <w:color w:val="000000"/>
        </w:rPr>
      </w:pPr>
      <w:r w:rsidRPr="0019168A">
        <w:rPr>
          <w:rFonts w:ascii="Calibri" w:eastAsia="Calibri" w:hAnsi="Calibri" w:cs="Calibri"/>
          <w:color w:val="000000"/>
        </w:rPr>
        <w:t>This bill provides that the restroom facilities</w:t>
      </w:r>
      <w:r w:rsidRPr="0019168A">
        <w:rPr>
          <w:rFonts w:ascii="Calibri" w:eastAsia="Calibri" w:hAnsi="Calibri" w:cs="Calibri"/>
          <w:color w:val="000000"/>
        </w:rPr>
        <w:fldChar w:fldCharType="begin"/>
      </w:r>
      <w:r w:rsidRPr="0019168A">
        <w:rPr>
          <w:rFonts w:ascii="Calibri" w:eastAsia="Calibri" w:hAnsi="Calibri" w:cs="Times New Roman"/>
        </w:rPr>
        <w:instrText xml:space="preserve"> XE "</w:instrText>
      </w:r>
      <w:r w:rsidRPr="0019168A">
        <w:rPr>
          <w:rFonts w:ascii="Calibri" w:eastAsia="Calibri" w:hAnsi="Calibri" w:cs="Calibri"/>
          <w:color w:val="000000"/>
        </w:rPr>
        <w:instrText>restroom facilities:</w:instrText>
      </w:r>
      <w:r w:rsidRPr="0019168A">
        <w:rPr>
          <w:rFonts w:ascii="Calibri" w:eastAsia="Calibri" w:hAnsi="Calibri" w:cs="Times New Roman"/>
        </w:rPr>
        <w:instrText xml:space="preserve">access to" </w:instrText>
      </w:r>
      <w:r w:rsidRPr="0019168A">
        <w:rPr>
          <w:rFonts w:ascii="Calibri" w:eastAsia="Calibri" w:hAnsi="Calibri" w:cs="Calibri"/>
          <w:color w:val="000000"/>
        </w:rPr>
        <w:fldChar w:fldCharType="end"/>
      </w:r>
      <w:r w:rsidRPr="0019168A">
        <w:rPr>
          <w:rFonts w:ascii="Calibri" w:eastAsia="Calibri" w:hAnsi="Calibri" w:cs="Calibri"/>
          <w:color w:val="000000"/>
        </w:rPr>
        <w:t xml:space="preserve"> in any place of business in South Carolina of a retailer selling tangible personal property must be available for use by purchasers or prospective purchasers entering this place of business upon their request.  Where there is more than one restroom in that place of business, a “restroom may be designated for use by one particular sex.”</w:t>
      </w:r>
    </w:p>
    <w:p w14:paraId="14AA1029" w14:textId="77777777" w:rsidR="0019168A" w:rsidRPr="0019168A" w:rsidRDefault="0019168A" w:rsidP="001359DD">
      <w:pPr>
        <w:spacing w:after="30" w:line="260" w:lineRule="exact"/>
        <w:rPr>
          <w:rFonts w:ascii="Calibri" w:eastAsia="Calibri" w:hAnsi="Calibri" w:cs="Calibri"/>
          <w:b/>
          <w:bCs/>
          <w:color w:val="000000"/>
          <w:sz w:val="24"/>
          <w:szCs w:val="24"/>
        </w:rPr>
      </w:pPr>
      <w:r w:rsidRPr="0019168A">
        <w:rPr>
          <w:rFonts w:ascii="Calibri" w:eastAsia="Calibri" w:hAnsi="Calibri" w:cs="Calibri"/>
          <w:b/>
          <w:bCs/>
          <w:color w:val="000000"/>
          <w:sz w:val="24"/>
          <w:szCs w:val="24"/>
        </w:rPr>
        <w:t>H. 3989</w:t>
      </w:r>
      <w:r w:rsidRPr="0019168A">
        <w:rPr>
          <w:rFonts w:ascii="Calibri" w:eastAsia="Calibri" w:hAnsi="Calibri" w:cs="Calibri"/>
          <w:b/>
          <w:bCs/>
          <w:color w:val="000000"/>
          <w:sz w:val="24"/>
          <w:szCs w:val="24"/>
        </w:rPr>
        <w:fldChar w:fldCharType="begin"/>
      </w:r>
      <w:r w:rsidRPr="0019168A">
        <w:rPr>
          <w:rFonts w:ascii="Calibri" w:eastAsia="Calibri" w:hAnsi="Calibri" w:cs="Times New Roman"/>
        </w:rPr>
        <w:instrText xml:space="preserve"> XE "</w:instrText>
      </w:r>
      <w:r w:rsidRPr="0019168A">
        <w:rPr>
          <w:rFonts w:ascii="Calibri" w:eastAsia="Calibri" w:hAnsi="Calibri" w:cs="Calibri"/>
          <w:b/>
          <w:bCs/>
          <w:color w:val="000000"/>
          <w:sz w:val="24"/>
          <w:szCs w:val="24"/>
        </w:rPr>
        <w:instrText>H. 3989</w:instrText>
      </w:r>
      <w:r w:rsidRPr="0019168A">
        <w:rPr>
          <w:rFonts w:ascii="Calibri" w:eastAsia="Calibri" w:hAnsi="Calibri" w:cs="Times New Roman"/>
        </w:rPr>
        <w:instrText xml:space="preserve">" </w:instrText>
      </w:r>
      <w:r w:rsidRPr="0019168A">
        <w:rPr>
          <w:rFonts w:ascii="Calibri" w:eastAsia="Calibri" w:hAnsi="Calibri" w:cs="Calibri"/>
          <w:b/>
          <w:bCs/>
          <w:color w:val="000000"/>
          <w:sz w:val="24"/>
          <w:szCs w:val="24"/>
        </w:rPr>
        <w:fldChar w:fldCharType="end"/>
      </w:r>
      <w:r w:rsidRPr="0019168A">
        <w:rPr>
          <w:rFonts w:ascii="Calibri" w:eastAsia="Calibri" w:hAnsi="Calibri" w:cs="Calibri"/>
          <w:b/>
          <w:bCs/>
          <w:color w:val="000000"/>
          <w:sz w:val="24"/>
          <w:szCs w:val="24"/>
        </w:rPr>
        <w:t xml:space="preserve">  “Solar, Agricultural, Farmland, and Environmental Act</w:t>
      </w:r>
      <w:r w:rsidRPr="0019168A">
        <w:rPr>
          <w:rFonts w:ascii="Calibri" w:eastAsia="Calibri" w:hAnsi="Calibri" w:cs="Calibri"/>
          <w:color w:val="000000"/>
        </w:rPr>
        <w:fldChar w:fldCharType="begin"/>
      </w:r>
      <w:r w:rsidRPr="0019168A">
        <w:rPr>
          <w:rFonts w:ascii="Calibri" w:eastAsia="Calibri" w:hAnsi="Calibri" w:cs="Times New Roman"/>
        </w:rPr>
        <w:instrText xml:space="preserve"> XE "</w:instrText>
      </w:r>
      <w:r w:rsidRPr="0019168A">
        <w:rPr>
          <w:rFonts w:ascii="Calibri" w:eastAsia="Calibri" w:hAnsi="Calibri" w:cs="Calibri"/>
          <w:color w:val="000000"/>
        </w:rPr>
        <w:instrText>Solar, Agricultural, Farmland, and Environmental Act</w:instrText>
      </w:r>
      <w:r w:rsidRPr="0019168A">
        <w:rPr>
          <w:rFonts w:ascii="Calibri" w:eastAsia="Calibri" w:hAnsi="Calibri" w:cs="Times New Roman"/>
        </w:rPr>
        <w:instrText xml:space="preserve">" </w:instrText>
      </w:r>
      <w:r w:rsidRPr="0019168A">
        <w:rPr>
          <w:rFonts w:ascii="Calibri" w:eastAsia="Calibri" w:hAnsi="Calibri" w:cs="Calibri"/>
          <w:color w:val="000000"/>
        </w:rPr>
        <w:fldChar w:fldCharType="end"/>
      </w:r>
      <w:r w:rsidRPr="0019168A">
        <w:rPr>
          <w:rFonts w:ascii="Calibri" w:eastAsia="Calibri" w:hAnsi="Calibri" w:cs="Calibri"/>
          <w:b/>
          <w:bCs/>
          <w:color w:val="000000"/>
          <w:sz w:val="24"/>
          <w:szCs w:val="24"/>
        </w:rPr>
        <w:t>”    Rep. Ott</w:t>
      </w:r>
      <w:r w:rsidRPr="0019168A">
        <w:rPr>
          <w:rFonts w:ascii="Calibri" w:eastAsia="Calibri" w:hAnsi="Calibri" w:cs="Calibri"/>
          <w:b/>
          <w:bCs/>
          <w:color w:val="000000"/>
          <w:sz w:val="24"/>
          <w:szCs w:val="24"/>
        </w:rPr>
        <w:fldChar w:fldCharType="begin"/>
      </w:r>
      <w:r w:rsidRPr="0019168A">
        <w:rPr>
          <w:rFonts w:ascii="Calibri" w:eastAsia="Calibri" w:hAnsi="Calibri" w:cs="Times New Roman"/>
        </w:rPr>
        <w:instrText xml:space="preserve"> XE "</w:instrText>
      </w:r>
      <w:r w:rsidRPr="0019168A">
        <w:rPr>
          <w:rFonts w:ascii="Calibri" w:eastAsia="Calibri" w:hAnsi="Calibri" w:cs="Calibri"/>
          <w:b/>
          <w:bCs/>
          <w:color w:val="000000"/>
          <w:sz w:val="24"/>
          <w:szCs w:val="24"/>
        </w:rPr>
        <w:instrText>Rep. Ott</w:instrText>
      </w:r>
      <w:r w:rsidRPr="0019168A">
        <w:rPr>
          <w:rFonts w:ascii="Calibri" w:eastAsia="Calibri" w:hAnsi="Calibri" w:cs="Times New Roman"/>
        </w:rPr>
        <w:instrText xml:space="preserve">" </w:instrText>
      </w:r>
      <w:r w:rsidRPr="0019168A">
        <w:rPr>
          <w:rFonts w:ascii="Calibri" w:eastAsia="Calibri" w:hAnsi="Calibri" w:cs="Calibri"/>
          <w:b/>
          <w:bCs/>
          <w:color w:val="000000"/>
          <w:sz w:val="24"/>
          <w:szCs w:val="24"/>
        </w:rPr>
        <w:fldChar w:fldCharType="end"/>
      </w:r>
    </w:p>
    <w:p w14:paraId="5B3AA1A0" w14:textId="77777777" w:rsidR="0019168A" w:rsidRPr="0019168A" w:rsidRDefault="0019168A" w:rsidP="001359DD">
      <w:pPr>
        <w:spacing w:after="240" w:line="260" w:lineRule="exact"/>
        <w:rPr>
          <w:rFonts w:ascii="Calibri" w:eastAsia="Calibri" w:hAnsi="Calibri" w:cs="Calibri"/>
          <w:color w:val="000000"/>
        </w:rPr>
      </w:pPr>
      <w:r w:rsidRPr="0019168A">
        <w:rPr>
          <w:rFonts w:ascii="Calibri" w:eastAsia="Calibri" w:hAnsi="Calibri" w:cs="Calibri"/>
          <w:color w:val="000000"/>
        </w:rPr>
        <w:t>The Solar, Agricultural, Farmland, and Environmental Act establishes a certification process that must be followed prior to the construction of a photovoltaic energy facility</w:t>
      </w:r>
      <w:r w:rsidRPr="0019168A">
        <w:rPr>
          <w:rFonts w:ascii="Calibri" w:eastAsia="Calibri" w:hAnsi="Calibri" w:cs="Calibri"/>
          <w:color w:val="000000"/>
        </w:rPr>
        <w:fldChar w:fldCharType="begin"/>
      </w:r>
      <w:r w:rsidRPr="0019168A">
        <w:rPr>
          <w:rFonts w:ascii="Calibri" w:eastAsia="Calibri" w:hAnsi="Calibri" w:cs="Times New Roman"/>
        </w:rPr>
        <w:instrText xml:space="preserve"> XE "</w:instrText>
      </w:r>
      <w:r w:rsidRPr="0019168A">
        <w:rPr>
          <w:rFonts w:ascii="Calibri" w:eastAsia="Calibri" w:hAnsi="Calibri" w:cs="Calibri"/>
          <w:color w:val="000000"/>
        </w:rPr>
        <w:instrText xml:space="preserve">photovoltaic energy facility:certification of before placed </w:instrText>
      </w:r>
      <w:r w:rsidRPr="0019168A">
        <w:rPr>
          <w:rFonts w:ascii="Calibri" w:eastAsia="Calibri" w:hAnsi="Calibri" w:cs="Times New Roman"/>
        </w:rPr>
        <w:instrText xml:space="preserve">on farmland" </w:instrText>
      </w:r>
      <w:r w:rsidRPr="0019168A">
        <w:rPr>
          <w:rFonts w:ascii="Calibri" w:eastAsia="Calibri" w:hAnsi="Calibri" w:cs="Calibri"/>
          <w:color w:val="000000"/>
        </w:rPr>
        <w:fldChar w:fldCharType="end"/>
      </w:r>
      <w:r w:rsidRPr="0019168A">
        <w:rPr>
          <w:rFonts w:ascii="Calibri" w:eastAsia="Calibri" w:hAnsi="Calibri" w:cs="Calibri"/>
          <w:color w:val="000000"/>
        </w:rPr>
        <w:t xml:space="preserve"> on farmland.  When the Public Service Commission</w:t>
      </w:r>
      <w:r w:rsidRPr="0019168A">
        <w:rPr>
          <w:rFonts w:ascii="Calibri" w:eastAsia="Calibri" w:hAnsi="Calibri" w:cs="Calibri"/>
          <w:color w:val="000000"/>
        </w:rPr>
        <w:fldChar w:fldCharType="begin"/>
      </w:r>
      <w:r w:rsidRPr="0019168A">
        <w:rPr>
          <w:rFonts w:ascii="Calibri" w:eastAsia="Calibri" w:hAnsi="Calibri" w:cs="Times New Roman"/>
        </w:rPr>
        <w:instrText xml:space="preserve"> XE "</w:instrText>
      </w:r>
      <w:r w:rsidRPr="0019168A">
        <w:rPr>
          <w:rFonts w:ascii="Calibri" w:eastAsia="Calibri" w:hAnsi="Calibri" w:cs="Calibri"/>
          <w:color w:val="000000"/>
        </w:rPr>
        <w:instrText>Public Service Commission</w:instrText>
      </w:r>
      <w:r w:rsidRPr="0019168A">
        <w:rPr>
          <w:rFonts w:ascii="Calibri" w:eastAsia="Calibri" w:hAnsi="Calibri" w:cs="Times New Roman"/>
        </w:rPr>
        <w:instrText xml:space="preserve">" </w:instrText>
      </w:r>
      <w:r w:rsidRPr="0019168A">
        <w:rPr>
          <w:rFonts w:ascii="Calibri" w:eastAsia="Calibri" w:hAnsi="Calibri" w:cs="Calibri"/>
          <w:color w:val="000000"/>
        </w:rPr>
        <w:fldChar w:fldCharType="end"/>
      </w:r>
      <w:r w:rsidRPr="0019168A">
        <w:rPr>
          <w:rFonts w:ascii="Calibri" w:eastAsia="Calibri" w:hAnsi="Calibri" w:cs="Calibri"/>
          <w:color w:val="000000"/>
        </w:rPr>
        <w:t xml:space="preserve"> approves an application, ten percent of the total project costs must be placed in a newly created Agricultural and Farmland Viability Protection Fund</w:t>
      </w:r>
      <w:r w:rsidRPr="0019168A">
        <w:rPr>
          <w:rFonts w:ascii="Calibri" w:eastAsia="Calibri" w:hAnsi="Calibri" w:cs="Calibri"/>
          <w:color w:val="000000"/>
        </w:rPr>
        <w:fldChar w:fldCharType="begin"/>
      </w:r>
      <w:r w:rsidRPr="0019168A">
        <w:rPr>
          <w:rFonts w:ascii="Calibri" w:eastAsia="Calibri" w:hAnsi="Calibri" w:cs="Times New Roman"/>
        </w:rPr>
        <w:instrText xml:space="preserve"> XE "</w:instrText>
      </w:r>
      <w:r w:rsidRPr="0019168A">
        <w:rPr>
          <w:rFonts w:ascii="Calibri" w:eastAsia="Calibri" w:hAnsi="Calibri" w:cs="Calibri"/>
          <w:color w:val="000000"/>
        </w:rPr>
        <w:instrText>Agricultural and Farmland Viability Protection Fund</w:instrText>
      </w:r>
      <w:r w:rsidRPr="0019168A">
        <w:rPr>
          <w:rFonts w:ascii="Calibri" w:eastAsia="Calibri" w:hAnsi="Calibri" w:cs="Times New Roman"/>
        </w:rPr>
        <w:instrText xml:space="preserve">" </w:instrText>
      </w:r>
      <w:r w:rsidRPr="0019168A">
        <w:rPr>
          <w:rFonts w:ascii="Calibri" w:eastAsia="Calibri" w:hAnsi="Calibri" w:cs="Calibri"/>
          <w:color w:val="000000"/>
        </w:rPr>
        <w:fldChar w:fldCharType="end"/>
      </w:r>
      <w:r w:rsidRPr="0019168A">
        <w:rPr>
          <w:rFonts w:ascii="Calibri" w:eastAsia="Calibri" w:hAnsi="Calibri" w:cs="Calibri"/>
          <w:color w:val="000000"/>
        </w:rPr>
        <w:t xml:space="preserve"> used for agricultural and farmland protection activities, consisting of: (1) education to impacted communities about easements, green bank opportunities, and funding sources that may be used to conserve agricultural land; (2) conservation of agricultural lands in South Carolina; or (3) direct remittances to a conservation bank.</w:t>
      </w:r>
    </w:p>
    <w:p w14:paraId="735761D2" w14:textId="77777777" w:rsidR="0019168A" w:rsidRPr="0019168A" w:rsidRDefault="0019168A" w:rsidP="001359DD">
      <w:pPr>
        <w:spacing w:after="30" w:line="260" w:lineRule="exact"/>
        <w:rPr>
          <w:rFonts w:ascii="Calibri" w:eastAsia="Calibri" w:hAnsi="Calibri" w:cs="Calibri"/>
          <w:b/>
          <w:bCs/>
          <w:color w:val="000000"/>
          <w:sz w:val="24"/>
          <w:szCs w:val="24"/>
        </w:rPr>
      </w:pPr>
      <w:r w:rsidRPr="0019168A">
        <w:rPr>
          <w:rFonts w:ascii="Calibri" w:eastAsia="Calibri" w:hAnsi="Calibri" w:cs="Calibri"/>
          <w:b/>
          <w:bCs/>
          <w:color w:val="000000"/>
          <w:sz w:val="24"/>
          <w:szCs w:val="24"/>
        </w:rPr>
        <w:t>H. 3992</w:t>
      </w:r>
      <w:r w:rsidRPr="0019168A">
        <w:rPr>
          <w:rFonts w:ascii="Calibri" w:eastAsia="Calibri" w:hAnsi="Calibri" w:cs="Calibri"/>
          <w:b/>
          <w:bCs/>
          <w:color w:val="000000"/>
          <w:sz w:val="24"/>
          <w:szCs w:val="24"/>
        </w:rPr>
        <w:fldChar w:fldCharType="begin"/>
      </w:r>
      <w:r w:rsidRPr="0019168A">
        <w:rPr>
          <w:rFonts w:ascii="Calibri" w:eastAsia="Calibri" w:hAnsi="Calibri" w:cs="Times New Roman"/>
        </w:rPr>
        <w:instrText xml:space="preserve"> XE "</w:instrText>
      </w:r>
      <w:r w:rsidRPr="0019168A">
        <w:rPr>
          <w:rFonts w:ascii="Calibri" w:eastAsia="Calibri" w:hAnsi="Calibri" w:cs="Calibri"/>
          <w:b/>
          <w:bCs/>
          <w:color w:val="000000"/>
          <w:sz w:val="24"/>
          <w:szCs w:val="24"/>
        </w:rPr>
        <w:instrText>H. 3992</w:instrText>
      </w:r>
      <w:r w:rsidRPr="0019168A">
        <w:rPr>
          <w:rFonts w:ascii="Calibri" w:eastAsia="Calibri" w:hAnsi="Calibri" w:cs="Times New Roman"/>
        </w:rPr>
        <w:instrText xml:space="preserve">" </w:instrText>
      </w:r>
      <w:r w:rsidRPr="0019168A">
        <w:rPr>
          <w:rFonts w:ascii="Calibri" w:eastAsia="Calibri" w:hAnsi="Calibri" w:cs="Calibri"/>
          <w:b/>
          <w:bCs/>
          <w:color w:val="000000"/>
          <w:sz w:val="24"/>
          <w:szCs w:val="24"/>
        </w:rPr>
        <w:fldChar w:fldCharType="end"/>
      </w:r>
      <w:r w:rsidRPr="0019168A">
        <w:rPr>
          <w:rFonts w:ascii="Calibri" w:eastAsia="Calibri" w:hAnsi="Calibri" w:cs="Calibri"/>
          <w:b/>
          <w:bCs/>
          <w:color w:val="000000"/>
          <w:sz w:val="24"/>
          <w:szCs w:val="24"/>
        </w:rPr>
        <w:t xml:space="preserve">  Delinquent Unemployment Compensation Tax Rates    Rep. Blackwell</w:t>
      </w:r>
      <w:r w:rsidRPr="0019168A">
        <w:rPr>
          <w:rFonts w:ascii="Calibri" w:eastAsia="Calibri" w:hAnsi="Calibri" w:cs="Calibri"/>
          <w:b/>
          <w:bCs/>
          <w:color w:val="000000"/>
          <w:sz w:val="24"/>
          <w:szCs w:val="24"/>
        </w:rPr>
        <w:fldChar w:fldCharType="begin"/>
      </w:r>
      <w:r w:rsidRPr="0019168A">
        <w:rPr>
          <w:rFonts w:ascii="Calibri" w:eastAsia="Calibri" w:hAnsi="Calibri" w:cs="Times New Roman"/>
        </w:rPr>
        <w:instrText xml:space="preserve"> XE "</w:instrText>
      </w:r>
      <w:r w:rsidRPr="0019168A">
        <w:rPr>
          <w:rFonts w:ascii="Calibri" w:eastAsia="Calibri" w:hAnsi="Calibri" w:cs="Calibri"/>
          <w:b/>
          <w:bCs/>
          <w:color w:val="000000"/>
          <w:sz w:val="24"/>
          <w:szCs w:val="24"/>
        </w:rPr>
        <w:instrText>Rep. Blackwell</w:instrText>
      </w:r>
      <w:r w:rsidRPr="0019168A">
        <w:rPr>
          <w:rFonts w:ascii="Calibri" w:eastAsia="Calibri" w:hAnsi="Calibri" w:cs="Times New Roman"/>
        </w:rPr>
        <w:instrText xml:space="preserve">" </w:instrText>
      </w:r>
      <w:r w:rsidRPr="0019168A">
        <w:rPr>
          <w:rFonts w:ascii="Calibri" w:eastAsia="Calibri" w:hAnsi="Calibri" w:cs="Calibri"/>
          <w:b/>
          <w:bCs/>
          <w:color w:val="000000"/>
          <w:sz w:val="24"/>
          <w:szCs w:val="24"/>
        </w:rPr>
        <w:fldChar w:fldCharType="end"/>
      </w:r>
      <w:r w:rsidRPr="0019168A">
        <w:rPr>
          <w:rFonts w:ascii="Calibri" w:eastAsia="Calibri" w:hAnsi="Calibri" w:cs="Calibri"/>
          <w:b/>
          <w:bCs/>
          <w:color w:val="000000"/>
          <w:sz w:val="24"/>
          <w:szCs w:val="24"/>
        </w:rPr>
        <w:t xml:space="preserve"> </w:t>
      </w:r>
    </w:p>
    <w:p w14:paraId="6364DE41" w14:textId="792E982A" w:rsidR="00CF5C00" w:rsidRPr="00A77CA3" w:rsidRDefault="0019168A" w:rsidP="00871087">
      <w:pPr>
        <w:spacing w:after="360" w:line="260" w:lineRule="exact"/>
        <w:rPr>
          <w:rFonts w:ascii="Calibri" w:eastAsia="Calibri" w:hAnsi="Calibri" w:cs="Calibri"/>
          <w:color w:val="000000"/>
        </w:rPr>
      </w:pPr>
      <w:r w:rsidRPr="0019168A">
        <w:rPr>
          <w:rFonts w:ascii="Calibri" w:eastAsia="Calibri" w:hAnsi="Calibri" w:cs="Calibri"/>
          <w:color w:val="000000"/>
        </w:rPr>
        <w:t>This bill provides that an employer who has an installment payment agreement approved by the Department of Employment and Workforce</w:t>
      </w:r>
      <w:r w:rsidRPr="0019168A">
        <w:rPr>
          <w:rFonts w:ascii="Calibri" w:eastAsia="Calibri" w:hAnsi="Calibri" w:cs="Calibri"/>
          <w:color w:val="000000"/>
        </w:rPr>
        <w:fldChar w:fldCharType="begin"/>
      </w:r>
      <w:r w:rsidRPr="0019168A">
        <w:rPr>
          <w:rFonts w:ascii="Calibri" w:eastAsia="Calibri" w:hAnsi="Calibri" w:cs="Times New Roman"/>
        </w:rPr>
        <w:instrText xml:space="preserve"> XE "</w:instrText>
      </w:r>
      <w:r w:rsidRPr="0019168A">
        <w:rPr>
          <w:rFonts w:ascii="Calibri" w:eastAsia="Calibri" w:hAnsi="Calibri" w:cs="Calibri"/>
          <w:color w:val="000000"/>
        </w:rPr>
        <w:instrText>Department of Employment and Workforce:reduced rate for unemployment compensation tax if on installment payment agreement</w:instrText>
      </w:r>
      <w:r w:rsidRPr="0019168A">
        <w:rPr>
          <w:rFonts w:ascii="Calibri" w:eastAsia="Calibri" w:hAnsi="Calibri" w:cs="Times New Roman"/>
        </w:rPr>
        <w:instrText xml:space="preserve">" </w:instrText>
      </w:r>
      <w:r w:rsidRPr="0019168A">
        <w:rPr>
          <w:rFonts w:ascii="Calibri" w:eastAsia="Calibri" w:hAnsi="Calibri" w:cs="Calibri"/>
          <w:color w:val="000000"/>
        </w:rPr>
        <w:fldChar w:fldCharType="end"/>
      </w:r>
      <w:r w:rsidRPr="0019168A">
        <w:rPr>
          <w:rFonts w:ascii="Calibri" w:eastAsia="Calibri" w:hAnsi="Calibri" w:cs="Calibri"/>
          <w:color w:val="000000"/>
        </w:rPr>
        <w:t xml:space="preserve"> shall be permitted to pay its unemployment compensation tax at a reduced rate.  However, any such employer’s tax rate shall immediately revert to the tax class 20 rate if the employer fails to make any one of the succeeding deferred payments or fails to submit any succeeding wage report and payment in a timely manner as required by the Department approved installment payment agreement.</w:t>
      </w:r>
    </w:p>
    <w:p w14:paraId="6422FE27" w14:textId="17639C03" w:rsidR="005B7830" w:rsidRPr="005A3005" w:rsidRDefault="005B7830" w:rsidP="001359DD">
      <w:pPr>
        <w:spacing w:line="260" w:lineRule="exact"/>
        <w:jc w:val="center"/>
        <w:rPr>
          <w:b/>
          <w:bCs/>
          <w:color w:val="000000" w:themeColor="text1"/>
          <w:sz w:val="28"/>
          <w:szCs w:val="28"/>
        </w:rPr>
      </w:pPr>
      <w:r w:rsidRPr="005A3005">
        <w:rPr>
          <w:b/>
          <w:bCs/>
          <w:color w:val="000000" w:themeColor="text1"/>
          <w:sz w:val="28"/>
          <w:szCs w:val="28"/>
        </w:rPr>
        <w:t>Medical, Military, Public and Municipal Affairs</w:t>
      </w:r>
    </w:p>
    <w:p w14:paraId="6DB0E497" w14:textId="27B0127F" w:rsidR="00AD4A18" w:rsidRPr="000A44FE" w:rsidRDefault="00AD4A18" w:rsidP="001359DD">
      <w:pPr>
        <w:spacing w:after="30" w:line="260" w:lineRule="exact"/>
        <w:rPr>
          <w:b/>
          <w:bCs/>
        </w:rPr>
      </w:pPr>
      <w:bookmarkStart w:id="24" w:name="_Hlk126854319"/>
      <w:r w:rsidRPr="000A44FE">
        <w:rPr>
          <w:b/>
          <w:bCs/>
        </w:rPr>
        <w:t>S. 317</w:t>
      </w:r>
      <w:r w:rsidR="000A44FE" w:rsidRPr="000A44FE">
        <w:rPr>
          <w:b/>
          <w:bCs/>
        </w:rPr>
        <w:fldChar w:fldCharType="begin"/>
      </w:r>
      <w:r w:rsidR="000A44FE" w:rsidRPr="000A44FE">
        <w:instrText xml:space="preserve"> XE "</w:instrText>
      </w:r>
      <w:r w:rsidR="000A44FE" w:rsidRPr="000A44FE">
        <w:rPr>
          <w:b/>
          <w:bCs/>
        </w:rPr>
        <w:instrText>S. 317</w:instrText>
      </w:r>
      <w:r w:rsidR="000A44FE" w:rsidRPr="000A44FE">
        <w:instrText xml:space="preserve">" </w:instrText>
      </w:r>
      <w:r w:rsidR="000A44FE" w:rsidRPr="000A44FE">
        <w:rPr>
          <w:b/>
          <w:bCs/>
        </w:rPr>
        <w:fldChar w:fldCharType="end"/>
      </w:r>
      <w:r w:rsidR="00C02655" w:rsidRPr="000A44FE">
        <w:rPr>
          <w:b/>
          <w:bCs/>
        </w:rPr>
        <w:t xml:space="preserve"> </w:t>
      </w:r>
      <w:r w:rsidRPr="000A44FE">
        <w:rPr>
          <w:b/>
          <w:bCs/>
        </w:rPr>
        <w:t xml:space="preserve"> Veterans Trust Fund  Sen. Shealy</w:t>
      </w:r>
      <w:r w:rsidR="00C02655" w:rsidRPr="000A44FE">
        <w:rPr>
          <w:b/>
          <w:bCs/>
        </w:rPr>
        <w:fldChar w:fldCharType="begin"/>
      </w:r>
      <w:r w:rsidR="00C02655" w:rsidRPr="000A44FE">
        <w:instrText xml:space="preserve"> XE "</w:instrText>
      </w:r>
      <w:r w:rsidR="00C02655" w:rsidRPr="000A44FE">
        <w:rPr>
          <w:b/>
          <w:bCs/>
        </w:rPr>
        <w:instrText>Sen. Shealy</w:instrText>
      </w:r>
      <w:r w:rsidR="00C02655" w:rsidRPr="000A44FE">
        <w:instrText xml:space="preserve">" </w:instrText>
      </w:r>
      <w:r w:rsidR="00C02655" w:rsidRPr="000A44FE">
        <w:rPr>
          <w:b/>
          <w:bCs/>
        </w:rPr>
        <w:fldChar w:fldCharType="end"/>
      </w:r>
    </w:p>
    <w:p w14:paraId="363E6C4B" w14:textId="463C7AF5" w:rsidR="00AD4A18" w:rsidRPr="000A44FE" w:rsidRDefault="00AD4A18" w:rsidP="001359DD">
      <w:pPr>
        <w:spacing w:line="260" w:lineRule="exact"/>
      </w:pPr>
      <w:r w:rsidRPr="000A44FE">
        <w:t>Among many things, this bill reorganizes the Board of Trustees for the Veterans Trust Fund by reducing the number of members from nineteen to eleven.</w:t>
      </w:r>
    </w:p>
    <w:p w14:paraId="4452E32F" w14:textId="26091606" w:rsidR="00AD4A18" w:rsidRPr="00DD210A" w:rsidRDefault="00AD4A18" w:rsidP="001359DD">
      <w:pPr>
        <w:spacing w:after="30" w:line="260" w:lineRule="exact"/>
        <w:rPr>
          <w:b/>
          <w:bCs/>
        </w:rPr>
      </w:pPr>
      <w:r w:rsidRPr="00DD210A">
        <w:rPr>
          <w:b/>
          <w:bCs/>
        </w:rPr>
        <w:t>H. 3978</w:t>
      </w:r>
      <w:r w:rsidR="000A44FE">
        <w:rPr>
          <w:b/>
          <w:bCs/>
        </w:rPr>
        <w:fldChar w:fldCharType="begin"/>
      </w:r>
      <w:r w:rsidR="000A44FE">
        <w:instrText xml:space="preserve"> XE "</w:instrText>
      </w:r>
      <w:r w:rsidR="000A44FE" w:rsidRPr="00084052">
        <w:rPr>
          <w:b/>
          <w:bCs/>
        </w:rPr>
        <w:instrText>H. 3978</w:instrText>
      </w:r>
      <w:r w:rsidR="000A44FE">
        <w:instrText xml:space="preserve">" </w:instrText>
      </w:r>
      <w:r w:rsidR="000A44FE">
        <w:rPr>
          <w:b/>
          <w:bCs/>
        </w:rPr>
        <w:fldChar w:fldCharType="end"/>
      </w:r>
      <w:r w:rsidRPr="00DD210A">
        <w:rPr>
          <w:b/>
          <w:bCs/>
        </w:rPr>
        <w:t xml:space="preserve">   Neonatal Testing of Children   Rep. M. M. Smith</w:t>
      </w:r>
      <w:r w:rsidR="000A44FE">
        <w:rPr>
          <w:b/>
          <w:bCs/>
        </w:rPr>
        <w:fldChar w:fldCharType="begin"/>
      </w:r>
      <w:r w:rsidR="000A44FE">
        <w:instrText xml:space="preserve"> XE "</w:instrText>
      </w:r>
      <w:r w:rsidR="000A44FE" w:rsidRPr="00084052">
        <w:rPr>
          <w:b/>
          <w:bCs/>
        </w:rPr>
        <w:instrText>Rep. Smith</w:instrText>
      </w:r>
      <w:r w:rsidR="00871087">
        <w:rPr>
          <w:b/>
          <w:bCs/>
        </w:rPr>
        <w:instrText>, M. M.</w:instrText>
      </w:r>
      <w:r w:rsidR="000A44FE">
        <w:instrText xml:space="preserve">" </w:instrText>
      </w:r>
      <w:r w:rsidR="000A44FE">
        <w:rPr>
          <w:b/>
          <w:bCs/>
        </w:rPr>
        <w:fldChar w:fldCharType="end"/>
      </w:r>
    </w:p>
    <w:p w14:paraId="3AE268F4" w14:textId="0EFC0EA7" w:rsidR="00AD4A18" w:rsidRDefault="00AD4A18" w:rsidP="001359DD">
      <w:pPr>
        <w:spacing w:line="260" w:lineRule="exact"/>
      </w:pPr>
      <w:r w:rsidRPr="00DD210A">
        <w:t>In instances where a child has a time-critical abnormal newborn screening</w:t>
      </w:r>
      <w:r w:rsidR="000A44FE">
        <w:fldChar w:fldCharType="begin"/>
      </w:r>
      <w:r w:rsidR="000A44FE">
        <w:instrText xml:space="preserve"> XE "</w:instrText>
      </w:r>
      <w:r w:rsidR="000A44FE" w:rsidRPr="00084052">
        <w:instrText>newborn screening</w:instrText>
      </w:r>
      <w:r w:rsidR="000A44FE">
        <w:instrText xml:space="preserve">" </w:instrText>
      </w:r>
      <w:r w:rsidR="000A44FE">
        <w:fldChar w:fldCharType="end"/>
      </w:r>
      <w:r w:rsidRPr="00DD210A">
        <w:t xml:space="preserve"> result, the </w:t>
      </w:r>
      <w:r w:rsidR="000A44FE">
        <w:t>D</w:t>
      </w:r>
      <w:r w:rsidRPr="00DD210A">
        <w:t>epartment shall notify the child's primary care provider, if known, and may provide information about those abnormal screening results to a qualified pediatric specialist for the timely provision of follow-up services, including further testing, treatment, counseling, and education as needed.</w:t>
      </w:r>
    </w:p>
    <w:p w14:paraId="48DC7293" w14:textId="7AEDC524" w:rsidR="00AD4A18" w:rsidRPr="00B65395" w:rsidRDefault="00AD4A18" w:rsidP="001359DD">
      <w:pPr>
        <w:spacing w:after="30" w:line="260" w:lineRule="exact"/>
        <w:rPr>
          <w:b/>
          <w:bCs/>
        </w:rPr>
      </w:pPr>
      <w:r w:rsidRPr="00B65395">
        <w:rPr>
          <w:b/>
          <w:bCs/>
        </w:rPr>
        <w:t>H. 3979</w:t>
      </w:r>
      <w:r w:rsidR="000A44FE">
        <w:rPr>
          <w:b/>
          <w:bCs/>
        </w:rPr>
        <w:fldChar w:fldCharType="begin"/>
      </w:r>
      <w:r w:rsidR="000A44FE">
        <w:instrText xml:space="preserve"> XE "</w:instrText>
      </w:r>
      <w:r w:rsidR="000A44FE" w:rsidRPr="00084052">
        <w:rPr>
          <w:b/>
          <w:bCs/>
        </w:rPr>
        <w:instrText>H. 3979</w:instrText>
      </w:r>
      <w:r w:rsidR="000A44FE">
        <w:instrText xml:space="preserve">" </w:instrText>
      </w:r>
      <w:r w:rsidR="000A44FE">
        <w:rPr>
          <w:b/>
          <w:bCs/>
        </w:rPr>
        <w:fldChar w:fldCharType="end"/>
      </w:r>
      <w:r w:rsidRPr="00B65395">
        <w:rPr>
          <w:b/>
          <w:bCs/>
        </w:rPr>
        <w:t xml:space="preserve">  Certificate of Need</w:t>
      </w:r>
      <w:r w:rsidR="000A44FE">
        <w:rPr>
          <w:b/>
          <w:bCs/>
        </w:rPr>
        <w:fldChar w:fldCharType="begin"/>
      </w:r>
      <w:r w:rsidR="000A44FE">
        <w:instrText xml:space="preserve"> XE "</w:instrText>
      </w:r>
      <w:r w:rsidR="000A44FE" w:rsidRPr="000A44FE">
        <w:instrText>certificate of need</w:instrText>
      </w:r>
      <w:r w:rsidR="000A44FE">
        <w:instrText xml:space="preserve">" </w:instrText>
      </w:r>
      <w:r w:rsidR="000A44FE">
        <w:rPr>
          <w:b/>
          <w:bCs/>
        </w:rPr>
        <w:fldChar w:fldCharType="end"/>
      </w:r>
      <w:r w:rsidRPr="00B65395">
        <w:rPr>
          <w:b/>
          <w:bCs/>
        </w:rPr>
        <w:t xml:space="preserve"> </w:t>
      </w:r>
      <w:r w:rsidR="000A44FE">
        <w:rPr>
          <w:b/>
          <w:bCs/>
        </w:rPr>
        <w:t>(CON</w:t>
      </w:r>
      <w:r w:rsidR="000A44FE">
        <w:rPr>
          <w:b/>
          <w:bCs/>
        </w:rPr>
        <w:fldChar w:fldCharType="begin"/>
      </w:r>
      <w:r w:rsidR="000A44FE">
        <w:instrText xml:space="preserve"> XE "</w:instrText>
      </w:r>
      <w:r w:rsidR="000A44FE" w:rsidRPr="00570C21">
        <w:rPr>
          <w:b/>
          <w:bCs/>
        </w:rPr>
        <w:instrText>CON</w:instrText>
      </w:r>
      <w:r w:rsidR="000A44FE">
        <w:instrText>" \t "</w:instrText>
      </w:r>
      <w:r w:rsidR="000A44FE" w:rsidRPr="00893800">
        <w:rPr>
          <w:rFonts w:cstheme="minorHAnsi"/>
          <w:i/>
        </w:rPr>
        <w:instrText>See</w:instrText>
      </w:r>
      <w:r w:rsidR="000A44FE" w:rsidRPr="00893800">
        <w:rPr>
          <w:rFonts w:cstheme="minorHAnsi"/>
        </w:rPr>
        <w:instrText xml:space="preserve"> certificate of need</w:instrText>
      </w:r>
      <w:r w:rsidR="000A44FE">
        <w:instrText xml:space="preserve">" </w:instrText>
      </w:r>
      <w:r w:rsidR="000A44FE">
        <w:rPr>
          <w:b/>
          <w:bCs/>
        </w:rPr>
        <w:fldChar w:fldCharType="end"/>
      </w:r>
      <w:r w:rsidR="000A44FE">
        <w:rPr>
          <w:b/>
          <w:bCs/>
        </w:rPr>
        <w:t xml:space="preserve">) </w:t>
      </w:r>
      <w:r w:rsidRPr="00B65395">
        <w:rPr>
          <w:b/>
          <w:bCs/>
        </w:rPr>
        <w:t xml:space="preserve">Review </w:t>
      </w:r>
      <w:r w:rsidR="000A44FE">
        <w:rPr>
          <w:b/>
          <w:bCs/>
        </w:rPr>
        <w:t xml:space="preserve">  </w:t>
      </w:r>
      <w:r w:rsidRPr="00B65395">
        <w:rPr>
          <w:b/>
          <w:bCs/>
        </w:rPr>
        <w:t xml:space="preserve"> Rep. M. M. Smith</w:t>
      </w:r>
      <w:r w:rsidR="000A44FE">
        <w:rPr>
          <w:b/>
          <w:bCs/>
        </w:rPr>
        <w:fldChar w:fldCharType="begin"/>
      </w:r>
      <w:r w:rsidR="000A44FE">
        <w:instrText xml:space="preserve"> XE "</w:instrText>
      </w:r>
      <w:r w:rsidR="000A44FE" w:rsidRPr="00084052">
        <w:rPr>
          <w:b/>
          <w:bCs/>
        </w:rPr>
        <w:instrText>Rep. M. M. Smith</w:instrText>
      </w:r>
      <w:r w:rsidR="000A44FE">
        <w:instrText xml:space="preserve">" </w:instrText>
      </w:r>
      <w:r w:rsidR="000A44FE">
        <w:rPr>
          <w:b/>
          <w:bCs/>
        </w:rPr>
        <w:fldChar w:fldCharType="end"/>
      </w:r>
    </w:p>
    <w:p w14:paraId="4C245A74" w14:textId="0BFE8E18" w:rsidR="00AD4A18" w:rsidRDefault="00AD4A18" w:rsidP="001359DD">
      <w:pPr>
        <w:spacing w:line="260" w:lineRule="exact"/>
      </w:pPr>
      <w:r>
        <w:t xml:space="preserve">The bill provides for an exemption of review for </w:t>
      </w:r>
      <w:r w:rsidRPr="00B65395">
        <w:t>the relocation of a licensed hospital in the same county in which the hospital is currently located if there is no increase in the manner of licensed beds immediately following the relocation</w:t>
      </w:r>
      <w:r>
        <w:t>.</w:t>
      </w:r>
    </w:p>
    <w:p w14:paraId="34F85E5C" w14:textId="6FEF4323" w:rsidR="00AD4A18" w:rsidRPr="00593377" w:rsidRDefault="00AD4A18" w:rsidP="001359DD">
      <w:pPr>
        <w:spacing w:after="30" w:line="260" w:lineRule="exact"/>
        <w:rPr>
          <w:b/>
          <w:bCs/>
        </w:rPr>
      </w:pPr>
      <w:r w:rsidRPr="00593377">
        <w:rPr>
          <w:b/>
          <w:bCs/>
        </w:rPr>
        <w:t>H. 3988</w:t>
      </w:r>
      <w:r w:rsidR="000A44FE">
        <w:rPr>
          <w:b/>
          <w:bCs/>
        </w:rPr>
        <w:fldChar w:fldCharType="begin"/>
      </w:r>
      <w:r w:rsidR="000A44FE">
        <w:instrText xml:space="preserve"> XE "</w:instrText>
      </w:r>
      <w:r w:rsidR="000A44FE" w:rsidRPr="00084052">
        <w:rPr>
          <w:b/>
          <w:bCs/>
        </w:rPr>
        <w:instrText>H. 3988</w:instrText>
      </w:r>
      <w:r w:rsidR="000A44FE">
        <w:instrText xml:space="preserve">" </w:instrText>
      </w:r>
      <w:r w:rsidR="000A44FE">
        <w:rPr>
          <w:b/>
          <w:bCs/>
        </w:rPr>
        <w:fldChar w:fldCharType="end"/>
      </w:r>
      <w:r w:rsidRPr="00593377">
        <w:rPr>
          <w:b/>
          <w:bCs/>
        </w:rPr>
        <w:t xml:space="preserve">  Practice of Pharmacy</w:t>
      </w:r>
      <w:r w:rsidR="000A44FE">
        <w:rPr>
          <w:b/>
          <w:bCs/>
        </w:rPr>
        <w:t xml:space="preserve">  </w:t>
      </w:r>
      <w:r w:rsidRPr="00593377">
        <w:rPr>
          <w:b/>
          <w:bCs/>
        </w:rPr>
        <w:t xml:space="preserve">  Rep. Davis</w:t>
      </w:r>
      <w:r w:rsidR="000A44FE">
        <w:rPr>
          <w:b/>
          <w:bCs/>
        </w:rPr>
        <w:fldChar w:fldCharType="begin"/>
      </w:r>
      <w:r w:rsidR="000A44FE">
        <w:instrText xml:space="preserve"> XE "</w:instrText>
      </w:r>
      <w:r w:rsidR="000A44FE" w:rsidRPr="00084052">
        <w:rPr>
          <w:b/>
          <w:bCs/>
        </w:rPr>
        <w:instrText>Rep. Davis</w:instrText>
      </w:r>
      <w:r w:rsidR="000A44FE">
        <w:instrText xml:space="preserve">" </w:instrText>
      </w:r>
      <w:r w:rsidR="000A44FE">
        <w:rPr>
          <w:b/>
          <w:bCs/>
        </w:rPr>
        <w:fldChar w:fldCharType="end"/>
      </w:r>
    </w:p>
    <w:p w14:paraId="3748BCF9" w14:textId="37A8A3E4" w:rsidR="00AD4A18" w:rsidRDefault="00AD4A18" w:rsidP="001359DD">
      <w:pPr>
        <w:spacing w:line="260" w:lineRule="exact"/>
      </w:pPr>
      <w:r>
        <w:t>Among many things, the bill provides that the practice of pharmacy</w:t>
      </w:r>
      <w:r w:rsidR="000A44FE">
        <w:fldChar w:fldCharType="begin"/>
      </w:r>
      <w:r w:rsidR="000A44FE">
        <w:instrText xml:space="preserve"> XE "</w:instrText>
      </w:r>
      <w:r w:rsidR="000A44FE" w:rsidRPr="00570C21">
        <w:instrText>pharmacy</w:instrText>
      </w:r>
      <w:r w:rsidR="000A44FE">
        <w:instrText xml:space="preserve">" </w:instrText>
      </w:r>
      <w:r w:rsidR="000A44FE">
        <w:fldChar w:fldCharType="end"/>
      </w:r>
      <w:r>
        <w:t xml:space="preserve"> also means initiation, ordering, and administration of a test, including COVID</w:t>
      </w:r>
      <w:r w:rsidR="000A44FE">
        <w:fldChar w:fldCharType="begin"/>
      </w:r>
      <w:r w:rsidR="000A44FE">
        <w:instrText xml:space="preserve"> XE "</w:instrText>
      </w:r>
      <w:r w:rsidR="000A44FE" w:rsidRPr="00570C21">
        <w:instrText>COVID</w:instrText>
      </w:r>
      <w:r w:rsidR="000A44FE">
        <w:instrText xml:space="preserve">" </w:instrText>
      </w:r>
      <w:r w:rsidR="000A44FE">
        <w:fldChar w:fldCharType="end"/>
      </w:r>
      <w:r>
        <w:t xml:space="preserve"> tests, that is waived under the federal clinical laboratory improvement amendments (CLIA) of 1988 and authorized by the Food and Drug Administration. Pharmacists may delegate the authority to administer tests provided for in this subsection to a trained pharmacy technician or pharmacy intern.</w:t>
      </w:r>
    </w:p>
    <w:bookmarkEnd w:id="24"/>
    <w:p w14:paraId="13B726E6" w14:textId="77777777" w:rsidR="00871087" w:rsidRDefault="00871087" w:rsidP="001359DD">
      <w:pPr>
        <w:spacing w:afterLines="30" w:after="72" w:line="260" w:lineRule="exact"/>
        <w:jc w:val="center"/>
        <w:rPr>
          <w:rFonts w:cstheme="minorHAnsi"/>
          <w:b/>
          <w:bCs/>
          <w:color w:val="000000" w:themeColor="text1"/>
          <w:sz w:val="28"/>
          <w:szCs w:val="28"/>
        </w:rPr>
      </w:pPr>
      <w:r>
        <w:rPr>
          <w:rFonts w:cstheme="minorHAnsi"/>
          <w:b/>
          <w:bCs/>
          <w:color w:val="000000" w:themeColor="text1"/>
          <w:sz w:val="28"/>
          <w:szCs w:val="28"/>
        </w:rPr>
        <w:br w:type="page"/>
      </w:r>
    </w:p>
    <w:p w14:paraId="23C23DAB" w14:textId="53CDA81C" w:rsidR="006B6A29" w:rsidRPr="00ED17A9" w:rsidRDefault="006B6A29" w:rsidP="00871087">
      <w:pPr>
        <w:spacing w:after="360" w:line="260" w:lineRule="exact"/>
        <w:jc w:val="center"/>
        <w:rPr>
          <w:rFonts w:cstheme="minorHAnsi"/>
          <w:b/>
          <w:bCs/>
          <w:color w:val="000000" w:themeColor="text1"/>
        </w:rPr>
      </w:pPr>
      <w:r w:rsidRPr="00045E58">
        <w:rPr>
          <w:rFonts w:cstheme="minorHAnsi"/>
          <w:b/>
          <w:bCs/>
          <w:color w:val="000000" w:themeColor="text1"/>
          <w:sz w:val="28"/>
          <w:szCs w:val="28"/>
        </w:rPr>
        <w:lastRenderedPageBreak/>
        <w:t>Ways and Means</w:t>
      </w:r>
    </w:p>
    <w:p w14:paraId="10A62842" w14:textId="77777777" w:rsidR="008E245D" w:rsidRPr="008E245D" w:rsidRDefault="008E245D" w:rsidP="001359DD">
      <w:pPr>
        <w:spacing w:after="30" w:line="260" w:lineRule="exact"/>
        <w:rPr>
          <w:rFonts w:ascii="Calibri" w:eastAsia="Calibri" w:hAnsi="Calibri" w:cs="Calibri"/>
          <w:b/>
          <w:bCs/>
          <w:color w:val="000000"/>
          <w:sz w:val="24"/>
          <w:szCs w:val="24"/>
        </w:rPr>
      </w:pPr>
      <w:r w:rsidRPr="008E245D">
        <w:rPr>
          <w:rFonts w:ascii="Calibri" w:eastAsia="Calibri" w:hAnsi="Calibri" w:cs="Calibri"/>
          <w:b/>
          <w:bCs/>
          <w:color w:val="000000"/>
          <w:sz w:val="24"/>
          <w:szCs w:val="24"/>
        </w:rPr>
        <w:t>H. 3948</w:t>
      </w:r>
      <w:r w:rsidRPr="008E245D">
        <w:rPr>
          <w:rFonts w:ascii="Calibri" w:eastAsia="Calibri" w:hAnsi="Calibri" w:cs="Calibri"/>
          <w:b/>
          <w:bCs/>
          <w:color w:val="000000"/>
          <w:sz w:val="24"/>
          <w:szCs w:val="24"/>
        </w:rPr>
        <w:fldChar w:fldCharType="begin"/>
      </w:r>
      <w:r w:rsidRPr="008E245D">
        <w:rPr>
          <w:rFonts w:ascii="Calibri" w:eastAsia="Calibri" w:hAnsi="Calibri" w:cs="Times New Roman"/>
        </w:rPr>
        <w:instrText xml:space="preserve"> XE "</w:instrText>
      </w:r>
      <w:r w:rsidRPr="008E245D">
        <w:rPr>
          <w:rFonts w:ascii="Calibri" w:eastAsia="Calibri" w:hAnsi="Calibri" w:cs="Calibri"/>
          <w:b/>
          <w:bCs/>
          <w:color w:val="000000"/>
          <w:sz w:val="24"/>
          <w:szCs w:val="24"/>
        </w:rPr>
        <w:instrText>H. 3948</w:instrText>
      </w:r>
      <w:r w:rsidRPr="008E245D">
        <w:rPr>
          <w:rFonts w:ascii="Calibri" w:eastAsia="Calibri" w:hAnsi="Calibri" w:cs="Times New Roman"/>
        </w:rPr>
        <w:instrText xml:space="preserve">" </w:instrText>
      </w:r>
      <w:r w:rsidRPr="008E245D">
        <w:rPr>
          <w:rFonts w:ascii="Calibri" w:eastAsia="Calibri" w:hAnsi="Calibri" w:cs="Calibri"/>
          <w:b/>
          <w:bCs/>
          <w:color w:val="000000"/>
          <w:sz w:val="24"/>
          <w:szCs w:val="24"/>
        </w:rPr>
        <w:fldChar w:fldCharType="end"/>
      </w:r>
      <w:r w:rsidRPr="008E245D">
        <w:rPr>
          <w:rFonts w:ascii="Calibri" w:eastAsia="Calibri" w:hAnsi="Calibri" w:cs="Calibri"/>
          <w:b/>
          <w:bCs/>
          <w:color w:val="000000"/>
          <w:sz w:val="24"/>
          <w:szCs w:val="24"/>
        </w:rPr>
        <w:t xml:space="preserve">  Property Tax Exemption for Renewable Energy Resources    Rep. Ballentine</w:t>
      </w:r>
      <w:r w:rsidRPr="008E245D">
        <w:rPr>
          <w:rFonts w:ascii="Calibri" w:eastAsia="Calibri" w:hAnsi="Calibri" w:cs="Calibri"/>
          <w:b/>
          <w:bCs/>
          <w:color w:val="000000"/>
          <w:sz w:val="24"/>
          <w:szCs w:val="24"/>
        </w:rPr>
        <w:fldChar w:fldCharType="begin"/>
      </w:r>
      <w:r w:rsidRPr="008E245D">
        <w:rPr>
          <w:rFonts w:ascii="Calibri" w:eastAsia="Calibri" w:hAnsi="Calibri" w:cs="Times New Roman"/>
        </w:rPr>
        <w:instrText xml:space="preserve"> XE "</w:instrText>
      </w:r>
      <w:r w:rsidRPr="008E245D">
        <w:rPr>
          <w:rFonts w:ascii="Calibri" w:eastAsia="Calibri" w:hAnsi="Calibri" w:cs="Calibri"/>
          <w:b/>
          <w:bCs/>
          <w:color w:val="000000"/>
          <w:sz w:val="24"/>
          <w:szCs w:val="24"/>
        </w:rPr>
        <w:instrText>Rep. Ballentine</w:instrText>
      </w:r>
      <w:r w:rsidRPr="008E245D">
        <w:rPr>
          <w:rFonts w:ascii="Calibri" w:eastAsia="Calibri" w:hAnsi="Calibri" w:cs="Times New Roman"/>
        </w:rPr>
        <w:instrText xml:space="preserve">" </w:instrText>
      </w:r>
      <w:r w:rsidRPr="008E245D">
        <w:rPr>
          <w:rFonts w:ascii="Calibri" w:eastAsia="Calibri" w:hAnsi="Calibri" w:cs="Calibri"/>
          <w:b/>
          <w:bCs/>
          <w:color w:val="000000"/>
          <w:sz w:val="24"/>
          <w:szCs w:val="24"/>
        </w:rPr>
        <w:fldChar w:fldCharType="end"/>
      </w:r>
    </w:p>
    <w:p w14:paraId="51632286" w14:textId="668A5C24" w:rsidR="008E245D" w:rsidRPr="008E245D" w:rsidRDefault="008E245D" w:rsidP="001359DD">
      <w:pPr>
        <w:spacing w:after="240" w:line="260" w:lineRule="exact"/>
        <w:rPr>
          <w:rFonts w:ascii="Calibri" w:eastAsia="Calibri" w:hAnsi="Calibri" w:cs="Calibri"/>
          <w:color w:val="000000"/>
        </w:rPr>
      </w:pPr>
      <w:r w:rsidRPr="008E245D">
        <w:rPr>
          <w:rFonts w:ascii="Calibri" w:eastAsia="Calibri" w:hAnsi="Calibri" w:cs="Calibri"/>
          <w:color w:val="000000"/>
        </w:rPr>
        <w:t>This bill revises the renewable energy resource property tax exemption</w:t>
      </w:r>
      <w:r w:rsidRPr="008E245D">
        <w:rPr>
          <w:rFonts w:ascii="Calibri" w:eastAsia="Calibri" w:hAnsi="Calibri" w:cs="Calibri"/>
          <w:color w:val="000000"/>
        </w:rPr>
        <w:fldChar w:fldCharType="begin"/>
      </w:r>
      <w:r w:rsidRPr="008E245D">
        <w:rPr>
          <w:rFonts w:ascii="Calibri" w:eastAsia="Calibri" w:hAnsi="Calibri" w:cs="Times New Roman"/>
        </w:rPr>
        <w:instrText xml:space="preserve"> XE "</w:instrText>
      </w:r>
      <w:r w:rsidR="001F4439">
        <w:rPr>
          <w:rFonts w:ascii="Calibri" w:eastAsia="Calibri" w:hAnsi="Calibri" w:cs="Times New Roman"/>
        </w:rPr>
        <w:instrText>taxes:</w:instrText>
      </w:r>
      <w:r w:rsidRPr="008E245D">
        <w:rPr>
          <w:rFonts w:ascii="Calibri" w:eastAsia="Calibri" w:hAnsi="Calibri" w:cs="Calibri"/>
          <w:color w:val="000000"/>
        </w:rPr>
        <w:instrText>renewable energy resource property tax exemption</w:instrText>
      </w:r>
      <w:r w:rsidRPr="008E245D">
        <w:rPr>
          <w:rFonts w:ascii="Calibri" w:eastAsia="Calibri" w:hAnsi="Calibri" w:cs="Times New Roman"/>
        </w:rPr>
        <w:instrText xml:space="preserve">" </w:instrText>
      </w:r>
      <w:r w:rsidRPr="008E245D">
        <w:rPr>
          <w:rFonts w:ascii="Calibri" w:eastAsia="Calibri" w:hAnsi="Calibri" w:cs="Calibri"/>
          <w:color w:val="000000"/>
        </w:rPr>
        <w:fldChar w:fldCharType="end"/>
      </w:r>
      <w:r w:rsidRPr="008E245D">
        <w:rPr>
          <w:rFonts w:ascii="Calibri" w:eastAsia="Calibri" w:hAnsi="Calibri" w:cs="Calibri"/>
          <w:color w:val="000000"/>
        </w:rPr>
        <w:fldChar w:fldCharType="begin"/>
      </w:r>
      <w:r w:rsidRPr="008E245D">
        <w:rPr>
          <w:rFonts w:ascii="Calibri" w:eastAsia="Calibri" w:hAnsi="Calibri" w:cs="Times New Roman"/>
        </w:rPr>
        <w:instrText xml:space="preserve"> XE "</w:instrText>
      </w:r>
      <w:r w:rsidR="001F4439">
        <w:rPr>
          <w:rFonts w:ascii="Calibri" w:eastAsia="Calibri" w:hAnsi="Calibri" w:cs="Times New Roman"/>
        </w:rPr>
        <w:instrText>taxes:</w:instrText>
      </w:r>
      <w:r w:rsidRPr="008E245D">
        <w:rPr>
          <w:rFonts w:ascii="Calibri" w:eastAsia="Calibri" w:hAnsi="Calibri" w:cs="Calibri"/>
          <w:color w:val="000000"/>
        </w:rPr>
        <w:instrText>property tax exemption</w:instrText>
      </w:r>
      <w:r w:rsidR="001F4439">
        <w:rPr>
          <w:rFonts w:ascii="Calibri" w:eastAsia="Calibri" w:hAnsi="Calibri" w:cs="Calibri"/>
          <w:color w:val="000000"/>
        </w:rPr>
        <w:instrText xml:space="preserve"> for solar</w:instrText>
      </w:r>
      <w:r w:rsidRPr="008E245D">
        <w:rPr>
          <w:rFonts w:ascii="Calibri" w:eastAsia="Calibri" w:hAnsi="Calibri" w:cs="Times New Roman"/>
        </w:rPr>
        <w:instrText xml:space="preserve">" </w:instrText>
      </w:r>
      <w:r w:rsidRPr="008E245D">
        <w:rPr>
          <w:rFonts w:ascii="Calibri" w:eastAsia="Calibri" w:hAnsi="Calibri" w:cs="Calibri"/>
          <w:color w:val="000000"/>
        </w:rPr>
        <w:fldChar w:fldCharType="end"/>
      </w:r>
      <w:r w:rsidRPr="008E245D">
        <w:rPr>
          <w:rFonts w:ascii="Calibri" w:eastAsia="Calibri" w:hAnsi="Calibri" w:cs="Calibri"/>
          <w:color w:val="000000"/>
        </w:rPr>
        <w:t xml:space="preserve"> so that it includes solar energy</w:t>
      </w:r>
      <w:r w:rsidR="001F4439">
        <w:rPr>
          <w:rFonts w:ascii="Calibri" w:eastAsia="Calibri" w:hAnsi="Calibri" w:cs="Calibri"/>
          <w:color w:val="000000"/>
        </w:rPr>
        <w:fldChar w:fldCharType="begin"/>
      </w:r>
      <w:r w:rsidR="001F4439">
        <w:instrText xml:space="preserve"> XE "</w:instrText>
      </w:r>
      <w:r w:rsidR="001F4439" w:rsidRPr="00A838D0">
        <w:rPr>
          <w:rFonts w:ascii="Calibri" w:eastAsia="Calibri" w:hAnsi="Calibri" w:cs="Calibri"/>
          <w:color w:val="000000"/>
        </w:rPr>
        <w:instrText>solar energy</w:instrText>
      </w:r>
      <w:r w:rsidR="001F4439">
        <w:instrText xml:space="preserve">" </w:instrText>
      </w:r>
      <w:r w:rsidR="001F4439">
        <w:rPr>
          <w:rFonts w:ascii="Calibri" w:eastAsia="Calibri" w:hAnsi="Calibri" w:cs="Calibri"/>
          <w:color w:val="000000"/>
        </w:rPr>
        <w:fldChar w:fldCharType="end"/>
      </w:r>
      <w:r w:rsidRPr="008E245D">
        <w:rPr>
          <w:rFonts w:ascii="Calibri" w:eastAsia="Calibri" w:hAnsi="Calibri" w:cs="Calibri"/>
          <w:color w:val="000000"/>
        </w:rPr>
        <w:t xml:space="preserve"> equipment, facilities, or devices that support, collect, generate, transfer, monitor, or store thermal or electric energy.</w:t>
      </w:r>
    </w:p>
    <w:p w14:paraId="63305182" w14:textId="77777777" w:rsidR="008E245D" w:rsidRPr="008E245D" w:rsidRDefault="008E245D" w:rsidP="001359DD">
      <w:pPr>
        <w:spacing w:after="30" w:line="260" w:lineRule="exact"/>
        <w:rPr>
          <w:rFonts w:ascii="Calibri" w:eastAsia="Calibri" w:hAnsi="Calibri" w:cs="Calibri"/>
          <w:color w:val="000000"/>
          <w:sz w:val="24"/>
          <w:szCs w:val="24"/>
        </w:rPr>
      </w:pPr>
      <w:r w:rsidRPr="008E245D">
        <w:rPr>
          <w:rFonts w:ascii="Calibri" w:eastAsia="Calibri" w:hAnsi="Calibri" w:cs="Calibri"/>
          <w:b/>
          <w:bCs/>
          <w:color w:val="000000"/>
          <w:sz w:val="24"/>
          <w:szCs w:val="24"/>
        </w:rPr>
        <w:t>H. 3949</w:t>
      </w:r>
      <w:r w:rsidRPr="008E245D">
        <w:rPr>
          <w:rFonts w:ascii="Calibri" w:eastAsia="Calibri" w:hAnsi="Calibri" w:cs="Calibri"/>
          <w:b/>
          <w:bCs/>
          <w:color w:val="000000"/>
          <w:sz w:val="24"/>
          <w:szCs w:val="24"/>
        </w:rPr>
        <w:fldChar w:fldCharType="begin"/>
      </w:r>
      <w:r w:rsidRPr="008E245D">
        <w:rPr>
          <w:rFonts w:ascii="Calibri" w:eastAsia="Calibri" w:hAnsi="Calibri" w:cs="Times New Roman"/>
        </w:rPr>
        <w:instrText xml:space="preserve"> XE "</w:instrText>
      </w:r>
      <w:r w:rsidRPr="008E245D">
        <w:rPr>
          <w:rFonts w:ascii="Calibri" w:eastAsia="Calibri" w:hAnsi="Calibri" w:cs="Calibri"/>
          <w:b/>
          <w:bCs/>
          <w:color w:val="000000"/>
          <w:sz w:val="24"/>
          <w:szCs w:val="24"/>
        </w:rPr>
        <w:instrText>H. 3949</w:instrText>
      </w:r>
      <w:r w:rsidRPr="008E245D">
        <w:rPr>
          <w:rFonts w:ascii="Calibri" w:eastAsia="Calibri" w:hAnsi="Calibri" w:cs="Times New Roman"/>
        </w:rPr>
        <w:instrText xml:space="preserve">" </w:instrText>
      </w:r>
      <w:r w:rsidRPr="008E245D">
        <w:rPr>
          <w:rFonts w:ascii="Calibri" w:eastAsia="Calibri" w:hAnsi="Calibri" w:cs="Calibri"/>
          <w:b/>
          <w:bCs/>
          <w:color w:val="000000"/>
          <w:sz w:val="24"/>
          <w:szCs w:val="24"/>
        </w:rPr>
        <w:fldChar w:fldCharType="end"/>
      </w:r>
      <w:r w:rsidRPr="008E245D">
        <w:rPr>
          <w:rFonts w:ascii="Calibri" w:eastAsia="Calibri" w:hAnsi="Calibri" w:cs="Calibri"/>
          <w:b/>
          <w:bCs/>
          <w:color w:val="000000"/>
          <w:sz w:val="24"/>
          <w:szCs w:val="24"/>
        </w:rPr>
        <w:t xml:space="preserve"> </w:t>
      </w:r>
      <w:r w:rsidRPr="008E245D">
        <w:rPr>
          <w:rFonts w:ascii="Calibri" w:eastAsia="Calibri" w:hAnsi="Calibri" w:cs="Calibri"/>
          <w:color w:val="000000"/>
          <w:sz w:val="24"/>
          <w:szCs w:val="24"/>
        </w:rPr>
        <w:t xml:space="preserve"> </w:t>
      </w:r>
      <w:r w:rsidRPr="008E245D">
        <w:rPr>
          <w:rFonts w:ascii="Calibri" w:eastAsia="Calibri" w:hAnsi="Calibri" w:cs="Calibri"/>
          <w:b/>
          <w:bCs/>
          <w:color w:val="000000"/>
          <w:sz w:val="24"/>
          <w:szCs w:val="24"/>
        </w:rPr>
        <w:t>Sales Tax Exemption for Solar Energy Equipment</w:t>
      </w:r>
      <w:r w:rsidRPr="008E245D">
        <w:rPr>
          <w:rFonts w:ascii="Calibri" w:eastAsia="Calibri" w:hAnsi="Calibri" w:cs="Calibri"/>
          <w:color w:val="000000"/>
          <w:sz w:val="24"/>
          <w:szCs w:val="24"/>
        </w:rPr>
        <w:t xml:space="preserve">    </w:t>
      </w:r>
      <w:r w:rsidRPr="008E245D">
        <w:rPr>
          <w:rFonts w:ascii="Calibri" w:eastAsia="Calibri" w:hAnsi="Calibri" w:cs="Calibri"/>
          <w:b/>
          <w:bCs/>
          <w:color w:val="000000"/>
          <w:sz w:val="24"/>
          <w:szCs w:val="24"/>
        </w:rPr>
        <w:t>Rep. Ballentine</w:t>
      </w:r>
      <w:r w:rsidRPr="008E245D">
        <w:rPr>
          <w:rFonts w:ascii="Calibri" w:eastAsia="Calibri" w:hAnsi="Calibri" w:cs="Calibri"/>
          <w:b/>
          <w:bCs/>
          <w:color w:val="000000"/>
          <w:sz w:val="24"/>
          <w:szCs w:val="24"/>
        </w:rPr>
        <w:fldChar w:fldCharType="begin"/>
      </w:r>
      <w:r w:rsidRPr="008E245D">
        <w:rPr>
          <w:rFonts w:ascii="Calibri" w:eastAsia="Calibri" w:hAnsi="Calibri" w:cs="Times New Roman"/>
        </w:rPr>
        <w:instrText xml:space="preserve"> XE "</w:instrText>
      </w:r>
      <w:r w:rsidRPr="008E245D">
        <w:rPr>
          <w:rFonts w:ascii="Calibri" w:eastAsia="Calibri" w:hAnsi="Calibri" w:cs="Calibri"/>
          <w:b/>
          <w:bCs/>
          <w:color w:val="000000"/>
          <w:sz w:val="24"/>
          <w:szCs w:val="24"/>
        </w:rPr>
        <w:instrText>Rep. Ballentine</w:instrText>
      </w:r>
      <w:r w:rsidRPr="008E245D">
        <w:rPr>
          <w:rFonts w:ascii="Calibri" w:eastAsia="Calibri" w:hAnsi="Calibri" w:cs="Times New Roman"/>
        </w:rPr>
        <w:instrText xml:space="preserve">" </w:instrText>
      </w:r>
      <w:r w:rsidRPr="008E245D">
        <w:rPr>
          <w:rFonts w:ascii="Calibri" w:eastAsia="Calibri" w:hAnsi="Calibri" w:cs="Calibri"/>
          <w:b/>
          <w:bCs/>
          <w:color w:val="000000"/>
          <w:sz w:val="24"/>
          <w:szCs w:val="24"/>
        </w:rPr>
        <w:fldChar w:fldCharType="end"/>
      </w:r>
    </w:p>
    <w:p w14:paraId="4FB3D878" w14:textId="64FDB960" w:rsidR="008E245D" w:rsidRPr="008E245D" w:rsidRDefault="008E245D" w:rsidP="001359DD">
      <w:pPr>
        <w:spacing w:after="240" w:line="260" w:lineRule="exact"/>
        <w:rPr>
          <w:rFonts w:ascii="Calibri" w:eastAsia="Calibri" w:hAnsi="Calibri" w:cs="Calibri"/>
          <w:color w:val="000000"/>
        </w:rPr>
      </w:pPr>
      <w:r w:rsidRPr="008E245D">
        <w:rPr>
          <w:rFonts w:ascii="Calibri" w:eastAsia="Calibri" w:hAnsi="Calibri" w:cs="Calibri"/>
          <w:color w:val="000000"/>
        </w:rPr>
        <w:t>This bill establishes a sales tax exemption</w:t>
      </w:r>
      <w:r w:rsidRPr="008E245D">
        <w:rPr>
          <w:rFonts w:ascii="Calibri" w:eastAsia="Calibri" w:hAnsi="Calibri" w:cs="Calibri"/>
          <w:color w:val="000000"/>
        </w:rPr>
        <w:fldChar w:fldCharType="begin"/>
      </w:r>
      <w:r w:rsidRPr="008E245D">
        <w:rPr>
          <w:rFonts w:ascii="Calibri" w:eastAsia="Calibri" w:hAnsi="Calibri" w:cs="Times New Roman"/>
        </w:rPr>
        <w:instrText xml:space="preserve"> XE "taxes:</w:instrText>
      </w:r>
      <w:r w:rsidRPr="008E245D">
        <w:rPr>
          <w:rFonts w:ascii="Calibri" w:eastAsia="Calibri" w:hAnsi="Calibri" w:cs="Calibri"/>
          <w:color w:val="000000"/>
        </w:rPr>
        <w:instrText>sales tax exemption for solar equipment</w:instrText>
      </w:r>
      <w:r w:rsidRPr="008E245D">
        <w:rPr>
          <w:rFonts w:ascii="Calibri" w:eastAsia="Calibri" w:hAnsi="Calibri" w:cs="Times New Roman"/>
        </w:rPr>
        <w:instrText xml:space="preserve">" </w:instrText>
      </w:r>
      <w:r w:rsidRPr="008E245D">
        <w:rPr>
          <w:rFonts w:ascii="Calibri" w:eastAsia="Calibri" w:hAnsi="Calibri" w:cs="Calibri"/>
          <w:color w:val="000000"/>
        </w:rPr>
        <w:fldChar w:fldCharType="end"/>
      </w:r>
      <w:r w:rsidRPr="008E245D">
        <w:rPr>
          <w:rFonts w:ascii="Calibri" w:eastAsia="Calibri" w:hAnsi="Calibri" w:cs="Calibri"/>
          <w:color w:val="000000"/>
        </w:rPr>
        <w:t>for solar energy equipment, facilities, or devices that support, collect, generate, transfer, monitor, or store thermal or electric energy.</w:t>
      </w:r>
    </w:p>
    <w:p w14:paraId="4184512E" w14:textId="77777777" w:rsidR="008E245D" w:rsidRPr="008E245D" w:rsidRDefault="008E245D" w:rsidP="001359DD">
      <w:pPr>
        <w:spacing w:after="30" w:line="260" w:lineRule="exact"/>
        <w:rPr>
          <w:rFonts w:ascii="Calibri" w:eastAsia="Calibri" w:hAnsi="Calibri" w:cs="Calibri"/>
          <w:b/>
          <w:bCs/>
          <w:color w:val="000000"/>
          <w:sz w:val="24"/>
          <w:szCs w:val="24"/>
        </w:rPr>
      </w:pPr>
      <w:r w:rsidRPr="008E245D">
        <w:rPr>
          <w:rFonts w:ascii="Calibri" w:eastAsia="Calibri" w:hAnsi="Calibri" w:cs="Calibri"/>
          <w:b/>
          <w:bCs/>
          <w:color w:val="000000"/>
          <w:sz w:val="24"/>
          <w:szCs w:val="24"/>
        </w:rPr>
        <w:t>H. 3964</w:t>
      </w:r>
      <w:r w:rsidRPr="008E245D">
        <w:rPr>
          <w:rFonts w:ascii="Calibri" w:eastAsia="Calibri" w:hAnsi="Calibri" w:cs="Calibri"/>
          <w:b/>
          <w:bCs/>
          <w:color w:val="000000"/>
          <w:sz w:val="24"/>
          <w:szCs w:val="24"/>
        </w:rPr>
        <w:fldChar w:fldCharType="begin"/>
      </w:r>
      <w:r w:rsidRPr="008E245D">
        <w:rPr>
          <w:rFonts w:ascii="Calibri" w:eastAsia="Calibri" w:hAnsi="Calibri" w:cs="Times New Roman"/>
        </w:rPr>
        <w:instrText xml:space="preserve"> XE "</w:instrText>
      </w:r>
      <w:r w:rsidRPr="008E245D">
        <w:rPr>
          <w:rFonts w:ascii="Calibri" w:eastAsia="Calibri" w:hAnsi="Calibri" w:cs="Calibri"/>
          <w:b/>
          <w:bCs/>
          <w:color w:val="000000"/>
          <w:sz w:val="24"/>
          <w:szCs w:val="24"/>
        </w:rPr>
        <w:instrText>H. 3964</w:instrText>
      </w:r>
      <w:r w:rsidRPr="008E245D">
        <w:rPr>
          <w:rFonts w:ascii="Calibri" w:eastAsia="Calibri" w:hAnsi="Calibri" w:cs="Times New Roman"/>
        </w:rPr>
        <w:instrText xml:space="preserve">" </w:instrText>
      </w:r>
      <w:r w:rsidRPr="008E245D">
        <w:rPr>
          <w:rFonts w:ascii="Calibri" w:eastAsia="Calibri" w:hAnsi="Calibri" w:cs="Calibri"/>
          <w:b/>
          <w:bCs/>
          <w:color w:val="000000"/>
          <w:sz w:val="24"/>
          <w:szCs w:val="24"/>
        </w:rPr>
        <w:fldChar w:fldCharType="end"/>
      </w:r>
      <w:r w:rsidRPr="008E245D">
        <w:rPr>
          <w:rFonts w:ascii="Calibri" w:eastAsia="Calibri" w:hAnsi="Calibri" w:cs="Calibri"/>
          <w:b/>
          <w:bCs/>
          <w:color w:val="000000"/>
          <w:sz w:val="24"/>
          <w:szCs w:val="24"/>
        </w:rPr>
        <w:t xml:space="preserve">  Tax Credit for Contracts with Small Businesses that Create Jobs    Rep. W. Jones</w:t>
      </w:r>
      <w:r w:rsidRPr="008E245D">
        <w:rPr>
          <w:rFonts w:ascii="Calibri" w:eastAsia="Calibri" w:hAnsi="Calibri" w:cs="Calibri"/>
          <w:b/>
          <w:bCs/>
          <w:color w:val="000000"/>
          <w:sz w:val="24"/>
          <w:szCs w:val="24"/>
        </w:rPr>
        <w:fldChar w:fldCharType="begin"/>
      </w:r>
      <w:r w:rsidRPr="008E245D">
        <w:rPr>
          <w:rFonts w:ascii="Calibri" w:eastAsia="Calibri" w:hAnsi="Calibri" w:cs="Times New Roman"/>
        </w:rPr>
        <w:instrText xml:space="preserve"> XE "</w:instrText>
      </w:r>
      <w:r w:rsidRPr="008E245D">
        <w:rPr>
          <w:rFonts w:ascii="Calibri" w:eastAsia="Calibri" w:hAnsi="Calibri" w:cs="Calibri"/>
          <w:b/>
          <w:bCs/>
          <w:color w:val="000000"/>
          <w:sz w:val="24"/>
          <w:szCs w:val="24"/>
        </w:rPr>
        <w:instrText>Rep. Jones, W.</w:instrText>
      </w:r>
      <w:r w:rsidRPr="008E245D">
        <w:rPr>
          <w:rFonts w:ascii="Calibri" w:eastAsia="Calibri" w:hAnsi="Calibri" w:cs="Times New Roman"/>
        </w:rPr>
        <w:instrText xml:space="preserve">" </w:instrText>
      </w:r>
      <w:r w:rsidRPr="008E245D">
        <w:rPr>
          <w:rFonts w:ascii="Calibri" w:eastAsia="Calibri" w:hAnsi="Calibri" w:cs="Calibri"/>
          <w:b/>
          <w:bCs/>
          <w:color w:val="000000"/>
          <w:sz w:val="24"/>
          <w:szCs w:val="24"/>
        </w:rPr>
        <w:fldChar w:fldCharType="end"/>
      </w:r>
    </w:p>
    <w:p w14:paraId="0C2B2689" w14:textId="77777777" w:rsidR="008E245D" w:rsidRPr="008E245D" w:rsidRDefault="008E245D" w:rsidP="001359DD">
      <w:pPr>
        <w:spacing w:after="240" w:line="260" w:lineRule="exact"/>
        <w:rPr>
          <w:rFonts w:ascii="Calibri" w:eastAsia="Calibri" w:hAnsi="Calibri" w:cs="Calibri"/>
          <w:color w:val="000000"/>
        </w:rPr>
      </w:pPr>
      <w:r w:rsidRPr="008E245D">
        <w:rPr>
          <w:rFonts w:ascii="Calibri" w:eastAsia="Calibri" w:hAnsi="Calibri" w:cs="Calibri"/>
          <w:color w:val="000000"/>
        </w:rPr>
        <w:t>This bill establishes an income tax credit</w:t>
      </w:r>
      <w:r w:rsidRPr="008E245D">
        <w:rPr>
          <w:rFonts w:ascii="Calibri" w:eastAsia="Calibri" w:hAnsi="Calibri" w:cs="Calibri"/>
          <w:color w:val="000000"/>
        </w:rPr>
        <w:fldChar w:fldCharType="begin"/>
      </w:r>
      <w:r w:rsidRPr="008E245D">
        <w:rPr>
          <w:rFonts w:ascii="Calibri" w:eastAsia="Calibri" w:hAnsi="Calibri" w:cs="Times New Roman"/>
        </w:rPr>
        <w:instrText xml:space="preserve"> XE "taxes:</w:instrText>
      </w:r>
      <w:r w:rsidRPr="008E245D">
        <w:rPr>
          <w:rFonts w:ascii="Calibri" w:eastAsia="Calibri" w:hAnsi="Calibri" w:cs="Calibri"/>
          <w:color w:val="000000"/>
        </w:rPr>
        <w:instrText>income tax credit:small business who hire employees</w:instrText>
      </w:r>
      <w:r w:rsidRPr="008E245D">
        <w:rPr>
          <w:rFonts w:ascii="Calibri" w:eastAsia="Calibri" w:hAnsi="Calibri" w:cs="Times New Roman"/>
        </w:rPr>
        <w:instrText xml:space="preserve">" </w:instrText>
      </w:r>
      <w:r w:rsidRPr="008E245D">
        <w:rPr>
          <w:rFonts w:ascii="Calibri" w:eastAsia="Calibri" w:hAnsi="Calibri" w:cs="Calibri"/>
          <w:color w:val="000000"/>
        </w:rPr>
        <w:fldChar w:fldCharType="end"/>
      </w:r>
      <w:r w:rsidRPr="008E245D">
        <w:rPr>
          <w:rFonts w:ascii="Calibri" w:eastAsia="Calibri" w:hAnsi="Calibri" w:cs="Calibri"/>
          <w:color w:val="000000"/>
        </w:rPr>
        <w:t xml:space="preserve"> for a taxpayer that contracts with a small business headquartered in South Carolina to complete projects or perform services if the contract of the small business results in the small business hiring additional full</w:t>
      </w:r>
      <w:r w:rsidRPr="008E245D">
        <w:rPr>
          <w:rFonts w:ascii="Cambria Math" w:eastAsia="Calibri" w:hAnsi="Cambria Math" w:cs="Cambria Math"/>
          <w:color w:val="000000"/>
        </w:rPr>
        <w:t>‑</w:t>
      </w:r>
      <w:r w:rsidRPr="008E245D">
        <w:rPr>
          <w:rFonts w:ascii="Calibri" w:eastAsia="Calibri" w:hAnsi="Calibri" w:cs="Calibri"/>
          <w:color w:val="000000"/>
        </w:rPr>
        <w:t>time employees to perform the services.  The tax credit has a maximum duration of three years may be applied to no more than 20 new employees.  In the first year the amount of the credit is $3,000 for each additional employee, and the amount is adjusted to $2,500 in a second year, and $1,000 in a third year.</w:t>
      </w:r>
    </w:p>
    <w:p w14:paraId="6E71FA8F" w14:textId="77777777" w:rsidR="008E245D" w:rsidRPr="008E245D" w:rsidRDefault="008E245D" w:rsidP="001359DD">
      <w:pPr>
        <w:spacing w:after="30" w:line="260" w:lineRule="exact"/>
        <w:rPr>
          <w:rFonts w:ascii="Calibri" w:eastAsia="Calibri" w:hAnsi="Calibri" w:cs="Calibri"/>
          <w:b/>
          <w:bCs/>
          <w:color w:val="000000"/>
          <w:sz w:val="24"/>
          <w:szCs w:val="24"/>
        </w:rPr>
      </w:pPr>
      <w:r w:rsidRPr="008E245D">
        <w:rPr>
          <w:rFonts w:ascii="Calibri" w:eastAsia="Calibri" w:hAnsi="Calibri" w:cs="Calibri"/>
          <w:b/>
          <w:bCs/>
          <w:color w:val="000000"/>
          <w:sz w:val="24"/>
          <w:szCs w:val="24"/>
        </w:rPr>
        <w:t>H. 3976</w:t>
      </w:r>
      <w:r w:rsidRPr="008E245D">
        <w:rPr>
          <w:rFonts w:ascii="Calibri" w:eastAsia="Calibri" w:hAnsi="Calibri" w:cs="Calibri"/>
          <w:b/>
          <w:bCs/>
          <w:color w:val="000000"/>
          <w:sz w:val="24"/>
          <w:szCs w:val="24"/>
        </w:rPr>
        <w:fldChar w:fldCharType="begin"/>
      </w:r>
      <w:r w:rsidRPr="008E245D">
        <w:rPr>
          <w:rFonts w:ascii="Calibri" w:eastAsia="Calibri" w:hAnsi="Calibri" w:cs="Times New Roman"/>
        </w:rPr>
        <w:instrText xml:space="preserve"> XE "</w:instrText>
      </w:r>
      <w:r w:rsidRPr="008E245D">
        <w:rPr>
          <w:rFonts w:ascii="Calibri" w:eastAsia="Calibri" w:hAnsi="Calibri" w:cs="Calibri"/>
          <w:b/>
          <w:bCs/>
          <w:color w:val="000000"/>
          <w:sz w:val="24"/>
          <w:szCs w:val="24"/>
        </w:rPr>
        <w:instrText>H. 3976</w:instrText>
      </w:r>
      <w:r w:rsidRPr="008E245D">
        <w:rPr>
          <w:rFonts w:ascii="Calibri" w:eastAsia="Calibri" w:hAnsi="Calibri" w:cs="Times New Roman"/>
        </w:rPr>
        <w:instrText xml:space="preserve">" </w:instrText>
      </w:r>
      <w:r w:rsidRPr="008E245D">
        <w:rPr>
          <w:rFonts w:ascii="Calibri" w:eastAsia="Calibri" w:hAnsi="Calibri" w:cs="Calibri"/>
          <w:b/>
          <w:bCs/>
          <w:color w:val="000000"/>
          <w:sz w:val="24"/>
          <w:szCs w:val="24"/>
        </w:rPr>
        <w:fldChar w:fldCharType="end"/>
      </w:r>
      <w:r w:rsidRPr="008E245D">
        <w:rPr>
          <w:rFonts w:ascii="Calibri" w:eastAsia="Calibri" w:hAnsi="Calibri" w:cs="Calibri"/>
          <w:b/>
          <w:bCs/>
          <w:color w:val="000000"/>
          <w:sz w:val="24"/>
          <w:szCs w:val="24"/>
        </w:rPr>
        <w:t xml:space="preserve">  Resolution on Supplementing Legislators’ In-District Compensation    Rep. King</w:t>
      </w:r>
      <w:r w:rsidRPr="008E245D">
        <w:rPr>
          <w:rFonts w:ascii="Calibri" w:eastAsia="Calibri" w:hAnsi="Calibri" w:cs="Calibri"/>
          <w:b/>
          <w:bCs/>
          <w:color w:val="000000"/>
          <w:sz w:val="24"/>
          <w:szCs w:val="24"/>
        </w:rPr>
        <w:fldChar w:fldCharType="begin"/>
      </w:r>
      <w:r w:rsidRPr="008E245D">
        <w:rPr>
          <w:rFonts w:ascii="Calibri" w:eastAsia="Calibri" w:hAnsi="Calibri" w:cs="Times New Roman"/>
        </w:rPr>
        <w:instrText xml:space="preserve"> XE "</w:instrText>
      </w:r>
      <w:r w:rsidRPr="008E245D">
        <w:rPr>
          <w:rFonts w:ascii="Calibri" w:eastAsia="Calibri" w:hAnsi="Calibri" w:cs="Calibri"/>
          <w:b/>
          <w:bCs/>
          <w:color w:val="000000"/>
          <w:sz w:val="24"/>
          <w:szCs w:val="24"/>
        </w:rPr>
        <w:instrText>Rep. King</w:instrText>
      </w:r>
      <w:r w:rsidRPr="008E245D">
        <w:rPr>
          <w:rFonts w:ascii="Calibri" w:eastAsia="Calibri" w:hAnsi="Calibri" w:cs="Times New Roman"/>
        </w:rPr>
        <w:instrText xml:space="preserve">" </w:instrText>
      </w:r>
      <w:r w:rsidRPr="008E245D">
        <w:rPr>
          <w:rFonts w:ascii="Calibri" w:eastAsia="Calibri" w:hAnsi="Calibri" w:cs="Calibri"/>
          <w:b/>
          <w:bCs/>
          <w:color w:val="000000"/>
          <w:sz w:val="24"/>
          <w:szCs w:val="24"/>
        </w:rPr>
        <w:fldChar w:fldCharType="end"/>
      </w:r>
    </w:p>
    <w:p w14:paraId="25A620E9" w14:textId="77777777" w:rsidR="008E245D" w:rsidRPr="008E245D" w:rsidRDefault="008E245D" w:rsidP="001359DD">
      <w:pPr>
        <w:spacing w:after="240" w:line="260" w:lineRule="exact"/>
        <w:rPr>
          <w:rFonts w:ascii="Calibri" w:eastAsia="Calibri" w:hAnsi="Calibri" w:cs="Calibri"/>
          <w:color w:val="000000"/>
        </w:rPr>
      </w:pPr>
      <w:r w:rsidRPr="008E245D">
        <w:rPr>
          <w:rFonts w:ascii="Calibri" w:eastAsia="Calibri" w:hAnsi="Calibri" w:cs="Calibri"/>
          <w:color w:val="000000"/>
        </w:rPr>
        <w:t>This concurrent resolution memorializes the General Assembly</w:t>
      </w:r>
      <w:r w:rsidRPr="008E245D">
        <w:rPr>
          <w:rFonts w:ascii="Calibri" w:eastAsia="Calibri" w:hAnsi="Calibri" w:cs="Calibri"/>
          <w:color w:val="000000"/>
        </w:rPr>
        <w:fldChar w:fldCharType="begin"/>
      </w:r>
      <w:r w:rsidRPr="008E245D">
        <w:rPr>
          <w:rFonts w:ascii="Calibri" w:eastAsia="Calibri" w:hAnsi="Calibri" w:cs="Times New Roman"/>
        </w:rPr>
        <w:instrText xml:space="preserve"> XE "</w:instrText>
      </w:r>
      <w:r w:rsidRPr="008E245D">
        <w:rPr>
          <w:rFonts w:ascii="Calibri" w:eastAsia="Calibri" w:hAnsi="Calibri" w:cs="Calibri"/>
          <w:color w:val="000000"/>
        </w:rPr>
        <w:instrText>General Assembly:</w:instrText>
      </w:r>
      <w:r w:rsidRPr="008E245D">
        <w:rPr>
          <w:rFonts w:ascii="Calibri" w:eastAsia="Calibri" w:hAnsi="Calibri" w:cs="Times New Roman"/>
        </w:rPr>
        <w:instrText xml:space="preserve">in-district compensation increase of $25,000 urged" </w:instrText>
      </w:r>
      <w:r w:rsidRPr="008E245D">
        <w:rPr>
          <w:rFonts w:ascii="Calibri" w:eastAsia="Calibri" w:hAnsi="Calibri" w:cs="Calibri"/>
          <w:color w:val="000000"/>
        </w:rPr>
        <w:fldChar w:fldCharType="end"/>
      </w:r>
      <w:r w:rsidRPr="008E245D">
        <w:rPr>
          <w:rFonts w:ascii="Calibri" w:eastAsia="Calibri" w:hAnsi="Calibri" w:cs="Calibri"/>
          <w:color w:val="000000"/>
        </w:rPr>
        <w:t xml:space="preserve"> to </w:t>
      </w:r>
      <w:bookmarkStart w:id="25" w:name="_Hlk127458962"/>
      <w:r w:rsidRPr="008E245D">
        <w:rPr>
          <w:rFonts w:ascii="Calibri" w:eastAsia="Calibri" w:hAnsi="Calibri" w:cs="Calibri"/>
          <w:color w:val="000000"/>
        </w:rPr>
        <w:t>supplement the in-district compensation of all legislators</w:t>
      </w:r>
      <w:bookmarkEnd w:id="25"/>
      <w:r w:rsidRPr="008E245D">
        <w:rPr>
          <w:rFonts w:ascii="Calibri" w:eastAsia="Calibri" w:hAnsi="Calibri" w:cs="Calibri"/>
          <w:color w:val="000000"/>
        </w:rPr>
        <w:t xml:space="preserve"> by an additional $25,000 each year to account for inflation.</w:t>
      </w:r>
    </w:p>
    <w:p w14:paraId="71493FEA" w14:textId="77777777" w:rsidR="008E245D" w:rsidRPr="008E245D" w:rsidRDefault="008E245D" w:rsidP="001359DD">
      <w:pPr>
        <w:spacing w:after="30" w:line="260" w:lineRule="exact"/>
        <w:rPr>
          <w:rFonts w:ascii="Calibri" w:eastAsia="Calibri" w:hAnsi="Calibri" w:cs="Calibri"/>
          <w:color w:val="000000"/>
          <w:sz w:val="24"/>
          <w:szCs w:val="24"/>
        </w:rPr>
      </w:pPr>
      <w:r w:rsidRPr="008E245D">
        <w:rPr>
          <w:rFonts w:ascii="Calibri" w:eastAsia="Calibri" w:hAnsi="Calibri" w:cs="Calibri"/>
          <w:b/>
          <w:bCs/>
          <w:color w:val="000000"/>
          <w:sz w:val="24"/>
          <w:szCs w:val="24"/>
        </w:rPr>
        <w:t>H. 3983</w:t>
      </w:r>
      <w:r w:rsidRPr="008E245D">
        <w:rPr>
          <w:rFonts w:ascii="Calibri" w:eastAsia="Calibri" w:hAnsi="Calibri" w:cs="Calibri"/>
          <w:b/>
          <w:bCs/>
          <w:color w:val="000000"/>
          <w:sz w:val="24"/>
          <w:szCs w:val="24"/>
        </w:rPr>
        <w:fldChar w:fldCharType="begin"/>
      </w:r>
      <w:r w:rsidRPr="008E245D">
        <w:rPr>
          <w:rFonts w:ascii="Calibri" w:eastAsia="Calibri" w:hAnsi="Calibri" w:cs="Times New Roman"/>
        </w:rPr>
        <w:instrText xml:space="preserve"> XE "</w:instrText>
      </w:r>
      <w:r w:rsidRPr="008E245D">
        <w:rPr>
          <w:rFonts w:ascii="Calibri" w:eastAsia="Calibri" w:hAnsi="Calibri" w:cs="Calibri"/>
          <w:b/>
          <w:bCs/>
          <w:color w:val="000000"/>
          <w:sz w:val="24"/>
          <w:szCs w:val="24"/>
        </w:rPr>
        <w:instrText>H. 3983</w:instrText>
      </w:r>
      <w:r w:rsidRPr="008E245D">
        <w:rPr>
          <w:rFonts w:ascii="Calibri" w:eastAsia="Calibri" w:hAnsi="Calibri" w:cs="Times New Roman"/>
        </w:rPr>
        <w:instrText xml:space="preserve">" </w:instrText>
      </w:r>
      <w:r w:rsidRPr="008E245D">
        <w:rPr>
          <w:rFonts w:ascii="Calibri" w:eastAsia="Calibri" w:hAnsi="Calibri" w:cs="Calibri"/>
          <w:b/>
          <w:bCs/>
          <w:color w:val="000000"/>
          <w:sz w:val="24"/>
          <w:szCs w:val="24"/>
        </w:rPr>
        <w:fldChar w:fldCharType="end"/>
      </w:r>
      <w:r w:rsidRPr="008E245D">
        <w:rPr>
          <w:rFonts w:ascii="Calibri" w:eastAsia="Calibri" w:hAnsi="Calibri" w:cs="Calibri"/>
          <w:b/>
          <w:bCs/>
          <w:color w:val="000000"/>
          <w:sz w:val="24"/>
          <w:szCs w:val="24"/>
        </w:rPr>
        <w:t xml:space="preserve"> </w:t>
      </w:r>
      <w:r w:rsidRPr="008E245D">
        <w:rPr>
          <w:rFonts w:ascii="Calibri" w:eastAsia="Calibri" w:hAnsi="Calibri" w:cs="Calibri"/>
          <w:color w:val="000000"/>
          <w:sz w:val="24"/>
          <w:szCs w:val="24"/>
        </w:rPr>
        <w:t xml:space="preserve"> </w:t>
      </w:r>
      <w:r w:rsidRPr="008E245D">
        <w:rPr>
          <w:rFonts w:ascii="Calibri" w:eastAsia="Calibri" w:hAnsi="Calibri" w:cs="Calibri"/>
          <w:b/>
          <w:bCs/>
          <w:color w:val="000000"/>
          <w:sz w:val="24"/>
          <w:szCs w:val="24"/>
        </w:rPr>
        <w:t>Paid Leave for Attending Public School Functions or Engaging in Volunteer Teaching Activities</w:t>
      </w:r>
      <w:r w:rsidRPr="008E245D">
        <w:rPr>
          <w:rFonts w:ascii="Calibri" w:eastAsia="Calibri" w:hAnsi="Calibri" w:cs="Calibri"/>
          <w:b/>
          <w:bCs/>
          <w:color w:val="000000"/>
          <w:sz w:val="24"/>
          <w:szCs w:val="24"/>
        </w:rPr>
        <w:fldChar w:fldCharType="begin"/>
      </w:r>
      <w:r w:rsidRPr="008E245D">
        <w:rPr>
          <w:rFonts w:ascii="Calibri" w:eastAsia="Calibri" w:hAnsi="Calibri" w:cs="Times New Roman"/>
        </w:rPr>
        <w:instrText xml:space="preserve"> XE "</w:instrText>
      </w:r>
      <w:r w:rsidRPr="008E245D">
        <w:rPr>
          <w:rFonts w:ascii="Calibri" w:eastAsia="Calibri" w:hAnsi="Calibri" w:cs="Calibri"/>
          <w:color w:val="000000"/>
        </w:rPr>
        <w:instrText>paid leave for attending public school functions or engaging in volunteer teaching activities</w:instrText>
      </w:r>
      <w:r w:rsidRPr="008E245D">
        <w:rPr>
          <w:rFonts w:ascii="Calibri" w:eastAsia="Calibri" w:hAnsi="Calibri" w:cs="Times New Roman"/>
        </w:rPr>
        <w:instrText xml:space="preserve">" </w:instrText>
      </w:r>
      <w:r w:rsidRPr="008E245D">
        <w:rPr>
          <w:rFonts w:ascii="Calibri" w:eastAsia="Calibri" w:hAnsi="Calibri" w:cs="Calibri"/>
          <w:b/>
          <w:bCs/>
          <w:color w:val="000000"/>
          <w:sz w:val="24"/>
          <w:szCs w:val="24"/>
        </w:rPr>
        <w:fldChar w:fldCharType="end"/>
      </w:r>
      <w:r w:rsidRPr="008E245D">
        <w:rPr>
          <w:rFonts w:ascii="Calibri" w:eastAsia="Calibri" w:hAnsi="Calibri" w:cs="Calibri"/>
          <w:color w:val="000000"/>
          <w:sz w:val="24"/>
          <w:szCs w:val="24"/>
        </w:rPr>
        <w:t xml:space="preserve">    </w:t>
      </w:r>
      <w:r w:rsidRPr="008E245D">
        <w:rPr>
          <w:rFonts w:ascii="Calibri" w:eastAsia="Calibri" w:hAnsi="Calibri" w:cs="Calibri"/>
          <w:b/>
          <w:bCs/>
          <w:color w:val="000000"/>
          <w:sz w:val="24"/>
          <w:szCs w:val="24"/>
        </w:rPr>
        <w:t>Rep. Williams</w:t>
      </w:r>
      <w:r w:rsidRPr="008E245D">
        <w:rPr>
          <w:rFonts w:ascii="Calibri" w:eastAsia="Calibri" w:hAnsi="Calibri" w:cs="Calibri"/>
          <w:b/>
          <w:bCs/>
          <w:color w:val="000000"/>
          <w:sz w:val="24"/>
          <w:szCs w:val="24"/>
        </w:rPr>
        <w:fldChar w:fldCharType="begin"/>
      </w:r>
      <w:r w:rsidRPr="008E245D">
        <w:rPr>
          <w:rFonts w:ascii="Calibri" w:eastAsia="Calibri" w:hAnsi="Calibri" w:cs="Times New Roman"/>
        </w:rPr>
        <w:instrText xml:space="preserve"> XE "</w:instrText>
      </w:r>
      <w:r w:rsidRPr="008E245D">
        <w:rPr>
          <w:rFonts w:ascii="Calibri" w:eastAsia="Calibri" w:hAnsi="Calibri" w:cs="Calibri"/>
          <w:b/>
          <w:bCs/>
          <w:color w:val="000000"/>
          <w:sz w:val="24"/>
          <w:szCs w:val="24"/>
        </w:rPr>
        <w:instrText>Rep. Williams</w:instrText>
      </w:r>
      <w:r w:rsidRPr="008E245D">
        <w:rPr>
          <w:rFonts w:ascii="Calibri" w:eastAsia="Calibri" w:hAnsi="Calibri" w:cs="Times New Roman"/>
        </w:rPr>
        <w:instrText xml:space="preserve">" </w:instrText>
      </w:r>
      <w:r w:rsidRPr="008E245D">
        <w:rPr>
          <w:rFonts w:ascii="Calibri" w:eastAsia="Calibri" w:hAnsi="Calibri" w:cs="Calibri"/>
          <w:b/>
          <w:bCs/>
          <w:color w:val="000000"/>
          <w:sz w:val="24"/>
          <w:szCs w:val="24"/>
        </w:rPr>
        <w:fldChar w:fldCharType="end"/>
      </w:r>
      <w:r w:rsidRPr="008E245D">
        <w:rPr>
          <w:rFonts w:ascii="Calibri" w:eastAsia="Calibri" w:hAnsi="Calibri" w:cs="Calibri"/>
          <w:color w:val="000000"/>
          <w:sz w:val="24"/>
          <w:szCs w:val="24"/>
        </w:rPr>
        <w:t xml:space="preserve"> </w:t>
      </w:r>
    </w:p>
    <w:p w14:paraId="0151AF4B" w14:textId="1CB5D522" w:rsidR="00ED17A9" w:rsidRPr="007A61E5" w:rsidRDefault="008E245D" w:rsidP="007A61E5">
      <w:pPr>
        <w:spacing w:after="480" w:line="260" w:lineRule="exact"/>
        <w:rPr>
          <w:rFonts w:ascii="Calibri" w:eastAsia="Calibri" w:hAnsi="Calibri" w:cs="Calibri"/>
          <w:color w:val="000000"/>
        </w:rPr>
      </w:pPr>
      <w:r w:rsidRPr="008E245D">
        <w:rPr>
          <w:rFonts w:ascii="Calibri" w:eastAsia="Calibri" w:hAnsi="Calibri" w:cs="Calibri"/>
          <w:color w:val="000000"/>
        </w:rPr>
        <w:t xml:space="preserve">This bill establishes provisions that allow employers annually to grant employees specified amounts of additional paid leave to attend certain </w:t>
      </w:r>
      <w:proofErr w:type="gramStart"/>
      <w:r w:rsidRPr="008E245D">
        <w:rPr>
          <w:rFonts w:ascii="Calibri" w:eastAsia="Calibri" w:hAnsi="Calibri" w:cs="Calibri"/>
          <w:color w:val="000000"/>
        </w:rPr>
        <w:t>public school</w:t>
      </w:r>
      <w:proofErr w:type="gramEnd"/>
      <w:r w:rsidRPr="008E245D">
        <w:rPr>
          <w:rFonts w:ascii="Calibri" w:eastAsia="Calibri" w:hAnsi="Calibri" w:cs="Calibri"/>
          <w:color w:val="000000"/>
        </w:rPr>
        <w:t xml:space="preserve"> functions or engage in volunteer teaching activities in public schools during the employee’s work hours.  Employers who grant this additional paid leave are entitled to an individual or corporate income tax deduction</w:t>
      </w:r>
      <w:r w:rsidRPr="008E245D">
        <w:rPr>
          <w:rFonts w:ascii="Calibri" w:eastAsia="Calibri" w:hAnsi="Calibri" w:cs="Calibri"/>
          <w:color w:val="000000"/>
        </w:rPr>
        <w:fldChar w:fldCharType="begin"/>
      </w:r>
      <w:r w:rsidRPr="008E245D">
        <w:rPr>
          <w:rFonts w:ascii="Calibri" w:eastAsia="Calibri" w:hAnsi="Calibri" w:cs="Times New Roman"/>
        </w:rPr>
        <w:instrText xml:space="preserve"> XE "taxes:income </w:instrText>
      </w:r>
      <w:r w:rsidR="001F4439">
        <w:rPr>
          <w:rFonts w:ascii="Calibri" w:eastAsia="Calibri" w:hAnsi="Calibri" w:cs="Times New Roman"/>
        </w:rPr>
        <w:instrText xml:space="preserve">tax </w:instrText>
      </w:r>
      <w:r w:rsidRPr="008E245D">
        <w:rPr>
          <w:rFonts w:ascii="Calibri" w:eastAsia="Calibri" w:hAnsi="Calibri" w:cs="Calibri"/>
          <w:color w:val="000000"/>
        </w:rPr>
        <w:instrText>deduction, individual</w:instrText>
      </w:r>
      <w:r w:rsidR="001F4439">
        <w:rPr>
          <w:rFonts w:ascii="Calibri" w:eastAsia="Calibri" w:hAnsi="Calibri" w:cs="Calibri"/>
          <w:color w:val="000000"/>
        </w:rPr>
        <w:instrText xml:space="preserve"> or</w:instrText>
      </w:r>
      <w:r w:rsidRPr="008E245D">
        <w:rPr>
          <w:rFonts w:ascii="Calibri" w:eastAsia="Calibri" w:hAnsi="Calibri" w:cs="Calibri"/>
          <w:color w:val="000000"/>
        </w:rPr>
        <w:instrText xml:space="preserve"> corporate</w:instrText>
      </w:r>
      <w:r w:rsidRPr="008E245D">
        <w:rPr>
          <w:rFonts w:ascii="Calibri" w:eastAsia="Calibri" w:hAnsi="Calibri" w:cs="Times New Roman"/>
        </w:rPr>
        <w:instrText xml:space="preserve">" </w:instrText>
      </w:r>
      <w:r w:rsidRPr="008E245D">
        <w:rPr>
          <w:rFonts w:ascii="Calibri" w:eastAsia="Calibri" w:hAnsi="Calibri" w:cs="Calibri"/>
          <w:color w:val="000000"/>
        </w:rPr>
        <w:fldChar w:fldCharType="end"/>
      </w:r>
      <w:r w:rsidRPr="008E245D">
        <w:rPr>
          <w:rFonts w:ascii="Calibri" w:eastAsia="Calibri" w:hAnsi="Calibri" w:cs="Calibri"/>
          <w:color w:val="000000"/>
        </w:rPr>
        <w:t xml:space="preserve"> in any calendar year equal to ten dollars per employee per hour of paid leave taken for that year for this purpose.</w:t>
      </w:r>
      <w:r w:rsidR="00871087">
        <w:rPr>
          <w:rFonts w:cstheme="minorHAnsi"/>
          <w:b/>
          <w:bCs/>
          <w:color w:val="000000" w:themeColor="text1"/>
          <w:sz w:val="28"/>
          <w:szCs w:val="28"/>
        </w:rPr>
        <w:tab/>
      </w:r>
    </w:p>
    <w:p w14:paraId="01FE7CB3" w14:textId="4D2B4D2D" w:rsidR="002A3EB2" w:rsidRPr="005A3005" w:rsidRDefault="001A2A99" w:rsidP="00B25995">
      <w:pPr>
        <w:jc w:val="both"/>
        <w:rPr>
          <w:rFonts w:cstheme="minorHAnsi"/>
          <w:color w:val="000000" w:themeColor="text1"/>
        </w:rPr>
      </w:pPr>
      <w:r>
        <w:rPr>
          <w:color w:val="000000" w:themeColor="text1"/>
        </w:rPr>
        <w:fldChar w:fldCharType="begin"/>
      </w:r>
      <w:r>
        <w:rPr>
          <w:color w:val="000000" w:themeColor="text1"/>
        </w:rPr>
        <w:instrText xml:space="preserve"> DATE \@ "dddd, MMMM d, yyyy" </w:instrText>
      </w:r>
      <w:r>
        <w:rPr>
          <w:color w:val="000000" w:themeColor="text1"/>
        </w:rPr>
        <w:fldChar w:fldCharType="separate"/>
      </w:r>
      <w:r w:rsidR="007A61E5">
        <w:rPr>
          <w:noProof/>
          <w:color w:val="000000" w:themeColor="text1"/>
        </w:rPr>
        <w:t>Friday, February 17, 2023</w:t>
      </w:r>
      <w:r>
        <w:rPr>
          <w:color w:val="000000" w:themeColor="text1"/>
        </w:rPr>
        <w:fldChar w:fldCharType="end"/>
      </w:r>
      <w:r w:rsidR="002A3EB2" w:rsidRPr="005A3005">
        <w:rPr>
          <w:rFonts w:cstheme="minorHAnsi"/>
          <w:noProof/>
          <w:color w:val="000000" w:themeColor="text1"/>
        </w:rPr>
        <mc:AlternateContent>
          <mc:Choice Requires="wps">
            <w:drawing>
              <wp:anchor distT="0" distB="0" distL="114300" distR="114300" simplePos="0" relativeHeight="251659264" behindDoc="1" locked="0" layoutInCell="0" allowOverlap="1" wp14:anchorId="283C81B9" wp14:editId="34496DE0">
                <wp:simplePos x="0" y="0"/>
                <wp:positionH relativeFrom="margin">
                  <wp:align>left</wp:align>
                </wp:positionH>
                <wp:positionV relativeFrom="paragraph">
                  <wp:posOffset>233094</wp:posOffset>
                </wp:positionV>
                <wp:extent cx="5474525" cy="47502"/>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74525" cy="47502"/>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FBE079" id="Rectangle 3" o:spid="_x0000_s1026" style="position:absolute;margin-left:0;margin-top:18.35pt;width:431.05pt;height:3.75pt;flip:y;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" o:allowincell="f" fillcolor="black" stroked="f" strokeweight="0">
                <w10:wrap anchorx="margin"/>
              </v:rect>
            </w:pict>
          </mc:Fallback>
        </mc:AlternateContent>
      </w:r>
    </w:p>
    <w:p w14:paraId="1B027D73" w14:textId="77777777" w:rsidR="002A3EB2" w:rsidRPr="005A3005" w:rsidRDefault="002A3EB2" w:rsidP="00B25995">
      <w:pPr>
        <w:jc w:val="both"/>
        <w:rPr>
          <w:rFonts w:cstheme="minorHAnsi"/>
          <w:color w:val="000000" w:themeColor="text1"/>
        </w:rPr>
      </w:pPr>
    </w:p>
    <w:p w14:paraId="5D303EA2" w14:textId="381DC660" w:rsidR="00D7040A" w:rsidRPr="005A3005" w:rsidRDefault="00D7040A" w:rsidP="00B25995">
      <w:pPr>
        <w:spacing w:after="120" w:line="240" w:lineRule="auto"/>
        <w:jc w:val="both"/>
        <w:rPr>
          <w:rFonts w:cstheme="minorHAnsi"/>
          <w:color w:val="000000" w:themeColor="text1"/>
          <w:sz w:val="18"/>
          <w:szCs w:val="18"/>
        </w:rPr>
      </w:pPr>
      <w:r w:rsidRPr="005A3005">
        <w:rPr>
          <w:rFonts w:cstheme="minorHAnsi"/>
          <w:color w:val="000000" w:themeColor="text1"/>
          <w:sz w:val="18"/>
          <w:szCs w:val="18"/>
        </w:rPr>
        <w:t>The House Research Office uses the 17th edition of the Chicago Manual of Style (with practical modifications, esp. regarding numbers).</w:t>
      </w:r>
    </w:p>
    <w:p w14:paraId="2B1F0D51" w14:textId="604D5F7A" w:rsidR="003A763B" w:rsidRPr="005A3005" w:rsidRDefault="00D7040A" w:rsidP="00B25995">
      <w:pPr>
        <w:spacing w:after="40" w:line="240" w:lineRule="auto"/>
        <w:jc w:val="both"/>
        <w:rPr>
          <w:rFonts w:cstheme="minorHAnsi"/>
          <w:color w:val="000000" w:themeColor="text1"/>
          <w:sz w:val="18"/>
          <w:szCs w:val="18"/>
        </w:rPr>
      </w:pPr>
      <w:r w:rsidRPr="005A3005">
        <w:rPr>
          <w:rFonts w:cstheme="minorHAnsi"/>
          <w:color w:val="000000" w:themeColor="text1"/>
          <w:sz w:val="18"/>
          <w:szCs w:val="18"/>
        </w:rPr>
        <w:t>These summaries are prepared by the staff of the South Carolina House of Representatives and are not the expression of the legislation's sponsor(s) nor the House of Representatives. They are for the use of members of the House of Representatives and are not to be construed by a court of law as an expression of legislative intent.  These Legislative Updates are on the South Carolina General Assembly home page (</w:t>
      </w:r>
      <w:hyperlink r:id="rId9" w:history="1">
        <w:r w:rsidRPr="005A3005">
          <w:rPr>
            <w:rStyle w:val="Hyperlink"/>
            <w:rFonts w:cstheme="minorHAnsi"/>
            <w:color w:val="000000" w:themeColor="text1"/>
            <w:sz w:val="18"/>
            <w:szCs w:val="18"/>
          </w:rPr>
          <w:t>http://www.scstatehouse.gov</w:t>
        </w:r>
      </w:hyperlink>
      <w:r w:rsidRPr="005A3005">
        <w:rPr>
          <w:rFonts w:cstheme="minorHAnsi"/>
          <w:color w:val="000000" w:themeColor="text1"/>
          <w:sz w:val="18"/>
          <w:szCs w:val="18"/>
        </w:rPr>
        <w:t xml:space="preserve">).  Go to Publications, then Legislative Updates. This lists </w:t>
      </w:r>
      <w:r w:rsidR="00EF34BA" w:rsidRPr="005A3005">
        <w:rPr>
          <w:rFonts w:cstheme="minorHAnsi"/>
          <w:color w:val="000000" w:themeColor="text1"/>
          <w:sz w:val="18"/>
          <w:szCs w:val="18"/>
        </w:rPr>
        <w:t>all</w:t>
      </w:r>
      <w:r w:rsidRPr="005A3005">
        <w:rPr>
          <w:rFonts w:cstheme="minorHAnsi"/>
          <w:color w:val="000000" w:themeColor="text1"/>
          <w:sz w:val="18"/>
          <w:szCs w:val="18"/>
        </w:rPr>
        <w:t xml:space="preserve"> the Legislative Updates by date as a Word document and a document with hypertext links to the bills. Also available under Publications is a Bill Summary Index to the Legislative Updates (bills are listed in numeric order and provide the different summary versions at the different stages and dates in the process).</w:t>
      </w:r>
    </w:p>
    <w:sectPr w:rsidR="003A763B" w:rsidRPr="005A3005" w:rsidSect="00EB236F">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7CFD8" w14:textId="77777777" w:rsidR="002E6196" w:rsidRDefault="002E6196">
      <w:pPr>
        <w:spacing w:after="0" w:line="240" w:lineRule="auto"/>
      </w:pPr>
      <w:r>
        <w:separator/>
      </w:r>
    </w:p>
  </w:endnote>
  <w:endnote w:type="continuationSeparator" w:id="0">
    <w:p w14:paraId="0C1874C0" w14:textId="77777777" w:rsidR="002E6196" w:rsidRDefault="002E6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AA6B5" w14:textId="585EBDDF" w:rsidR="002E6196" w:rsidRDefault="002E61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16AC9">
      <w:rPr>
        <w:rStyle w:val="PageNumber"/>
        <w:noProof/>
      </w:rPr>
      <w:t>11</w:t>
    </w:r>
    <w:r>
      <w:rPr>
        <w:rStyle w:val="PageNumber"/>
      </w:rPr>
      <w:fldChar w:fldCharType="end"/>
    </w:r>
  </w:p>
  <w:p w14:paraId="65EA5C1F" w14:textId="77777777" w:rsidR="002E6196" w:rsidRDefault="002E61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75143" w14:textId="71E733BF" w:rsidR="002E6196" w:rsidRDefault="002E61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7040A">
      <w:rPr>
        <w:rStyle w:val="PageNumber"/>
        <w:noProof/>
      </w:rPr>
      <w:t>4</w:t>
    </w:r>
    <w:r>
      <w:rPr>
        <w:rStyle w:val="PageNumber"/>
      </w:rPr>
      <w:fldChar w:fldCharType="end"/>
    </w:r>
  </w:p>
  <w:p w14:paraId="05A53935" w14:textId="77777777" w:rsidR="002E6196" w:rsidRDefault="002E6196" w:rsidP="007559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C2B52" w14:textId="77777777" w:rsidR="002E6196" w:rsidRPr="00944689" w:rsidRDefault="002E6196" w:rsidP="000D710E">
    <w:pPr>
      <w:pStyle w:val="Footer"/>
      <w:tabs>
        <w:tab w:val="clear" w:pos="8640"/>
      </w:tabs>
      <w:spacing w:before="120"/>
      <w:ind w:left="-360" w:right="-450"/>
      <w:jc w:val="center"/>
      <w:rPr>
        <w:rFonts w:asciiTheme="minorHAnsi" w:hAnsiTheme="minorHAnsi" w:cstheme="minorHAnsi"/>
        <w:sz w:val="24"/>
      </w:rPr>
    </w:pPr>
    <w:r>
      <w:rPr>
        <w:rFonts w:asciiTheme="minorHAnsi" w:hAnsiTheme="minorHAnsi" w:cstheme="minorHAnsi"/>
        <w:sz w:val="24"/>
      </w:rPr>
      <w:t>Office of Research a</w:t>
    </w:r>
    <w:r w:rsidRPr="00944689">
      <w:rPr>
        <w:rFonts w:asciiTheme="minorHAnsi" w:hAnsiTheme="minorHAnsi" w:cstheme="minorHAnsi"/>
        <w:sz w:val="24"/>
      </w:rPr>
      <w:t>nd Constituent Services</w:t>
    </w:r>
  </w:p>
  <w:p w14:paraId="4126CDA5" w14:textId="1BDE60DA" w:rsidR="002E6196" w:rsidRPr="00944689" w:rsidRDefault="002E6196" w:rsidP="000D710E">
    <w:pPr>
      <w:pStyle w:val="Footer"/>
      <w:tabs>
        <w:tab w:val="clear" w:pos="8640"/>
      </w:tabs>
      <w:ind w:left="-360" w:right="-450"/>
      <w:jc w:val="center"/>
      <w:rPr>
        <w:rFonts w:asciiTheme="minorHAnsi" w:hAnsiTheme="minorHAnsi" w:cstheme="minorHAnsi"/>
        <w:sz w:val="24"/>
      </w:rPr>
    </w:pPr>
    <w:r>
      <w:rPr>
        <w:rFonts w:asciiTheme="minorHAnsi" w:hAnsiTheme="minorHAnsi" w:cstheme="minorHAnsi"/>
        <w:sz w:val="24"/>
      </w:rPr>
      <w:t>1105 Pendleton St., Suite 212</w:t>
    </w:r>
    <w:r w:rsidRPr="00944689">
      <w:rPr>
        <w:rFonts w:asciiTheme="minorHAnsi" w:hAnsiTheme="minorHAnsi" w:cstheme="minorHAnsi"/>
        <w:sz w:val="24"/>
      </w:rPr>
      <w:t xml:space="preserve">, </w:t>
    </w:r>
    <w:r>
      <w:rPr>
        <w:rFonts w:asciiTheme="minorHAnsi" w:hAnsiTheme="minorHAnsi" w:cstheme="minorHAnsi"/>
        <w:sz w:val="24"/>
      </w:rPr>
      <w:t xml:space="preserve">Blatt Bldg., </w:t>
    </w:r>
    <w:r w:rsidRPr="00944689">
      <w:rPr>
        <w:rFonts w:asciiTheme="minorHAnsi" w:hAnsiTheme="minorHAnsi" w:cstheme="minorHAnsi"/>
        <w:sz w:val="24"/>
      </w:rPr>
      <w:t>Columbia, S.C. 2920</w:t>
    </w:r>
    <w:r>
      <w:rPr>
        <w:rFonts w:asciiTheme="minorHAnsi" w:hAnsiTheme="minorHAnsi" w:cstheme="minorHAnsi"/>
        <w:sz w:val="24"/>
      </w:rPr>
      <w:t xml:space="preserve">1 </w:t>
    </w:r>
    <w:r w:rsidRPr="00944689">
      <w:rPr>
        <w:rFonts w:asciiTheme="minorHAnsi" w:hAnsiTheme="minorHAnsi" w:cstheme="minorHAnsi"/>
        <w:sz w:val="24"/>
      </w:rPr>
      <w:t>(803) 734-3230</w:t>
    </w:r>
  </w:p>
  <w:p w14:paraId="08ABF94E" w14:textId="77777777" w:rsidR="002E6196" w:rsidRPr="000D710E" w:rsidRDefault="002E6196" w:rsidP="000D71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E0EC0" w14:textId="77777777" w:rsidR="002E6196" w:rsidRDefault="002E6196">
      <w:pPr>
        <w:spacing w:after="0" w:line="240" w:lineRule="auto"/>
      </w:pPr>
      <w:r>
        <w:separator/>
      </w:r>
    </w:p>
  </w:footnote>
  <w:footnote w:type="continuationSeparator" w:id="0">
    <w:p w14:paraId="551D8050" w14:textId="77777777" w:rsidR="002E6196" w:rsidRDefault="002E61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9A610" w14:textId="77777777" w:rsidR="00CF5C00" w:rsidRDefault="00CF5C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8A0D1" w14:textId="19523710" w:rsidR="002E6196" w:rsidRPr="006A7882" w:rsidRDefault="002E6196" w:rsidP="00A614EA">
    <w:pPr>
      <w:pStyle w:val="Header"/>
      <w:jc w:val="center"/>
      <w:rPr>
        <w:rFonts w:asciiTheme="minorHAnsi" w:hAnsiTheme="minorHAnsi" w:cstheme="minorHAnsi"/>
        <w:b/>
        <w:bCs/>
        <w:sz w:val="24"/>
      </w:rPr>
    </w:pPr>
    <w:r>
      <w:rPr>
        <w:rFonts w:asciiTheme="minorHAnsi" w:hAnsiTheme="minorHAnsi" w:cstheme="minorHAnsi"/>
        <w:b/>
        <w:bCs/>
        <w:sz w:val="24"/>
      </w:rPr>
      <w:t>Legislative Update</w:t>
    </w:r>
    <w:r w:rsidRPr="006A7882">
      <w:rPr>
        <w:rFonts w:asciiTheme="minorHAnsi" w:hAnsiTheme="minorHAnsi" w:cstheme="minorHAnsi"/>
        <w:b/>
        <w:bCs/>
        <w:sz w:val="24"/>
      </w:rPr>
      <w:t>, 20</w:t>
    </w:r>
    <w:r>
      <w:rPr>
        <w:rFonts w:asciiTheme="minorHAnsi" w:hAnsiTheme="minorHAnsi" w:cstheme="minorHAnsi"/>
        <w:b/>
        <w:bCs/>
        <w:sz w:val="24"/>
      </w:rPr>
      <w:t>2</w:t>
    </w:r>
    <w:r w:rsidR="00FC1FC2">
      <w:rPr>
        <w:rFonts w:asciiTheme="minorHAnsi" w:hAnsiTheme="minorHAnsi" w:cstheme="minorHAnsi"/>
        <w:b/>
        <w:bCs/>
        <w:sz w:val="24"/>
      </w:rP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DE2FA" w14:textId="02547857" w:rsidR="002E6196" w:rsidRDefault="002E6196">
    <w:pPr>
      <w:pStyle w:val="Header"/>
    </w:pPr>
    <w:r>
      <w:rPr>
        <w:noProof/>
        <w:sz w:val="20"/>
      </w:rPr>
      <mc:AlternateContent>
        <mc:Choice Requires="wps">
          <w:drawing>
            <wp:anchor distT="0" distB="0" distL="114300" distR="114300" simplePos="0" relativeHeight="251656704" behindDoc="0" locked="0" layoutInCell="1" allowOverlap="1" wp14:anchorId="6F947A0A" wp14:editId="2E1AB690">
              <wp:simplePos x="0" y="0"/>
              <wp:positionH relativeFrom="column">
                <wp:posOffset>1190625</wp:posOffset>
              </wp:positionH>
              <wp:positionV relativeFrom="paragraph">
                <wp:posOffset>0</wp:posOffset>
              </wp:positionV>
              <wp:extent cx="4572000" cy="1003300"/>
              <wp:effectExtent l="0" t="0" r="0" b="635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003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C8E4DC" w14:textId="77777777" w:rsidR="002E6196" w:rsidRDefault="002E6196">
                          <w:pPr>
                            <w:rPr>
                              <w:rFonts w:ascii="Arial" w:hAnsi="Arial"/>
                              <w:b/>
                              <w:sz w:val="28"/>
                            </w:rPr>
                          </w:pPr>
                          <w:r>
                            <w:rPr>
                              <w:rFonts w:ascii="Arial" w:hAnsi="Arial"/>
                              <w:b/>
                              <w:sz w:val="28"/>
                            </w:rPr>
                            <w:t>South Carolina House of Representatives</w:t>
                          </w:r>
                        </w:p>
                        <w:p w14:paraId="5B00CE4C" w14:textId="77777777" w:rsidR="002E6196" w:rsidRPr="00F920F6" w:rsidRDefault="002E6196">
                          <w:pPr>
                            <w:rPr>
                              <w:rFonts w:ascii="Times New Roman" w:hAnsi="Times New Roman"/>
                              <w:b/>
                              <w:spacing w:val="26"/>
                              <w:sz w:val="72"/>
                              <w:szCs w:val="72"/>
                            </w:rPr>
                          </w:pPr>
                          <w:r w:rsidRPr="00F920F6">
                            <w:rPr>
                              <w:rFonts w:ascii="Times New Roman" w:hAnsi="Times New Roman"/>
                              <w:b/>
                              <w:spacing w:val="26"/>
                              <w:sz w:val="72"/>
                              <w:szCs w:val="72"/>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947A0A" id="_x0000_t202" coordsize="21600,21600" o:spt="202" path="m,l,21600r21600,l21600,xe">
              <v:stroke joinstyle="miter"/>
              <v:path gradientshapeok="t" o:connecttype="rect"/>
            </v:shapetype>
            <v:shape id="Text Box 1" o:spid="_x0000_s1026" type="#_x0000_t202" style="position:absolute;margin-left:93.75pt;margin-top:0;width:5in;height:7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" stroked="f">
              <v:textbox>
                <w:txbxContent>
                  <w:p w14:paraId="69C8E4DC" w14:textId="77777777" w:rsidR="002E6196" w:rsidRDefault="002E6196">
                    <w:pPr>
                      <w:rPr>
                        <w:rFonts w:ascii="Arial" w:hAnsi="Arial"/>
                        <w:b/>
                        <w:sz w:val="28"/>
                      </w:rPr>
                    </w:pPr>
                    <w:r>
                      <w:rPr>
                        <w:rFonts w:ascii="Arial" w:hAnsi="Arial"/>
                        <w:b/>
                        <w:sz w:val="28"/>
                      </w:rPr>
                      <w:t>South Carolina House of Representatives</w:t>
                    </w:r>
                  </w:p>
                  <w:p w14:paraId="5B00CE4C" w14:textId="77777777" w:rsidR="002E6196" w:rsidRPr="00F920F6" w:rsidRDefault="002E6196">
                    <w:pPr>
                      <w:rPr>
                        <w:rFonts w:ascii="Times New Roman" w:hAnsi="Times New Roman"/>
                        <w:b/>
                        <w:spacing w:val="26"/>
                        <w:sz w:val="72"/>
                        <w:szCs w:val="72"/>
                      </w:rPr>
                    </w:pPr>
                    <w:r w:rsidRPr="00F920F6">
                      <w:rPr>
                        <w:rFonts w:ascii="Times New Roman" w:hAnsi="Times New Roman"/>
                        <w:b/>
                        <w:spacing w:val="26"/>
                        <w:sz w:val="72"/>
                        <w:szCs w:val="72"/>
                      </w:rPr>
                      <w:t>Legislative Update</w:t>
                    </w:r>
                  </w:p>
                </w:txbxContent>
              </v:textbox>
            </v:shape>
          </w:pict>
        </mc:Fallback>
      </mc:AlternateContent>
    </w:r>
    <w:r>
      <w:rPr>
        <w:noProof/>
        <w:sz w:val="20"/>
      </w:rPr>
      <mc:AlternateContent>
        <mc:Choice Requires="wps">
          <w:drawing>
            <wp:anchor distT="0" distB="0" distL="114300" distR="114300" simplePos="0" relativeHeight="251657728" behindDoc="0" locked="0" layoutInCell="1" allowOverlap="1" wp14:anchorId="51DA7F90" wp14:editId="465C9B91">
              <wp:simplePos x="0" y="0"/>
              <wp:positionH relativeFrom="column">
                <wp:posOffset>-291465</wp:posOffset>
              </wp:positionH>
              <wp:positionV relativeFrom="paragraph">
                <wp:posOffset>-226060</wp:posOffset>
              </wp:positionV>
              <wp:extent cx="1343660" cy="1231900"/>
              <wp:effectExtent l="3810" t="2540" r="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660" cy="1231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0270D4" w14:textId="77777777" w:rsidR="002E6196" w:rsidRDefault="002E6196">
                          <w:r>
                            <w:rPr>
                              <w:noProof/>
                            </w:rPr>
                            <w:drawing>
                              <wp:inline distT="0" distB="0" distL="0" distR="0" wp14:anchorId="445602EB" wp14:editId="32BABBDA">
                                <wp:extent cx="1170490" cy="1104900"/>
                                <wp:effectExtent l="0" t="0" r="0" b="0"/>
                                <wp:docPr id="5" name="Picture 5"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185505" cy="1119074"/>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DA7F90" id="Text Box 3" o:spid="_x0000_s1027" type="#_x0000_t202" style="position:absolute;margin-left:-22.95pt;margin-top:-17.8pt;width:105.8pt;height:9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" stroked="f">
              <v:textbox>
                <w:txbxContent>
                  <w:p w14:paraId="4A0270D4" w14:textId="77777777" w:rsidR="002E6196" w:rsidRDefault="002E6196">
                    <w:r>
                      <w:rPr>
                        <w:noProof/>
                      </w:rPr>
                      <w:drawing>
                        <wp:inline distT="0" distB="0" distL="0" distR="0" wp14:anchorId="445602EB" wp14:editId="32BABBDA">
                          <wp:extent cx="1170490" cy="1104900"/>
                          <wp:effectExtent l="0" t="0" r="0" b="0"/>
                          <wp:docPr id="5" name="Picture 5"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185505" cy="1119074"/>
                                  </a:xfrm>
                                  <a:prstGeom prst="rect">
                                    <a:avLst/>
                                  </a:prstGeom>
                                  <a:noFill/>
                                  <a:ln w="9525">
                                    <a:noFill/>
                                    <a:miter lim="800000"/>
                                    <a:headEnd/>
                                    <a:tailEnd/>
                                  </a:ln>
                                </pic:spPr>
                              </pic:pic>
                            </a:graphicData>
                          </a:graphic>
                        </wp:inline>
                      </w:drawing>
                    </w:r>
                  </w:p>
                </w:txbxContent>
              </v:textbox>
            </v:shape>
          </w:pict>
        </mc:Fallback>
      </mc:AlternateContent>
    </w:r>
  </w:p>
  <w:p w14:paraId="0B59809E" w14:textId="77777777" w:rsidR="002E6196" w:rsidRDefault="002E6196">
    <w:pPr>
      <w:pStyle w:val="Header"/>
    </w:pPr>
  </w:p>
  <w:p w14:paraId="03A7E12E" w14:textId="77777777" w:rsidR="002E6196" w:rsidRDefault="002E6196">
    <w:pPr>
      <w:pStyle w:val="Header"/>
    </w:pPr>
  </w:p>
  <w:p w14:paraId="5A764287" w14:textId="77777777" w:rsidR="002E6196" w:rsidRDefault="002E6196">
    <w:pPr>
      <w:pStyle w:val="Header"/>
    </w:pPr>
  </w:p>
  <w:p w14:paraId="05E32451" w14:textId="77777777" w:rsidR="002E6196" w:rsidRDefault="002E6196">
    <w:pPr>
      <w:pStyle w:val="Header"/>
    </w:pPr>
  </w:p>
  <w:p w14:paraId="75F4E0C9" w14:textId="77777777" w:rsidR="002E6196" w:rsidRDefault="002E6196">
    <w:pPr>
      <w:pStyle w:val="Header"/>
    </w:pPr>
  </w:p>
  <w:p w14:paraId="4E60630C" w14:textId="77777777" w:rsidR="002E6196" w:rsidRDefault="002E6196">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2E6196" w14:paraId="2EA3DE9C" w14:textId="77777777">
      <w:tc>
        <w:tcPr>
          <w:tcW w:w="10170" w:type="dxa"/>
          <w:tcBorders>
            <w:bottom w:val="single" w:sz="18" w:space="0" w:color="auto"/>
          </w:tcBorders>
          <w:vAlign w:val="center"/>
        </w:tcPr>
        <w:p w14:paraId="62C4B014" w14:textId="0FBB970E" w:rsidR="002E6196" w:rsidRDefault="002E6196" w:rsidP="000D6E4E">
          <w:pPr>
            <w:pStyle w:val="Header"/>
            <w:tabs>
              <w:tab w:val="left" w:pos="882"/>
            </w:tabs>
            <w:spacing w:after="120"/>
            <w:rPr>
              <w:rFonts w:ascii="Times New Roman" w:hAnsi="Times New Roman"/>
              <w:b/>
              <w:sz w:val="28"/>
            </w:rPr>
          </w:pPr>
          <w:r>
            <w:rPr>
              <w:rFonts w:ascii="Times New Roman" w:hAnsi="Times New Roman"/>
              <w:b/>
              <w:sz w:val="28"/>
            </w:rPr>
            <w:tab/>
          </w:r>
          <w:r w:rsidR="000D6E4E">
            <w:rPr>
              <w:rFonts w:ascii="Times New Roman" w:hAnsi="Times New Roman"/>
              <w:b/>
              <w:sz w:val="28"/>
            </w:rPr>
            <w:t>G. Murrell Smith</w:t>
          </w:r>
          <w:r>
            <w:rPr>
              <w:rFonts w:ascii="Times New Roman" w:hAnsi="Times New Roman"/>
              <w:b/>
              <w:sz w:val="28"/>
            </w:rPr>
            <w:t>, Speaker of the House</w:t>
          </w:r>
        </w:p>
      </w:tc>
    </w:tr>
  </w:tbl>
  <w:p w14:paraId="5F9FDD5D" w14:textId="77777777" w:rsidR="002E6196" w:rsidRDefault="002E6196">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12271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6CD49F1"/>
    <w:multiLevelType w:val="hybridMultilevel"/>
    <w:tmpl w:val="4D9A6A8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2C101F88"/>
    <w:multiLevelType w:val="hybridMultilevel"/>
    <w:tmpl w:val="CA0A5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D5950F3"/>
    <w:multiLevelType w:val="hybridMultilevel"/>
    <w:tmpl w:val="779E7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61B43E4"/>
    <w:multiLevelType w:val="hybridMultilevel"/>
    <w:tmpl w:val="A2BA3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7B314EB7"/>
    <w:multiLevelType w:val="hybridMultilevel"/>
    <w:tmpl w:val="A4B41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26975">
    <w:abstractNumId w:val="3"/>
  </w:num>
  <w:num w:numId="2" w16cid:durableId="1671523648">
    <w:abstractNumId w:val="7"/>
  </w:num>
  <w:num w:numId="3" w16cid:durableId="122504257">
    <w:abstractNumId w:val="5"/>
  </w:num>
  <w:num w:numId="4" w16cid:durableId="1621494970">
    <w:abstractNumId w:val="8"/>
  </w:num>
  <w:num w:numId="5" w16cid:durableId="1291280718">
    <w:abstractNumId w:val="6"/>
  </w:num>
  <w:num w:numId="6" w16cid:durableId="1141266819">
    <w:abstractNumId w:val="1"/>
  </w:num>
  <w:num w:numId="7" w16cid:durableId="97912800">
    <w:abstractNumId w:val="4"/>
  </w:num>
  <w:num w:numId="8" w16cid:durableId="303433430">
    <w:abstractNumId w:val="2"/>
  </w:num>
  <w:num w:numId="9" w16cid:durableId="967971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US" w:vendorID="64" w:dllVersion="0" w:nlCheck="1" w:checkStyle="0"/>
  <w:proofState w:spelling="clean" w:grammar="clean"/>
  <w:defaultTabStop w:val="720"/>
  <w:characterSpacingControl w:val="doNotCompress"/>
  <w:hdrShapeDefaults>
    <o:shapedefaults v:ext="edit" spidmax="274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8049566-88A7-4EBB-91F9-6A946B66C5EF}"/>
    <w:docVar w:name="dgnword-eventsink" w:val="2795090369792"/>
  </w:docVars>
  <w:rsids>
    <w:rsidRoot w:val="008F30F9"/>
    <w:rsid w:val="00001402"/>
    <w:rsid w:val="00001BEB"/>
    <w:rsid w:val="00003E2B"/>
    <w:rsid w:val="000051CD"/>
    <w:rsid w:val="0000536D"/>
    <w:rsid w:val="00005F44"/>
    <w:rsid w:val="000077A0"/>
    <w:rsid w:val="00007C8D"/>
    <w:rsid w:val="000136C4"/>
    <w:rsid w:val="00013BA3"/>
    <w:rsid w:val="000143BA"/>
    <w:rsid w:val="000162D3"/>
    <w:rsid w:val="000167BA"/>
    <w:rsid w:val="000169FD"/>
    <w:rsid w:val="000212BE"/>
    <w:rsid w:val="0002450A"/>
    <w:rsid w:val="000275AC"/>
    <w:rsid w:val="00027AAD"/>
    <w:rsid w:val="00032156"/>
    <w:rsid w:val="00040446"/>
    <w:rsid w:val="00042224"/>
    <w:rsid w:val="00045164"/>
    <w:rsid w:val="0004521E"/>
    <w:rsid w:val="00045E58"/>
    <w:rsid w:val="00050207"/>
    <w:rsid w:val="0005027F"/>
    <w:rsid w:val="000523EF"/>
    <w:rsid w:val="0005445F"/>
    <w:rsid w:val="00054E91"/>
    <w:rsid w:val="0005527D"/>
    <w:rsid w:val="00056849"/>
    <w:rsid w:val="00056AB4"/>
    <w:rsid w:val="000574C7"/>
    <w:rsid w:val="0006024D"/>
    <w:rsid w:val="000602C0"/>
    <w:rsid w:val="0006065A"/>
    <w:rsid w:val="00060A4B"/>
    <w:rsid w:val="000614B5"/>
    <w:rsid w:val="00061BA2"/>
    <w:rsid w:val="00062816"/>
    <w:rsid w:val="0007110A"/>
    <w:rsid w:val="000713CB"/>
    <w:rsid w:val="00071762"/>
    <w:rsid w:val="00072A16"/>
    <w:rsid w:val="00075143"/>
    <w:rsid w:val="00076AD3"/>
    <w:rsid w:val="000828CF"/>
    <w:rsid w:val="00082C11"/>
    <w:rsid w:val="00082CCC"/>
    <w:rsid w:val="0008329F"/>
    <w:rsid w:val="0008481B"/>
    <w:rsid w:val="0008657D"/>
    <w:rsid w:val="00087C01"/>
    <w:rsid w:val="00090EC1"/>
    <w:rsid w:val="00093AC2"/>
    <w:rsid w:val="00097F05"/>
    <w:rsid w:val="000A055B"/>
    <w:rsid w:val="000A1881"/>
    <w:rsid w:val="000A44FE"/>
    <w:rsid w:val="000A4BB2"/>
    <w:rsid w:val="000A54FC"/>
    <w:rsid w:val="000A66E0"/>
    <w:rsid w:val="000A6B3F"/>
    <w:rsid w:val="000A74A1"/>
    <w:rsid w:val="000A7BD5"/>
    <w:rsid w:val="000B0031"/>
    <w:rsid w:val="000B1ECD"/>
    <w:rsid w:val="000B446D"/>
    <w:rsid w:val="000B5525"/>
    <w:rsid w:val="000B56CB"/>
    <w:rsid w:val="000B5C9F"/>
    <w:rsid w:val="000B7625"/>
    <w:rsid w:val="000B7658"/>
    <w:rsid w:val="000C26A7"/>
    <w:rsid w:val="000C2AE0"/>
    <w:rsid w:val="000C3BC5"/>
    <w:rsid w:val="000C5B9D"/>
    <w:rsid w:val="000C60C0"/>
    <w:rsid w:val="000D0101"/>
    <w:rsid w:val="000D0E21"/>
    <w:rsid w:val="000D5D57"/>
    <w:rsid w:val="000D6917"/>
    <w:rsid w:val="000D6E4E"/>
    <w:rsid w:val="000D710E"/>
    <w:rsid w:val="000D7AB0"/>
    <w:rsid w:val="000E03D9"/>
    <w:rsid w:val="000E0A04"/>
    <w:rsid w:val="000E2C6D"/>
    <w:rsid w:val="000E4623"/>
    <w:rsid w:val="000E6799"/>
    <w:rsid w:val="000F1C71"/>
    <w:rsid w:val="000F21F9"/>
    <w:rsid w:val="000F2712"/>
    <w:rsid w:val="000F2B26"/>
    <w:rsid w:val="000F362E"/>
    <w:rsid w:val="000F3B90"/>
    <w:rsid w:val="000F5C33"/>
    <w:rsid w:val="000F6EA0"/>
    <w:rsid w:val="000F737E"/>
    <w:rsid w:val="000F7D05"/>
    <w:rsid w:val="000F7E86"/>
    <w:rsid w:val="0010252B"/>
    <w:rsid w:val="00103EEB"/>
    <w:rsid w:val="001108AE"/>
    <w:rsid w:val="00115AE9"/>
    <w:rsid w:val="00116E74"/>
    <w:rsid w:val="0011728A"/>
    <w:rsid w:val="00117C48"/>
    <w:rsid w:val="0012075B"/>
    <w:rsid w:val="00123429"/>
    <w:rsid w:val="00124659"/>
    <w:rsid w:val="00126F2C"/>
    <w:rsid w:val="00127502"/>
    <w:rsid w:val="0013073A"/>
    <w:rsid w:val="00131D38"/>
    <w:rsid w:val="00131FE1"/>
    <w:rsid w:val="00132318"/>
    <w:rsid w:val="00132659"/>
    <w:rsid w:val="0013312E"/>
    <w:rsid w:val="001346A3"/>
    <w:rsid w:val="001359DD"/>
    <w:rsid w:val="00135D19"/>
    <w:rsid w:val="001372CA"/>
    <w:rsid w:val="00140E15"/>
    <w:rsid w:val="001413F8"/>
    <w:rsid w:val="001422BE"/>
    <w:rsid w:val="00145395"/>
    <w:rsid w:val="00147965"/>
    <w:rsid w:val="00150E35"/>
    <w:rsid w:val="00151990"/>
    <w:rsid w:val="00151A0A"/>
    <w:rsid w:val="0016293E"/>
    <w:rsid w:val="0017101D"/>
    <w:rsid w:val="0017185D"/>
    <w:rsid w:val="001718CA"/>
    <w:rsid w:val="001732C2"/>
    <w:rsid w:val="00173ED4"/>
    <w:rsid w:val="00175A2B"/>
    <w:rsid w:val="0018137F"/>
    <w:rsid w:val="001819F0"/>
    <w:rsid w:val="001827EF"/>
    <w:rsid w:val="00182F70"/>
    <w:rsid w:val="00182FA7"/>
    <w:rsid w:val="001844A4"/>
    <w:rsid w:val="00185040"/>
    <w:rsid w:val="0018614E"/>
    <w:rsid w:val="00186C9F"/>
    <w:rsid w:val="00186E3A"/>
    <w:rsid w:val="001906A5"/>
    <w:rsid w:val="0019073B"/>
    <w:rsid w:val="0019168A"/>
    <w:rsid w:val="0019280F"/>
    <w:rsid w:val="00195F68"/>
    <w:rsid w:val="001968BE"/>
    <w:rsid w:val="00196D7F"/>
    <w:rsid w:val="001A0243"/>
    <w:rsid w:val="001A1D50"/>
    <w:rsid w:val="001A2A99"/>
    <w:rsid w:val="001A3BCD"/>
    <w:rsid w:val="001A45B9"/>
    <w:rsid w:val="001A5005"/>
    <w:rsid w:val="001A5C42"/>
    <w:rsid w:val="001A7499"/>
    <w:rsid w:val="001A7809"/>
    <w:rsid w:val="001B0FE6"/>
    <w:rsid w:val="001B33DF"/>
    <w:rsid w:val="001B4706"/>
    <w:rsid w:val="001C1815"/>
    <w:rsid w:val="001C1980"/>
    <w:rsid w:val="001C1BE1"/>
    <w:rsid w:val="001C35AA"/>
    <w:rsid w:val="001C3690"/>
    <w:rsid w:val="001C39D3"/>
    <w:rsid w:val="001C4A04"/>
    <w:rsid w:val="001C4C5F"/>
    <w:rsid w:val="001C6756"/>
    <w:rsid w:val="001D399A"/>
    <w:rsid w:val="001D3BFD"/>
    <w:rsid w:val="001D5A74"/>
    <w:rsid w:val="001D75E9"/>
    <w:rsid w:val="001E34F1"/>
    <w:rsid w:val="001E3C90"/>
    <w:rsid w:val="001E5514"/>
    <w:rsid w:val="001E7DAD"/>
    <w:rsid w:val="001F2AB5"/>
    <w:rsid w:val="001F3C07"/>
    <w:rsid w:val="001F4439"/>
    <w:rsid w:val="001F68AE"/>
    <w:rsid w:val="001F6F2C"/>
    <w:rsid w:val="001F7AFC"/>
    <w:rsid w:val="00206BBB"/>
    <w:rsid w:val="00207AAB"/>
    <w:rsid w:val="00207FB9"/>
    <w:rsid w:val="00212712"/>
    <w:rsid w:val="002130E9"/>
    <w:rsid w:val="0021442A"/>
    <w:rsid w:val="0021641A"/>
    <w:rsid w:val="0021667C"/>
    <w:rsid w:val="00221150"/>
    <w:rsid w:val="002224E5"/>
    <w:rsid w:val="0022303E"/>
    <w:rsid w:val="002230F7"/>
    <w:rsid w:val="00224625"/>
    <w:rsid w:val="00225F16"/>
    <w:rsid w:val="00226122"/>
    <w:rsid w:val="002357BC"/>
    <w:rsid w:val="00236729"/>
    <w:rsid w:val="00240442"/>
    <w:rsid w:val="002422BC"/>
    <w:rsid w:val="0024418C"/>
    <w:rsid w:val="0024581C"/>
    <w:rsid w:val="002470CA"/>
    <w:rsid w:val="002518C8"/>
    <w:rsid w:val="00251B77"/>
    <w:rsid w:val="00251F02"/>
    <w:rsid w:val="00251F49"/>
    <w:rsid w:val="002548F5"/>
    <w:rsid w:val="00255C70"/>
    <w:rsid w:val="00260073"/>
    <w:rsid w:val="00261751"/>
    <w:rsid w:val="0026227D"/>
    <w:rsid w:val="00266BE8"/>
    <w:rsid w:val="0027031C"/>
    <w:rsid w:val="00270712"/>
    <w:rsid w:val="0027111F"/>
    <w:rsid w:val="00271D87"/>
    <w:rsid w:val="002737B7"/>
    <w:rsid w:val="002746DE"/>
    <w:rsid w:val="00275507"/>
    <w:rsid w:val="00275B11"/>
    <w:rsid w:val="00277716"/>
    <w:rsid w:val="00277A95"/>
    <w:rsid w:val="00280A44"/>
    <w:rsid w:val="00285A2B"/>
    <w:rsid w:val="002869D8"/>
    <w:rsid w:val="00287F01"/>
    <w:rsid w:val="0029066D"/>
    <w:rsid w:val="0029295B"/>
    <w:rsid w:val="00294916"/>
    <w:rsid w:val="00294E36"/>
    <w:rsid w:val="00296441"/>
    <w:rsid w:val="0029752C"/>
    <w:rsid w:val="002A114F"/>
    <w:rsid w:val="002A3EB2"/>
    <w:rsid w:val="002A4D07"/>
    <w:rsid w:val="002A4EB4"/>
    <w:rsid w:val="002A67C8"/>
    <w:rsid w:val="002B10CD"/>
    <w:rsid w:val="002B2C26"/>
    <w:rsid w:val="002B59AB"/>
    <w:rsid w:val="002B669F"/>
    <w:rsid w:val="002C038F"/>
    <w:rsid w:val="002C12FF"/>
    <w:rsid w:val="002C2068"/>
    <w:rsid w:val="002C3093"/>
    <w:rsid w:val="002C4C40"/>
    <w:rsid w:val="002C709D"/>
    <w:rsid w:val="002C70B8"/>
    <w:rsid w:val="002D2B89"/>
    <w:rsid w:val="002D487E"/>
    <w:rsid w:val="002D6473"/>
    <w:rsid w:val="002D7139"/>
    <w:rsid w:val="002E00E4"/>
    <w:rsid w:val="002E0F11"/>
    <w:rsid w:val="002E1C70"/>
    <w:rsid w:val="002E1F9B"/>
    <w:rsid w:val="002E478D"/>
    <w:rsid w:val="002E4E6B"/>
    <w:rsid w:val="002E6196"/>
    <w:rsid w:val="002F29B1"/>
    <w:rsid w:val="002F2A00"/>
    <w:rsid w:val="002F2D1B"/>
    <w:rsid w:val="002F5418"/>
    <w:rsid w:val="002F5C51"/>
    <w:rsid w:val="002F6BA3"/>
    <w:rsid w:val="002F78E2"/>
    <w:rsid w:val="0030273B"/>
    <w:rsid w:val="00303093"/>
    <w:rsid w:val="00304260"/>
    <w:rsid w:val="00305E9F"/>
    <w:rsid w:val="003060F7"/>
    <w:rsid w:val="00306EEC"/>
    <w:rsid w:val="00310B5D"/>
    <w:rsid w:val="003110D5"/>
    <w:rsid w:val="003129BD"/>
    <w:rsid w:val="00313234"/>
    <w:rsid w:val="00313A8F"/>
    <w:rsid w:val="00314E61"/>
    <w:rsid w:val="00316BD1"/>
    <w:rsid w:val="003223F0"/>
    <w:rsid w:val="003228ED"/>
    <w:rsid w:val="003240BF"/>
    <w:rsid w:val="003258CA"/>
    <w:rsid w:val="00325F30"/>
    <w:rsid w:val="003305B0"/>
    <w:rsid w:val="00330864"/>
    <w:rsid w:val="0033166E"/>
    <w:rsid w:val="003320C0"/>
    <w:rsid w:val="0033443E"/>
    <w:rsid w:val="00334A9C"/>
    <w:rsid w:val="00334C54"/>
    <w:rsid w:val="003357B3"/>
    <w:rsid w:val="003441B1"/>
    <w:rsid w:val="0034664B"/>
    <w:rsid w:val="003476AB"/>
    <w:rsid w:val="00351649"/>
    <w:rsid w:val="00352174"/>
    <w:rsid w:val="00352C93"/>
    <w:rsid w:val="00352E32"/>
    <w:rsid w:val="00352ED2"/>
    <w:rsid w:val="0035471F"/>
    <w:rsid w:val="00354C5B"/>
    <w:rsid w:val="003551D0"/>
    <w:rsid w:val="00355496"/>
    <w:rsid w:val="003577DE"/>
    <w:rsid w:val="003604B5"/>
    <w:rsid w:val="00360DAC"/>
    <w:rsid w:val="003611DE"/>
    <w:rsid w:val="00362ACC"/>
    <w:rsid w:val="00362AD3"/>
    <w:rsid w:val="003638BC"/>
    <w:rsid w:val="003638CE"/>
    <w:rsid w:val="003649FB"/>
    <w:rsid w:val="003675A4"/>
    <w:rsid w:val="00370486"/>
    <w:rsid w:val="003717D6"/>
    <w:rsid w:val="00373258"/>
    <w:rsid w:val="0037438F"/>
    <w:rsid w:val="00375F1D"/>
    <w:rsid w:val="0038292B"/>
    <w:rsid w:val="0038522D"/>
    <w:rsid w:val="0038563D"/>
    <w:rsid w:val="00390460"/>
    <w:rsid w:val="00391092"/>
    <w:rsid w:val="00392B34"/>
    <w:rsid w:val="00392C16"/>
    <w:rsid w:val="00395705"/>
    <w:rsid w:val="00396224"/>
    <w:rsid w:val="0039737F"/>
    <w:rsid w:val="003A0B80"/>
    <w:rsid w:val="003A0F2B"/>
    <w:rsid w:val="003A26A5"/>
    <w:rsid w:val="003A6E1A"/>
    <w:rsid w:val="003A75F6"/>
    <w:rsid w:val="003A763B"/>
    <w:rsid w:val="003B31FC"/>
    <w:rsid w:val="003B7E4D"/>
    <w:rsid w:val="003C17E6"/>
    <w:rsid w:val="003C1FC4"/>
    <w:rsid w:val="003C2577"/>
    <w:rsid w:val="003C3FB2"/>
    <w:rsid w:val="003C47E3"/>
    <w:rsid w:val="003C4FB3"/>
    <w:rsid w:val="003C6F4F"/>
    <w:rsid w:val="003C7B7D"/>
    <w:rsid w:val="003D0010"/>
    <w:rsid w:val="003D0743"/>
    <w:rsid w:val="003D2769"/>
    <w:rsid w:val="003D370F"/>
    <w:rsid w:val="003D405B"/>
    <w:rsid w:val="003D4A2A"/>
    <w:rsid w:val="003D5ABD"/>
    <w:rsid w:val="003D64DA"/>
    <w:rsid w:val="003D64F8"/>
    <w:rsid w:val="003D7A23"/>
    <w:rsid w:val="003E0C2F"/>
    <w:rsid w:val="003E2ECF"/>
    <w:rsid w:val="003E4196"/>
    <w:rsid w:val="003E5BB6"/>
    <w:rsid w:val="003E79E3"/>
    <w:rsid w:val="003E7F0F"/>
    <w:rsid w:val="003F0540"/>
    <w:rsid w:val="003F0D51"/>
    <w:rsid w:val="003F441E"/>
    <w:rsid w:val="003F52A9"/>
    <w:rsid w:val="003F5864"/>
    <w:rsid w:val="003F5E11"/>
    <w:rsid w:val="003F61AC"/>
    <w:rsid w:val="003F7C8A"/>
    <w:rsid w:val="003F7CF9"/>
    <w:rsid w:val="00401245"/>
    <w:rsid w:val="00401F4A"/>
    <w:rsid w:val="00405C07"/>
    <w:rsid w:val="00406C07"/>
    <w:rsid w:val="00407A51"/>
    <w:rsid w:val="00411E1E"/>
    <w:rsid w:val="0041218F"/>
    <w:rsid w:val="00413B9D"/>
    <w:rsid w:val="004168D6"/>
    <w:rsid w:val="00416E24"/>
    <w:rsid w:val="00417512"/>
    <w:rsid w:val="0042053C"/>
    <w:rsid w:val="00421154"/>
    <w:rsid w:val="0042158C"/>
    <w:rsid w:val="00421B97"/>
    <w:rsid w:val="0042553C"/>
    <w:rsid w:val="00426DCA"/>
    <w:rsid w:val="0043115B"/>
    <w:rsid w:val="004315CC"/>
    <w:rsid w:val="004335E9"/>
    <w:rsid w:val="004337F4"/>
    <w:rsid w:val="004350AE"/>
    <w:rsid w:val="00435487"/>
    <w:rsid w:val="004359B3"/>
    <w:rsid w:val="00436901"/>
    <w:rsid w:val="00440627"/>
    <w:rsid w:val="00444DD2"/>
    <w:rsid w:val="0044644F"/>
    <w:rsid w:val="00450E76"/>
    <w:rsid w:val="00451483"/>
    <w:rsid w:val="00451A5B"/>
    <w:rsid w:val="00452006"/>
    <w:rsid w:val="00453F56"/>
    <w:rsid w:val="00454333"/>
    <w:rsid w:val="00456113"/>
    <w:rsid w:val="00461EFD"/>
    <w:rsid w:val="00462BD9"/>
    <w:rsid w:val="0046767C"/>
    <w:rsid w:val="004728B6"/>
    <w:rsid w:val="00473A6C"/>
    <w:rsid w:val="00474DDC"/>
    <w:rsid w:val="004766E3"/>
    <w:rsid w:val="00476B65"/>
    <w:rsid w:val="0047794A"/>
    <w:rsid w:val="00480B2E"/>
    <w:rsid w:val="00481D5B"/>
    <w:rsid w:val="00486D7D"/>
    <w:rsid w:val="0049288E"/>
    <w:rsid w:val="00494179"/>
    <w:rsid w:val="0049473F"/>
    <w:rsid w:val="00495F30"/>
    <w:rsid w:val="00497565"/>
    <w:rsid w:val="004A0CA5"/>
    <w:rsid w:val="004A3203"/>
    <w:rsid w:val="004A4A8B"/>
    <w:rsid w:val="004B2ED3"/>
    <w:rsid w:val="004B36B2"/>
    <w:rsid w:val="004B6835"/>
    <w:rsid w:val="004B7D7F"/>
    <w:rsid w:val="004C0BCE"/>
    <w:rsid w:val="004C2059"/>
    <w:rsid w:val="004C2CB7"/>
    <w:rsid w:val="004C3D82"/>
    <w:rsid w:val="004C7917"/>
    <w:rsid w:val="004C7DEA"/>
    <w:rsid w:val="004D118B"/>
    <w:rsid w:val="004D39C6"/>
    <w:rsid w:val="004E0F78"/>
    <w:rsid w:val="004E22CC"/>
    <w:rsid w:val="004E2C90"/>
    <w:rsid w:val="004E3FDC"/>
    <w:rsid w:val="004E4297"/>
    <w:rsid w:val="004E6275"/>
    <w:rsid w:val="004F2C21"/>
    <w:rsid w:val="004F3AF5"/>
    <w:rsid w:val="004F3D2D"/>
    <w:rsid w:val="004F58D8"/>
    <w:rsid w:val="004F6048"/>
    <w:rsid w:val="004F68CC"/>
    <w:rsid w:val="004F73B0"/>
    <w:rsid w:val="004F7D41"/>
    <w:rsid w:val="0050139D"/>
    <w:rsid w:val="005029AE"/>
    <w:rsid w:val="00503361"/>
    <w:rsid w:val="005037D4"/>
    <w:rsid w:val="00504A9B"/>
    <w:rsid w:val="0051140C"/>
    <w:rsid w:val="005139F2"/>
    <w:rsid w:val="00513EEF"/>
    <w:rsid w:val="0051588C"/>
    <w:rsid w:val="0051613B"/>
    <w:rsid w:val="00520AF3"/>
    <w:rsid w:val="0052121B"/>
    <w:rsid w:val="00523BB7"/>
    <w:rsid w:val="00523FDF"/>
    <w:rsid w:val="00524434"/>
    <w:rsid w:val="005244BE"/>
    <w:rsid w:val="005254DE"/>
    <w:rsid w:val="00526F44"/>
    <w:rsid w:val="005273EE"/>
    <w:rsid w:val="0053203D"/>
    <w:rsid w:val="0053240D"/>
    <w:rsid w:val="00532A3F"/>
    <w:rsid w:val="005344F8"/>
    <w:rsid w:val="005355A8"/>
    <w:rsid w:val="00537060"/>
    <w:rsid w:val="005379E2"/>
    <w:rsid w:val="005408E7"/>
    <w:rsid w:val="00540BE8"/>
    <w:rsid w:val="00541CA4"/>
    <w:rsid w:val="0054441B"/>
    <w:rsid w:val="00544D8C"/>
    <w:rsid w:val="0054548B"/>
    <w:rsid w:val="0054568B"/>
    <w:rsid w:val="00546092"/>
    <w:rsid w:val="00546221"/>
    <w:rsid w:val="00550448"/>
    <w:rsid w:val="00550A35"/>
    <w:rsid w:val="0055248D"/>
    <w:rsid w:val="00552DB5"/>
    <w:rsid w:val="00555083"/>
    <w:rsid w:val="005556B9"/>
    <w:rsid w:val="00555C0B"/>
    <w:rsid w:val="00556268"/>
    <w:rsid w:val="005578D8"/>
    <w:rsid w:val="00560514"/>
    <w:rsid w:val="005614ED"/>
    <w:rsid w:val="00565BDC"/>
    <w:rsid w:val="005677FA"/>
    <w:rsid w:val="00570210"/>
    <w:rsid w:val="005714A9"/>
    <w:rsid w:val="0057231E"/>
    <w:rsid w:val="0057246D"/>
    <w:rsid w:val="00572E94"/>
    <w:rsid w:val="005763CF"/>
    <w:rsid w:val="005844BF"/>
    <w:rsid w:val="00592DE7"/>
    <w:rsid w:val="00593638"/>
    <w:rsid w:val="00593AE7"/>
    <w:rsid w:val="00593C8C"/>
    <w:rsid w:val="00595017"/>
    <w:rsid w:val="00595146"/>
    <w:rsid w:val="00595A1B"/>
    <w:rsid w:val="00595DE6"/>
    <w:rsid w:val="00596FD5"/>
    <w:rsid w:val="005A044A"/>
    <w:rsid w:val="005A1F8C"/>
    <w:rsid w:val="005A234C"/>
    <w:rsid w:val="005A3005"/>
    <w:rsid w:val="005A5042"/>
    <w:rsid w:val="005A58BC"/>
    <w:rsid w:val="005A6135"/>
    <w:rsid w:val="005A73CC"/>
    <w:rsid w:val="005A787B"/>
    <w:rsid w:val="005A7F55"/>
    <w:rsid w:val="005B0391"/>
    <w:rsid w:val="005B191F"/>
    <w:rsid w:val="005B2DC8"/>
    <w:rsid w:val="005B34E4"/>
    <w:rsid w:val="005B61CE"/>
    <w:rsid w:val="005B7830"/>
    <w:rsid w:val="005C204D"/>
    <w:rsid w:val="005C2DAF"/>
    <w:rsid w:val="005C7AC0"/>
    <w:rsid w:val="005D1579"/>
    <w:rsid w:val="005E22EB"/>
    <w:rsid w:val="005F13EB"/>
    <w:rsid w:val="005F168D"/>
    <w:rsid w:val="005F2BAC"/>
    <w:rsid w:val="005F45B7"/>
    <w:rsid w:val="005F6474"/>
    <w:rsid w:val="00603F92"/>
    <w:rsid w:val="00604BA2"/>
    <w:rsid w:val="00605B88"/>
    <w:rsid w:val="00605FCD"/>
    <w:rsid w:val="006062D6"/>
    <w:rsid w:val="0060630F"/>
    <w:rsid w:val="00610F20"/>
    <w:rsid w:val="00611718"/>
    <w:rsid w:val="00612A48"/>
    <w:rsid w:val="00612D8E"/>
    <w:rsid w:val="00612F20"/>
    <w:rsid w:val="006153D4"/>
    <w:rsid w:val="00616984"/>
    <w:rsid w:val="00621D7F"/>
    <w:rsid w:val="00623878"/>
    <w:rsid w:val="00624AFA"/>
    <w:rsid w:val="00627311"/>
    <w:rsid w:val="00630D5D"/>
    <w:rsid w:val="00631D94"/>
    <w:rsid w:val="00634B4C"/>
    <w:rsid w:val="00636AF6"/>
    <w:rsid w:val="00636B14"/>
    <w:rsid w:val="00637E1A"/>
    <w:rsid w:val="00640AB4"/>
    <w:rsid w:val="00643082"/>
    <w:rsid w:val="00643F8F"/>
    <w:rsid w:val="006441B5"/>
    <w:rsid w:val="006444F3"/>
    <w:rsid w:val="00645D64"/>
    <w:rsid w:val="00654B0A"/>
    <w:rsid w:val="00655177"/>
    <w:rsid w:val="006552C9"/>
    <w:rsid w:val="0065574D"/>
    <w:rsid w:val="00656328"/>
    <w:rsid w:val="006563A6"/>
    <w:rsid w:val="006566AF"/>
    <w:rsid w:val="00657432"/>
    <w:rsid w:val="00661871"/>
    <w:rsid w:val="006619C7"/>
    <w:rsid w:val="00661CAB"/>
    <w:rsid w:val="00663F0B"/>
    <w:rsid w:val="0066401E"/>
    <w:rsid w:val="0066494E"/>
    <w:rsid w:val="00665011"/>
    <w:rsid w:val="00673554"/>
    <w:rsid w:val="00673FDE"/>
    <w:rsid w:val="006749F7"/>
    <w:rsid w:val="00674AE5"/>
    <w:rsid w:val="006755F7"/>
    <w:rsid w:val="006769E6"/>
    <w:rsid w:val="00677D58"/>
    <w:rsid w:val="00682035"/>
    <w:rsid w:val="006837EB"/>
    <w:rsid w:val="00683D8D"/>
    <w:rsid w:val="00684586"/>
    <w:rsid w:val="0068475A"/>
    <w:rsid w:val="00685462"/>
    <w:rsid w:val="00690197"/>
    <w:rsid w:val="0069095C"/>
    <w:rsid w:val="00692BA2"/>
    <w:rsid w:val="00693509"/>
    <w:rsid w:val="00694BF2"/>
    <w:rsid w:val="00694CBD"/>
    <w:rsid w:val="00697318"/>
    <w:rsid w:val="00697F1A"/>
    <w:rsid w:val="006A2F88"/>
    <w:rsid w:val="006A32CB"/>
    <w:rsid w:val="006A403A"/>
    <w:rsid w:val="006B0251"/>
    <w:rsid w:val="006B02F8"/>
    <w:rsid w:val="006B21C0"/>
    <w:rsid w:val="006B2342"/>
    <w:rsid w:val="006B2EA4"/>
    <w:rsid w:val="006B3559"/>
    <w:rsid w:val="006B554D"/>
    <w:rsid w:val="006B6A29"/>
    <w:rsid w:val="006B6A35"/>
    <w:rsid w:val="006C1345"/>
    <w:rsid w:val="006C45E7"/>
    <w:rsid w:val="006C686E"/>
    <w:rsid w:val="006C7053"/>
    <w:rsid w:val="006C7C35"/>
    <w:rsid w:val="006D1B92"/>
    <w:rsid w:val="006D299A"/>
    <w:rsid w:val="006D2F63"/>
    <w:rsid w:val="006D34A2"/>
    <w:rsid w:val="006D7440"/>
    <w:rsid w:val="006E1CBE"/>
    <w:rsid w:val="006E2B9A"/>
    <w:rsid w:val="006E4462"/>
    <w:rsid w:val="006E4991"/>
    <w:rsid w:val="006E5CA8"/>
    <w:rsid w:val="006E6CBD"/>
    <w:rsid w:val="006E6F66"/>
    <w:rsid w:val="006E767C"/>
    <w:rsid w:val="006E7BC6"/>
    <w:rsid w:val="006F160A"/>
    <w:rsid w:val="006F1AF9"/>
    <w:rsid w:val="006F2198"/>
    <w:rsid w:val="006F24CD"/>
    <w:rsid w:val="006F2EFF"/>
    <w:rsid w:val="006F3F62"/>
    <w:rsid w:val="006F62BD"/>
    <w:rsid w:val="006F74F9"/>
    <w:rsid w:val="00702869"/>
    <w:rsid w:val="00702AB3"/>
    <w:rsid w:val="00714289"/>
    <w:rsid w:val="00714C80"/>
    <w:rsid w:val="00714EFC"/>
    <w:rsid w:val="007161E6"/>
    <w:rsid w:val="007163B1"/>
    <w:rsid w:val="007164F4"/>
    <w:rsid w:val="00716E70"/>
    <w:rsid w:val="0072145B"/>
    <w:rsid w:val="007216CC"/>
    <w:rsid w:val="007228B8"/>
    <w:rsid w:val="007239C9"/>
    <w:rsid w:val="007246D7"/>
    <w:rsid w:val="00725383"/>
    <w:rsid w:val="00730DC0"/>
    <w:rsid w:val="00732253"/>
    <w:rsid w:val="00735E25"/>
    <w:rsid w:val="007412B5"/>
    <w:rsid w:val="007429BD"/>
    <w:rsid w:val="0074509D"/>
    <w:rsid w:val="007466D5"/>
    <w:rsid w:val="00746DCE"/>
    <w:rsid w:val="00747768"/>
    <w:rsid w:val="00747B33"/>
    <w:rsid w:val="00754487"/>
    <w:rsid w:val="00755977"/>
    <w:rsid w:val="0075657C"/>
    <w:rsid w:val="00764D67"/>
    <w:rsid w:val="00766CB3"/>
    <w:rsid w:val="007723E1"/>
    <w:rsid w:val="00774205"/>
    <w:rsid w:val="007757BC"/>
    <w:rsid w:val="00781523"/>
    <w:rsid w:val="00782CB6"/>
    <w:rsid w:val="0078411D"/>
    <w:rsid w:val="007860DB"/>
    <w:rsid w:val="0079192D"/>
    <w:rsid w:val="00793153"/>
    <w:rsid w:val="00793D38"/>
    <w:rsid w:val="00796EA4"/>
    <w:rsid w:val="007A161C"/>
    <w:rsid w:val="007A61E5"/>
    <w:rsid w:val="007A6A42"/>
    <w:rsid w:val="007B1935"/>
    <w:rsid w:val="007B1CBD"/>
    <w:rsid w:val="007B26B9"/>
    <w:rsid w:val="007B39FF"/>
    <w:rsid w:val="007B7805"/>
    <w:rsid w:val="007B7BAF"/>
    <w:rsid w:val="007C01D8"/>
    <w:rsid w:val="007C1085"/>
    <w:rsid w:val="007C1B6F"/>
    <w:rsid w:val="007C4A1B"/>
    <w:rsid w:val="007C4F97"/>
    <w:rsid w:val="007C6108"/>
    <w:rsid w:val="007C75C6"/>
    <w:rsid w:val="007D060C"/>
    <w:rsid w:val="007D12D4"/>
    <w:rsid w:val="007D1AD3"/>
    <w:rsid w:val="007D25DC"/>
    <w:rsid w:val="007D4A86"/>
    <w:rsid w:val="007D4FC6"/>
    <w:rsid w:val="007D545A"/>
    <w:rsid w:val="007D66D5"/>
    <w:rsid w:val="007D76D3"/>
    <w:rsid w:val="007E0154"/>
    <w:rsid w:val="007E32F0"/>
    <w:rsid w:val="007E51C4"/>
    <w:rsid w:val="007E5E30"/>
    <w:rsid w:val="007E5FA8"/>
    <w:rsid w:val="007E7729"/>
    <w:rsid w:val="007F4EC4"/>
    <w:rsid w:val="007F7ADB"/>
    <w:rsid w:val="00802DDA"/>
    <w:rsid w:val="008053A1"/>
    <w:rsid w:val="00806BFD"/>
    <w:rsid w:val="00813C40"/>
    <w:rsid w:val="00815C48"/>
    <w:rsid w:val="00815F88"/>
    <w:rsid w:val="008201CC"/>
    <w:rsid w:val="008226CF"/>
    <w:rsid w:val="00823FA0"/>
    <w:rsid w:val="00825B3C"/>
    <w:rsid w:val="00826CA2"/>
    <w:rsid w:val="008314DC"/>
    <w:rsid w:val="00831718"/>
    <w:rsid w:val="008327B9"/>
    <w:rsid w:val="00834944"/>
    <w:rsid w:val="0083540A"/>
    <w:rsid w:val="00837368"/>
    <w:rsid w:val="00837442"/>
    <w:rsid w:val="00837471"/>
    <w:rsid w:val="00842C4F"/>
    <w:rsid w:val="00843DEF"/>
    <w:rsid w:val="00846A81"/>
    <w:rsid w:val="00850832"/>
    <w:rsid w:val="00851027"/>
    <w:rsid w:val="00851D55"/>
    <w:rsid w:val="00852353"/>
    <w:rsid w:val="00852C4E"/>
    <w:rsid w:val="00855728"/>
    <w:rsid w:val="00855A70"/>
    <w:rsid w:val="00855F60"/>
    <w:rsid w:val="00857655"/>
    <w:rsid w:val="00857A37"/>
    <w:rsid w:val="0086020E"/>
    <w:rsid w:val="008609BF"/>
    <w:rsid w:val="00860C8E"/>
    <w:rsid w:val="00862836"/>
    <w:rsid w:val="0086687A"/>
    <w:rsid w:val="0086734C"/>
    <w:rsid w:val="008704C5"/>
    <w:rsid w:val="00871087"/>
    <w:rsid w:val="008717DE"/>
    <w:rsid w:val="00872919"/>
    <w:rsid w:val="008731B9"/>
    <w:rsid w:val="00873AF2"/>
    <w:rsid w:val="00873C6B"/>
    <w:rsid w:val="00874134"/>
    <w:rsid w:val="0087450D"/>
    <w:rsid w:val="00874D2A"/>
    <w:rsid w:val="00875167"/>
    <w:rsid w:val="0087549B"/>
    <w:rsid w:val="0087653C"/>
    <w:rsid w:val="00876F94"/>
    <w:rsid w:val="00877495"/>
    <w:rsid w:val="00877591"/>
    <w:rsid w:val="00880986"/>
    <w:rsid w:val="00884B6C"/>
    <w:rsid w:val="00886EF5"/>
    <w:rsid w:val="00890BBB"/>
    <w:rsid w:val="00891E49"/>
    <w:rsid w:val="00895B88"/>
    <w:rsid w:val="00897078"/>
    <w:rsid w:val="00897940"/>
    <w:rsid w:val="008A1788"/>
    <w:rsid w:val="008A2C0D"/>
    <w:rsid w:val="008A3583"/>
    <w:rsid w:val="008A3FE4"/>
    <w:rsid w:val="008A5149"/>
    <w:rsid w:val="008A5434"/>
    <w:rsid w:val="008A54E4"/>
    <w:rsid w:val="008B00EB"/>
    <w:rsid w:val="008B1AB4"/>
    <w:rsid w:val="008B6A90"/>
    <w:rsid w:val="008B7E2B"/>
    <w:rsid w:val="008C193F"/>
    <w:rsid w:val="008C200A"/>
    <w:rsid w:val="008C5163"/>
    <w:rsid w:val="008D010D"/>
    <w:rsid w:val="008D0D49"/>
    <w:rsid w:val="008D2277"/>
    <w:rsid w:val="008D26B9"/>
    <w:rsid w:val="008D537F"/>
    <w:rsid w:val="008D7AD3"/>
    <w:rsid w:val="008D7B42"/>
    <w:rsid w:val="008E0443"/>
    <w:rsid w:val="008E150F"/>
    <w:rsid w:val="008E18EE"/>
    <w:rsid w:val="008E245D"/>
    <w:rsid w:val="008E3F5D"/>
    <w:rsid w:val="008E44E9"/>
    <w:rsid w:val="008E4F10"/>
    <w:rsid w:val="008E52E0"/>
    <w:rsid w:val="008E539E"/>
    <w:rsid w:val="008E562D"/>
    <w:rsid w:val="008E6049"/>
    <w:rsid w:val="008E6171"/>
    <w:rsid w:val="008E6FDD"/>
    <w:rsid w:val="008F0582"/>
    <w:rsid w:val="008F08D8"/>
    <w:rsid w:val="008F1325"/>
    <w:rsid w:val="008F1DA7"/>
    <w:rsid w:val="008F1E0A"/>
    <w:rsid w:val="008F23EF"/>
    <w:rsid w:val="008F30F9"/>
    <w:rsid w:val="008F3151"/>
    <w:rsid w:val="008F423B"/>
    <w:rsid w:val="008F6693"/>
    <w:rsid w:val="008F6C1A"/>
    <w:rsid w:val="008F755D"/>
    <w:rsid w:val="008F7A94"/>
    <w:rsid w:val="00900978"/>
    <w:rsid w:val="00900B27"/>
    <w:rsid w:val="00900E37"/>
    <w:rsid w:val="009025C3"/>
    <w:rsid w:val="009026B7"/>
    <w:rsid w:val="0090278F"/>
    <w:rsid w:val="009051B0"/>
    <w:rsid w:val="009053EB"/>
    <w:rsid w:val="00910144"/>
    <w:rsid w:val="009119A3"/>
    <w:rsid w:val="00911B82"/>
    <w:rsid w:val="00912092"/>
    <w:rsid w:val="00912C71"/>
    <w:rsid w:val="00917759"/>
    <w:rsid w:val="00921E19"/>
    <w:rsid w:val="00921F79"/>
    <w:rsid w:val="00930370"/>
    <w:rsid w:val="00931339"/>
    <w:rsid w:val="00933110"/>
    <w:rsid w:val="00933C66"/>
    <w:rsid w:val="00934548"/>
    <w:rsid w:val="00940046"/>
    <w:rsid w:val="00943F62"/>
    <w:rsid w:val="00945BCB"/>
    <w:rsid w:val="009461DA"/>
    <w:rsid w:val="00947A50"/>
    <w:rsid w:val="0095404B"/>
    <w:rsid w:val="00954054"/>
    <w:rsid w:val="00956400"/>
    <w:rsid w:val="0096155E"/>
    <w:rsid w:val="00961FC6"/>
    <w:rsid w:val="00962086"/>
    <w:rsid w:val="0096294D"/>
    <w:rsid w:val="00964EA2"/>
    <w:rsid w:val="009675D5"/>
    <w:rsid w:val="00970635"/>
    <w:rsid w:val="009730B7"/>
    <w:rsid w:val="00974246"/>
    <w:rsid w:val="009749E7"/>
    <w:rsid w:val="00974D6C"/>
    <w:rsid w:val="00975C69"/>
    <w:rsid w:val="00977F65"/>
    <w:rsid w:val="009812F6"/>
    <w:rsid w:val="00982279"/>
    <w:rsid w:val="0098266F"/>
    <w:rsid w:val="0098279A"/>
    <w:rsid w:val="00984657"/>
    <w:rsid w:val="0098503D"/>
    <w:rsid w:val="0098631D"/>
    <w:rsid w:val="009875E5"/>
    <w:rsid w:val="00987843"/>
    <w:rsid w:val="009934D4"/>
    <w:rsid w:val="00994635"/>
    <w:rsid w:val="00995E4E"/>
    <w:rsid w:val="009A075B"/>
    <w:rsid w:val="009A36F1"/>
    <w:rsid w:val="009A4904"/>
    <w:rsid w:val="009A56BE"/>
    <w:rsid w:val="009A5789"/>
    <w:rsid w:val="009A5D3A"/>
    <w:rsid w:val="009A5EB6"/>
    <w:rsid w:val="009B060A"/>
    <w:rsid w:val="009B16FA"/>
    <w:rsid w:val="009B39DF"/>
    <w:rsid w:val="009B47D2"/>
    <w:rsid w:val="009B6ED8"/>
    <w:rsid w:val="009C0153"/>
    <w:rsid w:val="009C0C58"/>
    <w:rsid w:val="009C4A48"/>
    <w:rsid w:val="009C558C"/>
    <w:rsid w:val="009C65A3"/>
    <w:rsid w:val="009C6B69"/>
    <w:rsid w:val="009D033E"/>
    <w:rsid w:val="009D1E5D"/>
    <w:rsid w:val="009D223C"/>
    <w:rsid w:val="009D4299"/>
    <w:rsid w:val="009E373D"/>
    <w:rsid w:val="009E42E0"/>
    <w:rsid w:val="009E449A"/>
    <w:rsid w:val="009F2E07"/>
    <w:rsid w:val="009F6E52"/>
    <w:rsid w:val="009F7104"/>
    <w:rsid w:val="009F71B6"/>
    <w:rsid w:val="00A01016"/>
    <w:rsid w:val="00A0233F"/>
    <w:rsid w:val="00A02479"/>
    <w:rsid w:val="00A0368B"/>
    <w:rsid w:val="00A03A25"/>
    <w:rsid w:val="00A03CE2"/>
    <w:rsid w:val="00A057E2"/>
    <w:rsid w:val="00A070E4"/>
    <w:rsid w:val="00A070F3"/>
    <w:rsid w:val="00A14B6E"/>
    <w:rsid w:val="00A169DD"/>
    <w:rsid w:val="00A16DE0"/>
    <w:rsid w:val="00A2014D"/>
    <w:rsid w:val="00A21572"/>
    <w:rsid w:val="00A215B0"/>
    <w:rsid w:val="00A21E36"/>
    <w:rsid w:val="00A2758A"/>
    <w:rsid w:val="00A275AA"/>
    <w:rsid w:val="00A27A7F"/>
    <w:rsid w:val="00A312AE"/>
    <w:rsid w:val="00A320FB"/>
    <w:rsid w:val="00A32927"/>
    <w:rsid w:val="00A329A7"/>
    <w:rsid w:val="00A32FA7"/>
    <w:rsid w:val="00A34467"/>
    <w:rsid w:val="00A34BFE"/>
    <w:rsid w:val="00A366F1"/>
    <w:rsid w:val="00A375B4"/>
    <w:rsid w:val="00A37B73"/>
    <w:rsid w:val="00A40A94"/>
    <w:rsid w:val="00A40E52"/>
    <w:rsid w:val="00A41637"/>
    <w:rsid w:val="00A41E7F"/>
    <w:rsid w:val="00A429B9"/>
    <w:rsid w:val="00A44277"/>
    <w:rsid w:val="00A45B1A"/>
    <w:rsid w:val="00A45E0D"/>
    <w:rsid w:val="00A50BF1"/>
    <w:rsid w:val="00A50E58"/>
    <w:rsid w:val="00A543AC"/>
    <w:rsid w:val="00A60A17"/>
    <w:rsid w:val="00A614EA"/>
    <w:rsid w:val="00A63F92"/>
    <w:rsid w:val="00A64C59"/>
    <w:rsid w:val="00A65775"/>
    <w:rsid w:val="00A67441"/>
    <w:rsid w:val="00A67F2A"/>
    <w:rsid w:val="00A707E2"/>
    <w:rsid w:val="00A71A2C"/>
    <w:rsid w:val="00A73B41"/>
    <w:rsid w:val="00A77C42"/>
    <w:rsid w:val="00A77CA3"/>
    <w:rsid w:val="00A81210"/>
    <w:rsid w:val="00A81506"/>
    <w:rsid w:val="00A862AF"/>
    <w:rsid w:val="00A9227A"/>
    <w:rsid w:val="00A926BF"/>
    <w:rsid w:val="00A92B3E"/>
    <w:rsid w:val="00AA0A71"/>
    <w:rsid w:val="00AA1239"/>
    <w:rsid w:val="00AA3CFC"/>
    <w:rsid w:val="00AB1ADF"/>
    <w:rsid w:val="00AB640A"/>
    <w:rsid w:val="00AB7384"/>
    <w:rsid w:val="00AB7416"/>
    <w:rsid w:val="00AC1B47"/>
    <w:rsid w:val="00AC4AD1"/>
    <w:rsid w:val="00AC4CBA"/>
    <w:rsid w:val="00AC56E5"/>
    <w:rsid w:val="00AD0AF2"/>
    <w:rsid w:val="00AD10DF"/>
    <w:rsid w:val="00AD292D"/>
    <w:rsid w:val="00AD2D88"/>
    <w:rsid w:val="00AD463C"/>
    <w:rsid w:val="00AD4762"/>
    <w:rsid w:val="00AD4A18"/>
    <w:rsid w:val="00AD5B8E"/>
    <w:rsid w:val="00AD624E"/>
    <w:rsid w:val="00AD6516"/>
    <w:rsid w:val="00AE2DB6"/>
    <w:rsid w:val="00AE33A1"/>
    <w:rsid w:val="00AE3C25"/>
    <w:rsid w:val="00AE58CD"/>
    <w:rsid w:val="00AE664F"/>
    <w:rsid w:val="00AE6A9B"/>
    <w:rsid w:val="00AE7632"/>
    <w:rsid w:val="00AE7C2D"/>
    <w:rsid w:val="00AF008D"/>
    <w:rsid w:val="00AF0287"/>
    <w:rsid w:val="00AF079D"/>
    <w:rsid w:val="00AF52E1"/>
    <w:rsid w:val="00AF5CEA"/>
    <w:rsid w:val="00AF7B39"/>
    <w:rsid w:val="00B022A0"/>
    <w:rsid w:val="00B02B1F"/>
    <w:rsid w:val="00B02CCF"/>
    <w:rsid w:val="00B03522"/>
    <w:rsid w:val="00B038A3"/>
    <w:rsid w:val="00B03FDB"/>
    <w:rsid w:val="00B04190"/>
    <w:rsid w:val="00B04599"/>
    <w:rsid w:val="00B04C15"/>
    <w:rsid w:val="00B072E1"/>
    <w:rsid w:val="00B07EFE"/>
    <w:rsid w:val="00B11164"/>
    <w:rsid w:val="00B17CEC"/>
    <w:rsid w:val="00B2051C"/>
    <w:rsid w:val="00B22462"/>
    <w:rsid w:val="00B25995"/>
    <w:rsid w:val="00B25EC3"/>
    <w:rsid w:val="00B264A7"/>
    <w:rsid w:val="00B27B10"/>
    <w:rsid w:val="00B3031E"/>
    <w:rsid w:val="00B30B5E"/>
    <w:rsid w:val="00B31935"/>
    <w:rsid w:val="00B3219C"/>
    <w:rsid w:val="00B3257E"/>
    <w:rsid w:val="00B33E8D"/>
    <w:rsid w:val="00B3489D"/>
    <w:rsid w:val="00B35312"/>
    <w:rsid w:val="00B36037"/>
    <w:rsid w:val="00B40E67"/>
    <w:rsid w:val="00B41700"/>
    <w:rsid w:val="00B42EE1"/>
    <w:rsid w:val="00B45BCB"/>
    <w:rsid w:val="00B46A80"/>
    <w:rsid w:val="00B47E0D"/>
    <w:rsid w:val="00B502C2"/>
    <w:rsid w:val="00B520A8"/>
    <w:rsid w:val="00B52B3A"/>
    <w:rsid w:val="00B57185"/>
    <w:rsid w:val="00B623B7"/>
    <w:rsid w:val="00B62A04"/>
    <w:rsid w:val="00B62C59"/>
    <w:rsid w:val="00B62EFD"/>
    <w:rsid w:val="00B63C1B"/>
    <w:rsid w:val="00B63E99"/>
    <w:rsid w:val="00B667C5"/>
    <w:rsid w:val="00B66DA0"/>
    <w:rsid w:val="00B67F01"/>
    <w:rsid w:val="00B70A57"/>
    <w:rsid w:val="00B70F9D"/>
    <w:rsid w:val="00B737D8"/>
    <w:rsid w:val="00B813FD"/>
    <w:rsid w:val="00B81477"/>
    <w:rsid w:val="00B81BA6"/>
    <w:rsid w:val="00B83534"/>
    <w:rsid w:val="00B85325"/>
    <w:rsid w:val="00B90326"/>
    <w:rsid w:val="00B90474"/>
    <w:rsid w:val="00B9490D"/>
    <w:rsid w:val="00B94CFD"/>
    <w:rsid w:val="00B954B5"/>
    <w:rsid w:val="00B9674D"/>
    <w:rsid w:val="00BA230E"/>
    <w:rsid w:val="00BA31B3"/>
    <w:rsid w:val="00BA3BA6"/>
    <w:rsid w:val="00BA486C"/>
    <w:rsid w:val="00BA4967"/>
    <w:rsid w:val="00BA4B86"/>
    <w:rsid w:val="00BA519E"/>
    <w:rsid w:val="00BA5620"/>
    <w:rsid w:val="00BA7B1B"/>
    <w:rsid w:val="00BB339B"/>
    <w:rsid w:val="00BB5393"/>
    <w:rsid w:val="00BB7B83"/>
    <w:rsid w:val="00BC0EEC"/>
    <w:rsid w:val="00BC3AAE"/>
    <w:rsid w:val="00BC680D"/>
    <w:rsid w:val="00BC6D75"/>
    <w:rsid w:val="00BC7985"/>
    <w:rsid w:val="00BD0500"/>
    <w:rsid w:val="00BD2C08"/>
    <w:rsid w:val="00BD6DED"/>
    <w:rsid w:val="00BD70F9"/>
    <w:rsid w:val="00BD741B"/>
    <w:rsid w:val="00BE014E"/>
    <w:rsid w:val="00BE1878"/>
    <w:rsid w:val="00BE265B"/>
    <w:rsid w:val="00BE2B16"/>
    <w:rsid w:val="00BE3AED"/>
    <w:rsid w:val="00BE564D"/>
    <w:rsid w:val="00BE6CCC"/>
    <w:rsid w:val="00BE71AD"/>
    <w:rsid w:val="00BF08EF"/>
    <w:rsid w:val="00BF2CE0"/>
    <w:rsid w:val="00BF3A47"/>
    <w:rsid w:val="00BF5EB7"/>
    <w:rsid w:val="00BF6B66"/>
    <w:rsid w:val="00C00A89"/>
    <w:rsid w:val="00C010A8"/>
    <w:rsid w:val="00C014AB"/>
    <w:rsid w:val="00C01CE8"/>
    <w:rsid w:val="00C01DAC"/>
    <w:rsid w:val="00C02655"/>
    <w:rsid w:val="00C03BC4"/>
    <w:rsid w:val="00C04F06"/>
    <w:rsid w:val="00C05EA4"/>
    <w:rsid w:val="00C11F64"/>
    <w:rsid w:val="00C147B1"/>
    <w:rsid w:val="00C14C76"/>
    <w:rsid w:val="00C155DF"/>
    <w:rsid w:val="00C16AC9"/>
    <w:rsid w:val="00C16E09"/>
    <w:rsid w:val="00C211CD"/>
    <w:rsid w:val="00C21682"/>
    <w:rsid w:val="00C218C9"/>
    <w:rsid w:val="00C21C52"/>
    <w:rsid w:val="00C2275E"/>
    <w:rsid w:val="00C2329A"/>
    <w:rsid w:val="00C25309"/>
    <w:rsid w:val="00C255E2"/>
    <w:rsid w:val="00C27552"/>
    <w:rsid w:val="00C37767"/>
    <w:rsid w:val="00C42962"/>
    <w:rsid w:val="00C42B99"/>
    <w:rsid w:val="00C43C7E"/>
    <w:rsid w:val="00C45CF1"/>
    <w:rsid w:val="00C51341"/>
    <w:rsid w:val="00C51430"/>
    <w:rsid w:val="00C53F43"/>
    <w:rsid w:val="00C55ADC"/>
    <w:rsid w:val="00C567EC"/>
    <w:rsid w:val="00C57067"/>
    <w:rsid w:val="00C61100"/>
    <w:rsid w:val="00C611A7"/>
    <w:rsid w:val="00C6398C"/>
    <w:rsid w:val="00C6718A"/>
    <w:rsid w:val="00C672E9"/>
    <w:rsid w:val="00C67468"/>
    <w:rsid w:val="00C70750"/>
    <w:rsid w:val="00C71386"/>
    <w:rsid w:val="00C731A6"/>
    <w:rsid w:val="00C8047F"/>
    <w:rsid w:val="00C83535"/>
    <w:rsid w:val="00C83F45"/>
    <w:rsid w:val="00C85178"/>
    <w:rsid w:val="00C869F9"/>
    <w:rsid w:val="00C878D1"/>
    <w:rsid w:val="00C87FFA"/>
    <w:rsid w:val="00C906E4"/>
    <w:rsid w:val="00C90F2C"/>
    <w:rsid w:val="00C910AB"/>
    <w:rsid w:val="00C93EB9"/>
    <w:rsid w:val="00C94417"/>
    <w:rsid w:val="00C95650"/>
    <w:rsid w:val="00C9743E"/>
    <w:rsid w:val="00C975BB"/>
    <w:rsid w:val="00C97DEA"/>
    <w:rsid w:val="00CA0106"/>
    <w:rsid w:val="00CA2C53"/>
    <w:rsid w:val="00CA4CA4"/>
    <w:rsid w:val="00CB2490"/>
    <w:rsid w:val="00CB2526"/>
    <w:rsid w:val="00CB2F96"/>
    <w:rsid w:val="00CB45CA"/>
    <w:rsid w:val="00CB5A59"/>
    <w:rsid w:val="00CC09FA"/>
    <w:rsid w:val="00CC2AF7"/>
    <w:rsid w:val="00CC32D0"/>
    <w:rsid w:val="00CC4850"/>
    <w:rsid w:val="00CC48E4"/>
    <w:rsid w:val="00CC58B1"/>
    <w:rsid w:val="00CD190C"/>
    <w:rsid w:val="00CD69A6"/>
    <w:rsid w:val="00CD7463"/>
    <w:rsid w:val="00CD7CEB"/>
    <w:rsid w:val="00CE1AFB"/>
    <w:rsid w:val="00CE3C54"/>
    <w:rsid w:val="00CE4C71"/>
    <w:rsid w:val="00CE65E0"/>
    <w:rsid w:val="00CF22FB"/>
    <w:rsid w:val="00CF2CB6"/>
    <w:rsid w:val="00CF4EA7"/>
    <w:rsid w:val="00CF5C00"/>
    <w:rsid w:val="00D00BE0"/>
    <w:rsid w:val="00D053DC"/>
    <w:rsid w:val="00D05767"/>
    <w:rsid w:val="00D064E7"/>
    <w:rsid w:val="00D10F0B"/>
    <w:rsid w:val="00D128FB"/>
    <w:rsid w:val="00D139DF"/>
    <w:rsid w:val="00D143A5"/>
    <w:rsid w:val="00D14B12"/>
    <w:rsid w:val="00D1589C"/>
    <w:rsid w:val="00D164BF"/>
    <w:rsid w:val="00D21DB7"/>
    <w:rsid w:val="00D30C73"/>
    <w:rsid w:val="00D3291E"/>
    <w:rsid w:val="00D335DF"/>
    <w:rsid w:val="00D33DAB"/>
    <w:rsid w:val="00D33E04"/>
    <w:rsid w:val="00D37FDA"/>
    <w:rsid w:val="00D43E00"/>
    <w:rsid w:val="00D455AF"/>
    <w:rsid w:val="00D4664F"/>
    <w:rsid w:val="00D47AFA"/>
    <w:rsid w:val="00D5056C"/>
    <w:rsid w:val="00D50701"/>
    <w:rsid w:val="00D51172"/>
    <w:rsid w:val="00D51D82"/>
    <w:rsid w:val="00D524B8"/>
    <w:rsid w:val="00D618A7"/>
    <w:rsid w:val="00D62199"/>
    <w:rsid w:val="00D64EE8"/>
    <w:rsid w:val="00D654D6"/>
    <w:rsid w:val="00D65F93"/>
    <w:rsid w:val="00D66FD9"/>
    <w:rsid w:val="00D702DF"/>
    <w:rsid w:val="00D7040A"/>
    <w:rsid w:val="00D70909"/>
    <w:rsid w:val="00D70ACE"/>
    <w:rsid w:val="00D7418B"/>
    <w:rsid w:val="00D74A7B"/>
    <w:rsid w:val="00D7564F"/>
    <w:rsid w:val="00D75752"/>
    <w:rsid w:val="00D76252"/>
    <w:rsid w:val="00D767DD"/>
    <w:rsid w:val="00D8144B"/>
    <w:rsid w:val="00D81904"/>
    <w:rsid w:val="00D837A6"/>
    <w:rsid w:val="00D932EF"/>
    <w:rsid w:val="00D960A4"/>
    <w:rsid w:val="00D961D3"/>
    <w:rsid w:val="00D9720D"/>
    <w:rsid w:val="00D9759D"/>
    <w:rsid w:val="00DA32EF"/>
    <w:rsid w:val="00DA55B7"/>
    <w:rsid w:val="00DB0F4B"/>
    <w:rsid w:val="00DB11E3"/>
    <w:rsid w:val="00DB3BAE"/>
    <w:rsid w:val="00DB4696"/>
    <w:rsid w:val="00DB64E0"/>
    <w:rsid w:val="00DB79B3"/>
    <w:rsid w:val="00DC0AB9"/>
    <w:rsid w:val="00DC195B"/>
    <w:rsid w:val="00DC355B"/>
    <w:rsid w:val="00DC5033"/>
    <w:rsid w:val="00DC51A3"/>
    <w:rsid w:val="00DC6480"/>
    <w:rsid w:val="00DC76D1"/>
    <w:rsid w:val="00DC7828"/>
    <w:rsid w:val="00DD0C44"/>
    <w:rsid w:val="00DD457F"/>
    <w:rsid w:val="00DD5B64"/>
    <w:rsid w:val="00DD5DA2"/>
    <w:rsid w:val="00DD6849"/>
    <w:rsid w:val="00DD7203"/>
    <w:rsid w:val="00DD7EA6"/>
    <w:rsid w:val="00DE22F4"/>
    <w:rsid w:val="00DF0CEA"/>
    <w:rsid w:val="00DF2D3C"/>
    <w:rsid w:val="00DF373A"/>
    <w:rsid w:val="00DF4B23"/>
    <w:rsid w:val="00DF6DC0"/>
    <w:rsid w:val="00E00563"/>
    <w:rsid w:val="00E007CA"/>
    <w:rsid w:val="00E00F14"/>
    <w:rsid w:val="00E0527F"/>
    <w:rsid w:val="00E05C53"/>
    <w:rsid w:val="00E062A3"/>
    <w:rsid w:val="00E10043"/>
    <w:rsid w:val="00E1119D"/>
    <w:rsid w:val="00E11D2C"/>
    <w:rsid w:val="00E121F6"/>
    <w:rsid w:val="00E1503D"/>
    <w:rsid w:val="00E20F5A"/>
    <w:rsid w:val="00E20FCC"/>
    <w:rsid w:val="00E213F4"/>
    <w:rsid w:val="00E22D4E"/>
    <w:rsid w:val="00E23580"/>
    <w:rsid w:val="00E23AAB"/>
    <w:rsid w:val="00E27A16"/>
    <w:rsid w:val="00E30B5C"/>
    <w:rsid w:val="00E312EB"/>
    <w:rsid w:val="00E34CD9"/>
    <w:rsid w:val="00E35DF0"/>
    <w:rsid w:val="00E36C70"/>
    <w:rsid w:val="00E37461"/>
    <w:rsid w:val="00E375F5"/>
    <w:rsid w:val="00E3788F"/>
    <w:rsid w:val="00E37B49"/>
    <w:rsid w:val="00E402FD"/>
    <w:rsid w:val="00E404D2"/>
    <w:rsid w:val="00E420F5"/>
    <w:rsid w:val="00E44CE4"/>
    <w:rsid w:val="00E45008"/>
    <w:rsid w:val="00E46C3B"/>
    <w:rsid w:val="00E502DB"/>
    <w:rsid w:val="00E534FA"/>
    <w:rsid w:val="00E54492"/>
    <w:rsid w:val="00E54B57"/>
    <w:rsid w:val="00E579FE"/>
    <w:rsid w:val="00E600FE"/>
    <w:rsid w:val="00E603E8"/>
    <w:rsid w:val="00E611E3"/>
    <w:rsid w:val="00E6225B"/>
    <w:rsid w:val="00E63044"/>
    <w:rsid w:val="00E63171"/>
    <w:rsid w:val="00E648C7"/>
    <w:rsid w:val="00E64C01"/>
    <w:rsid w:val="00E66DDB"/>
    <w:rsid w:val="00E672A9"/>
    <w:rsid w:val="00E72D09"/>
    <w:rsid w:val="00E77858"/>
    <w:rsid w:val="00E77DFB"/>
    <w:rsid w:val="00E80668"/>
    <w:rsid w:val="00E811E6"/>
    <w:rsid w:val="00E82514"/>
    <w:rsid w:val="00E8269C"/>
    <w:rsid w:val="00E82E8A"/>
    <w:rsid w:val="00E83D44"/>
    <w:rsid w:val="00E84CC2"/>
    <w:rsid w:val="00E87823"/>
    <w:rsid w:val="00E912C8"/>
    <w:rsid w:val="00E940D3"/>
    <w:rsid w:val="00E94E30"/>
    <w:rsid w:val="00E95DDC"/>
    <w:rsid w:val="00E95F7E"/>
    <w:rsid w:val="00E97231"/>
    <w:rsid w:val="00E97883"/>
    <w:rsid w:val="00EA2853"/>
    <w:rsid w:val="00EA35A0"/>
    <w:rsid w:val="00EA541E"/>
    <w:rsid w:val="00EA6D63"/>
    <w:rsid w:val="00EA6F68"/>
    <w:rsid w:val="00EA7511"/>
    <w:rsid w:val="00EA7F37"/>
    <w:rsid w:val="00EB236F"/>
    <w:rsid w:val="00EB433B"/>
    <w:rsid w:val="00EB48EC"/>
    <w:rsid w:val="00EB504A"/>
    <w:rsid w:val="00EB595C"/>
    <w:rsid w:val="00EB7EDF"/>
    <w:rsid w:val="00ED0D98"/>
    <w:rsid w:val="00ED0E31"/>
    <w:rsid w:val="00ED17A9"/>
    <w:rsid w:val="00ED26C3"/>
    <w:rsid w:val="00ED4584"/>
    <w:rsid w:val="00ED4A08"/>
    <w:rsid w:val="00ED6499"/>
    <w:rsid w:val="00ED6DE8"/>
    <w:rsid w:val="00ED71B2"/>
    <w:rsid w:val="00EE141E"/>
    <w:rsid w:val="00EE14F1"/>
    <w:rsid w:val="00EE238C"/>
    <w:rsid w:val="00EE421E"/>
    <w:rsid w:val="00EE4773"/>
    <w:rsid w:val="00EE55C5"/>
    <w:rsid w:val="00EE640C"/>
    <w:rsid w:val="00EE6D1C"/>
    <w:rsid w:val="00EE71F1"/>
    <w:rsid w:val="00EF1C6C"/>
    <w:rsid w:val="00EF34BA"/>
    <w:rsid w:val="00EF437C"/>
    <w:rsid w:val="00EF67AA"/>
    <w:rsid w:val="00EF6A5D"/>
    <w:rsid w:val="00EF71EE"/>
    <w:rsid w:val="00F000F8"/>
    <w:rsid w:val="00F0353C"/>
    <w:rsid w:val="00F037D0"/>
    <w:rsid w:val="00F03C46"/>
    <w:rsid w:val="00F06414"/>
    <w:rsid w:val="00F0699F"/>
    <w:rsid w:val="00F1481A"/>
    <w:rsid w:val="00F148EE"/>
    <w:rsid w:val="00F155F8"/>
    <w:rsid w:val="00F17371"/>
    <w:rsid w:val="00F17E80"/>
    <w:rsid w:val="00F205CE"/>
    <w:rsid w:val="00F22D95"/>
    <w:rsid w:val="00F23370"/>
    <w:rsid w:val="00F23472"/>
    <w:rsid w:val="00F23C7E"/>
    <w:rsid w:val="00F26981"/>
    <w:rsid w:val="00F30249"/>
    <w:rsid w:val="00F30C36"/>
    <w:rsid w:val="00F30F44"/>
    <w:rsid w:val="00F3301B"/>
    <w:rsid w:val="00F35219"/>
    <w:rsid w:val="00F372A6"/>
    <w:rsid w:val="00F41498"/>
    <w:rsid w:val="00F42653"/>
    <w:rsid w:val="00F4278D"/>
    <w:rsid w:val="00F4386E"/>
    <w:rsid w:val="00F454EB"/>
    <w:rsid w:val="00F471B6"/>
    <w:rsid w:val="00F47529"/>
    <w:rsid w:val="00F513FE"/>
    <w:rsid w:val="00F60DEA"/>
    <w:rsid w:val="00F6115D"/>
    <w:rsid w:val="00F664C6"/>
    <w:rsid w:val="00F66DBE"/>
    <w:rsid w:val="00F709F6"/>
    <w:rsid w:val="00F710C6"/>
    <w:rsid w:val="00F72973"/>
    <w:rsid w:val="00F82479"/>
    <w:rsid w:val="00F8397C"/>
    <w:rsid w:val="00F83C26"/>
    <w:rsid w:val="00F87B68"/>
    <w:rsid w:val="00F91D7F"/>
    <w:rsid w:val="00F920F6"/>
    <w:rsid w:val="00F95895"/>
    <w:rsid w:val="00F959C4"/>
    <w:rsid w:val="00F97EC8"/>
    <w:rsid w:val="00FA094A"/>
    <w:rsid w:val="00FA1BA2"/>
    <w:rsid w:val="00FA3039"/>
    <w:rsid w:val="00FA4160"/>
    <w:rsid w:val="00FA4FC7"/>
    <w:rsid w:val="00FA58D4"/>
    <w:rsid w:val="00FA628D"/>
    <w:rsid w:val="00FA67CA"/>
    <w:rsid w:val="00FB3302"/>
    <w:rsid w:val="00FB4661"/>
    <w:rsid w:val="00FB578C"/>
    <w:rsid w:val="00FB5B50"/>
    <w:rsid w:val="00FB5DDB"/>
    <w:rsid w:val="00FB6D3F"/>
    <w:rsid w:val="00FB7B0C"/>
    <w:rsid w:val="00FB7F5D"/>
    <w:rsid w:val="00FC1FC2"/>
    <w:rsid w:val="00FC23DD"/>
    <w:rsid w:val="00FC4B75"/>
    <w:rsid w:val="00FC5041"/>
    <w:rsid w:val="00FD0260"/>
    <w:rsid w:val="00FD294D"/>
    <w:rsid w:val="00FD2F2B"/>
    <w:rsid w:val="00FD6FAA"/>
    <w:rsid w:val="00FD762B"/>
    <w:rsid w:val="00FD7C9B"/>
    <w:rsid w:val="00FE2EED"/>
    <w:rsid w:val="00FE36D9"/>
    <w:rsid w:val="00FE40C5"/>
    <w:rsid w:val="00FF0E7A"/>
    <w:rsid w:val="00FF1B23"/>
    <w:rsid w:val="00FF3CA2"/>
    <w:rsid w:val="00FF57D0"/>
    <w:rsid w:val="00FF5947"/>
    <w:rsid w:val="00FF5D9A"/>
    <w:rsid w:val="00FF71B3"/>
    <w:rsid w:val="00FF7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4433"/>
    <o:shapelayout v:ext="edit">
      <o:idmap v:ext="edit" data="1"/>
    </o:shapelayout>
  </w:shapeDefaults>
  <w:decimalSymbol w:val="."/>
  <w:listSeparator w:val=","/>
  <w14:docId w14:val="758A7936"/>
  <w15:chartTrackingRefBased/>
  <w15:docId w15:val="{354DB560-4409-40CB-98A4-E4C92DE60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EB2"/>
  </w:style>
  <w:style w:type="paragraph" w:styleId="Heading1">
    <w:name w:val="heading 1"/>
    <w:basedOn w:val="Normal"/>
    <w:next w:val="Normal"/>
    <w:link w:val="Heading1Char"/>
    <w:qFormat/>
    <w:rsid w:val="008F30F9"/>
    <w:pPr>
      <w:keepNext/>
      <w:spacing w:after="0" w:line="240" w:lineRule="auto"/>
      <w:outlineLvl w:val="0"/>
    </w:pPr>
    <w:rPr>
      <w:rFonts w:ascii="Univers" w:eastAsia="Times New Roman" w:hAnsi="Univers" w:cs="Times New Roman"/>
      <w:b/>
      <w:bCs/>
      <w:sz w:val="28"/>
      <w:szCs w:val="20"/>
    </w:rPr>
  </w:style>
  <w:style w:type="paragraph" w:styleId="Heading2">
    <w:name w:val="heading 2"/>
    <w:basedOn w:val="Normal"/>
    <w:next w:val="Normal"/>
    <w:link w:val="Heading2Char"/>
    <w:qFormat/>
    <w:rsid w:val="008F30F9"/>
    <w:pPr>
      <w:keepNext/>
      <w:spacing w:after="0" w:line="240" w:lineRule="auto"/>
      <w:jc w:val="center"/>
      <w:outlineLvl w:val="1"/>
    </w:pPr>
    <w:rPr>
      <w:rFonts w:ascii="Univers" w:eastAsia="Times New Roman" w:hAnsi="Univers" w:cs="Times New Roman"/>
      <w:b/>
      <w:bCs/>
      <w:sz w:val="40"/>
      <w:szCs w:val="20"/>
    </w:rPr>
  </w:style>
  <w:style w:type="paragraph" w:styleId="Heading3">
    <w:name w:val="heading 3"/>
    <w:basedOn w:val="Normal"/>
    <w:next w:val="Normal"/>
    <w:link w:val="Heading3Char"/>
    <w:qFormat/>
    <w:rsid w:val="008F30F9"/>
    <w:pPr>
      <w:keepNext/>
      <w:spacing w:after="0" w:line="240" w:lineRule="auto"/>
      <w:outlineLvl w:val="2"/>
    </w:pPr>
    <w:rPr>
      <w:rFonts w:ascii="Univers" w:eastAsia="Times New Roman" w:hAnsi="Univers" w:cs="Times New Roman"/>
      <w:b/>
      <w:bCs/>
      <w:szCs w:val="20"/>
    </w:rPr>
  </w:style>
  <w:style w:type="paragraph" w:styleId="Heading4">
    <w:name w:val="heading 4"/>
    <w:basedOn w:val="Normal"/>
    <w:next w:val="Normal"/>
    <w:link w:val="Heading4Char"/>
    <w:qFormat/>
    <w:rsid w:val="008F30F9"/>
    <w:pPr>
      <w:keepNext/>
      <w:spacing w:after="0" w:line="240" w:lineRule="auto"/>
      <w:jc w:val="center"/>
      <w:outlineLvl w:val="3"/>
    </w:pPr>
    <w:rPr>
      <w:rFonts w:ascii="Univers" w:eastAsia="Times New Roman" w:hAnsi="Univers" w:cs="Times New Roman"/>
      <w:b/>
      <w:bCs/>
      <w:sz w:val="32"/>
      <w:szCs w:val="20"/>
    </w:rPr>
  </w:style>
  <w:style w:type="paragraph" w:styleId="Heading5">
    <w:name w:val="heading 5"/>
    <w:basedOn w:val="Normal"/>
    <w:next w:val="Normal"/>
    <w:link w:val="Heading5Char"/>
    <w:qFormat/>
    <w:rsid w:val="008F30F9"/>
    <w:pPr>
      <w:keepNext/>
      <w:spacing w:after="0" w:line="240" w:lineRule="auto"/>
      <w:jc w:val="center"/>
      <w:outlineLvl w:val="4"/>
    </w:pPr>
    <w:rPr>
      <w:rFonts w:ascii="Univers" w:eastAsia="Times New Roman" w:hAnsi="Univers" w:cs="Times New Roman"/>
      <w:b/>
      <w:bCs/>
      <w:sz w:val="28"/>
      <w:szCs w:val="20"/>
    </w:rPr>
  </w:style>
  <w:style w:type="paragraph" w:styleId="Heading6">
    <w:name w:val="heading 6"/>
    <w:basedOn w:val="Normal"/>
    <w:next w:val="Normal"/>
    <w:link w:val="Heading6Char"/>
    <w:qFormat/>
    <w:rsid w:val="008F30F9"/>
    <w:pPr>
      <w:keepNext/>
      <w:spacing w:after="0" w:line="240" w:lineRule="auto"/>
      <w:outlineLvl w:val="5"/>
    </w:pPr>
    <w:rPr>
      <w:rFonts w:ascii="Univers" w:eastAsia="Times New Roman" w:hAnsi="Univers" w:cs="Times New Roman"/>
      <w:b/>
      <w:bCs/>
      <w:sz w:val="32"/>
      <w:szCs w:val="20"/>
    </w:rPr>
  </w:style>
  <w:style w:type="paragraph" w:styleId="Heading7">
    <w:name w:val="heading 7"/>
    <w:basedOn w:val="Normal"/>
    <w:next w:val="Normal"/>
    <w:link w:val="Heading7Char"/>
    <w:qFormat/>
    <w:rsid w:val="008F30F9"/>
    <w:pPr>
      <w:keepNext/>
      <w:spacing w:after="0" w:line="240" w:lineRule="auto"/>
      <w:jc w:val="center"/>
      <w:outlineLvl w:val="6"/>
    </w:pPr>
    <w:rPr>
      <w:rFonts w:ascii="Univers" w:eastAsia="Times New Roman" w:hAnsi="Univers" w:cs="Times New Roman"/>
      <w:b/>
      <w:bCs/>
      <w:sz w:val="36"/>
      <w:szCs w:val="20"/>
    </w:rPr>
  </w:style>
  <w:style w:type="paragraph" w:styleId="Heading8">
    <w:name w:val="heading 8"/>
    <w:basedOn w:val="Normal"/>
    <w:next w:val="Normal"/>
    <w:link w:val="Heading8Char"/>
    <w:qFormat/>
    <w:rsid w:val="008F30F9"/>
    <w:pPr>
      <w:keepNext/>
      <w:spacing w:after="0" w:line="240" w:lineRule="auto"/>
      <w:ind w:firstLine="720"/>
      <w:outlineLvl w:val="7"/>
    </w:pPr>
    <w:rPr>
      <w:rFonts w:ascii="Univers" w:eastAsia="Times New Roman" w:hAnsi="Univers" w:cs="Times New Roman"/>
      <w:b/>
      <w:bCs/>
      <w:szCs w:val="20"/>
    </w:rPr>
  </w:style>
  <w:style w:type="paragraph" w:styleId="Heading9">
    <w:name w:val="heading 9"/>
    <w:basedOn w:val="Normal"/>
    <w:next w:val="Normal"/>
    <w:link w:val="Heading9Char"/>
    <w:semiHidden/>
    <w:unhideWhenUsed/>
    <w:qFormat/>
    <w:rsid w:val="006D299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30F9"/>
    <w:rPr>
      <w:rFonts w:ascii="Univers" w:eastAsia="Times New Roman" w:hAnsi="Univers" w:cs="Times New Roman"/>
      <w:b/>
      <w:bCs/>
      <w:sz w:val="28"/>
      <w:szCs w:val="20"/>
    </w:rPr>
  </w:style>
  <w:style w:type="character" w:customStyle="1" w:styleId="Heading2Char">
    <w:name w:val="Heading 2 Char"/>
    <w:basedOn w:val="DefaultParagraphFont"/>
    <w:link w:val="Heading2"/>
    <w:rsid w:val="008F30F9"/>
    <w:rPr>
      <w:rFonts w:ascii="Univers" w:eastAsia="Times New Roman" w:hAnsi="Univers" w:cs="Times New Roman"/>
      <w:b/>
      <w:bCs/>
      <w:sz w:val="40"/>
      <w:szCs w:val="20"/>
    </w:rPr>
  </w:style>
  <w:style w:type="character" w:customStyle="1" w:styleId="Heading3Char">
    <w:name w:val="Heading 3 Char"/>
    <w:basedOn w:val="DefaultParagraphFont"/>
    <w:link w:val="Heading3"/>
    <w:rsid w:val="008F30F9"/>
    <w:rPr>
      <w:rFonts w:ascii="Univers" w:eastAsia="Times New Roman" w:hAnsi="Univers" w:cs="Times New Roman"/>
      <w:b/>
      <w:bCs/>
      <w:szCs w:val="20"/>
    </w:rPr>
  </w:style>
  <w:style w:type="character" w:customStyle="1" w:styleId="Heading4Char">
    <w:name w:val="Heading 4 Char"/>
    <w:basedOn w:val="DefaultParagraphFont"/>
    <w:link w:val="Heading4"/>
    <w:rsid w:val="008F30F9"/>
    <w:rPr>
      <w:rFonts w:ascii="Univers" w:eastAsia="Times New Roman" w:hAnsi="Univers" w:cs="Times New Roman"/>
      <w:b/>
      <w:bCs/>
      <w:sz w:val="32"/>
      <w:szCs w:val="20"/>
    </w:rPr>
  </w:style>
  <w:style w:type="character" w:customStyle="1" w:styleId="Heading5Char">
    <w:name w:val="Heading 5 Char"/>
    <w:basedOn w:val="DefaultParagraphFont"/>
    <w:link w:val="Heading5"/>
    <w:rsid w:val="008F30F9"/>
    <w:rPr>
      <w:rFonts w:ascii="Univers" w:eastAsia="Times New Roman" w:hAnsi="Univers" w:cs="Times New Roman"/>
      <w:b/>
      <w:bCs/>
      <w:sz w:val="28"/>
      <w:szCs w:val="20"/>
    </w:rPr>
  </w:style>
  <w:style w:type="character" w:customStyle="1" w:styleId="Heading6Char">
    <w:name w:val="Heading 6 Char"/>
    <w:basedOn w:val="DefaultParagraphFont"/>
    <w:link w:val="Heading6"/>
    <w:rsid w:val="008F30F9"/>
    <w:rPr>
      <w:rFonts w:ascii="Univers" w:eastAsia="Times New Roman" w:hAnsi="Univers" w:cs="Times New Roman"/>
      <w:b/>
      <w:bCs/>
      <w:sz w:val="32"/>
      <w:szCs w:val="20"/>
    </w:rPr>
  </w:style>
  <w:style w:type="character" w:customStyle="1" w:styleId="Heading7Char">
    <w:name w:val="Heading 7 Char"/>
    <w:basedOn w:val="DefaultParagraphFont"/>
    <w:link w:val="Heading7"/>
    <w:rsid w:val="008F30F9"/>
    <w:rPr>
      <w:rFonts w:ascii="Univers" w:eastAsia="Times New Roman" w:hAnsi="Univers" w:cs="Times New Roman"/>
      <w:b/>
      <w:bCs/>
      <w:sz w:val="36"/>
      <w:szCs w:val="20"/>
    </w:rPr>
  </w:style>
  <w:style w:type="character" w:customStyle="1" w:styleId="Heading8Char">
    <w:name w:val="Heading 8 Char"/>
    <w:basedOn w:val="DefaultParagraphFont"/>
    <w:link w:val="Heading8"/>
    <w:rsid w:val="008F30F9"/>
    <w:rPr>
      <w:rFonts w:ascii="Univers" w:eastAsia="Times New Roman" w:hAnsi="Univers" w:cs="Times New Roman"/>
      <w:b/>
      <w:bCs/>
      <w:szCs w:val="20"/>
    </w:rPr>
  </w:style>
  <w:style w:type="paragraph" w:styleId="Footer">
    <w:name w:val="footer"/>
    <w:basedOn w:val="Normal"/>
    <w:link w:val="FooterChar"/>
    <w:uiPriority w:val="99"/>
    <w:rsid w:val="008F30F9"/>
    <w:pPr>
      <w:tabs>
        <w:tab w:val="center" w:pos="4320"/>
        <w:tab w:val="right" w:pos="8640"/>
      </w:tabs>
      <w:spacing w:after="0" w:line="240" w:lineRule="auto"/>
    </w:pPr>
    <w:rPr>
      <w:rFonts w:ascii="Univers" w:eastAsia="Times New Roman" w:hAnsi="Univers" w:cs="Times New Roman"/>
      <w:szCs w:val="20"/>
    </w:rPr>
  </w:style>
  <w:style w:type="character" w:customStyle="1" w:styleId="FooterChar">
    <w:name w:val="Footer Char"/>
    <w:basedOn w:val="DefaultParagraphFont"/>
    <w:link w:val="Footer"/>
    <w:uiPriority w:val="99"/>
    <w:rsid w:val="008F30F9"/>
    <w:rPr>
      <w:rFonts w:ascii="Univers" w:eastAsia="Times New Roman" w:hAnsi="Univers" w:cs="Times New Roman"/>
      <w:szCs w:val="20"/>
    </w:rPr>
  </w:style>
  <w:style w:type="character" w:styleId="PageNumber">
    <w:name w:val="page number"/>
    <w:basedOn w:val="DefaultParagraphFont"/>
    <w:semiHidden/>
    <w:rsid w:val="008F30F9"/>
  </w:style>
  <w:style w:type="paragraph" w:styleId="Header">
    <w:name w:val="header"/>
    <w:basedOn w:val="Normal"/>
    <w:link w:val="HeaderChar"/>
    <w:uiPriority w:val="99"/>
    <w:rsid w:val="008F30F9"/>
    <w:pPr>
      <w:tabs>
        <w:tab w:val="center" w:pos="4320"/>
        <w:tab w:val="right" w:pos="8640"/>
      </w:tabs>
      <w:spacing w:after="0" w:line="240" w:lineRule="auto"/>
    </w:pPr>
    <w:rPr>
      <w:rFonts w:ascii="Univers" w:eastAsia="Times New Roman" w:hAnsi="Univers" w:cs="Times New Roman"/>
      <w:szCs w:val="20"/>
    </w:rPr>
  </w:style>
  <w:style w:type="character" w:customStyle="1" w:styleId="HeaderChar">
    <w:name w:val="Header Char"/>
    <w:basedOn w:val="DefaultParagraphFont"/>
    <w:link w:val="Header"/>
    <w:uiPriority w:val="99"/>
    <w:rsid w:val="008F30F9"/>
    <w:rPr>
      <w:rFonts w:ascii="Univers" w:eastAsia="Times New Roman" w:hAnsi="Univers" w:cs="Times New Roman"/>
      <w:szCs w:val="20"/>
    </w:rPr>
  </w:style>
  <w:style w:type="paragraph" w:styleId="BodyTextIndent">
    <w:name w:val="Body Text Indent"/>
    <w:basedOn w:val="Normal"/>
    <w:link w:val="BodyTextIndentChar"/>
    <w:semiHidden/>
    <w:rsid w:val="008F30F9"/>
    <w:pPr>
      <w:spacing w:after="0" w:line="240" w:lineRule="auto"/>
      <w:ind w:left="1080"/>
    </w:pPr>
    <w:rPr>
      <w:rFonts w:ascii="Univers" w:eastAsia="Times New Roman" w:hAnsi="Univers" w:cs="Times New Roman"/>
      <w:szCs w:val="20"/>
    </w:rPr>
  </w:style>
  <w:style w:type="character" w:customStyle="1" w:styleId="BodyTextIndentChar">
    <w:name w:val="Body Text Indent Char"/>
    <w:basedOn w:val="DefaultParagraphFont"/>
    <w:link w:val="BodyTextIndent"/>
    <w:semiHidden/>
    <w:rsid w:val="008F30F9"/>
    <w:rPr>
      <w:rFonts w:ascii="Univers" w:eastAsia="Times New Roman" w:hAnsi="Univers" w:cs="Times New Roman"/>
      <w:szCs w:val="20"/>
    </w:rPr>
  </w:style>
  <w:style w:type="paragraph" w:styleId="BodyText">
    <w:name w:val="Body Text"/>
    <w:basedOn w:val="Normal"/>
    <w:link w:val="BodyTextChar"/>
    <w:semiHidden/>
    <w:rsid w:val="008F30F9"/>
    <w:pPr>
      <w:spacing w:after="0" w:line="240" w:lineRule="auto"/>
      <w:jc w:val="center"/>
    </w:pPr>
    <w:rPr>
      <w:rFonts w:ascii="Univers" w:eastAsia="Times New Roman" w:hAnsi="Univers" w:cs="Times New Roman"/>
      <w:b/>
      <w:bCs/>
      <w:sz w:val="32"/>
      <w:szCs w:val="20"/>
    </w:rPr>
  </w:style>
  <w:style w:type="character" w:customStyle="1" w:styleId="BodyTextChar">
    <w:name w:val="Body Text Char"/>
    <w:basedOn w:val="DefaultParagraphFont"/>
    <w:link w:val="BodyText"/>
    <w:semiHidden/>
    <w:rsid w:val="008F30F9"/>
    <w:rPr>
      <w:rFonts w:ascii="Univers" w:eastAsia="Times New Roman" w:hAnsi="Univers" w:cs="Times New Roman"/>
      <w:b/>
      <w:bCs/>
      <w:sz w:val="32"/>
      <w:szCs w:val="20"/>
    </w:rPr>
  </w:style>
  <w:style w:type="character" w:styleId="HTMLCite">
    <w:name w:val="HTML Cite"/>
    <w:basedOn w:val="DefaultParagraphFont"/>
    <w:semiHidden/>
    <w:rsid w:val="008F30F9"/>
    <w:rPr>
      <w:i/>
      <w:iCs/>
    </w:rPr>
  </w:style>
  <w:style w:type="paragraph" w:styleId="BalloonText">
    <w:name w:val="Balloon Text"/>
    <w:basedOn w:val="Normal"/>
    <w:link w:val="BalloonTextChar"/>
    <w:uiPriority w:val="99"/>
    <w:semiHidden/>
    <w:unhideWhenUsed/>
    <w:rsid w:val="008F30F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F30F9"/>
    <w:rPr>
      <w:rFonts w:ascii="Tahoma" w:eastAsia="Times New Roman" w:hAnsi="Tahoma" w:cs="Tahoma"/>
      <w:sz w:val="16"/>
      <w:szCs w:val="16"/>
    </w:rPr>
  </w:style>
  <w:style w:type="paragraph" w:styleId="NormalWeb">
    <w:name w:val="Normal (Web)"/>
    <w:basedOn w:val="Normal"/>
    <w:uiPriority w:val="99"/>
    <w:unhideWhenUsed/>
    <w:rsid w:val="008F30F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F30F9"/>
    <w:pPr>
      <w:spacing w:after="200" w:line="240" w:lineRule="auto"/>
      <w:ind w:left="720"/>
      <w:contextualSpacing/>
    </w:pPr>
    <w:rPr>
      <w:rFonts w:ascii="Times New Roman" w:hAnsi="Times New Roman"/>
      <w:sz w:val="24"/>
    </w:rPr>
  </w:style>
  <w:style w:type="character" w:customStyle="1" w:styleId="HTMLPreformattedChar">
    <w:name w:val="HTML Preformatted Char"/>
    <w:basedOn w:val="DefaultParagraphFont"/>
    <w:link w:val="HTMLPreformatted"/>
    <w:uiPriority w:val="99"/>
    <w:semiHidden/>
    <w:rsid w:val="008F30F9"/>
    <w:rPr>
      <w:rFonts w:ascii="Courier New" w:hAnsi="Courier New" w:cs="Courier New"/>
    </w:rPr>
  </w:style>
  <w:style w:type="paragraph" w:styleId="HTMLPreformatted">
    <w:name w:val="HTML Preformatted"/>
    <w:basedOn w:val="Normal"/>
    <w:link w:val="HTMLPreformattedChar"/>
    <w:uiPriority w:val="99"/>
    <w:semiHidden/>
    <w:unhideWhenUsed/>
    <w:rsid w:val="008F3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PreformattedChar1">
    <w:name w:val="HTML Preformatted Char1"/>
    <w:basedOn w:val="DefaultParagraphFont"/>
    <w:uiPriority w:val="99"/>
    <w:semiHidden/>
    <w:rsid w:val="008F30F9"/>
    <w:rPr>
      <w:rFonts w:ascii="Consolas" w:hAnsi="Consolas"/>
      <w:sz w:val="20"/>
      <w:szCs w:val="20"/>
    </w:rPr>
  </w:style>
  <w:style w:type="paragraph" w:styleId="NoSpacing">
    <w:name w:val="No Spacing"/>
    <w:uiPriority w:val="1"/>
    <w:qFormat/>
    <w:rsid w:val="008F30F9"/>
    <w:pPr>
      <w:spacing w:after="0" w:line="240" w:lineRule="auto"/>
    </w:pPr>
  </w:style>
  <w:style w:type="character" w:styleId="Hyperlink">
    <w:name w:val="Hyperlink"/>
    <w:basedOn w:val="DefaultParagraphFont"/>
    <w:uiPriority w:val="99"/>
    <w:unhideWhenUsed/>
    <w:rsid w:val="008F30F9"/>
    <w:rPr>
      <w:color w:val="0000FF"/>
      <w:u w:val="single"/>
    </w:rPr>
  </w:style>
  <w:style w:type="character" w:styleId="FollowedHyperlink">
    <w:name w:val="FollowedHyperlink"/>
    <w:basedOn w:val="DefaultParagraphFont"/>
    <w:uiPriority w:val="99"/>
    <w:semiHidden/>
    <w:unhideWhenUsed/>
    <w:rsid w:val="008F30F9"/>
    <w:rPr>
      <w:color w:val="800080"/>
      <w:u w:val="single"/>
    </w:rPr>
  </w:style>
  <w:style w:type="character" w:styleId="SubtleReference">
    <w:name w:val="Subtle Reference"/>
    <w:basedOn w:val="DefaultParagraphFont"/>
    <w:uiPriority w:val="31"/>
    <w:qFormat/>
    <w:rsid w:val="008F30F9"/>
    <w:rPr>
      <w:smallCaps/>
      <w:color w:val="5A5A5A" w:themeColor="text1" w:themeTint="A5"/>
    </w:rPr>
  </w:style>
  <w:style w:type="paragraph" w:styleId="TOCHeading">
    <w:name w:val="TOC Heading"/>
    <w:basedOn w:val="Heading1"/>
    <w:next w:val="Normal"/>
    <w:uiPriority w:val="39"/>
    <w:unhideWhenUsed/>
    <w:qFormat/>
    <w:rsid w:val="008F30F9"/>
    <w:pPr>
      <w:keepLines/>
      <w:spacing w:before="240" w:line="259" w:lineRule="auto"/>
      <w:outlineLvl w:val="9"/>
    </w:pPr>
    <w:rPr>
      <w:rFonts w:asciiTheme="majorHAnsi" w:eastAsiaTheme="majorEastAsia" w:hAnsiTheme="majorHAnsi" w:cstheme="majorBidi"/>
      <w:b w:val="0"/>
      <w:bCs w:val="0"/>
      <w:color w:val="2E74B5" w:themeColor="accent1" w:themeShade="BF"/>
      <w:sz w:val="32"/>
      <w:szCs w:val="32"/>
    </w:rPr>
  </w:style>
  <w:style w:type="paragraph" w:styleId="Subtitle">
    <w:name w:val="Subtitle"/>
    <w:basedOn w:val="Normal"/>
    <w:next w:val="Normal"/>
    <w:link w:val="SubtitleChar"/>
    <w:uiPriority w:val="11"/>
    <w:qFormat/>
    <w:rsid w:val="008F30F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F30F9"/>
    <w:rPr>
      <w:rFonts w:eastAsiaTheme="minorEastAsia"/>
      <w:color w:val="5A5A5A" w:themeColor="text1" w:themeTint="A5"/>
      <w:spacing w:val="15"/>
    </w:rPr>
  </w:style>
  <w:style w:type="character" w:customStyle="1" w:styleId="apple-converted-space">
    <w:name w:val="apple-converted-space"/>
    <w:basedOn w:val="DefaultParagraphFont"/>
    <w:rsid w:val="008F30F9"/>
  </w:style>
  <w:style w:type="paragraph" w:customStyle="1" w:styleId="msonormal0">
    <w:name w:val="msonormal"/>
    <w:basedOn w:val="Normal"/>
    <w:rsid w:val="008F30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illintros">
    <w:name w:val="bill intros"/>
    <w:basedOn w:val="Normal"/>
    <w:qFormat/>
    <w:rsid w:val="008F30F9"/>
    <w:pPr>
      <w:spacing w:after="0" w:line="240" w:lineRule="auto"/>
    </w:pPr>
    <w:rPr>
      <w:rFonts w:eastAsia="Times New Roman" w:cstheme="minorHAnsi"/>
      <w:b/>
      <w:color w:val="0D0D0D" w:themeColor="text1" w:themeTint="F2"/>
      <w:u w:val="single"/>
    </w:rPr>
  </w:style>
  <w:style w:type="character" w:customStyle="1" w:styleId="apple-tab-span">
    <w:name w:val="apple-tab-span"/>
    <w:basedOn w:val="DefaultParagraphFont"/>
    <w:rsid w:val="008F30F9"/>
  </w:style>
  <w:style w:type="character" w:styleId="LineNumber">
    <w:name w:val="line number"/>
    <w:basedOn w:val="DefaultParagraphFont"/>
    <w:uiPriority w:val="99"/>
    <w:semiHidden/>
    <w:unhideWhenUsed/>
    <w:rsid w:val="00BB7B83"/>
  </w:style>
  <w:style w:type="character" w:customStyle="1" w:styleId="Heading9Char">
    <w:name w:val="Heading 9 Char"/>
    <w:basedOn w:val="DefaultParagraphFont"/>
    <w:link w:val="Heading9"/>
    <w:semiHidden/>
    <w:rsid w:val="006D299A"/>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unhideWhenUsed/>
    <w:rsid w:val="00DD457F"/>
    <w:pPr>
      <w:tabs>
        <w:tab w:val="right" w:leader="dot" w:pos="9350"/>
      </w:tabs>
      <w:spacing w:after="480" w:line="240" w:lineRule="auto"/>
    </w:pPr>
  </w:style>
  <w:style w:type="paragraph" w:styleId="Index1">
    <w:name w:val="index 1"/>
    <w:basedOn w:val="Normal"/>
    <w:next w:val="Normal"/>
    <w:autoRedefine/>
    <w:uiPriority w:val="99"/>
    <w:unhideWhenUsed/>
    <w:rsid w:val="00AE2DB6"/>
    <w:pPr>
      <w:spacing w:after="0"/>
      <w:ind w:left="220" w:hanging="220"/>
    </w:pPr>
    <w:rPr>
      <w:rFonts w:cstheme="minorHAnsi"/>
      <w:sz w:val="18"/>
      <w:szCs w:val="18"/>
    </w:rPr>
  </w:style>
  <w:style w:type="paragraph" w:styleId="Index2">
    <w:name w:val="index 2"/>
    <w:basedOn w:val="Normal"/>
    <w:next w:val="Normal"/>
    <w:autoRedefine/>
    <w:uiPriority w:val="99"/>
    <w:unhideWhenUsed/>
    <w:rsid w:val="00AE2DB6"/>
    <w:pPr>
      <w:spacing w:after="0"/>
      <w:ind w:left="440" w:hanging="220"/>
    </w:pPr>
    <w:rPr>
      <w:rFonts w:cstheme="minorHAnsi"/>
      <w:sz w:val="18"/>
      <w:szCs w:val="18"/>
    </w:rPr>
  </w:style>
  <w:style w:type="paragraph" w:styleId="Index3">
    <w:name w:val="index 3"/>
    <w:basedOn w:val="Normal"/>
    <w:next w:val="Normal"/>
    <w:autoRedefine/>
    <w:uiPriority w:val="99"/>
    <w:unhideWhenUsed/>
    <w:rsid w:val="00AE2DB6"/>
    <w:pPr>
      <w:spacing w:after="0"/>
      <w:ind w:left="660" w:hanging="220"/>
    </w:pPr>
    <w:rPr>
      <w:rFonts w:cstheme="minorHAnsi"/>
      <w:sz w:val="18"/>
      <w:szCs w:val="18"/>
    </w:rPr>
  </w:style>
  <w:style w:type="paragraph" w:styleId="Index4">
    <w:name w:val="index 4"/>
    <w:basedOn w:val="Normal"/>
    <w:next w:val="Normal"/>
    <w:autoRedefine/>
    <w:uiPriority w:val="99"/>
    <w:unhideWhenUsed/>
    <w:rsid w:val="00AE2DB6"/>
    <w:pPr>
      <w:spacing w:after="0"/>
      <w:ind w:left="880" w:hanging="220"/>
    </w:pPr>
    <w:rPr>
      <w:rFonts w:cstheme="minorHAnsi"/>
      <w:sz w:val="18"/>
      <w:szCs w:val="18"/>
    </w:rPr>
  </w:style>
  <w:style w:type="paragraph" w:styleId="Index5">
    <w:name w:val="index 5"/>
    <w:basedOn w:val="Normal"/>
    <w:next w:val="Normal"/>
    <w:autoRedefine/>
    <w:uiPriority w:val="99"/>
    <w:unhideWhenUsed/>
    <w:rsid w:val="00AE2DB6"/>
    <w:pPr>
      <w:spacing w:after="0"/>
      <w:ind w:left="1100" w:hanging="220"/>
    </w:pPr>
    <w:rPr>
      <w:rFonts w:cstheme="minorHAnsi"/>
      <w:sz w:val="18"/>
      <w:szCs w:val="18"/>
    </w:rPr>
  </w:style>
  <w:style w:type="paragraph" w:styleId="Index6">
    <w:name w:val="index 6"/>
    <w:basedOn w:val="Normal"/>
    <w:next w:val="Normal"/>
    <w:autoRedefine/>
    <w:uiPriority w:val="99"/>
    <w:unhideWhenUsed/>
    <w:rsid w:val="00AE2DB6"/>
    <w:pPr>
      <w:spacing w:after="0"/>
      <w:ind w:left="1320" w:hanging="220"/>
    </w:pPr>
    <w:rPr>
      <w:rFonts w:cstheme="minorHAnsi"/>
      <w:sz w:val="18"/>
      <w:szCs w:val="18"/>
    </w:rPr>
  </w:style>
  <w:style w:type="paragraph" w:styleId="Index7">
    <w:name w:val="index 7"/>
    <w:basedOn w:val="Normal"/>
    <w:next w:val="Normal"/>
    <w:autoRedefine/>
    <w:uiPriority w:val="99"/>
    <w:unhideWhenUsed/>
    <w:rsid w:val="00AE2DB6"/>
    <w:pPr>
      <w:spacing w:after="0"/>
      <w:ind w:left="1540" w:hanging="220"/>
    </w:pPr>
    <w:rPr>
      <w:rFonts w:cstheme="minorHAnsi"/>
      <w:sz w:val="18"/>
      <w:szCs w:val="18"/>
    </w:rPr>
  </w:style>
  <w:style w:type="paragraph" w:styleId="Index8">
    <w:name w:val="index 8"/>
    <w:basedOn w:val="Normal"/>
    <w:next w:val="Normal"/>
    <w:autoRedefine/>
    <w:uiPriority w:val="99"/>
    <w:unhideWhenUsed/>
    <w:rsid w:val="00AE2DB6"/>
    <w:pPr>
      <w:spacing w:after="0"/>
      <w:ind w:left="1760" w:hanging="220"/>
    </w:pPr>
    <w:rPr>
      <w:rFonts w:cstheme="minorHAnsi"/>
      <w:sz w:val="18"/>
      <w:szCs w:val="18"/>
    </w:rPr>
  </w:style>
  <w:style w:type="paragraph" w:styleId="Index9">
    <w:name w:val="index 9"/>
    <w:basedOn w:val="Normal"/>
    <w:next w:val="Normal"/>
    <w:autoRedefine/>
    <w:uiPriority w:val="99"/>
    <w:unhideWhenUsed/>
    <w:rsid w:val="00AE2DB6"/>
    <w:pPr>
      <w:spacing w:after="0"/>
      <w:ind w:left="1980" w:hanging="220"/>
    </w:pPr>
    <w:rPr>
      <w:rFonts w:cstheme="minorHAnsi"/>
      <w:sz w:val="18"/>
      <w:szCs w:val="18"/>
    </w:rPr>
  </w:style>
  <w:style w:type="paragraph" w:styleId="IndexHeading">
    <w:name w:val="index heading"/>
    <w:basedOn w:val="Normal"/>
    <w:next w:val="Index1"/>
    <w:uiPriority w:val="99"/>
    <w:unhideWhenUsed/>
    <w:rsid w:val="00AE2DB6"/>
    <w:pPr>
      <w:spacing w:before="240" w:after="120"/>
      <w:jc w:val="center"/>
    </w:pPr>
    <w:rPr>
      <w:rFonts w:cstheme="minorHAnsi"/>
      <w:b/>
      <w:bCs/>
      <w:sz w:val="26"/>
      <w:szCs w:val="26"/>
    </w:rPr>
  </w:style>
  <w:style w:type="paragraph" w:styleId="TOC2">
    <w:name w:val="toc 2"/>
    <w:basedOn w:val="Normal"/>
    <w:next w:val="Normal"/>
    <w:autoRedefine/>
    <w:uiPriority w:val="39"/>
    <w:unhideWhenUsed/>
    <w:rsid w:val="00DD457F"/>
    <w:pPr>
      <w:spacing w:after="100"/>
      <w:ind w:left="220"/>
    </w:pPr>
  </w:style>
  <w:style w:type="character" w:styleId="CommentReference">
    <w:name w:val="annotation reference"/>
    <w:basedOn w:val="DefaultParagraphFont"/>
    <w:uiPriority w:val="99"/>
    <w:semiHidden/>
    <w:unhideWhenUsed/>
    <w:rsid w:val="009053EB"/>
    <w:rPr>
      <w:sz w:val="16"/>
      <w:szCs w:val="16"/>
    </w:rPr>
  </w:style>
  <w:style w:type="paragraph" w:styleId="CommentText">
    <w:name w:val="annotation text"/>
    <w:basedOn w:val="Normal"/>
    <w:link w:val="CommentTextChar"/>
    <w:uiPriority w:val="99"/>
    <w:unhideWhenUsed/>
    <w:rsid w:val="009053EB"/>
    <w:pPr>
      <w:spacing w:line="240" w:lineRule="auto"/>
    </w:pPr>
    <w:rPr>
      <w:sz w:val="20"/>
      <w:szCs w:val="20"/>
    </w:rPr>
  </w:style>
  <w:style w:type="character" w:customStyle="1" w:styleId="CommentTextChar">
    <w:name w:val="Comment Text Char"/>
    <w:basedOn w:val="DefaultParagraphFont"/>
    <w:link w:val="CommentText"/>
    <w:uiPriority w:val="99"/>
    <w:rsid w:val="009053EB"/>
    <w:rPr>
      <w:sz w:val="20"/>
      <w:szCs w:val="20"/>
    </w:rPr>
  </w:style>
  <w:style w:type="paragraph" w:styleId="CommentSubject">
    <w:name w:val="annotation subject"/>
    <w:basedOn w:val="CommentText"/>
    <w:next w:val="CommentText"/>
    <w:link w:val="CommentSubjectChar"/>
    <w:uiPriority w:val="99"/>
    <w:semiHidden/>
    <w:unhideWhenUsed/>
    <w:rsid w:val="009053EB"/>
    <w:rPr>
      <w:b/>
      <w:bCs/>
    </w:rPr>
  </w:style>
  <w:style w:type="character" w:customStyle="1" w:styleId="CommentSubjectChar">
    <w:name w:val="Comment Subject Char"/>
    <w:basedOn w:val="CommentTextChar"/>
    <w:link w:val="CommentSubject"/>
    <w:uiPriority w:val="99"/>
    <w:semiHidden/>
    <w:rsid w:val="009053EB"/>
    <w:rPr>
      <w:b/>
      <w:bCs/>
      <w:sz w:val="20"/>
      <w:szCs w:val="20"/>
    </w:rPr>
  </w:style>
  <w:style w:type="paragraph" w:styleId="PlainText">
    <w:name w:val="Plain Text"/>
    <w:basedOn w:val="Normal"/>
    <w:link w:val="PlainTextChar"/>
    <w:uiPriority w:val="99"/>
    <w:semiHidden/>
    <w:unhideWhenUsed/>
    <w:rsid w:val="008A3583"/>
    <w:pPr>
      <w:spacing w:after="0" w:line="240" w:lineRule="auto"/>
    </w:pPr>
    <w:rPr>
      <w:rFonts w:ascii="Calibri" w:hAnsi="Calibri"/>
      <w:sz w:val="28"/>
      <w:szCs w:val="21"/>
    </w:rPr>
  </w:style>
  <w:style w:type="character" w:customStyle="1" w:styleId="PlainTextChar">
    <w:name w:val="Plain Text Char"/>
    <w:basedOn w:val="DefaultParagraphFont"/>
    <w:link w:val="PlainText"/>
    <w:uiPriority w:val="99"/>
    <w:semiHidden/>
    <w:rsid w:val="008A3583"/>
    <w:rPr>
      <w:rFonts w:ascii="Calibri" w:hAnsi="Calibri"/>
      <w:sz w:val="28"/>
      <w:szCs w:val="21"/>
    </w:rPr>
  </w:style>
  <w:style w:type="paragraph" w:styleId="Revision">
    <w:name w:val="Revision"/>
    <w:hidden/>
    <w:uiPriority w:val="99"/>
    <w:semiHidden/>
    <w:rsid w:val="00570210"/>
    <w:pPr>
      <w:spacing w:after="0" w:line="240" w:lineRule="auto"/>
    </w:pPr>
  </w:style>
  <w:style w:type="paragraph" w:customStyle="1" w:styleId="scnewcodesection">
    <w:name w:val="sc_new_code_section"/>
    <w:basedOn w:val="Normal"/>
    <w:rsid w:val="00A37B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insert">
    <w:name w:val="sc_insert"/>
    <w:basedOn w:val="DefaultParagraphFont"/>
    <w:rsid w:val="0005527D"/>
  </w:style>
  <w:style w:type="paragraph" w:styleId="TOC3">
    <w:name w:val="toc 3"/>
    <w:basedOn w:val="Normal"/>
    <w:next w:val="Normal"/>
    <w:autoRedefine/>
    <w:uiPriority w:val="39"/>
    <w:unhideWhenUsed/>
    <w:rsid w:val="00857655"/>
    <w:pPr>
      <w:spacing w:after="100"/>
      <w:ind w:left="440"/>
    </w:pPr>
    <w:rPr>
      <w:rFonts w:eastAsiaTheme="minorEastAsia" w:cs="Times New Roman"/>
    </w:rPr>
  </w:style>
  <w:style w:type="paragraph" w:customStyle="1" w:styleId="sccoversheetfissectioninfo">
    <w:name w:val="sc_coversheet_fis_section_info"/>
    <w:basedOn w:val="Normal"/>
    <w:rsid w:val="001906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oversheetfissectionheaders">
    <w:name w:val="sc_coversheet_fis_section_headers"/>
    <w:basedOn w:val="Normal"/>
    <w:rsid w:val="001906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oversheetfisdirector">
    <w:name w:val="sc_coversheet_fis_director"/>
    <w:basedOn w:val="Normal"/>
    <w:rsid w:val="001906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section">
    <w:name w:val="sc_section"/>
    <w:basedOn w:val="Normal"/>
    <w:rsid w:val="000B55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strike">
    <w:name w:val="sc_strike"/>
    <w:basedOn w:val="DefaultParagraphFont"/>
    <w:rsid w:val="000B5525"/>
  </w:style>
  <w:style w:type="paragraph" w:customStyle="1" w:styleId="scbillheader">
    <w:name w:val="sc_bill_header"/>
    <w:basedOn w:val="Normal"/>
    <w:rsid w:val="00C255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rsid w:val="00C255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enactingwords">
    <w:name w:val="sc_enacting_words"/>
    <w:basedOn w:val="Normal"/>
    <w:rsid w:val="00C255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directionallanguage">
    <w:name w:val="sc_directional_language"/>
    <w:basedOn w:val="Normal"/>
    <w:rsid w:val="00C255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
    <w:name w:val="xx"/>
    <w:basedOn w:val="Normal"/>
    <w:rsid w:val="00C255E2"/>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99"/>
    <w:unhideWhenUsed/>
    <w:rsid w:val="001F3C07"/>
    <w:pPr>
      <w:numPr>
        <w:numId w:val="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20754">
      <w:bodyDiv w:val="1"/>
      <w:marLeft w:val="0"/>
      <w:marRight w:val="0"/>
      <w:marTop w:val="0"/>
      <w:marBottom w:val="0"/>
      <w:divBdr>
        <w:top w:val="none" w:sz="0" w:space="0" w:color="auto"/>
        <w:left w:val="none" w:sz="0" w:space="0" w:color="auto"/>
        <w:bottom w:val="none" w:sz="0" w:space="0" w:color="auto"/>
        <w:right w:val="none" w:sz="0" w:space="0" w:color="auto"/>
      </w:divBdr>
    </w:div>
    <w:div w:id="49302894">
      <w:bodyDiv w:val="1"/>
      <w:marLeft w:val="0"/>
      <w:marRight w:val="0"/>
      <w:marTop w:val="0"/>
      <w:marBottom w:val="0"/>
      <w:divBdr>
        <w:top w:val="none" w:sz="0" w:space="0" w:color="auto"/>
        <w:left w:val="none" w:sz="0" w:space="0" w:color="auto"/>
        <w:bottom w:val="none" w:sz="0" w:space="0" w:color="auto"/>
        <w:right w:val="none" w:sz="0" w:space="0" w:color="auto"/>
      </w:divBdr>
      <w:divsChild>
        <w:div w:id="1848859680">
          <w:marLeft w:val="-75"/>
          <w:marRight w:val="0"/>
          <w:marTop w:val="0"/>
          <w:marBottom w:val="0"/>
          <w:divBdr>
            <w:top w:val="none" w:sz="0" w:space="0" w:color="auto"/>
            <w:left w:val="none" w:sz="0" w:space="0" w:color="auto"/>
            <w:bottom w:val="none" w:sz="0" w:space="0" w:color="auto"/>
            <w:right w:val="none" w:sz="0" w:space="0" w:color="auto"/>
          </w:divBdr>
        </w:div>
        <w:div w:id="1736127795">
          <w:marLeft w:val="-75"/>
          <w:marRight w:val="0"/>
          <w:marTop w:val="0"/>
          <w:marBottom w:val="0"/>
          <w:divBdr>
            <w:top w:val="none" w:sz="0" w:space="0" w:color="auto"/>
            <w:left w:val="none" w:sz="0" w:space="0" w:color="auto"/>
            <w:bottom w:val="none" w:sz="0" w:space="0" w:color="auto"/>
            <w:right w:val="none" w:sz="0" w:space="0" w:color="auto"/>
          </w:divBdr>
        </w:div>
      </w:divsChild>
    </w:div>
    <w:div w:id="151260301">
      <w:bodyDiv w:val="1"/>
      <w:marLeft w:val="0"/>
      <w:marRight w:val="0"/>
      <w:marTop w:val="0"/>
      <w:marBottom w:val="0"/>
      <w:divBdr>
        <w:top w:val="none" w:sz="0" w:space="0" w:color="auto"/>
        <w:left w:val="none" w:sz="0" w:space="0" w:color="auto"/>
        <w:bottom w:val="none" w:sz="0" w:space="0" w:color="auto"/>
        <w:right w:val="none" w:sz="0" w:space="0" w:color="auto"/>
      </w:divBdr>
    </w:div>
    <w:div w:id="180314542">
      <w:bodyDiv w:val="1"/>
      <w:marLeft w:val="0"/>
      <w:marRight w:val="0"/>
      <w:marTop w:val="0"/>
      <w:marBottom w:val="0"/>
      <w:divBdr>
        <w:top w:val="none" w:sz="0" w:space="0" w:color="auto"/>
        <w:left w:val="none" w:sz="0" w:space="0" w:color="auto"/>
        <w:bottom w:val="none" w:sz="0" w:space="0" w:color="auto"/>
        <w:right w:val="none" w:sz="0" w:space="0" w:color="auto"/>
      </w:divBdr>
    </w:div>
    <w:div w:id="184637220">
      <w:bodyDiv w:val="1"/>
      <w:marLeft w:val="0"/>
      <w:marRight w:val="0"/>
      <w:marTop w:val="0"/>
      <w:marBottom w:val="0"/>
      <w:divBdr>
        <w:top w:val="none" w:sz="0" w:space="0" w:color="auto"/>
        <w:left w:val="none" w:sz="0" w:space="0" w:color="auto"/>
        <w:bottom w:val="none" w:sz="0" w:space="0" w:color="auto"/>
        <w:right w:val="none" w:sz="0" w:space="0" w:color="auto"/>
      </w:divBdr>
    </w:div>
    <w:div w:id="208417267">
      <w:bodyDiv w:val="1"/>
      <w:marLeft w:val="0"/>
      <w:marRight w:val="0"/>
      <w:marTop w:val="0"/>
      <w:marBottom w:val="0"/>
      <w:divBdr>
        <w:top w:val="none" w:sz="0" w:space="0" w:color="auto"/>
        <w:left w:val="none" w:sz="0" w:space="0" w:color="auto"/>
        <w:bottom w:val="none" w:sz="0" w:space="0" w:color="auto"/>
        <w:right w:val="none" w:sz="0" w:space="0" w:color="auto"/>
      </w:divBdr>
    </w:div>
    <w:div w:id="237442886">
      <w:bodyDiv w:val="1"/>
      <w:marLeft w:val="0"/>
      <w:marRight w:val="0"/>
      <w:marTop w:val="0"/>
      <w:marBottom w:val="0"/>
      <w:divBdr>
        <w:top w:val="none" w:sz="0" w:space="0" w:color="auto"/>
        <w:left w:val="none" w:sz="0" w:space="0" w:color="auto"/>
        <w:bottom w:val="none" w:sz="0" w:space="0" w:color="auto"/>
        <w:right w:val="none" w:sz="0" w:space="0" w:color="auto"/>
      </w:divBdr>
    </w:div>
    <w:div w:id="295331780">
      <w:bodyDiv w:val="1"/>
      <w:marLeft w:val="0"/>
      <w:marRight w:val="0"/>
      <w:marTop w:val="0"/>
      <w:marBottom w:val="0"/>
      <w:divBdr>
        <w:top w:val="none" w:sz="0" w:space="0" w:color="auto"/>
        <w:left w:val="none" w:sz="0" w:space="0" w:color="auto"/>
        <w:bottom w:val="none" w:sz="0" w:space="0" w:color="auto"/>
        <w:right w:val="none" w:sz="0" w:space="0" w:color="auto"/>
      </w:divBdr>
    </w:div>
    <w:div w:id="302514345">
      <w:bodyDiv w:val="1"/>
      <w:marLeft w:val="0"/>
      <w:marRight w:val="0"/>
      <w:marTop w:val="0"/>
      <w:marBottom w:val="0"/>
      <w:divBdr>
        <w:top w:val="none" w:sz="0" w:space="0" w:color="auto"/>
        <w:left w:val="none" w:sz="0" w:space="0" w:color="auto"/>
        <w:bottom w:val="none" w:sz="0" w:space="0" w:color="auto"/>
        <w:right w:val="none" w:sz="0" w:space="0" w:color="auto"/>
      </w:divBdr>
    </w:div>
    <w:div w:id="304552460">
      <w:bodyDiv w:val="1"/>
      <w:marLeft w:val="0"/>
      <w:marRight w:val="0"/>
      <w:marTop w:val="0"/>
      <w:marBottom w:val="0"/>
      <w:divBdr>
        <w:top w:val="none" w:sz="0" w:space="0" w:color="auto"/>
        <w:left w:val="none" w:sz="0" w:space="0" w:color="auto"/>
        <w:bottom w:val="none" w:sz="0" w:space="0" w:color="auto"/>
        <w:right w:val="none" w:sz="0" w:space="0" w:color="auto"/>
      </w:divBdr>
    </w:div>
    <w:div w:id="482550470">
      <w:bodyDiv w:val="1"/>
      <w:marLeft w:val="0"/>
      <w:marRight w:val="0"/>
      <w:marTop w:val="0"/>
      <w:marBottom w:val="0"/>
      <w:divBdr>
        <w:top w:val="none" w:sz="0" w:space="0" w:color="auto"/>
        <w:left w:val="none" w:sz="0" w:space="0" w:color="auto"/>
        <w:bottom w:val="none" w:sz="0" w:space="0" w:color="auto"/>
        <w:right w:val="none" w:sz="0" w:space="0" w:color="auto"/>
      </w:divBdr>
      <w:divsChild>
        <w:div w:id="1271205857">
          <w:marLeft w:val="-75"/>
          <w:marRight w:val="0"/>
          <w:marTop w:val="0"/>
          <w:marBottom w:val="0"/>
          <w:divBdr>
            <w:top w:val="none" w:sz="0" w:space="0" w:color="auto"/>
            <w:left w:val="none" w:sz="0" w:space="0" w:color="auto"/>
            <w:bottom w:val="none" w:sz="0" w:space="0" w:color="auto"/>
            <w:right w:val="none" w:sz="0" w:space="0" w:color="auto"/>
          </w:divBdr>
        </w:div>
        <w:div w:id="1186552612">
          <w:marLeft w:val="-75"/>
          <w:marRight w:val="0"/>
          <w:marTop w:val="0"/>
          <w:marBottom w:val="0"/>
          <w:divBdr>
            <w:top w:val="none" w:sz="0" w:space="0" w:color="auto"/>
            <w:left w:val="none" w:sz="0" w:space="0" w:color="auto"/>
            <w:bottom w:val="none" w:sz="0" w:space="0" w:color="auto"/>
            <w:right w:val="none" w:sz="0" w:space="0" w:color="auto"/>
          </w:divBdr>
        </w:div>
      </w:divsChild>
    </w:div>
    <w:div w:id="547761063">
      <w:bodyDiv w:val="1"/>
      <w:marLeft w:val="0"/>
      <w:marRight w:val="0"/>
      <w:marTop w:val="0"/>
      <w:marBottom w:val="0"/>
      <w:divBdr>
        <w:top w:val="none" w:sz="0" w:space="0" w:color="auto"/>
        <w:left w:val="none" w:sz="0" w:space="0" w:color="auto"/>
        <w:bottom w:val="none" w:sz="0" w:space="0" w:color="auto"/>
        <w:right w:val="none" w:sz="0" w:space="0" w:color="auto"/>
      </w:divBdr>
    </w:div>
    <w:div w:id="604701454">
      <w:bodyDiv w:val="1"/>
      <w:marLeft w:val="0"/>
      <w:marRight w:val="0"/>
      <w:marTop w:val="0"/>
      <w:marBottom w:val="0"/>
      <w:divBdr>
        <w:top w:val="none" w:sz="0" w:space="0" w:color="auto"/>
        <w:left w:val="none" w:sz="0" w:space="0" w:color="auto"/>
        <w:bottom w:val="none" w:sz="0" w:space="0" w:color="auto"/>
        <w:right w:val="none" w:sz="0" w:space="0" w:color="auto"/>
      </w:divBdr>
    </w:div>
    <w:div w:id="611672135">
      <w:bodyDiv w:val="1"/>
      <w:marLeft w:val="0"/>
      <w:marRight w:val="0"/>
      <w:marTop w:val="0"/>
      <w:marBottom w:val="0"/>
      <w:divBdr>
        <w:top w:val="none" w:sz="0" w:space="0" w:color="auto"/>
        <w:left w:val="none" w:sz="0" w:space="0" w:color="auto"/>
        <w:bottom w:val="none" w:sz="0" w:space="0" w:color="auto"/>
        <w:right w:val="none" w:sz="0" w:space="0" w:color="auto"/>
      </w:divBdr>
    </w:div>
    <w:div w:id="639073796">
      <w:bodyDiv w:val="1"/>
      <w:marLeft w:val="0"/>
      <w:marRight w:val="0"/>
      <w:marTop w:val="0"/>
      <w:marBottom w:val="0"/>
      <w:divBdr>
        <w:top w:val="none" w:sz="0" w:space="0" w:color="auto"/>
        <w:left w:val="none" w:sz="0" w:space="0" w:color="auto"/>
        <w:bottom w:val="none" w:sz="0" w:space="0" w:color="auto"/>
        <w:right w:val="none" w:sz="0" w:space="0" w:color="auto"/>
      </w:divBdr>
    </w:div>
    <w:div w:id="712577526">
      <w:bodyDiv w:val="1"/>
      <w:marLeft w:val="0"/>
      <w:marRight w:val="0"/>
      <w:marTop w:val="0"/>
      <w:marBottom w:val="0"/>
      <w:divBdr>
        <w:top w:val="none" w:sz="0" w:space="0" w:color="auto"/>
        <w:left w:val="none" w:sz="0" w:space="0" w:color="auto"/>
        <w:bottom w:val="none" w:sz="0" w:space="0" w:color="auto"/>
        <w:right w:val="none" w:sz="0" w:space="0" w:color="auto"/>
      </w:divBdr>
    </w:div>
    <w:div w:id="875045473">
      <w:bodyDiv w:val="1"/>
      <w:marLeft w:val="0"/>
      <w:marRight w:val="0"/>
      <w:marTop w:val="0"/>
      <w:marBottom w:val="0"/>
      <w:divBdr>
        <w:top w:val="none" w:sz="0" w:space="0" w:color="auto"/>
        <w:left w:val="none" w:sz="0" w:space="0" w:color="auto"/>
        <w:bottom w:val="none" w:sz="0" w:space="0" w:color="auto"/>
        <w:right w:val="none" w:sz="0" w:space="0" w:color="auto"/>
      </w:divBdr>
    </w:div>
    <w:div w:id="915358548">
      <w:bodyDiv w:val="1"/>
      <w:marLeft w:val="0"/>
      <w:marRight w:val="0"/>
      <w:marTop w:val="0"/>
      <w:marBottom w:val="0"/>
      <w:divBdr>
        <w:top w:val="none" w:sz="0" w:space="0" w:color="auto"/>
        <w:left w:val="none" w:sz="0" w:space="0" w:color="auto"/>
        <w:bottom w:val="none" w:sz="0" w:space="0" w:color="auto"/>
        <w:right w:val="none" w:sz="0" w:space="0" w:color="auto"/>
      </w:divBdr>
    </w:div>
    <w:div w:id="930815054">
      <w:bodyDiv w:val="1"/>
      <w:marLeft w:val="0"/>
      <w:marRight w:val="0"/>
      <w:marTop w:val="0"/>
      <w:marBottom w:val="0"/>
      <w:divBdr>
        <w:top w:val="none" w:sz="0" w:space="0" w:color="auto"/>
        <w:left w:val="none" w:sz="0" w:space="0" w:color="auto"/>
        <w:bottom w:val="none" w:sz="0" w:space="0" w:color="auto"/>
        <w:right w:val="none" w:sz="0" w:space="0" w:color="auto"/>
      </w:divBdr>
    </w:div>
    <w:div w:id="1133330998">
      <w:bodyDiv w:val="1"/>
      <w:marLeft w:val="0"/>
      <w:marRight w:val="0"/>
      <w:marTop w:val="0"/>
      <w:marBottom w:val="0"/>
      <w:divBdr>
        <w:top w:val="none" w:sz="0" w:space="0" w:color="auto"/>
        <w:left w:val="none" w:sz="0" w:space="0" w:color="auto"/>
        <w:bottom w:val="none" w:sz="0" w:space="0" w:color="auto"/>
        <w:right w:val="none" w:sz="0" w:space="0" w:color="auto"/>
      </w:divBdr>
    </w:div>
    <w:div w:id="1182550220">
      <w:bodyDiv w:val="1"/>
      <w:marLeft w:val="0"/>
      <w:marRight w:val="0"/>
      <w:marTop w:val="0"/>
      <w:marBottom w:val="0"/>
      <w:divBdr>
        <w:top w:val="none" w:sz="0" w:space="0" w:color="auto"/>
        <w:left w:val="none" w:sz="0" w:space="0" w:color="auto"/>
        <w:bottom w:val="none" w:sz="0" w:space="0" w:color="auto"/>
        <w:right w:val="none" w:sz="0" w:space="0" w:color="auto"/>
      </w:divBdr>
    </w:div>
    <w:div w:id="1195264065">
      <w:bodyDiv w:val="1"/>
      <w:marLeft w:val="0"/>
      <w:marRight w:val="0"/>
      <w:marTop w:val="0"/>
      <w:marBottom w:val="0"/>
      <w:divBdr>
        <w:top w:val="none" w:sz="0" w:space="0" w:color="auto"/>
        <w:left w:val="none" w:sz="0" w:space="0" w:color="auto"/>
        <w:bottom w:val="none" w:sz="0" w:space="0" w:color="auto"/>
        <w:right w:val="none" w:sz="0" w:space="0" w:color="auto"/>
      </w:divBdr>
      <w:divsChild>
        <w:div w:id="302346488">
          <w:marLeft w:val="-75"/>
          <w:marRight w:val="0"/>
          <w:marTop w:val="0"/>
          <w:marBottom w:val="0"/>
          <w:divBdr>
            <w:top w:val="none" w:sz="0" w:space="0" w:color="auto"/>
            <w:left w:val="none" w:sz="0" w:space="0" w:color="auto"/>
            <w:bottom w:val="none" w:sz="0" w:space="0" w:color="auto"/>
            <w:right w:val="none" w:sz="0" w:space="0" w:color="auto"/>
          </w:divBdr>
        </w:div>
        <w:div w:id="1893686837">
          <w:marLeft w:val="-75"/>
          <w:marRight w:val="0"/>
          <w:marTop w:val="0"/>
          <w:marBottom w:val="0"/>
          <w:divBdr>
            <w:top w:val="none" w:sz="0" w:space="0" w:color="auto"/>
            <w:left w:val="none" w:sz="0" w:space="0" w:color="auto"/>
            <w:bottom w:val="none" w:sz="0" w:space="0" w:color="auto"/>
            <w:right w:val="none" w:sz="0" w:space="0" w:color="auto"/>
          </w:divBdr>
        </w:div>
      </w:divsChild>
    </w:div>
    <w:div w:id="1201823357">
      <w:bodyDiv w:val="1"/>
      <w:marLeft w:val="0"/>
      <w:marRight w:val="0"/>
      <w:marTop w:val="0"/>
      <w:marBottom w:val="0"/>
      <w:divBdr>
        <w:top w:val="none" w:sz="0" w:space="0" w:color="auto"/>
        <w:left w:val="none" w:sz="0" w:space="0" w:color="auto"/>
        <w:bottom w:val="none" w:sz="0" w:space="0" w:color="auto"/>
        <w:right w:val="none" w:sz="0" w:space="0" w:color="auto"/>
      </w:divBdr>
    </w:div>
    <w:div w:id="1272591025">
      <w:bodyDiv w:val="1"/>
      <w:marLeft w:val="0"/>
      <w:marRight w:val="0"/>
      <w:marTop w:val="0"/>
      <w:marBottom w:val="0"/>
      <w:divBdr>
        <w:top w:val="none" w:sz="0" w:space="0" w:color="auto"/>
        <w:left w:val="none" w:sz="0" w:space="0" w:color="auto"/>
        <w:bottom w:val="none" w:sz="0" w:space="0" w:color="auto"/>
        <w:right w:val="none" w:sz="0" w:space="0" w:color="auto"/>
      </w:divBdr>
    </w:div>
    <w:div w:id="1332754859">
      <w:bodyDiv w:val="1"/>
      <w:marLeft w:val="0"/>
      <w:marRight w:val="0"/>
      <w:marTop w:val="0"/>
      <w:marBottom w:val="0"/>
      <w:divBdr>
        <w:top w:val="none" w:sz="0" w:space="0" w:color="auto"/>
        <w:left w:val="none" w:sz="0" w:space="0" w:color="auto"/>
        <w:bottom w:val="none" w:sz="0" w:space="0" w:color="auto"/>
        <w:right w:val="none" w:sz="0" w:space="0" w:color="auto"/>
      </w:divBdr>
    </w:div>
    <w:div w:id="1392848565">
      <w:bodyDiv w:val="1"/>
      <w:marLeft w:val="0"/>
      <w:marRight w:val="0"/>
      <w:marTop w:val="0"/>
      <w:marBottom w:val="0"/>
      <w:divBdr>
        <w:top w:val="none" w:sz="0" w:space="0" w:color="auto"/>
        <w:left w:val="none" w:sz="0" w:space="0" w:color="auto"/>
        <w:bottom w:val="none" w:sz="0" w:space="0" w:color="auto"/>
        <w:right w:val="none" w:sz="0" w:space="0" w:color="auto"/>
      </w:divBdr>
    </w:div>
    <w:div w:id="1532574990">
      <w:bodyDiv w:val="1"/>
      <w:marLeft w:val="0"/>
      <w:marRight w:val="0"/>
      <w:marTop w:val="0"/>
      <w:marBottom w:val="0"/>
      <w:divBdr>
        <w:top w:val="none" w:sz="0" w:space="0" w:color="auto"/>
        <w:left w:val="none" w:sz="0" w:space="0" w:color="auto"/>
        <w:bottom w:val="none" w:sz="0" w:space="0" w:color="auto"/>
        <w:right w:val="none" w:sz="0" w:space="0" w:color="auto"/>
      </w:divBdr>
    </w:div>
    <w:div w:id="1596203527">
      <w:bodyDiv w:val="1"/>
      <w:marLeft w:val="0"/>
      <w:marRight w:val="0"/>
      <w:marTop w:val="0"/>
      <w:marBottom w:val="0"/>
      <w:divBdr>
        <w:top w:val="none" w:sz="0" w:space="0" w:color="auto"/>
        <w:left w:val="none" w:sz="0" w:space="0" w:color="auto"/>
        <w:bottom w:val="none" w:sz="0" w:space="0" w:color="auto"/>
        <w:right w:val="none" w:sz="0" w:space="0" w:color="auto"/>
      </w:divBdr>
    </w:div>
    <w:div w:id="1639871249">
      <w:bodyDiv w:val="1"/>
      <w:marLeft w:val="0"/>
      <w:marRight w:val="0"/>
      <w:marTop w:val="0"/>
      <w:marBottom w:val="0"/>
      <w:divBdr>
        <w:top w:val="none" w:sz="0" w:space="0" w:color="auto"/>
        <w:left w:val="none" w:sz="0" w:space="0" w:color="auto"/>
        <w:bottom w:val="none" w:sz="0" w:space="0" w:color="auto"/>
        <w:right w:val="none" w:sz="0" w:space="0" w:color="auto"/>
      </w:divBdr>
    </w:div>
    <w:div w:id="1747679052">
      <w:bodyDiv w:val="1"/>
      <w:marLeft w:val="0"/>
      <w:marRight w:val="0"/>
      <w:marTop w:val="0"/>
      <w:marBottom w:val="0"/>
      <w:divBdr>
        <w:top w:val="none" w:sz="0" w:space="0" w:color="auto"/>
        <w:left w:val="none" w:sz="0" w:space="0" w:color="auto"/>
        <w:bottom w:val="none" w:sz="0" w:space="0" w:color="auto"/>
        <w:right w:val="none" w:sz="0" w:space="0" w:color="auto"/>
      </w:divBdr>
    </w:div>
    <w:div w:id="1795515162">
      <w:bodyDiv w:val="1"/>
      <w:marLeft w:val="0"/>
      <w:marRight w:val="0"/>
      <w:marTop w:val="0"/>
      <w:marBottom w:val="0"/>
      <w:divBdr>
        <w:top w:val="none" w:sz="0" w:space="0" w:color="auto"/>
        <w:left w:val="none" w:sz="0" w:space="0" w:color="auto"/>
        <w:bottom w:val="none" w:sz="0" w:space="0" w:color="auto"/>
        <w:right w:val="none" w:sz="0" w:space="0" w:color="auto"/>
      </w:divBdr>
    </w:div>
    <w:div w:id="1907647601">
      <w:bodyDiv w:val="1"/>
      <w:marLeft w:val="0"/>
      <w:marRight w:val="0"/>
      <w:marTop w:val="0"/>
      <w:marBottom w:val="0"/>
      <w:divBdr>
        <w:top w:val="none" w:sz="0" w:space="0" w:color="auto"/>
        <w:left w:val="none" w:sz="0" w:space="0" w:color="auto"/>
        <w:bottom w:val="none" w:sz="0" w:space="0" w:color="auto"/>
        <w:right w:val="none" w:sz="0" w:space="0" w:color="auto"/>
      </w:divBdr>
    </w:div>
    <w:div w:id="1912419497">
      <w:bodyDiv w:val="1"/>
      <w:marLeft w:val="0"/>
      <w:marRight w:val="0"/>
      <w:marTop w:val="0"/>
      <w:marBottom w:val="0"/>
      <w:divBdr>
        <w:top w:val="none" w:sz="0" w:space="0" w:color="auto"/>
        <w:left w:val="none" w:sz="0" w:space="0" w:color="auto"/>
        <w:bottom w:val="none" w:sz="0" w:space="0" w:color="auto"/>
        <w:right w:val="none" w:sz="0" w:space="0" w:color="auto"/>
      </w:divBdr>
    </w:div>
    <w:div w:id="1926378121">
      <w:bodyDiv w:val="1"/>
      <w:marLeft w:val="0"/>
      <w:marRight w:val="0"/>
      <w:marTop w:val="0"/>
      <w:marBottom w:val="0"/>
      <w:divBdr>
        <w:top w:val="none" w:sz="0" w:space="0" w:color="auto"/>
        <w:left w:val="none" w:sz="0" w:space="0" w:color="auto"/>
        <w:bottom w:val="none" w:sz="0" w:space="0" w:color="auto"/>
        <w:right w:val="none" w:sz="0" w:space="0" w:color="auto"/>
      </w:divBdr>
    </w:div>
    <w:div w:id="1968733252">
      <w:bodyDiv w:val="1"/>
      <w:marLeft w:val="0"/>
      <w:marRight w:val="0"/>
      <w:marTop w:val="0"/>
      <w:marBottom w:val="0"/>
      <w:divBdr>
        <w:top w:val="none" w:sz="0" w:space="0" w:color="auto"/>
        <w:left w:val="none" w:sz="0" w:space="0" w:color="auto"/>
        <w:bottom w:val="none" w:sz="0" w:space="0" w:color="auto"/>
        <w:right w:val="none" w:sz="0" w:space="0" w:color="auto"/>
      </w:divBdr>
    </w:div>
    <w:div w:id="2008053394">
      <w:bodyDiv w:val="1"/>
      <w:marLeft w:val="0"/>
      <w:marRight w:val="0"/>
      <w:marTop w:val="0"/>
      <w:marBottom w:val="0"/>
      <w:divBdr>
        <w:top w:val="none" w:sz="0" w:space="0" w:color="auto"/>
        <w:left w:val="none" w:sz="0" w:space="0" w:color="auto"/>
        <w:bottom w:val="none" w:sz="0" w:space="0" w:color="auto"/>
        <w:right w:val="none" w:sz="0" w:space="0" w:color="auto"/>
      </w:divBdr>
    </w:div>
    <w:div w:id="2051344406">
      <w:bodyDiv w:val="1"/>
      <w:marLeft w:val="0"/>
      <w:marRight w:val="0"/>
      <w:marTop w:val="0"/>
      <w:marBottom w:val="0"/>
      <w:divBdr>
        <w:top w:val="none" w:sz="0" w:space="0" w:color="auto"/>
        <w:left w:val="none" w:sz="0" w:space="0" w:color="auto"/>
        <w:bottom w:val="none" w:sz="0" w:space="0" w:color="auto"/>
        <w:right w:val="none" w:sz="0" w:space="0" w:color="auto"/>
      </w:divBdr>
    </w:div>
    <w:div w:id="2086340463">
      <w:bodyDiv w:val="1"/>
      <w:marLeft w:val="0"/>
      <w:marRight w:val="0"/>
      <w:marTop w:val="0"/>
      <w:marBottom w:val="0"/>
      <w:divBdr>
        <w:top w:val="none" w:sz="0" w:space="0" w:color="auto"/>
        <w:left w:val="none" w:sz="0" w:space="0" w:color="auto"/>
        <w:bottom w:val="none" w:sz="0" w:space="0" w:color="auto"/>
        <w:right w:val="none" w:sz="0" w:space="0" w:color="auto"/>
      </w:divBdr>
    </w:div>
    <w:div w:id="210471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statehouse.gov/billsearch.php?billnumbers=3962&amp;session=125&amp;summary=B"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cstatehouse.gov"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59CAE-B754-4688-9433-554DD3449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9</Pages>
  <Words>5058</Words>
  <Characters>28836</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33827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Hottel</dc:creator>
  <cp:keywords/>
  <dc:description/>
  <cp:lastModifiedBy>Don Hottel</cp:lastModifiedBy>
  <cp:revision>37</cp:revision>
  <cp:lastPrinted>2023-02-10T17:34:00Z</cp:lastPrinted>
  <dcterms:created xsi:type="dcterms:W3CDTF">2023-02-13T13:16:00Z</dcterms:created>
  <dcterms:modified xsi:type="dcterms:W3CDTF">2023-02-17T18:27:00Z</dcterms:modified>
</cp:coreProperties>
</file>