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04F49" w14:textId="48891CDB" w:rsidR="002A3EB2" w:rsidRPr="00C907E0" w:rsidRDefault="002A3EB2" w:rsidP="003D1375">
      <w:pPr>
        <w:tabs>
          <w:tab w:val="center" w:pos="4770"/>
          <w:tab w:val="right" w:pos="9180"/>
        </w:tabs>
        <w:spacing w:after="240" w:line="280" w:lineRule="exact"/>
        <w:rPr>
          <w:rFonts w:cstheme="minorHAnsi"/>
          <w:bCs/>
          <w:color w:val="000000" w:themeColor="text1"/>
          <w:sz w:val="28"/>
          <w:szCs w:val="28"/>
        </w:rPr>
      </w:pPr>
      <w:r w:rsidRPr="00C907E0">
        <w:rPr>
          <w:rFonts w:cstheme="minorHAnsi"/>
          <w:bCs/>
          <w:color w:val="000000" w:themeColor="text1"/>
          <w:sz w:val="28"/>
          <w:szCs w:val="28"/>
        </w:rPr>
        <w:t xml:space="preserve">Vol. </w:t>
      </w:r>
      <w:r w:rsidR="00A169DD" w:rsidRPr="00C907E0">
        <w:rPr>
          <w:rFonts w:cstheme="minorHAnsi"/>
          <w:bCs/>
          <w:color w:val="000000" w:themeColor="text1"/>
          <w:sz w:val="28"/>
          <w:szCs w:val="28"/>
        </w:rPr>
        <w:t>40</w:t>
      </w:r>
      <w:r w:rsidR="007B2027" w:rsidRPr="00DE1DF1">
        <w:rPr>
          <w:rFonts w:cstheme="minorHAnsi"/>
          <w:bCs/>
          <w:color w:val="000000" w:themeColor="text1"/>
          <w:sz w:val="28"/>
          <w:szCs w:val="28"/>
        </w:rPr>
        <w:tab/>
        <w:t xml:space="preserve">April </w:t>
      </w:r>
      <w:r w:rsidR="00F35CAE">
        <w:rPr>
          <w:rFonts w:cstheme="minorHAnsi"/>
          <w:bCs/>
          <w:color w:val="000000" w:themeColor="text1"/>
          <w:sz w:val="28"/>
          <w:szCs w:val="28"/>
        </w:rPr>
        <w:t>24</w:t>
      </w:r>
      <w:r w:rsidR="00B82E16" w:rsidRPr="00DE1DF1">
        <w:rPr>
          <w:rFonts w:cstheme="minorHAnsi"/>
          <w:bCs/>
          <w:color w:val="000000" w:themeColor="text1"/>
          <w:sz w:val="28"/>
          <w:szCs w:val="28"/>
        </w:rPr>
        <w:t xml:space="preserve">, </w:t>
      </w:r>
      <w:r w:rsidR="00A169DD" w:rsidRPr="00DE1DF1">
        <w:rPr>
          <w:rFonts w:cstheme="minorHAnsi"/>
          <w:bCs/>
          <w:color w:val="000000" w:themeColor="text1"/>
          <w:sz w:val="28"/>
          <w:szCs w:val="28"/>
        </w:rPr>
        <w:t>202</w:t>
      </w:r>
      <w:r w:rsidR="007171AE" w:rsidRPr="00DE1DF1">
        <w:rPr>
          <w:rFonts w:cstheme="minorHAnsi"/>
          <w:bCs/>
          <w:color w:val="000000" w:themeColor="text1"/>
          <w:sz w:val="28"/>
          <w:szCs w:val="28"/>
        </w:rPr>
        <w:t>3</w:t>
      </w:r>
      <w:r w:rsidRPr="00C907E0">
        <w:rPr>
          <w:rFonts w:cstheme="minorHAnsi"/>
          <w:bCs/>
          <w:color w:val="000000" w:themeColor="text1"/>
          <w:sz w:val="28"/>
          <w:szCs w:val="28"/>
        </w:rPr>
        <w:tab/>
        <w:t xml:space="preserve">No. </w:t>
      </w:r>
      <w:r w:rsidR="005E36A7" w:rsidRPr="00C907E0">
        <w:rPr>
          <w:rFonts w:cstheme="minorHAnsi"/>
          <w:bCs/>
          <w:color w:val="000000" w:themeColor="text1"/>
          <w:sz w:val="28"/>
          <w:szCs w:val="28"/>
        </w:rPr>
        <w:t>1</w:t>
      </w:r>
      <w:r w:rsidR="00F35CAE">
        <w:rPr>
          <w:rFonts w:cstheme="minorHAnsi"/>
          <w:bCs/>
          <w:color w:val="000000" w:themeColor="text1"/>
          <w:sz w:val="28"/>
          <w:szCs w:val="28"/>
        </w:rPr>
        <w:t>4</w:t>
      </w:r>
    </w:p>
    <w:p w14:paraId="14B961C5" w14:textId="50D1918B" w:rsidR="004513C3" w:rsidRDefault="004513C3" w:rsidP="003D1375">
      <w:pPr>
        <w:spacing w:after="240" w:line="280" w:lineRule="exact"/>
        <w:jc w:val="center"/>
        <w:rPr>
          <w:rFonts w:cstheme="minorHAnsi"/>
          <w:bCs/>
          <w:color w:val="000000" w:themeColor="text1"/>
          <w:sz w:val="28"/>
          <w:szCs w:val="28"/>
        </w:rPr>
      </w:pPr>
      <w:bookmarkStart w:id="0" w:name="_Toc96419422"/>
      <w:bookmarkStart w:id="1" w:name="_Toc96419568"/>
      <w:r w:rsidRPr="00C907E0">
        <w:rPr>
          <w:rFonts w:cstheme="minorHAnsi"/>
          <w:bCs/>
          <w:color w:val="000000" w:themeColor="text1"/>
          <w:sz w:val="28"/>
          <w:szCs w:val="28"/>
        </w:rPr>
        <w:t>(</w:t>
      </w:r>
      <w:r w:rsidR="00F35517">
        <w:rPr>
          <w:rFonts w:cstheme="minorHAnsi"/>
          <w:bCs/>
          <w:color w:val="000000" w:themeColor="text1"/>
          <w:sz w:val="28"/>
          <w:szCs w:val="28"/>
        </w:rPr>
        <w:t xml:space="preserve">April </w:t>
      </w:r>
      <w:r w:rsidR="00F35CAE">
        <w:rPr>
          <w:rFonts w:cstheme="minorHAnsi"/>
          <w:bCs/>
          <w:color w:val="000000" w:themeColor="text1"/>
          <w:sz w:val="28"/>
          <w:szCs w:val="28"/>
        </w:rPr>
        <w:t>18 - 20</w:t>
      </w:r>
      <w:r w:rsidRPr="00C907E0">
        <w:rPr>
          <w:rFonts w:cstheme="minorHAnsi"/>
          <w:bCs/>
          <w:color w:val="000000" w:themeColor="text1"/>
          <w:sz w:val="28"/>
          <w:szCs w:val="28"/>
        </w:rPr>
        <w:t>, 2023</w:t>
      </w:r>
      <w:r w:rsidR="001A313B" w:rsidRPr="00C907E0">
        <w:rPr>
          <w:rFonts w:cstheme="minorHAnsi"/>
          <w:bCs/>
          <w:color w:val="000000" w:themeColor="text1"/>
          <w:sz w:val="28"/>
          <w:szCs w:val="28"/>
        </w:rPr>
        <w:t>)</w:t>
      </w:r>
    </w:p>
    <w:p w14:paraId="6F591680" w14:textId="47C11BEB" w:rsidR="00A45058" w:rsidRDefault="00A45058" w:rsidP="003D1375">
      <w:pPr>
        <w:spacing w:after="240" w:line="280" w:lineRule="exact"/>
        <w:jc w:val="center"/>
        <w:rPr>
          <w:rFonts w:cstheme="minorHAnsi"/>
          <w:bCs/>
          <w:color w:val="000000" w:themeColor="text1"/>
          <w:sz w:val="28"/>
          <w:szCs w:val="28"/>
        </w:rPr>
      </w:pPr>
    </w:p>
    <w:p w14:paraId="5658E41B" w14:textId="20F95EC0" w:rsidR="00A45058" w:rsidRPr="00C907E0" w:rsidRDefault="003D4F1B" w:rsidP="003D4F1B">
      <w:pPr>
        <w:tabs>
          <w:tab w:val="left" w:pos="3667"/>
        </w:tabs>
        <w:spacing w:after="240" w:line="280" w:lineRule="exact"/>
        <w:rPr>
          <w:rFonts w:cstheme="minorHAnsi"/>
          <w:bCs/>
          <w:color w:val="000000" w:themeColor="text1"/>
          <w:sz w:val="28"/>
          <w:szCs w:val="28"/>
        </w:rPr>
      </w:pPr>
      <w:r>
        <w:rPr>
          <w:rFonts w:cstheme="minorHAnsi"/>
          <w:bCs/>
          <w:color w:val="000000" w:themeColor="text1"/>
          <w:sz w:val="28"/>
          <w:szCs w:val="28"/>
        </w:rPr>
        <w:tab/>
      </w:r>
    </w:p>
    <w:p w14:paraId="7ACE972F" w14:textId="77777777" w:rsidR="00857655" w:rsidRPr="00BB32D9" w:rsidRDefault="00857655" w:rsidP="003D1375">
      <w:pPr>
        <w:pStyle w:val="Heading2"/>
        <w:spacing w:after="240" w:line="280" w:lineRule="exact"/>
        <w:jc w:val="left"/>
        <w:rPr>
          <w:rFonts w:asciiTheme="minorHAnsi" w:hAnsiTheme="minorHAnsi" w:cstheme="minorHAnsi"/>
          <w:bCs w:val="0"/>
          <w:color w:val="000000" w:themeColor="text1"/>
          <w:sz w:val="28"/>
          <w:szCs w:val="28"/>
        </w:rPr>
      </w:pPr>
    </w:p>
    <w:sdt>
      <w:sdtPr>
        <w:rPr>
          <w:rFonts w:asciiTheme="minorHAnsi" w:eastAsiaTheme="minorHAnsi" w:hAnsiTheme="minorHAnsi" w:cstheme="minorHAnsi"/>
          <w:b/>
          <w:color w:val="000000" w:themeColor="text1"/>
          <w:sz w:val="28"/>
          <w:szCs w:val="28"/>
        </w:rPr>
        <w:id w:val="706374628"/>
        <w:docPartObj>
          <w:docPartGallery w:val="Table of Contents"/>
          <w:docPartUnique/>
        </w:docPartObj>
      </w:sdtPr>
      <w:sdtEndPr>
        <w:rPr>
          <w:b w:val="0"/>
          <w:bCs/>
          <w:noProof/>
          <w:sz w:val="24"/>
          <w:szCs w:val="24"/>
        </w:rPr>
      </w:sdtEndPr>
      <w:sdtContent>
        <w:p w14:paraId="4F975A23" w14:textId="09513ED4" w:rsidR="002F29B1" w:rsidRPr="004165AA" w:rsidRDefault="002F29B1" w:rsidP="003D1375">
          <w:pPr>
            <w:pStyle w:val="TOCHeading"/>
            <w:spacing w:after="240" w:line="280" w:lineRule="exact"/>
            <w:jc w:val="center"/>
            <w:rPr>
              <w:rFonts w:asciiTheme="minorHAnsi" w:hAnsiTheme="minorHAnsi" w:cstheme="minorHAnsi"/>
              <w:b/>
              <w:color w:val="000000" w:themeColor="text1"/>
            </w:rPr>
          </w:pPr>
          <w:r w:rsidRPr="004165AA">
            <w:rPr>
              <w:rFonts w:asciiTheme="minorHAnsi" w:hAnsiTheme="minorHAnsi" w:cstheme="minorHAnsi"/>
              <w:b/>
              <w:color w:val="000000" w:themeColor="text1"/>
            </w:rPr>
            <w:t>Contents</w:t>
          </w:r>
        </w:p>
        <w:p w14:paraId="2FEC2424" w14:textId="254BB181" w:rsidR="004165AA" w:rsidRPr="004165AA" w:rsidRDefault="002F29B1">
          <w:pPr>
            <w:pStyle w:val="TOC2"/>
            <w:tabs>
              <w:tab w:val="right" w:leader="dot" w:pos="9350"/>
            </w:tabs>
            <w:rPr>
              <w:rFonts w:eastAsiaTheme="minorEastAsia"/>
              <w:b/>
              <w:noProof/>
              <w:sz w:val="28"/>
              <w:szCs w:val="28"/>
            </w:rPr>
          </w:pPr>
          <w:r w:rsidRPr="004165AA">
            <w:rPr>
              <w:rFonts w:cstheme="minorHAnsi"/>
              <w:b/>
              <w:color w:val="000000" w:themeColor="text1"/>
              <w:sz w:val="28"/>
              <w:szCs w:val="28"/>
            </w:rPr>
            <w:fldChar w:fldCharType="begin"/>
          </w:r>
          <w:r w:rsidRPr="004165AA">
            <w:rPr>
              <w:rFonts w:cstheme="minorHAnsi"/>
              <w:b/>
              <w:color w:val="000000" w:themeColor="text1"/>
              <w:sz w:val="28"/>
              <w:szCs w:val="28"/>
            </w:rPr>
            <w:instrText xml:space="preserve"> TOC \o "1-3" \h \z \u </w:instrText>
          </w:r>
          <w:r w:rsidRPr="004165AA">
            <w:rPr>
              <w:rFonts w:cstheme="minorHAnsi"/>
              <w:b/>
              <w:color w:val="000000" w:themeColor="text1"/>
              <w:sz w:val="28"/>
              <w:szCs w:val="28"/>
            </w:rPr>
            <w:fldChar w:fldCharType="separate"/>
          </w:r>
          <w:hyperlink w:anchor="_Toc133240920" w:history="1">
            <w:r w:rsidR="004165AA" w:rsidRPr="004165AA">
              <w:rPr>
                <w:rStyle w:val="Hyperlink"/>
                <w:rFonts w:eastAsiaTheme="majorEastAsia" w:cstheme="minorHAnsi"/>
                <w:b/>
                <w:noProof/>
                <w:sz w:val="28"/>
                <w:szCs w:val="28"/>
              </w:rPr>
              <w:t>House Floor Actions</w:t>
            </w:r>
            <w:r w:rsidR="004165AA" w:rsidRPr="004165AA">
              <w:rPr>
                <w:b/>
                <w:noProof/>
                <w:webHidden/>
                <w:sz w:val="28"/>
                <w:szCs w:val="28"/>
              </w:rPr>
              <w:tab/>
            </w:r>
            <w:r w:rsidR="004165AA" w:rsidRPr="004165AA">
              <w:rPr>
                <w:b/>
                <w:noProof/>
                <w:webHidden/>
                <w:sz w:val="28"/>
                <w:szCs w:val="28"/>
              </w:rPr>
              <w:fldChar w:fldCharType="begin"/>
            </w:r>
            <w:r w:rsidR="004165AA" w:rsidRPr="004165AA">
              <w:rPr>
                <w:b/>
                <w:noProof/>
                <w:webHidden/>
                <w:sz w:val="28"/>
                <w:szCs w:val="28"/>
              </w:rPr>
              <w:instrText xml:space="preserve"> PAGEREF _Toc133240920 \h </w:instrText>
            </w:r>
            <w:r w:rsidR="004165AA" w:rsidRPr="004165AA">
              <w:rPr>
                <w:b/>
                <w:noProof/>
                <w:webHidden/>
                <w:sz w:val="28"/>
                <w:szCs w:val="28"/>
              </w:rPr>
            </w:r>
            <w:r w:rsidR="004165AA" w:rsidRPr="004165AA">
              <w:rPr>
                <w:b/>
                <w:noProof/>
                <w:webHidden/>
                <w:sz w:val="28"/>
                <w:szCs w:val="28"/>
              </w:rPr>
              <w:fldChar w:fldCharType="separate"/>
            </w:r>
            <w:r w:rsidR="004165AA">
              <w:rPr>
                <w:b/>
                <w:noProof/>
                <w:webHidden/>
                <w:sz w:val="28"/>
                <w:szCs w:val="28"/>
              </w:rPr>
              <w:t>2</w:t>
            </w:r>
            <w:r w:rsidR="004165AA" w:rsidRPr="004165AA">
              <w:rPr>
                <w:b/>
                <w:noProof/>
                <w:webHidden/>
                <w:sz w:val="28"/>
                <w:szCs w:val="28"/>
              </w:rPr>
              <w:fldChar w:fldCharType="end"/>
            </w:r>
          </w:hyperlink>
        </w:p>
        <w:p w14:paraId="11334EF3" w14:textId="74ED03E3" w:rsidR="004165AA" w:rsidRPr="004165AA" w:rsidRDefault="00DB2570">
          <w:pPr>
            <w:pStyle w:val="TOC2"/>
            <w:tabs>
              <w:tab w:val="right" w:leader="dot" w:pos="9350"/>
            </w:tabs>
            <w:rPr>
              <w:rFonts w:eastAsiaTheme="minorEastAsia"/>
              <w:b/>
              <w:noProof/>
              <w:sz w:val="28"/>
              <w:szCs w:val="28"/>
            </w:rPr>
          </w:pPr>
          <w:hyperlink w:anchor="_Toc133240921" w:history="1">
            <w:r w:rsidR="004165AA" w:rsidRPr="004165AA">
              <w:rPr>
                <w:rStyle w:val="Hyperlink"/>
                <w:rFonts w:cstheme="minorHAnsi"/>
                <w:b/>
                <w:noProof/>
                <w:sz w:val="28"/>
                <w:szCs w:val="28"/>
              </w:rPr>
              <w:t>Committees</w:t>
            </w:r>
            <w:r w:rsidR="004165AA" w:rsidRPr="004165AA">
              <w:rPr>
                <w:b/>
                <w:noProof/>
                <w:webHidden/>
                <w:sz w:val="28"/>
                <w:szCs w:val="28"/>
              </w:rPr>
              <w:tab/>
            </w:r>
            <w:r w:rsidR="004165AA" w:rsidRPr="004165AA">
              <w:rPr>
                <w:b/>
                <w:noProof/>
                <w:webHidden/>
                <w:sz w:val="28"/>
                <w:szCs w:val="28"/>
              </w:rPr>
              <w:fldChar w:fldCharType="begin"/>
            </w:r>
            <w:r w:rsidR="004165AA" w:rsidRPr="004165AA">
              <w:rPr>
                <w:b/>
                <w:noProof/>
                <w:webHidden/>
                <w:sz w:val="28"/>
                <w:szCs w:val="28"/>
              </w:rPr>
              <w:instrText xml:space="preserve"> PAGEREF _Toc133240921 \h </w:instrText>
            </w:r>
            <w:r w:rsidR="004165AA" w:rsidRPr="004165AA">
              <w:rPr>
                <w:b/>
                <w:noProof/>
                <w:webHidden/>
                <w:sz w:val="28"/>
                <w:szCs w:val="28"/>
              </w:rPr>
            </w:r>
            <w:r w:rsidR="004165AA" w:rsidRPr="004165AA">
              <w:rPr>
                <w:b/>
                <w:noProof/>
                <w:webHidden/>
                <w:sz w:val="28"/>
                <w:szCs w:val="28"/>
              </w:rPr>
              <w:fldChar w:fldCharType="separate"/>
            </w:r>
            <w:r w:rsidR="004165AA">
              <w:rPr>
                <w:b/>
                <w:noProof/>
                <w:webHidden/>
                <w:sz w:val="28"/>
                <w:szCs w:val="28"/>
              </w:rPr>
              <w:t>3</w:t>
            </w:r>
            <w:r w:rsidR="004165AA" w:rsidRPr="004165AA">
              <w:rPr>
                <w:b/>
                <w:noProof/>
                <w:webHidden/>
                <w:sz w:val="28"/>
                <w:szCs w:val="28"/>
              </w:rPr>
              <w:fldChar w:fldCharType="end"/>
            </w:r>
          </w:hyperlink>
        </w:p>
        <w:p w14:paraId="786879E5" w14:textId="7D0176C7" w:rsidR="004165AA" w:rsidRPr="004165AA" w:rsidRDefault="00DB2570">
          <w:pPr>
            <w:pStyle w:val="TOC2"/>
            <w:tabs>
              <w:tab w:val="right" w:leader="dot" w:pos="9350"/>
            </w:tabs>
            <w:rPr>
              <w:rFonts w:eastAsiaTheme="minorEastAsia"/>
              <w:b/>
              <w:noProof/>
              <w:sz w:val="28"/>
              <w:szCs w:val="28"/>
            </w:rPr>
          </w:pPr>
          <w:hyperlink w:anchor="_Toc133240922" w:history="1">
            <w:r w:rsidR="004165AA" w:rsidRPr="004165AA">
              <w:rPr>
                <w:rStyle w:val="Hyperlink"/>
                <w:rFonts w:cstheme="minorHAnsi"/>
                <w:b/>
                <w:noProof/>
                <w:sz w:val="28"/>
                <w:szCs w:val="28"/>
              </w:rPr>
              <w:t>Introduced Legislation</w:t>
            </w:r>
            <w:r w:rsidR="004165AA" w:rsidRPr="004165AA">
              <w:rPr>
                <w:b/>
                <w:noProof/>
                <w:webHidden/>
                <w:sz w:val="28"/>
                <w:szCs w:val="28"/>
              </w:rPr>
              <w:tab/>
            </w:r>
            <w:r w:rsidR="004165AA" w:rsidRPr="004165AA">
              <w:rPr>
                <w:b/>
                <w:noProof/>
                <w:webHidden/>
                <w:sz w:val="28"/>
                <w:szCs w:val="28"/>
              </w:rPr>
              <w:fldChar w:fldCharType="begin"/>
            </w:r>
            <w:r w:rsidR="004165AA" w:rsidRPr="004165AA">
              <w:rPr>
                <w:b/>
                <w:noProof/>
                <w:webHidden/>
                <w:sz w:val="28"/>
                <w:szCs w:val="28"/>
              </w:rPr>
              <w:instrText xml:space="preserve"> PAGEREF _Toc133240922 \h </w:instrText>
            </w:r>
            <w:r w:rsidR="004165AA" w:rsidRPr="004165AA">
              <w:rPr>
                <w:b/>
                <w:noProof/>
                <w:webHidden/>
                <w:sz w:val="28"/>
                <w:szCs w:val="28"/>
              </w:rPr>
            </w:r>
            <w:r w:rsidR="004165AA" w:rsidRPr="004165AA">
              <w:rPr>
                <w:b/>
                <w:noProof/>
                <w:webHidden/>
                <w:sz w:val="28"/>
                <w:szCs w:val="28"/>
              </w:rPr>
              <w:fldChar w:fldCharType="separate"/>
            </w:r>
            <w:r w:rsidR="004165AA">
              <w:rPr>
                <w:b/>
                <w:noProof/>
                <w:webHidden/>
                <w:sz w:val="28"/>
                <w:szCs w:val="28"/>
              </w:rPr>
              <w:t>5</w:t>
            </w:r>
            <w:r w:rsidR="004165AA" w:rsidRPr="004165AA">
              <w:rPr>
                <w:b/>
                <w:noProof/>
                <w:webHidden/>
                <w:sz w:val="28"/>
                <w:szCs w:val="28"/>
              </w:rPr>
              <w:fldChar w:fldCharType="end"/>
            </w:r>
          </w:hyperlink>
        </w:p>
        <w:p w14:paraId="7C69D57D" w14:textId="5B193A2E" w:rsidR="002F29B1" w:rsidRPr="003D1375" w:rsidRDefault="002F29B1" w:rsidP="003D1375">
          <w:pPr>
            <w:spacing w:after="240" w:line="280" w:lineRule="exact"/>
            <w:rPr>
              <w:rFonts w:cstheme="minorHAnsi"/>
              <w:bCs/>
              <w:color w:val="000000" w:themeColor="text1"/>
              <w:sz w:val="24"/>
              <w:szCs w:val="24"/>
            </w:rPr>
          </w:pPr>
          <w:r w:rsidRPr="004165AA">
            <w:rPr>
              <w:rFonts w:cstheme="minorHAnsi"/>
              <w:b/>
              <w:noProof/>
              <w:color w:val="000000" w:themeColor="text1"/>
              <w:sz w:val="28"/>
              <w:szCs w:val="28"/>
            </w:rPr>
            <w:fldChar w:fldCharType="end"/>
          </w:r>
        </w:p>
      </w:sdtContent>
    </w:sdt>
    <w:p w14:paraId="4DB5F6CB" w14:textId="77777777" w:rsidR="00BB32D9" w:rsidRDefault="00BB32D9" w:rsidP="00A45058"/>
    <w:p w14:paraId="4D0A583A" w14:textId="77777777" w:rsidR="00A45058" w:rsidRPr="00A45058" w:rsidRDefault="00A45058" w:rsidP="00A45058"/>
    <w:p w14:paraId="2AF8BFCB" w14:textId="27083F39" w:rsidR="00D77ACA" w:rsidRPr="00C907E0" w:rsidRDefault="007F4A8A" w:rsidP="00C907E0">
      <w:pPr>
        <w:jc w:val="center"/>
        <w:rPr>
          <w:sz w:val="28"/>
          <w:szCs w:val="28"/>
        </w:rPr>
      </w:pPr>
      <w:r w:rsidRPr="00C907E0">
        <w:rPr>
          <w:sz w:val="28"/>
          <w:szCs w:val="28"/>
        </w:rPr>
        <w:t>Written and compiled by</w:t>
      </w:r>
    </w:p>
    <w:p w14:paraId="2116831D" w14:textId="77777777" w:rsidR="00AC4F0A" w:rsidRPr="00D946CE" w:rsidRDefault="00F409A5" w:rsidP="00C907E0">
      <w:pPr>
        <w:jc w:val="center"/>
        <w:rPr>
          <w:sz w:val="32"/>
          <w:szCs w:val="32"/>
        </w:rPr>
      </w:pPr>
      <w:r w:rsidRPr="00D946CE">
        <w:rPr>
          <w:sz w:val="32"/>
          <w:szCs w:val="32"/>
        </w:rPr>
        <w:t>House Research</w:t>
      </w:r>
    </w:p>
    <w:p w14:paraId="47771723" w14:textId="74028E35" w:rsidR="00F409A5" w:rsidRPr="00A45058" w:rsidRDefault="00F409A5" w:rsidP="00C907E0">
      <w:pPr>
        <w:jc w:val="center"/>
        <w:rPr>
          <w:sz w:val="24"/>
          <w:szCs w:val="24"/>
        </w:rPr>
      </w:pPr>
      <w:r w:rsidRPr="00A45058">
        <w:rPr>
          <w:sz w:val="24"/>
          <w:szCs w:val="24"/>
        </w:rPr>
        <w:t>(803.734.3230)</w:t>
      </w:r>
    </w:p>
    <w:p w14:paraId="3EBF6D2F" w14:textId="442F2751" w:rsidR="00F409A5" w:rsidRPr="00C907E0" w:rsidRDefault="00F409A5" w:rsidP="00C907E0">
      <w:pPr>
        <w:jc w:val="center"/>
        <w:rPr>
          <w:sz w:val="28"/>
          <w:szCs w:val="28"/>
        </w:rPr>
      </w:pPr>
      <w:r w:rsidRPr="00C907E0">
        <w:rPr>
          <w:sz w:val="28"/>
          <w:szCs w:val="28"/>
        </w:rPr>
        <w:t>Andy Allen</w:t>
      </w:r>
      <w:r w:rsidR="00C907E0">
        <w:rPr>
          <w:sz w:val="28"/>
          <w:szCs w:val="28"/>
        </w:rPr>
        <w:t>,</w:t>
      </w:r>
      <w:r w:rsidRPr="00C907E0">
        <w:rPr>
          <w:sz w:val="28"/>
          <w:szCs w:val="28"/>
        </w:rPr>
        <w:t xml:space="preserve"> Don Hottel</w:t>
      </w:r>
      <w:r w:rsidR="00C907E0">
        <w:rPr>
          <w:sz w:val="28"/>
          <w:szCs w:val="28"/>
        </w:rPr>
        <w:t xml:space="preserve">, </w:t>
      </w:r>
      <w:r w:rsidRPr="00C907E0">
        <w:rPr>
          <w:sz w:val="28"/>
          <w:szCs w:val="28"/>
        </w:rPr>
        <w:t>Dir., Sherry Moore, Richard Pearce, Esq.</w:t>
      </w:r>
    </w:p>
    <w:p w14:paraId="50CC8B40" w14:textId="77777777" w:rsidR="00F409A5" w:rsidRPr="00C907E0" w:rsidRDefault="00F409A5" w:rsidP="00C907E0">
      <w:pPr>
        <w:jc w:val="center"/>
        <w:rPr>
          <w:sz w:val="28"/>
          <w:szCs w:val="28"/>
        </w:rPr>
      </w:pPr>
      <w:r w:rsidRPr="00C907E0">
        <w:rPr>
          <w:sz w:val="28"/>
          <w:szCs w:val="28"/>
        </w:rPr>
        <w:t>D. Hottel, editor</w:t>
      </w:r>
    </w:p>
    <w:p w14:paraId="66EFC4D7" w14:textId="77777777" w:rsidR="00F409A5" w:rsidRPr="003D1375" w:rsidRDefault="00F409A5" w:rsidP="003D1375">
      <w:pPr>
        <w:spacing w:after="240" w:line="280" w:lineRule="exact"/>
        <w:rPr>
          <w:rFonts w:cstheme="minorHAnsi"/>
          <w:sz w:val="24"/>
          <w:szCs w:val="24"/>
        </w:rPr>
      </w:pPr>
    </w:p>
    <w:p w14:paraId="43272A51" w14:textId="77777777" w:rsidR="007B2027" w:rsidRPr="003D1375" w:rsidRDefault="007B2027" w:rsidP="003D1375">
      <w:pPr>
        <w:spacing w:after="240" w:line="280" w:lineRule="exact"/>
        <w:rPr>
          <w:rFonts w:cstheme="minorHAnsi"/>
          <w:sz w:val="24"/>
          <w:szCs w:val="24"/>
        </w:rPr>
      </w:pPr>
    </w:p>
    <w:p w14:paraId="5625E501" w14:textId="0AD86747" w:rsidR="004F04D1" w:rsidRPr="004F04D1" w:rsidRDefault="00BB32D9" w:rsidP="00BB32D9">
      <w:pPr>
        <w:spacing w:after="360" w:line="280" w:lineRule="exact"/>
        <w:jc w:val="center"/>
        <w:rPr>
          <w:rFonts w:cstheme="minorHAnsi"/>
          <w:b/>
          <w:bCs/>
          <w:color w:val="000000" w:themeColor="text1"/>
          <w:sz w:val="32"/>
          <w:szCs w:val="32"/>
        </w:rPr>
      </w:pPr>
      <w:bookmarkStart w:id="2" w:name="_Toc125697632"/>
      <w:bookmarkStart w:id="3" w:name="_Toc125697713"/>
      <w:bookmarkStart w:id="4" w:name="_Toc125996309"/>
      <w:bookmarkStart w:id="5" w:name="_Toc126337929"/>
      <w:bookmarkStart w:id="6" w:name="_Toc127532838"/>
      <w:bookmarkStart w:id="7" w:name="_Hlk126335880"/>
      <w:bookmarkStart w:id="8" w:name="_Hlk126909031"/>
      <w:bookmarkStart w:id="9" w:name="_Hlk126919643"/>
      <w:bookmarkStart w:id="10" w:name="_Toc125697633"/>
      <w:bookmarkStart w:id="11" w:name="_Toc125697714"/>
      <w:bookmarkStart w:id="12" w:name="_Toc125996310"/>
      <w:bookmarkStart w:id="13" w:name="_Toc126337930"/>
      <w:bookmarkEnd w:id="0"/>
      <w:bookmarkEnd w:id="1"/>
      <w:r>
        <w:rPr>
          <w:rFonts w:cstheme="minorHAnsi"/>
          <w:b/>
          <w:bCs/>
          <w:color w:val="000000" w:themeColor="text1"/>
          <w:sz w:val="32"/>
          <w:szCs w:val="32"/>
        </w:rPr>
        <w:br w:type="page"/>
      </w:r>
      <w:r w:rsidR="004F04D1" w:rsidRPr="004F04D1">
        <w:rPr>
          <w:rFonts w:cstheme="minorHAnsi"/>
          <w:b/>
          <w:bCs/>
          <w:color w:val="000000" w:themeColor="text1"/>
          <w:sz w:val="32"/>
          <w:szCs w:val="32"/>
        </w:rPr>
        <w:t xml:space="preserve">(April </w:t>
      </w:r>
      <w:r w:rsidR="0076463E">
        <w:rPr>
          <w:rFonts w:cstheme="minorHAnsi"/>
          <w:b/>
          <w:bCs/>
          <w:color w:val="000000" w:themeColor="text1"/>
          <w:sz w:val="32"/>
          <w:szCs w:val="32"/>
        </w:rPr>
        <w:t>18 - 20</w:t>
      </w:r>
      <w:r w:rsidR="004F04D1" w:rsidRPr="004F04D1">
        <w:rPr>
          <w:rFonts w:cstheme="minorHAnsi"/>
          <w:b/>
          <w:bCs/>
          <w:color w:val="000000" w:themeColor="text1"/>
          <w:sz w:val="32"/>
          <w:szCs w:val="32"/>
        </w:rPr>
        <w:t>, 2023)</w:t>
      </w:r>
    </w:p>
    <w:p w14:paraId="06CF3D7F" w14:textId="77777777" w:rsidR="004F04D1" w:rsidRPr="004F04D1" w:rsidRDefault="004F04D1" w:rsidP="004F04D1">
      <w:pPr>
        <w:keepNext/>
        <w:keepLines/>
        <w:spacing w:before="40" w:after="360" w:line="280" w:lineRule="exact"/>
        <w:jc w:val="center"/>
        <w:outlineLvl w:val="1"/>
        <w:rPr>
          <w:rFonts w:eastAsiaTheme="majorEastAsia" w:cstheme="minorHAnsi"/>
          <w:b/>
          <w:bCs/>
          <w:color w:val="000000" w:themeColor="text1"/>
          <w:sz w:val="32"/>
          <w:szCs w:val="32"/>
        </w:rPr>
      </w:pPr>
      <w:bookmarkStart w:id="14" w:name="_Toc133240920"/>
      <w:r w:rsidRPr="004F04D1">
        <w:rPr>
          <w:rFonts w:eastAsiaTheme="majorEastAsia" w:cstheme="minorHAnsi"/>
          <w:b/>
          <w:bCs/>
          <w:color w:val="000000" w:themeColor="text1"/>
          <w:sz w:val="32"/>
          <w:szCs w:val="32"/>
        </w:rPr>
        <w:t>House Floor Actions</w:t>
      </w:r>
      <w:bookmarkEnd w:id="2"/>
      <w:bookmarkEnd w:id="3"/>
      <w:bookmarkEnd w:id="4"/>
      <w:bookmarkEnd w:id="5"/>
      <w:bookmarkEnd w:id="6"/>
      <w:bookmarkEnd w:id="14"/>
    </w:p>
    <w:bookmarkEnd w:id="7"/>
    <w:bookmarkEnd w:id="8"/>
    <w:bookmarkEnd w:id="9"/>
    <w:p w14:paraId="399BB5F2" w14:textId="097E1FFC" w:rsidR="00334BD4" w:rsidRPr="00196640" w:rsidRDefault="00334BD4" w:rsidP="0002638A">
      <w:pPr>
        <w:spacing w:after="240" w:line="280" w:lineRule="exact"/>
        <w:rPr>
          <w:rFonts w:cstheme="minorHAnsi"/>
          <w:sz w:val="24"/>
          <w:szCs w:val="24"/>
        </w:rPr>
      </w:pPr>
      <w:r w:rsidRPr="0002638A">
        <w:rPr>
          <w:rFonts w:cstheme="minorHAnsi"/>
          <w:sz w:val="24"/>
          <w:szCs w:val="24"/>
        </w:rPr>
        <w:t xml:space="preserve">The House amended and sent back to the Senate, </w:t>
      </w:r>
      <w:r w:rsidRPr="0002638A">
        <w:rPr>
          <w:rFonts w:cstheme="minorHAnsi"/>
          <w:b/>
          <w:bCs/>
          <w:sz w:val="24"/>
          <w:szCs w:val="24"/>
        </w:rPr>
        <w:t>S. 120</w:t>
      </w:r>
      <w:r w:rsidRPr="0002638A">
        <w:rPr>
          <w:rFonts w:cstheme="minorHAnsi"/>
          <w:sz w:val="24"/>
          <w:szCs w:val="24"/>
        </w:rPr>
        <w:t>,</w:t>
      </w:r>
      <w:r w:rsidRPr="0002638A">
        <w:rPr>
          <w:rFonts w:cstheme="minorHAnsi"/>
          <w:b/>
          <w:bCs/>
          <w:sz w:val="24"/>
          <w:szCs w:val="24"/>
        </w:rPr>
        <w:fldChar w:fldCharType="begin"/>
      </w:r>
      <w:r w:rsidRPr="0002638A">
        <w:rPr>
          <w:rFonts w:cstheme="minorHAnsi"/>
          <w:sz w:val="24"/>
          <w:szCs w:val="24"/>
        </w:rPr>
        <w:instrText xml:space="preserve"> XE "</w:instrText>
      </w:r>
      <w:r w:rsidRPr="0002638A">
        <w:rPr>
          <w:rFonts w:cstheme="minorHAnsi"/>
          <w:b/>
          <w:bCs/>
          <w:sz w:val="24"/>
          <w:szCs w:val="24"/>
        </w:rPr>
        <w:instrText>S. 120</w:instrText>
      </w:r>
      <w:r w:rsidR="00196640">
        <w:rPr>
          <w:rFonts w:cstheme="minorHAnsi"/>
          <w:b/>
          <w:bCs/>
          <w:sz w:val="24"/>
          <w:szCs w:val="24"/>
        </w:rPr>
        <w:instrText xml:space="preserve"> (returned to the Senate)</w:instrText>
      </w:r>
      <w:r w:rsidRPr="0002638A">
        <w:rPr>
          <w:rFonts w:cstheme="minorHAnsi"/>
          <w:sz w:val="24"/>
          <w:szCs w:val="24"/>
        </w:rPr>
        <w:instrText xml:space="preserve">" </w:instrText>
      </w:r>
      <w:r w:rsidRPr="0002638A">
        <w:rPr>
          <w:rFonts w:cstheme="minorHAnsi"/>
          <w:b/>
          <w:bCs/>
          <w:sz w:val="24"/>
          <w:szCs w:val="24"/>
        </w:rPr>
        <w:fldChar w:fldCharType="end"/>
      </w:r>
      <w:r w:rsidRPr="0002638A">
        <w:rPr>
          <w:rFonts w:cstheme="minorHAnsi"/>
          <w:b/>
          <w:bCs/>
          <w:sz w:val="24"/>
          <w:szCs w:val="24"/>
        </w:rPr>
        <w:t xml:space="preserve"> </w:t>
      </w:r>
      <w:r w:rsidRPr="0002638A">
        <w:rPr>
          <w:rFonts w:cstheme="minorHAnsi"/>
          <w:sz w:val="24"/>
          <w:szCs w:val="24"/>
        </w:rPr>
        <w:t xml:space="preserve">legislation to keep </w:t>
      </w:r>
      <w:r w:rsidRPr="0002638A">
        <w:rPr>
          <w:rFonts w:cstheme="minorHAnsi"/>
          <w:b/>
          <w:bCs/>
          <w:sz w:val="24"/>
          <w:szCs w:val="24"/>
        </w:rPr>
        <w:t>confidential</w:t>
      </w:r>
      <w:r w:rsidRPr="0002638A">
        <w:rPr>
          <w:rFonts w:cstheme="minorHAnsi"/>
          <w:sz w:val="24"/>
          <w:szCs w:val="24"/>
        </w:rPr>
        <w:t xml:space="preserve"> all</w:t>
      </w:r>
      <w:r w:rsidRPr="0002638A">
        <w:rPr>
          <w:rFonts w:cstheme="minorHAnsi"/>
          <w:b/>
          <w:bCs/>
          <w:sz w:val="24"/>
          <w:szCs w:val="24"/>
        </w:rPr>
        <w:t xml:space="preserve"> Execution Team Member Identities </w:t>
      </w:r>
      <w:r w:rsidRPr="0002638A">
        <w:rPr>
          <w:rFonts w:cstheme="minorHAnsi"/>
          <w:sz w:val="24"/>
          <w:szCs w:val="24"/>
        </w:rPr>
        <w:t>as well as</w:t>
      </w:r>
      <w:r w:rsidRPr="0002638A">
        <w:rPr>
          <w:rFonts w:cstheme="minorHAnsi"/>
          <w:b/>
          <w:bCs/>
          <w:sz w:val="24"/>
          <w:szCs w:val="24"/>
        </w:rPr>
        <w:t xml:space="preserve"> Lethal Injection Drugs and Related Materials Information</w:t>
      </w:r>
      <w:r w:rsidRPr="0002638A">
        <w:rPr>
          <w:rFonts w:cstheme="minorHAnsi"/>
          <w:b/>
          <w:bCs/>
          <w:sz w:val="24"/>
          <w:szCs w:val="24"/>
        </w:rPr>
        <w:fldChar w:fldCharType="begin"/>
      </w:r>
      <w:r w:rsidRPr="0002638A">
        <w:rPr>
          <w:rFonts w:cstheme="minorHAnsi"/>
          <w:sz w:val="24"/>
          <w:szCs w:val="24"/>
        </w:rPr>
        <w:instrText xml:space="preserve"> xe "</w:instrText>
      </w:r>
      <w:r w:rsidRPr="0002638A">
        <w:rPr>
          <w:rFonts w:cstheme="minorHAnsi"/>
          <w:b/>
          <w:bCs/>
          <w:sz w:val="24"/>
          <w:szCs w:val="24"/>
        </w:rPr>
        <w:instrText>execution team identity and lethal injection drug provider information protections</w:instrText>
      </w:r>
      <w:r w:rsidR="00196640">
        <w:rPr>
          <w:rFonts w:cstheme="minorHAnsi"/>
          <w:b/>
          <w:bCs/>
          <w:sz w:val="24"/>
          <w:szCs w:val="24"/>
        </w:rPr>
        <w:instrText xml:space="preserve"> (S. 120)</w:instrText>
      </w:r>
      <w:r w:rsidRPr="0002638A">
        <w:rPr>
          <w:rFonts w:cstheme="minorHAnsi"/>
          <w:sz w:val="24"/>
          <w:szCs w:val="24"/>
        </w:rPr>
        <w:instrText xml:space="preserve">" </w:instrText>
      </w:r>
      <w:r w:rsidRPr="0002638A">
        <w:rPr>
          <w:rFonts w:cstheme="minorHAnsi"/>
          <w:b/>
          <w:bCs/>
          <w:sz w:val="24"/>
          <w:szCs w:val="24"/>
        </w:rPr>
        <w:fldChar w:fldCharType="end"/>
      </w:r>
      <w:r w:rsidRPr="0002638A">
        <w:rPr>
          <w:rFonts w:cstheme="minorHAnsi"/>
          <w:b/>
          <w:bCs/>
          <w:sz w:val="24"/>
          <w:szCs w:val="24"/>
        </w:rPr>
        <w:t xml:space="preserve">.  </w:t>
      </w:r>
      <w:r w:rsidRPr="0002638A">
        <w:rPr>
          <w:rFonts w:cstheme="minorHAnsi"/>
          <w:sz w:val="24"/>
          <w:szCs w:val="24"/>
        </w:rPr>
        <w:t>This bill would protect personal and other identifying information about any person, or entity, participating in the planning or administration of death sentence executions</w:t>
      </w:r>
      <w:r w:rsidR="00DB246A" w:rsidRPr="0002638A">
        <w:rPr>
          <w:rFonts w:cstheme="minorHAnsi"/>
          <w:sz w:val="24"/>
          <w:szCs w:val="24"/>
        </w:rPr>
        <w:t xml:space="preserve">. </w:t>
      </w:r>
      <w:r w:rsidRPr="0002638A">
        <w:rPr>
          <w:rFonts w:cstheme="minorHAnsi"/>
          <w:sz w:val="24"/>
          <w:szCs w:val="24"/>
        </w:rPr>
        <w:t>This protected information would include, but not be limited to, names, social security numbers, birth dates, addresses, telephone numbers, social media information, and usernames</w:t>
      </w:r>
      <w:r w:rsidR="00DB246A" w:rsidRPr="0002638A">
        <w:rPr>
          <w:rFonts w:cstheme="minorHAnsi"/>
          <w:sz w:val="24"/>
          <w:szCs w:val="24"/>
        </w:rPr>
        <w:t xml:space="preserve">. </w:t>
      </w:r>
      <w:r w:rsidR="007F6701" w:rsidRPr="0002638A">
        <w:rPr>
          <w:rFonts w:cstheme="minorHAnsi"/>
          <w:sz w:val="24"/>
          <w:szCs w:val="24"/>
        </w:rPr>
        <w:t>Also,</w:t>
      </w:r>
      <w:r w:rsidRPr="0002638A">
        <w:rPr>
          <w:rFonts w:cstheme="minorHAnsi"/>
          <w:sz w:val="24"/>
          <w:szCs w:val="24"/>
        </w:rPr>
        <w:t xml:space="preserve"> to be protected would be information related to pharmacists, other healthcare professionals, and providers of lethal injection drugs for executions</w:t>
      </w:r>
      <w:r w:rsidRPr="00196640">
        <w:rPr>
          <w:rFonts w:cstheme="minorHAnsi"/>
          <w:sz w:val="24"/>
          <w:szCs w:val="24"/>
        </w:rPr>
        <w:fldChar w:fldCharType="begin"/>
      </w:r>
      <w:r w:rsidRPr="00196640">
        <w:rPr>
          <w:rFonts w:cstheme="minorHAnsi"/>
          <w:sz w:val="24"/>
          <w:szCs w:val="24"/>
        </w:rPr>
        <w:instrText xml:space="preserve"> XE "Department of Corrections</w:instrText>
      </w:r>
      <w:r w:rsidR="00196640" w:rsidRPr="00196640">
        <w:rPr>
          <w:rFonts w:cstheme="minorHAnsi"/>
          <w:sz w:val="24"/>
          <w:szCs w:val="24"/>
        </w:rPr>
        <w:instrText>:execution team identity</w:instrText>
      </w:r>
      <w:r w:rsidRPr="00196640">
        <w:rPr>
          <w:rFonts w:cstheme="minorHAnsi"/>
          <w:sz w:val="24"/>
          <w:szCs w:val="24"/>
        </w:rPr>
        <w:instrText xml:space="preserve">" </w:instrText>
      </w:r>
      <w:r w:rsidRPr="00196640">
        <w:rPr>
          <w:rFonts w:cstheme="minorHAnsi"/>
          <w:sz w:val="24"/>
          <w:szCs w:val="24"/>
        </w:rPr>
        <w:fldChar w:fldCharType="end"/>
      </w:r>
      <w:r w:rsidRPr="00196640">
        <w:rPr>
          <w:rFonts w:cstheme="minorHAnsi"/>
          <w:sz w:val="24"/>
          <w:szCs w:val="24"/>
        </w:rPr>
        <w:t>.</w:t>
      </w:r>
    </w:p>
    <w:p w14:paraId="259FCBF3" w14:textId="2DA29695" w:rsidR="00334BD4" w:rsidRPr="0002638A" w:rsidRDefault="00334BD4" w:rsidP="0002638A">
      <w:pPr>
        <w:spacing w:after="240" w:line="280" w:lineRule="exact"/>
        <w:rPr>
          <w:rFonts w:cstheme="minorHAnsi"/>
          <w:sz w:val="24"/>
          <w:szCs w:val="24"/>
        </w:rPr>
      </w:pPr>
      <w:r w:rsidRPr="0002638A">
        <w:rPr>
          <w:rFonts w:cstheme="minorHAnsi"/>
          <w:sz w:val="24"/>
          <w:szCs w:val="24"/>
        </w:rPr>
        <w:t xml:space="preserve">As amended by the House this week, no General Assembly member, family member of a General Assembly member, or any business in which they hold a controlling interest as an owner, director, officer, or majority shareholder with voting rights or control over that business’s financial decisions, would be allowed to provide drugs, medical supplies, or medical equipment to be used for these executions.  Also as amended by the House, the confidential information set out above could not be obtained by any means of legal compulsion, including, but not limited to, subpoenas, discovery rules, rules of civil procedure, or other disclosure processes by any entity that exercises the sovereign powers of </w:t>
      </w:r>
      <w:r w:rsidR="00A569A3" w:rsidRPr="0002638A">
        <w:rPr>
          <w:rFonts w:cstheme="minorHAnsi"/>
          <w:sz w:val="24"/>
          <w:szCs w:val="24"/>
        </w:rPr>
        <w:t>South Carolina</w:t>
      </w:r>
      <w:r w:rsidR="00DB246A" w:rsidRPr="0002638A">
        <w:rPr>
          <w:rFonts w:cstheme="minorHAnsi"/>
          <w:sz w:val="24"/>
          <w:szCs w:val="24"/>
        </w:rPr>
        <w:t xml:space="preserve">. </w:t>
      </w:r>
      <w:r w:rsidR="00A569A3" w:rsidRPr="0002638A">
        <w:rPr>
          <w:rFonts w:cstheme="minorHAnsi"/>
          <w:sz w:val="24"/>
          <w:szCs w:val="24"/>
        </w:rPr>
        <w:t>The</w:t>
      </w:r>
      <w:r w:rsidRPr="0002638A">
        <w:rPr>
          <w:rFonts w:cstheme="minorHAnsi"/>
          <w:sz w:val="24"/>
          <w:szCs w:val="24"/>
        </w:rPr>
        <w:t xml:space="preserve"> state </w:t>
      </w:r>
      <w:r w:rsidR="00A569A3" w:rsidRPr="0002638A">
        <w:rPr>
          <w:rFonts w:cstheme="minorHAnsi"/>
          <w:sz w:val="24"/>
          <w:szCs w:val="24"/>
        </w:rPr>
        <w:t xml:space="preserve">Comptroller General, Treasurer, and Department of Corrections </w:t>
      </w:r>
      <w:r w:rsidRPr="0002638A">
        <w:rPr>
          <w:rFonts w:cstheme="minorHAnsi"/>
          <w:sz w:val="24"/>
          <w:szCs w:val="24"/>
        </w:rPr>
        <w:t>would have to coordinate on developing a system to keep all related purchases and expenditures in a deidentified status</w:t>
      </w:r>
      <w:r w:rsidR="00DB246A" w:rsidRPr="0002638A">
        <w:rPr>
          <w:rFonts w:cstheme="minorHAnsi"/>
          <w:sz w:val="24"/>
          <w:szCs w:val="24"/>
        </w:rPr>
        <w:t xml:space="preserve">. </w:t>
      </w:r>
      <w:r w:rsidRPr="0002638A">
        <w:rPr>
          <w:rFonts w:cstheme="minorHAnsi"/>
          <w:sz w:val="24"/>
          <w:szCs w:val="24"/>
        </w:rPr>
        <w:t xml:space="preserve">The </w:t>
      </w:r>
      <w:r w:rsidR="00196640">
        <w:rPr>
          <w:rFonts w:cstheme="minorHAnsi"/>
          <w:sz w:val="24"/>
          <w:szCs w:val="24"/>
        </w:rPr>
        <w:t>Department</w:t>
      </w:r>
      <w:r w:rsidRPr="0002638A">
        <w:rPr>
          <w:rFonts w:cstheme="minorHAnsi"/>
          <w:sz w:val="24"/>
          <w:szCs w:val="24"/>
        </w:rPr>
        <w:t xml:space="preserve"> of </w:t>
      </w:r>
      <w:r w:rsidR="00196640">
        <w:rPr>
          <w:rFonts w:cstheme="minorHAnsi"/>
          <w:sz w:val="24"/>
          <w:szCs w:val="24"/>
        </w:rPr>
        <w:t>C</w:t>
      </w:r>
      <w:r w:rsidRPr="0002638A">
        <w:rPr>
          <w:rFonts w:cstheme="minorHAnsi"/>
          <w:sz w:val="24"/>
          <w:szCs w:val="24"/>
        </w:rPr>
        <w:t xml:space="preserve">orrections would have to comply with all federal regulations applicable to bringing execution drugs into </w:t>
      </w:r>
      <w:r w:rsidR="00A569A3" w:rsidRPr="0002638A">
        <w:rPr>
          <w:rFonts w:cstheme="minorHAnsi"/>
          <w:sz w:val="24"/>
          <w:szCs w:val="24"/>
        </w:rPr>
        <w:t>South Carolina</w:t>
      </w:r>
      <w:r w:rsidR="007F6701" w:rsidRPr="0002638A">
        <w:rPr>
          <w:rFonts w:cstheme="minorHAnsi"/>
          <w:sz w:val="24"/>
          <w:szCs w:val="24"/>
        </w:rPr>
        <w:t xml:space="preserve">. </w:t>
      </w:r>
      <w:r w:rsidRPr="0002638A">
        <w:rPr>
          <w:rFonts w:cstheme="minorHAnsi"/>
          <w:sz w:val="24"/>
          <w:szCs w:val="24"/>
        </w:rPr>
        <w:t>Anyone revealing this confidential information, including information about execution team members or their families, would be facing up to three years in jail for doing so.</w:t>
      </w:r>
    </w:p>
    <w:p w14:paraId="69ABB434" w14:textId="4B680165" w:rsidR="001B1145" w:rsidRPr="0002638A" w:rsidRDefault="001B1145" w:rsidP="0002638A">
      <w:pPr>
        <w:spacing w:after="240" w:line="280" w:lineRule="exact"/>
        <w:rPr>
          <w:rFonts w:eastAsia="Calibri" w:cstheme="minorHAnsi"/>
          <w:sz w:val="24"/>
          <w:szCs w:val="24"/>
        </w:rPr>
      </w:pPr>
      <w:r w:rsidRPr="0002638A">
        <w:rPr>
          <w:rFonts w:eastAsia="Calibri" w:cstheme="minorHAnsi"/>
          <w:sz w:val="24"/>
          <w:szCs w:val="24"/>
        </w:rPr>
        <w:t xml:space="preserve">The House of Representatives concurred in Senate amendments to </w:t>
      </w:r>
      <w:r w:rsidRPr="0002638A">
        <w:rPr>
          <w:rFonts w:eastAsia="Calibri" w:cstheme="minorHAnsi"/>
          <w:b/>
          <w:bCs/>
          <w:sz w:val="24"/>
          <w:szCs w:val="24"/>
        </w:rPr>
        <w:t>S. 604</w:t>
      </w:r>
      <w:r w:rsidR="00331043">
        <w:rPr>
          <w:rFonts w:eastAsia="Calibri" w:cstheme="minorHAnsi"/>
          <w:b/>
          <w:bCs/>
          <w:sz w:val="24"/>
          <w:szCs w:val="24"/>
        </w:rPr>
        <w:t xml:space="preserve"> (R. 10)</w:t>
      </w:r>
      <w:r w:rsidRPr="0002638A">
        <w:rPr>
          <w:rFonts w:eastAsia="Calibri" w:cstheme="minorHAnsi"/>
          <w:b/>
          <w:bCs/>
          <w:sz w:val="24"/>
          <w:szCs w:val="24"/>
        </w:rPr>
        <w:fldChar w:fldCharType="begin"/>
      </w:r>
      <w:r w:rsidRPr="0002638A">
        <w:rPr>
          <w:rFonts w:cstheme="minorHAnsi"/>
          <w:sz w:val="24"/>
          <w:szCs w:val="24"/>
        </w:rPr>
        <w:instrText xml:space="preserve"> XE "</w:instrText>
      </w:r>
      <w:r w:rsidRPr="0002638A">
        <w:rPr>
          <w:rFonts w:eastAsia="Calibri" w:cstheme="minorHAnsi"/>
          <w:b/>
          <w:bCs/>
          <w:sz w:val="24"/>
          <w:szCs w:val="24"/>
        </w:rPr>
        <w:instrText>S. 604</w:instrText>
      </w:r>
      <w:r w:rsidR="00B211BD">
        <w:rPr>
          <w:rFonts w:eastAsia="Calibri" w:cstheme="minorHAnsi"/>
          <w:b/>
          <w:bCs/>
          <w:sz w:val="24"/>
          <w:szCs w:val="24"/>
        </w:rPr>
        <w:instrText xml:space="preserve"> (R. 10)</w:instrText>
      </w:r>
      <w:r w:rsidRPr="0002638A">
        <w:rPr>
          <w:rFonts w:cstheme="minorHAnsi"/>
          <w:sz w:val="24"/>
          <w:szCs w:val="24"/>
        </w:rPr>
        <w:instrText xml:space="preserve">" </w:instrText>
      </w:r>
      <w:r w:rsidRPr="0002638A">
        <w:rPr>
          <w:rFonts w:eastAsia="Calibri" w:cstheme="minorHAnsi"/>
          <w:b/>
          <w:bCs/>
          <w:sz w:val="24"/>
          <w:szCs w:val="24"/>
        </w:rPr>
        <w:fldChar w:fldCharType="end"/>
      </w:r>
      <w:r w:rsidRPr="0002638A">
        <w:rPr>
          <w:rFonts w:eastAsia="Calibri" w:cstheme="minorHAnsi"/>
          <w:sz w:val="24"/>
          <w:szCs w:val="24"/>
        </w:rPr>
        <w:t>, a joint resolution authorizing</w:t>
      </w:r>
      <w:r w:rsidRPr="0002638A">
        <w:rPr>
          <w:rFonts w:eastAsia="Calibri" w:cstheme="minorHAnsi"/>
          <w:b/>
          <w:bCs/>
          <w:sz w:val="24"/>
          <w:szCs w:val="24"/>
        </w:rPr>
        <w:t xml:space="preserve"> American Rescue Plan Act (ARPA</w:t>
      </w:r>
      <w:r w:rsidRPr="0002638A">
        <w:rPr>
          <w:rFonts w:eastAsia="Calibri" w:cstheme="minorHAnsi"/>
          <w:b/>
          <w:bCs/>
          <w:sz w:val="24"/>
          <w:szCs w:val="24"/>
        </w:rPr>
        <w:fldChar w:fldCharType="begin"/>
      </w:r>
      <w:r w:rsidRPr="0002638A">
        <w:rPr>
          <w:rFonts w:cstheme="minorHAnsi"/>
          <w:b/>
          <w:bCs/>
          <w:sz w:val="24"/>
          <w:szCs w:val="24"/>
        </w:rPr>
        <w:instrText xml:space="preserve"> XE "</w:instrText>
      </w:r>
      <w:r w:rsidRPr="0002638A">
        <w:rPr>
          <w:rFonts w:eastAsia="Calibri" w:cstheme="minorHAnsi"/>
          <w:b/>
          <w:bCs/>
          <w:sz w:val="24"/>
          <w:szCs w:val="24"/>
        </w:rPr>
        <w:instrText>ARPA</w:instrText>
      </w:r>
      <w:r w:rsidR="000F1FC9">
        <w:rPr>
          <w:rFonts w:eastAsia="Calibri" w:cstheme="minorHAnsi"/>
          <w:b/>
          <w:bCs/>
          <w:sz w:val="24"/>
          <w:szCs w:val="24"/>
        </w:rPr>
        <w:instrText xml:space="preserve"> (</w:instrText>
      </w:r>
      <w:r w:rsidR="000F1FC9" w:rsidRPr="0002638A">
        <w:rPr>
          <w:rFonts w:eastAsia="Calibri" w:cstheme="minorHAnsi"/>
          <w:b/>
          <w:bCs/>
          <w:sz w:val="24"/>
          <w:szCs w:val="24"/>
        </w:rPr>
        <w:instrText>American Rescue Plan Act</w:instrText>
      </w:r>
      <w:r w:rsidR="000F1FC9">
        <w:rPr>
          <w:rFonts w:eastAsia="Calibri" w:cstheme="minorHAnsi"/>
          <w:b/>
          <w:bCs/>
          <w:sz w:val="24"/>
          <w:szCs w:val="24"/>
        </w:rPr>
        <w:instrText>)</w:instrText>
      </w:r>
      <w:r w:rsidRPr="0002638A">
        <w:rPr>
          <w:rFonts w:cstheme="minorHAnsi"/>
          <w:b/>
          <w:bCs/>
          <w:sz w:val="24"/>
          <w:szCs w:val="24"/>
        </w:rPr>
        <w:instrText xml:space="preserve">" </w:instrText>
      </w:r>
      <w:r w:rsidRPr="0002638A">
        <w:rPr>
          <w:rFonts w:eastAsia="Calibri" w:cstheme="minorHAnsi"/>
          <w:b/>
          <w:bCs/>
          <w:sz w:val="24"/>
          <w:szCs w:val="24"/>
        </w:rPr>
        <w:fldChar w:fldCharType="end"/>
      </w:r>
      <w:r w:rsidRPr="0002638A">
        <w:rPr>
          <w:rFonts w:eastAsia="Calibri" w:cstheme="minorHAnsi"/>
          <w:b/>
          <w:bCs/>
          <w:sz w:val="24"/>
          <w:szCs w:val="24"/>
        </w:rPr>
        <w:t>) appropriations</w:t>
      </w:r>
      <w:r w:rsidRPr="0002638A">
        <w:rPr>
          <w:rFonts w:eastAsia="Calibri" w:cstheme="minorHAnsi"/>
          <w:b/>
          <w:bCs/>
          <w:sz w:val="24"/>
          <w:szCs w:val="24"/>
        </w:rPr>
        <w:fldChar w:fldCharType="begin"/>
      </w:r>
      <w:r w:rsidRPr="0002638A">
        <w:rPr>
          <w:rFonts w:cstheme="minorHAnsi"/>
          <w:sz w:val="24"/>
          <w:szCs w:val="24"/>
        </w:rPr>
        <w:instrText xml:space="preserve"> XE "</w:instrText>
      </w:r>
      <w:r w:rsidRPr="0002638A">
        <w:rPr>
          <w:rFonts w:eastAsia="Calibri" w:cstheme="minorHAnsi"/>
          <w:b/>
          <w:bCs/>
          <w:sz w:val="24"/>
          <w:szCs w:val="24"/>
        </w:rPr>
        <w:instrText>American Rescue Plan Act appropriations (S. 604)</w:instrText>
      </w:r>
      <w:r w:rsidRPr="0002638A">
        <w:rPr>
          <w:rFonts w:cstheme="minorHAnsi"/>
          <w:sz w:val="24"/>
          <w:szCs w:val="24"/>
        </w:rPr>
        <w:instrText xml:space="preserve">" </w:instrText>
      </w:r>
      <w:r w:rsidRPr="0002638A">
        <w:rPr>
          <w:rFonts w:eastAsia="Calibri" w:cstheme="minorHAnsi"/>
          <w:b/>
          <w:bCs/>
          <w:sz w:val="24"/>
          <w:szCs w:val="24"/>
        </w:rPr>
        <w:fldChar w:fldCharType="end"/>
      </w:r>
      <w:r w:rsidRPr="0002638A">
        <w:rPr>
          <w:rFonts w:eastAsia="Calibri" w:cstheme="minorHAnsi"/>
          <w:sz w:val="24"/>
          <w:szCs w:val="24"/>
        </w:rPr>
        <w:t>, and enrolled the legislation for ratification</w:t>
      </w:r>
      <w:r w:rsidR="00331043">
        <w:rPr>
          <w:rFonts w:eastAsia="Calibri" w:cstheme="minorHAnsi"/>
          <w:sz w:val="24"/>
          <w:szCs w:val="24"/>
        </w:rPr>
        <w:t xml:space="preserve"> (</w:t>
      </w:r>
      <w:r w:rsidR="00297CCC">
        <w:rPr>
          <w:rFonts w:eastAsia="Calibri" w:cstheme="minorHAnsi"/>
          <w:sz w:val="24"/>
          <w:szCs w:val="24"/>
        </w:rPr>
        <w:t xml:space="preserve">now </w:t>
      </w:r>
      <w:r w:rsidR="00331043">
        <w:rPr>
          <w:rFonts w:eastAsia="Calibri" w:cstheme="minorHAnsi"/>
          <w:sz w:val="24"/>
          <w:szCs w:val="24"/>
        </w:rPr>
        <w:t>R. 10)</w:t>
      </w:r>
      <w:r w:rsidRPr="0002638A">
        <w:rPr>
          <w:rFonts w:eastAsia="Calibri" w:cstheme="minorHAnsi"/>
          <w:sz w:val="24"/>
          <w:szCs w:val="24"/>
        </w:rPr>
        <w:t>.  From the funds disbursed to the state under the federal “American Rescue Plan Act of 2021</w:t>
      </w:r>
      <w:r w:rsidR="00F34CD2">
        <w:rPr>
          <w:rFonts w:eastAsia="Calibri" w:cstheme="minorHAnsi"/>
          <w:sz w:val="24"/>
          <w:szCs w:val="24"/>
        </w:rPr>
        <w:t>,</w:t>
      </w:r>
      <w:r w:rsidRPr="0002638A">
        <w:rPr>
          <w:rFonts w:eastAsia="Calibri" w:cstheme="minorHAnsi"/>
          <w:sz w:val="24"/>
          <w:szCs w:val="24"/>
        </w:rPr>
        <w:t>” the legislation appropriates $586 million</w:t>
      </w:r>
      <w:r w:rsidR="007C74D8">
        <w:rPr>
          <w:rFonts w:eastAsia="Calibri" w:cstheme="minorHAnsi"/>
          <w:sz w:val="24"/>
          <w:szCs w:val="24"/>
        </w:rPr>
        <w:fldChar w:fldCharType="begin"/>
      </w:r>
      <w:r w:rsidR="007C74D8">
        <w:instrText xml:space="preserve"> XE "</w:instrText>
      </w:r>
      <w:r w:rsidR="007C74D8" w:rsidRPr="0002638A">
        <w:rPr>
          <w:rFonts w:eastAsia="Calibri" w:cstheme="minorHAnsi"/>
          <w:b/>
          <w:bCs/>
          <w:sz w:val="24"/>
          <w:szCs w:val="24"/>
        </w:rPr>
        <w:instrText>American Rescue Plan Act appropriations</w:instrText>
      </w:r>
      <w:r w:rsidR="007C74D8">
        <w:rPr>
          <w:rFonts w:eastAsia="Calibri" w:cstheme="minorHAnsi"/>
          <w:b/>
          <w:bCs/>
          <w:sz w:val="24"/>
          <w:szCs w:val="24"/>
        </w:rPr>
        <w:instrText xml:space="preserve"> (S. 604):</w:instrText>
      </w:r>
      <w:r w:rsidR="007C74D8" w:rsidRPr="002B6951">
        <w:rPr>
          <w:rFonts w:eastAsia="Calibri" w:cstheme="minorHAnsi"/>
          <w:sz w:val="24"/>
          <w:szCs w:val="24"/>
        </w:rPr>
        <w:instrText>$586 million</w:instrText>
      </w:r>
      <w:r w:rsidR="007C74D8">
        <w:rPr>
          <w:rFonts w:eastAsia="Calibri" w:cstheme="minorHAnsi"/>
          <w:sz w:val="24"/>
          <w:szCs w:val="24"/>
        </w:rPr>
        <w:instrText xml:space="preserve">, </w:instrText>
      </w:r>
      <w:r w:rsidR="007C74D8" w:rsidRPr="0002638A">
        <w:rPr>
          <w:rFonts w:eastAsia="Calibri" w:cstheme="minorHAnsi"/>
          <w:sz w:val="24"/>
          <w:szCs w:val="24"/>
        </w:rPr>
        <w:instrText>Rural Infrastructure Authority</w:instrText>
      </w:r>
      <w:r w:rsidR="007C74D8">
        <w:rPr>
          <w:rFonts w:eastAsia="Calibri" w:cstheme="minorHAnsi"/>
          <w:sz w:val="24"/>
          <w:szCs w:val="24"/>
        </w:rPr>
        <w:instrText xml:space="preserve"> :$100 million, Commerce economic development</w:instrText>
      </w:r>
      <w:r w:rsidR="007C74D8">
        <w:instrText xml:space="preserve">" </w:instrText>
      </w:r>
      <w:r w:rsidR="007C74D8">
        <w:rPr>
          <w:rFonts w:eastAsia="Calibri" w:cstheme="minorHAnsi"/>
          <w:sz w:val="24"/>
          <w:szCs w:val="24"/>
        </w:rPr>
        <w:fldChar w:fldCharType="end"/>
      </w:r>
      <w:r w:rsidRPr="0002638A">
        <w:rPr>
          <w:rFonts w:eastAsia="Calibri" w:cstheme="minorHAnsi"/>
          <w:sz w:val="24"/>
          <w:szCs w:val="24"/>
        </w:rPr>
        <w:t xml:space="preserve"> to the Rural Infrastructure Authority</w:t>
      </w:r>
      <w:r w:rsidR="00B211BD">
        <w:rPr>
          <w:rFonts w:eastAsia="Calibri" w:cstheme="minorHAnsi"/>
          <w:sz w:val="24"/>
          <w:szCs w:val="24"/>
        </w:rPr>
        <w:t xml:space="preserve"> </w:t>
      </w:r>
      <w:r w:rsidRPr="0002638A">
        <w:rPr>
          <w:rFonts w:eastAsia="Calibri" w:cstheme="minorHAnsi"/>
          <w:sz w:val="24"/>
          <w:szCs w:val="24"/>
        </w:rPr>
        <w:t>ARPA Water and Sewer Infrastructure Account</w:t>
      </w:r>
      <w:r w:rsidRPr="0002638A">
        <w:rPr>
          <w:rFonts w:eastAsia="Calibri" w:cstheme="minorHAnsi"/>
          <w:sz w:val="24"/>
          <w:szCs w:val="24"/>
        </w:rPr>
        <w:fldChar w:fldCharType="begin"/>
      </w:r>
      <w:r w:rsidRPr="0002638A">
        <w:rPr>
          <w:rFonts w:cstheme="minorHAnsi"/>
          <w:sz w:val="24"/>
          <w:szCs w:val="24"/>
        </w:rPr>
        <w:instrText xml:space="preserve"> XE "</w:instrText>
      </w:r>
      <w:r w:rsidR="000F1FC9" w:rsidRPr="0002638A">
        <w:rPr>
          <w:rFonts w:eastAsia="Calibri" w:cstheme="minorHAnsi"/>
          <w:b/>
          <w:bCs/>
          <w:sz w:val="24"/>
          <w:szCs w:val="24"/>
        </w:rPr>
        <w:instrText xml:space="preserve">American Rescue Plan Act </w:instrText>
      </w:r>
      <w:r w:rsidR="00B211BD" w:rsidRPr="0002638A">
        <w:rPr>
          <w:rFonts w:eastAsia="Calibri" w:cstheme="minorHAnsi"/>
          <w:b/>
          <w:bCs/>
          <w:sz w:val="24"/>
          <w:szCs w:val="24"/>
        </w:rPr>
        <w:instrText>appropriations</w:instrText>
      </w:r>
      <w:r w:rsidR="00B211BD">
        <w:rPr>
          <w:rFonts w:eastAsia="Calibri" w:cstheme="minorHAnsi"/>
          <w:b/>
          <w:bCs/>
          <w:sz w:val="24"/>
          <w:szCs w:val="24"/>
        </w:rPr>
        <w:instrText xml:space="preserve"> </w:instrText>
      </w:r>
      <w:r w:rsidR="000F1FC9">
        <w:rPr>
          <w:rFonts w:eastAsia="Calibri" w:cstheme="minorHAnsi"/>
          <w:b/>
          <w:bCs/>
          <w:sz w:val="24"/>
          <w:szCs w:val="24"/>
        </w:rPr>
        <w:instrText>(S. 604):</w:instrText>
      </w:r>
      <w:r w:rsidRPr="0002638A">
        <w:rPr>
          <w:rFonts w:eastAsia="Calibri" w:cstheme="minorHAnsi"/>
          <w:sz w:val="24"/>
          <w:szCs w:val="24"/>
        </w:rPr>
        <w:instrText>Rural Infrastructure Authority</w:instrText>
      </w:r>
      <w:r w:rsidR="00B211BD">
        <w:rPr>
          <w:rFonts w:eastAsia="Calibri" w:cstheme="minorHAnsi"/>
          <w:sz w:val="24"/>
          <w:szCs w:val="24"/>
        </w:rPr>
        <w:instrText>:</w:instrText>
      </w:r>
      <w:r w:rsidRPr="0002638A">
        <w:rPr>
          <w:rFonts w:eastAsia="Calibri" w:cstheme="minorHAnsi"/>
          <w:sz w:val="24"/>
          <w:szCs w:val="24"/>
        </w:rPr>
        <w:instrText>ARPA Water and Sewer Infrastructure Account</w:instrText>
      </w:r>
      <w:r w:rsidRPr="0002638A">
        <w:rPr>
          <w:rFonts w:cstheme="minorHAnsi"/>
          <w:sz w:val="24"/>
          <w:szCs w:val="24"/>
        </w:rPr>
        <w:instrText xml:space="preserve">" </w:instrText>
      </w:r>
      <w:r w:rsidRPr="0002638A">
        <w:rPr>
          <w:rFonts w:eastAsia="Calibri" w:cstheme="minorHAnsi"/>
          <w:sz w:val="24"/>
          <w:szCs w:val="24"/>
        </w:rPr>
        <w:fldChar w:fldCharType="end"/>
      </w:r>
      <w:r w:rsidRPr="0002638A">
        <w:rPr>
          <w:rFonts w:eastAsia="Calibri" w:cstheme="minorHAnsi"/>
          <w:sz w:val="24"/>
          <w:szCs w:val="24"/>
        </w:rPr>
        <w:t xml:space="preserve"> to be used towards fulfilling existing grant applications.</w:t>
      </w:r>
      <w:r w:rsidR="00F34CD2">
        <w:rPr>
          <w:rFonts w:eastAsia="Calibri" w:cstheme="minorHAnsi"/>
          <w:sz w:val="24"/>
          <w:szCs w:val="24"/>
        </w:rPr>
        <w:t xml:space="preserve"> </w:t>
      </w:r>
      <w:r w:rsidR="007C74D8">
        <w:rPr>
          <w:rFonts w:eastAsia="Calibri" w:cstheme="minorHAnsi"/>
          <w:sz w:val="24"/>
          <w:szCs w:val="24"/>
        </w:rPr>
        <w:t>O</w:t>
      </w:r>
      <w:r w:rsidR="007C74D8" w:rsidRPr="0002638A">
        <w:rPr>
          <w:rFonts w:eastAsia="Calibri" w:cstheme="minorHAnsi"/>
          <w:sz w:val="24"/>
          <w:szCs w:val="24"/>
        </w:rPr>
        <w:t>f this amount</w:t>
      </w:r>
      <w:r w:rsidR="007C74D8">
        <w:rPr>
          <w:rFonts w:eastAsia="Calibri" w:cstheme="minorHAnsi"/>
          <w:sz w:val="24"/>
          <w:szCs w:val="24"/>
        </w:rPr>
        <w:t>,</w:t>
      </w:r>
      <w:r w:rsidR="007C74D8" w:rsidRPr="0002638A">
        <w:rPr>
          <w:rFonts w:eastAsia="Calibri" w:cstheme="minorHAnsi"/>
          <w:sz w:val="24"/>
          <w:szCs w:val="24"/>
        </w:rPr>
        <w:t xml:space="preserve"> $100 million must be </w:t>
      </w:r>
      <w:r w:rsidRPr="0002638A">
        <w:rPr>
          <w:rFonts w:eastAsia="Calibri" w:cstheme="minorHAnsi"/>
          <w:sz w:val="24"/>
          <w:szCs w:val="24"/>
        </w:rPr>
        <w:t>available for projects designated by the Secretary of Commerce as being significant to economic development</w:t>
      </w:r>
      <w:r w:rsidR="00B211BD">
        <w:rPr>
          <w:rFonts w:eastAsia="Calibri" w:cstheme="minorHAnsi"/>
          <w:sz w:val="24"/>
          <w:szCs w:val="24"/>
        </w:rPr>
        <w:fldChar w:fldCharType="begin"/>
      </w:r>
      <w:r w:rsidR="00B211BD">
        <w:instrText xml:space="preserve"> XE "</w:instrText>
      </w:r>
      <w:r w:rsidR="00B211BD" w:rsidRPr="0002638A">
        <w:rPr>
          <w:rFonts w:eastAsia="Calibri" w:cstheme="minorHAnsi"/>
          <w:b/>
          <w:bCs/>
          <w:sz w:val="24"/>
          <w:szCs w:val="24"/>
        </w:rPr>
        <w:instrText>American Rescue Plan Act appropriations</w:instrText>
      </w:r>
      <w:r w:rsidR="00B211BD">
        <w:rPr>
          <w:rFonts w:eastAsia="Calibri" w:cstheme="minorHAnsi"/>
          <w:b/>
          <w:bCs/>
          <w:sz w:val="24"/>
          <w:szCs w:val="24"/>
        </w:rPr>
        <w:instrText xml:space="preserve"> (S. 604):</w:instrText>
      </w:r>
      <w:r w:rsidR="00B211BD" w:rsidRPr="008D064E">
        <w:rPr>
          <w:rFonts w:eastAsia="Calibri" w:cstheme="minorHAnsi"/>
          <w:sz w:val="24"/>
          <w:szCs w:val="24"/>
        </w:rPr>
        <w:instrText>Commerce Dept. economic</w:instrText>
      </w:r>
      <w:r w:rsidR="00B211BD" w:rsidRPr="002D39B4">
        <w:rPr>
          <w:rFonts w:eastAsia="Calibri" w:cstheme="minorHAnsi"/>
          <w:sz w:val="24"/>
          <w:szCs w:val="24"/>
        </w:rPr>
        <w:instrText xml:space="preserve"> development</w:instrText>
      </w:r>
      <w:r w:rsidR="00B211BD">
        <w:rPr>
          <w:rFonts w:eastAsia="Calibri" w:cstheme="minorHAnsi"/>
          <w:sz w:val="24"/>
          <w:szCs w:val="24"/>
        </w:rPr>
        <w:instrText xml:space="preserve"> projects</w:instrText>
      </w:r>
      <w:r w:rsidR="00B211BD">
        <w:instrText xml:space="preserve">" </w:instrText>
      </w:r>
      <w:r w:rsidR="00B211BD">
        <w:rPr>
          <w:rFonts w:eastAsia="Calibri" w:cstheme="minorHAnsi"/>
          <w:sz w:val="24"/>
          <w:szCs w:val="24"/>
        </w:rPr>
        <w:fldChar w:fldCharType="end"/>
      </w:r>
      <w:r w:rsidRPr="0002638A">
        <w:rPr>
          <w:rFonts w:eastAsia="Calibri" w:cstheme="minorHAnsi"/>
          <w:sz w:val="24"/>
          <w:szCs w:val="24"/>
        </w:rPr>
        <w:t xml:space="preserve"> and may be funded at up to </w:t>
      </w:r>
      <w:r w:rsidR="00331043">
        <w:rPr>
          <w:rFonts w:eastAsia="Calibri" w:cstheme="minorHAnsi"/>
          <w:sz w:val="24"/>
          <w:szCs w:val="24"/>
        </w:rPr>
        <w:t>$20</w:t>
      </w:r>
      <w:r w:rsidRPr="0002638A">
        <w:rPr>
          <w:rFonts w:eastAsia="Calibri" w:cstheme="minorHAnsi"/>
          <w:sz w:val="24"/>
          <w:szCs w:val="24"/>
        </w:rPr>
        <w:t xml:space="preserve"> million per project with no local match requirement. The legislation provides that the funds in the ARPA Resilience Account also may be used to mitigate the potential release of contamination associated with the USS </w:t>
      </w:r>
      <w:r w:rsidRPr="0002638A">
        <w:rPr>
          <w:rFonts w:eastAsia="Calibri" w:cstheme="minorHAnsi"/>
          <w:i/>
          <w:iCs/>
          <w:sz w:val="24"/>
          <w:szCs w:val="24"/>
        </w:rPr>
        <w:t>YORKTOWN</w:t>
      </w:r>
      <w:r w:rsidRPr="0002638A">
        <w:rPr>
          <w:rFonts w:eastAsia="Calibri" w:cstheme="minorHAnsi"/>
          <w:sz w:val="24"/>
          <w:szCs w:val="24"/>
        </w:rPr>
        <w:t xml:space="preserve"> (CV-10</w:t>
      </w:r>
      <w:r w:rsidR="000F1FC9">
        <w:rPr>
          <w:rFonts w:eastAsia="Calibri" w:cstheme="minorHAnsi"/>
          <w:sz w:val="24"/>
          <w:szCs w:val="24"/>
        </w:rPr>
        <w:fldChar w:fldCharType="begin"/>
      </w:r>
      <w:r w:rsidR="000F1FC9">
        <w:instrText xml:space="preserve"> XE "</w:instrText>
      </w:r>
      <w:r w:rsidR="000F1FC9" w:rsidRPr="00C15A8E">
        <w:rPr>
          <w:rFonts w:eastAsia="Calibri" w:cstheme="minorHAnsi"/>
          <w:sz w:val="24"/>
          <w:szCs w:val="24"/>
        </w:rPr>
        <w:instrText xml:space="preserve">USS </w:instrText>
      </w:r>
      <w:r w:rsidR="000F1FC9" w:rsidRPr="00C15A8E">
        <w:rPr>
          <w:rFonts w:eastAsia="Calibri" w:cstheme="minorHAnsi"/>
          <w:i/>
          <w:iCs/>
          <w:sz w:val="24"/>
          <w:szCs w:val="24"/>
        </w:rPr>
        <w:instrText>YORKTOWN</w:instrText>
      </w:r>
      <w:r w:rsidR="000F1FC9" w:rsidRPr="00C15A8E">
        <w:rPr>
          <w:rFonts w:eastAsia="Calibri" w:cstheme="minorHAnsi"/>
          <w:sz w:val="24"/>
          <w:szCs w:val="24"/>
        </w:rPr>
        <w:instrText xml:space="preserve"> (CV-10</w:instrText>
      </w:r>
      <w:r w:rsidR="000F1FC9">
        <w:rPr>
          <w:rFonts w:eastAsia="Calibri" w:cstheme="minorHAnsi"/>
          <w:sz w:val="24"/>
          <w:szCs w:val="24"/>
        </w:rPr>
        <w:instrText>)</w:instrText>
      </w:r>
      <w:r w:rsidR="000F1FC9">
        <w:instrText xml:space="preserve">" </w:instrText>
      </w:r>
      <w:r w:rsidR="000F1FC9">
        <w:rPr>
          <w:rFonts w:eastAsia="Calibri" w:cstheme="minorHAnsi"/>
          <w:sz w:val="24"/>
          <w:szCs w:val="24"/>
        </w:rPr>
        <w:fldChar w:fldCharType="end"/>
      </w:r>
      <w:r w:rsidRPr="0002638A">
        <w:rPr>
          <w:rFonts w:eastAsia="Calibri" w:cstheme="minorHAnsi"/>
          <w:sz w:val="24"/>
          <w:szCs w:val="24"/>
        </w:rPr>
        <w:t>)</w:t>
      </w:r>
      <w:r w:rsidRPr="0002638A">
        <w:rPr>
          <w:rFonts w:eastAsia="Calibri" w:cstheme="minorHAnsi"/>
          <w:sz w:val="24"/>
          <w:szCs w:val="24"/>
        </w:rPr>
        <w:fldChar w:fldCharType="begin"/>
      </w:r>
      <w:r w:rsidRPr="0002638A">
        <w:rPr>
          <w:rFonts w:cstheme="minorHAnsi"/>
          <w:sz w:val="24"/>
          <w:szCs w:val="24"/>
        </w:rPr>
        <w:instrText xml:space="preserve"> XE "</w:instrText>
      </w:r>
      <w:r w:rsidR="000F1FC9" w:rsidRPr="0002638A">
        <w:rPr>
          <w:rFonts w:eastAsia="Calibri" w:cstheme="minorHAnsi"/>
          <w:b/>
          <w:bCs/>
          <w:sz w:val="24"/>
          <w:szCs w:val="24"/>
        </w:rPr>
        <w:instrText>American Rescue Plan Act</w:instrText>
      </w:r>
      <w:r w:rsidR="000F1FC9">
        <w:rPr>
          <w:rFonts w:eastAsia="Calibri" w:cstheme="minorHAnsi"/>
          <w:b/>
          <w:bCs/>
          <w:sz w:val="24"/>
          <w:szCs w:val="24"/>
        </w:rPr>
        <w:instrText xml:space="preserve"> </w:instrText>
      </w:r>
      <w:r w:rsidR="00B211BD" w:rsidRPr="0002638A">
        <w:rPr>
          <w:rFonts w:eastAsia="Calibri" w:cstheme="minorHAnsi"/>
          <w:b/>
          <w:bCs/>
          <w:sz w:val="24"/>
          <w:szCs w:val="24"/>
        </w:rPr>
        <w:instrText>appropriations</w:instrText>
      </w:r>
      <w:r w:rsidR="00B211BD">
        <w:rPr>
          <w:rFonts w:eastAsia="Calibri" w:cstheme="minorHAnsi"/>
          <w:b/>
          <w:bCs/>
          <w:sz w:val="24"/>
          <w:szCs w:val="24"/>
        </w:rPr>
        <w:instrText xml:space="preserve"> </w:instrText>
      </w:r>
      <w:r w:rsidR="000F1FC9">
        <w:rPr>
          <w:rFonts w:eastAsia="Calibri" w:cstheme="minorHAnsi"/>
          <w:b/>
          <w:bCs/>
          <w:sz w:val="24"/>
          <w:szCs w:val="24"/>
        </w:rPr>
        <w:instrText>(S. 604):</w:instrText>
      </w:r>
      <w:r w:rsidRPr="0002638A">
        <w:rPr>
          <w:rFonts w:eastAsia="Calibri" w:cstheme="minorHAnsi"/>
          <w:sz w:val="24"/>
          <w:szCs w:val="24"/>
        </w:rPr>
        <w:instrText xml:space="preserve">USS </w:instrText>
      </w:r>
      <w:r w:rsidRPr="0002638A">
        <w:rPr>
          <w:rFonts w:eastAsia="Calibri" w:cstheme="minorHAnsi"/>
          <w:i/>
          <w:iCs/>
          <w:sz w:val="24"/>
          <w:szCs w:val="24"/>
        </w:rPr>
        <w:instrText>YORKTOWN</w:instrText>
      </w:r>
      <w:r w:rsidRPr="0002638A">
        <w:rPr>
          <w:rFonts w:eastAsia="Calibri" w:cstheme="minorHAnsi"/>
          <w:sz w:val="24"/>
          <w:szCs w:val="24"/>
        </w:rPr>
        <w:instrText xml:space="preserve"> (CV-10)</w:instrText>
      </w:r>
      <w:r w:rsidR="00B211BD">
        <w:rPr>
          <w:rFonts w:eastAsia="Calibri" w:cstheme="minorHAnsi"/>
          <w:sz w:val="24"/>
          <w:szCs w:val="24"/>
        </w:rPr>
        <w:instrText>:contamination m</w:instrText>
      </w:r>
      <w:r w:rsidR="008D064E">
        <w:rPr>
          <w:rFonts w:eastAsia="Calibri" w:cstheme="minorHAnsi"/>
          <w:sz w:val="24"/>
          <w:szCs w:val="24"/>
        </w:rPr>
        <w:instrText>itigation</w:instrText>
      </w:r>
      <w:r w:rsidRPr="0002638A">
        <w:rPr>
          <w:rFonts w:cstheme="minorHAnsi"/>
          <w:sz w:val="24"/>
          <w:szCs w:val="24"/>
        </w:rPr>
        <w:instrText xml:space="preserve">" </w:instrText>
      </w:r>
      <w:r w:rsidRPr="0002638A">
        <w:rPr>
          <w:rFonts w:eastAsia="Calibri" w:cstheme="minorHAnsi"/>
          <w:sz w:val="24"/>
          <w:szCs w:val="24"/>
        </w:rPr>
        <w:fldChar w:fldCharType="end"/>
      </w:r>
      <w:r w:rsidRPr="0002638A">
        <w:rPr>
          <w:rFonts w:eastAsia="Calibri" w:cstheme="minorHAnsi"/>
          <w:sz w:val="24"/>
          <w:szCs w:val="24"/>
        </w:rPr>
        <w:t xml:space="preserve">, an asset of the Patriots Point Development Authority.  The </w:t>
      </w:r>
      <w:r w:rsidRPr="0002638A">
        <w:rPr>
          <w:rFonts w:eastAsia="Calibri" w:cstheme="minorHAnsi"/>
          <w:i/>
          <w:iCs/>
          <w:sz w:val="24"/>
          <w:szCs w:val="24"/>
        </w:rPr>
        <w:t xml:space="preserve">YORKTOWN </w:t>
      </w:r>
      <w:r w:rsidRPr="0002638A">
        <w:rPr>
          <w:rFonts w:eastAsia="Calibri" w:cstheme="minorHAnsi"/>
          <w:sz w:val="24"/>
          <w:szCs w:val="24"/>
        </w:rPr>
        <w:t>project must be conducted in two phases that require review and comment by the Joint Bond Review Committee to finalize project cost and scope.</w:t>
      </w:r>
    </w:p>
    <w:p w14:paraId="0F2B30A7" w14:textId="3178FFC3" w:rsidR="001B1145" w:rsidRPr="0002638A" w:rsidRDefault="001B1145" w:rsidP="0002638A">
      <w:pPr>
        <w:spacing w:after="240" w:line="280" w:lineRule="exact"/>
        <w:rPr>
          <w:rFonts w:eastAsia="Calibri" w:cstheme="minorHAnsi"/>
          <w:sz w:val="24"/>
          <w:szCs w:val="24"/>
        </w:rPr>
      </w:pPr>
      <w:r w:rsidRPr="0002638A">
        <w:rPr>
          <w:rFonts w:eastAsia="Calibri" w:cstheme="minorHAnsi"/>
          <w:sz w:val="24"/>
          <w:szCs w:val="24"/>
        </w:rPr>
        <w:t xml:space="preserve">The House approved and sent the Senate </w:t>
      </w:r>
      <w:r w:rsidRPr="0002638A">
        <w:rPr>
          <w:rFonts w:eastAsia="Calibri" w:cstheme="minorHAnsi"/>
          <w:b/>
          <w:bCs/>
          <w:sz w:val="24"/>
          <w:szCs w:val="24"/>
        </w:rPr>
        <w:t>H. 3255</w:t>
      </w:r>
      <w:r w:rsidRPr="0002638A">
        <w:rPr>
          <w:rFonts w:eastAsia="Calibri" w:cstheme="minorHAnsi"/>
          <w:b/>
          <w:bCs/>
          <w:sz w:val="24"/>
          <w:szCs w:val="24"/>
        </w:rPr>
        <w:fldChar w:fldCharType="begin"/>
      </w:r>
      <w:r w:rsidRPr="0002638A">
        <w:rPr>
          <w:rFonts w:cstheme="minorHAnsi"/>
          <w:sz w:val="24"/>
          <w:szCs w:val="24"/>
        </w:rPr>
        <w:instrText xml:space="preserve"> XE "</w:instrText>
      </w:r>
      <w:r w:rsidRPr="0002638A">
        <w:rPr>
          <w:rFonts w:eastAsia="Calibri" w:cstheme="minorHAnsi"/>
          <w:b/>
          <w:bCs/>
          <w:sz w:val="24"/>
          <w:szCs w:val="24"/>
        </w:rPr>
        <w:instrText>H. 3255 (passed the House)</w:instrText>
      </w:r>
      <w:r w:rsidRPr="0002638A">
        <w:rPr>
          <w:rFonts w:cstheme="minorHAnsi"/>
          <w:sz w:val="24"/>
          <w:szCs w:val="24"/>
        </w:rPr>
        <w:instrText xml:space="preserve">" </w:instrText>
      </w:r>
      <w:r w:rsidRPr="0002638A">
        <w:rPr>
          <w:rFonts w:eastAsia="Calibri" w:cstheme="minorHAnsi"/>
          <w:b/>
          <w:bCs/>
          <w:sz w:val="24"/>
          <w:szCs w:val="24"/>
        </w:rPr>
        <w:fldChar w:fldCharType="end"/>
      </w:r>
      <w:r w:rsidRPr="0002638A">
        <w:rPr>
          <w:rFonts w:eastAsia="Calibri" w:cstheme="minorHAnsi"/>
          <w:sz w:val="24"/>
          <w:szCs w:val="24"/>
        </w:rPr>
        <w:t xml:space="preserve">, the </w:t>
      </w:r>
      <w:r w:rsidRPr="0002638A">
        <w:rPr>
          <w:rFonts w:eastAsia="Calibri" w:cstheme="minorHAnsi"/>
          <w:b/>
          <w:bCs/>
          <w:sz w:val="24"/>
          <w:szCs w:val="24"/>
        </w:rPr>
        <w:t>“Living Donor Protection Act</w:t>
      </w:r>
      <w:r w:rsidRPr="0002638A">
        <w:rPr>
          <w:rFonts w:eastAsia="Calibri" w:cstheme="minorHAnsi"/>
          <w:b/>
          <w:bCs/>
          <w:sz w:val="24"/>
          <w:szCs w:val="24"/>
        </w:rPr>
        <w:fldChar w:fldCharType="begin"/>
      </w:r>
      <w:r w:rsidRPr="0002638A">
        <w:rPr>
          <w:rFonts w:cstheme="minorHAnsi"/>
          <w:sz w:val="24"/>
          <w:szCs w:val="24"/>
        </w:rPr>
        <w:instrText xml:space="preserve"> XE "</w:instrText>
      </w:r>
      <w:r w:rsidRPr="0002638A">
        <w:rPr>
          <w:rFonts w:eastAsia="Calibri" w:cstheme="minorHAnsi"/>
          <w:b/>
          <w:bCs/>
          <w:sz w:val="24"/>
          <w:szCs w:val="24"/>
        </w:rPr>
        <w:instrText>Living Donor Protection Act</w:instrText>
      </w:r>
      <w:r w:rsidR="00196640">
        <w:rPr>
          <w:rFonts w:eastAsia="Calibri" w:cstheme="minorHAnsi"/>
          <w:b/>
          <w:bCs/>
          <w:sz w:val="24"/>
          <w:szCs w:val="24"/>
        </w:rPr>
        <w:instrText xml:space="preserve"> (H. 3255)</w:instrText>
      </w:r>
      <w:r w:rsidRPr="0002638A">
        <w:rPr>
          <w:rFonts w:cstheme="minorHAnsi"/>
          <w:sz w:val="24"/>
          <w:szCs w:val="24"/>
        </w:rPr>
        <w:instrText xml:space="preserve">" </w:instrText>
      </w:r>
      <w:r w:rsidRPr="0002638A">
        <w:rPr>
          <w:rFonts w:eastAsia="Calibri" w:cstheme="minorHAnsi"/>
          <w:b/>
          <w:bCs/>
          <w:sz w:val="24"/>
          <w:szCs w:val="24"/>
        </w:rPr>
        <w:fldChar w:fldCharType="end"/>
      </w:r>
      <w:r w:rsidRPr="0002638A">
        <w:rPr>
          <w:rFonts w:eastAsia="Calibri" w:cstheme="minorHAnsi"/>
          <w:b/>
          <w:bCs/>
          <w:sz w:val="24"/>
          <w:szCs w:val="24"/>
        </w:rPr>
        <w:t>.”</w:t>
      </w:r>
      <w:r w:rsidRPr="0002638A">
        <w:rPr>
          <w:rFonts w:eastAsia="Calibri" w:cstheme="minorHAnsi"/>
          <w:sz w:val="24"/>
          <w:szCs w:val="24"/>
        </w:rPr>
        <w:t xml:space="preserve">  This bill prohibits issuers of individual life insurance</w:t>
      </w:r>
      <w:r w:rsidRPr="0002638A">
        <w:rPr>
          <w:rFonts w:eastAsia="Calibri" w:cstheme="minorHAnsi"/>
          <w:sz w:val="24"/>
          <w:szCs w:val="24"/>
        </w:rPr>
        <w:fldChar w:fldCharType="begin"/>
      </w:r>
      <w:r w:rsidRPr="0002638A">
        <w:rPr>
          <w:rFonts w:cstheme="minorHAnsi"/>
          <w:sz w:val="24"/>
          <w:szCs w:val="24"/>
        </w:rPr>
        <w:instrText xml:space="preserve"> XE "</w:instrText>
      </w:r>
      <w:r w:rsidRPr="0002638A">
        <w:rPr>
          <w:rFonts w:eastAsia="Calibri" w:cstheme="minorHAnsi"/>
          <w:sz w:val="24"/>
          <w:szCs w:val="24"/>
        </w:rPr>
        <w:instrText>insurance</w:instrText>
      </w:r>
      <w:r w:rsidRPr="0002638A">
        <w:rPr>
          <w:rFonts w:cstheme="minorHAnsi"/>
          <w:sz w:val="24"/>
          <w:szCs w:val="24"/>
        </w:rPr>
        <w:instrText xml:space="preserve">" </w:instrText>
      </w:r>
      <w:r w:rsidRPr="0002638A">
        <w:rPr>
          <w:rFonts w:eastAsia="Calibri" w:cstheme="minorHAnsi"/>
          <w:sz w:val="24"/>
          <w:szCs w:val="24"/>
        </w:rPr>
        <w:fldChar w:fldCharType="end"/>
      </w:r>
      <w:r w:rsidRPr="0002638A">
        <w:rPr>
          <w:rFonts w:eastAsia="Calibri" w:cstheme="minorHAnsi"/>
          <w:sz w:val="24"/>
          <w:szCs w:val="24"/>
        </w:rPr>
        <w:t xml:space="preserve"> policies, group life insurance policies, disability income insurance policies, and long-term care insurance policies from discriminating against living organ donors</w:t>
      </w:r>
      <w:r w:rsidRPr="0002638A">
        <w:rPr>
          <w:rFonts w:eastAsia="Calibri" w:cstheme="minorHAnsi"/>
          <w:sz w:val="24"/>
          <w:szCs w:val="24"/>
        </w:rPr>
        <w:fldChar w:fldCharType="begin"/>
      </w:r>
      <w:r w:rsidRPr="0002638A">
        <w:rPr>
          <w:rFonts w:cstheme="minorHAnsi"/>
          <w:sz w:val="24"/>
          <w:szCs w:val="24"/>
        </w:rPr>
        <w:instrText xml:space="preserve"> XE "</w:instrText>
      </w:r>
      <w:r w:rsidRPr="0002638A">
        <w:rPr>
          <w:rFonts w:eastAsia="Calibri" w:cstheme="minorHAnsi"/>
          <w:sz w:val="24"/>
          <w:szCs w:val="24"/>
        </w:rPr>
        <w:instrText>living organ donors</w:instrText>
      </w:r>
      <w:r w:rsidRPr="0002638A">
        <w:rPr>
          <w:rFonts w:cstheme="minorHAnsi"/>
          <w:sz w:val="24"/>
          <w:szCs w:val="24"/>
        </w:rPr>
        <w:instrText xml:space="preserve">" </w:instrText>
      </w:r>
      <w:r w:rsidRPr="0002638A">
        <w:rPr>
          <w:rFonts w:eastAsia="Calibri" w:cstheme="minorHAnsi"/>
          <w:sz w:val="24"/>
          <w:szCs w:val="24"/>
        </w:rPr>
        <w:fldChar w:fldCharType="end"/>
      </w:r>
      <w:r w:rsidR="00DB246A" w:rsidRPr="0002638A">
        <w:rPr>
          <w:rFonts w:eastAsia="Calibri" w:cstheme="minorHAnsi"/>
          <w:sz w:val="24"/>
          <w:szCs w:val="24"/>
        </w:rPr>
        <w:t xml:space="preserve">. </w:t>
      </w:r>
      <w:r w:rsidRPr="0002638A">
        <w:rPr>
          <w:rFonts w:eastAsia="Calibri" w:cstheme="minorHAnsi"/>
          <w:sz w:val="24"/>
          <w:szCs w:val="24"/>
        </w:rPr>
        <w:t>These insurers may not: (1) decline or limit coverage based solely upon someone’s status as a living organ donor; (2) preclude an insured from donating all or part of an organ as a condition of continuing to receive insurance coverage; or (3) discriminate in the offering, issuance, cancellation, amount of coverage, price, or any other condition of an insurance policy for a person, based solely and without any additional actuarial risks upon the individual’s status as a living organ donor.</w:t>
      </w:r>
    </w:p>
    <w:p w14:paraId="06F642B9" w14:textId="77777777" w:rsidR="001B1145" w:rsidRPr="0002638A" w:rsidRDefault="001B1145" w:rsidP="0002638A">
      <w:pPr>
        <w:spacing w:after="240" w:line="280" w:lineRule="exact"/>
        <w:rPr>
          <w:rFonts w:eastAsia="Calibri" w:cstheme="minorHAnsi"/>
          <w:sz w:val="24"/>
          <w:szCs w:val="24"/>
        </w:rPr>
      </w:pPr>
      <w:r w:rsidRPr="0002638A">
        <w:rPr>
          <w:rFonts w:eastAsia="Calibri" w:cstheme="minorHAnsi"/>
          <w:sz w:val="24"/>
          <w:szCs w:val="24"/>
        </w:rPr>
        <w:t xml:space="preserve">The House approved and sent the Senate </w:t>
      </w:r>
      <w:r w:rsidRPr="0002638A">
        <w:rPr>
          <w:rFonts w:eastAsia="Calibri" w:cstheme="minorHAnsi"/>
          <w:b/>
          <w:bCs/>
          <w:sz w:val="24"/>
          <w:szCs w:val="24"/>
        </w:rPr>
        <w:t>H. 4049</w:t>
      </w:r>
      <w:r w:rsidRPr="0002638A">
        <w:rPr>
          <w:rFonts w:eastAsia="Calibri" w:cstheme="minorHAnsi"/>
          <w:b/>
          <w:bCs/>
          <w:sz w:val="24"/>
          <w:szCs w:val="24"/>
        </w:rPr>
        <w:fldChar w:fldCharType="begin"/>
      </w:r>
      <w:r w:rsidRPr="0002638A">
        <w:rPr>
          <w:rFonts w:cstheme="minorHAnsi"/>
          <w:sz w:val="24"/>
          <w:szCs w:val="24"/>
        </w:rPr>
        <w:instrText xml:space="preserve"> XE "</w:instrText>
      </w:r>
      <w:r w:rsidRPr="0002638A">
        <w:rPr>
          <w:rFonts w:eastAsia="Calibri" w:cstheme="minorHAnsi"/>
          <w:b/>
          <w:bCs/>
          <w:sz w:val="24"/>
          <w:szCs w:val="24"/>
        </w:rPr>
        <w:instrText>H. 4049 (passed the House)</w:instrText>
      </w:r>
      <w:r w:rsidRPr="0002638A">
        <w:rPr>
          <w:rFonts w:cstheme="minorHAnsi"/>
          <w:sz w:val="24"/>
          <w:szCs w:val="24"/>
        </w:rPr>
        <w:instrText xml:space="preserve">" </w:instrText>
      </w:r>
      <w:r w:rsidRPr="0002638A">
        <w:rPr>
          <w:rFonts w:eastAsia="Calibri" w:cstheme="minorHAnsi"/>
          <w:b/>
          <w:bCs/>
          <w:sz w:val="24"/>
          <w:szCs w:val="24"/>
        </w:rPr>
        <w:fldChar w:fldCharType="end"/>
      </w:r>
      <w:r w:rsidRPr="0002638A">
        <w:rPr>
          <w:rFonts w:eastAsia="Calibri" w:cstheme="minorHAnsi"/>
          <w:sz w:val="24"/>
          <w:szCs w:val="24"/>
        </w:rPr>
        <w:t xml:space="preserve">, a bill authorizing </w:t>
      </w:r>
      <w:r w:rsidRPr="0002638A">
        <w:rPr>
          <w:rFonts w:eastAsia="Calibri" w:cstheme="minorHAnsi"/>
          <w:b/>
          <w:bCs/>
          <w:sz w:val="24"/>
          <w:szCs w:val="24"/>
        </w:rPr>
        <w:t>remote shareholders meetings</w:t>
      </w:r>
      <w:r w:rsidRPr="0002638A">
        <w:rPr>
          <w:rFonts w:eastAsia="Calibri" w:cstheme="minorHAnsi"/>
          <w:b/>
          <w:bCs/>
          <w:sz w:val="24"/>
          <w:szCs w:val="24"/>
        </w:rPr>
        <w:fldChar w:fldCharType="begin"/>
      </w:r>
      <w:r w:rsidRPr="0002638A">
        <w:rPr>
          <w:rFonts w:eastAsia="Calibri" w:cstheme="minorHAnsi"/>
          <w:sz w:val="24"/>
          <w:szCs w:val="24"/>
        </w:rPr>
        <w:instrText xml:space="preserve"> XE "</w:instrText>
      </w:r>
      <w:r w:rsidRPr="0002638A">
        <w:rPr>
          <w:rFonts w:eastAsia="Calibri" w:cstheme="minorHAnsi"/>
          <w:b/>
          <w:bCs/>
          <w:sz w:val="24"/>
          <w:szCs w:val="24"/>
        </w:rPr>
        <w:instrText>shareholders meetings, remote (H. 4049)</w:instrText>
      </w:r>
      <w:r w:rsidRPr="0002638A">
        <w:rPr>
          <w:rFonts w:eastAsia="Calibri" w:cstheme="minorHAnsi"/>
          <w:sz w:val="24"/>
          <w:szCs w:val="24"/>
        </w:rPr>
        <w:instrText xml:space="preserve">" </w:instrText>
      </w:r>
      <w:r w:rsidRPr="0002638A">
        <w:rPr>
          <w:rFonts w:eastAsia="Calibri" w:cstheme="minorHAnsi"/>
          <w:b/>
          <w:bCs/>
          <w:sz w:val="24"/>
          <w:szCs w:val="24"/>
        </w:rPr>
        <w:fldChar w:fldCharType="end"/>
      </w:r>
      <w:r w:rsidRPr="0002638A">
        <w:rPr>
          <w:rFonts w:eastAsia="Calibri" w:cstheme="minorHAnsi"/>
          <w:sz w:val="24"/>
          <w:szCs w:val="24"/>
        </w:rPr>
        <w:t>.  The legislation revises requirements for holding meetings in provisions governing corporations, partnerships, and associations and provisions in the South Carolina Nonprofit Corporation Act to allow for remote participation instead of in-person attendance.</w:t>
      </w:r>
    </w:p>
    <w:p w14:paraId="306A74B2" w14:textId="3A2C2111" w:rsidR="001B1145" w:rsidRPr="0002638A" w:rsidRDefault="001B1145" w:rsidP="0002638A">
      <w:pPr>
        <w:spacing w:after="240" w:line="280" w:lineRule="exact"/>
        <w:rPr>
          <w:rFonts w:eastAsia="Calibri" w:cstheme="minorHAnsi"/>
          <w:sz w:val="24"/>
          <w:szCs w:val="24"/>
        </w:rPr>
      </w:pPr>
      <w:r w:rsidRPr="0002638A">
        <w:rPr>
          <w:rFonts w:eastAsia="Calibri" w:cstheme="minorHAnsi"/>
          <w:sz w:val="24"/>
          <w:szCs w:val="24"/>
        </w:rPr>
        <w:t xml:space="preserve">The House amended, approved, and sent the Senate </w:t>
      </w:r>
      <w:r w:rsidRPr="0002638A">
        <w:rPr>
          <w:rFonts w:eastAsia="Calibri" w:cstheme="minorHAnsi"/>
          <w:b/>
          <w:bCs/>
          <w:sz w:val="24"/>
          <w:szCs w:val="24"/>
        </w:rPr>
        <w:t>H. 3769</w:t>
      </w:r>
      <w:r w:rsidRPr="0002638A">
        <w:rPr>
          <w:rFonts w:eastAsia="Calibri" w:cstheme="minorHAnsi"/>
          <w:b/>
          <w:bCs/>
          <w:sz w:val="24"/>
          <w:szCs w:val="24"/>
        </w:rPr>
        <w:fldChar w:fldCharType="begin"/>
      </w:r>
      <w:r w:rsidRPr="0002638A">
        <w:rPr>
          <w:rFonts w:cstheme="minorHAnsi"/>
          <w:sz w:val="24"/>
          <w:szCs w:val="24"/>
        </w:rPr>
        <w:instrText xml:space="preserve"> XE "</w:instrText>
      </w:r>
      <w:r w:rsidRPr="0002638A">
        <w:rPr>
          <w:rFonts w:eastAsia="Calibri" w:cstheme="minorHAnsi"/>
          <w:b/>
          <w:bCs/>
          <w:sz w:val="24"/>
          <w:szCs w:val="24"/>
        </w:rPr>
        <w:instrText>H. 3769 (passed the House)</w:instrText>
      </w:r>
      <w:r w:rsidRPr="0002638A">
        <w:rPr>
          <w:rFonts w:cstheme="minorHAnsi"/>
          <w:sz w:val="24"/>
          <w:szCs w:val="24"/>
        </w:rPr>
        <w:instrText xml:space="preserve">" </w:instrText>
      </w:r>
      <w:r w:rsidRPr="0002638A">
        <w:rPr>
          <w:rFonts w:eastAsia="Calibri" w:cstheme="minorHAnsi"/>
          <w:b/>
          <w:bCs/>
          <w:sz w:val="24"/>
          <w:szCs w:val="24"/>
        </w:rPr>
        <w:fldChar w:fldCharType="end"/>
      </w:r>
      <w:r w:rsidR="00DB246A" w:rsidRPr="0002638A">
        <w:rPr>
          <w:rFonts w:eastAsia="Calibri" w:cstheme="minorHAnsi"/>
          <w:sz w:val="24"/>
          <w:szCs w:val="24"/>
        </w:rPr>
        <w:t xml:space="preserve">. </w:t>
      </w:r>
      <w:r w:rsidRPr="0002638A">
        <w:rPr>
          <w:rFonts w:eastAsia="Calibri" w:cstheme="minorHAnsi"/>
          <w:sz w:val="24"/>
          <w:szCs w:val="24"/>
        </w:rPr>
        <w:t>This bill provides that the Department of Health and Environmental Control</w:t>
      </w:r>
      <w:r w:rsidRPr="0002638A">
        <w:rPr>
          <w:rFonts w:eastAsia="Calibri" w:cstheme="minorHAnsi"/>
          <w:sz w:val="24"/>
          <w:szCs w:val="24"/>
        </w:rPr>
        <w:fldChar w:fldCharType="begin"/>
      </w:r>
      <w:r w:rsidRPr="0002638A">
        <w:rPr>
          <w:rFonts w:cstheme="minorHAnsi"/>
          <w:sz w:val="24"/>
          <w:szCs w:val="24"/>
        </w:rPr>
        <w:instrText xml:space="preserve"> XE "</w:instrText>
      </w:r>
      <w:r w:rsidRPr="0002638A">
        <w:rPr>
          <w:rFonts w:eastAsia="Calibri" w:cstheme="minorHAnsi"/>
          <w:sz w:val="24"/>
          <w:szCs w:val="24"/>
        </w:rPr>
        <w:instrText>Department of Health and Environmental Control</w:instrText>
      </w:r>
      <w:r w:rsidRPr="0002638A">
        <w:rPr>
          <w:rFonts w:cstheme="minorHAnsi"/>
          <w:sz w:val="24"/>
          <w:szCs w:val="24"/>
        </w:rPr>
        <w:instrText xml:space="preserve">" </w:instrText>
      </w:r>
      <w:r w:rsidRPr="0002638A">
        <w:rPr>
          <w:rFonts w:eastAsia="Calibri" w:cstheme="minorHAnsi"/>
          <w:sz w:val="24"/>
          <w:szCs w:val="24"/>
        </w:rPr>
        <w:fldChar w:fldCharType="end"/>
      </w:r>
      <w:r w:rsidRPr="0002638A">
        <w:rPr>
          <w:rFonts w:eastAsia="Calibri" w:cstheme="minorHAnsi"/>
          <w:sz w:val="24"/>
          <w:szCs w:val="24"/>
        </w:rPr>
        <w:t xml:space="preserve"> shall not deny a property owner the </w:t>
      </w:r>
      <w:r w:rsidRPr="0002638A">
        <w:rPr>
          <w:rFonts w:eastAsia="Calibri" w:cstheme="minorHAnsi"/>
          <w:b/>
          <w:bCs/>
          <w:sz w:val="24"/>
          <w:szCs w:val="24"/>
        </w:rPr>
        <w:t>right to repair and replace any existing well or septic tank</w:t>
      </w:r>
      <w:r w:rsidR="00196640">
        <w:rPr>
          <w:rFonts w:eastAsia="Calibri" w:cstheme="minorHAnsi"/>
          <w:b/>
          <w:bCs/>
          <w:sz w:val="24"/>
          <w:szCs w:val="24"/>
        </w:rPr>
        <w:fldChar w:fldCharType="begin"/>
      </w:r>
      <w:r w:rsidR="00196640">
        <w:instrText xml:space="preserve"> XE "</w:instrText>
      </w:r>
      <w:r w:rsidR="00196640" w:rsidRPr="00B238BB">
        <w:rPr>
          <w:rFonts w:eastAsia="Calibri" w:cstheme="minorHAnsi"/>
          <w:b/>
          <w:bCs/>
          <w:sz w:val="24"/>
          <w:szCs w:val="24"/>
        </w:rPr>
        <w:instrText>septic tank</w:instrText>
      </w:r>
      <w:r w:rsidR="00196640">
        <w:rPr>
          <w:rFonts w:eastAsia="Calibri" w:cstheme="minorHAnsi"/>
          <w:b/>
          <w:bCs/>
          <w:sz w:val="24"/>
          <w:szCs w:val="24"/>
        </w:rPr>
        <w:instrText>:</w:instrText>
      </w:r>
      <w:r w:rsidR="00196640" w:rsidRPr="0002638A">
        <w:rPr>
          <w:rFonts w:eastAsia="Calibri" w:cstheme="minorHAnsi"/>
          <w:b/>
          <w:bCs/>
          <w:sz w:val="24"/>
          <w:szCs w:val="24"/>
        </w:rPr>
        <w:instrText>right to repair and replace any existing well or septic tank</w:instrText>
      </w:r>
      <w:r w:rsidR="00196640">
        <w:rPr>
          <w:rFonts w:eastAsia="Calibri" w:cstheme="minorHAnsi"/>
          <w:b/>
          <w:bCs/>
          <w:sz w:val="24"/>
          <w:szCs w:val="24"/>
        </w:rPr>
        <w:instrText xml:space="preserve"> (H. 3769)</w:instrText>
      </w:r>
      <w:r w:rsidR="00196640">
        <w:instrText xml:space="preserve">" </w:instrText>
      </w:r>
      <w:r w:rsidR="00196640">
        <w:rPr>
          <w:rFonts w:eastAsia="Calibri" w:cstheme="minorHAnsi"/>
          <w:b/>
          <w:bCs/>
          <w:sz w:val="24"/>
          <w:szCs w:val="24"/>
        </w:rPr>
        <w:fldChar w:fldCharType="end"/>
      </w:r>
      <w:r w:rsidRPr="0002638A">
        <w:rPr>
          <w:rFonts w:eastAsia="Calibri" w:cstheme="minorHAnsi"/>
          <w:b/>
          <w:bCs/>
          <w:sz w:val="24"/>
          <w:szCs w:val="24"/>
        </w:rPr>
        <w:t xml:space="preserve"> </w:t>
      </w:r>
      <w:r w:rsidRPr="0002638A">
        <w:rPr>
          <w:rFonts w:eastAsia="Calibri" w:cstheme="minorHAnsi"/>
          <w:sz w:val="24"/>
          <w:szCs w:val="24"/>
        </w:rPr>
        <w:t>solely because of any other available water and/or sewer service.</w:t>
      </w:r>
    </w:p>
    <w:p w14:paraId="7C2EB8D4" w14:textId="1BEE8403" w:rsidR="001B1145" w:rsidRPr="0002638A" w:rsidRDefault="001B1145" w:rsidP="0002638A">
      <w:pPr>
        <w:spacing w:after="240" w:line="280" w:lineRule="exact"/>
        <w:rPr>
          <w:rFonts w:eastAsia="Calibri" w:cstheme="minorHAnsi"/>
          <w:b/>
          <w:bCs/>
          <w:sz w:val="24"/>
          <w:szCs w:val="24"/>
        </w:rPr>
      </w:pPr>
      <w:r w:rsidRPr="0002638A">
        <w:rPr>
          <w:rFonts w:eastAsia="Calibri" w:cstheme="minorHAnsi"/>
          <w:sz w:val="24"/>
          <w:szCs w:val="24"/>
        </w:rPr>
        <w:t xml:space="preserve">The House approved and sent the Senate </w:t>
      </w:r>
      <w:r w:rsidRPr="0002638A">
        <w:rPr>
          <w:rFonts w:eastAsia="Calibri" w:cstheme="minorHAnsi"/>
          <w:b/>
          <w:bCs/>
          <w:sz w:val="24"/>
          <w:szCs w:val="24"/>
        </w:rPr>
        <w:t>H. 3799</w:t>
      </w:r>
      <w:r w:rsidRPr="0002638A">
        <w:rPr>
          <w:rFonts w:eastAsia="Calibri" w:cstheme="minorHAnsi"/>
          <w:b/>
          <w:bCs/>
          <w:sz w:val="24"/>
          <w:szCs w:val="24"/>
        </w:rPr>
        <w:fldChar w:fldCharType="begin"/>
      </w:r>
      <w:r w:rsidRPr="0002638A">
        <w:rPr>
          <w:rFonts w:cstheme="minorHAnsi"/>
          <w:sz w:val="24"/>
          <w:szCs w:val="24"/>
        </w:rPr>
        <w:instrText xml:space="preserve"> XE "</w:instrText>
      </w:r>
      <w:r w:rsidRPr="0002638A">
        <w:rPr>
          <w:rFonts w:eastAsia="Calibri" w:cstheme="minorHAnsi"/>
          <w:b/>
          <w:bCs/>
          <w:sz w:val="24"/>
          <w:szCs w:val="24"/>
        </w:rPr>
        <w:instrText>H. 3799 (passed the House)</w:instrText>
      </w:r>
      <w:r w:rsidRPr="0002638A">
        <w:rPr>
          <w:rFonts w:cstheme="minorHAnsi"/>
          <w:sz w:val="24"/>
          <w:szCs w:val="24"/>
        </w:rPr>
        <w:instrText xml:space="preserve">" </w:instrText>
      </w:r>
      <w:r w:rsidRPr="0002638A">
        <w:rPr>
          <w:rFonts w:eastAsia="Calibri" w:cstheme="minorHAnsi"/>
          <w:b/>
          <w:bCs/>
          <w:sz w:val="24"/>
          <w:szCs w:val="24"/>
        </w:rPr>
        <w:fldChar w:fldCharType="end"/>
      </w:r>
      <w:r w:rsidRPr="0002638A">
        <w:rPr>
          <w:rFonts w:eastAsia="Calibri" w:cstheme="minorHAnsi"/>
          <w:sz w:val="24"/>
          <w:szCs w:val="24"/>
        </w:rPr>
        <w:t xml:space="preserve">, a bill designating the first Monday in March of each year as </w:t>
      </w:r>
      <w:r w:rsidRPr="0002638A">
        <w:rPr>
          <w:rFonts w:eastAsia="Calibri" w:cstheme="minorHAnsi"/>
          <w:b/>
          <w:bCs/>
          <w:sz w:val="24"/>
          <w:szCs w:val="24"/>
        </w:rPr>
        <w:t>"Water Professionals Day</w:t>
      </w:r>
      <w:r w:rsidRPr="0002638A">
        <w:rPr>
          <w:rFonts w:eastAsia="Calibri" w:cstheme="minorHAnsi"/>
          <w:b/>
          <w:bCs/>
          <w:sz w:val="24"/>
          <w:szCs w:val="24"/>
        </w:rPr>
        <w:fldChar w:fldCharType="begin"/>
      </w:r>
      <w:r w:rsidRPr="0002638A">
        <w:rPr>
          <w:rFonts w:cstheme="minorHAnsi"/>
          <w:sz w:val="24"/>
          <w:szCs w:val="24"/>
        </w:rPr>
        <w:instrText xml:space="preserve"> XE "</w:instrText>
      </w:r>
      <w:r w:rsidRPr="0002638A">
        <w:rPr>
          <w:rFonts w:eastAsia="Calibri" w:cstheme="minorHAnsi"/>
          <w:b/>
          <w:bCs/>
          <w:sz w:val="24"/>
          <w:szCs w:val="24"/>
        </w:rPr>
        <w:instrText>Water Professionals Day (H. 3799)</w:instrText>
      </w:r>
      <w:r w:rsidRPr="0002638A">
        <w:rPr>
          <w:rFonts w:cstheme="minorHAnsi"/>
          <w:sz w:val="24"/>
          <w:szCs w:val="24"/>
        </w:rPr>
        <w:instrText xml:space="preserve">" </w:instrText>
      </w:r>
      <w:r w:rsidRPr="0002638A">
        <w:rPr>
          <w:rFonts w:eastAsia="Calibri" w:cstheme="minorHAnsi"/>
          <w:b/>
          <w:bCs/>
          <w:sz w:val="24"/>
          <w:szCs w:val="24"/>
        </w:rPr>
        <w:fldChar w:fldCharType="end"/>
      </w:r>
      <w:r w:rsidRPr="0002638A">
        <w:rPr>
          <w:rFonts w:eastAsia="Calibri" w:cstheme="minorHAnsi"/>
          <w:b/>
          <w:bCs/>
          <w:sz w:val="24"/>
          <w:szCs w:val="24"/>
        </w:rPr>
        <w:t>"</w:t>
      </w:r>
      <w:r w:rsidRPr="0002638A">
        <w:rPr>
          <w:rFonts w:eastAsia="Calibri" w:cstheme="minorHAnsi"/>
          <w:sz w:val="24"/>
          <w:szCs w:val="24"/>
        </w:rPr>
        <w:t xml:space="preserve"> in South Carolina.</w:t>
      </w:r>
    </w:p>
    <w:p w14:paraId="0D88C43B" w14:textId="748FAE06" w:rsidR="007B2027" w:rsidRPr="007F6701" w:rsidRDefault="007B2027" w:rsidP="007F6701">
      <w:pPr>
        <w:pStyle w:val="Heading2"/>
        <w:spacing w:before="360" w:after="240" w:line="280" w:lineRule="exact"/>
        <w:rPr>
          <w:rFonts w:asciiTheme="minorHAnsi" w:hAnsiTheme="minorHAnsi" w:cstheme="minorHAnsi"/>
          <w:sz w:val="32"/>
          <w:szCs w:val="32"/>
        </w:rPr>
      </w:pPr>
      <w:bookmarkStart w:id="15" w:name="_Toc133240921"/>
      <w:r w:rsidRPr="007F6701">
        <w:rPr>
          <w:rFonts w:asciiTheme="minorHAnsi" w:hAnsiTheme="minorHAnsi" w:cstheme="minorHAnsi"/>
          <w:sz w:val="32"/>
          <w:szCs w:val="32"/>
        </w:rPr>
        <w:t>Committees</w:t>
      </w:r>
      <w:bookmarkEnd w:id="15"/>
    </w:p>
    <w:p w14:paraId="50890CE0" w14:textId="4D72113C" w:rsidR="0076463E" w:rsidRPr="007F6701" w:rsidRDefault="0076463E" w:rsidP="0002638A">
      <w:pPr>
        <w:spacing w:after="240" w:line="280" w:lineRule="exact"/>
        <w:jc w:val="center"/>
        <w:rPr>
          <w:rFonts w:cstheme="minorHAnsi"/>
          <w:b/>
          <w:bCs/>
          <w:sz w:val="28"/>
          <w:szCs w:val="28"/>
        </w:rPr>
      </w:pPr>
      <w:r w:rsidRPr="007F6701">
        <w:rPr>
          <w:rFonts w:cstheme="minorHAnsi"/>
          <w:b/>
          <w:bCs/>
          <w:sz w:val="28"/>
          <w:szCs w:val="28"/>
        </w:rPr>
        <w:t>Judiciary</w:t>
      </w:r>
    </w:p>
    <w:p w14:paraId="4DD318A1" w14:textId="700C7E61" w:rsidR="004F41FC" w:rsidRPr="0002638A" w:rsidRDefault="004F41FC" w:rsidP="0002638A">
      <w:pPr>
        <w:spacing w:after="240" w:line="280" w:lineRule="exact"/>
        <w:rPr>
          <w:rFonts w:cstheme="minorHAnsi"/>
          <w:sz w:val="24"/>
          <w:szCs w:val="24"/>
        </w:rPr>
      </w:pPr>
      <w:bookmarkStart w:id="16" w:name="_Hlk133227769"/>
      <w:r w:rsidRPr="0002638A">
        <w:rPr>
          <w:rFonts w:cstheme="minorHAnsi"/>
          <w:sz w:val="24"/>
          <w:szCs w:val="24"/>
        </w:rPr>
        <w:t xml:space="preserve">The committee voted a favorable report on </w:t>
      </w:r>
      <w:r w:rsidRPr="0002638A">
        <w:rPr>
          <w:rFonts w:cstheme="minorHAnsi"/>
          <w:b/>
          <w:bCs/>
          <w:sz w:val="24"/>
          <w:szCs w:val="24"/>
        </w:rPr>
        <w:t>H. 3583</w:t>
      </w:r>
      <w:r w:rsidR="00EE2CA5" w:rsidRPr="0002638A">
        <w:rPr>
          <w:rFonts w:cstheme="minorHAnsi"/>
          <w:b/>
          <w:bCs/>
          <w:sz w:val="24"/>
          <w:szCs w:val="24"/>
        </w:rPr>
        <w:fldChar w:fldCharType="begin"/>
      </w:r>
      <w:r w:rsidR="00EE2CA5" w:rsidRPr="0002638A">
        <w:rPr>
          <w:rFonts w:cstheme="minorHAnsi"/>
          <w:sz w:val="24"/>
          <w:szCs w:val="24"/>
        </w:rPr>
        <w:instrText xml:space="preserve"> XE "</w:instrText>
      </w:r>
      <w:r w:rsidR="00EE2CA5" w:rsidRPr="0002638A">
        <w:rPr>
          <w:rFonts w:cstheme="minorHAnsi"/>
          <w:b/>
          <w:bCs/>
          <w:sz w:val="24"/>
          <w:szCs w:val="24"/>
        </w:rPr>
        <w:instrText>H. 3583</w:instrText>
      </w:r>
      <w:r w:rsidR="00EE2CA5" w:rsidRPr="0002638A">
        <w:rPr>
          <w:rFonts w:cstheme="minorHAnsi"/>
          <w:sz w:val="24"/>
          <w:szCs w:val="24"/>
        </w:rPr>
        <w:instrText xml:space="preserve">" </w:instrText>
      </w:r>
      <w:r w:rsidR="00EE2CA5" w:rsidRPr="0002638A">
        <w:rPr>
          <w:rFonts w:cstheme="minorHAnsi"/>
          <w:b/>
          <w:bCs/>
          <w:sz w:val="24"/>
          <w:szCs w:val="24"/>
        </w:rPr>
        <w:fldChar w:fldCharType="end"/>
      </w:r>
      <w:r w:rsidRPr="0002638A">
        <w:rPr>
          <w:rFonts w:cstheme="minorHAnsi"/>
          <w:sz w:val="24"/>
          <w:szCs w:val="24"/>
        </w:rPr>
        <w:t>, legislation to abate</w:t>
      </w:r>
      <w:r w:rsidRPr="0002638A">
        <w:rPr>
          <w:rFonts w:cstheme="minorHAnsi"/>
          <w:b/>
          <w:bCs/>
          <w:sz w:val="24"/>
          <w:szCs w:val="24"/>
        </w:rPr>
        <w:t xml:space="preserve"> Sexual Extortion</w:t>
      </w:r>
      <w:r w:rsidR="00EE2CA5" w:rsidRPr="0002638A">
        <w:rPr>
          <w:rFonts w:cstheme="minorHAnsi"/>
          <w:b/>
          <w:bCs/>
          <w:sz w:val="24"/>
          <w:szCs w:val="24"/>
        </w:rPr>
        <w:fldChar w:fldCharType="begin"/>
      </w:r>
      <w:r w:rsidR="00EE2CA5" w:rsidRPr="0002638A">
        <w:rPr>
          <w:rFonts w:cstheme="minorHAnsi"/>
          <w:sz w:val="24"/>
          <w:szCs w:val="24"/>
        </w:rPr>
        <w:instrText xml:space="preserve"> XE "sexual extortion" </w:instrText>
      </w:r>
      <w:r w:rsidR="00EE2CA5" w:rsidRPr="0002638A">
        <w:rPr>
          <w:rFonts w:cstheme="minorHAnsi"/>
          <w:b/>
          <w:bCs/>
          <w:sz w:val="24"/>
          <w:szCs w:val="24"/>
        </w:rPr>
        <w:fldChar w:fldCharType="end"/>
      </w:r>
      <w:r w:rsidRPr="0002638A">
        <w:rPr>
          <w:rFonts w:cstheme="minorHAnsi"/>
          <w:b/>
          <w:bCs/>
          <w:sz w:val="24"/>
          <w:szCs w:val="24"/>
        </w:rPr>
        <w:t xml:space="preserve"> </w:t>
      </w:r>
      <w:r w:rsidRPr="0002638A">
        <w:rPr>
          <w:rFonts w:cstheme="minorHAnsi"/>
          <w:sz w:val="24"/>
          <w:szCs w:val="24"/>
        </w:rPr>
        <w:t xml:space="preserve">in </w:t>
      </w:r>
      <w:r w:rsidR="00EE2CA5" w:rsidRPr="0002638A">
        <w:rPr>
          <w:rFonts w:cstheme="minorHAnsi"/>
          <w:sz w:val="24"/>
          <w:szCs w:val="24"/>
        </w:rPr>
        <w:t xml:space="preserve">South </w:t>
      </w:r>
      <w:r w:rsidR="00EE2CA5" w:rsidRPr="00364CDB">
        <w:rPr>
          <w:rFonts w:cstheme="minorHAnsi"/>
          <w:sz w:val="24"/>
          <w:szCs w:val="24"/>
        </w:rPr>
        <w:t>Carolina</w:t>
      </w:r>
      <w:r w:rsidR="00364CDB" w:rsidRPr="00364CDB">
        <w:rPr>
          <w:rFonts w:cstheme="minorHAnsi"/>
          <w:sz w:val="24"/>
          <w:szCs w:val="24"/>
        </w:rPr>
        <w:t xml:space="preserve">. </w:t>
      </w:r>
      <w:r w:rsidR="00D51813" w:rsidRPr="00364CDB">
        <w:rPr>
          <w:rFonts w:cstheme="minorHAnsi"/>
          <w:sz w:val="24"/>
          <w:szCs w:val="24"/>
        </w:rPr>
        <w:t>This</w:t>
      </w:r>
      <w:r w:rsidR="00D51813" w:rsidRPr="0002638A">
        <w:rPr>
          <w:rFonts w:cstheme="minorHAnsi"/>
          <w:sz w:val="24"/>
          <w:szCs w:val="24"/>
        </w:rPr>
        <w:t xml:space="preserve"> offense typically involves someone obtaining nude images of someone else via text messaging, or ‘sexting.’  Once the recipients have </w:t>
      </w:r>
      <w:r w:rsidR="007F6701">
        <w:rPr>
          <w:rFonts w:cstheme="minorHAnsi"/>
          <w:sz w:val="24"/>
          <w:szCs w:val="24"/>
        </w:rPr>
        <w:t>these</w:t>
      </w:r>
      <w:r w:rsidR="00D51813" w:rsidRPr="0002638A">
        <w:rPr>
          <w:rFonts w:cstheme="minorHAnsi"/>
          <w:sz w:val="24"/>
          <w:szCs w:val="24"/>
        </w:rPr>
        <w:t xml:space="preserve"> images, they then blackmail the senders by threatening to publish their images on the Internet, or otherwise distribute it, with often fatal outcomes.  </w:t>
      </w:r>
      <w:r w:rsidRPr="0002638A">
        <w:rPr>
          <w:rFonts w:cstheme="minorHAnsi"/>
          <w:sz w:val="24"/>
          <w:szCs w:val="24"/>
        </w:rPr>
        <w:t xml:space="preserve">It proposes </w:t>
      </w:r>
      <w:r w:rsidR="00D51813" w:rsidRPr="0002638A">
        <w:rPr>
          <w:rFonts w:cstheme="minorHAnsi"/>
          <w:sz w:val="24"/>
          <w:szCs w:val="24"/>
        </w:rPr>
        <w:t>abating these schemes</w:t>
      </w:r>
      <w:r w:rsidRPr="0002638A">
        <w:rPr>
          <w:rFonts w:cstheme="minorHAnsi"/>
          <w:sz w:val="24"/>
          <w:szCs w:val="24"/>
        </w:rPr>
        <w:t xml:space="preserve"> by adding sexual extortion and aggravated sexual extortion definitions to </w:t>
      </w:r>
      <w:r w:rsidR="00A569A3" w:rsidRPr="0002638A">
        <w:rPr>
          <w:rFonts w:cstheme="minorHAnsi"/>
          <w:sz w:val="24"/>
          <w:szCs w:val="24"/>
        </w:rPr>
        <w:t>the</w:t>
      </w:r>
      <w:r w:rsidRPr="0002638A">
        <w:rPr>
          <w:rFonts w:cstheme="minorHAnsi"/>
          <w:sz w:val="24"/>
          <w:szCs w:val="24"/>
        </w:rPr>
        <w:t xml:space="preserve"> criminal code and proposing penalties for violators, and aggravated violations, of this new crime.</w:t>
      </w:r>
    </w:p>
    <w:bookmarkEnd w:id="16"/>
    <w:p w14:paraId="3664ACB5" w14:textId="76F33BED" w:rsidR="004F41FC" w:rsidRPr="0002638A" w:rsidRDefault="004F41FC" w:rsidP="0002638A">
      <w:pPr>
        <w:spacing w:after="240" w:line="280" w:lineRule="exact"/>
        <w:rPr>
          <w:rFonts w:cstheme="minorHAnsi"/>
          <w:sz w:val="24"/>
          <w:szCs w:val="24"/>
        </w:rPr>
      </w:pPr>
      <w:r w:rsidRPr="0002638A">
        <w:rPr>
          <w:rFonts w:cstheme="minorHAnsi"/>
          <w:sz w:val="24"/>
          <w:szCs w:val="24"/>
        </w:rPr>
        <w:t xml:space="preserve">The </w:t>
      </w:r>
      <w:r w:rsidRPr="0002638A">
        <w:rPr>
          <w:rFonts w:cstheme="minorHAnsi"/>
          <w:b/>
          <w:bCs/>
          <w:sz w:val="24"/>
          <w:szCs w:val="24"/>
        </w:rPr>
        <w:t>“Uniform Child Abduction Prevention Act</w:t>
      </w:r>
      <w:r w:rsidR="00EE2CA5" w:rsidRPr="0002638A">
        <w:rPr>
          <w:rFonts w:cstheme="minorHAnsi"/>
          <w:b/>
          <w:bCs/>
          <w:sz w:val="24"/>
          <w:szCs w:val="24"/>
        </w:rPr>
        <w:fldChar w:fldCharType="begin"/>
      </w:r>
      <w:r w:rsidR="00EE2CA5" w:rsidRPr="0002638A">
        <w:rPr>
          <w:rFonts w:cstheme="minorHAnsi"/>
          <w:sz w:val="24"/>
          <w:szCs w:val="24"/>
        </w:rPr>
        <w:instrText xml:space="preserve"> XE "</w:instrText>
      </w:r>
      <w:r w:rsidR="00EE2CA5" w:rsidRPr="0002638A">
        <w:rPr>
          <w:rFonts w:cstheme="minorHAnsi"/>
          <w:b/>
          <w:bCs/>
          <w:sz w:val="24"/>
          <w:szCs w:val="24"/>
        </w:rPr>
        <w:instrText>Uniform Child Abduction Prevention Act</w:instrText>
      </w:r>
      <w:r w:rsidR="00EE2CA5" w:rsidRPr="0002638A">
        <w:rPr>
          <w:rFonts w:cstheme="minorHAnsi"/>
          <w:sz w:val="24"/>
          <w:szCs w:val="24"/>
        </w:rPr>
        <w:instrText xml:space="preserve">" </w:instrText>
      </w:r>
      <w:r w:rsidR="00EE2CA5" w:rsidRPr="0002638A">
        <w:rPr>
          <w:rFonts w:cstheme="minorHAnsi"/>
          <w:b/>
          <w:bCs/>
          <w:sz w:val="24"/>
          <w:szCs w:val="24"/>
        </w:rPr>
        <w:fldChar w:fldCharType="end"/>
      </w:r>
      <w:r w:rsidRPr="0002638A">
        <w:rPr>
          <w:rFonts w:cstheme="minorHAnsi"/>
          <w:b/>
          <w:bCs/>
          <w:sz w:val="24"/>
          <w:szCs w:val="24"/>
        </w:rPr>
        <w:t>,” H.</w:t>
      </w:r>
      <w:r w:rsidR="00D51813" w:rsidRPr="0002638A">
        <w:rPr>
          <w:rFonts w:cstheme="minorHAnsi"/>
          <w:b/>
          <w:bCs/>
          <w:sz w:val="24"/>
          <w:szCs w:val="24"/>
        </w:rPr>
        <w:t xml:space="preserve"> </w:t>
      </w:r>
      <w:r w:rsidRPr="0002638A">
        <w:rPr>
          <w:rFonts w:cstheme="minorHAnsi"/>
          <w:b/>
          <w:bCs/>
          <w:sz w:val="24"/>
          <w:szCs w:val="24"/>
        </w:rPr>
        <w:t>3220</w:t>
      </w:r>
      <w:r w:rsidR="00EE2CA5" w:rsidRPr="0002638A">
        <w:rPr>
          <w:rFonts w:cstheme="minorHAnsi"/>
          <w:b/>
          <w:bCs/>
          <w:sz w:val="24"/>
          <w:szCs w:val="24"/>
        </w:rPr>
        <w:fldChar w:fldCharType="begin"/>
      </w:r>
      <w:r w:rsidR="00EE2CA5" w:rsidRPr="0002638A">
        <w:rPr>
          <w:rFonts w:cstheme="minorHAnsi"/>
          <w:sz w:val="24"/>
          <w:szCs w:val="24"/>
        </w:rPr>
        <w:instrText xml:space="preserve"> XE "</w:instrText>
      </w:r>
      <w:r w:rsidR="00EE2CA5" w:rsidRPr="0002638A">
        <w:rPr>
          <w:rFonts w:cstheme="minorHAnsi"/>
          <w:b/>
          <w:bCs/>
          <w:sz w:val="24"/>
          <w:szCs w:val="24"/>
        </w:rPr>
        <w:instrText>H. 3220</w:instrText>
      </w:r>
      <w:r w:rsidR="00EE2CA5" w:rsidRPr="0002638A">
        <w:rPr>
          <w:rFonts w:cstheme="minorHAnsi"/>
          <w:sz w:val="24"/>
          <w:szCs w:val="24"/>
        </w:rPr>
        <w:instrText xml:space="preserve">" </w:instrText>
      </w:r>
      <w:r w:rsidR="00EE2CA5" w:rsidRPr="0002638A">
        <w:rPr>
          <w:rFonts w:cstheme="minorHAnsi"/>
          <w:b/>
          <w:bCs/>
          <w:sz w:val="24"/>
          <w:szCs w:val="24"/>
        </w:rPr>
        <w:fldChar w:fldCharType="end"/>
      </w:r>
      <w:r w:rsidRPr="0002638A">
        <w:rPr>
          <w:rFonts w:cstheme="minorHAnsi"/>
          <w:sz w:val="24"/>
          <w:szCs w:val="24"/>
        </w:rPr>
        <w:t>, also received a favorable report</w:t>
      </w:r>
      <w:bookmarkStart w:id="17" w:name="_Hlk133223682"/>
      <w:r w:rsidR="00DB246A" w:rsidRPr="0002638A">
        <w:rPr>
          <w:rFonts w:cstheme="minorHAnsi"/>
          <w:sz w:val="24"/>
          <w:szCs w:val="24"/>
        </w:rPr>
        <w:t xml:space="preserve">. </w:t>
      </w:r>
      <w:r w:rsidRPr="0002638A">
        <w:rPr>
          <w:rFonts w:cstheme="minorHAnsi"/>
          <w:sz w:val="24"/>
          <w:szCs w:val="24"/>
        </w:rPr>
        <w:t>This proposed legislation was developed by the national Uniform Law Commission</w:t>
      </w:r>
      <w:bookmarkEnd w:id="17"/>
      <w:r w:rsidR="00DB246A" w:rsidRPr="0002638A">
        <w:rPr>
          <w:rFonts w:cstheme="minorHAnsi"/>
          <w:sz w:val="24"/>
          <w:szCs w:val="24"/>
        </w:rPr>
        <w:t xml:space="preserve">. </w:t>
      </w:r>
      <w:r w:rsidRPr="0002638A">
        <w:rPr>
          <w:rFonts w:cstheme="minorHAnsi"/>
          <w:sz w:val="24"/>
          <w:szCs w:val="24"/>
        </w:rPr>
        <w:t>It sets out comprehensive criteria for determining a credible threat to a child’s safety or likelihood of abduction in either child custody or visitation situations</w:t>
      </w:r>
      <w:r w:rsidR="007F6701" w:rsidRPr="0002638A">
        <w:rPr>
          <w:rFonts w:cstheme="minorHAnsi"/>
          <w:sz w:val="24"/>
          <w:szCs w:val="24"/>
        </w:rPr>
        <w:t xml:space="preserve">. </w:t>
      </w:r>
      <w:r w:rsidRPr="0002638A">
        <w:rPr>
          <w:rFonts w:cstheme="minorHAnsi"/>
          <w:sz w:val="24"/>
          <w:szCs w:val="24"/>
        </w:rPr>
        <w:t>It also sets out countermeasures to these attempts in great detail</w:t>
      </w:r>
      <w:r w:rsidR="00DB246A" w:rsidRPr="0002638A">
        <w:rPr>
          <w:rFonts w:cstheme="minorHAnsi"/>
          <w:sz w:val="24"/>
          <w:szCs w:val="24"/>
        </w:rPr>
        <w:t xml:space="preserve">. </w:t>
      </w:r>
      <w:r w:rsidRPr="0002638A">
        <w:rPr>
          <w:rFonts w:cstheme="minorHAnsi"/>
          <w:sz w:val="24"/>
          <w:szCs w:val="24"/>
        </w:rPr>
        <w:t>These criteria would be available to judges and parties in these cases to evaluate the seriousness of children’s situations and take proactive steps to prevent these incidents from occurring.</w:t>
      </w:r>
    </w:p>
    <w:p w14:paraId="61C09D54" w14:textId="77777777" w:rsidR="00F34CD2" w:rsidRDefault="004F41FC" w:rsidP="0002638A">
      <w:pPr>
        <w:spacing w:after="240" w:line="280" w:lineRule="exact"/>
        <w:rPr>
          <w:rFonts w:cstheme="minorHAnsi"/>
          <w:sz w:val="24"/>
          <w:szCs w:val="24"/>
        </w:rPr>
      </w:pPr>
      <w:r w:rsidRPr="0002638A">
        <w:rPr>
          <w:rFonts w:cstheme="minorHAnsi"/>
          <w:sz w:val="24"/>
          <w:szCs w:val="24"/>
        </w:rPr>
        <w:t xml:space="preserve">Also receiving a favorable report was </w:t>
      </w:r>
      <w:r w:rsidRPr="0002638A">
        <w:rPr>
          <w:rFonts w:cstheme="minorHAnsi"/>
          <w:b/>
          <w:bCs/>
          <w:sz w:val="24"/>
          <w:szCs w:val="24"/>
        </w:rPr>
        <w:t xml:space="preserve">H. 3217, </w:t>
      </w:r>
      <w:r w:rsidRPr="0002638A">
        <w:rPr>
          <w:rFonts w:cstheme="minorHAnsi"/>
          <w:sz w:val="24"/>
          <w:szCs w:val="24"/>
        </w:rPr>
        <w:t xml:space="preserve">the </w:t>
      </w:r>
      <w:r w:rsidRPr="0002638A">
        <w:rPr>
          <w:rFonts w:cstheme="minorHAnsi"/>
          <w:b/>
          <w:bCs/>
          <w:sz w:val="24"/>
          <w:szCs w:val="24"/>
        </w:rPr>
        <w:fldChar w:fldCharType="begin"/>
      </w:r>
      <w:r w:rsidRPr="0002638A">
        <w:rPr>
          <w:rFonts w:cstheme="minorHAnsi"/>
          <w:sz w:val="24"/>
          <w:szCs w:val="24"/>
        </w:rPr>
        <w:instrText xml:space="preserve"> XE "</w:instrText>
      </w:r>
      <w:r w:rsidRPr="0002638A">
        <w:rPr>
          <w:rFonts w:cstheme="minorHAnsi"/>
          <w:b/>
          <w:bCs/>
          <w:sz w:val="24"/>
          <w:szCs w:val="24"/>
        </w:rPr>
        <w:instrText xml:space="preserve">H. </w:instrText>
      </w:r>
      <w:r w:rsidR="00EE2CA5" w:rsidRPr="0002638A">
        <w:rPr>
          <w:rFonts w:cstheme="minorHAnsi"/>
          <w:b/>
          <w:bCs/>
          <w:sz w:val="24"/>
          <w:szCs w:val="24"/>
        </w:rPr>
        <w:instrText>3217</w:instrText>
      </w:r>
      <w:r w:rsidRPr="0002638A">
        <w:rPr>
          <w:rFonts w:cstheme="minorHAnsi"/>
          <w:sz w:val="24"/>
          <w:szCs w:val="24"/>
        </w:rPr>
        <w:instrText xml:space="preserve">" </w:instrText>
      </w:r>
      <w:r w:rsidRPr="0002638A">
        <w:rPr>
          <w:rFonts w:cstheme="minorHAnsi"/>
          <w:b/>
          <w:bCs/>
          <w:sz w:val="24"/>
          <w:szCs w:val="24"/>
        </w:rPr>
        <w:fldChar w:fldCharType="end"/>
      </w:r>
      <w:r w:rsidRPr="0002638A">
        <w:rPr>
          <w:rFonts w:cstheme="minorHAnsi"/>
          <w:b/>
          <w:bCs/>
          <w:sz w:val="24"/>
          <w:szCs w:val="24"/>
        </w:rPr>
        <w:t>“Uniform Unregulated Child Custody Transfer Act</w:t>
      </w:r>
      <w:r w:rsidR="00EE2CA5" w:rsidRPr="0002638A">
        <w:rPr>
          <w:rFonts w:cstheme="minorHAnsi"/>
          <w:b/>
          <w:bCs/>
          <w:sz w:val="24"/>
          <w:szCs w:val="24"/>
        </w:rPr>
        <w:fldChar w:fldCharType="begin"/>
      </w:r>
      <w:r w:rsidR="00EE2CA5" w:rsidRPr="0002638A">
        <w:rPr>
          <w:rFonts w:cstheme="minorHAnsi"/>
          <w:sz w:val="24"/>
          <w:szCs w:val="24"/>
        </w:rPr>
        <w:instrText xml:space="preserve"> XE "</w:instrText>
      </w:r>
      <w:r w:rsidR="00EE2CA5" w:rsidRPr="0002638A">
        <w:rPr>
          <w:rFonts w:cstheme="minorHAnsi"/>
          <w:b/>
          <w:bCs/>
          <w:sz w:val="24"/>
          <w:szCs w:val="24"/>
        </w:rPr>
        <w:instrText>Uniform Unregulated Child Custody Transfer Act</w:instrText>
      </w:r>
      <w:r w:rsidR="00EE2CA5" w:rsidRPr="0002638A">
        <w:rPr>
          <w:rFonts w:cstheme="minorHAnsi"/>
          <w:sz w:val="24"/>
          <w:szCs w:val="24"/>
        </w:rPr>
        <w:instrText xml:space="preserve">" </w:instrText>
      </w:r>
      <w:r w:rsidR="00EE2CA5" w:rsidRPr="0002638A">
        <w:rPr>
          <w:rFonts w:cstheme="minorHAnsi"/>
          <w:b/>
          <w:bCs/>
          <w:sz w:val="24"/>
          <w:szCs w:val="24"/>
        </w:rPr>
        <w:fldChar w:fldCharType="end"/>
      </w:r>
      <w:r w:rsidRPr="0002638A">
        <w:rPr>
          <w:rFonts w:cstheme="minorHAnsi"/>
          <w:b/>
          <w:bCs/>
          <w:sz w:val="24"/>
          <w:szCs w:val="24"/>
        </w:rPr>
        <w:t xml:space="preserve">.”  </w:t>
      </w:r>
      <w:bookmarkStart w:id="18" w:name="_Hlk133223566"/>
      <w:r w:rsidRPr="0002638A">
        <w:rPr>
          <w:rFonts w:cstheme="minorHAnsi"/>
          <w:sz w:val="24"/>
          <w:szCs w:val="24"/>
        </w:rPr>
        <w:t xml:space="preserve">This proposed legislation also arises from work performed by </w:t>
      </w:r>
      <w:r w:rsidR="00081363">
        <w:rPr>
          <w:rFonts w:cstheme="minorHAnsi"/>
          <w:sz w:val="24"/>
          <w:szCs w:val="24"/>
        </w:rPr>
        <w:t>the</w:t>
      </w:r>
      <w:r w:rsidRPr="0002638A">
        <w:rPr>
          <w:rFonts w:cstheme="minorHAnsi"/>
          <w:sz w:val="24"/>
          <w:szCs w:val="24"/>
        </w:rPr>
        <w:t xml:space="preserve"> national Uniform Law Commission</w:t>
      </w:r>
      <w:bookmarkEnd w:id="18"/>
      <w:r w:rsidR="00DB246A" w:rsidRPr="0002638A">
        <w:rPr>
          <w:rFonts w:cstheme="minorHAnsi"/>
          <w:sz w:val="24"/>
          <w:szCs w:val="24"/>
        </w:rPr>
        <w:t xml:space="preserve">. </w:t>
      </w:r>
      <w:r w:rsidRPr="0002638A">
        <w:rPr>
          <w:rFonts w:cstheme="minorHAnsi"/>
          <w:sz w:val="24"/>
          <w:szCs w:val="24"/>
        </w:rPr>
        <w:t>It sets out criteria for adoption and transfer of custody of children by a custodial parent, or parents, to the other parent, stepparents, blood kin, or fictive kin, without state agency involvement or the issuance of a court order</w:t>
      </w:r>
      <w:r w:rsidR="00DB246A" w:rsidRPr="0002638A">
        <w:rPr>
          <w:rFonts w:cstheme="minorHAnsi"/>
          <w:sz w:val="24"/>
          <w:szCs w:val="24"/>
        </w:rPr>
        <w:t xml:space="preserve">. </w:t>
      </w:r>
      <w:r w:rsidRPr="0002638A">
        <w:rPr>
          <w:rFonts w:cstheme="minorHAnsi"/>
          <w:sz w:val="24"/>
          <w:szCs w:val="24"/>
        </w:rPr>
        <w:t xml:space="preserve">It also has a specific </w:t>
      </w:r>
      <w:r w:rsidR="00F34CD2">
        <w:rPr>
          <w:rFonts w:cstheme="minorHAnsi"/>
          <w:sz w:val="24"/>
          <w:szCs w:val="24"/>
        </w:rPr>
        <w:br w:type="page"/>
      </w:r>
    </w:p>
    <w:p w14:paraId="4F427BE3" w14:textId="6AC9FB75" w:rsidR="004F41FC" w:rsidRPr="0002638A" w:rsidRDefault="004F41FC" w:rsidP="0002638A">
      <w:pPr>
        <w:spacing w:after="240" w:line="280" w:lineRule="exact"/>
        <w:rPr>
          <w:rFonts w:cstheme="minorHAnsi"/>
          <w:sz w:val="24"/>
          <w:szCs w:val="24"/>
        </w:rPr>
      </w:pPr>
      <w:r w:rsidRPr="0002638A">
        <w:rPr>
          <w:rFonts w:cstheme="minorHAnsi"/>
          <w:sz w:val="24"/>
          <w:szCs w:val="24"/>
        </w:rPr>
        <w:t>prohibition against soliciting or advertising services to facilitate these transfers</w:t>
      </w:r>
      <w:r w:rsidR="007F6701" w:rsidRPr="0002638A">
        <w:rPr>
          <w:rFonts w:cstheme="minorHAnsi"/>
          <w:sz w:val="24"/>
          <w:szCs w:val="24"/>
        </w:rPr>
        <w:t xml:space="preserve">. </w:t>
      </w:r>
      <w:r w:rsidRPr="0002638A">
        <w:rPr>
          <w:rFonts w:cstheme="minorHAnsi"/>
          <w:sz w:val="24"/>
          <w:szCs w:val="24"/>
        </w:rPr>
        <w:t xml:space="preserve">Additional proposed provisions incorporate these placements into preplacement law for the adoption of these children by their custodians and exempts transfers of custody of </w:t>
      </w:r>
      <w:r w:rsidR="007F6701">
        <w:rPr>
          <w:rFonts w:cstheme="minorHAnsi"/>
          <w:sz w:val="24"/>
          <w:szCs w:val="24"/>
        </w:rPr>
        <w:t>Native</w:t>
      </w:r>
      <w:r w:rsidRPr="0002638A">
        <w:rPr>
          <w:rFonts w:cstheme="minorHAnsi"/>
          <w:sz w:val="24"/>
          <w:szCs w:val="24"/>
        </w:rPr>
        <w:t xml:space="preserve"> American children in violation of any applicable tribal law provisions.</w:t>
      </w:r>
    </w:p>
    <w:p w14:paraId="437E5A8A" w14:textId="77777777" w:rsidR="00D1558D" w:rsidRPr="0002638A" w:rsidRDefault="00D1558D" w:rsidP="00D1558D">
      <w:pPr>
        <w:spacing w:after="240" w:line="280" w:lineRule="exact"/>
        <w:rPr>
          <w:rFonts w:cstheme="minorHAnsi"/>
          <w:sz w:val="24"/>
          <w:szCs w:val="24"/>
        </w:rPr>
      </w:pPr>
      <w:r w:rsidRPr="0002638A">
        <w:rPr>
          <w:rFonts w:cstheme="minorHAnsi"/>
          <w:b/>
          <w:bCs/>
          <w:sz w:val="24"/>
          <w:szCs w:val="24"/>
        </w:rPr>
        <w:t>Florence County</w:t>
      </w:r>
      <w:r w:rsidRPr="0002638A">
        <w:rPr>
          <w:rFonts w:cstheme="minorHAnsi"/>
          <w:b/>
          <w:bCs/>
          <w:sz w:val="24"/>
          <w:szCs w:val="24"/>
        </w:rPr>
        <w:fldChar w:fldCharType="begin"/>
      </w:r>
      <w:r w:rsidRPr="0002638A">
        <w:rPr>
          <w:rFonts w:cstheme="minorHAnsi"/>
          <w:sz w:val="24"/>
          <w:szCs w:val="24"/>
        </w:rPr>
        <w:instrText xml:space="preserve"> XE "</w:instrText>
      </w:r>
      <w:r w:rsidRPr="0002638A">
        <w:rPr>
          <w:rFonts w:cstheme="minorHAnsi"/>
          <w:b/>
          <w:bCs/>
          <w:sz w:val="24"/>
          <w:szCs w:val="24"/>
        </w:rPr>
        <w:instrText>Florence County</w:instrText>
      </w:r>
      <w:r w:rsidRPr="0002638A">
        <w:rPr>
          <w:rFonts w:cstheme="minorHAnsi"/>
          <w:sz w:val="24"/>
          <w:szCs w:val="24"/>
        </w:rPr>
        <w:instrText xml:space="preserve">" </w:instrText>
      </w:r>
      <w:r w:rsidRPr="0002638A">
        <w:rPr>
          <w:rFonts w:cstheme="minorHAnsi"/>
          <w:b/>
          <w:bCs/>
          <w:sz w:val="24"/>
          <w:szCs w:val="24"/>
        </w:rPr>
        <w:fldChar w:fldCharType="end"/>
      </w:r>
      <w:r w:rsidRPr="0002638A">
        <w:rPr>
          <w:rFonts w:cstheme="minorHAnsi"/>
          <w:sz w:val="24"/>
          <w:szCs w:val="24"/>
        </w:rPr>
        <w:t xml:space="preserve"> would be added to the list of counties with a </w:t>
      </w:r>
      <w:r w:rsidRPr="0002638A">
        <w:rPr>
          <w:rFonts w:cstheme="minorHAnsi"/>
          <w:b/>
          <w:bCs/>
          <w:sz w:val="24"/>
          <w:szCs w:val="24"/>
        </w:rPr>
        <w:t>Register of Deeds</w:t>
      </w:r>
      <w:r w:rsidRPr="0002638A">
        <w:rPr>
          <w:rFonts w:cstheme="minorHAnsi"/>
          <w:b/>
          <w:bCs/>
          <w:sz w:val="24"/>
          <w:szCs w:val="24"/>
        </w:rPr>
        <w:fldChar w:fldCharType="begin"/>
      </w:r>
      <w:r w:rsidRPr="0002638A">
        <w:rPr>
          <w:rFonts w:cstheme="minorHAnsi"/>
          <w:sz w:val="24"/>
          <w:szCs w:val="24"/>
        </w:rPr>
        <w:instrText xml:space="preserve"> XE "</w:instrText>
      </w:r>
      <w:r w:rsidRPr="0002638A">
        <w:rPr>
          <w:rFonts w:cstheme="minorHAnsi"/>
          <w:b/>
          <w:bCs/>
          <w:sz w:val="24"/>
          <w:szCs w:val="24"/>
        </w:rPr>
        <w:instrText>Register of Deeds</w:instrText>
      </w:r>
      <w:r w:rsidRPr="0002638A">
        <w:rPr>
          <w:rFonts w:cstheme="minorHAnsi"/>
          <w:sz w:val="24"/>
          <w:szCs w:val="24"/>
        </w:rPr>
        <w:instrText xml:space="preserve">" </w:instrText>
      </w:r>
      <w:r w:rsidRPr="0002638A">
        <w:rPr>
          <w:rFonts w:cstheme="minorHAnsi"/>
          <w:b/>
          <w:bCs/>
          <w:sz w:val="24"/>
          <w:szCs w:val="24"/>
        </w:rPr>
        <w:fldChar w:fldCharType="end"/>
      </w:r>
      <w:r w:rsidRPr="0002638A">
        <w:rPr>
          <w:rFonts w:cstheme="minorHAnsi"/>
          <w:sz w:val="24"/>
          <w:szCs w:val="24"/>
        </w:rPr>
        <w:t xml:space="preserve"> in the event the favorable report issued by the committee on </w:t>
      </w:r>
      <w:r w:rsidRPr="0002638A">
        <w:rPr>
          <w:rFonts w:cstheme="minorHAnsi"/>
          <w:b/>
          <w:bCs/>
          <w:sz w:val="24"/>
          <w:szCs w:val="24"/>
        </w:rPr>
        <w:t xml:space="preserve">H. 3313 </w:t>
      </w:r>
      <w:r w:rsidRPr="0002638A">
        <w:rPr>
          <w:rFonts w:cstheme="minorHAnsi"/>
          <w:sz w:val="24"/>
          <w:szCs w:val="24"/>
        </w:rPr>
        <w:t>is adopted and this bill is enacted</w:t>
      </w:r>
      <w:r w:rsidRPr="0002638A">
        <w:rPr>
          <w:rFonts w:cstheme="minorHAnsi"/>
          <w:b/>
          <w:bCs/>
          <w:sz w:val="24"/>
          <w:szCs w:val="24"/>
        </w:rPr>
        <w:fldChar w:fldCharType="begin"/>
      </w:r>
      <w:r w:rsidRPr="0002638A">
        <w:rPr>
          <w:rFonts w:cstheme="minorHAnsi"/>
          <w:b/>
          <w:bCs/>
          <w:sz w:val="24"/>
          <w:szCs w:val="24"/>
        </w:rPr>
        <w:instrText xml:space="preserve"> XE "H. 3313" </w:instrText>
      </w:r>
      <w:r w:rsidRPr="0002638A">
        <w:rPr>
          <w:rFonts w:cstheme="minorHAnsi"/>
          <w:b/>
          <w:bCs/>
          <w:sz w:val="24"/>
          <w:szCs w:val="24"/>
        </w:rPr>
        <w:fldChar w:fldCharType="end"/>
      </w:r>
      <w:r w:rsidRPr="0002638A">
        <w:rPr>
          <w:rFonts w:cstheme="minorHAnsi"/>
          <w:b/>
          <w:bCs/>
          <w:sz w:val="24"/>
          <w:szCs w:val="24"/>
        </w:rPr>
        <w:t xml:space="preserve">.  </w:t>
      </w:r>
      <w:r w:rsidRPr="0002638A">
        <w:rPr>
          <w:rFonts w:cstheme="minorHAnsi"/>
          <w:sz w:val="24"/>
          <w:szCs w:val="24"/>
        </w:rPr>
        <w:t xml:space="preserve">This list specifies the South Carolina counties who have a register of deeds to handle all real estate-related matters.  In the past, county Clerks </w:t>
      </w:r>
      <w:r>
        <w:rPr>
          <w:rFonts w:cstheme="minorHAnsi"/>
          <w:sz w:val="24"/>
          <w:szCs w:val="24"/>
        </w:rPr>
        <w:t>o</w:t>
      </w:r>
      <w:r w:rsidRPr="0002638A">
        <w:rPr>
          <w:rFonts w:cstheme="minorHAnsi"/>
          <w:sz w:val="24"/>
          <w:szCs w:val="24"/>
        </w:rPr>
        <w:t>f Courts in all counties handled these documents.</w:t>
      </w:r>
    </w:p>
    <w:p w14:paraId="7EAD22C9" w14:textId="2BFB4C6A" w:rsidR="004F41FC" w:rsidRPr="0002638A" w:rsidRDefault="004F41FC" w:rsidP="007B6FFB">
      <w:pPr>
        <w:spacing w:after="240" w:line="280" w:lineRule="exact"/>
        <w:jc w:val="both"/>
        <w:rPr>
          <w:rFonts w:cstheme="minorHAnsi"/>
          <w:color w:val="000000" w:themeColor="text1"/>
          <w:sz w:val="24"/>
          <w:szCs w:val="24"/>
        </w:rPr>
      </w:pPr>
      <w:r w:rsidRPr="0002638A">
        <w:rPr>
          <w:rFonts w:cstheme="minorHAnsi"/>
          <w:color w:val="000000" w:themeColor="text1"/>
          <w:sz w:val="24"/>
          <w:szCs w:val="24"/>
        </w:rPr>
        <w:t xml:space="preserve">They have favorably reported out </w:t>
      </w:r>
      <w:r w:rsidRPr="0002638A">
        <w:rPr>
          <w:rFonts w:cstheme="minorHAnsi"/>
          <w:b/>
          <w:bCs/>
          <w:color w:val="000000" w:themeColor="text1"/>
          <w:sz w:val="24"/>
          <w:szCs w:val="24"/>
        </w:rPr>
        <w:t xml:space="preserve">H. 3883, </w:t>
      </w:r>
      <w:r w:rsidRPr="0002638A">
        <w:rPr>
          <w:rFonts w:cstheme="minorHAnsi"/>
          <w:color w:val="000000" w:themeColor="text1"/>
          <w:sz w:val="24"/>
          <w:szCs w:val="24"/>
        </w:rPr>
        <w:t xml:space="preserve">a bill </w:t>
      </w:r>
      <w:r w:rsidR="007B6FFB" w:rsidRPr="0002638A">
        <w:rPr>
          <w:rFonts w:cstheme="minorHAnsi"/>
          <w:color w:val="000000" w:themeColor="text1"/>
          <w:sz w:val="24"/>
          <w:szCs w:val="24"/>
        </w:rPr>
        <w:t xml:space="preserve">to </w:t>
      </w:r>
      <w:r w:rsidRPr="0002638A">
        <w:rPr>
          <w:rFonts w:cstheme="minorHAnsi"/>
          <w:b/>
          <w:bCs/>
          <w:color w:val="000000" w:themeColor="text1"/>
          <w:sz w:val="24"/>
          <w:szCs w:val="24"/>
        </w:rPr>
        <w:fldChar w:fldCharType="begin"/>
      </w:r>
      <w:r w:rsidRPr="0002638A">
        <w:rPr>
          <w:rFonts w:cstheme="minorHAnsi"/>
          <w:color w:val="000000" w:themeColor="text1"/>
          <w:sz w:val="24"/>
          <w:szCs w:val="24"/>
        </w:rPr>
        <w:instrText xml:space="preserve"> XE "</w:instrText>
      </w:r>
      <w:r w:rsidRPr="0002638A">
        <w:rPr>
          <w:rFonts w:cstheme="minorHAnsi"/>
          <w:b/>
          <w:bCs/>
          <w:color w:val="000000" w:themeColor="text1"/>
          <w:sz w:val="24"/>
          <w:szCs w:val="24"/>
        </w:rPr>
        <w:instrText>H. 3883</w:instrText>
      </w:r>
      <w:r w:rsidRPr="0002638A">
        <w:rPr>
          <w:rFonts w:cstheme="minorHAnsi"/>
          <w:color w:val="000000" w:themeColor="text1"/>
          <w:sz w:val="24"/>
          <w:szCs w:val="24"/>
        </w:rPr>
        <w:instrText xml:space="preserve">" </w:instrText>
      </w:r>
      <w:r w:rsidRPr="0002638A">
        <w:rPr>
          <w:rFonts w:cstheme="minorHAnsi"/>
          <w:b/>
          <w:bCs/>
          <w:color w:val="000000" w:themeColor="text1"/>
          <w:sz w:val="24"/>
          <w:szCs w:val="24"/>
        </w:rPr>
        <w:fldChar w:fldCharType="end"/>
      </w:r>
      <w:r w:rsidR="007B6FFB" w:rsidRPr="0002638A">
        <w:rPr>
          <w:rFonts w:cstheme="minorHAnsi"/>
          <w:b/>
          <w:bCs/>
          <w:color w:val="000000" w:themeColor="text1"/>
          <w:sz w:val="24"/>
          <w:szCs w:val="24"/>
        </w:rPr>
        <w:t>keep alternate jurors on the job</w:t>
      </w:r>
      <w:r w:rsidR="007B6FFB">
        <w:rPr>
          <w:rFonts w:cstheme="minorHAnsi"/>
          <w:b/>
          <w:bCs/>
          <w:color w:val="000000" w:themeColor="text1"/>
          <w:sz w:val="24"/>
          <w:szCs w:val="24"/>
        </w:rPr>
        <w:t xml:space="preserve">. </w:t>
      </w:r>
      <w:r w:rsidR="007B6FFB" w:rsidRPr="007B6FFB">
        <w:rPr>
          <w:rFonts w:cstheme="minorHAnsi"/>
          <w:color w:val="000000" w:themeColor="text1"/>
          <w:sz w:val="24"/>
          <w:szCs w:val="24"/>
        </w:rPr>
        <w:t>If ena</w:t>
      </w:r>
      <w:r w:rsidR="007B6FFB" w:rsidRPr="0002638A">
        <w:rPr>
          <w:rFonts w:cstheme="minorHAnsi"/>
          <w:color w:val="000000" w:themeColor="text1"/>
          <w:sz w:val="24"/>
          <w:szCs w:val="24"/>
        </w:rPr>
        <w:t>cted</w:t>
      </w:r>
      <w:r w:rsidRPr="0002638A">
        <w:rPr>
          <w:rFonts w:cstheme="minorHAnsi"/>
          <w:color w:val="000000" w:themeColor="text1"/>
          <w:sz w:val="24"/>
          <w:szCs w:val="24"/>
        </w:rPr>
        <w:t>, this bill would allow circuit court trial judges discretion to retain alternate jurors</w:t>
      </w:r>
      <w:r w:rsidRPr="0002638A">
        <w:rPr>
          <w:rFonts w:cstheme="minorHAnsi"/>
          <w:color w:val="000000" w:themeColor="text1"/>
          <w:sz w:val="24"/>
          <w:szCs w:val="24"/>
        </w:rPr>
        <w:fldChar w:fldCharType="begin"/>
      </w:r>
      <w:r w:rsidRPr="0002638A">
        <w:rPr>
          <w:rFonts w:cstheme="minorHAnsi"/>
          <w:sz w:val="24"/>
          <w:szCs w:val="24"/>
        </w:rPr>
        <w:instrText xml:space="preserve"> XE "</w:instrText>
      </w:r>
      <w:r w:rsidRPr="0002638A">
        <w:rPr>
          <w:rFonts w:cstheme="minorHAnsi"/>
          <w:color w:val="000000" w:themeColor="text1"/>
          <w:sz w:val="24"/>
          <w:szCs w:val="24"/>
        </w:rPr>
        <w:instrText>alternate jurors</w:instrText>
      </w:r>
      <w:r w:rsidR="008D064E">
        <w:rPr>
          <w:rFonts w:cstheme="minorHAnsi"/>
          <w:color w:val="000000" w:themeColor="text1"/>
          <w:sz w:val="24"/>
          <w:szCs w:val="24"/>
        </w:rPr>
        <w:instrText xml:space="preserve"> retention</w:instrText>
      </w:r>
      <w:r w:rsidRPr="0002638A">
        <w:rPr>
          <w:rFonts w:cstheme="minorHAnsi"/>
          <w:sz w:val="24"/>
          <w:szCs w:val="24"/>
        </w:rPr>
        <w:instrText xml:space="preserve">" </w:instrText>
      </w:r>
      <w:r w:rsidRPr="0002638A">
        <w:rPr>
          <w:rFonts w:cstheme="minorHAnsi"/>
          <w:color w:val="000000" w:themeColor="text1"/>
          <w:sz w:val="24"/>
          <w:szCs w:val="24"/>
        </w:rPr>
        <w:fldChar w:fldCharType="end"/>
      </w:r>
      <w:r w:rsidRPr="0002638A">
        <w:rPr>
          <w:rFonts w:cstheme="minorHAnsi"/>
          <w:color w:val="000000" w:themeColor="text1"/>
          <w:sz w:val="24"/>
          <w:szCs w:val="24"/>
        </w:rPr>
        <w:t xml:space="preserve"> through deliberations. Trial judges would determine the appropriate time to release these alternates from jury duty.</w:t>
      </w:r>
    </w:p>
    <w:p w14:paraId="13F51A22" w14:textId="091858D4" w:rsidR="004F41FC" w:rsidRPr="0002638A" w:rsidRDefault="008D064E" w:rsidP="0002638A">
      <w:pPr>
        <w:spacing w:after="240" w:line="280" w:lineRule="exact"/>
        <w:rPr>
          <w:rFonts w:cstheme="minorHAnsi"/>
          <w:color w:val="000000" w:themeColor="text1"/>
          <w:sz w:val="24"/>
          <w:szCs w:val="24"/>
        </w:rPr>
      </w:pPr>
      <w:r w:rsidRPr="008D064E">
        <w:rPr>
          <w:rFonts w:cstheme="minorHAnsi"/>
          <w:color w:val="000000" w:themeColor="text1"/>
          <w:sz w:val="24"/>
          <w:szCs w:val="24"/>
        </w:rPr>
        <w:t>The Committee</w:t>
      </w:r>
      <w:r w:rsidR="004F41FC" w:rsidRPr="008D064E">
        <w:rPr>
          <w:rFonts w:cstheme="minorHAnsi"/>
          <w:color w:val="000000" w:themeColor="text1"/>
          <w:sz w:val="24"/>
          <w:szCs w:val="24"/>
        </w:rPr>
        <w:t xml:space="preserve"> voted a favorable report, with amendments, on </w:t>
      </w:r>
      <w:r w:rsidR="004F41FC" w:rsidRPr="008D064E">
        <w:rPr>
          <w:rFonts w:cstheme="minorHAnsi"/>
          <w:b/>
          <w:bCs/>
          <w:color w:val="000000" w:themeColor="text1"/>
          <w:sz w:val="24"/>
          <w:szCs w:val="24"/>
        </w:rPr>
        <w:t xml:space="preserve">H. 3734, </w:t>
      </w:r>
      <w:r w:rsidR="004F41FC" w:rsidRPr="008D064E">
        <w:rPr>
          <w:rFonts w:cstheme="minorHAnsi"/>
          <w:b/>
          <w:bCs/>
          <w:color w:val="000000" w:themeColor="text1"/>
          <w:sz w:val="24"/>
          <w:szCs w:val="24"/>
        </w:rPr>
        <w:fldChar w:fldCharType="begin"/>
      </w:r>
      <w:r w:rsidR="004F41FC" w:rsidRPr="008D064E">
        <w:rPr>
          <w:rFonts w:cstheme="minorHAnsi"/>
          <w:b/>
          <w:bCs/>
          <w:color w:val="000000" w:themeColor="text1"/>
          <w:sz w:val="24"/>
          <w:szCs w:val="24"/>
        </w:rPr>
        <w:instrText xml:space="preserve"> XE "H. 3734" </w:instrText>
      </w:r>
      <w:r w:rsidR="004F41FC" w:rsidRPr="008D064E">
        <w:rPr>
          <w:rFonts w:cstheme="minorHAnsi"/>
          <w:b/>
          <w:bCs/>
          <w:color w:val="000000" w:themeColor="text1"/>
          <w:sz w:val="24"/>
          <w:szCs w:val="24"/>
        </w:rPr>
        <w:fldChar w:fldCharType="end"/>
      </w:r>
      <w:r w:rsidR="004F41FC" w:rsidRPr="008D064E">
        <w:rPr>
          <w:rFonts w:cstheme="minorHAnsi"/>
          <w:b/>
          <w:bCs/>
          <w:color w:val="000000" w:themeColor="text1"/>
          <w:sz w:val="24"/>
          <w:szCs w:val="24"/>
        </w:rPr>
        <w:t xml:space="preserve">City </w:t>
      </w:r>
      <w:r w:rsidR="004F41FC" w:rsidRPr="0002638A">
        <w:rPr>
          <w:rFonts w:cstheme="minorHAnsi"/>
          <w:b/>
          <w:bCs/>
          <w:color w:val="000000" w:themeColor="text1"/>
          <w:sz w:val="24"/>
          <w:szCs w:val="24"/>
        </w:rPr>
        <w:t>Election Reforms</w:t>
      </w:r>
      <w:r w:rsidR="004F41FC" w:rsidRPr="008D064E">
        <w:rPr>
          <w:rFonts w:cstheme="minorHAnsi"/>
          <w:color w:val="000000" w:themeColor="text1"/>
          <w:sz w:val="24"/>
          <w:szCs w:val="24"/>
        </w:rPr>
        <w:fldChar w:fldCharType="begin"/>
      </w:r>
      <w:r w:rsidR="004F41FC" w:rsidRPr="008D064E">
        <w:rPr>
          <w:rFonts w:cstheme="minorHAnsi"/>
          <w:color w:val="000000" w:themeColor="text1"/>
          <w:sz w:val="24"/>
          <w:szCs w:val="24"/>
        </w:rPr>
        <w:instrText xml:space="preserve"> XE "municipal</w:instrText>
      </w:r>
      <w:r w:rsidR="007E28C4" w:rsidRPr="008D064E">
        <w:rPr>
          <w:rFonts w:cstheme="minorHAnsi"/>
          <w:color w:val="000000" w:themeColor="text1"/>
          <w:sz w:val="24"/>
          <w:szCs w:val="24"/>
        </w:rPr>
        <w:instrText>:</w:instrText>
      </w:r>
      <w:r w:rsidR="004F41FC" w:rsidRPr="008D064E">
        <w:rPr>
          <w:rFonts w:cstheme="minorHAnsi"/>
          <w:color w:val="000000" w:themeColor="text1"/>
          <w:sz w:val="24"/>
          <w:szCs w:val="24"/>
        </w:rPr>
        <w:instrText xml:space="preserve">election reforms" </w:instrText>
      </w:r>
      <w:r w:rsidR="004F41FC" w:rsidRPr="008D064E">
        <w:rPr>
          <w:rFonts w:cstheme="minorHAnsi"/>
          <w:color w:val="000000" w:themeColor="text1"/>
          <w:sz w:val="24"/>
          <w:szCs w:val="24"/>
        </w:rPr>
        <w:fldChar w:fldCharType="end"/>
      </w:r>
      <w:r w:rsidR="004F41FC" w:rsidRPr="008D064E">
        <w:rPr>
          <w:rFonts w:cstheme="minorHAnsi"/>
          <w:color w:val="000000" w:themeColor="text1"/>
          <w:sz w:val="24"/>
          <w:szCs w:val="24"/>
        </w:rPr>
        <w:t>. This</w:t>
      </w:r>
      <w:r w:rsidR="004F41FC" w:rsidRPr="0002638A">
        <w:rPr>
          <w:rFonts w:cstheme="minorHAnsi"/>
          <w:color w:val="000000" w:themeColor="text1"/>
          <w:sz w:val="24"/>
          <w:szCs w:val="24"/>
        </w:rPr>
        <w:t xml:space="preserve"> legislative effort would require municipal elections to be conducted only in odd</w:t>
      </w:r>
      <w:r w:rsidR="007B6FFB">
        <w:rPr>
          <w:rFonts w:cstheme="minorHAnsi"/>
          <w:color w:val="000000" w:themeColor="text1"/>
          <w:sz w:val="24"/>
          <w:szCs w:val="24"/>
        </w:rPr>
        <w:t xml:space="preserve"> </w:t>
      </w:r>
      <w:r w:rsidR="004F41FC" w:rsidRPr="0002638A">
        <w:rPr>
          <w:rFonts w:cstheme="minorHAnsi"/>
          <w:color w:val="000000" w:themeColor="text1"/>
          <w:sz w:val="24"/>
          <w:szCs w:val="24"/>
        </w:rPr>
        <w:t>numbered years on the third Tuesday in March, the first Tuesday of July, or the first Tuesday after the first Monday in November using voting systems adopted by the State Election Commission</w:t>
      </w:r>
      <w:r w:rsidR="004F41FC" w:rsidRPr="0002638A">
        <w:rPr>
          <w:rFonts w:cstheme="minorHAnsi"/>
          <w:color w:val="000000" w:themeColor="text1"/>
          <w:sz w:val="24"/>
          <w:szCs w:val="24"/>
        </w:rPr>
        <w:fldChar w:fldCharType="begin"/>
      </w:r>
      <w:r w:rsidR="004F41FC" w:rsidRPr="0002638A">
        <w:rPr>
          <w:rFonts w:cstheme="minorHAnsi"/>
          <w:color w:val="000000" w:themeColor="text1"/>
          <w:sz w:val="24"/>
          <w:szCs w:val="24"/>
        </w:rPr>
        <w:instrText xml:space="preserve"> XE "State Election Commission" </w:instrText>
      </w:r>
      <w:r w:rsidR="004F41FC" w:rsidRPr="0002638A">
        <w:rPr>
          <w:rFonts w:cstheme="minorHAnsi"/>
          <w:color w:val="000000" w:themeColor="text1"/>
          <w:sz w:val="24"/>
          <w:szCs w:val="24"/>
        </w:rPr>
        <w:fldChar w:fldCharType="end"/>
      </w:r>
      <w:r w:rsidR="004F41FC" w:rsidRPr="0002638A">
        <w:rPr>
          <w:rFonts w:cstheme="minorHAnsi"/>
          <w:color w:val="000000" w:themeColor="text1"/>
          <w:sz w:val="24"/>
          <w:szCs w:val="24"/>
        </w:rPr>
        <w:t>.  City elections authority could be transferred to county boards of voter registration and elections</w:t>
      </w:r>
      <w:r w:rsidR="00DB246A" w:rsidRPr="0002638A">
        <w:rPr>
          <w:rFonts w:cstheme="minorHAnsi"/>
          <w:color w:val="000000" w:themeColor="text1"/>
          <w:sz w:val="24"/>
          <w:szCs w:val="24"/>
        </w:rPr>
        <w:t xml:space="preserve">. </w:t>
      </w:r>
      <w:r w:rsidR="004F41FC" w:rsidRPr="0002638A">
        <w:rPr>
          <w:rFonts w:cstheme="minorHAnsi"/>
          <w:color w:val="000000" w:themeColor="text1"/>
          <w:sz w:val="24"/>
          <w:szCs w:val="24"/>
        </w:rPr>
        <w:t>As amended by the full committee, the terms for city mayors and council members would commence at the next regular city council meeting in the month after the election results were certified</w:t>
      </w:r>
      <w:r w:rsidR="007F6701" w:rsidRPr="0002638A">
        <w:rPr>
          <w:rFonts w:cstheme="minorHAnsi"/>
          <w:color w:val="000000" w:themeColor="text1"/>
          <w:sz w:val="24"/>
          <w:szCs w:val="24"/>
        </w:rPr>
        <w:t xml:space="preserve">. </w:t>
      </w:r>
      <w:r w:rsidR="004F41FC" w:rsidRPr="0002638A">
        <w:rPr>
          <w:rFonts w:cstheme="minorHAnsi"/>
          <w:color w:val="000000" w:themeColor="text1"/>
          <w:sz w:val="24"/>
          <w:szCs w:val="24"/>
        </w:rPr>
        <w:t>This proposal also prohibits the extension of terms for any mayor</w:t>
      </w:r>
      <w:r w:rsidR="007E28C4" w:rsidRPr="0002638A">
        <w:rPr>
          <w:rFonts w:cstheme="minorHAnsi"/>
          <w:color w:val="000000" w:themeColor="text1"/>
          <w:sz w:val="24"/>
          <w:szCs w:val="24"/>
        </w:rPr>
        <w:fldChar w:fldCharType="begin"/>
      </w:r>
      <w:r w:rsidR="007E28C4" w:rsidRPr="0002638A">
        <w:rPr>
          <w:rFonts w:cstheme="minorHAnsi"/>
          <w:sz w:val="24"/>
          <w:szCs w:val="24"/>
        </w:rPr>
        <w:instrText xml:space="preserve"> XE "</w:instrText>
      </w:r>
      <w:r w:rsidR="007E28C4" w:rsidRPr="0002638A">
        <w:rPr>
          <w:rFonts w:cstheme="minorHAnsi"/>
          <w:color w:val="000000" w:themeColor="text1"/>
          <w:sz w:val="24"/>
          <w:szCs w:val="24"/>
        </w:rPr>
        <w:instrText>mayor</w:instrText>
      </w:r>
      <w:r w:rsidR="007E28C4" w:rsidRPr="0002638A">
        <w:rPr>
          <w:rFonts w:cstheme="minorHAnsi"/>
          <w:sz w:val="24"/>
          <w:szCs w:val="24"/>
        </w:rPr>
        <w:instrText xml:space="preserve">" </w:instrText>
      </w:r>
      <w:r w:rsidR="007E28C4" w:rsidRPr="0002638A">
        <w:rPr>
          <w:rFonts w:cstheme="minorHAnsi"/>
          <w:color w:val="000000" w:themeColor="text1"/>
          <w:sz w:val="24"/>
          <w:szCs w:val="24"/>
        </w:rPr>
        <w:fldChar w:fldCharType="end"/>
      </w:r>
      <w:r w:rsidR="004F41FC" w:rsidRPr="0002638A">
        <w:rPr>
          <w:rFonts w:cstheme="minorHAnsi"/>
          <w:color w:val="000000" w:themeColor="text1"/>
          <w:sz w:val="24"/>
          <w:szCs w:val="24"/>
        </w:rPr>
        <w:fldChar w:fldCharType="begin"/>
      </w:r>
      <w:r w:rsidR="004F41FC" w:rsidRPr="0002638A">
        <w:rPr>
          <w:rFonts w:cstheme="minorHAnsi"/>
          <w:color w:val="000000" w:themeColor="text1"/>
          <w:sz w:val="24"/>
          <w:szCs w:val="24"/>
        </w:rPr>
        <w:instrText xml:space="preserve"> XE "</w:instrText>
      </w:r>
      <w:r w:rsidR="007E28C4" w:rsidRPr="008D064E">
        <w:rPr>
          <w:rFonts w:cstheme="minorHAnsi"/>
          <w:color w:val="000000" w:themeColor="text1"/>
          <w:sz w:val="24"/>
          <w:szCs w:val="24"/>
        </w:rPr>
        <w:instrText>municipal</w:instrText>
      </w:r>
      <w:r w:rsidR="007E28C4" w:rsidRPr="0002638A">
        <w:rPr>
          <w:rFonts w:cstheme="minorHAnsi"/>
          <w:b/>
          <w:bCs/>
          <w:color w:val="000000" w:themeColor="text1"/>
          <w:sz w:val="24"/>
          <w:szCs w:val="24"/>
        </w:rPr>
        <w:instrText>:</w:instrText>
      </w:r>
      <w:r w:rsidR="004F41FC" w:rsidRPr="0002638A">
        <w:rPr>
          <w:rFonts w:cstheme="minorHAnsi"/>
          <w:color w:val="000000" w:themeColor="text1"/>
          <w:sz w:val="24"/>
          <w:szCs w:val="24"/>
        </w:rPr>
        <w:instrText xml:space="preserve">mayoral terms" </w:instrText>
      </w:r>
      <w:r w:rsidR="004F41FC" w:rsidRPr="0002638A">
        <w:rPr>
          <w:rFonts w:cstheme="minorHAnsi"/>
          <w:color w:val="000000" w:themeColor="text1"/>
          <w:sz w:val="24"/>
          <w:szCs w:val="24"/>
        </w:rPr>
        <w:fldChar w:fldCharType="end"/>
      </w:r>
      <w:r w:rsidR="004F41FC" w:rsidRPr="0002638A">
        <w:rPr>
          <w:rFonts w:cstheme="minorHAnsi"/>
          <w:color w:val="000000" w:themeColor="text1"/>
          <w:sz w:val="24"/>
          <w:szCs w:val="24"/>
        </w:rPr>
        <w:t xml:space="preserve"> or council member elected in an even numbered year when existing election dates are changed</w:t>
      </w:r>
      <w:r w:rsidR="00DB246A" w:rsidRPr="0002638A">
        <w:rPr>
          <w:rFonts w:cstheme="minorHAnsi"/>
          <w:color w:val="000000" w:themeColor="text1"/>
          <w:sz w:val="24"/>
          <w:szCs w:val="24"/>
        </w:rPr>
        <w:t xml:space="preserve">. </w:t>
      </w:r>
      <w:r w:rsidR="004F41FC" w:rsidRPr="0002638A">
        <w:rPr>
          <w:rFonts w:cstheme="minorHAnsi"/>
          <w:color w:val="000000" w:themeColor="text1"/>
          <w:sz w:val="24"/>
          <w:szCs w:val="24"/>
        </w:rPr>
        <w:t>As amended, if they were elected in an odd numbered year, that term would be extended</w:t>
      </w:r>
      <w:r w:rsidR="00DB246A" w:rsidRPr="0002638A">
        <w:rPr>
          <w:rFonts w:cstheme="minorHAnsi"/>
          <w:color w:val="000000" w:themeColor="text1"/>
          <w:sz w:val="24"/>
          <w:szCs w:val="24"/>
        </w:rPr>
        <w:t xml:space="preserve">. </w:t>
      </w:r>
      <w:r w:rsidR="004F41FC" w:rsidRPr="0002638A">
        <w:rPr>
          <w:rFonts w:cstheme="minorHAnsi"/>
          <w:color w:val="000000" w:themeColor="text1"/>
          <w:sz w:val="24"/>
          <w:szCs w:val="24"/>
        </w:rPr>
        <w:t>Officers would continue to serve until their successors are elected and qualified.</w:t>
      </w:r>
    </w:p>
    <w:p w14:paraId="1AA51CF9" w14:textId="2D7638C1" w:rsidR="004F41FC" w:rsidRPr="0002638A" w:rsidRDefault="004F41FC" w:rsidP="0002638A">
      <w:pPr>
        <w:spacing w:after="240" w:line="280" w:lineRule="exact"/>
        <w:rPr>
          <w:rFonts w:cstheme="minorHAnsi"/>
          <w:sz w:val="24"/>
          <w:szCs w:val="24"/>
        </w:rPr>
      </w:pPr>
      <w:r w:rsidRPr="0002638A">
        <w:rPr>
          <w:rFonts w:cstheme="minorHAnsi"/>
          <w:sz w:val="24"/>
          <w:szCs w:val="24"/>
        </w:rPr>
        <w:t xml:space="preserve">The committee issued a favorable report on </w:t>
      </w:r>
      <w:r w:rsidRPr="0002638A">
        <w:rPr>
          <w:rFonts w:cstheme="minorHAnsi"/>
          <w:b/>
          <w:bCs/>
          <w:sz w:val="24"/>
          <w:szCs w:val="24"/>
        </w:rPr>
        <w:t>H. 4042,</w:t>
      </w:r>
      <w:r w:rsidRPr="0002638A">
        <w:rPr>
          <w:rFonts w:cstheme="minorHAnsi"/>
          <w:b/>
          <w:bCs/>
          <w:sz w:val="24"/>
          <w:szCs w:val="24"/>
        </w:rPr>
        <w:fldChar w:fldCharType="begin"/>
      </w:r>
      <w:r w:rsidRPr="0002638A">
        <w:rPr>
          <w:rFonts w:cstheme="minorHAnsi"/>
          <w:sz w:val="24"/>
          <w:szCs w:val="24"/>
        </w:rPr>
        <w:instrText xml:space="preserve"> XE "</w:instrText>
      </w:r>
      <w:r w:rsidRPr="0002638A">
        <w:rPr>
          <w:rFonts w:cstheme="minorHAnsi"/>
          <w:b/>
          <w:bCs/>
          <w:sz w:val="24"/>
          <w:szCs w:val="24"/>
        </w:rPr>
        <w:instrText>H. 4042</w:instrText>
      </w:r>
      <w:r w:rsidRPr="0002638A">
        <w:rPr>
          <w:rFonts w:cstheme="minorHAnsi"/>
          <w:sz w:val="24"/>
          <w:szCs w:val="24"/>
        </w:rPr>
        <w:instrText xml:space="preserve">" </w:instrText>
      </w:r>
      <w:r w:rsidRPr="0002638A">
        <w:rPr>
          <w:rFonts w:cstheme="minorHAnsi"/>
          <w:b/>
          <w:bCs/>
          <w:sz w:val="24"/>
          <w:szCs w:val="24"/>
        </w:rPr>
        <w:fldChar w:fldCharType="end"/>
      </w:r>
      <w:r w:rsidRPr="0002638A">
        <w:rPr>
          <w:rFonts w:cstheme="minorHAnsi"/>
          <w:b/>
          <w:bCs/>
          <w:sz w:val="24"/>
          <w:szCs w:val="24"/>
        </w:rPr>
        <w:t xml:space="preserve">  </w:t>
      </w:r>
      <w:r w:rsidRPr="0002638A">
        <w:rPr>
          <w:rFonts w:cstheme="minorHAnsi"/>
          <w:sz w:val="24"/>
          <w:szCs w:val="24"/>
        </w:rPr>
        <w:t xml:space="preserve">which would </w:t>
      </w:r>
      <w:r w:rsidR="007B6FFB" w:rsidRPr="0002638A">
        <w:rPr>
          <w:rFonts w:cstheme="minorHAnsi"/>
          <w:sz w:val="24"/>
          <w:szCs w:val="24"/>
        </w:rPr>
        <w:t xml:space="preserve">codify </w:t>
      </w:r>
      <w:r w:rsidR="007B6FFB" w:rsidRPr="0002638A">
        <w:rPr>
          <w:rFonts w:cstheme="minorHAnsi"/>
          <w:b/>
          <w:bCs/>
          <w:sz w:val="24"/>
          <w:szCs w:val="24"/>
        </w:rPr>
        <w:t>antisemitism as a listed discriminatory act</w:t>
      </w:r>
      <w:r w:rsidR="007E28C4" w:rsidRPr="0002638A">
        <w:rPr>
          <w:rFonts w:cstheme="minorHAnsi"/>
          <w:b/>
          <w:bCs/>
          <w:sz w:val="24"/>
          <w:szCs w:val="24"/>
        </w:rPr>
        <w:fldChar w:fldCharType="begin"/>
      </w:r>
      <w:r w:rsidR="007E28C4" w:rsidRPr="0002638A">
        <w:rPr>
          <w:rFonts w:cstheme="minorHAnsi"/>
          <w:sz w:val="24"/>
          <w:szCs w:val="24"/>
        </w:rPr>
        <w:instrText xml:space="preserve"> xe "</w:instrText>
      </w:r>
      <w:r w:rsidR="007E28C4" w:rsidRPr="0002638A">
        <w:rPr>
          <w:rFonts w:cstheme="minorHAnsi"/>
          <w:b/>
          <w:bCs/>
          <w:sz w:val="24"/>
          <w:szCs w:val="24"/>
        </w:rPr>
        <w:instrText>antisemitism</w:instrText>
      </w:r>
      <w:r w:rsidR="00081363">
        <w:rPr>
          <w:rFonts w:cstheme="minorHAnsi"/>
          <w:b/>
          <w:bCs/>
          <w:sz w:val="24"/>
          <w:szCs w:val="24"/>
        </w:rPr>
        <w:instrText>:</w:instrText>
      </w:r>
      <w:r w:rsidR="007E28C4" w:rsidRPr="0002638A">
        <w:rPr>
          <w:rFonts w:cstheme="minorHAnsi"/>
          <w:b/>
          <w:bCs/>
          <w:sz w:val="24"/>
          <w:szCs w:val="24"/>
        </w:rPr>
        <w:instrText xml:space="preserve">listed </w:instrText>
      </w:r>
      <w:r w:rsidR="00081363">
        <w:rPr>
          <w:rFonts w:cstheme="minorHAnsi"/>
          <w:b/>
          <w:bCs/>
          <w:sz w:val="24"/>
          <w:szCs w:val="24"/>
        </w:rPr>
        <w:instrText xml:space="preserve">as a </w:instrText>
      </w:r>
      <w:r w:rsidR="007E28C4" w:rsidRPr="0002638A">
        <w:rPr>
          <w:rFonts w:cstheme="minorHAnsi"/>
          <w:b/>
          <w:bCs/>
          <w:sz w:val="24"/>
          <w:szCs w:val="24"/>
        </w:rPr>
        <w:instrText>discriminatory act</w:instrText>
      </w:r>
      <w:r w:rsidR="007E28C4" w:rsidRPr="0002638A">
        <w:rPr>
          <w:rFonts w:cstheme="minorHAnsi"/>
          <w:sz w:val="24"/>
          <w:szCs w:val="24"/>
        </w:rPr>
        <w:instrText xml:space="preserve">" </w:instrText>
      </w:r>
      <w:r w:rsidR="007E28C4" w:rsidRPr="0002638A">
        <w:rPr>
          <w:rFonts w:cstheme="minorHAnsi"/>
          <w:b/>
          <w:bCs/>
          <w:sz w:val="24"/>
          <w:szCs w:val="24"/>
        </w:rPr>
        <w:fldChar w:fldCharType="end"/>
      </w:r>
      <w:r w:rsidRPr="0002638A">
        <w:rPr>
          <w:rFonts w:cstheme="minorHAnsi"/>
          <w:b/>
          <w:bCs/>
          <w:sz w:val="24"/>
          <w:szCs w:val="24"/>
        </w:rPr>
        <w:t xml:space="preserve">.  </w:t>
      </w:r>
      <w:r w:rsidRPr="0002638A">
        <w:rPr>
          <w:rFonts w:cstheme="minorHAnsi"/>
          <w:sz w:val="24"/>
          <w:szCs w:val="24"/>
        </w:rPr>
        <w:t>As proposed, this bill would incorporate the International Holocaust Remembrance Alliance</w:t>
      </w:r>
      <w:r w:rsidR="007E28C4" w:rsidRPr="0002638A">
        <w:rPr>
          <w:rFonts w:cstheme="minorHAnsi"/>
          <w:sz w:val="24"/>
          <w:szCs w:val="24"/>
        </w:rPr>
        <w:fldChar w:fldCharType="begin"/>
      </w:r>
      <w:r w:rsidR="007E28C4" w:rsidRPr="0002638A">
        <w:rPr>
          <w:rFonts w:cstheme="minorHAnsi"/>
          <w:sz w:val="24"/>
          <w:szCs w:val="24"/>
        </w:rPr>
        <w:instrText xml:space="preserve"> XE "</w:instrText>
      </w:r>
      <w:r w:rsidR="00081363" w:rsidRPr="0002638A">
        <w:rPr>
          <w:rFonts w:cstheme="minorHAnsi"/>
          <w:sz w:val="24"/>
          <w:szCs w:val="24"/>
        </w:rPr>
        <w:instrText>antisemitism</w:instrText>
      </w:r>
      <w:r w:rsidR="00081363">
        <w:rPr>
          <w:rFonts w:cstheme="minorHAnsi"/>
          <w:sz w:val="24"/>
          <w:szCs w:val="24"/>
        </w:rPr>
        <w:instrText>:</w:instrText>
      </w:r>
      <w:r w:rsidR="007E28C4" w:rsidRPr="0002638A">
        <w:rPr>
          <w:rFonts w:cstheme="minorHAnsi"/>
          <w:sz w:val="24"/>
          <w:szCs w:val="24"/>
        </w:rPr>
        <w:instrText xml:space="preserve">International Holocaust Remembrance Alliance" </w:instrText>
      </w:r>
      <w:r w:rsidR="007E28C4" w:rsidRPr="0002638A">
        <w:rPr>
          <w:rFonts w:cstheme="minorHAnsi"/>
          <w:sz w:val="24"/>
          <w:szCs w:val="24"/>
        </w:rPr>
        <w:fldChar w:fldCharType="end"/>
      </w:r>
      <w:r w:rsidRPr="0002638A">
        <w:rPr>
          <w:rFonts w:cstheme="minorHAnsi"/>
          <w:sz w:val="24"/>
          <w:szCs w:val="24"/>
        </w:rPr>
        <w:t xml:space="preserve"> definition and examples of </w:t>
      </w:r>
      <w:r w:rsidRPr="0002638A">
        <w:rPr>
          <w:rFonts w:cstheme="minorHAnsi"/>
          <w:i/>
          <w:iCs/>
          <w:sz w:val="24"/>
          <w:szCs w:val="24"/>
        </w:rPr>
        <w:t>antisemitism</w:t>
      </w:r>
      <w:r w:rsidRPr="0002638A">
        <w:rPr>
          <w:rFonts w:cstheme="minorHAnsi"/>
          <w:sz w:val="24"/>
          <w:szCs w:val="24"/>
        </w:rPr>
        <w:t xml:space="preserve"> into the South Carolina Code of Laws.  After that is done, it would be included in efforts to protect South Carolinians’ civil rights, as well as for reviewing policies, laws, and regulations prohibiting discriminatory acts to include acts of antisemitism</w:t>
      </w:r>
      <w:r w:rsidRPr="0002638A">
        <w:rPr>
          <w:rFonts w:cstheme="minorHAnsi"/>
          <w:sz w:val="24"/>
          <w:szCs w:val="24"/>
        </w:rPr>
        <w:fldChar w:fldCharType="begin"/>
      </w:r>
      <w:r w:rsidRPr="0002638A">
        <w:rPr>
          <w:rFonts w:cstheme="minorHAnsi"/>
          <w:sz w:val="24"/>
          <w:szCs w:val="24"/>
        </w:rPr>
        <w:instrText xml:space="preserve"> XE "antisemitism" </w:instrText>
      </w:r>
      <w:r w:rsidRPr="0002638A">
        <w:rPr>
          <w:rFonts w:cstheme="minorHAnsi"/>
          <w:sz w:val="24"/>
          <w:szCs w:val="24"/>
        </w:rPr>
        <w:fldChar w:fldCharType="end"/>
      </w:r>
      <w:r w:rsidRPr="0002638A">
        <w:rPr>
          <w:rFonts w:cstheme="minorHAnsi"/>
          <w:sz w:val="24"/>
          <w:szCs w:val="24"/>
        </w:rPr>
        <w:fldChar w:fldCharType="begin"/>
      </w:r>
      <w:r w:rsidRPr="0002638A">
        <w:rPr>
          <w:rFonts w:cstheme="minorHAnsi"/>
          <w:sz w:val="24"/>
          <w:szCs w:val="24"/>
        </w:rPr>
        <w:instrText xml:space="preserve"> XE "antisemitism" </w:instrText>
      </w:r>
      <w:r w:rsidRPr="0002638A">
        <w:rPr>
          <w:rFonts w:cstheme="minorHAnsi"/>
          <w:sz w:val="24"/>
          <w:szCs w:val="24"/>
        </w:rPr>
        <w:fldChar w:fldCharType="end"/>
      </w:r>
      <w:r w:rsidRPr="0002638A">
        <w:rPr>
          <w:rFonts w:cstheme="minorHAnsi"/>
          <w:sz w:val="24"/>
          <w:szCs w:val="24"/>
        </w:rPr>
        <w:t xml:space="preserve">.  </w:t>
      </w:r>
      <w:r w:rsidR="00081363" w:rsidRPr="0002638A">
        <w:rPr>
          <w:rFonts w:cstheme="minorHAnsi"/>
          <w:sz w:val="24"/>
          <w:szCs w:val="24"/>
        </w:rPr>
        <w:t>However,</w:t>
      </w:r>
      <w:r w:rsidRPr="0002638A">
        <w:rPr>
          <w:rFonts w:cstheme="minorHAnsi"/>
          <w:sz w:val="24"/>
          <w:szCs w:val="24"/>
        </w:rPr>
        <w:t xml:space="preserve"> anyone criticizing the country of Israel in the same manner they criticize other countries, or otherwise exercising their </w:t>
      </w:r>
      <w:r w:rsidR="000D1973" w:rsidRPr="0002638A">
        <w:rPr>
          <w:rFonts w:cstheme="minorHAnsi"/>
          <w:sz w:val="24"/>
          <w:szCs w:val="24"/>
        </w:rPr>
        <w:t>constitutionally guaranteed</w:t>
      </w:r>
      <w:r w:rsidRPr="0002638A">
        <w:rPr>
          <w:rFonts w:cstheme="minorHAnsi"/>
          <w:sz w:val="24"/>
          <w:szCs w:val="24"/>
        </w:rPr>
        <w:t xml:space="preserve"> First Amendment rights, would not run afoul of this proposed legislation.</w:t>
      </w:r>
    </w:p>
    <w:p w14:paraId="2252A500" w14:textId="71ABA84D" w:rsidR="004F41FC" w:rsidRPr="0002638A" w:rsidRDefault="004F41FC" w:rsidP="0002638A">
      <w:pPr>
        <w:spacing w:after="240" w:line="280" w:lineRule="exact"/>
        <w:rPr>
          <w:rFonts w:cstheme="minorHAnsi"/>
          <w:sz w:val="24"/>
          <w:szCs w:val="24"/>
        </w:rPr>
      </w:pPr>
      <w:r w:rsidRPr="0002638A">
        <w:rPr>
          <w:rFonts w:cstheme="minorHAnsi"/>
          <w:b/>
          <w:bCs/>
          <w:sz w:val="24"/>
          <w:szCs w:val="24"/>
        </w:rPr>
        <w:t>S. 96</w:t>
      </w:r>
      <w:r w:rsidR="007E28C4" w:rsidRPr="0002638A">
        <w:rPr>
          <w:rFonts w:cstheme="minorHAnsi"/>
          <w:b/>
          <w:bCs/>
          <w:sz w:val="24"/>
          <w:szCs w:val="24"/>
        </w:rPr>
        <w:fldChar w:fldCharType="begin"/>
      </w:r>
      <w:r w:rsidR="007E28C4" w:rsidRPr="0002638A">
        <w:rPr>
          <w:rFonts w:cstheme="minorHAnsi"/>
          <w:sz w:val="24"/>
          <w:szCs w:val="24"/>
        </w:rPr>
        <w:instrText xml:space="preserve"> XE "</w:instrText>
      </w:r>
      <w:r w:rsidR="007E28C4" w:rsidRPr="0002638A">
        <w:rPr>
          <w:rFonts w:cstheme="minorHAnsi"/>
          <w:b/>
          <w:bCs/>
          <w:sz w:val="24"/>
          <w:szCs w:val="24"/>
        </w:rPr>
        <w:instrText>S. 096</w:instrText>
      </w:r>
      <w:r w:rsidR="007E28C4" w:rsidRPr="0002638A">
        <w:rPr>
          <w:rFonts w:cstheme="minorHAnsi"/>
          <w:sz w:val="24"/>
          <w:szCs w:val="24"/>
        </w:rPr>
        <w:instrText xml:space="preserve">" </w:instrText>
      </w:r>
      <w:r w:rsidR="007E28C4" w:rsidRPr="0002638A">
        <w:rPr>
          <w:rFonts w:cstheme="minorHAnsi"/>
          <w:b/>
          <w:bCs/>
          <w:sz w:val="24"/>
          <w:szCs w:val="24"/>
        </w:rPr>
        <w:fldChar w:fldCharType="end"/>
      </w:r>
      <w:r w:rsidRPr="0002638A">
        <w:rPr>
          <w:rFonts w:cstheme="minorHAnsi"/>
          <w:b/>
          <w:bCs/>
          <w:sz w:val="24"/>
          <w:szCs w:val="24"/>
        </w:rPr>
        <w:t xml:space="preserve">, </w:t>
      </w:r>
      <w:r w:rsidRPr="0002638A">
        <w:rPr>
          <w:rFonts w:cstheme="minorHAnsi"/>
          <w:sz w:val="24"/>
          <w:szCs w:val="24"/>
        </w:rPr>
        <w:t>a bill allowing minors aged 16 and younger to go</w:t>
      </w:r>
      <w:r w:rsidRPr="0002638A">
        <w:rPr>
          <w:rFonts w:cstheme="minorHAnsi"/>
          <w:b/>
          <w:bCs/>
          <w:sz w:val="24"/>
          <w:szCs w:val="24"/>
        </w:rPr>
        <w:t xml:space="preserve"> Jet Skiing After Obtaining Safety Certification</w:t>
      </w:r>
      <w:r w:rsidR="007E28C4" w:rsidRPr="00081363">
        <w:rPr>
          <w:rFonts w:cstheme="minorHAnsi"/>
          <w:b/>
          <w:bCs/>
          <w:color w:val="000000" w:themeColor="text1"/>
          <w:sz w:val="24"/>
          <w:szCs w:val="24"/>
        </w:rPr>
        <w:fldChar w:fldCharType="begin"/>
      </w:r>
      <w:r w:rsidR="007E28C4" w:rsidRPr="00081363">
        <w:rPr>
          <w:rFonts w:cstheme="minorHAnsi"/>
          <w:color w:val="000000" w:themeColor="text1"/>
          <w:sz w:val="24"/>
          <w:szCs w:val="24"/>
        </w:rPr>
        <w:instrText xml:space="preserve"> XE "jet ski:safety certification" </w:instrText>
      </w:r>
      <w:r w:rsidR="007E28C4" w:rsidRPr="00081363">
        <w:rPr>
          <w:rFonts w:cstheme="minorHAnsi"/>
          <w:b/>
          <w:bCs/>
          <w:color w:val="000000" w:themeColor="text1"/>
          <w:sz w:val="24"/>
          <w:szCs w:val="24"/>
        </w:rPr>
        <w:fldChar w:fldCharType="end"/>
      </w:r>
      <w:r w:rsidRPr="00081363">
        <w:rPr>
          <w:rFonts w:cstheme="minorHAnsi"/>
          <w:b/>
          <w:bCs/>
          <w:color w:val="000000" w:themeColor="text1"/>
          <w:sz w:val="24"/>
          <w:szCs w:val="24"/>
        </w:rPr>
        <w:t xml:space="preserve"> </w:t>
      </w:r>
      <w:r w:rsidRPr="00081363">
        <w:rPr>
          <w:rFonts w:cstheme="minorHAnsi"/>
          <w:color w:val="000000" w:themeColor="text1"/>
          <w:sz w:val="24"/>
          <w:szCs w:val="24"/>
        </w:rPr>
        <w:t xml:space="preserve">also </w:t>
      </w:r>
      <w:r w:rsidRPr="0002638A">
        <w:rPr>
          <w:rFonts w:cstheme="minorHAnsi"/>
          <w:sz w:val="24"/>
          <w:szCs w:val="24"/>
        </w:rPr>
        <w:t>received a</w:t>
      </w:r>
      <w:r w:rsidR="007E28C4" w:rsidRPr="0002638A">
        <w:rPr>
          <w:rFonts w:cstheme="minorHAnsi"/>
          <w:b/>
          <w:bCs/>
          <w:sz w:val="24"/>
          <w:szCs w:val="24"/>
        </w:rPr>
        <w:t xml:space="preserve"> </w:t>
      </w:r>
      <w:r w:rsidRPr="0002638A">
        <w:rPr>
          <w:rFonts w:cstheme="minorHAnsi"/>
          <w:sz w:val="24"/>
          <w:szCs w:val="24"/>
        </w:rPr>
        <w:t>favorable report.  It would prohibit any minor</w:t>
      </w:r>
      <w:r w:rsidR="007E28C4" w:rsidRPr="0002638A">
        <w:rPr>
          <w:rFonts w:cstheme="minorHAnsi"/>
          <w:sz w:val="24"/>
          <w:szCs w:val="24"/>
        </w:rPr>
        <w:fldChar w:fldCharType="begin"/>
      </w:r>
      <w:r w:rsidR="007E28C4" w:rsidRPr="0002638A">
        <w:rPr>
          <w:rFonts w:cstheme="minorHAnsi"/>
          <w:sz w:val="24"/>
          <w:szCs w:val="24"/>
        </w:rPr>
        <w:instrText xml:space="preserve"> XE "minor" </w:instrText>
      </w:r>
      <w:r w:rsidR="007E28C4" w:rsidRPr="0002638A">
        <w:rPr>
          <w:rFonts w:cstheme="minorHAnsi"/>
          <w:sz w:val="24"/>
          <w:szCs w:val="24"/>
        </w:rPr>
        <w:fldChar w:fldCharType="end"/>
      </w:r>
      <w:r w:rsidRPr="0002638A">
        <w:rPr>
          <w:rFonts w:cstheme="minorHAnsi"/>
          <w:sz w:val="24"/>
          <w:szCs w:val="24"/>
        </w:rPr>
        <w:t xml:space="preserve"> from operating a ‘personal watercraft,’ jet ski, or other specialty </w:t>
      </w:r>
      <w:r w:rsidR="000D1973" w:rsidRPr="0002638A">
        <w:rPr>
          <w:rFonts w:cstheme="minorHAnsi"/>
          <w:sz w:val="24"/>
          <w:szCs w:val="24"/>
        </w:rPr>
        <w:t>propcraft</w:t>
      </w:r>
      <w:r w:rsidR="007E28C4" w:rsidRPr="0002638A">
        <w:rPr>
          <w:rFonts w:cstheme="minorHAnsi"/>
          <w:sz w:val="24"/>
          <w:szCs w:val="24"/>
        </w:rPr>
        <w:fldChar w:fldCharType="begin"/>
      </w:r>
      <w:r w:rsidR="007E28C4" w:rsidRPr="0002638A">
        <w:rPr>
          <w:rFonts w:cstheme="minorHAnsi"/>
          <w:sz w:val="24"/>
          <w:szCs w:val="24"/>
        </w:rPr>
        <w:instrText xml:space="preserve"> XE "propcraft" </w:instrText>
      </w:r>
      <w:r w:rsidR="007E28C4" w:rsidRPr="0002638A">
        <w:rPr>
          <w:rFonts w:cstheme="minorHAnsi"/>
          <w:sz w:val="24"/>
          <w:szCs w:val="24"/>
        </w:rPr>
        <w:fldChar w:fldCharType="end"/>
      </w:r>
      <w:r w:rsidRPr="0002638A">
        <w:rPr>
          <w:rFonts w:cstheme="minorHAnsi"/>
          <w:sz w:val="24"/>
          <w:szCs w:val="24"/>
        </w:rPr>
        <w:t xml:space="preserve">, less than 16 feet long, along with other specifications set out in this bill, until they have successfully completed a SC Department of Natural Resources </w:t>
      </w:r>
      <w:r w:rsidR="007E28C4" w:rsidRPr="0002638A">
        <w:rPr>
          <w:rFonts w:cstheme="minorHAnsi"/>
          <w:sz w:val="24"/>
          <w:szCs w:val="24"/>
        </w:rPr>
        <w:t>(</w:t>
      </w:r>
      <w:r w:rsidRPr="0002638A">
        <w:rPr>
          <w:rFonts w:cstheme="minorHAnsi"/>
          <w:sz w:val="24"/>
          <w:szCs w:val="24"/>
        </w:rPr>
        <w:t>SC</w:t>
      </w:r>
      <w:r w:rsidR="007E28C4" w:rsidRPr="0002638A">
        <w:rPr>
          <w:rFonts w:cstheme="minorHAnsi"/>
          <w:sz w:val="24"/>
          <w:szCs w:val="24"/>
        </w:rPr>
        <w:t xml:space="preserve"> </w:t>
      </w:r>
      <w:r w:rsidRPr="0002638A">
        <w:rPr>
          <w:rFonts w:cstheme="minorHAnsi"/>
          <w:sz w:val="24"/>
          <w:szCs w:val="24"/>
        </w:rPr>
        <w:t>DNR</w:t>
      </w:r>
      <w:r w:rsidR="007E28C4" w:rsidRPr="0002638A">
        <w:rPr>
          <w:rFonts w:cstheme="minorHAnsi"/>
          <w:sz w:val="24"/>
          <w:szCs w:val="24"/>
        </w:rPr>
        <w:t xml:space="preserve">) </w:t>
      </w:r>
      <w:r w:rsidRPr="0002638A">
        <w:rPr>
          <w:rFonts w:cstheme="minorHAnsi"/>
          <w:sz w:val="24"/>
          <w:szCs w:val="24"/>
        </w:rPr>
        <w:t>approved boating safety education class first.  Exceptions to these requirements include riding with someone 18 years or older who has boating operation certification or other licensures from the U</w:t>
      </w:r>
      <w:r w:rsidR="007B6FFB">
        <w:rPr>
          <w:rFonts w:cstheme="minorHAnsi"/>
          <w:sz w:val="24"/>
          <w:szCs w:val="24"/>
        </w:rPr>
        <w:t xml:space="preserve">nited </w:t>
      </w:r>
      <w:r w:rsidRPr="0002638A">
        <w:rPr>
          <w:rFonts w:cstheme="minorHAnsi"/>
          <w:sz w:val="24"/>
          <w:szCs w:val="24"/>
        </w:rPr>
        <w:t>S</w:t>
      </w:r>
      <w:r w:rsidR="007B6FFB">
        <w:rPr>
          <w:rFonts w:cstheme="minorHAnsi"/>
          <w:sz w:val="24"/>
          <w:szCs w:val="24"/>
        </w:rPr>
        <w:t>tates</w:t>
      </w:r>
      <w:r w:rsidRPr="0002638A">
        <w:rPr>
          <w:rFonts w:cstheme="minorHAnsi"/>
          <w:sz w:val="24"/>
          <w:szCs w:val="24"/>
        </w:rPr>
        <w:t xml:space="preserve"> Coast Guard.</w:t>
      </w:r>
    </w:p>
    <w:p w14:paraId="6E6906FC" w14:textId="77777777" w:rsidR="007B6FFB" w:rsidRDefault="007B6FFB" w:rsidP="0002638A">
      <w:pPr>
        <w:spacing w:after="240" w:line="280" w:lineRule="exact"/>
        <w:rPr>
          <w:rFonts w:cstheme="minorHAnsi"/>
          <w:sz w:val="24"/>
          <w:szCs w:val="24"/>
        </w:rPr>
      </w:pPr>
      <w:r>
        <w:rPr>
          <w:rFonts w:cstheme="minorHAnsi"/>
          <w:sz w:val="24"/>
          <w:szCs w:val="24"/>
        </w:rPr>
        <w:br w:type="page"/>
      </w:r>
    </w:p>
    <w:p w14:paraId="5790BF86" w14:textId="43350713" w:rsidR="004F41FC" w:rsidRPr="0002638A" w:rsidRDefault="004F41FC" w:rsidP="0002638A">
      <w:pPr>
        <w:spacing w:after="240" w:line="280" w:lineRule="exact"/>
        <w:rPr>
          <w:rFonts w:cstheme="minorHAnsi"/>
          <w:sz w:val="24"/>
          <w:szCs w:val="24"/>
        </w:rPr>
      </w:pPr>
      <w:r w:rsidRPr="0002638A">
        <w:rPr>
          <w:rFonts w:cstheme="minorHAnsi"/>
          <w:sz w:val="24"/>
          <w:szCs w:val="24"/>
        </w:rPr>
        <w:t xml:space="preserve">They voted a favorable report on </w:t>
      </w:r>
      <w:r w:rsidRPr="0002638A">
        <w:rPr>
          <w:rFonts w:cstheme="minorHAnsi"/>
          <w:b/>
          <w:bCs/>
          <w:sz w:val="24"/>
          <w:szCs w:val="24"/>
        </w:rPr>
        <w:t>S. 341</w:t>
      </w:r>
      <w:r w:rsidR="007E28C4" w:rsidRPr="0002638A">
        <w:rPr>
          <w:rFonts w:cstheme="minorHAnsi"/>
          <w:b/>
          <w:bCs/>
          <w:sz w:val="24"/>
          <w:szCs w:val="24"/>
        </w:rPr>
        <w:fldChar w:fldCharType="begin"/>
      </w:r>
      <w:r w:rsidR="007E28C4" w:rsidRPr="0002638A">
        <w:rPr>
          <w:rFonts w:cstheme="minorHAnsi"/>
          <w:sz w:val="24"/>
          <w:szCs w:val="24"/>
        </w:rPr>
        <w:instrText xml:space="preserve"> XE "</w:instrText>
      </w:r>
      <w:r w:rsidR="007E28C4" w:rsidRPr="0002638A">
        <w:rPr>
          <w:rFonts w:cstheme="minorHAnsi"/>
          <w:b/>
          <w:bCs/>
          <w:sz w:val="24"/>
          <w:szCs w:val="24"/>
        </w:rPr>
        <w:instrText>S. 341</w:instrText>
      </w:r>
      <w:r w:rsidR="007E28C4" w:rsidRPr="0002638A">
        <w:rPr>
          <w:rFonts w:cstheme="minorHAnsi"/>
          <w:sz w:val="24"/>
          <w:szCs w:val="24"/>
        </w:rPr>
        <w:instrText xml:space="preserve">" </w:instrText>
      </w:r>
      <w:r w:rsidR="007E28C4" w:rsidRPr="0002638A">
        <w:rPr>
          <w:rFonts w:cstheme="minorHAnsi"/>
          <w:b/>
          <w:bCs/>
          <w:sz w:val="24"/>
          <w:szCs w:val="24"/>
        </w:rPr>
        <w:fldChar w:fldCharType="end"/>
      </w:r>
      <w:r w:rsidRPr="0002638A">
        <w:rPr>
          <w:rFonts w:cstheme="minorHAnsi"/>
          <w:b/>
          <w:bCs/>
          <w:sz w:val="24"/>
          <w:szCs w:val="24"/>
        </w:rPr>
        <w:t xml:space="preserve">, </w:t>
      </w:r>
      <w:r w:rsidRPr="0002638A">
        <w:rPr>
          <w:rFonts w:cstheme="minorHAnsi"/>
          <w:sz w:val="24"/>
          <w:szCs w:val="24"/>
        </w:rPr>
        <w:t xml:space="preserve">a bill that would </w:t>
      </w:r>
      <w:r w:rsidR="007B6FFB" w:rsidRPr="0002638A">
        <w:rPr>
          <w:rFonts w:cstheme="minorHAnsi"/>
          <w:sz w:val="24"/>
          <w:szCs w:val="24"/>
        </w:rPr>
        <w:t>allow</w:t>
      </w:r>
      <w:r w:rsidR="007B6FFB" w:rsidRPr="0002638A">
        <w:rPr>
          <w:rFonts w:cstheme="minorHAnsi"/>
          <w:b/>
          <w:bCs/>
          <w:sz w:val="24"/>
          <w:szCs w:val="24"/>
        </w:rPr>
        <w:t xml:space="preserve"> guardianship appointment revisions</w:t>
      </w:r>
      <w:r w:rsidR="007E28C4" w:rsidRPr="0002638A">
        <w:rPr>
          <w:rFonts w:cstheme="minorHAnsi"/>
          <w:sz w:val="24"/>
          <w:szCs w:val="24"/>
        </w:rPr>
        <w:fldChar w:fldCharType="begin"/>
      </w:r>
      <w:r w:rsidR="007E28C4" w:rsidRPr="0002638A">
        <w:rPr>
          <w:rFonts w:cstheme="minorHAnsi"/>
          <w:sz w:val="24"/>
          <w:szCs w:val="24"/>
        </w:rPr>
        <w:instrText xml:space="preserve"> xe "guardianship:appointment revisions" </w:instrText>
      </w:r>
      <w:r w:rsidR="007E28C4" w:rsidRPr="0002638A">
        <w:rPr>
          <w:rFonts w:cstheme="minorHAnsi"/>
          <w:sz w:val="24"/>
          <w:szCs w:val="24"/>
        </w:rPr>
        <w:fldChar w:fldCharType="end"/>
      </w:r>
      <w:r w:rsidR="007B6FFB" w:rsidRPr="0002638A">
        <w:rPr>
          <w:rFonts w:cstheme="minorHAnsi"/>
          <w:sz w:val="24"/>
          <w:szCs w:val="24"/>
        </w:rPr>
        <w:t xml:space="preserve"> to include petitions being filed 180 days prior to a youth turning 18 years old, when it can be shown to the court </w:t>
      </w:r>
      <w:r w:rsidRPr="0002638A">
        <w:rPr>
          <w:rFonts w:cstheme="minorHAnsi"/>
          <w:sz w:val="24"/>
          <w:szCs w:val="24"/>
        </w:rPr>
        <w:t xml:space="preserve">that this youth </w:t>
      </w:r>
      <w:r w:rsidR="004D6352">
        <w:rPr>
          <w:rFonts w:cstheme="minorHAnsi"/>
          <w:sz w:val="24"/>
          <w:szCs w:val="24"/>
        </w:rPr>
        <w:t>would</w:t>
      </w:r>
      <w:r w:rsidRPr="0002638A">
        <w:rPr>
          <w:rFonts w:cstheme="minorHAnsi"/>
          <w:sz w:val="24"/>
          <w:szCs w:val="24"/>
        </w:rPr>
        <w:t xml:space="preserve"> benefit from a guardianship being in place even after they obtain adulthood.</w:t>
      </w:r>
    </w:p>
    <w:p w14:paraId="7A251530" w14:textId="5939B232" w:rsidR="004F41FC" w:rsidRPr="0002638A" w:rsidRDefault="004F41FC" w:rsidP="0002638A">
      <w:pPr>
        <w:spacing w:after="240" w:line="280" w:lineRule="exact"/>
        <w:rPr>
          <w:rFonts w:cstheme="minorHAnsi"/>
          <w:sz w:val="24"/>
          <w:szCs w:val="24"/>
        </w:rPr>
      </w:pPr>
      <w:r w:rsidRPr="0002638A">
        <w:rPr>
          <w:rFonts w:cstheme="minorHAnsi"/>
          <w:color w:val="0D0D0D" w:themeColor="text1" w:themeTint="F2"/>
          <w:sz w:val="24"/>
          <w:szCs w:val="24"/>
        </w:rPr>
        <w:t xml:space="preserve">The last bill receiving a favorable report, with amendments, was </w:t>
      </w:r>
      <w:r w:rsidRPr="0002638A">
        <w:rPr>
          <w:rFonts w:cstheme="minorHAnsi"/>
          <w:b/>
          <w:bCs/>
          <w:color w:val="000000" w:themeColor="text1"/>
          <w:sz w:val="24"/>
          <w:szCs w:val="24"/>
        </w:rPr>
        <w:t>S. 342</w:t>
      </w:r>
      <w:r w:rsidRPr="0002638A">
        <w:rPr>
          <w:rFonts w:cstheme="minorHAnsi"/>
          <w:b/>
          <w:bCs/>
          <w:color w:val="000000" w:themeColor="text1"/>
          <w:sz w:val="24"/>
          <w:szCs w:val="24"/>
        </w:rPr>
        <w:fldChar w:fldCharType="begin"/>
      </w:r>
      <w:r w:rsidRPr="0002638A">
        <w:rPr>
          <w:rFonts w:cstheme="minorHAnsi"/>
          <w:color w:val="000000" w:themeColor="text1"/>
          <w:sz w:val="24"/>
          <w:szCs w:val="24"/>
        </w:rPr>
        <w:instrText xml:space="preserve"> XE "</w:instrText>
      </w:r>
      <w:r w:rsidRPr="0002638A">
        <w:rPr>
          <w:rFonts w:cstheme="minorHAnsi"/>
          <w:b/>
          <w:bCs/>
          <w:color w:val="000000" w:themeColor="text1"/>
          <w:sz w:val="24"/>
          <w:szCs w:val="24"/>
        </w:rPr>
        <w:instrText>S. 342</w:instrText>
      </w:r>
      <w:r w:rsidRPr="0002638A">
        <w:rPr>
          <w:rFonts w:cstheme="minorHAnsi"/>
          <w:color w:val="000000" w:themeColor="text1"/>
          <w:sz w:val="24"/>
          <w:szCs w:val="24"/>
        </w:rPr>
        <w:instrText xml:space="preserve">" </w:instrText>
      </w:r>
      <w:r w:rsidRPr="0002638A">
        <w:rPr>
          <w:rFonts w:cstheme="minorHAnsi"/>
          <w:b/>
          <w:bCs/>
          <w:color w:val="000000" w:themeColor="text1"/>
          <w:sz w:val="24"/>
          <w:szCs w:val="24"/>
        </w:rPr>
        <w:fldChar w:fldCharType="end"/>
      </w:r>
      <w:r w:rsidRPr="0002638A">
        <w:rPr>
          <w:rFonts w:cstheme="minorHAnsi"/>
          <w:b/>
          <w:bCs/>
          <w:color w:val="000000" w:themeColor="text1"/>
          <w:sz w:val="24"/>
          <w:szCs w:val="24"/>
        </w:rPr>
        <w:t xml:space="preserve"> </w:t>
      </w:r>
      <w:r w:rsidR="004D6352" w:rsidRPr="0002638A">
        <w:rPr>
          <w:rFonts w:cstheme="minorHAnsi"/>
          <w:color w:val="000000" w:themeColor="text1"/>
          <w:sz w:val="24"/>
          <w:szCs w:val="24"/>
        </w:rPr>
        <w:t xml:space="preserve">adding </w:t>
      </w:r>
      <w:r w:rsidR="004D6352" w:rsidRPr="0002638A">
        <w:rPr>
          <w:rFonts w:cstheme="minorHAnsi"/>
          <w:b/>
          <w:bCs/>
          <w:color w:val="000000" w:themeColor="text1"/>
          <w:sz w:val="24"/>
          <w:szCs w:val="24"/>
        </w:rPr>
        <w:t>homeless</w:t>
      </w:r>
      <w:r w:rsidRPr="0002638A">
        <w:rPr>
          <w:rFonts w:cstheme="minorHAnsi"/>
          <w:b/>
          <w:bCs/>
          <w:color w:val="000000" w:themeColor="text1"/>
          <w:sz w:val="24"/>
          <w:szCs w:val="24"/>
        </w:rPr>
        <w:fldChar w:fldCharType="begin"/>
      </w:r>
      <w:r w:rsidRPr="0002638A">
        <w:rPr>
          <w:rFonts w:cstheme="minorHAnsi"/>
          <w:color w:val="000000" w:themeColor="text1"/>
          <w:sz w:val="24"/>
          <w:szCs w:val="24"/>
        </w:rPr>
        <w:instrText xml:space="preserve"> XE "</w:instrText>
      </w:r>
      <w:r w:rsidR="007E28C4" w:rsidRPr="0002638A">
        <w:rPr>
          <w:rFonts w:cstheme="minorHAnsi"/>
          <w:color w:val="000000" w:themeColor="text1"/>
          <w:sz w:val="24"/>
          <w:szCs w:val="24"/>
        </w:rPr>
        <w:instrText>children:</w:instrText>
      </w:r>
      <w:r w:rsidRPr="0002638A">
        <w:rPr>
          <w:rFonts w:cstheme="minorHAnsi"/>
          <w:color w:val="000000" w:themeColor="text1"/>
          <w:sz w:val="24"/>
          <w:szCs w:val="24"/>
        </w:rPr>
        <w:instrText>homeless</w:instrText>
      </w:r>
      <w:r w:rsidR="002A64AB" w:rsidRPr="0002638A">
        <w:rPr>
          <w:rFonts w:cstheme="minorHAnsi"/>
          <w:color w:val="000000" w:themeColor="text1"/>
          <w:sz w:val="24"/>
          <w:szCs w:val="24"/>
        </w:rPr>
        <w:instrText xml:space="preserve"> child or youth, youth at risk of homelessness, unaccompanied homeless youth </w:instrText>
      </w:r>
      <w:r w:rsidRPr="0002638A">
        <w:rPr>
          <w:rFonts w:cstheme="minorHAnsi"/>
          <w:color w:val="000000" w:themeColor="text1"/>
          <w:sz w:val="24"/>
          <w:szCs w:val="24"/>
        </w:rPr>
        <w:instrText xml:space="preserve">" </w:instrText>
      </w:r>
      <w:r w:rsidRPr="0002638A">
        <w:rPr>
          <w:rFonts w:cstheme="minorHAnsi"/>
          <w:b/>
          <w:bCs/>
          <w:color w:val="000000" w:themeColor="text1"/>
          <w:sz w:val="24"/>
          <w:szCs w:val="24"/>
        </w:rPr>
        <w:fldChar w:fldCharType="end"/>
      </w:r>
      <w:r w:rsidR="004D6352" w:rsidRPr="0002638A">
        <w:rPr>
          <w:rFonts w:cstheme="minorHAnsi"/>
          <w:b/>
          <w:bCs/>
          <w:color w:val="000000" w:themeColor="text1"/>
          <w:sz w:val="24"/>
          <w:szCs w:val="24"/>
        </w:rPr>
        <w:t xml:space="preserve"> children and youths definitions </w:t>
      </w:r>
      <w:r w:rsidR="004D6352" w:rsidRPr="0002638A">
        <w:rPr>
          <w:rFonts w:cstheme="minorHAnsi"/>
          <w:color w:val="000000" w:themeColor="text1"/>
          <w:sz w:val="24"/>
          <w:szCs w:val="24"/>
        </w:rPr>
        <w:t>to the code of laws.</w:t>
      </w:r>
      <w:r w:rsidR="004D6352" w:rsidRPr="0002638A">
        <w:rPr>
          <w:rFonts w:cstheme="minorHAnsi"/>
          <w:b/>
          <w:bCs/>
          <w:color w:val="000000" w:themeColor="text1"/>
          <w:sz w:val="24"/>
          <w:szCs w:val="24"/>
        </w:rPr>
        <w:t xml:space="preserve">  </w:t>
      </w:r>
      <w:r w:rsidR="004D6352">
        <w:rPr>
          <w:rFonts w:cstheme="minorHAnsi"/>
          <w:color w:val="000000" w:themeColor="text1"/>
          <w:sz w:val="24"/>
          <w:szCs w:val="24"/>
        </w:rPr>
        <w:t>The bill</w:t>
      </w:r>
      <w:r w:rsidR="004D6352" w:rsidRPr="0002638A">
        <w:rPr>
          <w:rFonts w:cstheme="minorHAnsi"/>
          <w:color w:val="000000" w:themeColor="text1"/>
          <w:sz w:val="24"/>
          <w:szCs w:val="24"/>
        </w:rPr>
        <w:t xml:space="preserve"> would add definition</w:t>
      </w:r>
      <w:r w:rsidRPr="0002638A">
        <w:rPr>
          <w:rFonts w:cstheme="minorHAnsi"/>
          <w:color w:val="000000" w:themeColor="text1"/>
          <w:sz w:val="24"/>
          <w:szCs w:val="24"/>
        </w:rPr>
        <w:t>s of ‘unaccompanied homeless youth</w:t>
      </w:r>
      <w:r w:rsidRPr="0002638A">
        <w:rPr>
          <w:rFonts w:cstheme="minorHAnsi"/>
          <w:color w:val="000000" w:themeColor="text1"/>
          <w:sz w:val="24"/>
          <w:szCs w:val="24"/>
        </w:rPr>
        <w:fldChar w:fldCharType="begin"/>
      </w:r>
      <w:r w:rsidRPr="0002638A">
        <w:rPr>
          <w:rFonts w:cstheme="minorHAnsi"/>
          <w:color w:val="000000" w:themeColor="text1"/>
          <w:sz w:val="24"/>
          <w:szCs w:val="24"/>
        </w:rPr>
        <w:instrText xml:space="preserve"> XE "youth" \t "</w:instrText>
      </w:r>
      <w:r w:rsidRPr="0002638A">
        <w:rPr>
          <w:rFonts w:cstheme="minorHAnsi"/>
          <w:i/>
          <w:color w:val="000000" w:themeColor="text1"/>
          <w:sz w:val="24"/>
          <w:szCs w:val="24"/>
        </w:rPr>
        <w:instrText>See</w:instrText>
      </w:r>
      <w:r w:rsidRPr="0002638A">
        <w:rPr>
          <w:rFonts w:cstheme="minorHAnsi"/>
          <w:color w:val="000000" w:themeColor="text1"/>
          <w:sz w:val="24"/>
          <w:szCs w:val="24"/>
        </w:rPr>
        <w:instrText xml:space="preserve"> children" </w:instrText>
      </w:r>
      <w:r w:rsidRPr="0002638A">
        <w:rPr>
          <w:rFonts w:cstheme="minorHAnsi"/>
          <w:color w:val="000000" w:themeColor="text1"/>
          <w:sz w:val="24"/>
          <w:szCs w:val="24"/>
        </w:rPr>
        <w:fldChar w:fldCharType="end"/>
      </w:r>
      <w:r w:rsidRPr="0002638A">
        <w:rPr>
          <w:rFonts w:cstheme="minorHAnsi"/>
          <w:color w:val="000000" w:themeColor="text1"/>
          <w:sz w:val="24"/>
          <w:szCs w:val="24"/>
        </w:rPr>
        <w:t>,’ ‘homeless child or youth,’ and ‘youth at risk of homelessness’ to the South Carolina Children’s Code</w:t>
      </w:r>
      <w:r w:rsidR="00DB246A" w:rsidRPr="0002638A">
        <w:rPr>
          <w:rFonts w:cstheme="minorHAnsi"/>
          <w:color w:val="000000" w:themeColor="text1"/>
          <w:sz w:val="24"/>
          <w:szCs w:val="24"/>
        </w:rPr>
        <w:t xml:space="preserve">. </w:t>
      </w:r>
      <w:r w:rsidRPr="0002638A">
        <w:rPr>
          <w:rFonts w:cstheme="minorHAnsi"/>
          <w:color w:val="000000" w:themeColor="text1"/>
          <w:sz w:val="24"/>
          <w:szCs w:val="24"/>
        </w:rPr>
        <w:t>Significantly, a ‘homeless child or youth,’ would include anyone from their birth to 24 years of age who lacks a fixed, regular, and adequate nighttime residence.</w:t>
      </w:r>
    </w:p>
    <w:p w14:paraId="1D1B275A" w14:textId="78DE2936" w:rsidR="00565BDC" w:rsidRPr="007F6701" w:rsidRDefault="00565BDC" w:rsidP="00390B4C">
      <w:pPr>
        <w:pStyle w:val="Heading2"/>
        <w:spacing w:before="480" w:after="240" w:line="280" w:lineRule="exact"/>
        <w:rPr>
          <w:rFonts w:asciiTheme="minorHAnsi" w:eastAsiaTheme="minorHAnsi" w:hAnsiTheme="minorHAnsi" w:cstheme="minorHAnsi"/>
          <w:sz w:val="32"/>
          <w:szCs w:val="32"/>
        </w:rPr>
      </w:pPr>
      <w:bookmarkStart w:id="19" w:name="_Toc125697640"/>
      <w:bookmarkStart w:id="20" w:name="_Toc125697721"/>
      <w:bookmarkStart w:id="21" w:name="_Toc125996311"/>
      <w:bookmarkStart w:id="22" w:name="_Toc126337931"/>
      <w:bookmarkStart w:id="23" w:name="_Toc133240922"/>
      <w:bookmarkEnd w:id="10"/>
      <w:bookmarkEnd w:id="11"/>
      <w:bookmarkEnd w:id="12"/>
      <w:bookmarkEnd w:id="13"/>
      <w:r w:rsidRPr="007F6701">
        <w:rPr>
          <w:rFonts w:asciiTheme="minorHAnsi" w:eastAsiaTheme="minorHAnsi" w:hAnsiTheme="minorHAnsi" w:cstheme="minorHAnsi"/>
          <w:sz w:val="32"/>
          <w:szCs w:val="32"/>
        </w:rPr>
        <w:t>Introduced Legislation</w:t>
      </w:r>
      <w:bookmarkEnd w:id="19"/>
      <w:bookmarkEnd w:id="20"/>
      <w:bookmarkEnd w:id="21"/>
      <w:bookmarkEnd w:id="22"/>
      <w:bookmarkEnd w:id="23"/>
    </w:p>
    <w:p w14:paraId="1D4D2BA4" w14:textId="58F1D0CB" w:rsidR="00A1236D" w:rsidRPr="00390B4C" w:rsidRDefault="00A1236D" w:rsidP="00390B4C">
      <w:pPr>
        <w:spacing w:before="360" w:after="240" w:line="280" w:lineRule="exact"/>
        <w:jc w:val="center"/>
        <w:rPr>
          <w:rFonts w:cstheme="minorHAnsi"/>
          <w:b/>
          <w:bCs/>
          <w:sz w:val="28"/>
          <w:szCs w:val="28"/>
        </w:rPr>
      </w:pPr>
      <w:r w:rsidRPr="00390B4C">
        <w:rPr>
          <w:rFonts w:cstheme="minorHAnsi"/>
          <w:b/>
          <w:bCs/>
          <w:sz w:val="28"/>
          <w:szCs w:val="28"/>
        </w:rPr>
        <w:t>Education and Public Works</w:t>
      </w:r>
    </w:p>
    <w:p w14:paraId="734BAB3C" w14:textId="19C83588" w:rsidR="00DE7E3C" w:rsidRPr="00081363" w:rsidRDefault="00DB2570" w:rsidP="00081363">
      <w:pPr>
        <w:spacing w:after="30" w:line="280" w:lineRule="exact"/>
        <w:rPr>
          <w:rFonts w:eastAsia="Calibri" w:cstheme="minorHAnsi"/>
          <w:b/>
          <w:bCs/>
          <w:sz w:val="24"/>
          <w:szCs w:val="24"/>
        </w:rPr>
      </w:pPr>
      <w:hyperlink r:id="rId8" w:history="1">
        <w:r w:rsidR="00DE7E3C" w:rsidRPr="00081363">
          <w:rPr>
            <w:rFonts w:eastAsia="Calibri" w:cstheme="minorHAnsi"/>
            <w:b/>
            <w:bCs/>
            <w:sz w:val="24"/>
            <w:szCs w:val="24"/>
          </w:rPr>
          <w:t>H. 4321</w:t>
        </w:r>
        <w:r w:rsidR="00DE7E3C" w:rsidRPr="00081363">
          <w:rPr>
            <w:rFonts w:eastAsia="Calibri" w:cstheme="minorHAnsi"/>
            <w:b/>
            <w:bCs/>
            <w:sz w:val="24"/>
            <w:szCs w:val="24"/>
          </w:rPr>
          <w:fldChar w:fldCharType="begin"/>
        </w:r>
        <w:r w:rsidR="00DE7E3C" w:rsidRPr="00081363">
          <w:rPr>
            <w:rFonts w:eastAsia="Calibri" w:cstheme="minorHAnsi"/>
            <w:b/>
            <w:bCs/>
            <w:sz w:val="24"/>
            <w:szCs w:val="24"/>
          </w:rPr>
          <w:instrText xml:space="preserve"> XE "H. 4321" </w:instrText>
        </w:r>
        <w:r w:rsidR="00DE7E3C" w:rsidRPr="00081363">
          <w:rPr>
            <w:rFonts w:eastAsia="Calibri" w:cstheme="minorHAnsi"/>
            <w:b/>
            <w:bCs/>
            <w:sz w:val="24"/>
            <w:szCs w:val="24"/>
          </w:rPr>
          <w:fldChar w:fldCharType="end"/>
        </w:r>
        <w:r w:rsidR="001B1145" w:rsidRPr="00081363">
          <w:rPr>
            <w:rFonts w:eastAsia="Calibri" w:cstheme="minorHAnsi"/>
            <w:b/>
            <w:bCs/>
            <w:sz w:val="24"/>
            <w:szCs w:val="24"/>
          </w:rPr>
          <w:fldChar w:fldCharType="begin"/>
        </w:r>
        <w:r w:rsidR="001B1145" w:rsidRPr="00081363">
          <w:rPr>
            <w:rFonts w:cstheme="minorHAnsi"/>
            <w:b/>
            <w:bCs/>
            <w:sz w:val="24"/>
            <w:szCs w:val="24"/>
          </w:rPr>
          <w:instrText xml:space="preserve"> XE "</w:instrText>
        </w:r>
        <w:r w:rsidR="001B1145" w:rsidRPr="00081363">
          <w:rPr>
            <w:rFonts w:eastAsia="Calibri" w:cstheme="minorHAnsi"/>
            <w:b/>
            <w:bCs/>
            <w:sz w:val="24"/>
            <w:szCs w:val="24"/>
          </w:rPr>
          <w:instrText>H. 4321</w:instrText>
        </w:r>
        <w:r w:rsidR="001B1145" w:rsidRPr="00081363">
          <w:rPr>
            <w:rFonts w:cstheme="minorHAnsi"/>
            <w:b/>
            <w:bCs/>
            <w:sz w:val="24"/>
            <w:szCs w:val="24"/>
          </w:rPr>
          <w:instrText xml:space="preserve">" </w:instrText>
        </w:r>
        <w:r w:rsidR="001B1145" w:rsidRPr="00081363">
          <w:rPr>
            <w:rFonts w:eastAsia="Calibri" w:cstheme="minorHAnsi"/>
            <w:b/>
            <w:bCs/>
            <w:sz w:val="24"/>
            <w:szCs w:val="24"/>
          </w:rPr>
          <w:fldChar w:fldCharType="end"/>
        </w:r>
      </w:hyperlink>
      <w:r w:rsidR="00DE7E3C" w:rsidRPr="00081363">
        <w:rPr>
          <w:rFonts w:eastAsia="Calibri" w:cstheme="minorHAnsi"/>
          <w:b/>
          <w:bCs/>
          <w:sz w:val="24"/>
          <w:szCs w:val="24"/>
        </w:rPr>
        <w:t xml:space="preserve">  Weapons Detector Systems In Schools Act    Rep. Gilliard</w:t>
      </w:r>
      <w:r w:rsidR="00DE7E3C" w:rsidRPr="00081363">
        <w:rPr>
          <w:rFonts w:eastAsia="Calibri" w:cstheme="minorHAnsi"/>
          <w:b/>
          <w:bCs/>
          <w:sz w:val="24"/>
          <w:szCs w:val="24"/>
        </w:rPr>
        <w:fldChar w:fldCharType="begin"/>
      </w:r>
      <w:r w:rsidR="00DE7E3C" w:rsidRPr="00081363">
        <w:rPr>
          <w:rFonts w:eastAsia="Calibri" w:cstheme="minorHAnsi"/>
          <w:b/>
          <w:bCs/>
          <w:sz w:val="24"/>
          <w:szCs w:val="24"/>
        </w:rPr>
        <w:instrText xml:space="preserve"> XE "Rep. Gilliard" </w:instrText>
      </w:r>
      <w:r w:rsidR="00DE7E3C" w:rsidRPr="00081363">
        <w:rPr>
          <w:rFonts w:eastAsia="Calibri" w:cstheme="minorHAnsi"/>
          <w:b/>
          <w:bCs/>
          <w:sz w:val="24"/>
          <w:szCs w:val="24"/>
        </w:rPr>
        <w:fldChar w:fldCharType="end"/>
      </w:r>
    </w:p>
    <w:p w14:paraId="38F51FB3" w14:textId="77777777" w:rsidR="00DE7E3C" w:rsidRPr="0002638A" w:rsidRDefault="00DE7E3C" w:rsidP="0002638A">
      <w:pPr>
        <w:spacing w:after="240" w:line="280" w:lineRule="exact"/>
        <w:rPr>
          <w:rFonts w:eastAsia="Calibri" w:cstheme="minorHAnsi"/>
          <w:sz w:val="24"/>
          <w:szCs w:val="24"/>
        </w:rPr>
      </w:pPr>
      <w:r w:rsidRPr="0002638A">
        <w:rPr>
          <w:rFonts w:eastAsia="Calibri" w:cstheme="minorHAnsi"/>
          <w:sz w:val="24"/>
          <w:szCs w:val="24"/>
        </w:rPr>
        <w:t>H. 4321 provides that weapons detector systems</w:t>
      </w:r>
      <w:r w:rsidRPr="0002638A">
        <w:rPr>
          <w:rFonts w:eastAsia="Calibri" w:cstheme="minorHAnsi"/>
          <w:sz w:val="24"/>
          <w:szCs w:val="24"/>
        </w:rPr>
        <w:fldChar w:fldCharType="begin"/>
      </w:r>
      <w:r w:rsidRPr="0002638A">
        <w:rPr>
          <w:rFonts w:eastAsia="Calibri" w:cstheme="minorHAnsi"/>
          <w:sz w:val="24"/>
          <w:szCs w:val="24"/>
        </w:rPr>
        <w:instrText xml:space="preserve"> XE "weapons detector systems" </w:instrText>
      </w:r>
      <w:r w:rsidRPr="0002638A">
        <w:rPr>
          <w:rFonts w:eastAsia="Calibri" w:cstheme="minorHAnsi"/>
          <w:sz w:val="24"/>
          <w:szCs w:val="24"/>
        </w:rPr>
        <w:fldChar w:fldCharType="end"/>
      </w:r>
      <w:r w:rsidRPr="0002638A">
        <w:rPr>
          <w:rFonts w:eastAsia="Calibri" w:cstheme="minorHAnsi"/>
          <w:sz w:val="24"/>
          <w:szCs w:val="24"/>
        </w:rPr>
        <w:t xml:space="preserve"> must be installed in all public school building and athletics venue entrances, provides related training must be given to appropriate staff, provides everyone entering buildings and venues must be screened by trained personnel, provides for the temporary use of handheld metal detectors until more complete systems may be implemented, and provides that weapons detectors may include metal detectors and other means for screening for weapons as technology provides.</w:t>
      </w:r>
    </w:p>
    <w:p w14:paraId="2ECDD618" w14:textId="77777777" w:rsidR="00DE7E3C" w:rsidRPr="00081363" w:rsidRDefault="00DB2570" w:rsidP="00081363">
      <w:pPr>
        <w:spacing w:after="30" w:line="280" w:lineRule="exact"/>
        <w:rPr>
          <w:rFonts w:eastAsia="Calibri" w:cstheme="minorHAnsi"/>
          <w:b/>
          <w:bCs/>
          <w:sz w:val="24"/>
          <w:szCs w:val="24"/>
        </w:rPr>
      </w:pPr>
      <w:hyperlink r:id="rId9" w:history="1">
        <w:r w:rsidR="00DE7E3C" w:rsidRPr="00081363">
          <w:rPr>
            <w:rFonts w:eastAsia="Calibri" w:cstheme="minorHAnsi"/>
            <w:b/>
            <w:bCs/>
            <w:sz w:val="24"/>
            <w:szCs w:val="24"/>
          </w:rPr>
          <w:t>H. 4322</w:t>
        </w:r>
        <w:r w:rsidR="00DE7E3C" w:rsidRPr="00081363">
          <w:rPr>
            <w:rFonts w:eastAsia="Calibri" w:cstheme="minorHAnsi"/>
            <w:b/>
            <w:bCs/>
            <w:sz w:val="24"/>
            <w:szCs w:val="24"/>
          </w:rPr>
          <w:fldChar w:fldCharType="begin"/>
        </w:r>
        <w:r w:rsidR="00DE7E3C" w:rsidRPr="00081363">
          <w:rPr>
            <w:rFonts w:eastAsia="Calibri" w:cstheme="minorHAnsi"/>
            <w:b/>
            <w:bCs/>
            <w:sz w:val="24"/>
            <w:szCs w:val="24"/>
          </w:rPr>
          <w:instrText xml:space="preserve"> XE "H. 4322" </w:instrText>
        </w:r>
        <w:r w:rsidR="00DE7E3C" w:rsidRPr="00081363">
          <w:rPr>
            <w:rFonts w:eastAsia="Calibri" w:cstheme="minorHAnsi"/>
            <w:b/>
            <w:bCs/>
            <w:sz w:val="24"/>
            <w:szCs w:val="24"/>
          </w:rPr>
          <w:fldChar w:fldCharType="end"/>
        </w:r>
      </w:hyperlink>
      <w:r w:rsidR="00DE7E3C" w:rsidRPr="00081363">
        <w:rPr>
          <w:rFonts w:eastAsia="Calibri" w:cstheme="minorHAnsi"/>
          <w:b/>
          <w:bCs/>
          <w:sz w:val="24"/>
          <w:szCs w:val="24"/>
        </w:rPr>
        <w:t xml:space="preserve">  Weapons Detectors In Schools Study Committee    Rep. Gilliard</w:t>
      </w:r>
      <w:r w:rsidR="00DE7E3C" w:rsidRPr="00081363">
        <w:rPr>
          <w:rFonts w:eastAsia="Calibri" w:cstheme="minorHAnsi"/>
          <w:b/>
          <w:bCs/>
          <w:sz w:val="24"/>
          <w:szCs w:val="24"/>
        </w:rPr>
        <w:fldChar w:fldCharType="begin"/>
      </w:r>
      <w:r w:rsidR="00DE7E3C" w:rsidRPr="00081363">
        <w:rPr>
          <w:rFonts w:eastAsia="Calibri" w:cstheme="minorHAnsi"/>
          <w:b/>
          <w:bCs/>
          <w:sz w:val="24"/>
          <w:szCs w:val="24"/>
        </w:rPr>
        <w:instrText xml:space="preserve"> XE "Rep. Gilliard" </w:instrText>
      </w:r>
      <w:r w:rsidR="00DE7E3C" w:rsidRPr="00081363">
        <w:rPr>
          <w:rFonts w:eastAsia="Calibri" w:cstheme="minorHAnsi"/>
          <w:b/>
          <w:bCs/>
          <w:sz w:val="24"/>
          <w:szCs w:val="24"/>
        </w:rPr>
        <w:fldChar w:fldCharType="end"/>
      </w:r>
    </w:p>
    <w:p w14:paraId="299B15CF" w14:textId="77777777" w:rsidR="00DE7E3C" w:rsidRPr="0002638A" w:rsidRDefault="00DE7E3C" w:rsidP="0002638A">
      <w:pPr>
        <w:spacing w:after="240" w:line="280" w:lineRule="exact"/>
        <w:rPr>
          <w:rFonts w:eastAsia="Calibri" w:cstheme="minorHAnsi"/>
          <w:sz w:val="24"/>
          <w:szCs w:val="24"/>
        </w:rPr>
      </w:pPr>
      <w:r w:rsidRPr="0002638A">
        <w:rPr>
          <w:rFonts w:eastAsia="Calibri" w:cstheme="minorHAnsi"/>
          <w:sz w:val="24"/>
          <w:szCs w:val="24"/>
        </w:rPr>
        <w:t>A joint resolution to create the "weapons detectors in schools study committee</w:t>
      </w:r>
      <w:r w:rsidRPr="0002638A">
        <w:rPr>
          <w:rFonts w:eastAsia="Calibri" w:cstheme="minorHAnsi"/>
          <w:sz w:val="24"/>
          <w:szCs w:val="24"/>
        </w:rPr>
        <w:fldChar w:fldCharType="begin"/>
      </w:r>
      <w:r w:rsidRPr="0002638A">
        <w:rPr>
          <w:rFonts w:eastAsia="Calibri" w:cstheme="minorHAnsi"/>
          <w:sz w:val="24"/>
          <w:szCs w:val="24"/>
        </w:rPr>
        <w:instrText xml:space="preserve"> XE "weapons detectors in schools study committee" </w:instrText>
      </w:r>
      <w:r w:rsidRPr="0002638A">
        <w:rPr>
          <w:rFonts w:eastAsia="Calibri" w:cstheme="minorHAnsi"/>
          <w:sz w:val="24"/>
          <w:szCs w:val="24"/>
        </w:rPr>
        <w:fldChar w:fldCharType="end"/>
      </w:r>
      <w:r w:rsidRPr="0002638A">
        <w:rPr>
          <w:rFonts w:eastAsia="Calibri" w:cstheme="minorHAnsi"/>
          <w:sz w:val="24"/>
          <w:szCs w:val="24"/>
        </w:rPr>
        <w:t>" to evaluate whether it is in the public interest to require the installation and use of weapons detectors at public schools in this state, and to provide for the membership and duties of the study committee.</w:t>
      </w:r>
    </w:p>
    <w:p w14:paraId="3DA07DCA" w14:textId="25103E18" w:rsidR="00DE7E3C" w:rsidRPr="00081363" w:rsidRDefault="00DB2570" w:rsidP="00081363">
      <w:pPr>
        <w:spacing w:after="30" w:line="280" w:lineRule="exact"/>
        <w:rPr>
          <w:rFonts w:eastAsia="Calibri" w:cstheme="minorHAnsi"/>
          <w:b/>
          <w:bCs/>
          <w:sz w:val="24"/>
          <w:szCs w:val="24"/>
        </w:rPr>
      </w:pPr>
      <w:hyperlink r:id="rId10" w:history="1">
        <w:r w:rsidR="00DE7E3C" w:rsidRPr="00081363">
          <w:rPr>
            <w:rFonts w:eastAsia="Calibri" w:cstheme="minorHAnsi"/>
            <w:b/>
            <w:bCs/>
            <w:sz w:val="24"/>
            <w:szCs w:val="24"/>
          </w:rPr>
          <w:t>H. 4349</w:t>
        </w:r>
        <w:r w:rsidR="001B1145" w:rsidRPr="00081363">
          <w:rPr>
            <w:rFonts w:eastAsia="Calibri" w:cstheme="minorHAnsi"/>
            <w:b/>
            <w:bCs/>
            <w:sz w:val="24"/>
            <w:szCs w:val="24"/>
          </w:rPr>
          <w:fldChar w:fldCharType="begin"/>
        </w:r>
        <w:r w:rsidR="001B1145" w:rsidRPr="00081363">
          <w:rPr>
            <w:rFonts w:cstheme="minorHAnsi"/>
            <w:b/>
            <w:bCs/>
            <w:sz w:val="24"/>
            <w:szCs w:val="24"/>
          </w:rPr>
          <w:instrText xml:space="preserve"> XE "</w:instrText>
        </w:r>
        <w:r w:rsidR="001B1145" w:rsidRPr="00081363">
          <w:rPr>
            <w:rFonts w:eastAsia="Calibri" w:cstheme="minorHAnsi"/>
            <w:b/>
            <w:bCs/>
            <w:sz w:val="24"/>
            <w:szCs w:val="24"/>
          </w:rPr>
          <w:instrText>H. 4349</w:instrText>
        </w:r>
        <w:r w:rsidR="001B1145" w:rsidRPr="00081363">
          <w:rPr>
            <w:rFonts w:cstheme="minorHAnsi"/>
            <w:b/>
            <w:bCs/>
            <w:sz w:val="24"/>
            <w:szCs w:val="24"/>
          </w:rPr>
          <w:instrText xml:space="preserve">" </w:instrText>
        </w:r>
        <w:r w:rsidR="001B1145" w:rsidRPr="00081363">
          <w:rPr>
            <w:rFonts w:eastAsia="Calibri" w:cstheme="minorHAnsi"/>
            <w:b/>
            <w:bCs/>
            <w:sz w:val="24"/>
            <w:szCs w:val="24"/>
          </w:rPr>
          <w:fldChar w:fldCharType="end"/>
        </w:r>
      </w:hyperlink>
      <w:r w:rsidR="00DE7E3C" w:rsidRPr="00081363">
        <w:rPr>
          <w:rFonts w:eastAsia="Calibri" w:cstheme="minorHAnsi"/>
          <w:b/>
          <w:bCs/>
          <w:sz w:val="24"/>
          <w:szCs w:val="24"/>
        </w:rPr>
        <w:t xml:space="preserve">  Greenville Technical College Area Commission    Rep. Bannister</w:t>
      </w:r>
      <w:r w:rsidR="00DE7E3C" w:rsidRPr="00081363">
        <w:rPr>
          <w:rFonts w:eastAsia="Calibri" w:cstheme="minorHAnsi"/>
          <w:b/>
          <w:bCs/>
          <w:sz w:val="24"/>
          <w:szCs w:val="24"/>
        </w:rPr>
        <w:fldChar w:fldCharType="begin"/>
      </w:r>
      <w:r w:rsidR="00DE7E3C" w:rsidRPr="00081363">
        <w:rPr>
          <w:rFonts w:eastAsia="Calibri" w:cstheme="minorHAnsi"/>
          <w:b/>
          <w:bCs/>
          <w:sz w:val="24"/>
          <w:szCs w:val="24"/>
        </w:rPr>
        <w:instrText xml:space="preserve"> XE "Rep. Bannister" </w:instrText>
      </w:r>
      <w:r w:rsidR="00DE7E3C" w:rsidRPr="00081363">
        <w:rPr>
          <w:rFonts w:eastAsia="Calibri" w:cstheme="minorHAnsi"/>
          <w:b/>
          <w:bCs/>
          <w:sz w:val="24"/>
          <w:szCs w:val="24"/>
        </w:rPr>
        <w:fldChar w:fldCharType="end"/>
      </w:r>
    </w:p>
    <w:p w14:paraId="5106952F" w14:textId="77777777" w:rsidR="00DE7E3C" w:rsidRPr="0002638A" w:rsidRDefault="00DE7E3C" w:rsidP="0002638A">
      <w:pPr>
        <w:spacing w:after="240" w:line="280" w:lineRule="exact"/>
        <w:rPr>
          <w:rFonts w:eastAsia="Calibri" w:cstheme="minorHAnsi"/>
          <w:sz w:val="24"/>
          <w:szCs w:val="24"/>
        </w:rPr>
      </w:pPr>
      <w:r w:rsidRPr="0002638A">
        <w:rPr>
          <w:rFonts w:eastAsia="Calibri" w:cstheme="minorHAnsi"/>
          <w:sz w:val="24"/>
          <w:szCs w:val="24"/>
        </w:rPr>
        <w:t>This bill relates to the Greenville Technical College Area Commission</w:t>
      </w:r>
      <w:r w:rsidRPr="0002638A">
        <w:rPr>
          <w:rFonts w:eastAsia="Calibri" w:cstheme="minorHAnsi"/>
          <w:sz w:val="24"/>
          <w:szCs w:val="24"/>
        </w:rPr>
        <w:fldChar w:fldCharType="begin"/>
      </w:r>
      <w:r w:rsidRPr="0002638A">
        <w:rPr>
          <w:rFonts w:eastAsia="Calibri" w:cstheme="minorHAnsi"/>
          <w:sz w:val="24"/>
          <w:szCs w:val="24"/>
        </w:rPr>
        <w:instrText xml:space="preserve"> XE "Greenville Technical College Area Commission" </w:instrText>
      </w:r>
      <w:r w:rsidRPr="0002638A">
        <w:rPr>
          <w:rFonts w:eastAsia="Calibri" w:cstheme="minorHAnsi"/>
          <w:sz w:val="24"/>
          <w:szCs w:val="24"/>
        </w:rPr>
        <w:fldChar w:fldCharType="end"/>
      </w:r>
      <w:r w:rsidRPr="0002638A">
        <w:rPr>
          <w:rFonts w:eastAsia="Calibri" w:cstheme="minorHAnsi"/>
          <w:sz w:val="24"/>
          <w:szCs w:val="24"/>
        </w:rPr>
        <w:t xml:space="preserve"> and sets out its powers and responsibilities.</w:t>
      </w:r>
    </w:p>
    <w:p w14:paraId="04960E02" w14:textId="77777777" w:rsidR="00DE7E3C" w:rsidRPr="00081363" w:rsidRDefault="00DB2570" w:rsidP="00081363">
      <w:pPr>
        <w:spacing w:after="30" w:line="280" w:lineRule="exact"/>
        <w:rPr>
          <w:rFonts w:eastAsia="Calibri" w:cstheme="minorHAnsi"/>
          <w:b/>
          <w:bCs/>
          <w:sz w:val="24"/>
          <w:szCs w:val="24"/>
        </w:rPr>
      </w:pPr>
      <w:hyperlink r:id="rId11" w:history="1">
        <w:r w:rsidR="00DE7E3C" w:rsidRPr="00081363">
          <w:rPr>
            <w:rFonts w:eastAsia="Calibri" w:cstheme="minorHAnsi"/>
            <w:b/>
            <w:bCs/>
            <w:sz w:val="24"/>
            <w:szCs w:val="24"/>
          </w:rPr>
          <w:t>H. 4352</w:t>
        </w:r>
        <w:r w:rsidR="00DE7E3C" w:rsidRPr="00081363">
          <w:rPr>
            <w:rFonts w:eastAsia="Calibri" w:cstheme="minorHAnsi"/>
            <w:b/>
            <w:bCs/>
            <w:sz w:val="24"/>
            <w:szCs w:val="24"/>
          </w:rPr>
          <w:fldChar w:fldCharType="begin"/>
        </w:r>
        <w:r w:rsidR="00DE7E3C" w:rsidRPr="00081363">
          <w:rPr>
            <w:rFonts w:eastAsia="Calibri" w:cstheme="minorHAnsi"/>
            <w:b/>
            <w:bCs/>
            <w:sz w:val="24"/>
            <w:szCs w:val="24"/>
          </w:rPr>
          <w:instrText xml:space="preserve"> XE "H. 4352" </w:instrText>
        </w:r>
        <w:r w:rsidR="00DE7E3C" w:rsidRPr="00081363">
          <w:rPr>
            <w:rFonts w:eastAsia="Calibri" w:cstheme="minorHAnsi"/>
            <w:b/>
            <w:bCs/>
            <w:sz w:val="24"/>
            <w:szCs w:val="24"/>
          </w:rPr>
          <w:fldChar w:fldCharType="end"/>
        </w:r>
      </w:hyperlink>
      <w:r w:rsidR="00DE7E3C" w:rsidRPr="00081363">
        <w:rPr>
          <w:rFonts w:eastAsia="Calibri" w:cstheme="minorHAnsi"/>
          <w:b/>
          <w:bCs/>
          <w:sz w:val="24"/>
          <w:szCs w:val="24"/>
        </w:rPr>
        <w:t xml:space="preserve">  Middle Level Education Month    Rep. Calhoon</w:t>
      </w:r>
      <w:r w:rsidR="00DE7E3C" w:rsidRPr="00081363">
        <w:rPr>
          <w:rFonts w:eastAsia="Calibri" w:cstheme="minorHAnsi"/>
          <w:b/>
          <w:bCs/>
          <w:sz w:val="24"/>
          <w:szCs w:val="24"/>
        </w:rPr>
        <w:fldChar w:fldCharType="begin"/>
      </w:r>
      <w:r w:rsidR="00DE7E3C" w:rsidRPr="00081363">
        <w:rPr>
          <w:rFonts w:eastAsia="Calibri" w:cstheme="minorHAnsi"/>
          <w:b/>
          <w:bCs/>
          <w:sz w:val="24"/>
          <w:szCs w:val="24"/>
        </w:rPr>
        <w:instrText xml:space="preserve"> XE "Rep. Calhoon" </w:instrText>
      </w:r>
      <w:r w:rsidR="00DE7E3C" w:rsidRPr="00081363">
        <w:rPr>
          <w:rFonts w:eastAsia="Calibri" w:cstheme="minorHAnsi"/>
          <w:b/>
          <w:bCs/>
          <w:sz w:val="24"/>
          <w:szCs w:val="24"/>
        </w:rPr>
        <w:fldChar w:fldCharType="end"/>
      </w:r>
    </w:p>
    <w:p w14:paraId="29097C81" w14:textId="4E5D90CE" w:rsidR="0076463E" w:rsidRPr="0002638A" w:rsidRDefault="00DE7E3C" w:rsidP="0002638A">
      <w:pPr>
        <w:spacing w:after="240" w:line="280" w:lineRule="exact"/>
        <w:rPr>
          <w:rFonts w:eastAsia="Calibri" w:cstheme="minorHAnsi"/>
          <w:b/>
          <w:bCs/>
          <w:sz w:val="24"/>
          <w:szCs w:val="24"/>
        </w:rPr>
      </w:pPr>
      <w:r w:rsidRPr="0002638A">
        <w:rPr>
          <w:rFonts w:eastAsia="Calibri" w:cstheme="minorHAnsi"/>
          <w:sz w:val="24"/>
          <w:szCs w:val="24"/>
        </w:rPr>
        <w:t>This bill designates the month of March of each year as "Middle Level Education Month</w:t>
      </w:r>
      <w:r w:rsidR="002E0106">
        <w:rPr>
          <w:rFonts w:eastAsia="Calibri" w:cstheme="minorHAnsi"/>
          <w:sz w:val="24"/>
          <w:szCs w:val="24"/>
        </w:rPr>
        <w:t>.”</w:t>
      </w:r>
      <w:r w:rsidRPr="0002638A">
        <w:rPr>
          <w:rFonts w:eastAsia="Calibri" w:cstheme="minorHAnsi"/>
          <w:sz w:val="24"/>
          <w:szCs w:val="24"/>
        </w:rPr>
        <w:fldChar w:fldCharType="begin"/>
      </w:r>
      <w:r w:rsidRPr="0002638A">
        <w:rPr>
          <w:rFonts w:eastAsia="Calibri" w:cstheme="minorHAnsi"/>
          <w:sz w:val="24"/>
          <w:szCs w:val="24"/>
        </w:rPr>
        <w:instrText xml:space="preserve"> XE "Middle Level Education Month" </w:instrText>
      </w:r>
      <w:r w:rsidRPr="0002638A">
        <w:rPr>
          <w:rFonts w:eastAsia="Calibri" w:cstheme="minorHAnsi"/>
          <w:sz w:val="24"/>
          <w:szCs w:val="24"/>
        </w:rPr>
        <w:fldChar w:fldCharType="end"/>
      </w:r>
    </w:p>
    <w:p w14:paraId="1D52E491" w14:textId="78337FBB" w:rsidR="006C5B67" w:rsidRPr="00390B4C" w:rsidRDefault="00DB71D9" w:rsidP="00390B4C">
      <w:pPr>
        <w:spacing w:before="360" w:after="240" w:line="280" w:lineRule="exact"/>
        <w:jc w:val="center"/>
        <w:rPr>
          <w:rFonts w:cstheme="minorHAnsi"/>
          <w:b/>
          <w:bCs/>
          <w:sz w:val="28"/>
          <w:szCs w:val="28"/>
        </w:rPr>
      </w:pPr>
      <w:r w:rsidRPr="00390B4C">
        <w:rPr>
          <w:rFonts w:cstheme="minorHAnsi"/>
          <w:b/>
          <w:bCs/>
          <w:sz w:val="28"/>
          <w:szCs w:val="28"/>
        </w:rPr>
        <w:t>Judiciary</w:t>
      </w:r>
    </w:p>
    <w:p w14:paraId="302CEBFC" w14:textId="641E57CC" w:rsidR="004F41FC" w:rsidRPr="0002638A" w:rsidRDefault="004F41FC" w:rsidP="00081363">
      <w:pPr>
        <w:spacing w:after="30" w:line="280" w:lineRule="exact"/>
        <w:rPr>
          <w:rFonts w:cstheme="minorHAnsi"/>
          <w:b/>
          <w:bCs/>
          <w:sz w:val="24"/>
          <w:szCs w:val="24"/>
        </w:rPr>
      </w:pPr>
      <w:r w:rsidRPr="0002638A">
        <w:rPr>
          <w:rFonts w:cstheme="minorHAnsi"/>
          <w:b/>
          <w:bCs/>
          <w:sz w:val="24"/>
          <w:szCs w:val="24"/>
        </w:rPr>
        <w:t>H. 4335</w:t>
      </w:r>
      <w:r w:rsidR="002A64AB" w:rsidRPr="0002638A">
        <w:rPr>
          <w:rFonts w:cstheme="minorHAnsi"/>
          <w:b/>
          <w:bCs/>
          <w:sz w:val="24"/>
          <w:szCs w:val="24"/>
        </w:rPr>
        <w:fldChar w:fldCharType="begin"/>
      </w:r>
      <w:r w:rsidR="002A64AB" w:rsidRPr="0002638A">
        <w:rPr>
          <w:rFonts w:cstheme="minorHAnsi"/>
          <w:sz w:val="24"/>
          <w:szCs w:val="24"/>
        </w:rPr>
        <w:instrText xml:space="preserve"> XE "</w:instrText>
      </w:r>
      <w:r w:rsidR="002A64AB" w:rsidRPr="0002638A">
        <w:rPr>
          <w:rFonts w:cstheme="minorHAnsi"/>
          <w:b/>
          <w:bCs/>
          <w:sz w:val="24"/>
          <w:szCs w:val="24"/>
        </w:rPr>
        <w:instrText>H. 4335</w:instrText>
      </w:r>
      <w:r w:rsidR="002A64AB" w:rsidRPr="0002638A">
        <w:rPr>
          <w:rFonts w:cstheme="minorHAnsi"/>
          <w:sz w:val="24"/>
          <w:szCs w:val="24"/>
        </w:rPr>
        <w:instrText xml:space="preserve">" </w:instrText>
      </w:r>
      <w:r w:rsidR="002A64AB" w:rsidRPr="0002638A">
        <w:rPr>
          <w:rFonts w:cstheme="minorHAnsi"/>
          <w:b/>
          <w:bCs/>
          <w:sz w:val="24"/>
          <w:szCs w:val="24"/>
        </w:rPr>
        <w:fldChar w:fldCharType="end"/>
      </w:r>
      <w:r w:rsidRPr="0002638A">
        <w:rPr>
          <w:rFonts w:cstheme="minorHAnsi"/>
          <w:b/>
          <w:bCs/>
          <w:sz w:val="24"/>
          <w:szCs w:val="24"/>
        </w:rPr>
        <w:t xml:space="preserve"> </w:t>
      </w:r>
      <w:r w:rsidR="002A64AB" w:rsidRPr="0002638A">
        <w:rPr>
          <w:rFonts w:cstheme="minorHAnsi"/>
          <w:b/>
          <w:bCs/>
          <w:sz w:val="24"/>
          <w:szCs w:val="24"/>
        </w:rPr>
        <w:t xml:space="preserve"> </w:t>
      </w:r>
      <w:r w:rsidRPr="0002638A">
        <w:rPr>
          <w:rFonts w:cstheme="minorHAnsi"/>
          <w:b/>
          <w:bCs/>
          <w:sz w:val="24"/>
          <w:szCs w:val="24"/>
        </w:rPr>
        <w:t>Business Organization Loyalty</w:t>
      </w:r>
      <w:r w:rsidR="002A64AB" w:rsidRPr="0002638A">
        <w:rPr>
          <w:rFonts w:cstheme="minorHAnsi"/>
          <w:b/>
          <w:bCs/>
          <w:sz w:val="24"/>
          <w:szCs w:val="24"/>
        </w:rPr>
        <w:fldChar w:fldCharType="begin"/>
      </w:r>
      <w:r w:rsidR="002A64AB" w:rsidRPr="0002638A">
        <w:rPr>
          <w:rFonts w:cstheme="minorHAnsi"/>
          <w:sz w:val="24"/>
          <w:szCs w:val="24"/>
        </w:rPr>
        <w:instrText xml:space="preserve"> XE "business organization loyalty" </w:instrText>
      </w:r>
      <w:r w:rsidR="002A64AB" w:rsidRPr="0002638A">
        <w:rPr>
          <w:rFonts w:cstheme="minorHAnsi"/>
          <w:b/>
          <w:bCs/>
          <w:sz w:val="24"/>
          <w:szCs w:val="24"/>
        </w:rPr>
        <w:fldChar w:fldCharType="end"/>
      </w:r>
      <w:r w:rsidRPr="0002638A">
        <w:rPr>
          <w:rFonts w:cstheme="minorHAnsi"/>
          <w:b/>
          <w:bCs/>
          <w:sz w:val="24"/>
          <w:szCs w:val="24"/>
        </w:rPr>
        <w:t xml:space="preserve">  </w:t>
      </w:r>
      <w:r w:rsidR="002A64AB" w:rsidRPr="0002638A">
        <w:rPr>
          <w:rFonts w:cstheme="minorHAnsi"/>
          <w:b/>
          <w:bCs/>
          <w:sz w:val="24"/>
          <w:szCs w:val="24"/>
        </w:rPr>
        <w:t xml:space="preserve">  </w:t>
      </w:r>
      <w:r w:rsidRPr="0002638A">
        <w:rPr>
          <w:rFonts w:cstheme="minorHAnsi"/>
          <w:b/>
          <w:bCs/>
          <w:sz w:val="24"/>
          <w:szCs w:val="24"/>
        </w:rPr>
        <w:t>Rep. Herbkersman</w:t>
      </w:r>
      <w:r w:rsidR="002A64AB" w:rsidRPr="0002638A">
        <w:rPr>
          <w:rFonts w:cstheme="minorHAnsi"/>
          <w:b/>
          <w:bCs/>
          <w:sz w:val="24"/>
          <w:szCs w:val="24"/>
        </w:rPr>
        <w:fldChar w:fldCharType="begin"/>
      </w:r>
      <w:r w:rsidR="002A64AB" w:rsidRPr="0002638A">
        <w:rPr>
          <w:rFonts w:cstheme="minorHAnsi"/>
          <w:sz w:val="24"/>
          <w:szCs w:val="24"/>
        </w:rPr>
        <w:instrText xml:space="preserve"> XE "</w:instrText>
      </w:r>
      <w:r w:rsidR="002A64AB" w:rsidRPr="0002638A">
        <w:rPr>
          <w:rFonts w:cstheme="minorHAnsi"/>
          <w:b/>
          <w:bCs/>
          <w:sz w:val="24"/>
          <w:szCs w:val="24"/>
        </w:rPr>
        <w:instrText>Rep. Herbkersman</w:instrText>
      </w:r>
      <w:r w:rsidR="002A64AB" w:rsidRPr="0002638A">
        <w:rPr>
          <w:rFonts w:cstheme="minorHAnsi"/>
          <w:sz w:val="24"/>
          <w:szCs w:val="24"/>
        </w:rPr>
        <w:instrText xml:space="preserve">" </w:instrText>
      </w:r>
      <w:r w:rsidR="002A64AB" w:rsidRPr="0002638A">
        <w:rPr>
          <w:rFonts w:cstheme="minorHAnsi"/>
          <w:b/>
          <w:bCs/>
          <w:sz w:val="24"/>
          <w:szCs w:val="24"/>
        </w:rPr>
        <w:fldChar w:fldCharType="end"/>
      </w:r>
    </w:p>
    <w:p w14:paraId="4665F558" w14:textId="25A43FD4" w:rsidR="004F41FC" w:rsidRPr="0002638A" w:rsidRDefault="004F41FC" w:rsidP="0002638A">
      <w:pPr>
        <w:spacing w:after="240" w:line="280" w:lineRule="exact"/>
        <w:rPr>
          <w:rFonts w:cstheme="minorHAnsi"/>
          <w:sz w:val="24"/>
          <w:szCs w:val="24"/>
        </w:rPr>
      </w:pPr>
      <w:r w:rsidRPr="0002638A">
        <w:rPr>
          <w:rFonts w:cstheme="minorHAnsi"/>
          <w:sz w:val="24"/>
          <w:szCs w:val="24"/>
        </w:rPr>
        <w:t xml:space="preserve">This legislative effort seeks to set up exceptions to the general requirement of Limited Liability Corporation </w:t>
      </w:r>
      <w:r w:rsidR="002A64AB" w:rsidRPr="0002638A">
        <w:rPr>
          <w:rFonts w:cstheme="minorHAnsi"/>
          <w:sz w:val="24"/>
          <w:szCs w:val="24"/>
        </w:rPr>
        <w:t>(</w:t>
      </w:r>
      <w:r w:rsidRPr="0002638A">
        <w:rPr>
          <w:rFonts w:cstheme="minorHAnsi"/>
          <w:sz w:val="24"/>
          <w:szCs w:val="24"/>
        </w:rPr>
        <w:t>LLC</w:t>
      </w:r>
      <w:r w:rsidR="002A64AB" w:rsidRPr="0002638A">
        <w:rPr>
          <w:rFonts w:cstheme="minorHAnsi"/>
          <w:sz w:val="24"/>
          <w:szCs w:val="24"/>
        </w:rPr>
        <w:t>)</w:t>
      </w:r>
      <w:r w:rsidRPr="0002638A">
        <w:rPr>
          <w:rFonts w:cstheme="minorHAnsi"/>
          <w:sz w:val="24"/>
          <w:szCs w:val="24"/>
        </w:rPr>
        <w:t xml:space="preserve"> organization loyalty when a member is a member of another LLC as well.</w:t>
      </w:r>
    </w:p>
    <w:p w14:paraId="427E0A7C" w14:textId="77777777" w:rsidR="00FE503C" w:rsidRDefault="00FE503C" w:rsidP="00081363">
      <w:pPr>
        <w:spacing w:after="30" w:line="280" w:lineRule="exact"/>
        <w:rPr>
          <w:rFonts w:cstheme="minorHAnsi"/>
          <w:b/>
          <w:bCs/>
          <w:sz w:val="24"/>
          <w:szCs w:val="24"/>
        </w:rPr>
      </w:pPr>
      <w:r>
        <w:rPr>
          <w:rFonts w:cstheme="minorHAnsi"/>
          <w:b/>
          <w:bCs/>
          <w:sz w:val="24"/>
          <w:szCs w:val="24"/>
        </w:rPr>
        <w:br w:type="page"/>
      </w:r>
    </w:p>
    <w:p w14:paraId="5081FFCB" w14:textId="01FF842B" w:rsidR="004F41FC" w:rsidRPr="0002638A" w:rsidRDefault="004F41FC" w:rsidP="00081363">
      <w:pPr>
        <w:spacing w:after="30" w:line="280" w:lineRule="exact"/>
        <w:rPr>
          <w:rFonts w:cstheme="minorHAnsi"/>
          <w:b/>
          <w:bCs/>
          <w:sz w:val="24"/>
          <w:szCs w:val="24"/>
        </w:rPr>
      </w:pPr>
      <w:r w:rsidRPr="0002638A">
        <w:rPr>
          <w:rFonts w:cstheme="minorHAnsi"/>
          <w:b/>
          <w:bCs/>
          <w:sz w:val="24"/>
          <w:szCs w:val="24"/>
        </w:rPr>
        <w:t>H. 4348</w:t>
      </w:r>
      <w:r w:rsidR="002A64AB" w:rsidRPr="0002638A">
        <w:rPr>
          <w:rFonts w:cstheme="minorHAnsi"/>
          <w:b/>
          <w:bCs/>
          <w:sz w:val="24"/>
          <w:szCs w:val="24"/>
        </w:rPr>
        <w:fldChar w:fldCharType="begin"/>
      </w:r>
      <w:r w:rsidR="002A64AB" w:rsidRPr="0002638A">
        <w:rPr>
          <w:rFonts w:cstheme="minorHAnsi"/>
          <w:sz w:val="24"/>
          <w:szCs w:val="24"/>
        </w:rPr>
        <w:instrText xml:space="preserve"> XE "</w:instrText>
      </w:r>
      <w:r w:rsidR="002A64AB" w:rsidRPr="0002638A">
        <w:rPr>
          <w:rFonts w:cstheme="minorHAnsi"/>
          <w:b/>
          <w:bCs/>
          <w:sz w:val="24"/>
          <w:szCs w:val="24"/>
        </w:rPr>
        <w:instrText>H. 4348</w:instrText>
      </w:r>
      <w:r w:rsidR="002A64AB" w:rsidRPr="0002638A">
        <w:rPr>
          <w:rFonts w:cstheme="minorHAnsi"/>
          <w:sz w:val="24"/>
          <w:szCs w:val="24"/>
        </w:rPr>
        <w:instrText xml:space="preserve">" </w:instrText>
      </w:r>
      <w:r w:rsidR="002A64AB" w:rsidRPr="0002638A">
        <w:rPr>
          <w:rFonts w:cstheme="minorHAnsi"/>
          <w:b/>
          <w:bCs/>
          <w:sz w:val="24"/>
          <w:szCs w:val="24"/>
        </w:rPr>
        <w:fldChar w:fldCharType="end"/>
      </w:r>
      <w:r w:rsidRPr="0002638A">
        <w:rPr>
          <w:rFonts w:cstheme="minorHAnsi"/>
          <w:b/>
          <w:bCs/>
          <w:sz w:val="24"/>
          <w:szCs w:val="24"/>
        </w:rPr>
        <w:t xml:space="preserve"> </w:t>
      </w:r>
      <w:r w:rsidR="002A64AB" w:rsidRPr="0002638A">
        <w:rPr>
          <w:rFonts w:cstheme="minorHAnsi"/>
          <w:b/>
          <w:bCs/>
          <w:sz w:val="24"/>
          <w:szCs w:val="24"/>
        </w:rPr>
        <w:t xml:space="preserve"> </w:t>
      </w:r>
      <w:r w:rsidRPr="0002638A">
        <w:rPr>
          <w:rFonts w:cstheme="minorHAnsi"/>
          <w:b/>
          <w:bCs/>
          <w:sz w:val="24"/>
          <w:szCs w:val="24"/>
        </w:rPr>
        <w:t xml:space="preserve">No mRNA in Certified South Carolina Grown Food  </w:t>
      </w:r>
      <w:r w:rsidR="002A64AB" w:rsidRPr="0002638A">
        <w:rPr>
          <w:rFonts w:cstheme="minorHAnsi"/>
          <w:b/>
          <w:bCs/>
          <w:sz w:val="24"/>
          <w:szCs w:val="24"/>
        </w:rPr>
        <w:t xml:space="preserve">  </w:t>
      </w:r>
      <w:r w:rsidRPr="0002638A">
        <w:rPr>
          <w:rFonts w:cstheme="minorHAnsi"/>
          <w:b/>
          <w:bCs/>
          <w:sz w:val="24"/>
          <w:szCs w:val="24"/>
        </w:rPr>
        <w:t>Rep. Burns</w:t>
      </w:r>
      <w:r w:rsidR="002A64AB" w:rsidRPr="0002638A">
        <w:rPr>
          <w:rFonts w:cstheme="minorHAnsi"/>
          <w:b/>
          <w:bCs/>
          <w:sz w:val="24"/>
          <w:szCs w:val="24"/>
        </w:rPr>
        <w:fldChar w:fldCharType="begin"/>
      </w:r>
      <w:r w:rsidR="002A64AB" w:rsidRPr="0002638A">
        <w:rPr>
          <w:rFonts w:cstheme="minorHAnsi"/>
          <w:sz w:val="24"/>
          <w:szCs w:val="24"/>
        </w:rPr>
        <w:instrText xml:space="preserve"> XE "</w:instrText>
      </w:r>
      <w:r w:rsidR="002A64AB" w:rsidRPr="0002638A">
        <w:rPr>
          <w:rFonts w:cstheme="minorHAnsi"/>
          <w:b/>
          <w:bCs/>
          <w:sz w:val="24"/>
          <w:szCs w:val="24"/>
        </w:rPr>
        <w:instrText>Rep. Burns</w:instrText>
      </w:r>
      <w:r w:rsidR="002A64AB" w:rsidRPr="0002638A">
        <w:rPr>
          <w:rFonts w:cstheme="minorHAnsi"/>
          <w:sz w:val="24"/>
          <w:szCs w:val="24"/>
        </w:rPr>
        <w:instrText xml:space="preserve">" </w:instrText>
      </w:r>
      <w:r w:rsidR="002A64AB" w:rsidRPr="0002638A">
        <w:rPr>
          <w:rFonts w:cstheme="minorHAnsi"/>
          <w:b/>
          <w:bCs/>
          <w:sz w:val="24"/>
          <w:szCs w:val="24"/>
        </w:rPr>
        <w:fldChar w:fldCharType="end"/>
      </w:r>
    </w:p>
    <w:p w14:paraId="263EEBE2" w14:textId="5563BE1E" w:rsidR="004F41FC" w:rsidRPr="0002638A" w:rsidRDefault="004F41FC" w:rsidP="0002638A">
      <w:pPr>
        <w:spacing w:after="240" w:line="280" w:lineRule="exact"/>
        <w:rPr>
          <w:rFonts w:cstheme="minorHAnsi"/>
          <w:sz w:val="24"/>
          <w:szCs w:val="24"/>
        </w:rPr>
      </w:pPr>
      <w:r w:rsidRPr="0002638A">
        <w:rPr>
          <w:rFonts w:cstheme="minorHAnsi"/>
          <w:sz w:val="24"/>
          <w:szCs w:val="24"/>
        </w:rPr>
        <w:t>A bill to prohibit any mRNA</w:t>
      </w:r>
      <w:r w:rsidR="002A64AB" w:rsidRPr="0002638A">
        <w:rPr>
          <w:rFonts w:cstheme="minorHAnsi"/>
          <w:sz w:val="24"/>
          <w:szCs w:val="24"/>
        </w:rPr>
        <w:fldChar w:fldCharType="begin"/>
      </w:r>
      <w:r w:rsidR="002A64AB" w:rsidRPr="0002638A">
        <w:rPr>
          <w:rFonts w:cstheme="minorHAnsi"/>
          <w:sz w:val="24"/>
          <w:szCs w:val="24"/>
        </w:rPr>
        <w:instrText xml:space="preserve"> XE "mRNA" </w:instrText>
      </w:r>
      <w:r w:rsidR="002A64AB" w:rsidRPr="0002638A">
        <w:rPr>
          <w:rFonts w:cstheme="minorHAnsi"/>
          <w:sz w:val="24"/>
          <w:szCs w:val="24"/>
        </w:rPr>
        <w:fldChar w:fldCharType="end"/>
      </w:r>
      <w:r w:rsidRPr="0002638A">
        <w:rPr>
          <w:rFonts w:cstheme="minorHAnsi"/>
          <w:sz w:val="24"/>
          <w:szCs w:val="24"/>
        </w:rPr>
        <w:t xml:space="preserve"> from being an ingredient in any food sold in South Carolina that is to be certified as ‘South Carolina Grown.’</w:t>
      </w:r>
    </w:p>
    <w:p w14:paraId="56EC0E79" w14:textId="5A6224D3" w:rsidR="004F41FC" w:rsidRPr="0002638A" w:rsidRDefault="004F41FC" w:rsidP="00081363">
      <w:pPr>
        <w:spacing w:after="30" w:line="280" w:lineRule="exact"/>
        <w:rPr>
          <w:rFonts w:cstheme="minorHAnsi"/>
          <w:b/>
          <w:bCs/>
          <w:sz w:val="24"/>
          <w:szCs w:val="24"/>
        </w:rPr>
      </w:pPr>
      <w:r w:rsidRPr="0002638A">
        <w:rPr>
          <w:rFonts w:cstheme="minorHAnsi"/>
          <w:b/>
          <w:bCs/>
          <w:sz w:val="24"/>
          <w:szCs w:val="24"/>
        </w:rPr>
        <w:t>H. 4358</w:t>
      </w:r>
      <w:r w:rsidR="002A64AB" w:rsidRPr="0002638A">
        <w:rPr>
          <w:rFonts w:cstheme="minorHAnsi"/>
          <w:b/>
          <w:bCs/>
          <w:sz w:val="24"/>
          <w:szCs w:val="24"/>
        </w:rPr>
        <w:fldChar w:fldCharType="begin"/>
      </w:r>
      <w:r w:rsidR="002A64AB" w:rsidRPr="0002638A">
        <w:rPr>
          <w:rFonts w:cstheme="minorHAnsi"/>
          <w:sz w:val="24"/>
          <w:szCs w:val="24"/>
        </w:rPr>
        <w:instrText xml:space="preserve"> XE "</w:instrText>
      </w:r>
      <w:r w:rsidR="002A64AB" w:rsidRPr="0002638A">
        <w:rPr>
          <w:rFonts w:cstheme="minorHAnsi"/>
          <w:b/>
          <w:bCs/>
          <w:sz w:val="24"/>
          <w:szCs w:val="24"/>
        </w:rPr>
        <w:instrText>H. 4358</w:instrText>
      </w:r>
      <w:r w:rsidR="002A64AB" w:rsidRPr="0002638A">
        <w:rPr>
          <w:rFonts w:cstheme="minorHAnsi"/>
          <w:sz w:val="24"/>
          <w:szCs w:val="24"/>
        </w:rPr>
        <w:instrText xml:space="preserve">" </w:instrText>
      </w:r>
      <w:r w:rsidR="002A64AB" w:rsidRPr="0002638A">
        <w:rPr>
          <w:rFonts w:cstheme="minorHAnsi"/>
          <w:b/>
          <w:bCs/>
          <w:sz w:val="24"/>
          <w:szCs w:val="24"/>
        </w:rPr>
        <w:fldChar w:fldCharType="end"/>
      </w:r>
      <w:r w:rsidRPr="0002638A">
        <w:rPr>
          <w:rFonts w:cstheme="minorHAnsi"/>
          <w:b/>
          <w:bCs/>
          <w:sz w:val="24"/>
          <w:szCs w:val="24"/>
        </w:rPr>
        <w:t xml:space="preserve"> </w:t>
      </w:r>
      <w:r w:rsidR="002A64AB" w:rsidRPr="0002638A">
        <w:rPr>
          <w:rFonts w:cstheme="minorHAnsi"/>
          <w:b/>
          <w:bCs/>
          <w:sz w:val="24"/>
          <w:szCs w:val="24"/>
        </w:rPr>
        <w:t xml:space="preserve"> </w:t>
      </w:r>
      <w:r w:rsidRPr="0002638A">
        <w:rPr>
          <w:rFonts w:cstheme="minorHAnsi"/>
          <w:b/>
          <w:bCs/>
          <w:sz w:val="24"/>
          <w:szCs w:val="24"/>
        </w:rPr>
        <w:t>420 Day</w:t>
      </w:r>
      <w:r w:rsidR="002A64AB" w:rsidRPr="0002638A">
        <w:rPr>
          <w:rFonts w:cstheme="minorHAnsi"/>
          <w:b/>
          <w:bCs/>
          <w:sz w:val="24"/>
          <w:szCs w:val="24"/>
        </w:rPr>
        <w:fldChar w:fldCharType="begin"/>
      </w:r>
      <w:r w:rsidR="002A64AB" w:rsidRPr="0002638A">
        <w:rPr>
          <w:rFonts w:cstheme="minorHAnsi"/>
          <w:sz w:val="24"/>
          <w:szCs w:val="24"/>
        </w:rPr>
        <w:instrText xml:space="preserve"> XE "</w:instrText>
      </w:r>
      <w:r w:rsidR="002A64AB" w:rsidRPr="0002638A">
        <w:rPr>
          <w:rFonts w:cstheme="minorHAnsi"/>
          <w:b/>
          <w:bCs/>
          <w:sz w:val="24"/>
          <w:szCs w:val="24"/>
        </w:rPr>
        <w:instrText>420 Day</w:instrText>
      </w:r>
      <w:r w:rsidR="002A64AB" w:rsidRPr="0002638A">
        <w:rPr>
          <w:rFonts w:cstheme="minorHAnsi"/>
          <w:sz w:val="24"/>
          <w:szCs w:val="24"/>
        </w:rPr>
        <w:instrText xml:space="preserve">" </w:instrText>
      </w:r>
      <w:r w:rsidR="002A64AB" w:rsidRPr="0002638A">
        <w:rPr>
          <w:rFonts w:cstheme="minorHAnsi"/>
          <w:b/>
          <w:bCs/>
          <w:sz w:val="24"/>
          <w:szCs w:val="24"/>
        </w:rPr>
        <w:fldChar w:fldCharType="end"/>
      </w:r>
      <w:r w:rsidRPr="0002638A">
        <w:rPr>
          <w:rFonts w:cstheme="minorHAnsi"/>
          <w:b/>
          <w:bCs/>
          <w:sz w:val="24"/>
          <w:szCs w:val="24"/>
        </w:rPr>
        <w:t xml:space="preserve"> in South Carolina</w:t>
      </w:r>
      <w:r w:rsidR="002A64AB" w:rsidRPr="0002638A">
        <w:rPr>
          <w:rFonts w:cstheme="minorHAnsi"/>
          <w:b/>
          <w:bCs/>
          <w:sz w:val="24"/>
          <w:szCs w:val="24"/>
        </w:rPr>
        <w:t xml:space="preserve">  </w:t>
      </w:r>
      <w:r w:rsidRPr="0002638A">
        <w:rPr>
          <w:rFonts w:cstheme="minorHAnsi"/>
          <w:b/>
          <w:bCs/>
          <w:sz w:val="24"/>
          <w:szCs w:val="24"/>
        </w:rPr>
        <w:t xml:space="preserve">  Rep. J. Moore</w:t>
      </w:r>
      <w:r w:rsidR="002A64AB" w:rsidRPr="0002638A">
        <w:rPr>
          <w:rFonts w:cstheme="minorHAnsi"/>
          <w:b/>
          <w:bCs/>
          <w:sz w:val="24"/>
          <w:szCs w:val="24"/>
        </w:rPr>
        <w:fldChar w:fldCharType="begin"/>
      </w:r>
      <w:r w:rsidR="002A64AB" w:rsidRPr="0002638A">
        <w:rPr>
          <w:rFonts w:cstheme="minorHAnsi"/>
          <w:sz w:val="24"/>
          <w:szCs w:val="24"/>
        </w:rPr>
        <w:instrText xml:space="preserve"> XE "</w:instrText>
      </w:r>
      <w:r w:rsidR="002A64AB" w:rsidRPr="0002638A">
        <w:rPr>
          <w:rFonts w:cstheme="minorHAnsi"/>
          <w:b/>
          <w:bCs/>
          <w:sz w:val="24"/>
          <w:szCs w:val="24"/>
        </w:rPr>
        <w:instrText>Rep. Moore, J</w:instrText>
      </w:r>
      <w:r w:rsidR="002A64AB" w:rsidRPr="0002638A">
        <w:rPr>
          <w:rFonts w:cstheme="minorHAnsi"/>
          <w:sz w:val="24"/>
          <w:szCs w:val="24"/>
        </w:rPr>
        <w:instrText xml:space="preserve">" </w:instrText>
      </w:r>
      <w:r w:rsidR="002A64AB" w:rsidRPr="0002638A">
        <w:rPr>
          <w:rFonts w:cstheme="minorHAnsi"/>
          <w:b/>
          <w:bCs/>
          <w:sz w:val="24"/>
          <w:szCs w:val="24"/>
        </w:rPr>
        <w:fldChar w:fldCharType="end"/>
      </w:r>
    </w:p>
    <w:p w14:paraId="38F41BD6" w14:textId="0A920CB9" w:rsidR="004F41FC" w:rsidRPr="0002638A" w:rsidRDefault="004F41FC" w:rsidP="0002638A">
      <w:pPr>
        <w:spacing w:after="240" w:line="280" w:lineRule="exact"/>
        <w:rPr>
          <w:rFonts w:cstheme="minorHAnsi"/>
          <w:sz w:val="24"/>
          <w:szCs w:val="24"/>
        </w:rPr>
      </w:pPr>
      <w:r w:rsidRPr="0002638A">
        <w:rPr>
          <w:rFonts w:cstheme="minorHAnsi"/>
          <w:sz w:val="24"/>
          <w:szCs w:val="24"/>
        </w:rPr>
        <w:t>If enacted, this bill would establish each April 20</w:t>
      </w:r>
      <w:r w:rsidRPr="0002638A">
        <w:rPr>
          <w:rFonts w:cstheme="minorHAnsi"/>
          <w:sz w:val="24"/>
          <w:szCs w:val="24"/>
          <w:vertAlign w:val="superscript"/>
        </w:rPr>
        <w:t>th</w:t>
      </w:r>
      <w:r w:rsidRPr="0002638A">
        <w:rPr>
          <w:rFonts w:cstheme="minorHAnsi"/>
          <w:sz w:val="24"/>
          <w:szCs w:val="24"/>
        </w:rPr>
        <w:t xml:space="preserve"> in </w:t>
      </w:r>
      <w:r w:rsidR="00A569A3" w:rsidRPr="0002638A">
        <w:rPr>
          <w:rFonts w:cstheme="minorHAnsi"/>
          <w:sz w:val="24"/>
          <w:szCs w:val="24"/>
        </w:rPr>
        <w:t>South Carolina</w:t>
      </w:r>
      <w:r w:rsidRPr="0002638A">
        <w:rPr>
          <w:rFonts w:cstheme="minorHAnsi"/>
          <w:sz w:val="24"/>
          <w:szCs w:val="24"/>
        </w:rPr>
        <w:t xml:space="preserve"> to be 420 Day</w:t>
      </w:r>
      <w:r w:rsidR="007F6701" w:rsidRPr="0002638A">
        <w:rPr>
          <w:rFonts w:cstheme="minorHAnsi"/>
          <w:sz w:val="24"/>
          <w:szCs w:val="24"/>
        </w:rPr>
        <w:t xml:space="preserve">. </w:t>
      </w:r>
      <w:r w:rsidRPr="0002638A">
        <w:rPr>
          <w:rFonts w:cstheme="minorHAnsi"/>
          <w:sz w:val="24"/>
          <w:szCs w:val="24"/>
        </w:rPr>
        <w:t xml:space="preserve">It also would require the Governor to pardon twenty percent of inmates </w:t>
      </w:r>
      <w:r w:rsidR="00737AFD" w:rsidRPr="0002638A">
        <w:rPr>
          <w:rFonts w:cstheme="minorHAnsi"/>
          <w:sz w:val="24"/>
          <w:szCs w:val="24"/>
        </w:rPr>
        <w:t>convicted of</w:t>
      </w:r>
      <w:r w:rsidRPr="0002638A">
        <w:rPr>
          <w:rFonts w:cstheme="minorHAnsi"/>
          <w:sz w:val="24"/>
          <w:szCs w:val="24"/>
        </w:rPr>
        <w:t xml:space="preserve"> simple possession of marijuana</w:t>
      </w:r>
      <w:r w:rsidR="002A64AB" w:rsidRPr="0002638A">
        <w:rPr>
          <w:rFonts w:cstheme="minorHAnsi"/>
          <w:sz w:val="24"/>
          <w:szCs w:val="24"/>
        </w:rPr>
        <w:fldChar w:fldCharType="begin"/>
      </w:r>
      <w:r w:rsidR="002A64AB" w:rsidRPr="0002638A">
        <w:rPr>
          <w:rFonts w:cstheme="minorHAnsi"/>
          <w:sz w:val="24"/>
          <w:szCs w:val="24"/>
        </w:rPr>
        <w:instrText xml:space="preserve"> XE "marijuana:pardons for simple possession" </w:instrText>
      </w:r>
      <w:r w:rsidR="002A64AB" w:rsidRPr="0002638A">
        <w:rPr>
          <w:rFonts w:cstheme="minorHAnsi"/>
          <w:sz w:val="24"/>
          <w:szCs w:val="24"/>
        </w:rPr>
        <w:fldChar w:fldCharType="end"/>
      </w:r>
      <w:r w:rsidRPr="0002638A">
        <w:rPr>
          <w:rFonts w:cstheme="minorHAnsi"/>
          <w:sz w:val="24"/>
          <w:szCs w:val="24"/>
        </w:rPr>
        <w:t xml:space="preserve"> offenses</w:t>
      </w:r>
      <w:r w:rsidR="00737AFD" w:rsidRPr="0002638A">
        <w:rPr>
          <w:rFonts w:cstheme="minorHAnsi"/>
          <w:sz w:val="24"/>
          <w:szCs w:val="24"/>
        </w:rPr>
        <w:t xml:space="preserve"> who have successfully completed their entire sentence</w:t>
      </w:r>
      <w:r w:rsidRPr="0002638A">
        <w:rPr>
          <w:rFonts w:cstheme="minorHAnsi"/>
          <w:sz w:val="24"/>
          <w:szCs w:val="24"/>
        </w:rPr>
        <w:t xml:space="preserve">. </w:t>
      </w:r>
    </w:p>
    <w:p w14:paraId="3AA98F65" w14:textId="7B626197" w:rsidR="004F41FC" w:rsidRPr="0002638A" w:rsidRDefault="004F41FC" w:rsidP="00081363">
      <w:pPr>
        <w:spacing w:after="30" w:line="280" w:lineRule="exact"/>
        <w:rPr>
          <w:rFonts w:cstheme="minorHAnsi"/>
          <w:b/>
          <w:bCs/>
          <w:sz w:val="24"/>
          <w:szCs w:val="24"/>
        </w:rPr>
      </w:pPr>
      <w:r w:rsidRPr="0002638A">
        <w:rPr>
          <w:rFonts w:cstheme="minorHAnsi"/>
          <w:b/>
          <w:bCs/>
          <w:sz w:val="24"/>
          <w:szCs w:val="24"/>
        </w:rPr>
        <w:t>S. 147</w:t>
      </w:r>
      <w:r w:rsidR="002A64AB" w:rsidRPr="0002638A">
        <w:rPr>
          <w:rFonts w:cstheme="minorHAnsi"/>
          <w:b/>
          <w:bCs/>
          <w:sz w:val="24"/>
          <w:szCs w:val="24"/>
        </w:rPr>
        <w:fldChar w:fldCharType="begin"/>
      </w:r>
      <w:r w:rsidR="002A64AB" w:rsidRPr="0002638A">
        <w:rPr>
          <w:rFonts w:cstheme="minorHAnsi"/>
          <w:sz w:val="24"/>
          <w:szCs w:val="24"/>
        </w:rPr>
        <w:instrText xml:space="preserve"> XE "</w:instrText>
      </w:r>
      <w:r w:rsidR="002A64AB" w:rsidRPr="0002638A">
        <w:rPr>
          <w:rFonts w:cstheme="minorHAnsi"/>
          <w:b/>
          <w:bCs/>
          <w:sz w:val="24"/>
          <w:szCs w:val="24"/>
        </w:rPr>
        <w:instrText>S. 147</w:instrText>
      </w:r>
      <w:r w:rsidR="002A64AB" w:rsidRPr="0002638A">
        <w:rPr>
          <w:rFonts w:cstheme="minorHAnsi"/>
          <w:sz w:val="24"/>
          <w:szCs w:val="24"/>
        </w:rPr>
        <w:instrText xml:space="preserve">" </w:instrText>
      </w:r>
      <w:r w:rsidR="002A64AB" w:rsidRPr="0002638A">
        <w:rPr>
          <w:rFonts w:cstheme="minorHAnsi"/>
          <w:b/>
          <w:bCs/>
          <w:sz w:val="24"/>
          <w:szCs w:val="24"/>
        </w:rPr>
        <w:fldChar w:fldCharType="end"/>
      </w:r>
      <w:r w:rsidRPr="0002638A">
        <w:rPr>
          <w:rFonts w:cstheme="minorHAnsi"/>
          <w:b/>
          <w:bCs/>
          <w:sz w:val="24"/>
          <w:szCs w:val="24"/>
        </w:rPr>
        <w:t xml:space="preserve"> </w:t>
      </w:r>
      <w:r w:rsidR="002A64AB" w:rsidRPr="0002638A">
        <w:rPr>
          <w:rFonts w:cstheme="minorHAnsi"/>
          <w:b/>
          <w:bCs/>
          <w:sz w:val="24"/>
          <w:szCs w:val="24"/>
        </w:rPr>
        <w:t xml:space="preserve"> </w:t>
      </w:r>
      <w:r w:rsidRPr="0002638A">
        <w:rPr>
          <w:rFonts w:cstheme="minorHAnsi"/>
          <w:b/>
          <w:bCs/>
          <w:sz w:val="24"/>
          <w:szCs w:val="24"/>
        </w:rPr>
        <w:t>Domestic Violence, Sexual Assault, and Trafficking Survivor Confidentiality</w:t>
      </w:r>
      <w:r w:rsidR="002A64AB" w:rsidRPr="0002638A">
        <w:rPr>
          <w:rFonts w:cstheme="minorHAnsi"/>
          <w:b/>
          <w:bCs/>
          <w:sz w:val="24"/>
          <w:szCs w:val="24"/>
        </w:rPr>
        <w:t xml:space="preserve">    </w:t>
      </w:r>
      <w:r w:rsidRPr="0002638A">
        <w:rPr>
          <w:rFonts w:cstheme="minorHAnsi"/>
          <w:b/>
          <w:bCs/>
          <w:sz w:val="24"/>
          <w:szCs w:val="24"/>
        </w:rPr>
        <w:t>Sen</w:t>
      </w:r>
      <w:r w:rsidR="002A64AB" w:rsidRPr="0002638A">
        <w:rPr>
          <w:rFonts w:cstheme="minorHAnsi"/>
          <w:b/>
          <w:bCs/>
          <w:sz w:val="24"/>
          <w:szCs w:val="24"/>
        </w:rPr>
        <w:t>.</w:t>
      </w:r>
      <w:r w:rsidRPr="0002638A">
        <w:rPr>
          <w:rFonts w:cstheme="minorHAnsi"/>
          <w:b/>
          <w:bCs/>
          <w:sz w:val="24"/>
          <w:szCs w:val="24"/>
        </w:rPr>
        <w:t xml:space="preserve"> Shealy</w:t>
      </w:r>
      <w:r w:rsidR="002A64AB" w:rsidRPr="0002638A">
        <w:rPr>
          <w:rFonts w:cstheme="minorHAnsi"/>
          <w:b/>
          <w:bCs/>
          <w:sz w:val="24"/>
          <w:szCs w:val="24"/>
        </w:rPr>
        <w:fldChar w:fldCharType="begin"/>
      </w:r>
      <w:r w:rsidR="002A64AB" w:rsidRPr="0002638A">
        <w:rPr>
          <w:rFonts w:cstheme="minorHAnsi"/>
          <w:sz w:val="24"/>
          <w:szCs w:val="24"/>
        </w:rPr>
        <w:instrText xml:space="preserve"> XE "</w:instrText>
      </w:r>
      <w:r w:rsidR="002A64AB" w:rsidRPr="0002638A">
        <w:rPr>
          <w:rFonts w:cstheme="minorHAnsi"/>
          <w:b/>
          <w:bCs/>
          <w:sz w:val="24"/>
          <w:szCs w:val="24"/>
        </w:rPr>
        <w:instrText>Sen. Shealy</w:instrText>
      </w:r>
      <w:r w:rsidR="002A64AB" w:rsidRPr="0002638A">
        <w:rPr>
          <w:rFonts w:cstheme="minorHAnsi"/>
          <w:sz w:val="24"/>
          <w:szCs w:val="24"/>
        </w:rPr>
        <w:instrText xml:space="preserve">" </w:instrText>
      </w:r>
      <w:r w:rsidR="002A64AB" w:rsidRPr="0002638A">
        <w:rPr>
          <w:rFonts w:cstheme="minorHAnsi"/>
          <w:b/>
          <w:bCs/>
          <w:sz w:val="24"/>
          <w:szCs w:val="24"/>
        </w:rPr>
        <w:fldChar w:fldCharType="end"/>
      </w:r>
    </w:p>
    <w:p w14:paraId="15EEEFC2" w14:textId="206D4ED6" w:rsidR="004F41FC" w:rsidRPr="0002638A" w:rsidRDefault="004F41FC" w:rsidP="00654124">
      <w:pPr>
        <w:spacing w:after="120" w:line="280" w:lineRule="exact"/>
        <w:rPr>
          <w:rFonts w:cstheme="minorHAnsi"/>
          <w:sz w:val="24"/>
          <w:szCs w:val="24"/>
        </w:rPr>
      </w:pPr>
      <w:r w:rsidRPr="0002638A">
        <w:rPr>
          <w:rFonts w:cstheme="minorHAnsi"/>
          <w:sz w:val="24"/>
          <w:szCs w:val="24"/>
        </w:rPr>
        <w:t>The residential address of domestic violence, dating violence, human trafficking, stalking, harassment, or similar sexual offense survivors</w:t>
      </w:r>
      <w:r w:rsidR="002A64AB" w:rsidRPr="0002638A">
        <w:rPr>
          <w:rFonts w:cstheme="minorHAnsi"/>
          <w:sz w:val="24"/>
          <w:szCs w:val="24"/>
        </w:rPr>
        <w:fldChar w:fldCharType="begin"/>
      </w:r>
      <w:r w:rsidR="002A64AB" w:rsidRPr="0002638A">
        <w:rPr>
          <w:rFonts w:cstheme="minorHAnsi"/>
          <w:sz w:val="24"/>
          <w:szCs w:val="24"/>
        </w:rPr>
        <w:instrText xml:space="preserve"> XE "domestic violence survivors:confidentiality" </w:instrText>
      </w:r>
      <w:r w:rsidR="002A64AB" w:rsidRPr="0002638A">
        <w:rPr>
          <w:rFonts w:cstheme="minorHAnsi"/>
          <w:sz w:val="24"/>
          <w:szCs w:val="24"/>
        </w:rPr>
        <w:fldChar w:fldCharType="end"/>
      </w:r>
      <w:r w:rsidRPr="0002638A">
        <w:rPr>
          <w:rFonts w:cstheme="minorHAnsi"/>
          <w:sz w:val="24"/>
          <w:szCs w:val="24"/>
        </w:rPr>
        <w:t xml:space="preserve"> would be kept confidential if this legislation is signed into law.  These survivors could designate another address for contact purposes</w:t>
      </w:r>
      <w:r w:rsidR="007F6701" w:rsidRPr="0002638A">
        <w:rPr>
          <w:rFonts w:cstheme="minorHAnsi"/>
          <w:sz w:val="24"/>
          <w:szCs w:val="24"/>
        </w:rPr>
        <w:t xml:space="preserve">. </w:t>
      </w:r>
      <w:r w:rsidRPr="0002638A">
        <w:rPr>
          <w:rFonts w:cstheme="minorHAnsi"/>
          <w:sz w:val="24"/>
          <w:szCs w:val="24"/>
        </w:rPr>
        <w:t xml:space="preserve">This information protection program is proposed to be administered by </w:t>
      </w:r>
      <w:r w:rsidR="00A569A3" w:rsidRPr="0002638A">
        <w:rPr>
          <w:rFonts w:cstheme="minorHAnsi"/>
          <w:sz w:val="24"/>
          <w:szCs w:val="24"/>
        </w:rPr>
        <w:t>the</w:t>
      </w:r>
      <w:r w:rsidRPr="0002638A">
        <w:rPr>
          <w:rFonts w:cstheme="minorHAnsi"/>
          <w:sz w:val="24"/>
          <w:szCs w:val="24"/>
        </w:rPr>
        <w:t xml:space="preserve"> Attorney General</w:t>
      </w:r>
      <w:r w:rsidR="00DB246A" w:rsidRPr="0002638A">
        <w:rPr>
          <w:rFonts w:cstheme="minorHAnsi"/>
          <w:sz w:val="24"/>
          <w:szCs w:val="24"/>
        </w:rPr>
        <w:t xml:space="preserve">. </w:t>
      </w:r>
      <w:r w:rsidRPr="0002638A">
        <w:rPr>
          <w:rFonts w:cstheme="minorHAnsi"/>
          <w:sz w:val="24"/>
          <w:szCs w:val="24"/>
        </w:rPr>
        <w:t>Nonprofit entities assisting these survivors would also be required to protect this information as confidential</w:t>
      </w:r>
      <w:r w:rsidR="007F6701" w:rsidRPr="0002638A">
        <w:rPr>
          <w:rFonts w:cstheme="minorHAnsi"/>
          <w:sz w:val="24"/>
          <w:szCs w:val="24"/>
        </w:rPr>
        <w:t xml:space="preserve">. </w:t>
      </w:r>
      <w:r w:rsidRPr="0002638A">
        <w:rPr>
          <w:rFonts w:cstheme="minorHAnsi"/>
          <w:sz w:val="24"/>
          <w:szCs w:val="24"/>
        </w:rPr>
        <w:t>Employees, agents, or volunteers with these groups would have to keep all conversations, communications, and records related to these survivors confidential.</w:t>
      </w:r>
    </w:p>
    <w:p w14:paraId="6407A5E2" w14:textId="57ED4201" w:rsidR="009D1192" w:rsidRPr="00390B4C" w:rsidRDefault="00BF794F" w:rsidP="00390B4C">
      <w:pPr>
        <w:spacing w:before="360" w:after="240" w:line="280" w:lineRule="exact"/>
        <w:jc w:val="center"/>
        <w:rPr>
          <w:rFonts w:cstheme="minorHAnsi"/>
          <w:b/>
          <w:bCs/>
          <w:sz w:val="28"/>
          <w:szCs w:val="28"/>
        </w:rPr>
      </w:pPr>
      <w:r w:rsidRPr="00390B4C">
        <w:rPr>
          <w:rFonts w:cstheme="minorHAnsi"/>
          <w:b/>
          <w:bCs/>
          <w:sz w:val="28"/>
          <w:szCs w:val="28"/>
        </w:rPr>
        <w:t xml:space="preserve">Labor, </w:t>
      </w:r>
      <w:r w:rsidR="00311F4E" w:rsidRPr="00390B4C">
        <w:rPr>
          <w:rFonts w:cstheme="minorHAnsi"/>
          <w:b/>
          <w:bCs/>
          <w:sz w:val="28"/>
          <w:szCs w:val="28"/>
        </w:rPr>
        <w:t>Commerce,</w:t>
      </w:r>
      <w:r w:rsidRPr="00390B4C">
        <w:rPr>
          <w:rFonts w:cstheme="minorHAnsi"/>
          <w:b/>
          <w:bCs/>
          <w:sz w:val="28"/>
          <w:szCs w:val="28"/>
        </w:rPr>
        <w:t xml:space="preserve"> and Industry</w:t>
      </w:r>
    </w:p>
    <w:p w14:paraId="1473A9B1" w14:textId="7F301F9A" w:rsidR="009D1192" w:rsidRPr="00654124" w:rsidRDefault="009D1192" w:rsidP="007F6701">
      <w:pPr>
        <w:spacing w:after="30" w:line="280" w:lineRule="exact"/>
        <w:rPr>
          <w:b/>
          <w:bCs/>
          <w:sz w:val="24"/>
          <w:szCs w:val="24"/>
        </w:rPr>
      </w:pPr>
      <w:r w:rsidRPr="00654124">
        <w:rPr>
          <w:b/>
          <w:bCs/>
          <w:sz w:val="24"/>
          <w:szCs w:val="24"/>
        </w:rPr>
        <w:t>H. 4351</w:t>
      </w:r>
      <w:r w:rsidRPr="00654124">
        <w:rPr>
          <w:b/>
          <w:bCs/>
          <w:sz w:val="24"/>
          <w:szCs w:val="24"/>
        </w:rPr>
        <w:fldChar w:fldCharType="begin"/>
      </w:r>
      <w:r w:rsidRPr="00654124">
        <w:rPr>
          <w:sz w:val="24"/>
          <w:szCs w:val="24"/>
        </w:rPr>
        <w:instrText xml:space="preserve"> XE "</w:instrText>
      </w:r>
      <w:r w:rsidRPr="00654124">
        <w:rPr>
          <w:b/>
          <w:bCs/>
          <w:sz w:val="24"/>
          <w:szCs w:val="24"/>
        </w:rPr>
        <w:instrText>H. 4351</w:instrText>
      </w:r>
      <w:r w:rsidRPr="00654124">
        <w:rPr>
          <w:sz w:val="24"/>
          <w:szCs w:val="24"/>
        </w:rPr>
        <w:instrText xml:space="preserve">" </w:instrText>
      </w:r>
      <w:r w:rsidRPr="00654124">
        <w:rPr>
          <w:b/>
          <w:bCs/>
          <w:sz w:val="24"/>
          <w:szCs w:val="24"/>
        </w:rPr>
        <w:fldChar w:fldCharType="end"/>
      </w:r>
      <w:r w:rsidRPr="00654124">
        <w:rPr>
          <w:b/>
          <w:bCs/>
          <w:sz w:val="24"/>
          <w:szCs w:val="24"/>
        </w:rPr>
        <w:t xml:space="preserve">  State Board of Pyrotechnic Safety    Rep. Sandifer</w:t>
      </w:r>
      <w:r w:rsidRPr="00654124">
        <w:rPr>
          <w:b/>
          <w:bCs/>
          <w:sz w:val="24"/>
          <w:szCs w:val="24"/>
        </w:rPr>
        <w:fldChar w:fldCharType="begin"/>
      </w:r>
      <w:r w:rsidRPr="00654124">
        <w:rPr>
          <w:sz w:val="24"/>
          <w:szCs w:val="24"/>
        </w:rPr>
        <w:instrText xml:space="preserve"> XE "</w:instrText>
      </w:r>
      <w:r w:rsidRPr="00654124">
        <w:rPr>
          <w:b/>
          <w:bCs/>
          <w:sz w:val="24"/>
          <w:szCs w:val="24"/>
        </w:rPr>
        <w:instrText>Rep. Sandifer</w:instrText>
      </w:r>
      <w:r w:rsidRPr="00654124">
        <w:rPr>
          <w:sz w:val="24"/>
          <w:szCs w:val="24"/>
        </w:rPr>
        <w:instrText xml:space="preserve">" </w:instrText>
      </w:r>
      <w:r w:rsidRPr="00654124">
        <w:rPr>
          <w:b/>
          <w:bCs/>
          <w:sz w:val="24"/>
          <w:szCs w:val="24"/>
        </w:rPr>
        <w:fldChar w:fldCharType="end"/>
      </w:r>
    </w:p>
    <w:p w14:paraId="3441B5EE" w14:textId="3E1865C7" w:rsidR="009D1192" w:rsidRPr="00654124" w:rsidRDefault="009D1192" w:rsidP="00654124">
      <w:pPr>
        <w:spacing w:after="120" w:line="280" w:lineRule="exact"/>
        <w:rPr>
          <w:sz w:val="24"/>
          <w:szCs w:val="24"/>
        </w:rPr>
      </w:pPr>
      <w:r w:rsidRPr="00654124">
        <w:rPr>
          <w:sz w:val="24"/>
          <w:szCs w:val="24"/>
        </w:rPr>
        <w:t>This bill revises the composition of the seven-member State Board of Pyrotechnic Safety</w:t>
      </w:r>
      <w:r w:rsidRPr="00654124">
        <w:rPr>
          <w:sz w:val="24"/>
          <w:szCs w:val="24"/>
        </w:rPr>
        <w:fldChar w:fldCharType="begin"/>
      </w:r>
      <w:r w:rsidRPr="00654124">
        <w:rPr>
          <w:sz w:val="24"/>
          <w:szCs w:val="24"/>
        </w:rPr>
        <w:instrText xml:space="preserve"> XE "Pyrotechnic Safety, State Board of" </w:instrText>
      </w:r>
      <w:r w:rsidRPr="00654124">
        <w:rPr>
          <w:sz w:val="24"/>
          <w:szCs w:val="24"/>
        </w:rPr>
        <w:fldChar w:fldCharType="end"/>
      </w:r>
      <w:r w:rsidRPr="00654124">
        <w:rPr>
          <w:sz w:val="24"/>
          <w:szCs w:val="24"/>
        </w:rPr>
        <w:t xml:space="preserve"> by providing that one member must be a fireworks</w:t>
      </w:r>
      <w:r w:rsidRPr="00654124">
        <w:rPr>
          <w:sz w:val="24"/>
          <w:szCs w:val="24"/>
        </w:rPr>
        <w:fldChar w:fldCharType="begin"/>
      </w:r>
      <w:r w:rsidRPr="00654124">
        <w:rPr>
          <w:sz w:val="24"/>
          <w:szCs w:val="24"/>
        </w:rPr>
        <w:instrText xml:space="preserve"> XE "fireworks" \t "</w:instrText>
      </w:r>
      <w:r w:rsidRPr="00654124">
        <w:rPr>
          <w:rFonts w:cstheme="minorHAnsi"/>
          <w:i/>
          <w:sz w:val="24"/>
          <w:szCs w:val="24"/>
        </w:rPr>
        <w:instrText>See</w:instrText>
      </w:r>
      <w:r w:rsidRPr="00654124">
        <w:rPr>
          <w:rFonts w:cstheme="minorHAnsi"/>
          <w:sz w:val="24"/>
          <w:szCs w:val="24"/>
        </w:rPr>
        <w:instrText xml:space="preserve"> pyrotechnic</w:instrText>
      </w:r>
      <w:r w:rsidRPr="00654124">
        <w:rPr>
          <w:sz w:val="24"/>
          <w:szCs w:val="24"/>
        </w:rPr>
        <w:instrText xml:space="preserve">" </w:instrText>
      </w:r>
      <w:r w:rsidRPr="00654124">
        <w:rPr>
          <w:sz w:val="24"/>
          <w:szCs w:val="24"/>
        </w:rPr>
        <w:fldChar w:fldCharType="end"/>
      </w:r>
      <w:r w:rsidRPr="00654124">
        <w:rPr>
          <w:sz w:val="24"/>
          <w:szCs w:val="24"/>
        </w:rPr>
        <w:t xml:space="preserve"> wholesaler and one member must be a fireworks retailer and by reducing from three to one the number of members who must be drawn from the general public and have no financial interest in the sale of pyrotechnics.</w:t>
      </w:r>
    </w:p>
    <w:p w14:paraId="05B19EA0" w14:textId="13CAC349" w:rsidR="0020341D" w:rsidRPr="00654124" w:rsidRDefault="0020341D" w:rsidP="00654124">
      <w:pPr>
        <w:spacing w:before="360" w:after="240" w:line="280" w:lineRule="exact"/>
        <w:jc w:val="center"/>
        <w:rPr>
          <w:rFonts w:cstheme="minorHAnsi"/>
          <w:b/>
          <w:bCs/>
          <w:sz w:val="28"/>
          <w:szCs w:val="28"/>
        </w:rPr>
      </w:pPr>
      <w:r w:rsidRPr="00654124">
        <w:rPr>
          <w:rFonts w:cstheme="minorHAnsi"/>
          <w:b/>
          <w:bCs/>
          <w:sz w:val="28"/>
          <w:szCs w:val="28"/>
        </w:rPr>
        <w:t>Medical, Military, Public and Municipal Affairs</w:t>
      </w:r>
    </w:p>
    <w:p w14:paraId="20DF87FE" w14:textId="29E3A96B" w:rsidR="00207F29" w:rsidRPr="0002638A" w:rsidRDefault="00207F29" w:rsidP="00081363">
      <w:pPr>
        <w:spacing w:after="30" w:line="280" w:lineRule="exact"/>
        <w:rPr>
          <w:rFonts w:eastAsia="Calibri" w:cstheme="minorHAnsi"/>
          <w:sz w:val="24"/>
          <w:szCs w:val="24"/>
          <w:shd w:val="clear" w:color="auto" w:fill="FFFFFF"/>
        </w:rPr>
      </w:pPr>
      <w:r w:rsidRPr="0002638A">
        <w:rPr>
          <w:rFonts w:eastAsia="Calibri" w:cstheme="minorHAnsi"/>
          <w:b/>
          <w:bCs/>
          <w:sz w:val="24"/>
          <w:szCs w:val="24"/>
          <w:shd w:val="clear" w:color="auto" w:fill="FFFFFF"/>
        </w:rPr>
        <w:t>H. 4333</w:t>
      </w:r>
      <w:r w:rsidR="001B1145" w:rsidRPr="0002638A">
        <w:rPr>
          <w:rFonts w:eastAsia="Calibri" w:cstheme="minorHAnsi"/>
          <w:b/>
          <w:bCs/>
          <w:sz w:val="24"/>
          <w:szCs w:val="24"/>
          <w:shd w:val="clear" w:color="auto" w:fill="FFFFFF"/>
        </w:rPr>
        <w:fldChar w:fldCharType="begin"/>
      </w:r>
      <w:r w:rsidR="001B1145" w:rsidRPr="0002638A">
        <w:rPr>
          <w:rFonts w:cstheme="minorHAnsi"/>
          <w:sz w:val="24"/>
          <w:szCs w:val="24"/>
        </w:rPr>
        <w:instrText xml:space="preserve"> XE "</w:instrText>
      </w:r>
      <w:r w:rsidR="001B1145" w:rsidRPr="0002638A">
        <w:rPr>
          <w:rFonts w:eastAsia="Calibri" w:cstheme="minorHAnsi"/>
          <w:b/>
          <w:bCs/>
          <w:sz w:val="24"/>
          <w:szCs w:val="24"/>
          <w:shd w:val="clear" w:color="auto" w:fill="FFFFFF"/>
        </w:rPr>
        <w:instrText>H. 4333</w:instrText>
      </w:r>
      <w:r w:rsidR="001B1145" w:rsidRPr="0002638A">
        <w:rPr>
          <w:rFonts w:cstheme="minorHAnsi"/>
          <w:sz w:val="24"/>
          <w:szCs w:val="24"/>
        </w:rPr>
        <w:instrText xml:space="preserve">" </w:instrText>
      </w:r>
      <w:r w:rsidR="001B1145" w:rsidRPr="0002638A">
        <w:rPr>
          <w:rFonts w:eastAsia="Calibri" w:cstheme="minorHAnsi"/>
          <w:b/>
          <w:bCs/>
          <w:sz w:val="24"/>
          <w:szCs w:val="24"/>
          <w:shd w:val="clear" w:color="auto" w:fill="FFFFFF"/>
        </w:rPr>
        <w:fldChar w:fldCharType="end"/>
      </w:r>
      <w:r w:rsidRPr="0002638A">
        <w:rPr>
          <w:rFonts w:eastAsia="Calibri" w:cstheme="minorHAnsi"/>
          <w:b/>
          <w:bCs/>
          <w:sz w:val="24"/>
          <w:szCs w:val="24"/>
          <w:shd w:val="clear" w:color="auto" w:fill="FFFFFF"/>
        </w:rPr>
        <w:t xml:space="preserve">  Mobile Optometry Units </w:t>
      </w:r>
      <w:r w:rsidR="001B1145" w:rsidRPr="0002638A">
        <w:rPr>
          <w:rFonts w:eastAsia="Calibri" w:cstheme="minorHAnsi"/>
          <w:b/>
          <w:bCs/>
          <w:sz w:val="24"/>
          <w:szCs w:val="24"/>
          <w:shd w:val="clear" w:color="auto" w:fill="FFFFFF"/>
        </w:rPr>
        <w:t xml:space="preserve">  </w:t>
      </w:r>
      <w:r w:rsidRPr="0002638A">
        <w:rPr>
          <w:rFonts w:eastAsia="Calibri" w:cstheme="minorHAnsi"/>
          <w:b/>
          <w:bCs/>
          <w:sz w:val="24"/>
          <w:szCs w:val="24"/>
          <w:shd w:val="clear" w:color="auto" w:fill="FFFFFF"/>
        </w:rPr>
        <w:t xml:space="preserve"> Rep. M. M. Smith</w:t>
      </w:r>
      <w:r w:rsidR="001B1145" w:rsidRPr="0002638A">
        <w:rPr>
          <w:rFonts w:eastAsia="Calibri" w:cstheme="minorHAnsi"/>
          <w:b/>
          <w:bCs/>
          <w:sz w:val="24"/>
          <w:szCs w:val="24"/>
          <w:shd w:val="clear" w:color="auto" w:fill="FFFFFF"/>
        </w:rPr>
        <w:fldChar w:fldCharType="begin"/>
      </w:r>
      <w:r w:rsidR="001B1145" w:rsidRPr="0002638A">
        <w:rPr>
          <w:rFonts w:cstheme="minorHAnsi"/>
          <w:sz w:val="24"/>
          <w:szCs w:val="24"/>
        </w:rPr>
        <w:instrText xml:space="preserve"> XE "</w:instrText>
      </w:r>
      <w:r w:rsidR="001B1145" w:rsidRPr="0002638A">
        <w:rPr>
          <w:rFonts w:eastAsia="Calibri" w:cstheme="minorHAnsi"/>
          <w:b/>
          <w:bCs/>
          <w:sz w:val="24"/>
          <w:szCs w:val="24"/>
          <w:shd w:val="clear" w:color="auto" w:fill="FFFFFF"/>
        </w:rPr>
        <w:instrText>Rep. Smith, M. M.</w:instrText>
      </w:r>
      <w:r w:rsidR="001B1145" w:rsidRPr="0002638A">
        <w:rPr>
          <w:rFonts w:cstheme="minorHAnsi"/>
          <w:sz w:val="24"/>
          <w:szCs w:val="24"/>
        </w:rPr>
        <w:instrText xml:space="preserve">" </w:instrText>
      </w:r>
      <w:r w:rsidR="001B1145" w:rsidRPr="0002638A">
        <w:rPr>
          <w:rFonts w:eastAsia="Calibri" w:cstheme="minorHAnsi"/>
          <w:b/>
          <w:bCs/>
          <w:sz w:val="24"/>
          <w:szCs w:val="24"/>
          <w:shd w:val="clear" w:color="auto" w:fill="FFFFFF"/>
        </w:rPr>
        <w:fldChar w:fldCharType="end"/>
      </w:r>
    </w:p>
    <w:p w14:paraId="3A70EB99" w14:textId="584149AD" w:rsidR="00207F29" w:rsidRPr="0002638A" w:rsidRDefault="00207F29" w:rsidP="0002638A">
      <w:pPr>
        <w:spacing w:after="240" w:line="280" w:lineRule="exact"/>
        <w:rPr>
          <w:rFonts w:eastAsia="Calibri" w:cstheme="minorHAnsi"/>
          <w:sz w:val="24"/>
          <w:szCs w:val="24"/>
          <w:shd w:val="clear" w:color="auto" w:fill="FFFFFF"/>
        </w:rPr>
      </w:pPr>
      <w:r w:rsidRPr="0002638A">
        <w:rPr>
          <w:rFonts w:eastAsia="Calibri" w:cstheme="minorHAnsi"/>
          <w:sz w:val="24"/>
          <w:szCs w:val="24"/>
          <w:shd w:val="clear" w:color="auto" w:fill="FFFFFF"/>
        </w:rPr>
        <w:t>The bill expands the sites for mobile optometry</w:t>
      </w:r>
      <w:r w:rsidR="001B1145" w:rsidRPr="0002638A">
        <w:rPr>
          <w:rFonts w:eastAsia="Calibri" w:cstheme="minorHAnsi"/>
          <w:sz w:val="24"/>
          <w:szCs w:val="24"/>
          <w:shd w:val="clear" w:color="auto" w:fill="FFFFFF"/>
        </w:rPr>
        <w:fldChar w:fldCharType="begin"/>
      </w:r>
      <w:r w:rsidR="001B1145" w:rsidRPr="0002638A">
        <w:rPr>
          <w:rFonts w:cstheme="minorHAnsi"/>
          <w:sz w:val="24"/>
          <w:szCs w:val="24"/>
        </w:rPr>
        <w:instrText xml:space="preserve"> XE "</w:instrText>
      </w:r>
      <w:r w:rsidR="001B1145" w:rsidRPr="0002638A">
        <w:rPr>
          <w:rFonts w:eastAsia="Calibri" w:cstheme="minorHAnsi"/>
          <w:sz w:val="24"/>
          <w:szCs w:val="24"/>
          <w:shd w:val="clear" w:color="auto" w:fill="FFFFFF"/>
        </w:rPr>
        <w:instrText>mobile optometry units</w:instrText>
      </w:r>
      <w:r w:rsidR="001B1145" w:rsidRPr="0002638A">
        <w:rPr>
          <w:rFonts w:cstheme="minorHAnsi"/>
          <w:sz w:val="24"/>
          <w:szCs w:val="24"/>
        </w:rPr>
        <w:instrText xml:space="preserve">" </w:instrText>
      </w:r>
      <w:r w:rsidR="001B1145" w:rsidRPr="0002638A">
        <w:rPr>
          <w:rFonts w:eastAsia="Calibri" w:cstheme="minorHAnsi"/>
          <w:sz w:val="24"/>
          <w:szCs w:val="24"/>
          <w:shd w:val="clear" w:color="auto" w:fill="FFFFFF"/>
        </w:rPr>
        <w:fldChar w:fldCharType="end"/>
      </w:r>
      <w:r w:rsidRPr="0002638A">
        <w:rPr>
          <w:rFonts w:eastAsia="Calibri" w:cstheme="minorHAnsi"/>
          <w:sz w:val="24"/>
          <w:szCs w:val="24"/>
          <w:shd w:val="clear" w:color="auto" w:fill="FFFFFF"/>
        </w:rPr>
        <w:t xml:space="preserve"> to include certain sites of organizations that serve children from low-income communities during the summer.</w:t>
      </w:r>
    </w:p>
    <w:p w14:paraId="5A2FE187" w14:textId="03DD48CE" w:rsidR="00207F29" w:rsidRPr="0002638A" w:rsidRDefault="00207F29" w:rsidP="00081363">
      <w:pPr>
        <w:spacing w:after="30" w:line="280" w:lineRule="exact"/>
        <w:rPr>
          <w:rFonts w:eastAsia="Calibri" w:cstheme="minorHAnsi"/>
          <w:b/>
          <w:bCs/>
          <w:sz w:val="24"/>
          <w:szCs w:val="24"/>
          <w:shd w:val="clear" w:color="auto" w:fill="FFFFFF"/>
        </w:rPr>
      </w:pPr>
      <w:r w:rsidRPr="0002638A">
        <w:rPr>
          <w:rFonts w:eastAsia="Calibri" w:cstheme="minorHAnsi"/>
          <w:b/>
          <w:bCs/>
          <w:sz w:val="24"/>
          <w:szCs w:val="24"/>
          <w:shd w:val="clear" w:color="auto" w:fill="FFFFFF"/>
        </w:rPr>
        <w:t>H. 4334</w:t>
      </w:r>
      <w:r w:rsidR="001B1145" w:rsidRPr="0002638A">
        <w:rPr>
          <w:rFonts w:eastAsia="Calibri" w:cstheme="minorHAnsi"/>
          <w:b/>
          <w:bCs/>
          <w:sz w:val="24"/>
          <w:szCs w:val="24"/>
          <w:shd w:val="clear" w:color="auto" w:fill="FFFFFF"/>
        </w:rPr>
        <w:fldChar w:fldCharType="begin"/>
      </w:r>
      <w:r w:rsidR="001B1145" w:rsidRPr="0002638A">
        <w:rPr>
          <w:rFonts w:cstheme="minorHAnsi"/>
          <w:sz w:val="24"/>
          <w:szCs w:val="24"/>
        </w:rPr>
        <w:instrText xml:space="preserve"> XE "</w:instrText>
      </w:r>
      <w:r w:rsidR="001B1145" w:rsidRPr="0002638A">
        <w:rPr>
          <w:rFonts w:eastAsia="Calibri" w:cstheme="minorHAnsi"/>
          <w:b/>
          <w:bCs/>
          <w:sz w:val="24"/>
          <w:szCs w:val="24"/>
          <w:shd w:val="clear" w:color="auto" w:fill="FFFFFF"/>
        </w:rPr>
        <w:instrText>H. 4334</w:instrText>
      </w:r>
      <w:r w:rsidR="001B1145" w:rsidRPr="0002638A">
        <w:rPr>
          <w:rFonts w:cstheme="minorHAnsi"/>
          <w:sz w:val="24"/>
          <w:szCs w:val="24"/>
        </w:rPr>
        <w:instrText xml:space="preserve">" </w:instrText>
      </w:r>
      <w:r w:rsidR="001B1145" w:rsidRPr="0002638A">
        <w:rPr>
          <w:rFonts w:eastAsia="Calibri" w:cstheme="minorHAnsi"/>
          <w:b/>
          <w:bCs/>
          <w:sz w:val="24"/>
          <w:szCs w:val="24"/>
          <w:shd w:val="clear" w:color="auto" w:fill="FFFFFF"/>
        </w:rPr>
        <w:fldChar w:fldCharType="end"/>
      </w:r>
      <w:r w:rsidRPr="0002638A">
        <w:rPr>
          <w:rFonts w:eastAsia="Calibri" w:cstheme="minorHAnsi"/>
          <w:b/>
          <w:bCs/>
          <w:sz w:val="24"/>
          <w:szCs w:val="24"/>
          <w:shd w:val="clear" w:color="auto" w:fill="FFFFFF"/>
        </w:rPr>
        <w:t xml:space="preserve">  SC Residential Opportunity and Education Act </w:t>
      </w:r>
      <w:r w:rsidR="001B1145" w:rsidRPr="0002638A">
        <w:rPr>
          <w:rFonts w:eastAsia="Calibri" w:cstheme="minorHAnsi"/>
          <w:b/>
          <w:bCs/>
          <w:sz w:val="24"/>
          <w:szCs w:val="24"/>
          <w:shd w:val="clear" w:color="auto" w:fill="FFFFFF"/>
        </w:rPr>
        <w:t xml:space="preserve"> </w:t>
      </w:r>
      <w:r w:rsidRPr="0002638A">
        <w:rPr>
          <w:rFonts w:eastAsia="Calibri" w:cstheme="minorHAnsi"/>
          <w:b/>
          <w:bCs/>
          <w:sz w:val="24"/>
          <w:szCs w:val="24"/>
          <w:shd w:val="clear" w:color="auto" w:fill="FFFFFF"/>
        </w:rPr>
        <w:t xml:space="preserve">  Rep. W. Jones</w:t>
      </w:r>
      <w:r w:rsidR="001B1145" w:rsidRPr="0002638A">
        <w:rPr>
          <w:rFonts w:eastAsia="Calibri" w:cstheme="minorHAnsi"/>
          <w:b/>
          <w:bCs/>
          <w:sz w:val="24"/>
          <w:szCs w:val="24"/>
          <w:shd w:val="clear" w:color="auto" w:fill="FFFFFF"/>
        </w:rPr>
        <w:fldChar w:fldCharType="begin"/>
      </w:r>
      <w:r w:rsidR="001B1145" w:rsidRPr="0002638A">
        <w:rPr>
          <w:rFonts w:cstheme="minorHAnsi"/>
          <w:sz w:val="24"/>
          <w:szCs w:val="24"/>
        </w:rPr>
        <w:instrText xml:space="preserve"> XE "</w:instrText>
      </w:r>
      <w:r w:rsidR="001B1145" w:rsidRPr="0002638A">
        <w:rPr>
          <w:rFonts w:eastAsia="Calibri" w:cstheme="minorHAnsi"/>
          <w:b/>
          <w:bCs/>
          <w:sz w:val="24"/>
          <w:szCs w:val="24"/>
          <w:shd w:val="clear" w:color="auto" w:fill="FFFFFF"/>
        </w:rPr>
        <w:instrText>Rep. Jones, W.</w:instrText>
      </w:r>
      <w:r w:rsidR="001B1145" w:rsidRPr="0002638A">
        <w:rPr>
          <w:rFonts w:cstheme="minorHAnsi"/>
          <w:sz w:val="24"/>
          <w:szCs w:val="24"/>
        </w:rPr>
        <w:instrText xml:space="preserve">" </w:instrText>
      </w:r>
      <w:r w:rsidR="001B1145" w:rsidRPr="0002638A">
        <w:rPr>
          <w:rFonts w:eastAsia="Calibri" w:cstheme="minorHAnsi"/>
          <w:b/>
          <w:bCs/>
          <w:sz w:val="24"/>
          <w:szCs w:val="24"/>
          <w:shd w:val="clear" w:color="auto" w:fill="FFFFFF"/>
        </w:rPr>
        <w:fldChar w:fldCharType="end"/>
      </w:r>
    </w:p>
    <w:p w14:paraId="79EBE369" w14:textId="6D9AC0BA" w:rsidR="00207F29" w:rsidRPr="0002638A" w:rsidRDefault="00207F29" w:rsidP="0002638A">
      <w:pPr>
        <w:spacing w:after="240" w:line="280" w:lineRule="exact"/>
        <w:rPr>
          <w:rFonts w:eastAsia="Calibri" w:cstheme="minorHAnsi"/>
          <w:sz w:val="24"/>
          <w:szCs w:val="24"/>
          <w:shd w:val="clear" w:color="auto" w:fill="FFFFFF"/>
        </w:rPr>
      </w:pPr>
      <w:r w:rsidRPr="0002638A">
        <w:rPr>
          <w:rFonts w:eastAsia="Calibri" w:cstheme="minorHAnsi"/>
          <w:sz w:val="24"/>
          <w:szCs w:val="24"/>
          <w:shd w:val="clear" w:color="auto" w:fill="FFFFFF"/>
        </w:rPr>
        <w:t xml:space="preserve">The bill provides give authority for counties and municipalities to use inclusionary zoning strategies to increase the development of affordable housing for </w:t>
      </w:r>
      <w:r w:rsidR="000D1973" w:rsidRPr="0002638A">
        <w:rPr>
          <w:rFonts w:eastAsia="Calibri" w:cstheme="minorHAnsi"/>
          <w:sz w:val="24"/>
          <w:szCs w:val="24"/>
          <w:shd w:val="clear" w:color="auto" w:fill="FFFFFF"/>
        </w:rPr>
        <w:t>low- and moderate-income</w:t>
      </w:r>
      <w:r w:rsidRPr="0002638A">
        <w:rPr>
          <w:rFonts w:eastAsia="Calibri" w:cstheme="minorHAnsi"/>
          <w:sz w:val="24"/>
          <w:szCs w:val="24"/>
          <w:shd w:val="clear" w:color="auto" w:fill="FFFFFF"/>
        </w:rPr>
        <w:t xml:space="preserve"> families</w:t>
      </w:r>
      <w:r w:rsidR="000D1973" w:rsidRPr="0002638A">
        <w:rPr>
          <w:rFonts w:eastAsia="Calibri" w:cstheme="minorHAnsi"/>
          <w:sz w:val="24"/>
          <w:szCs w:val="24"/>
          <w:shd w:val="clear" w:color="auto" w:fill="FFFFFF"/>
        </w:rPr>
        <w:t xml:space="preserve">. </w:t>
      </w:r>
      <w:r w:rsidRPr="0002638A">
        <w:rPr>
          <w:rFonts w:eastAsia="Calibri" w:cstheme="minorHAnsi"/>
          <w:sz w:val="24"/>
          <w:szCs w:val="24"/>
          <w:shd w:val="clear" w:color="auto" w:fill="FFFFFF"/>
        </w:rPr>
        <w:t>“Inclusionary zoning” is defined as a zoning regulation, requirement, or condition of development that promotes the development of affordable dwelling units.</w:t>
      </w:r>
    </w:p>
    <w:p w14:paraId="5F9EA253" w14:textId="6B688736" w:rsidR="006C5B67" w:rsidRPr="00390B4C" w:rsidRDefault="00815953" w:rsidP="00390B4C">
      <w:pPr>
        <w:spacing w:before="360" w:after="240" w:line="280" w:lineRule="exact"/>
        <w:jc w:val="center"/>
        <w:rPr>
          <w:rFonts w:cstheme="minorHAnsi"/>
          <w:b/>
          <w:bCs/>
          <w:sz w:val="28"/>
          <w:szCs w:val="28"/>
        </w:rPr>
      </w:pPr>
      <w:r w:rsidRPr="00390B4C">
        <w:rPr>
          <w:rFonts w:cstheme="minorHAnsi"/>
          <w:b/>
          <w:bCs/>
          <w:sz w:val="28"/>
          <w:szCs w:val="28"/>
        </w:rPr>
        <w:t>Ways and Means</w:t>
      </w:r>
    </w:p>
    <w:p w14:paraId="529F7D90" w14:textId="58E7327D" w:rsidR="009D1192" w:rsidRDefault="009D1192" w:rsidP="007F6701">
      <w:pPr>
        <w:spacing w:after="30" w:line="280" w:lineRule="exact"/>
        <w:rPr>
          <w:b/>
          <w:bCs/>
        </w:rPr>
      </w:pPr>
      <w:r>
        <w:rPr>
          <w:b/>
          <w:bCs/>
        </w:rPr>
        <w:t>S. 484</w:t>
      </w:r>
      <w:r w:rsidR="007F6701">
        <w:rPr>
          <w:b/>
          <w:bCs/>
        </w:rPr>
        <w:fldChar w:fldCharType="begin"/>
      </w:r>
      <w:r w:rsidR="007F6701">
        <w:instrText xml:space="preserve"> XE "</w:instrText>
      </w:r>
      <w:r w:rsidR="007F6701" w:rsidRPr="008C21D0">
        <w:rPr>
          <w:b/>
          <w:bCs/>
        </w:rPr>
        <w:instrText>S. 484</w:instrText>
      </w:r>
      <w:r w:rsidR="007F6701">
        <w:instrText xml:space="preserve">" </w:instrText>
      </w:r>
      <w:r w:rsidR="007F6701">
        <w:rPr>
          <w:b/>
          <w:bCs/>
        </w:rPr>
        <w:fldChar w:fldCharType="end"/>
      </w:r>
      <w:r w:rsidR="007F6701">
        <w:rPr>
          <w:b/>
          <w:bCs/>
        </w:rPr>
        <w:t xml:space="preserve"> </w:t>
      </w:r>
      <w:r>
        <w:rPr>
          <w:b/>
          <w:bCs/>
        </w:rPr>
        <w:t xml:space="preserve"> “South Carolina Waterways Protection Act</w:t>
      </w:r>
      <w:r w:rsidR="007F6701">
        <w:rPr>
          <w:b/>
          <w:bCs/>
        </w:rPr>
        <w:fldChar w:fldCharType="begin"/>
      </w:r>
      <w:r w:rsidR="007F6701">
        <w:instrText xml:space="preserve"> XE "</w:instrText>
      </w:r>
      <w:r w:rsidR="007F6701" w:rsidRPr="008C21D0">
        <w:rPr>
          <w:b/>
          <w:bCs/>
        </w:rPr>
        <w:instrText>Waterways Protection Act</w:instrText>
      </w:r>
      <w:r w:rsidR="007F6701">
        <w:instrText xml:space="preserve">" </w:instrText>
      </w:r>
      <w:r w:rsidR="007F6701">
        <w:rPr>
          <w:b/>
          <w:bCs/>
        </w:rPr>
        <w:fldChar w:fldCharType="end"/>
      </w:r>
      <w:r>
        <w:rPr>
          <w:b/>
          <w:bCs/>
        </w:rPr>
        <w:t xml:space="preserve">” </w:t>
      </w:r>
      <w:r w:rsidR="007F6701">
        <w:rPr>
          <w:b/>
          <w:bCs/>
        </w:rPr>
        <w:t xml:space="preserve">  </w:t>
      </w:r>
      <w:r>
        <w:rPr>
          <w:b/>
          <w:bCs/>
        </w:rPr>
        <w:t xml:space="preserve"> Sen. Campsen</w:t>
      </w:r>
      <w:r w:rsidR="007F6701">
        <w:rPr>
          <w:b/>
          <w:bCs/>
        </w:rPr>
        <w:fldChar w:fldCharType="begin"/>
      </w:r>
      <w:r w:rsidR="007F6701">
        <w:instrText xml:space="preserve"> XE "</w:instrText>
      </w:r>
      <w:r w:rsidR="007F6701" w:rsidRPr="008C21D0">
        <w:rPr>
          <w:b/>
          <w:bCs/>
        </w:rPr>
        <w:instrText>Sen. Campsen</w:instrText>
      </w:r>
      <w:r w:rsidR="007F6701">
        <w:instrText xml:space="preserve">" </w:instrText>
      </w:r>
      <w:r w:rsidR="007F6701">
        <w:rPr>
          <w:b/>
          <w:bCs/>
        </w:rPr>
        <w:fldChar w:fldCharType="end"/>
      </w:r>
    </w:p>
    <w:p w14:paraId="4BA0EEE7" w14:textId="4146B872" w:rsidR="009D1192" w:rsidRDefault="009D1192" w:rsidP="007F6701">
      <w:pPr>
        <w:spacing w:after="240" w:line="280" w:lineRule="exact"/>
      </w:pPr>
      <w:r>
        <w:t>This bill creates the South Carolina Waterways Protection Fund to receive a three</w:t>
      </w:r>
      <w:r>
        <w:rPr>
          <w:rFonts w:ascii="Cambria Math" w:hAnsi="Cambria Math" w:cs="Cambria Math"/>
        </w:rPr>
        <w:noBreakHyphen/>
      </w:r>
      <w:r>
        <w:t>dollar waterways protection fee that is attached to each tax notice for a watercraft</w:t>
      </w:r>
      <w:r w:rsidR="007F6701">
        <w:t xml:space="preserve">. </w:t>
      </w:r>
      <w:r>
        <w:t>The fund must be used for: (1) the removal of hazardous, abandoned, or unattended vessels, marine debris, or hazards to navigation from the waters of this state; (2) identification, marking, and lighting of hazards to navigation; and, (3) the development and administration of a grant program to provide funds to applicants, whether public or private, to remove hazardous, abandoned, or unattended vessels, marine debris, or hazards to navigation from the waters of this state.  In addition to other penalties, the legislation provides that the owner of an abandoned, junked, or adrift watercraft or outboard motor must also pay a fine that is not less than five hundred dollars nor more than the cost of performing the removal of the abandoned, junked, or adrift watercraft or outboard motor</w:t>
      </w:r>
      <w:r w:rsidR="007F6701">
        <w:t xml:space="preserve">. </w:t>
      </w:r>
      <w:r>
        <w:t>The revenue collected from this fine must be deposited into the South Carolina Waterways Protection Fund</w:t>
      </w:r>
      <w:r w:rsidR="007F6701">
        <w:fldChar w:fldCharType="begin"/>
      </w:r>
      <w:r w:rsidR="007F6701">
        <w:instrText xml:space="preserve"> XE "</w:instrText>
      </w:r>
      <w:r w:rsidR="007F6701" w:rsidRPr="008C21D0">
        <w:instrText>Waterways Protection Fund</w:instrText>
      </w:r>
      <w:r w:rsidR="007F6701">
        <w:instrText xml:space="preserve">" </w:instrText>
      </w:r>
      <w:r w:rsidR="007F6701">
        <w:fldChar w:fldCharType="end"/>
      </w:r>
      <w:r>
        <w:t>.</w:t>
      </w:r>
    </w:p>
    <w:p w14:paraId="4C3F64D6" w14:textId="6E38D956" w:rsidR="009D1192" w:rsidRDefault="009D1192" w:rsidP="007F6701">
      <w:pPr>
        <w:spacing w:after="30" w:line="280" w:lineRule="exact"/>
        <w:rPr>
          <w:b/>
          <w:bCs/>
        </w:rPr>
      </w:pPr>
      <w:r>
        <w:rPr>
          <w:b/>
          <w:bCs/>
        </w:rPr>
        <w:t>H. 4320</w:t>
      </w:r>
      <w:r w:rsidR="007F6701">
        <w:rPr>
          <w:b/>
          <w:bCs/>
        </w:rPr>
        <w:fldChar w:fldCharType="begin"/>
      </w:r>
      <w:r w:rsidR="007F6701">
        <w:instrText xml:space="preserve"> XE "</w:instrText>
      </w:r>
      <w:r w:rsidR="007F6701" w:rsidRPr="008C21D0">
        <w:rPr>
          <w:b/>
          <w:bCs/>
        </w:rPr>
        <w:instrText>H. 4320</w:instrText>
      </w:r>
      <w:r w:rsidR="007F6701">
        <w:instrText xml:space="preserve">" </w:instrText>
      </w:r>
      <w:r w:rsidR="007F6701">
        <w:rPr>
          <w:b/>
          <w:bCs/>
        </w:rPr>
        <w:fldChar w:fldCharType="end"/>
      </w:r>
      <w:r w:rsidR="007F6701">
        <w:rPr>
          <w:b/>
          <w:bCs/>
        </w:rPr>
        <w:t xml:space="preserve"> </w:t>
      </w:r>
      <w:r>
        <w:rPr>
          <w:b/>
          <w:bCs/>
        </w:rPr>
        <w:t xml:space="preserve"> Sales Tax Exemption for Durable Medical Equipment</w:t>
      </w:r>
      <w:r w:rsidR="007F6701">
        <w:rPr>
          <w:b/>
          <w:bCs/>
        </w:rPr>
        <w:t xml:space="preserve">  </w:t>
      </w:r>
      <w:r>
        <w:rPr>
          <w:b/>
          <w:bCs/>
        </w:rPr>
        <w:t xml:space="preserve">  Rep. White</w:t>
      </w:r>
      <w:r w:rsidR="007F6701">
        <w:rPr>
          <w:b/>
          <w:bCs/>
        </w:rPr>
        <w:fldChar w:fldCharType="begin"/>
      </w:r>
      <w:r w:rsidR="007F6701">
        <w:instrText xml:space="preserve"> XE "</w:instrText>
      </w:r>
      <w:r w:rsidR="007F6701" w:rsidRPr="008C21D0">
        <w:rPr>
          <w:b/>
          <w:bCs/>
        </w:rPr>
        <w:instrText>Rep. White</w:instrText>
      </w:r>
      <w:r w:rsidR="007F6701">
        <w:instrText xml:space="preserve">" </w:instrText>
      </w:r>
      <w:r w:rsidR="007F6701">
        <w:rPr>
          <w:b/>
          <w:bCs/>
        </w:rPr>
        <w:fldChar w:fldCharType="end"/>
      </w:r>
    </w:p>
    <w:p w14:paraId="370C37CA" w14:textId="73958BAC" w:rsidR="009D1192" w:rsidRDefault="009D1192" w:rsidP="007F6701">
      <w:pPr>
        <w:spacing w:after="240" w:line="280" w:lineRule="exact"/>
      </w:pPr>
      <w:r>
        <w:t>This bill provides for a more expansive sales tax exemption for durable medical equipment</w:t>
      </w:r>
      <w:r w:rsidR="007F6701">
        <w:fldChar w:fldCharType="begin"/>
      </w:r>
      <w:r w:rsidR="007F6701">
        <w:instrText xml:space="preserve"> XE "</w:instrText>
      </w:r>
      <w:r w:rsidR="007F6701" w:rsidRPr="008C21D0">
        <w:instrText>durable medical equipment</w:instrText>
      </w:r>
      <w:r w:rsidR="007F6701">
        <w:instrText xml:space="preserve">" </w:instrText>
      </w:r>
      <w:r w:rsidR="007F6701">
        <w:fldChar w:fldCharType="end"/>
      </w:r>
      <w:r>
        <w:t xml:space="preserve"> that includes, but is not limited to, items considered to be durable medical equipment</w:t>
      </w:r>
      <w:r w:rsidR="007F6701">
        <w:fldChar w:fldCharType="begin"/>
      </w:r>
      <w:r w:rsidR="007F6701">
        <w:instrText xml:space="preserve"> XE "taxes:</w:instrText>
      </w:r>
      <w:r w:rsidR="007F6701" w:rsidRPr="008C21D0">
        <w:instrText>durable medical equipment</w:instrText>
      </w:r>
      <w:r w:rsidR="007F6701">
        <w:instrText xml:space="preserve">" </w:instrText>
      </w:r>
      <w:r w:rsidR="007F6701">
        <w:fldChar w:fldCharType="end"/>
      </w:r>
      <w:r>
        <w:t xml:space="preserve"> under federal and state Medicaid and Medicare laws and other similar items</w:t>
      </w:r>
      <w:r w:rsidR="007F6701">
        <w:fldChar w:fldCharType="begin"/>
      </w:r>
      <w:r w:rsidR="007F6701">
        <w:instrText xml:space="preserve"> XE "medical equipment" </w:instrText>
      </w:r>
      <w:r w:rsidR="007F6701">
        <w:fldChar w:fldCharType="end"/>
      </w:r>
      <w:r>
        <w:t>.</w:t>
      </w:r>
    </w:p>
    <w:p w14:paraId="4B1C2804" w14:textId="77777777" w:rsidR="004165AA" w:rsidRDefault="004165AA" w:rsidP="007F6701">
      <w:pPr>
        <w:spacing w:after="240" w:line="280" w:lineRule="exact"/>
      </w:pPr>
    </w:p>
    <w:p w14:paraId="7E8CFA4D" w14:textId="00C7522E" w:rsidR="007347B4" w:rsidRPr="003D1375" w:rsidRDefault="00610914" w:rsidP="003D1375">
      <w:pPr>
        <w:spacing w:after="240" w:line="280" w:lineRule="exact"/>
        <w:rPr>
          <w:rFonts w:cstheme="minorHAnsi"/>
          <w:bCs/>
          <w:color w:val="000000" w:themeColor="text1"/>
          <w:sz w:val="24"/>
          <w:szCs w:val="24"/>
        </w:rPr>
      </w:pPr>
      <w:r w:rsidRPr="003D1375">
        <w:rPr>
          <w:rFonts w:cstheme="minorHAnsi"/>
          <w:bCs/>
          <w:color w:val="000000" w:themeColor="text1"/>
          <w:sz w:val="24"/>
          <w:szCs w:val="24"/>
        </w:rPr>
        <w:fldChar w:fldCharType="begin"/>
      </w:r>
      <w:r w:rsidRPr="003D1375">
        <w:rPr>
          <w:rFonts w:cstheme="minorHAnsi"/>
          <w:bCs/>
          <w:color w:val="000000" w:themeColor="text1"/>
          <w:sz w:val="24"/>
          <w:szCs w:val="24"/>
        </w:rPr>
        <w:instrText xml:space="preserve"> DATE \@ "dddd, MMMM d, yyyy" </w:instrText>
      </w:r>
      <w:r w:rsidRPr="003D1375">
        <w:rPr>
          <w:rFonts w:cstheme="minorHAnsi"/>
          <w:bCs/>
          <w:color w:val="000000" w:themeColor="text1"/>
          <w:sz w:val="24"/>
          <w:szCs w:val="24"/>
        </w:rPr>
        <w:fldChar w:fldCharType="separate"/>
      </w:r>
      <w:r w:rsidR="0043450C">
        <w:rPr>
          <w:rFonts w:cstheme="minorHAnsi"/>
          <w:bCs/>
          <w:noProof/>
          <w:color w:val="000000" w:themeColor="text1"/>
          <w:sz w:val="24"/>
          <w:szCs w:val="24"/>
        </w:rPr>
        <w:t>Tuesday, May 2, 2023</w:t>
      </w:r>
      <w:r w:rsidRPr="003D1375">
        <w:rPr>
          <w:rFonts w:cstheme="minorHAnsi"/>
          <w:bCs/>
          <w:color w:val="000000" w:themeColor="text1"/>
          <w:sz w:val="24"/>
          <w:szCs w:val="24"/>
        </w:rPr>
        <w:fldChar w:fldCharType="end"/>
      </w:r>
    </w:p>
    <w:p w14:paraId="01FE7CB3" w14:textId="7D45EC73" w:rsidR="002A3EB2" w:rsidRPr="00CE2D64" w:rsidRDefault="002A3EB2" w:rsidP="00CE2D64">
      <w:pPr>
        <w:spacing w:after="240" w:line="280" w:lineRule="exact"/>
        <w:rPr>
          <w:rFonts w:cstheme="minorHAnsi"/>
          <w:bCs/>
          <w:color w:val="000000" w:themeColor="text1"/>
          <w:sz w:val="24"/>
          <w:szCs w:val="24"/>
        </w:rPr>
      </w:pPr>
      <w:r w:rsidRPr="00CE2D64">
        <w:rPr>
          <w:rFonts w:cstheme="minorHAnsi"/>
          <w:bCs/>
          <w:noProof/>
          <w:color w:val="000000" w:themeColor="text1"/>
          <w:sz w:val="24"/>
          <w:szCs w:val="24"/>
        </w:rPr>
        <mc:AlternateContent>
          <mc:Choice Requires="wps">
            <w:drawing>
              <wp:anchor distT="0" distB="0" distL="114300" distR="114300" simplePos="0" relativeHeight="251659264" behindDoc="1" locked="0" layoutInCell="0" allowOverlap="1" wp14:anchorId="283C81B9" wp14:editId="34496DE0">
                <wp:simplePos x="0" y="0"/>
                <wp:positionH relativeFrom="margin">
                  <wp:align>left</wp:align>
                </wp:positionH>
                <wp:positionV relativeFrom="paragraph">
                  <wp:posOffset>233094</wp:posOffset>
                </wp:positionV>
                <wp:extent cx="5474525" cy="47502"/>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74525" cy="47502"/>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2AFBA9" id="Rectangle 3" o:spid="_x0000_s1026" style="position:absolute;margin-left:0;margin-top:18.35pt;width:431.05pt;height:3.75pt;flip:y;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" o:allowincell="f" fillcolor="black" stroked="f" strokeweight="0">
                <w10:wrap anchorx="margin"/>
              </v:rect>
            </w:pict>
          </mc:Fallback>
        </mc:AlternateContent>
      </w:r>
    </w:p>
    <w:p w14:paraId="5D303EA2" w14:textId="6CC14CA8" w:rsidR="00D7040A" w:rsidRPr="005D56F1" w:rsidRDefault="00D7040A" w:rsidP="00F34CD2">
      <w:pPr>
        <w:spacing w:after="120" w:line="240" w:lineRule="auto"/>
        <w:rPr>
          <w:rFonts w:cstheme="minorHAnsi"/>
          <w:bCs/>
          <w:color w:val="000000" w:themeColor="text1"/>
          <w:sz w:val="18"/>
          <w:szCs w:val="18"/>
        </w:rPr>
      </w:pPr>
      <w:r w:rsidRPr="005D56F1">
        <w:rPr>
          <w:rFonts w:cstheme="minorHAnsi"/>
          <w:bCs/>
          <w:color w:val="000000" w:themeColor="text1"/>
          <w:sz w:val="18"/>
          <w:szCs w:val="18"/>
        </w:rPr>
        <w:t>The House Research Office uses the 17th edition of the Chicago Manual of Style</w:t>
      </w:r>
      <w:r w:rsidR="00364CDB">
        <w:rPr>
          <w:rFonts w:cstheme="minorHAnsi"/>
          <w:bCs/>
          <w:color w:val="000000" w:themeColor="text1"/>
          <w:sz w:val="18"/>
          <w:szCs w:val="18"/>
        </w:rPr>
        <w:t xml:space="preserve">, </w:t>
      </w:r>
      <w:r w:rsidRPr="005D56F1">
        <w:rPr>
          <w:rFonts w:cstheme="minorHAnsi"/>
          <w:bCs/>
          <w:color w:val="000000" w:themeColor="text1"/>
          <w:sz w:val="18"/>
          <w:szCs w:val="18"/>
        </w:rPr>
        <w:t>with practical modifications</w:t>
      </w:r>
      <w:r w:rsidR="00364CDB">
        <w:rPr>
          <w:rFonts w:cstheme="minorHAnsi"/>
          <w:bCs/>
          <w:color w:val="000000" w:themeColor="text1"/>
          <w:sz w:val="18"/>
          <w:szCs w:val="18"/>
        </w:rPr>
        <w:t xml:space="preserve"> [i.e., </w:t>
      </w:r>
      <w:r w:rsidRPr="005D56F1">
        <w:rPr>
          <w:rFonts w:cstheme="minorHAnsi"/>
          <w:bCs/>
          <w:color w:val="000000" w:themeColor="text1"/>
          <w:sz w:val="18"/>
          <w:szCs w:val="18"/>
        </w:rPr>
        <w:t>regarding numbers</w:t>
      </w:r>
      <w:r w:rsidR="00364CDB">
        <w:rPr>
          <w:rFonts w:cstheme="minorHAnsi"/>
          <w:bCs/>
          <w:color w:val="000000" w:themeColor="text1"/>
          <w:sz w:val="18"/>
          <w:szCs w:val="18"/>
        </w:rPr>
        <w:t>]</w:t>
      </w:r>
      <w:r w:rsidRPr="005D56F1">
        <w:rPr>
          <w:rFonts w:cstheme="minorHAnsi"/>
          <w:bCs/>
          <w:color w:val="000000" w:themeColor="text1"/>
          <w:sz w:val="18"/>
          <w:szCs w:val="18"/>
        </w:rPr>
        <w:t>.</w:t>
      </w:r>
    </w:p>
    <w:p w14:paraId="2B1F0D51" w14:textId="09B1F11A" w:rsidR="003A763B" w:rsidRPr="005D56F1" w:rsidRDefault="00D7040A" w:rsidP="00795F1D">
      <w:pPr>
        <w:spacing w:after="240" w:line="240" w:lineRule="auto"/>
        <w:rPr>
          <w:rFonts w:cstheme="minorHAnsi"/>
          <w:bCs/>
          <w:color w:val="000000" w:themeColor="text1"/>
          <w:sz w:val="18"/>
          <w:szCs w:val="18"/>
        </w:rPr>
      </w:pPr>
      <w:r w:rsidRPr="005D56F1">
        <w:rPr>
          <w:rFonts w:cstheme="minorHAnsi"/>
          <w:bCs/>
          <w:color w:val="000000" w:themeColor="text1"/>
          <w:sz w:val="18"/>
          <w:szCs w:val="18"/>
        </w:rPr>
        <w:t>These summaries are prepared by the staff of the South Carolina House of Representatives and are not the expression of the legislation's sponsor(s) nor the House of Representatives. They are for the use of members of the House of Representatives and are not to be construed by a court of law as an expression of legislative intent</w:t>
      </w:r>
      <w:r w:rsidR="00DB246A" w:rsidRPr="005D56F1">
        <w:rPr>
          <w:rFonts w:cstheme="minorHAnsi"/>
          <w:bCs/>
          <w:color w:val="000000" w:themeColor="text1"/>
          <w:sz w:val="18"/>
          <w:szCs w:val="18"/>
        </w:rPr>
        <w:t xml:space="preserve">. </w:t>
      </w:r>
      <w:r w:rsidRPr="005D56F1">
        <w:rPr>
          <w:rFonts w:cstheme="minorHAnsi"/>
          <w:bCs/>
          <w:color w:val="000000" w:themeColor="text1"/>
          <w:sz w:val="18"/>
          <w:szCs w:val="18"/>
        </w:rPr>
        <w:t>These Legislative Updates are on the South Carolina General Assembly</w:t>
      </w:r>
      <w:r w:rsidR="00376FBA">
        <w:rPr>
          <w:rFonts w:cstheme="minorHAnsi"/>
          <w:bCs/>
          <w:color w:val="000000" w:themeColor="text1"/>
          <w:sz w:val="18"/>
          <w:szCs w:val="18"/>
        </w:rPr>
        <w:fldChar w:fldCharType="begin"/>
      </w:r>
      <w:r w:rsidR="00376FBA">
        <w:instrText xml:space="preserve"> XE "</w:instrText>
      </w:r>
      <w:r w:rsidR="00376FBA" w:rsidRPr="008B0CE0">
        <w:rPr>
          <w:rFonts w:cstheme="minorHAnsi"/>
          <w:color w:val="000000"/>
        </w:rPr>
        <w:instrText>General Assembly</w:instrText>
      </w:r>
      <w:r w:rsidR="00376FBA">
        <w:instrText xml:space="preserve">" </w:instrText>
      </w:r>
      <w:r w:rsidR="00376FBA">
        <w:rPr>
          <w:rFonts w:cstheme="minorHAnsi"/>
          <w:bCs/>
          <w:color w:val="000000" w:themeColor="text1"/>
          <w:sz w:val="18"/>
          <w:szCs w:val="18"/>
        </w:rPr>
        <w:fldChar w:fldCharType="end"/>
      </w:r>
      <w:r w:rsidRPr="005D56F1">
        <w:rPr>
          <w:rFonts w:cstheme="minorHAnsi"/>
          <w:bCs/>
          <w:color w:val="000000" w:themeColor="text1"/>
          <w:sz w:val="18"/>
          <w:szCs w:val="18"/>
        </w:rPr>
        <w:t xml:space="preserve"> home page (</w:t>
      </w:r>
      <w:hyperlink r:id="rId12" w:history="1">
        <w:r w:rsidRPr="005D56F1">
          <w:rPr>
            <w:rStyle w:val="Hyperlink"/>
            <w:rFonts w:cstheme="minorHAnsi"/>
            <w:bCs/>
            <w:color w:val="000000" w:themeColor="text1"/>
            <w:sz w:val="18"/>
            <w:szCs w:val="18"/>
          </w:rPr>
          <w:t>http://www.scstatehouse.gov</w:t>
        </w:r>
      </w:hyperlink>
      <w:r w:rsidRPr="005D56F1">
        <w:rPr>
          <w:rFonts w:cstheme="minorHAnsi"/>
          <w:bCs/>
          <w:color w:val="000000" w:themeColor="text1"/>
          <w:sz w:val="18"/>
          <w:szCs w:val="18"/>
        </w:rPr>
        <w:t>)</w:t>
      </w:r>
      <w:r w:rsidR="00DB246A" w:rsidRPr="005D56F1">
        <w:rPr>
          <w:rFonts w:cstheme="minorHAnsi"/>
          <w:bCs/>
          <w:color w:val="000000" w:themeColor="text1"/>
          <w:sz w:val="18"/>
          <w:szCs w:val="18"/>
        </w:rPr>
        <w:t xml:space="preserve">. </w:t>
      </w:r>
      <w:r w:rsidRPr="005D56F1">
        <w:rPr>
          <w:rFonts w:cstheme="minorHAnsi"/>
          <w:bCs/>
          <w:color w:val="000000" w:themeColor="text1"/>
          <w:sz w:val="18"/>
          <w:szCs w:val="18"/>
        </w:rPr>
        <w:t xml:space="preserve">Go to Publications, then Legislative Updates. This lists </w:t>
      </w:r>
      <w:r w:rsidR="00EF34BA" w:rsidRPr="005D56F1">
        <w:rPr>
          <w:rFonts w:cstheme="minorHAnsi"/>
          <w:bCs/>
          <w:color w:val="000000" w:themeColor="text1"/>
          <w:sz w:val="18"/>
          <w:szCs w:val="18"/>
        </w:rPr>
        <w:t>all</w:t>
      </w:r>
      <w:r w:rsidRPr="005D56F1">
        <w:rPr>
          <w:rFonts w:cstheme="minorHAnsi"/>
          <w:bCs/>
          <w:color w:val="000000" w:themeColor="text1"/>
          <w:sz w:val="18"/>
          <w:szCs w:val="18"/>
        </w:rPr>
        <w:t xml:space="preserve"> the Legislative Updates by date as a Word document and a document with hypertext links to the bills. Also available under Publications is a Bill Summary Index to the Legislative Updates (bills are listed in numeric order and provide the different summary versions at the </w:t>
      </w:r>
      <w:r w:rsidR="007F6701" w:rsidRPr="005D56F1">
        <w:rPr>
          <w:rFonts w:cstheme="minorHAnsi"/>
          <w:bCs/>
          <w:color w:val="000000" w:themeColor="text1"/>
          <w:sz w:val="18"/>
          <w:szCs w:val="18"/>
        </w:rPr>
        <w:t>various stages</w:t>
      </w:r>
      <w:r w:rsidRPr="005D56F1">
        <w:rPr>
          <w:rFonts w:cstheme="minorHAnsi"/>
          <w:bCs/>
          <w:color w:val="000000" w:themeColor="text1"/>
          <w:sz w:val="18"/>
          <w:szCs w:val="18"/>
        </w:rPr>
        <w:t xml:space="preserve"> and dates in the process).</w:t>
      </w:r>
    </w:p>
    <w:sectPr w:rsidR="003A763B" w:rsidRPr="005D56F1" w:rsidSect="008D5797">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654A9" w14:textId="77777777" w:rsidR="00DB2570" w:rsidRDefault="00DB2570">
      <w:pPr>
        <w:spacing w:after="0" w:line="240" w:lineRule="auto"/>
      </w:pPr>
      <w:r>
        <w:separator/>
      </w:r>
    </w:p>
  </w:endnote>
  <w:endnote w:type="continuationSeparator" w:id="0">
    <w:p w14:paraId="24941220" w14:textId="77777777" w:rsidR="00DB2570" w:rsidRDefault="00DB2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AA6B5" w14:textId="585EBDDF" w:rsidR="002E6196" w:rsidRDefault="002E61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16AC9">
      <w:rPr>
        <w:rStyle w:val="PageNumber"/>
        <w:noProof/>
      </w:rPr>
      <w:t>11</w:t>
    </w:r>
    <w:r>
      <w:rPr>
        <w:rStyle w:val="PageNumber"/>
      </w:rPr>
      <w:fldChar w:fldCharType="end"/>
    </w:r>
  </w:p>
  <w:p w14:paraId="65EA5C1F" w14:textId="77777777" w:rsidR="002E6196" w:rsidRDefault="002E61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75143" w14:textId="71E733BF" w:rsidR="002E6196" w:rsidRDefault="002E61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040A">
      <w:rPr>
        <w:rStyle w:val="PageNumber"/>
        <w:noProof/>
      </w:rPr>
      <w:t>4</w:t>
    </w:r>
    <w:r>
      <w:rPr>
        <w:rStyle w:val="PageNumber"/>
      </w:rPr>
      <w:fldChar w:fldCharType="end"/>
    </w:r>
  </w:p>
  <w:p w14:paraId="05A53935" w14:textId="77777777" w:rsidR="002E6196" w:rsidRDefault="002E6196" w:rsidP="007559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C2B52" w14:textId="77777777" w:rsidR="002E6196" w:rsidRPr="00944689" w:rsidRDefault="002E6196" w:rsidP="000D710E">
    <w:pPr>
      <w:pStyle w:val="Footer"/>
      <w:tabs>
        <w:tab w:val="clear" w:pos="8640"/>
      </w:tabs>
      <w:spacing w:before="120"/>
      <w:ind w:left="-360" w:right="-450"/>
      <w:jc w:val="center"/>
      <w:rPr>
        <w:rFonts w:asciiTheme="minorHAnsi" w:hAnsiTheme="minorHAnsi" w:cstheme="minorHAnsi"/>
        <w:sz w:val="24"/>
      </w:rPr>
    </w:pPr>
    <w:r>
      <w:rPr>
        <w:rFonts w:asciiTheme="minorHAnsi" w:hAnsiTheme="minorHAnsi" w:cstheme="minorHAnsi"/>
        <w:sz w:val="24"/>
      </w:rPr>
      <w:t>Office of Research a</w:t>
    </w:r>
    <w:r w:rsidRPr="00944689">
      <w:rPr>
        <w:rFonts w:asciiTheme="minorHAnsi" w:hAnsiTheme="minorHAnsi" w:cstheme="minorHAnsi"/>
        <w:sz w:val="24"/>
      </w:rPr>
      <w:t>nd Constituent Services</w:t>
    </w:r>
  </w:p>
  <w:p w14:paraId="4126CDA5" w14:textId="1BDE60DA" w:rsidR="002E6196" w:rsidRPr="00944689" w:rsidRDefault="002E6196" w:rsidP="000D710E">
    <w:pPr>
      <w:pStyle w:val="Footer"/>
      <w:tabs>
        <w:tab w:val="clear" w:pos="8640"/>
      </w:tabs>
      <w:ind w:left="-360" w:right="-450"/>
      <w:jc w:val="center"/>
      <w:rPr>
        <w:rFonts w:asciiTheme="minorHAnsi" w:hAnsiTheme="minorHAnsi" w:cstheme="minorHAnsi"/>
        <w:sz w:val="24"/>
      </w:rPr>
    </w:pPr>
    <w:r>
      <w:rPr>
        <w:rFonts w:asciiTheme="minorHAnsi" w:hAnsiTheme="minorHAnsi" w:cstheme="minorHAnsi"/>
        <w:sz w:val="24"/>
      </w:rPr>
      <w:t>1105 Pendleton St., Suite 212</w:t>
    </w:r>
    <w:r w:rsidRPr="00944689">
      <w:rPr>
        <w:rFonts w:asciiTheme="minorHAnsi" w:hAnsiTheme="minorHAnsi" w:cstheme="minorHAnsi"/>
        <w:sz w:val="24"/>
      </w:rPr>
      <w:t xml:space="preserve">, </w:t>
    </w:r>
    <w:r>
      <w:rPr>
        <w:rFonts w:asciiTheme="minorHAnsi" w:hAnsiTheme="minorHAnsi" w:cstheme="minorHAnsi"/>
        <w:sz w:val="24"/>
      </w:rPr>
      <w:t xml:space="preserve">Blatt Bldg., </w:t>
    </w:r>
    <w:r w:rsidRPr="00944689">
      <w:rPr>
        <w:rFonts w:asciiTheme="minorHAnsi" w:hAnsiTheme="minorHAnsi" w:cstheme="minorHAnsi"/>
        <w:sz w:val="24"/>
      </w:rPr>
      <w:t>Columbia, S.C. 2920</w:t>
    </w:r>
    <w:r>
      <w:rPr>
        <w:rFonts w:asciiTheme="minorHAnsi" w:hAnsiTheme="minorHAnsi" w:cstheme="minorHAnsi"/>
        <w:sz w:val="24"/>
      </w:rPr>
      <w:t xml:space="preserve">1 </w:t>
    </w:r>
    <w:r w:rsidRPr="00944689">
      <w:rPr>
        <w:rFonts w:asciiTheme="minorHAnsi" w:hAnsiTheme="minorHAnsi" w:cstheme="minorHAnsi"/>
        <w:sz w:val="24"/>
      </w:rPr>
      <w:t>(803) 734-3230</w:t>
    </w:r>
  </w:p>
  <w:p w14:paraId="08ABF94E" w14:textId="77777777" w:rsidR="002E6196" w:rsidRPr="000D710E" w:rsidRDefault="002E6196" w:rsidP="000D7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E319D" w14:textId="77777777" w:rsidR="00DB2570" w:rsidRDefault="00DB2570">
      <w:pPr>
        <w:spacing w:after="0" w:line="240" w:lineRule="auto"/>
      </w:pPr>
      <w:r>
        <w:separator/>
      </w:r>
    </w:p>
  </w:footnote>
  <w:footnote w:type="continuationSeparator" w:id="0">
    <w:p w14:paraId="3991958B" w14:textId="77777777" w:rsidR="00DB2570" w:rsidRDefault="00DB25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B1EA5" w14:textId="77777777" w:rsidR="007B2027" w:rsidRDefault="007B20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8A0D1" w14:textId="1EB55285" w:rsidR="002E6196" w:rsidRPr="006A7882" w:rsidRDefault="002E6196" w:rsidP="00A614EA">
    <w:pPr>
      <w:pStyle w:val="Header"/>
      <w:jc w:val="center"/>
      <w:rPr>
        <w:rFonts w:asciiTheme="minorHAnsi" w:hAnsiTheme="minorHAnsi" w:cstheme="minorHAnsi"/>
        <w:b/>
        <w:bCs/>
        <w:sz w:val="24"/>
      </w:rPr>
    </w:pPr>
    <w:r>
      <w:rPr>
        <w:rFonts w:asciiTheme="minorHAnsi" w:hAnsiTheme="minorHAnsi" w:cstheme="minorHAnsi"/>
        <w:b/>
        <w:bCs/>
        <w:sz w:val="24"/>
      </w:rPr>
      <w:t>Legislative Update</w:t>
    </w:r>
    <w:r w:rsidRPr="006A7882">
      <w:rPr>
        <w:rFonts w:asciiTheme="minorHAnsi" w:hAnsiTheme="minorHAnsi" w:cstheme="minorHAnsi"/>
        <w:b/>
        <w:bCs/>
        <w:sz w:val="24"/>
      </w:rPr>
      <w:t>, 20</w:t>
    </w:r>
    <w:r>
      <w:rPr>
        <w:rFonts w:asciiTheme="minorHAnsi" w:hAnsiTheme="minorHAnsi" w:cstheme="minorHAnsi"/>
        <w:b/>
        <w:bCs/>
        <w:sz w:val="24"/>
      </w:rPr>
      <w:t>2</w:t>
    </w:r>
    <w:r w:rsidR="00FC1FC2">
      <w:rPr>
        <w:rFonts w:asciiTheme="minorHAnsi" w:hAnsiTheme="minorHAnsi" w:cstheme="minorHAnsi"/>
        <w:b/>
        <w:bCs/>
        <w:sz w:val="24"/>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DE2FA" w14:textId="2C4E1253" w:rsidR="002E6196" w:rsidRDefault="002E6196">
    <w:pPr>
      <w:pStyle w:val="Header"/>
    </w:pPr>
    <w:r>
      <w:rPr>
        <w:noProof/>
        <w:sz w:val="20"/>
      </w:rPr>
      <mc:AlternateContent>
        <mc:Choice Requires="wps">
          <w:drawing>
            <wp:anchor distT="0" distB="0" distL="114300" distR="114300" simplePos="0" relativeHeight="251656704" behindDoc="0" locked="0" layoutInCell="1" allowOverlap="1" wp14:anchorId="6F947A0A" wp14:editId="2E1AB690">
              <wp:simplePos x="0" y="0"/>
              <wp:positionH relativeFrom="column">
                <wp:posOffset>1190625</wp:posOffset>
              </wp:positionH>
              <wp:positionV relativeFrom="paragraph">
                <wp:posOffset>0</wp:posOffset>
              </wp:positionV>
              <wp:extent cx="4572000" cy="1003300"/>
              <wp:effectExtent l="0" t="0" r="0" b="63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003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C8E4DC" w14:textId="77777777" w:rsidR="002E6196" w:rsidRDefault="002E6196">
                          <w:pPr>
                            <w:rPr>
                              <w:rFonts w:ascii="Arial" w:hAnsi="Arial"/>
                              <w:b/>
                              <w:sz w:val="28"/>
                            </w:rPr>
                          </w:pPr>
                          <w:r>
                            <w:rPr>
                              <w:rFonts w:ascii="Arial" w:hAnsi="Arial"/>
                              <w:b/>
                              <w:sz w:val="28"/>
                            </w:rPr>
                            <w:t>South Carolina House of Representatives</w:t>
                          </w:r>
                        </w:p>
                        <w:p w14:paraId="5B00CE4C" w14:textId="77777777" w:rsidR="002E6196" w:rsidRPr="00F920F6" w:rsidRDefault="002E6196">
                          <w:pPr>
                            <w:rPr>
                              <w:rFonts w:ascii="Times New Roman" w:hAnsi="Times New Roman"/>
                              <w:b/>
                              <w:spacing w:val="26"/>
                              <w:sz w:val="72"/>
                              <w:szCs w:val="72"/>
                            </w:rPr>
                          </w:pPr>
                          <w:r w:rsidRPr="00F920F6">
                            <w:rPr>
                              <w:rFonts w:ascii="Times New Roman" w:hAnsi="Times New Roman"/>
                              <w:b/>
                              <w:spacing w:val="26"/>
                              <w:sz w:val="72"/>
                              <w:szCs w:val="72"/>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947A0A" id="_x0000_t202" coordsize="21600,21600" o:spt="202" path="m,l,21600r21600,l21600,xe">
              <v:stroke joinstyle="miter"/>
              <v:path gradientshapeok="t" o:connecttype="rect"/>
            </v:shapetype>
            <v:shape id="Text Box 1" o:spid="_x0000_s1026" type="#_x0000_t202" style="position:absolute;margin-left:93.75pt;margin-top:0;width:5in;height:7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" stroked="f">
              <v:textbox>
                <w:txbxContent>
                  <w:p w14:paraId="69C8E4DC" w14:textId="77777777" w:rsidR="002E6196" w:rsidRDefault="002E6196">
                    <w:pPr>
                      <w:rPr>
                        <w:rFonts w:ascii="Arial" w:hAnsi="Arial"/>
                        <w:b/>
                        <w:sz w:val="28"/>
                      </w:rPr>
                    </w:pPr>
                    <w:r>
                      <w:rPr>
                        <w:rFonts w:ascii="Arial" w:hAnsi="Arial"/>
                        <w:b/>
                        <w:sz w:val="28"/>
                      </w:rPr>
                      <w:t>South Carolina House of Representatives</w:t>
                    </w:r>
                  </w:p>
                  <w:p w14:paraId="5B00CE4C" w14:textId="77777777" w:rsidR="002E6196" w:rsidRPr="00F920F6" w:rsidRDefault="002E6196">
                    <w:pPr>
                      <w:rPr>
                        <w:rFonts w:ascii="Times New Roman" w:hAnsi="Times New Roman"/>
                        <w:b/>
                        <w:spacing w:val="26"/>
                        <w:sz w:val="72"/>
                        <w:szCs w:val="72"/>
                      </w:rPr>
                    </w:pPr>
                    <w:r w:rsidRPr="00F920F6">
                      <w:rPr>
                        <w:rFonts w:ascii="Times New Roman" w:hAnsi="Times New Roman"/>
                        <w:b/>
                        <w:spacing w:val="26"/>
                        <w:sz w:val="72"/>
                        <w:szCs w:val="72"/>
                      </w:rPr>
                      <w:t>Legislative Update</w:t>
                    </w:r>
                  </w:p>
                </w:txbxContent>
              </v:textbox>
            </v:shape>
          </w:pict>
        </mc:Fallback>
      </mc:AlternateContent>
    </w:r>
    <w:r>
      <w:rPr>
        <w:noProof/>
        <w:sz w:val="20"/>
      </w:rPr>
      <mc:AlternateContent>
        <mc:Choice Requires="wps">
          <w:drawing>
            <wp:anchor distT="0" distB="0" distL="114300" distR="114300" simplePos="0" relativeHeight="251657728" behindDoc="0" locked="0" layoutInCell="1" allowOverlap="1" wp14:anchorId="51DA7F90" wp14:editId="465C9B91">
              <wp:simplePos x="0" y="0"/>
              <wp:positionH relativeFrom="column">
                <wp:posOffset>-291465</wp:posOffset>
              </wp:positionH>
              <wp:positionV relativeFrom="paragraph">
                <wp:posOffset>-226060</wp:posOffset>
              </wp:positionV>
              <wp:extent cx="1343660" cy="1231900"/>
              <wp:effectExtent l="3810" t="254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1231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0270D4" w14:textId="77777777" w:rsidR="002E6196" w:rsidRDefault="002E6196">
                          <w:r>
                            <w:rPr>
                              <w:noProof/>
                            </w:rPr>
                            <w:drawing>
                              <wp:inline distT="0" distB="0" distL="0" distR="0" wp14:anchorId="445602EB" wp14:editId="32BABBDA">
                                <wp:extent cx="1170490" cy="1104900"/>
                                <wp:effectExtent l="0" t="0" r="0" b="0"/>
                                <wp:docPr id="5" name="Picture 5"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A7F90" id="Text Box 3" o:spid="_x0000_s1027" type="#_x0000_t202" style="position:absolute;margin-left:-22.95pt;margin-top:-17.8pt;width:105.8pt;height: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" stroked="f">
              <v:textbox>
                <w:txbxContent>
                  <w:p w14:paraId="4A0270D4" w14:textId="77777777" w:rsidR="002E6196" w:rsidRDefault="002E6196">
                    <w:r>
                      <w:rPr>
                        <w:noProof/>
                      </w:rPr>
                      <w:drawing>
                        <wp:inline distT="0" distB="0" distL="0" distR="0" wp14:anchorId="445602EB" wp14:editId="32BABBDA">
                          <wp:extent cx="1170490" cy="1104900"/>
                          <wp:effectExtent l="0" t="0" r="0" b="0"/>
                          <wp:docPr id="5" name="Picture 5"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v:textbox>
            </v:shape>
          </w:pict>
        </mc:Fallback>
      </mc:AlternateContent>
    </w:r>
  </w:p>
  <w:p w14:paraId="0B59809E" w14:textId="77777777" w:rsidR="002E6196" w:rsidRDefault="002E6196">
    <w:pPr>
      <w:pStyle w:val="Header"/>
    </w:pPr>
  </w:p>
  <w:p w14:paraId="03A7E12E" w14:textId="77777777" w:rsidR="002E6196" w:rsidRDefault="002E6196">
    <w:pPr>
      <w:pStyle w:val="Header"/>
    </w:pPr>
  </w:p>
  <w:p w14:paraId="5A764287" w14:textId="77777777" w:rsidR="002E6196" w:rsidRDefault="002E6196">
    <w:pPr>
      <w:pStyle w:val="Header"/>
    </w:pPr>
  </w:p>
  <w:p w14:paraId="05E32451" w14:textId="77777777" w:rsidR="002E6196" w:rsidRDefault="002E6196">
    <w:pPr>
      <w:pStyle w:val="Header"/>
    </w:pPr>
  </w:p>
  <w:p w14:paraId="75F4E0C9" w14:textId="77777777" w:rsidR="002E6196" w:rsidRDefault="002E6196">
    <w:pPr>
      <w:pStyle w:val="Header"/>
    </w:pPr>
  </w:p>
  <w:p w14:paraId="4E60630C" w14:textId="77777777" w:rsidR="002E6196" w:rsidRDefault="002E6196">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2E6196" w14:paraId="2EA3DE9C" w14:textId="77777777">
      <w:tc>
        <w:tcPr>
          <w:tcW w:w="10170" w:type="dxa"/>
          <w:tcBorders>
            <w:bottom w:val="single" w:sz="18" w:space="0" w:color="auto"/>
          </w:tcBorders>
          <w:vAlign w:val="center"/>
        </w:tcPr>
        <w:p w14:paraId="62C4B014" w14:textId="0FBB970E" w:rsidR="002E6196" w:rsidRDefault="002E6196" w:rsidP="000D6E4E">
          <w:pPr>
            <w:pStyle w:val="Header"/>
            <w:tabs>
              <w:tab w:val="left" w:pos="882"/>
            </w:tabs>
            <w:spacing w:after="120"/>
            <w:rPr>
              <w:rFonts w:ascii="Times New Roman" w:hAnsi="Times New Roman"/>
              <w:b/>
              <w:sz w:val="28"/>
            </w:rPr>
          </w:pPr>
          <w:r>
            <w:rPr>
              <w:rFonts w:ascii="Times New Roman" w:hAnsi="Times New Roman"/>
              <w:b/>
              <w:sz w:val="28"/>
            </w:rPr>
            <w:tab/>
          </w:r>
          <w:r w:rsidR="000D6E4E">
            <w:rPr>
              <w:rFonts w:ascii="Times New Roman" w:hAnsi="Times New Roman"/>
              <w:b/>
              <w:sz w:val="28"/>
            </w:rPr>
            <w:t>G. Murrell Smith</w:t>
          </w:r>
          <w:r>
            <w:rPr>
              <w:rFonts w:ascii="Times New Roman" w:hAnsi="Times New Roman"/>
              <w:b/>
              <w:sz w:val="28"/>
            </w:rPr>
            <w:t>, Speaker of the House</w:t>
          </w:r>
        </w:p>
      </w:tc>
    </w:tr>
  </w:tbl>
  <w:p w14:paraId="5F9FDD5D" w14:textId="77777777" w:rsidR="002E6196" w:rsidRDefault="002E6196">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12271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7681CDA"/>
    <w:multiLevelType w:val="hybridMultilevel"/>
    <w:tmpl w:val="276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BB0BCD"/>
    <w:multiLevelType w:val="multilevel"/>
    <w:tmpl w:val="E08E4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CD3715"/>
    <w:multiLevelType w:val="hybridMultilevel"/>
    <w:tmpl w:val="D3C6D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CD49F1"/>
    <w:multiLevelType w:val="hybridMultilevel"/>
    <w:tmpl w:val="4D9A6A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2C101F88"/>
    <w:multiLevelType w:val="hybridMultilevel"/>
    <w:tmpl w:val="CA0A5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80A17F0"/>
    <w:multiLevelType w:val="hybridMultilevel"/>
    <w:tmpl w:val="189EA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5950F3"/>
    <w:multiLevelType w:val="hybridMultilevel"/>
    <w:tmpl w:val="779E7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42C2066"/>
    <w:multiLevelType w:val="multilevel"/>
    <w:tmpl w:val="29F89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A754FF"/>
    <w:multiLevelType w:val="multilevel"/>
    <w:tmpl w:val="00AE4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61B43E4"/>
    <w:multiLevelType w:val="hybridMultilevel"/>
    <w:tmpl w:val="A2BA3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ACA6175"/>
    <w:multiLevelType w:val="hybridMultilevel"/>
    <w:tmpl w:val="28441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314EB7"/>
    <w:multiLevelType w:val="hybridMultilevel"/>
    <w:tmpl w:val="A4B41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275044"/>
    <w:multiLevelType w:val="multilevel"/>
    <w:tmpl w:val="135E3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426975">
    <w:abstractNumId w:val="6"/>
  </w:num>
  <w:num w:numId="2" w16cid:durableId="1671523648">
    <w:abstractNumId w:val="13"/>
  </w:num>
  <w:num w:numId="3" w16cid:durableId="122504257">
    <w:abstractNumId w:val="9"/>
  </w:num>
  <w:num w:numId="4" w16cid:durableId="1621494970">
    <w:abstractNumId w:val="15"/>
  </w:num>
  <w:num w:numId="5" w16cid:durableId="1291280718">
    <w:abstractNumId w:val="12"/>
  </w:num>
  <w:num w:numId="6" w16cid:durableId="1141266819">
    <w:abstractNumId w:val="4"/>
  </w:num>
  <w:num w:numId="7" w16cid:durableId="97912800">
    <w:abstractNumId w:val="8"/>
  </w:num>
  <w:num w:numId="8" w16cid:durableId="303433430">
    <w:abstractNumId w:val="5"/>
  </w:num>
  <w:num w:numId="9" w16cid:durableId="967971983">
    <w:abstractNumId w:val="0"/>
  </w:num>
  <w:num w:numId="10" w16cid:durableId="211313650">
    <w:abstractNumId w:val="1"/>
  </w:num>
  <w:num w:numId="11" w16cid:durableId="285964835">
    <w:abstractNumId w:val="16"/>
  </w:num>
  <w:num w:numId="12" w16cid:durableId="691297203">
    <w:abstractNumId w:val="11"/>
  </w:num>
  <w:num w:numId="13" w16cid:durableId="1510291287">
    <w:abstractNumId w:val="10"/>
  </w:num>
  <w:num w:numId="14" w16cid:durableId="532381349">
    <w:abstractNumId w:val="3"/>
  </w:num>
  <w:num w:numId="15" w16cid:durableId="1095438586">
    <w:abstractNumId w:val="7"/>
  </w:num>
  <w:num w:numId="16" w16cid:durableId="1872643409">
    <w:abstractNumId w:val="14"/>
  </w:num>
  <w:num w:numId="17" w16cid:durableId="15364302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activeWritingStyle w:appName="MSWord" w:lang="en-US" w:vendorID="64" w:dllVersion="6" w:nlCheck="1" w:checkStyle="0"/>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9B750E98-8316-42E1-800F-1E4E3E48012F}"/>
    <w:docVar w:name="dgnword-eventsink" w:val="2533409421456"/>
  </w:docVars>
  <w:rsids>
    <w:rsidRoot w:val="008F30F9"/>
    <w:rsid w:val="00001402"/>
    <w:rsid w:val="00001BEB"/>
    <w:rsid w:val="00003E2B"/>
    <w:rsid w:val="000051CD"/>
    <w:rsid w:val="0000536D"/>
    <w:rsid w:val="00005E56"/>
    <w:rsid w:val="00005F44"/>
    <w:rsid w:val="000077A0"/>
    <w:rsid w:val="00007C8D"/>
    <w:rsid w:val="000136C4"/>
    <w:rsid w:val="00013BA3"/>
    <w:rsid w:val="000143BA"/>
    <w:rsid w:val="000162D3"/>
    <w:rsid w:val="000167BA"/>
    <w:rsid w:val="000169FD"/>
    <w:rsid w:val="00017253"/>
    <w:rsid w:val="000212BE"/>
    <w:rsid w:val="00021639"/>
    <w:rsid w:val="0002450A"/>
    <w:rsid w:val="000246DB"/>
    <w:rsid w:val="0002638A"/>
    <w:rsid w:val="000275AC"/>
    <w:rsid w:val="00027AAD"/>
    <w:rsid w:val="00032156"/>
    <w:rsid w:val="00036DA8"/>
    <w:rsid w:val="00040446"/>
    <w:rsid w:val="00041058"/>
    <w:rsid w:val="00042224"/>
    <w:rsid w:val="00045164"/>
    <w:rsid w:val="0004521E"/>
    <w:rsid w:val="00045E58"/>
    <w:rsid w:val="00050207"/>
    <w:rsid w:val="0005027F"/>
    <w:rsid w:val="000523EF"/>
    <w:rsid w:val="0005445F"/>
    <w:rsid w:val="00054E91"/>
    <w:rsid w:val="0005527D"/>
    <w:rsid w:val="00056849"/>
    <w:rsid w:val="00056AB4"/>
    <w:rsid w:val="000574C7"/>
    <w:rsid w:val="0006024D"/>
    <w:rsid w:val="000602C0"/>
    <w:rsid w:val="0006065A"/>
    <w:rsid w:val="00060A4B"/>
    <w:rsid w:val="000614B5"/>
    <w:rsid w:val="00061BA2"/>
    <w:rsid w:val="00062816"/>
    <w:rsid w:val="000653F5"/>
    <w:rsid w:val="00065F8B"/>
    <w:rsid w:val="000660FD"/>
    <w:rsid w:val="0007000D"/>
    <w:rsid w:val="0007110A"/>
    <w:rsid w:val="000713CB"/>
    <w:rsid w:val="00071762"/>
    <w:rsid w:val="00072A16"/>
    <w:rsid w:val="0007396D"/>
    <w:rsid w:val="00075143"/>
    <w:rsid w:val="00076AD3"/>
    <w:rsid w:val="00081363"/>
    <w:rsid w:val="0008236F"/>
    <w:rsid w:val="000828CF"/>
    <w:rsid w:val="00082C11"/>
    <w:rsid w:val="00082CCC"/>
    <w:rsid w:val="0008329F"/>
    <w:rsid w:val="0008481B"/>
    <w:rsid w:val="0008657D"/>
    <w:rsid w:val="00087C01"/>
    <w:rsid w:val="00090EC1"/>
    <w:rsid w:val="00091113"/>
    <w:rsid w:val="000921DC"/>
    <w:rsid w:val="00092782"/>
    <w:rsid w:val="000933DC"/>
    <w:rsid w:val="00093AC2"/>
    <w:rsid w:val="0009632F"/>
    <w:rsid w:val="00097F05"/>
    <w:rsid w:val="000A055B"/>
    <w:rsid w:val="000A1881"/>
    <w:rsid w:val="000A44FE"/>
    <w:rsid w:val="000A4BB2"/>
    <w:rsid w:val="000A54FC"/>
    <w:rsid w:val="000A66E0"/>
    <w:rsid w:val="000A6B3F"/>
    <w:rsid w:val="000A74A1"/>
    <w:rsid w:val="000A7BD5"/>
    <w:rsid w:val="000B0031"/>
    <w:rsid w:val="000B1ECD"/>
    <w:rsid w:val="000B3B2E"/>
    <w:rsid w:val="000B446D"/>
    <w:rsid w:val="000B5525"/>
    <w:rsid w:val="000B56CB"/>
    <w:rsid w:val="000B5C9F"/>
    <w:rsid w:val="000B7625"/>
    <w:rsid w:val="000B7658"/>
    <w:rsid w:val="000C22B8"/>
    <w:rsid w:val="000C2412"/>
    <w:rsid w:val="000C26A7"/>
    <w:rsid w:val="000C2AE0"/>
    <w:rsid w:val="000C3BC5"/>
    <w:rsid w:val="000C5B9D"/>
    <w:rsid w:val="000C60C0"/>
    <w:rsid w:val="000C730F"/>
    <w:rsid w:val="000D0101"/>
    <w:rsid w:val="000D0E21"/>
    <w:rsid w:val="000D1973"/>
    <w:rsid w:val="000D59CE"/>
    <w:rsid w:val="000D5D57"/>
    <w:rsid w:val="000D62FE"/>
    <w:rsid w:val="000D6917"/>
    <w:rsid w:val="000D6E4E"/>
    <w:rsid w:val="000D710E"/>
    <w:rsid w:val="000D7AB0"/>
    <w:rsid w:val="000E03D9"/>
    <w:rsid w:val="000E0A04"/>
    <w:rsid w:val="000E2C6D"/>
    <w:rsid w:val="000E34AF"/>
    <w:rsid w:val="000E4623"/>
    <w:rsid w:val="000E6799"/>
    <w:rsid w:val="000F1C71"/>
    <w:rsid w:val="000F1FC9"/>
    <w:rsid w:val="000F21F9"/>
    <w:rsid w:val="000F2712"/>
    <w:rsid w:val="000F2B26"/>
    <w:rsid w:val="000F362E"/>
    <w:rsid w:val="000F3B90"/>
    <w:rsid w:val="000F5C33"/>
    <w:rsid w:val="000F61C6"/>
    <w:rsid w:val="000F6EA0"/>
    <w:rsid w:val="000F737E"/>
    <w:rsid w:val="000F7D05"/>
    <w:rsid w:val="000F7E86"/>
    <w:rsid w:val="00101982"/>
    <w:rsid w:val="0010252B"/>
    <w:rsid w:val="00103EEB"/>
    <w:rsid w:val="001108AE"/>
    <w:rsid w:val="00112A9E"/>
    <w:rsid w:val="00115AE9"/>
    <w:rsid w:val="00116E74"/>
    <w:rsid w:val="0011728A"/>
    <w:rsid w:val="00117C48"/>
    <w:rsid w:val="0012075B"/>
    <w:rsid w:val="00121AF8"/>
    <w:rsid w:val="00123429"/>
    <w:rsid w:val="00124659"/>
    <w:rsid w:val="00124F36"/>
    <w:rsid w:val="00126F2C"/>
    <w:rsid w:val="00127502"/>
    <w:rsid w:val="0013073A"/>
    <w:rsid w:val="00131D38"/>
    <w:rsid w:val="00131FE1"/>
    <w:rsid w:val="00132318"/>
    <w:rsid w:val="00132659"/>
    <w:rsid w:val="0013312E"/>
    <w:rsid w:val="001346A3"/>
    <w:rsid w:val="001359DD"/>
    <w:rsid w:val="00135D19"/>
    <w:rsid w:val="001372CA"/>
    <w:rsid w:val="00140E15"/>
    <w:rsid w:val="001413F8"/>
    <w:rsid w:val="001422BE"/>
    <w:rsid w:val="00145395"/>
    <w:rsid w:val="00147965"/>
    <w:rsid w:val="00150D9B"/>
    <w:rsid w:val="00150E35"/>
    <w:rsid w:val="00151990"/>
    <w:rsid w:val="00151A0A"/>
    <w:rsid w:val="001612A0"/>
    <w:rsid w:val="001621D3"/>
    <w:rsid w:val="0016293E"/>
    <w:rsid w:val="00163E7A"/>
    <w:rsid w:val="0017101D"/>
    <w:rsid w:val="0017185D"/>
    <w:rsid w:val="001718CA"/>
    <w:rsid w:val="001732C2"/>
    <w:rsid w:val="00173494"/>
    <w:rsid w:val="00173ED4"/>
    <w:rsid w:val="00175A2B"/>
    <w:rsid w:val="00180BBB"/>
    <w:rsid w:val="0018137F"/>
    <w:rsid w:val="001819F0"/>
    <w:rsid w:val="001827EF"/>
    <w:rsid w:val="00182F70"/>
    <w:rsid w:val="00182FA7"/>
    <w:rsid w:val="001844A4"/>
    <w:rsid w:val="00185040"/>
    <w:rsid w:val="0018614E"/>
    <w:rsid w:val="00186C9F"/>
    <w:rsid w:val="00186E3A"/>
    <w:rsid w:val="001906A5"/>
    <w:rsid w:val="0019073B"/>
    <w:rsid w:val="0019168A"/>
    <w:rsid w:val="001924BC"/>
    <w:rsid w:val="0019280F"/>
    <w:rsid w:val="00195F68"/>
    <w:rsid w:val="00196640"/>
    <w:rsid w:val="001968BE"/>
    <w:rsid w:val="00196D7F"/>
    <w:rsid w:val="001A0243"/>
    <w:rsid w:val="001A1D50"/>
    <w:rsid w:val="001A2A99"/>
    <w:rsid w:val="001A313B"/>
    <w:rsid w:val="001A3BCD"/>
    <w:rsid w:val="001A45B9"/>
    <w:rsid w:val="001A5005"/>
    <w:rsid w:val="001A5C42"/>
    <w:rsid w:val="001A5CA5"/>
    <w:rsid w:val="001A7499"/>
    <w:rsid w:val="001A7809"/>
    <w:rsid w:val="001A7B9D"/>
    <w:rsid w:val="001B0FE6"/>
    <w:rsid w:val="001B1145"/>
    <w:rsid w:val="001B33A5"/>
    <w:rsid w:val="001B33DF"/>
    <w:rsid w:val="001B4706"/>
    <w:rsid w:val="001B51DC"/>
    <w:rsid w:val="001B559A"/>
    <w:rsid w:val="001B7BCF"/>
    <w:rsid w:val="001C1815"/>
    <w:rsid w:val="001C1980"/>
    <w:rsid w:val="001C1BE1"/>
    <w:rsid w:val="001C35AA"/>
    <w:rsid w:val="001C3690"/>
    <w:rsid w:val="001C39D3"/>
    <w:rsid w:val="001C4A04"/>
    <w:rsid w:val="001C4C5F"/>
    <w:rsid w:val="001C6756"/>
    <w:rsid w:val="001D399A"/>
    <w:rsid w:val="001D3BE2"/>
    <w:rsid w:val="001D3BFD"/>
    <w:rsid w:val="001D5A74"/>
    <w:rsid w:val="001D75E9"/>
    <w:rsid w:val="001D75F4"/>
    <w:rsid w:val="001D7BAE"/>
    <w:rsid w:val="001E04A9"/>
    <w:rsid w:val="001E34F1"/>
    <w:rsid w:val="001E3C90"/>
    <w:rsid w:val="001E5514"/>
    <w:rsid w:val="001E7DAD"/>
    <w:rsid w:val="001F2AB5"/>
    <w:rsid w:val="001F3C07"/>
    <w:rsid w:val="001F4439"/>
    <w:rsid w:val="001F68AE"/>
    <w:rsid w:val="001F6F2C"/>
    <w:rsid w:val="001F7AFC"/>
    <w:rsid w:val="002029A6"/>
    <w:rsid w:val="0020341D"/>
    <w:rsid w:val="00205484"/>
    <w:rsid w:val="00206BBB"/>
    <w:rsid w:val="00207AAB"/>
    <w:rsid w:val="00207F29"/>
    <w:rsid w:val="00207FB9"/>
    <w:rsid w:val="00212712"/>
    <w:rsid w:val="002130E9"/>
    <w:rsid w:val="0021442A"/>
    <w:rsid w:val="0021641A"/>
    <w:rsid w:val="0021667C"/>
    <w:rsid w:val="00216CAC"/>
    <w:rsid w:val="00217E8E"/>
    <w:rsid w:val="00221150"/>
    <w:rsid w:val="002224E5"/>
    <w:rsid w:val="002226BC"/>
    <w:rsid w:val="0022303E"/>
    <w:rsid w:val="002230F7"/>
    <w:rsid w:val="00224625"/>
    <w:rsid w:val="002255E8"/>
    <w:rsid w:val="00225F16"/>
    <w:rsid w:val="00226122"/>
    <w:rsid w:val="002321B1"/>
    <w:rsid w:val="00234342"/>
    <w:rsid w:val="002357BC"/>
    <w:rsid w:val="00236729"/>
    <w:rsid w:val="00240442"/>
    <w:rsid w:val="002422BC"/>
    <w:rsid w:val="002439AD"/>
    <w:rsid w:val="0024418C"/>
    <w:rsid w:val="0024581C"/>
    <w:rsid w:val="00245B8C"/>
    <w:rsid w:val="002470CA"/>
    <w:rsid w:val="00250BC9"/>
    <w:rsid w:val="002518C8"/>
    <w:rsid w:val="00251B77"/>
    <w:rsid w:val="00251F02"/>
    <w:rsid w:val="00251F49"/>
    <w:rsid w:val="00253EDD"/>
    <w:rsid w:val="002548F5"/>
    <w:rsid w:val="00254A4B"/>
    <w:rsid w:val="00255C70"/>
    <w:rsid w:val="002561A8"/>
    <w:rsid w:val="00260073"/>
    <w:rsid w:val="00261751"/>
    <w:rsid w:val="0026227D"/>
    <w:rsid w:val="0026506B"/>
    <w:rsid w:val="00265499"/>
    <w:rsid w:val="00266BE8"/>
    <w:rsid w:val="0027031C"/>
    <w:rsid w:val="00270712"/>
    <w:rsid w:val="00270819"/>
    <w:rsid w:val="00270DF4"/>
    <w:rsid w:val="0027111F"/>
    <w:rsid w:val="00271D87"/>
    <w:rsid w:val="002737B7"/>
    <w:rsid w:val="002746DE"/>
    <w:rsid w:val="00275507"/>
    <w:rsid w:val="00275B11"/>
    <w:rsid w:val="00277716"/>
    <w:rsid w:val="00277A95"/>
    <w:rsid w:val="00280A44"/>
    <w:rsid w:val="002820E6"/>
    <w:rsid w:val="00285A2B"/>
    <w:rsid w:val="002869D8"/>
    <w:rsid w:val="00287F01"/>
    <w:rsid w:val="0029066D"/>
    <w:rsid w:val="0029295B"/>
    <w:rsid w:val="00294916"/>
    <w:rsid w:val="00294DB2"/>
    <w:rsid w:val="00294E2D"/>
    <w:rsid w:val="00294E36"/>
    <w:rsid w:val="00296441"/>
    <w:rsid w:val="0029752C"/>
    <w:rsid w:val="00297CCC"/>
    <w:rsid w:val="002A114F"/>
    <w:rsid w:val="002A23D1"/>
    <w:rsid w:val="002A3EB2"/>
    <w:rsid w:val="002A4D07"/>
    <w:rsid w:val="002A4EB4"/>
    <w:rsid w:val="002A64AB"/>
    <w:rsid w:val="002A67C8"/>
    <w:rsid w:val="002B10CD"/>
    <w:rsid w:val="002B2C26"/>
    <w:rsid w:val="002B59AB"/>
    <w:rsid w:val="002B669F"/>
    <w:rsid w:val="002B71EF"/>
    <w:rsid w:val="002C038F"/>
    <w:rsid w:val="002C12FF"/>
    <w:rsid w:val="002C2068"/>
    <w:rsid w:val="002C3093"/>
    <w:rsid w:val="002C30F5"/>
    <w:rsid w:val="002C44E0"/>
    <w:rsid w:val="002C4C40"/>
    <w:rsid w:val="002C709D"/>
    <w:rsid w:val="002C70B8"/>
    <w:rsid w:val="002D1003"/>
    <w:rsid w:val="002D2B89"/>
    <w:rsid w:val="002D487E"/>
    <w:rsid w:val="002D6473"/>
    <w:rsid w:val="002D7139"/>
    <w:rsid w:val="002D728F"/>
    <w:rsid w:val="002E00E4"/>
    <w:rsid w:val="002E0106"/>
    <w:rsid w:val="002E0F11"/>
    <w:rsid w:val="002E1C70"/>
    <w:rsid w:val="002E1F9B"/>
    <w:rsid w:val="002E478D"/>
    <w:rsid w:val="002E4E6B"/>
    <w:rsid w:val="002E6196"/>
    <w:rsid w:val="002F29B1"/>
    <w:rsid w:val="002F2A00"/>
    <w:rsid w:val="002F2D1B"/>
    <w:rsid w:val="002F5418"/>
    <w:rsid w:val="002F5C51"/>
    <w:rsid w:val="002F6BA3"/>
    <w:rsid w:val="002F71FC"/>
    <w:rsid w:val="002F78E2"/>
    <w:rsid w:val="0030273B"/>
    <w:rsid w:val="00303093"/>
    <w:rsid w:val="00304260"/>
    <w:rsid w:val="0030594F"/>
    <w:rsid w:val="00305BDE"/>
    <w:rsid w:val="00305E9F"/>
    <w:rsid w:val="003060F7"/>
    <w:rsid w:val="00306EEC"/>
    <w:rsid w:val="00310B5D"/>
    <w:rsid w:val="003110D5"/>
    <w:rsid w:val="00311F4E"/>
    <w:rsid w:val="003129BD"/>
    <w:rsid w:val="003130AE"/>
    <w:rsid w:val="00313234"/>
    <w:rsid w:val="00313A8F"/>
    <w:rsid w:val="00314E61"/>
    <w:rsid w:val="00316BD1"/>
    <w:rsid w:val="003223F0"/>
    <w:rsid w:val="003228ED"/>
    <w:rsid w:val="003240BF"/>
    <w:rsid w:val="003240E8"/>
    <w:rsid w:val="003258CA"/>
    <w:rsid w:val="00325F30"/>
    <w:rsid w:val="003305B0"/>
    <w:rsid w:val="00330864"/>
    <w:rsid w:val="00331043"/>
    <w:rsid w:val="0033166E"/>
    <w:rsid w:val="00331F8D"/>
    <w:rsid w:val="003320C0"/>
    <w:rsid w:val="0033443E"/>
    <w:rsid w:val="00334A9C"/>
    <w:rsid w:val="00334BD4"/>
    <w:rsid w:val="00334C54"/>
    <w:rsid w:val="003351E0"/>
    <w:rsid w:val="003357B3"/>
    <w:rsid w:val="00342151"/>
    <w:rsid w:val="00342807"/>
    <w:rsid w:val="00342819"/>
    <w:rsid w:val="003441B1"/>
    <w:rsid w:val="0034563D"/>
    <w:rsid w:val="0034664B"/>
    <w:rsid w:val="003476AB"/>
    <w:rsid w:val="003511AB"/>
    <w:rsid w:val="00351649"/>
    <w:rsid w:val="00351E13"/>
    <w:rsid w:val="00352174"/>
    <w:rsid w:val="003524C9"/>
    <w:rsid w:val="00352C93"/>
    <w:rsid w:val="00352E32"/>
    <w:rsid w:val="00352ED2"/>
    <w:rsid w:val="0035471F"/>
    <w:rsid w:val="00354C5B"/>
    <w:rsid w:val="003551D0"/>
    <w:rsid w:val="00355496"/>
    <w:rsid w:val="003577DE"/>
    <w:rsid w:val="00357D5E"/>
    <w:rsid w:val="003604B5"/>
    <w:rsid w:val="00360DAC"/>
    <w:rsid w:val="003611DE"/>
    <w:rsid w:val="00362ACC"/>
    <w:rsid w:val="00362AD3"/>
    <w:rsid w:val="00363683"/>
    <w:rsid w:val="003638BC"/>
    <w:rsid w:val="003638CE"/>
    <w:rsid w:val="00363AC1"/>
    <w:rsid w:val="003649FB"/>
    <w:rsid w:val="00364CDB"/>
    <w:rsid w:val="003675A4"/>
    <w:rsid w:val="00370486"/>
    <w:rsid w:val="00371185"/>
    <w:rsid w:val="003717D6"/>
    <w:rsid w:val="00373258"/>
    <w:rsid w:val="0037438F"/>
    <w:rsid w:val="00375F1D"/>
    <w:rsid w:val="00376FBA"/>
    <w:rsid w:val="0038292B"/>
    <w:rsid w:val="0038522D"/>
    <w:rsid w:val="0038563D"/>
    <w:rsid w:val="00390460"/>
    <w:rsid w:val="00390B4C"/>
    <w:rsid w:val="00391092"/>
    <w:rsid w:val="00392B34"/>
    <w:rsid w:val="00392C16"/>
    <w:rsid w:val="00395705"/>
    <w:rsid w:val="00396224"/>
    <w:rsid w:val="0039737F"/>
    <w:rsid w:val="00397B38"/>
    <w:rsid w:val="003A0B80"/>
    <w:rsid w:val="003A0F2B"/>
    <w:rsid w:val="003A26A5"/>
    <w:rsid w:val="003A4F7C"/>
    <w:rsid w:val="003A5E6C"/>
    <w:rsid w:val="003A6E1A"/>
    <w:rsid w:val="003A75F6"/>
    <w:rsid w:val="003A763B"/>
    <w:rsid w:val="003B31FC"/>
    <w:rsid w:val="003B5592"/>
    <w:rsid w:val="003B7E4D"/>
    <w:rsid w:val="003C17E6"/>
    <w:rsid w:val="003C1FC4"/>
    <w:rsid w:val="003C2577"/>
    <w:rsid w:val="003C3FB2"/>
    <w:rsid w:val="003C47E3"/>
    <w:rsid w:val="003C4FB3"/>
    <w:rsid w:val="003C6F4F"/>
    <w:rsid w:val="003C7B7D"/>
    <w:rsid w:val="003D0010"/>
    <w:rsid w:val="003D0743"/>
    <w:rsid w:val="003D1375"/>
    <w:rsid w:val="003D2769"/>
    <w:rsid w:val="003D370F"/>
    <w:rsid w:val="003D405B"/>
    <w:rsid w:val="003D4A2A"/>
    <w:rsid w:val="003D4F1B"/>
    <w:rsid w:val="003D5ABD"/>
    <w:rsid w:val="003D64DA"/>
    <w:rsid w:val="003D64F8"/>
    <w:rsid w:val="003D7A23"/>
    <w:rsid w:val="003E0C2F"/>
    <w:rsid w:val="003E2ECF"/>
    <w:rsid w:val="003E4196"/>
    <w:rsid w:val="003E5BB6"/>
    <w:rsid w:val="003E79E3"/>
    <w:rsid w:val="003E7D9E"/>
    <w:rsid w:val="003E7F0F"/>
    <w:rsid w:val="003F0540"/>
    <w:rsid w:val="003F0D51"/>
    <w:rsid w:val="003F441E"/>
    <w:rsid w:val="003F52A9"/>
    <w:rsid w:val="003F5864"/>
    <w:rsid w:val="003F5E11"/>
    <w:rsid w:val="003F5FC2"/>
    <w:rsid w:val="003F61AC"/>
    <w:rsid w:val="003F7C8A"/>
    <w:rsid w:val="003F7CF9"/>
    <w:rsid w:val="00401245"/>
    <w:rsid w:val="00401F4A"/>
    <w:rsid w:val="00405C07"/>
    <w:rsid w:val="00406C07"/>
    <w:rsid w:val="00407A51"/>
    <w:rsid w:val="00407F2C"/>
    <w:rsid w:val="00411E1E"/>
    <w:rsid w:val="0041218F"/>
    <w:rsid w:val="00413B9D"/>
    <w:rsid w:val="004165AA"/>
    <w:rsid w:val="004168D6"/>
    <w:rsid w:val="00416E24"/>
    <w:rsid w:val="00417512"/>
    <w:rsid w:val="0042053C"/>
    <w:rsid w:val="00421154"/>
    <w:rsid w:val="0042158C"/>
    <w:rsid w:val="00421B97"/>
    <w:rsid w:val="00421BEE"/>
    <w:rsid w:val="0042553C"/>
    <w:rsid w:val="00426DCA"/>
    <w:rsid w:val="0043115B"/>
    <w:rsid w:val="004315CC"/>
    <w:rsid w:val="004335E9"/>
    <w:rsid w:val="004337F4"/>
    <w:rsid w:val="0043450C"/>
    <w:rsid w:val="004350AE"/>
    <w:rsid w:val="00435487"/>
    <w:rsid w:val="004359B3"/>
    <w:rsid w:val="00436901"/>
    <w:rsid w:val="00440627"/>
    <w:rsid w:val="0044376F"/>
    <w:rsid w:val="00444DD2"/>
    <w:rsid w:val="0044644F"/>
    <w:rsid w:val="00450E76"/>
    <w:rsid w:val="004513C3"/>
    <w:rsid w:val="00451483"/>
    <w:rsid w:val="00451A5B"/>
    <w:rsid w:val="00452006"/>
    <w:rsid w:val="00453B38"/>
    <w:rsid w:val="00453F56"/>
    <w:rsid w:val="00454333"/>
    <w:rsid w:val="00456113"/>
    <w:rsid w:val="0046074B"/>
    <w:rsid w:val="00460C0F"/>
    <w:rsid w:val="00461EFD"/>
    <w:rsid w:val="00462BD9"/>
    <w:rsid w:val="0046767C"/>
    <w:rsid w:val="004728B6"/>
    <w:rsid w:val="00473A6C"/>
    <w:rsid w:val="00474DDC"/>
    <w:rsid w:val="00476034"/>
    <w:rsid w:val="004766E3"/>
    <w:rsid w:val="00476B65"/>
    <w:rsid w:val="0047794A"/>
    <w:rsid w:val="00480B2E"/>
    <w:rsid w:val="00481D5B"/>
    <w:rsid w:val="0048283F"/>
    <w:rsid w:val="00483028"/>
    <w:rsid w:val="00486D7D"/>
    <w:rsid w:val="0049288E"/>
    <w:rsid w:val="00494179"/>
    <w:rsid w:val="0049473F"/>
    <w:rsid w:val="00495CF1"/>
    <w:rsid w:val="00495F30"/>
    <w:rsid w:val="00496257"/>
    <w:rsid w:val="00497565"/>
    <w:rsid w:val="004A0CA5"/>
    <w:rsid w:val="004A3203"/>
    <w:rsid w:val="004A4A8B"/>
    <w:rsid w:val="004B0C18"/>
    <w:rsid w:val="004B1562"/>
    <w:rsid w:val="004B2ED3"/>
    <w:rsid w:val="004B36B2"/>
    <w:rsid w:val="004B6835"/>
    <w:rsid w:val="004B7D7F"/>
    <w:rsid w:val="004C0BCE"/>
    <w:rsid w:val="004C2059"/>
    <w:rsid w:val="004C2CB7"/>
    <w:rsid w:val="004C3144"/>
    <w:rsid w:val="004C3D82"/>
    <w:rsid w:val="004C7917"/>
    <w:rsid w:val="004C7DEA"/>
    <w:rsid w:val="004D118B"/>
    <w:rsid w:val="004D2F66"/>
    <w:rsid w:val="004D39C6"/>
    <w:rsid w:val="004D3E52"/>
    <w:rsid w:val="004D6352"/>
    <w:rsid w:val="004E0F78"/>
    <w:rsid w:val="004E1641"/>
    <w:rsid w:val="004E22CC"/>
    <w:rsid w:val="004E2C90"/>
    <w:rsid w:val="004E3FDC"/>
    <w:rsid w:val="004E4297"/>
    <w:rsid w:val="004E481D"/>
    <w:rsid w:val="004E6275"/>
    <w:rsid w:val="004E657F"/>
    <w:rsid w:val="004F04D1"/>
    <w:rsid w:val="004F2C21"/>
    <w:rsid w:val="004F3AF5"/>
    <w:rsid w:val="004F3D2D"/>
    <w:rsid w:val="004F41FC"/>
    <w:rsid w:val="004F58D8"/>
    <w:rsid w:val="004F6048"/>
    <w:rsid w:val="004F68CC"/>
    <w:rsid w:val="004F73B0"/>
    <w:rsid w:val="004F7D41"/>
    <w:rsid w:val="0050139D"/>
    <w:rsid w:val="005029AE"/>
    <w:rsid w:val="00502D0D"/>
    <w:rsid w:val="00503361"/>
    <w:rsid w:val="005037D4"/>
    <w:rsid w:val="00504A9B"/>
    <w:rsid w:val="0051140C"/>
    <w:rsid w:val="00511444"/>
    <w:rsid w:val="00511C8D"/>
    <w:rsid w:val="005139F2"/>
    <w:rsid w:val="00513EEF"/>
    <w:rsid w:val="005143F3"/>
    <w:rsid w:val="005148C7"/>
    <w:rsid w:val="005149EC"/>
    <w:rsid w:val="0051588C"/>
    <w:rsid w:val="0051613B"/>
    <w:rsid w:val="00520AF3"/>
    <w:rsid w:val="0052121B"/>
    <w:rsid w:val="00523BB7"/>
    <w:rsid w:val="00523FDF"/>
    <w:rsid w:val="00524434"/>
    <w:rsid w:val="005244BE"/>
    <w:rsid w:val="005254DE"/>
    <w:rsid w:val="00526F44"/>
    <w:rsid w:val="005273EE"/>
    <w:rsid w:val="0053203D"/>
    <w:rsid w:val="0053240D"/>
    <w:rsid w:val="00532A3F"/>
    <w:rsid w:val="005344F8"/>
    <w:rsid w:val="005355A8"/>
    <w:rsid w:val="0053629E"/>
    <w:rsid w:val="00537060"/>
    <w:rsid w:val="005379E2"/>
    <w:rsid w:val="0054035A"/>
    <w:rsid w:val="005408E7"/>
    <w:rsid w:val="00540BE8"/>
    <w:rsid w:val="00541CA4"/>
    <w:rsid w:val="0054441B"/>
    <w:rsid w:val="00544D8C"/>
    <w:rsid w:val="0054548B"/>
    <w:rsid w:val="0054568B"/>
    <w:rsid w:val="00546092"/>
    <w:rsid w:val="00546221"/>
    <w:rsid w:val="00546610"/>
    <w:rsid w:val="00550448"/>
    <w:rsid w:val="00550A35"/>
    <w:rsid w:val="0055248D"/>
    <w:rsid w:val="00552DB5"/>
    <w:rsid w:val="00555083"/>
    <w:rsid w:val="005556B9"/>
    <w:rsid w:val="00555C0B"/>
    <w:rsid w:val="00556268"/>
    <w:rsid w:val="005578D8"/>
    <w:rsid w:val="00560514"/>
    <w:rsid w:val="0056086B"/>
    <w:rsid w:val="005614ED"/>
    <w:rsid w:val="005626A4"/>
    <w:rsid w:val="00562CB2"/>
    <w:rsid w:val="00565BDC"/>
    <w:rsid w:val="00565CAD"/>
    <w:rsid w:val="005677FA"/>
    <w:rsid w:val="00570210"/>
    <w:rsid w:val="005714A9"/>
    <w:rsid w:val="0057231E"/>
    <w:rsid w:val="0057246D"/>
    <w:rsid w:val="00572E94"/>
    <w:rsid w:val="005763CF"/>
    <w:rsid w:val="005844BF"/>
    <w:rsid w:val="00587F10"/>
    <w:rsid w:val="00587FFC"/>
    <w:rsid w:val="00591626"/>
    <w:rsid w:val="00592DE7"/>
    <w:rsid w:val="00593638"/>
    <w:rsid w:val="00593AE7"/>
    <w:rsid w:val="00593C8C"/>
    <w:rsid w:val="00595017"/>
    <w:rsid w:val="00595146"/>
    <w:rsid w:val="00595A1B"/>
    <w:rsid w:val="00595DE6"/>
    <w:rsid w:val="00596FD5"/>
    <w:rsid w:val="005A044A"/>
    <w:rsid w:val="005A12AF"/>
    <w:rsid w:val="005A1F8C"/>
    <w:rsid w:val="005A234C"/>
    <w:rsid w:val="005A3005"/>
    <w:rsid w:val="005A320F"/>
    <w:rsid w:val="005A5042"/>
    <w:rsid w:val="005A58BC"/>
    <w:rsid w:val="005A6135"/>
    <w:rsid w:val="005A73CC"/>
    <w:rsid w:val="005A787B"/>
    <w:rsid w:val="005A7F55"/>
    <w:rsid w:val="005B0391"/>
    <w:rsid w:val="005B191F"/>
    <w:rsid w:val="005B29A7"/>
    <w:rsid w:val="005B2DC8"/>
    <w:rsid w:val="005B34E4"/>
    <w:rsid w:val="005B3E8E"/>
    <w:rsid w:val="005B61CE"/>
    <w:rsid w:val="005B7830"/>
    <w:rsid w:val="005C204D"/>
    <w:rsid w:val="005C2DAF"/>
    <w:rsid w:val="005C3849"/>
    <w:rsid w:val="005C7AC0"/>
    <w:rsid w:val="005D1579"/>
    <w:rsid w:val="005D4708"/>
    <w:rsid w:val="005D56F1"/>
    <w:rsid w:val="005E22EB"/>
    <w:rsid w:val="005E3376"/>
    <w:rsid w:val="005E35F9"/>
    <w:rsid w:val="005E36A7"/>
    <w:rsid w:val="005E6242"/>
    <w:rsid w:val="005E7821"/>
    <w:rsid w:val="005F13EB"/>
    <w:rsid w:val="005F168D"/>
    <w:rsid w:val="005F2BAC"/>
    <w:rsid w:val="005F45B7"/>
    <w:rsid w:val="005F6474"/>
    <w:rsid w:val="00603F92"/>
    <w:rsid w:val="00604BA2"/>
    <w:rsid w:val="00605B88"/>
    <w:rsid w:val="00605FCD"/>
    <w:rsid w:val="006062D6"/>
    <w:rsid w:val="0060630F"/>
    <w:rsid w:val="00610914"/>
    <w:rsid w:val="00610F20"/>
    <w:rsid w:val="00611718"/>
    <w:rsid w:val="006122E9"/>
    <w:rsid w:val="00612A48"/>
    <w:rsid w:val="00612B89"/>
    <w:rsid w:val="00612D8E"/>
    <w:rsid w:val="00612F20"/>
    <w:rsid w:val="006153D4"/>
    <w:rsid w:val="006167D7"/>
    <w:rsid w:val="00616984"/>
    <w:rsid w:val="00621D7F"/>
    <w:rsid w:val="00623878"/>
    <w:rsid w:val="006242F0"/>
    <w:rsid w:val="00624AFA"/>
    <w:rsid w:val="006253DC"/>
    <w:rsid w:val="00627311"/>
    <w:rsid w:val="00630D5D"/>
    <w:rsid w:val="00631D94"/>
    <w:rsid w:val="006325AE"/>
    <w:rsid w:val="00632EE2"/>
    <w:rsid w:val="00634B4C"/>
    <w:rsid w:val="00636AF6"/>
    <w:rsid w:val="00636B14"/>
    <w:rsid w:val="00637E1A"/>
    <w:rsid w:val="00640363"/>
    <w:rsid w:val="00640AB4"/>
    <w:rsid w:val="00643082"/>
    <w:rsid w:val="00643F8F"/>
    <w:rsid w:val="006441B5"/>
    <w:rsid w:val="006444F3"/>
    <w:rsid w:val="00645D64"/>
    <w:rsid w:val="0064633A"/>
    <w:rsid w:val="00654124"/>
    <w:rsid w:val="00654B0A"/>
    <w:rsid w:val="00655177"/>
    <w:rsid w:val="006552C9"/>
    <w:rsid w:val="0065574D"/>
    <w:rsid w:val="00655868"/>
    <w:rsid w:val="00656328"/>
    <w:rsid w:val="006563A6"/>
    <w:rsid w:val="006566AF"/>
    <w:rsid w:val="00657432"/>
    <w:rsid w:val="00661462"/>
    <w:rsid w:val="00661871"/>
    <w:rsid w:val="006619C7"/>
    <w:rsid w:val="00661CAB"/>
    <w:rsid w:val="00663E6F"/>
    <w:rsid w:val="00663F0B"/>
    <w:rsid w:val="0066401E"/>
    <w:rsid w:val="0066494E"/>
    <w:rsid w:val="00665011"/>
    <w:rsid w:val="00665B64"/>
    <w:rsid w:val="00671B92"/>
    <w:rsid w:val="00673554"/>
    <w:rsid w:val="00673FDE"/>
    <w:rsid w:val="006749F7"/>
    <w:rsid w:val="00674AE5"/>
    <w:rsid w:val="006755F7"/>
    <w:rsid w:val="006769E6"/>
    <w:rsid w:val="00677D58"/>
    <w:rsid w:val="0068056D"/>
    <w:rsid w:val="00682035"/>
    <w:rsid w:val="006837EB"/>
    <w:rsid w:val="00683D8D"/>
    <w:rsid w:val="00684586"/>
    <w:rsid w:val="0068475A"/>
    <w:rsid w:val="00685462"/>
    <w:rsid w:val="00690197"/>
    <w:rsid w:val="0069095C"/>
    <w:rsid w:val="00692BA2"/>
    <w:rsid w:val="00693509"/>
    <w:rsid w:val="00694BF2"/>
    <w:rsid w:val="00694CBD"/>
    <w:rsid w:val="00697318"/>
    <w:rsid w:val="00697F1A"/>
    <w:rsid w:val="006A0B19"/>
    <w:rsid w:val="006A2F88"/>
    <w:rsid w:val="006A32CB"/>
    <w:rsid w:val="006A403A"/>
    <w:rsid w:val="006B0251"/>
    <w:rsid w:val="006B02F8"/>
    <w:rsid w:val="006B19CF"/>
    <w:rsid w:val="006B21C0"/>
    <w:rsid w:val="006B2342"/>
    <w:rsid w:val="006B2EA4"/>
    <w:rsid w:val="006B3559"/>
    <w:rsid w:val="006B39B4"/>
    <w:rsid w:val="006B461B"/>
    <w:rsid w:val="006B554D"/>
    <w:rsid w:val="006B6A29"/>
    <w:rsid w:val="006B6A35"/>
    <w:rsid w:val="006C1345"/>
    <w:rsid w:val="006C45E7"/>
    <w:rsid w:val="006C5B67"/>
    <w:rsid w:val="006C5FF6"/>
    <w:rsid w:val="006C686E"/>
    <w:rsid w:val="006C7053"/>
    <w:rsid w:val="006C7C35"/>
    <w:rsid w:val="006D1B92"/>
    <w:rsid w:val="006D299A"/>
    <w:rsid w:val="006D2F63"/>
    <w:rsid w:val="006D34A2"/>
    <w:rsid w:val="006D7440"/>
    <w:rsid w:val="006D7FA2"/>
    <w:rsid w:val="006E1CBE"/>
    <w:rsid w:val="006E2B9A"/>
    <w:rsid w:val="006E4462"/>
    <w:rsid w:val="006E4991"/>
    <w:rsid w:val="006E4B37"/>
    <w:rsid w:val="006E5CA8"/>
    <w:rsid w:val="006E5E06"/>
    <w:rsid w:val="006E6CBD"/>
    <w:rsid w:val="006E6F66"/>
    <w:rsid w:val="006E767C"/>
    <w:rsid w:val="006E7BC6"/>
    <w:rsid w:val="006F160A"/>
    <w:rsid w:val="006F1AF9"/>
    <w:rsid w:val="006F2198"/>
    <w:rsid w:val="006F24CD"/>
    <w:rsid w:val="006F2664"/>
    <w:rsid w:val="006F2EFF"/>
    <w:rsid w:val="006F3F62"/>
    <w:rsid w:val="006F62BD"/>
    <w:rsid w:val="006F74F9"/>
    <w:rsid w:val="006F7B4C"/>
    <w:rsid w:val="00702869"/>
    <w:rsid w:val="00702AB3"/>
    <w:rsid w:val="00702D3D"/>
    <w:rsid w:val="00714289"/>
    <w:rsid w:val="00714C80"/>
    <w:rsid w:val="00714EFC"/>
    <w:rsid w:val="00716066"/>
    <w:rsid w:val="007161E6"/>
    <w:rsid w:val="007163B1"/>
    <w:rsid w:val="007164F4"/>
    <w:rsid w:val="00716E70"/>
    <w:rsid w:val="007171AE"/>
    <w:rsid w:val="00717EAE"/>
    <w:rsid w:val="0072145B"/>
    <w:rsid w:val="007216CC"/>
    <w:rsid w:val="00721704"/>
    <w:rsid w:val="007228B8"/>
    <w:rsid w:val="00722B3E"/>
    <w:rsid w:val="007239C9"/>
    <w:rsid w:val="007246D7"/>
    <w:rsid w:val="00725383"/>
    <w:rsid w:val="00730DC0"/>
    <w:rsid w:val="00732253"/>
    <w:rsid w:val="007347B4"/>
    <w:rsid w:val="00735E25"/>
    <w:rsid w:val="00737972"/>
    <w:rsid w:val="00737AFD"/>
    <w:rsid w:val="007412B5"/>
    <w:rsid w:val="007429BD"/>
    <w:rsid w:val="0074306D"/>
    <w:rsid w:val="0074509D"/>
    <w:rsid w:val="007466D5"/>
    <w:rsid w:val="00746DCE"/>
    <w:rsid w:val="00747768"/>
    <w:rsid w:val="00747B33"/>
    <w:rsid w:val="00754487"/>
    <w:rsid w:val="00755977"/>
    <w:rsid w:val="00756068"/>
    <w:rsid w:val="0075657C"/>
    <w:rsid w:val="00760BF2"/>
    <w:rsid w:val="0076463E"/>
    <w:rsid w:val="00764D67"/>
    <w:rsid w:val="00766CB3"/>
    <w:rsid w:val="007723E1"/>
    <w:rsid w:val="007741EA"/>
    <w:rsid w:val="00774205"/>
    <w:rsid w:val="00774253"/>
    <w:rsid w:val="00774F9D"/>
    <w:rsid w:val="007757BC"/>
    <w:rsid w:val="0077599D"/>
    <w:rsid w:val="00781523"/>
    <w:rsid w:val="00782CB6"/>
    <w:rsid w:val="0078411D"/>
    <w:rsid w:val="00784F40"/>
    <w:rsid w:val="00785471"/>
    <w:rsid w:val="007860DB"/>
    <w:rsid w:val="0079192D"/>
    <w:rsid w:val="00793153"/>
    <w:rsid w:val="00793C99"/>
    <w:rsid w:val="00793D38"/>
    <w:rsid w:val="00795F1D"/>
    <w:rsid w:val="00796EA4"/>
    <w:rsid w:val="00797514"/>
    <w:rsid w:val="007A161C"/>
    <w:rsid w:val="007A5964"/>
    <w:rsid w:val="007A61E5"/>
    <w:rsid w:val="007A6A42"/>
    <w:rsid w:val="007B1935"/>
    <w:rsid w:val="007B1CBD"/>
    <w:rsid w:val="007B2027"/>
    <w:rsid w:val="007B26B9"/>
    <w:rsid w:val="007B39FF"/>
    <w:rsid w:val="007B4B01"/>
    <w:rsid w:val="007B6FFB"/>
    <w:rsid w:val="007B7805"/>
    <w:rsid w:val="007B7BAF"/>
    <w:rsid w:val="007B7D3F"/>
    <w:rsid w:val="007C01D8"/>
    <w:rsid w:val="007C1085"/>
    <w:rsid w:val="007C1B6F"/>
    <w:rsid w:val="007C4A1B"/>
    <w:rsid w:val="007C4F64"/>
    <w:rsid w:val="007C4F97"/>
    <w:rsid w:val="007C6108"/>
    <w:rsid w:val="007C74D8"/>
    <w:rsid w:val="007C75C6"/>
    <w:rsid w:val="007D060C"/>
    <w:rsid w:val="007D12D4"/>
    <w:rsid w:val="007D1AD3"/>
    <w:rsid w:val="007D25DC"/>
    <w:rsid w:val="007D4A86"/>
    <w:rsid w:val="007D4FC6"/>
    <w:rsid w:val="007D545A"/>
    <w:rsid w:val="007D66D5"/>
    <w:rsid w:val="007D76D3"/>
    <w:rsid w:val="007E0154"/>
    <w:rsid w:val="007E0C89"/>
    <w:rsid w:val="007E28C4"/>
    <w:rsid w:val="007E32F0"/>
    <w:rsid w:val="007E4883"/>
    <w:rsid w:val="007E51C4"/>
    <w:rsid w:val="007E5E30"/>
    <w:rsid w:val="007E5FA8"/>
    <w:rsid w:val="007E6E87"/>
    <w:rsid w:val="007E7729"/>
    <w:rsid w:val="007F0687"/>
    <w:rsid w:val="007F4A8A"/>
    <w:rsid w:val="007F4EC4"/>
    <w:rsid w:val="007F6701"/>
    <w:rsid w:val="007F7ADB"/>
    <w:rsid w:val="00802DDA"/>
    <w:rsid w:val="008053A1"/>
    <w:rsid w:val="00806412"/>
    <w:rsid w:val="00806BFD"/>
    <w:rsid w:val="00813C40"/>
    <w:rsid w:val="00815953"/>
    <w:rsid w:val="00815C48"/>
    <w:rsid w:val="00815F88"/>
    <w:rsid w:val="008201CC"/>
    <w:rsid w:val="00821F7A"/>
    <w:rsid w:val="008226CF"/>
    <w:rsid w:val="00823FA0"/>
    <w:rsid w:val="00825B3C"/>
    <w:rsid w:val="00826CA2"/>
    <w:rsid w:val="008314DC"/>
    <w:rsid w:val="00831718"/>
    <w:rsid w:val="008327B9"/>
    <w:rsid w:val="00834944"/>
    <w:rsid w:val="0083540A"/>
    <w:rsid w:val="0083555E"/>
    <w:rsid w:val="00837368"/>
    <w:rsid w:val="00837442"/>
    <w:rsid w:val="00837471"/>
    <w:rsid w:val="00842C4F"/>
    <w:rsid w:val="00843DEF"/>
    <w:rsid w:val="00846A81"/>
    <w:rsid w:val="00847AC1"/>
    <w:rsid w:val="00850832"/>
    <w:rsid w:val="00851027"/>
    <w:rsid w:val="00851D55"/>
    <w:rsid w:val="00852353"/>
    <w:rsid w:val="00852C4E"/>
    <w:rsid w:val="00855728"/>
    <w:rsid w:val="00855A70"/>
    <w:rsid w:val="00855F60"/>
    <w:rsid w:val="00857655"/>
    <w:rsid w:val="00857A37"/>
    <w:rsid w:val="0086020E"/>
    <w:rsid w:val="008609BF"/>
    <w:rsid w:val="00860C8E"/>
    <w:rsid w:val="00862836"/>
    <w:rsid w:val="0086687A"/>
    <w:rsid w:val="0086734C"/>
    <w:rsid w:val="008704C5"/>
    <w:rsid w:val="00871087"/>
    <w:rsid w:val="008717DE"/>
    <w:rsid w:val="00872919"/>
    <w:rsid w:val="008731B9"/>
    <w:rsid w:val="00873AF2"/>
    <w:rsid w:val="00873C6B"/>
    <w:rsid w:val="00874134"/>
    <w:rsid w:val="0087450D"/>
    <w:rsid w:val="00874D2A"/>
    <w:rsid w:val="00875167"/>
    <w:rsid w:val="0087549B"/>
    <w:rsid w:val="00875590"/>
    <w:rsid w:val="0087653C"/>
    <w:rsid w:val="00876F94"/>
    <w:rsid w:val="00877495"/>
    <w:rsid w:val="00877591"/>
    <w:rsid w:val="00877C3F"/>
    <w:rsid w:val="00880986"/>
    <w:rsid w:val="00880BF5"/>
    <w:rsid w:val="00884B6C"/>
    <w:rsid w:val="00885BF3"/>
    <w:rsid w:val="00886E91"/>
    <w:rsid w:val="00886EF5"/>
    <w:rsid w:val="00890BBB"/>
    <w:rsid w:val="0089115C"/>
    <w:rsid w:val="00891E49"/>
    <w:rsid w:val="00893BAD"/>
    <w:rsid w:val="00895B88"/>
    <w:rsid w:val="00897078"/>
    <w:rsid w:val="00897940"/>
    <w:rsid w:val="008A1788"/>
    <w:rsid w:val="008A2C0D"/>
    <w:rsid w:val="008A3583"/>
    <w:rsid w:val="008A3FE4"/>
    <w:rsid w:val="008A5149"/>
    <w:rsid w:val="008A5434"/>
    <w:rsid w:val="008A54E4"/>
    <w:rsid w:val="008B00EB"/>
    <w:rsid w:val="008B03D5"/>
    <w:rsid w:val="008B1AB4"/>
    <w:rsid w:val="008B6612"/>
    <w:rsid w:val="008B6A90"/>
    <w:rsid w:val="008B7E2B"/>
    <w:rsid w:val="008C042E"/>
    <w:rsid w:val="008C15DE"/>
    <w:rsid w:val="008C193F"/>
    <w:rsid w:val="008C200A"/>
    <w:rsid w:val="008C5163"/>
    <w:rsid w:val="008D010D"/>
    <w:rsid w:val="008D064E"/>
    <w:rsid w:val="008D0D49"/>
    <w:rsid w:val="008D2277"/>
    <w:rsid w:val="008D26B9"/>
    <w:rsid w:val="008D537F"/>
    <w:rsid w:val="008D5797"/>
    <w:rsid w:val="008D7AD3"/>
    <w:rsid w:val="008D7B42"/>
    <w:rsid w:val="008E0443"/>
    <w:rsid w:val="008E150F"/>
    <w:rsid w:val="008E18EE"/>
    <w:rsid w:val="008E245D"/>
    <w:rsid w:val="008E3F5D"/>
    <w:rsid w:val="008E44E9"/>
    <w:rsid w:val="008E4F10"/>
    <w:rsid w:val="008E52E0"/>
    <w:rsid w:val="008E539E"/>
    <w:rsid w:val="008E562D"/>
    <w:rsid w:val="008E6049"/>
    <w:rsid w:val="008E6171"/>
    <w:rsid w:val="008E6FDD"/>
    <w:rsid w:val="008E7A7C"/>
    <w:rsid w:val="008F0582"/>
    <w:rsid w:val="008F08D8"/>
    <w:rsid w:val="008F12E1"/>
    <w:rsid w:val="008F1325"/>
    <w:rsid w:val="008F1DA7"/>
    <w:rsid w:val="008F1E0A"/>
    <w:rsid w:val="008F21D3"/>
    <w:rsid w:val="008F23EF"/>
    <w:rsid w:val="008F2D1A"/>
    <w:rsid w:val="008F30F9"/>
    <w:rsid w:val="008F3151"/>
    <w:rsid w:val="008F423B"/>
    <w:rsid w:val="008F6693"/>
    <w:rsid w:val="008F6C1A"/>
    <w:rsid w:val="008F755D"/>
    <w:rsid w:val="008F7A94"/>
    <w:rsid w:val="00900978"/>
    <w:rsid w:val="00900B27"/>
    <w:rsid w:val="00900E37"/>
    <w:rsid w:val="009025C3"/>
    <w:rsid w:val="009026B7"/>
    <w:rsid w:val="0090278F"/>
    <w:rsid w:val="009051B0"/>
    <w:rsid w:val="009053EB"/>
    <w:rsid w:val="0090610F"/>
    <w:rsid w:val="00910144"/>
    <w:rsid w:val="009119A3"/>
    <w:rsid w:val="00911B82"/>
    <w:rsid w:val="00912092"/>
    <w:rsid w:val="00912C71"/>
    <w:rsid w:val="00912FE1"/>
    <w:rsid w:val="00915EE7"/>
    <w:rsid w:val="00917759"/>
    <w:rsid w:val="00921E19"/>
    <w:rsid w:val="00921F79"/>
    <w:rsid w:val="00922012"/>
    <w:rsid w:val="009276A8"/>
    <w:rsid w:val="00930370"/>
    <w:rsid w:val="00931339"/>
    <w:rsid w:val="00933110"/>
    <w:rsid w:val="00933C66"/>
    <w:rsid w:val="00934548"/>
    <w:rsid w:val="00940046"/>
    <w:rsid w:val="00942B22"/>
    <w:rsid w:val="00943F62"/>
    <w:rsid w:val="00945BCB"/>
    <w:rsid w:val="009461DA"/>
    <w:rsid w:val="00947A50"/>
    <w:rsid w:val="0095240A"/>
    <w:rsid w:val="0095404B"/>
    <w:rsid w:val="00954054"/>
    <w:rsid w:val="009557EA"/>
    <w:rsid w:val="00956400"/>
    <w:rsid w:val="0096155E"/>
    <w:rsid w:val="00961FC6"/>
    <w:rsid w:val="00962086"/>
    <w:rsid w:val="0096294D"/>
    <w:rsid w:val="0096297E"/>
    <w:rsid w:val="00964965"/>
    <w:rsid w:val="00964EA2"/>
    <w:rsid w:val="00965EBF"/>
    <w:rsid w:val="00966B50"/>
    <w:rsid w:val="009675D5"/>
    <w:rsid w:val="00967950"/>
    <w:rsid w:val="00970635"/>
    <w:rsid w:val="009730B7"/>
    <w:rsid w:val="00974246"/>
    <w:rsid w:val="009749E7"/>
    <w:rsid w:val="00974D6C"/>
    <w:rsid w:val="00974FC0"/>
    <w:rsid w:val="00975C69"/>
    <w:rsid w:val="00977F65"/>
    <w:rsid w:val="009812F6"/>
    <w:rsid w:val="00982057"/>
    <w:rsid w:val="00982279"/>
    <w:rsid w:val="0098266F"/>
    <w:rsid w:val="0098279A"/>
    <w:rsid w:val="00984657"/>
    <w:rsid w:val="0098503D"/>
    <w:rsid w:val="0098631D"/>
    <w:rsid w:val="009875E5"/>
    <w:rsid w:val="00987843"/>
    <w:rsid w:val="009934D4"/>
    <w:rsid w:val="00994635"/>
    <w:rsid w:val="0099514A"/>
    <w:rsid w:val="00995E4E"/>
    <w:rsid w:val="009A075B"/>
    <w:rsid w:val="009A36F1"/>
    <w:rsid w:val="009A4904"/>
    <w:rsid w:val="009A56BE"/>
    <w:rsid w:val="009A5789"/>
    <w:rsid w:val="009A5D3A"/>
    <w:rsid w:val="009A5EB6"/>
    <w:rsid w:val="009A76E0"/>
    <w:rsid w:val="009B060A"/>
    <w:rsid w:val="009B16FA"/>
    <w:rsid w:val="009B39DF"/>
    <w:rsid w:val="009B47D2"/>
    <w:rsid w:val="009B6ED8"/>
    <w:rsid w:val="009C0153"/>
    <w:rsid w:val="009C0C58"/>
    <w:rsid w:val="009C1356"/>
    <w:rsid w:val="009C4A48"/>
    <w:rsid w:val="009C558C"/>
    <w:rsid w:val="009C65A3"/>
    <w:rsid w:val="009C6B69"/>
    <w:rsid w:val="009D033E"/>
    <w:rsid w:val="009D08B0"/>
    <w:rsid w:val="009D1192"/>
    <w:rsid w:val="009D1E5D"/>
    <w:rsid w:val="009D223C"/>
    <w:rsid w:val="009D4299"/>
    <w:rsid w:val="009D4CB1"/>
    <w:rsid w:val="009E0E7C"/>
    <w:rsid w:val="009E373D"/>
    <w:rsid w:val="009E42E0"/>
    <w:rsid w:val="009E449A"/>
    <w:rsid w:val="009E45C6"/>
    <w:rsid w:val="009E7CDF"/>
    <w:rsid w:val="009F1074"/>
    <w:rsid w:val="009F2E07"/>
    <w:rsid w:val="009F6A5B"/>
    <w:rsid w:val="009F6E52"/>
    <w:rsid w:val="009F7104"/>
    <w:rsid w:val="009F71B6"/>
    <w:rsid w:val="00A01016"/>
    <w:rsid w:val="00A0233F"/>
    <w:rsid w:val="00A02479"/>
    <w:rsid w:val="00A0368B"/>
    <w:rsid w:val="00A03A25"/>
    <w:rsid w:val="00A03CE2"/>
    <w:rsid w:val="00A03EFF"/>
    <w:rsid w:val="00A057E2"/>
    <w:rsid w:val="00A070E4"/>
    <w:rsid w:val="00A070F3"/>
    <w:rsid w:val="00A1236D"/>
    <w:rsid w:val="00A14B6E"/>
    <w:rsid w:val="00A169DD"/>
    <w:rsid w:val="00A16DE0"/>
    <w:rsid w:val="00A2014D"/>
    <w:rsid w:val="00A20EB5"/>
    <w:rsid w:val="00A21572"/>
    <w:rsid w:val="00A215B0"/>
    <w:rsid w:val="00A21E36"/>
    <w:rsid w:val="00A2758A"/>
    <w:rsid w:val="00A275AA"/>
    <w:rsid w:val="00A277E1"/>
    <w:rsid w:val="00A27A7F"/>
    <w:rsid w:val="00A312AE"/>
    <w:rsid w:val="00A320FB"/>
    <w:rsid w:val="00A32927"/>
    <w:rsid w:val="00A329A7"/>
    <w:rsid w:val="00A32FA7"/>
    <w:rsid w:val="00A34467"/>
    <w:rsid w:val="00A34BFE"/>
    <w:rsid w:val="00A366F1"/>
    <w:rsid w:val="00A375B4"/>
    <w:rsid w:val="00A37B73"/>
    <w:rsid w:val="00A40A94"/>
    <w:rsid w:val="00A40E52"/>
    <w:rsid w:val="00A41637"/>
    <w:rsid w:val="00A41E6A"/>
    <w:rsid w:val="00A41E7F"/>
    <w:rsid w:val="00A429B9"/>
    <w:rsid w:val="00A44277"/>
    <w:rsid w:val="00A45058"/>
    <w:rsid w:val="00A45B1A"/>
    <w:rsid w:val="00A45E0D"/>
    <w:rsid w:val="00A50751"/>
    <w:rsid w:val="00A50BF1"/>
    <w:rsid w:val="00A50E58"/>
    <w:rsid w:val="00A51E93"/>
    <w:rsid w:val="00A53370"/>
    <w:rsid w:val="00A53AE5"/>
    <w:rsid w:val="00A543AC"/>
    <w:rsid w:val="00A569A3"/>
    <w:rsid w:val="00A60A17"/>
    <w:rsid w:val="00A614EA"/>
    <w:rsid w:val="00A63F92"/>
    <w:rsid w:val="00A64C59"/>
    <w:rsid w:val="00A65775"/>
    <w:rsid w:val="00A67441"/>
    <w:rsid w:val="00A67F2A"/>
    <w:rsid w:val="00A707E2"/>
    <w:rsid w:val="00A71A2C"/>
    <w:rsid w:val="00A73B41"/>
    <w:rsid w:val="00A77C42"/>
    <w:rsid w:val="00A77CA3"/>
    <w:rsid w:val="00A81210"/>
    <w:rsid w:val="00A81506"/>
    <w:rsid w:val="00A84319"/>
    <w:rsid w:val="00A862AF"/>
    <w:rsid w:val="00A906C4"/>
    <w:rsid w:val="00A9227A"/>
    <w:rsid w:val="00A926BF"/>
    <w:rsid w:val="00A92B3E"/>
    <w:rsid w:val="00A95201"/>
    <w:rsid w:val="00A952E8"/>
    <w:rsid w:val="00AA0A71"/>
    <w:rsid w:val="00AA1239"/>
    <w:rsid w:val="00AA182B"/>
    <w:rsid w:val="00AA293C"/>
    <w:rsid w:val="00AA33C4"/>
    <w:rsid w:val="00AA3998"/>
    <w:rsid w:val="00AA3CFC"/>
    <w:rsid w:val="00AB1ADF"/>
    <w:rsid w:val="00AB304D"/>
    <w:rsid w:val="00AB640A"/>
    <w:rsid w:val="00AB68CD"/>
    <w:rsid w:val="00AB6D86"/>
    <w:rsid w:val="00AB7384"/>
    <w:rsid w:val="00AB7416"/>
    <w:rsid w:val="00AC15A9"/>
    <w:rsid w:val="00AC1B47"/>
    <w:rsid w:val="00AC4AD1"/>
    <w:rsid w:val="00AC4CBA"/>
    <w:rsid w:val="00AC4F0A"/>
    <w:rsid w:val="00AC56E5"/>
    <w:rsid w:val="00AD0AF2"/>
    <w:rsid w:val="00AD10DF"/>
    <w:rsid w:val="00AD292D"/>
    <w:rsid w:val="00AD2D88"/>
    <w:rsid w:val="00AD2FF6"/>
    <w:rsid w:val="00AD463C"/>
    <w:rsid w:val="00AD4762"/>
    <w:rsid w:val="00AD4A18"/>
    <w:rsid w:val="00AD5A36"/>
    <w:rsid w:val="00AD5B8E"/>
    <w:rsid w:val="00AD624E"/>
    <w:rsid w:val="00AD6516"/>
    <w:rsid w:val="00AE1B14"/>
    <w:rsid w:val="00AE1CD0"/>
    <w:rsid w:val="00AE27FC"/>
    <w:rsid w:val="00AE2DB6"/>
    <w:rsid w:val="00AE33A1"/>
    <w:rsid w:val="00AE3C25"/>
    <w:rsid w:val="00AE41B7"/>
    <w:rsid w:val="00AE58CD"/>
    <w:rsid w:val="00AE664F"/>
    <w:rsid w:val="00AE6A9B"/>
    <w:rsid w:val="00AE7632"/>
    <w:rsid w:val="00AE7C2D"/>
    <w:rsid w:val="00AF008D"/>
    <w:rsid w:val="00AF0287"/>
    <w:rsid w:val="00AF079D"/>
    <w:rsid w:val="00AF52E1"/>
    <w:rsid w:val="00AF5CEA"/>
    <w:rsid w:val="00AF70FC"/>
    <w:rsid w:val="00AF7B39"/>
    <w:rsid w:val="00B022A0"/>
    <w:rsid w:val="00B02B1F"/>
    <w:rsid w:val="00B02CCF"/>
    <w:rsid w:val="00B03522"/>
    <w:rsid w:val="00B038A3"/>
    <w:rsid w:val="00B03FDB"/>
    <w:rsid w:val="00B04190"/>
    <w:rsid w:val="00B04599"/>
    <w:rsid w:val="00B04C15"/>
    <w:rsid w:val="00B072E1"/>
    <w:rsid w:val="00B07EFE"/>
    <w:rsid w:val="00B11164"/>
    <w:rsid w:val="00B13B8E"/>
    <w:rsid w:val="00B151B5"/>
    <w:rsid w:val="00B17CEC"/>
    <w:rsid w:val="00B2051C"/>
    <w:rsid w:val="00B211BD"/>
    <w:rsid w:val="00B22462"/>
    <w:rsid w:val="00B25995"/>
    <w:rsid w:val="00B25EC3"/>
    <w:rsid w:val="00B264A7"/>
    <w:rsid w:val="00B27B10"/>
    <w:rsid w:val="00B3031E"/>
    <w:rsid w:val="00B30B5E"/>
    <w:rsid w:val="00B31935"/>
    <w:rsid w:val="00B3214D"/>
    <w:rsid w:val="00B3219C"/>
    <w:rsid w:val="00B3257E"/>
    <w:rsid w:val="00B33E8D"/>
    <w:rsid w:val="00B3489D"/>
    <w:rsid w:val="00B34AFE"/>
    <w:rsid w:val="00B35312"/>
    <w:rsid w:val="00B3587A"/>
    <w:rsid w:val="00B36037"/>
    <w:rsid w:val="00B40E67"/>
    <w:rsid w:val="00B41700"/>
    <w:rsid w:val="00B42C6D"/>
    <w:rsid w:val="00B42EE1"/>
    <w:rsid w:val="00B45BCB"/>
    <w:rsid w:val="00B46A80"/>
    <w:rsid w:val="00B47E0D"/>
    <w:rsid w:val="00B502C2"/>
    <w:rsid w:val="00B520A8"/>
    <w:rsid w:val="00B52729"/>
    <w:rsid w:val="00B52B3A"/>
    <w:rsid w:val="00B56586"/>
    <w:rsid w:val="00B57185"/>
    <w:rsid w:val="00B623B7"/>
    <w:rsid w:val="00B62A04"/>
    <w:rsid w:val="00B62C59"/>
    <w:rsid w:val="00B62EFD"/>
    <w:rsid w:val="00B63C1B"/>
    <w:rsid w:val="00B63E99"/>
    <w:rsid w:val="00B662FF"/>
    <w:rsid w:val="00B667C5"/>
    <w:rsid w:val="00B66DA0"/>
    <w:rsid w:val="00B67F01"/>
    <w:rsid w:val="00B70A57"/>
    <w:rsid w:val="00B70F9D"/>
    <w:rsid w:val="00B737D8"/>
    <w:rsid w:val="00B77EC5"/>
    <w:rsid w:val="00B813FD"/>
    <w:rsid w:val="00B81477"/>
    <w:rsid w:val="00B81BA6"/>
    <w:rsid w:val="00B82E16"/>
    <w:rsid w:val="00B83534"/>
    <w:rsid w:val="00B837F8"/>
    <w:rsid w:val="00B85200"/>
    <w:rsid w:val="00B85325"/>
    <w:rsid w:val="00B90326"/>
    <w:rsid w:val="00B90474"/>
    <w:rsid w:val="00B93FE5"/>
    <w:rsid w:val="00B9490D"/>
    <w:rsid w:val="00B94CFD"/>
    <w:rsid w:val="00B954B5"/>
    <w:rsid w:val="00B95743"/>
    <w:rsid w:val="00B9674D"/>
    <w:rsid w:val="00BA1E10"/>
    <w:rsid w:val="00BA230E"/>
    <w:rsid w:val="00BA2EAD"/>
    <w:rsid w:val="00BA31B3"/>
    <w:rsid w:val="00BA3BA6"/>
    <w:rsid w:val="00BA4681"/>
    <w:rsid w:val="00BA486C"/>
    <w:rsid w:val="00BA4967"/>
    <w:rsid w:val="00BA4B86"/>
    <w:rsid w:val="00BA519E"/>
    <w:rsid w:val="00BA5620"/>
    <w:rsid w:val="00BA568D"/>
    <w:rsid w:val="00BA7B1B"/>
    <w:rsid w:val="00BB1C65"/>
    <w:rsid w:val="00BB32D9"/>
    <w:rsid w:val="00BB339B"/>
    <w:rsid w:val="00BB5393"/>
    <w:rsid w:val="00BB7B83"/>
    <w:rsid w:val="00BB7FD4"/>
    <w:rsid w:val="00BC0EEC"/>
    <w:rsid w:val="00BC2A16"/>
    <w:rsid w:val="00BC3224"/>
    <w:rsid w:val="00BC3397"/>
    <w:rsid w:val="00BC3AAE"/>
    <w:rsid w:val="00BC680D"/>
    <w:rsid w:val="00BC6D75"/>
    <w:rsid w:val="00BC7985"/>
    <w:rsid w:val="00BD0500"/>
    <w:rsid w:val="00BD2C08"/>
    <w:rsid w:val="00BD6DED"/>
    <w:rsid w:val="00BD70F9"/>
    <w:rsid w:val="00BD741B"/>
    <w:rsid w:val="00BD7F8A"/>
    <w:rsid w:val="00BE014E"/>
    <w:rsid w:val="00BE0F1D"/>
    <w:rsid w:val="00BE1878"/>
    <w:rsid w:val="00BE265B"/>
    <w:rsid w:val="00BE2B16"/>
    <w:rsid w:val="00BE3AED"/>
    <w:rsid w:val="00BE564D"/>
    <w:rsid w:val="00BE6CCC"/>
    <w:rsid w:val="00BE71AD"/>
    <w:rsid w:val="00BF08EF"/>
    <w:rsid w:val="00BF2CE0"/>
    <w:rsid w:val="00BF2DEF"/>
    <w:rsid w:val="00BF3A47"/>
    <w:rsid w:val="00BF5EB7"/>
    <w:rsid w:val="00BF6B66"/>
    <w:rsid w:val="00BF794F"/>
    <w:rsid w:val="00C00A89"/>
    <w:rsid w:val="00C010A8"/>
    <w:rsid w:val="00C014AB"/>
    <w:rsid w:val="00C01CE8"/>
    <w:rsid w:val="00C01DAC"/>
    <w:rsid w:val="00C02655"/>
    <w:rsid w:val="00C03BC4"/>
    <w:rsid w:val="00C04F06"/>
    <w:rsid w:val="00C05EA4"/>
    <w:rsid w:val="00C06DE3"/>
    <w:rsid w:val="00C10FED"/>
    <w:rsid w:val="00C11307"/>
    <w:rsid w:val="00C119AE"/>
    <w:rsid w:val="00C11F64"/>
    <w:rsid w:val="00C147B1"/>
    <w:rsid w:val="00C14C76"/>
    <w:rsid w:val="00C155DF"/>
    <w:rsid w:val="00C167F9"/>
    <w:rsid w:val="00C16AC9"/>
    <w:rsid w:val="00C16E09"/>
    <w:rsid w:val="00C211CD"/>
    <w:rsid w:val="00C21682"/>
    <w:rsid w:val="00C218C9"/>
    <w:rsid w:val="00C21C52"/>
    <w:rsid w:val="00C2275E"/>
    <w:rsid w:val="00C2329A"/>
    <w:rsid w:val="00C24BD8"/>
    <w:rsid w:val="00C25309"/>
    <w:rsid w:val="00C255E2"/>
    <w:rsid w:val="00C27552"/>
    <w:rsid w:val="00C37767"/>
    <w:rsid w:val="00C42962"/>
    <w:rsid w:val="00C42B99"/>
    <w:rsid w:val="00C43C7E"/>
    <w:rsid w:val="00C45CF1"/>
    <w:rsid w:val="00C4688B"/>
    <w:rsid w:val="00C4772C"/>
    <w:rsid w:val="00C51341"/>
    <w:rsid w:val="00C51430"/>
    <w:rsid w:val="00C52883"/>
    <w:rsid w:val="00C53F43"/>
    <w:rsid w:val="00C55ADC"/>
    <w:rsid w:val="00C567EC"/>
    <w:rsid w:val="00C57067"/>
    <w:rsid w:val="00C61100"/>
    <w:rsid w:val="00C611A7"/>
    <w:rsid w:val="00C6398C"/>
    <w:rsid w:val="00C65329"/>
    <w:rsid w:val="00C665E8"/>
    <w:rsid w:val="00C6718A"/>
    <w:rsid w:val="00C672E9"/>
    <w:rsid w:val="00C67468"/>
    <w:rsid w:val="00C70750"/>
    <w:rsid w:val="00C71386"/>
    <w:rsid w:val="00C718FF"/>
    <w:rsid w:val="00C731A6"/>
    <w:rsid w:val="00C74442"/>
    <w:rsid w:val="00C8047F"/>
    <w:rsid w:val="00C80EA7"/>
    <w:rsid w:val="00C83535"/>
    <w:rsid w:val="00C83F45"/>
    <w:rsid w:val="00C85178"/>
    <w:rsid w:val="00C857B1"/>
    <w:rsid w:val="00C869F9"/>
    <w:rsid w:val="00C878D1"/>
    <w:rsid w:val="00C87FFA"/>
    <w:rsid w:val="00C90264"/>
    <w:rsid w:val="00C906E4"/>
    <w:rsid w:val="00C90762"/>
    <w:rsid w:val="00C907E0"/>
    <w:rsid w:val="00C90F1B"/>
    <w:rsid w:val="00C90F2C"/>
    <w:rsid w:val="00C910AB"/>
    <w:rsid w:val="00C93EB9"/>
    <w:rsid w:val="00C94417"/>
    <w:rsid w:val="00C95650"/>
    <w:rsid w:val="00C964F4"/>
    <w:rsid w:val="00C9743E"/>
    <w:rsid w:val="00C975BB"/>
    <w:rsid w:val="00C97DEA"/>
    <w:rsid w:val="00CA0106"/>
    <w:rsid w:val="00CA0E80"/>
    <w:rsid w:val="00CA2C53"/>
    <w:rsid w:val="00CA34BF"/>
    <w:rsid w:val="00CA391F"/>
    <w:rsid w:val="00CA4CA4"/>
    <w:rsid w:val="00CA5BE0"/>
    <w:rsid w:val="00CB2490"/>
    <w:rsid w:val="00CB2526"/>
    <w:rsid w:val="00CB2F96"/>
    <w:rsid w:val="00CB4348"/>
    <w:rsid w:val="00CB45CA"/>
    <w:rsid w:val="00CB5A59"/>
    <w:rsid w:val="00CB681B"/>
    <w:rsid w:val="00CC09FA"/>
    <w:rsid w:val="00CC2AF7"/>
    <w:rsid w:val="00CC32D0"/>
    <w:rsid w:val="00CC4121"/>
    <w:rsid w:val="00CC4850"/>
    <w:rsid w:val="00CC48E4"/>
    <w:rsid w:val="00CC58B1"/>
    <w:rsid w:val="00CC66AB"/>
    <w:rsid w:val="00CD190C"/>
    <w:rsid w:val="00CD69A6"/>
    <w:rsid w:val="00CD7463"/>
    <w:rsid w:val="00CD7CEB"/>
    <w:rsid w:val="00CE1093"/>
    <w:rsid w:val="00CE1AFB"/>
    <w:rsid w:val="00CE2D64"/>
    <w:rsid w:val="00CE3C54"/>
    <w:rsid w:val="00CE4C71"/>
    <w:rsid w:val="00CE65E0"/>
    <w:rsid w:val="00CE710E"/>
    <w:rsid w:val="00CF22FB"/>
    <w:rsid w:val="00CF2CB6"/>
    <w:rsid w:val="00CF4258"/>
    <w:rsid w:val="00CF4EA7"/>
    <w:rsid w:val="00CF599B"/>
    <w:rsid w:val="00CF5C00"/>
    <w:rsid w:val="00CF77BF"/>
    <w:rsid w:val="00D0058A"/>
    <w:rsid w:val="00D00BE0"/>
    <w:rsid w:val="00D02AAB"/>
    <w:rsid w:val="00D053DC"/>
    <w:rsid w:val="00D05767"/>
    <w:rsid w:val="00D064E7"/>
    <w:rsid w:val="00D10F0B"/>
    <w:rsid w:val="00D128FB"/>
    <w:rsid w:val="00D139DF"/>
    <w:rsid w:val="00D143A5"/>
    <w:rsid w:val="00D14B12"/>
    <w:rsid w:val="00D1558D"/>
    <w:rsid w:val="00D1589C"/>
    <w:rsid w:val="00D1610A"/>
    <w:rsid w:val="00D164BF"/>
    <w:rsid w:val="00D21DB7"/>
    <w:rsid w:val="00D2323E"/>
    <w:rsid w:val="00D2436C"/>
    <w:rsid w:val="00D25722"/>
    <w:rsid w:val="00D30B71"/>
    <w:rsid w:val="00D30C73"/>
    <w:rsid w:val="00D3291E"/>
    <w:rsid w:val="00D335DF"/>
    <w:rsid w:val="00D33DAB"/>
    <w:rsid w:val="00D33E04"/>
    <w:rsid w:val="00D35694"/>
    <w:rsid w:val="00D37FDA"/>
    <w:rsid w:val="00D43E00"/>
    <w:rsid w:val="00D455AF"/>
    <w:rsid w:val="00D4662A"/>
    <w:rsid w:val="00D4664F"/>
    <w:rsid w:val="00D476A5"/>
    <w:rsid w:val="00D47AFA"/>
    <w:rsid w:val="00D5056C"/>
    <w:rsid w:val="00D506E0"/>
    <w:rsid w:val="00D50701"/>
    <w:rsid w:val="00D51172"/>
    <w:rsid w:val="00D51813"/>
    <w:rsid w:val="00D51D82"/>
    <w:rsid w:val="00D524B8"/>
    <w:rsid w:val="00D545C0"/>
    <w:rsid w:val="00D55CD3"/>
    <w:rsid w:val="00D57F2B"/>
    <w:rsid w:val="00D618A7"/>
    <w:rsid w:val="00D62199"/>
    <w:rsid w:val="00D64516"/>
    <w:rsid w:val="00D64EE8"/>
    <w:rsid w:val="00D654D6"/>
    <w:rsid w:val="00D65F93"/>
    <w:rsid w:val="00D66FD9"/>
    <w:rsid w:val="00D702DF"/>
    <w:rsid w:val="00D7040A"/>
    <w:rsid w:val="00D70909"/>
    <w:rsid w:val="00D70ACE"/>
    <w:rsid w:val="00D71DD2"/>
    <w:rsid w:val="00D7418B"/>
    <w:rsid w:val="00D74A7B"/>
    <w:rsid w:val="00D75475"/>
    <w:rsid w:val="00D75580"/>
    <w:rsid w:val="00D7564F"/>
    <w:rsid w:val="00D75752"/>
    <w:rsid w:val="00D76252"/>
    <w:rsid w:val="00D767DD"/>
    <w:rsid w:val="00D77ACA"/>
    <w:rsid w:val="00D8050F"/>
    <w:rsid w:val="00D8144B"/>
    <w:rsid w:val="00D81904"/>
    <w:rsid w:val="00D837A6"/>
    <w:rsid w:val="00D864FE"/>
    <w:rsid w:val="00D915EF"/>
    <w:rsid w:val="00D932EF"/>
    <w:rsid w:val="00D93EBE"/>
    <w:rsid w:val="00D946CE"/>
    <w:rsid w:val="00D960A4"/>
    <w:rsid w:val="00D961D3"/>
    <w:rsid w:val="00D9720D"/>
    <w:rsid w:val="00D9759D"/>
    <w:rsid w:val="00DA32EF"/>
    <w:rsid w:val="00DA55B7"/>
    <w:rsid w:val="00DB0F4B"/>
    <w:rsid w:val="00DB11E3"/>
    <w:rsid w:val="00DB246A"/>
    <w:rsid w:val="00DB2570"/>
    <w:rsid w:val="00DB3BAE"/>
    <w:rsid w:val="00DB4696"/>
    <w:rsid w:val="00DB47AB"/>
    <w:rsid w:val="00DB64E0"/>
    <w:rsid w:val="00DB71D9"/>
    <w:rsid w:val="00DB79B3"/>
    <w:rsid w:val="00DC0AB9"/>
    <w:rsid w:val="00DC195B"/>
    <w:rsid w:val="00DC355B"/>
    <w:rsid w:val="00DC5033"/>
    <w:rsid w:val="00DC51A3"/>
    <w:rsid w:val="00DC5499"/>
    <w:rsid w:val="00DC6480"/>
    <w:rsid w:val="00DC76D1"/>
    <w:rsid w:val="00DC7828"/>
    <w:rsid w:val="00DD0C44"/>
    <w:rsid w:val="00DD457F"/>
    <w:rsid w:val="00DD5B64"/>
    <w:rsid w:val="00DD5DA2"/>
    <w:rsid w:val="00DD6849"/>
    <w:rsid w:val="00DD7203"/>
    <w:rsid w:val="00DD777B"/>
    <w:rsid w:val="00DD7EA6"/>
    <w:rsid w:val="00DE1AA0"/>
    <w:rsid w:val="00DE1DF1"/>
    <w:rsid w:val="00DE22F4"/>
    <w:rsid w:val="00DE6C05"/>
    <w:rsid w:val="00DE7E3C"/>
    <w:rsid w:val="00DF0C17"/>
    <w:rsid w:val="00DF0CEA"/>
    <w:rsid w:val="00DF2D3C"/>
    <w:rsid w:val="00DF373A"/>
    <w:rsid w:val="00DF4B23"/>
    <w:rsid w:val="00DF6CB7"/>
    <w:rsid w:val="00DF6DC0"/>
    <w:rsid w:val="00E00563"/>
    <w:rsid w:val="00E007CA"/>
    <w:rsid w:val="00E00F14"/>
    <w:rsid w:val="00E01267"/>
    <w:rsid w:val="00E0527F"/>
    <w:rsid w:val="00E05980"/>
    <w:rsid w:val="00E05C53"/>
    <w:rsid w:val="00E062A3"/>
    <w:rsid w:val="00E10043"/>
    <w:rsid w:val="00E10AEF"/>
    <w:rsid w:val="00E10B71"/>
    <w:rsid w:val="00E1119D"/>
    <w:rsid w:val="00E11D2C"/>
    <w:rsid w:val="00E121F6"/>
    <w:rsid w:val="00E13356"/>
    <w:rsid w:val="00E1503D"/>
    <w:rsid w:val="00E17E2E"/>
    <w:rsid w:val="00E20F5A"/>
    <w:rsid w:val="00E20FCC"/>
    <w:rsid w:val="00E213F4"/>
    <w:rsid w:val="00E22D4E"/>
    <w:rsid w:val="00E23580"/>
    <w:rsid w:val="00E23AAB"/>
    <w:rsid w:val="00E24919"/>
    <w:rsid w:val="00E25061"/>
    <w:rsid w:val="00E25AE2"/>
    <w:rsid w:val="00E27A16"/>
    <w:rsid w:val="00E30B5C"/>
    <w:rsid w:val="00E312EB"/>
    <w:rsid w:val="00E33161"/>
    <w:rsid w:val="00E338F6"/>
    <w:rsid w:val="00E34CD9"/>
    <w:rsid w:val="00E35DF0"/>
    <w:rsid w:val="00E36C70"/>
    <w:rsid w:val="00E37461"/>
    <w:rsid w:val="00E375F5"/>
    <w:rsid w:val="00E3788F"/>
    <w:rsid w:val="00E37B49"/>
    <w:rsid w:val="00E402FD"/>
    <w:rsid w:val="00E404D2"/>
    <w:rsid w:val="00E41B32"/>
    <w:rsid w:val="00E420F5"/>
    <w:rsid w:val="00E44CE4"/>
    <w:rsid w:val="00E45008"/>
    <w:rsid w:val="00E46C3B"/>
    <w:rsid w:val="00E502DB"/>
    <w:rsid w:val="00E534FA"/>
    <w:rsid w:val="00E54492"/>
    <w:rsid w:val="00E54B57"/>
    <w:rsid w:val="00E575E0"/>
    <w:rsid w:val="00E579FE"/>
    <w:rsid w:val="00E600FE"/>
    <w:rsid w:val="00E603E8"/>
    <w:rsid w:val="00E611E3"/>
    <w:rsid w:val="00E6225B"/>
    <w:rsid w:val="00E63044"/>
    <w:rsid w:val="00E63171"/>
    <w:rsid w:val="00E648C7"/>
    <w:rsid w:val="00E64C01"/>
    <w:rsid w:val="00E66DDB"/>
    <w:rsid w:val="00E672A9"/>
    <w:rsid w:val="00E72D09"/>
    <w:rsid w:val="00E77858"/>
    <w:rsid w:val="00E77DFB"/>
    <w:rsid w:val="00E80668"/>
    <w:rsid w:val="00E811E6"/>
    <w:rsid w:val="00E82514"/>
    <w:rsid w:val="00E8269C"/>
    <w:rsid w:val="00E82E8A"/>
    <w:rsid w:val="00E83D44"/>
    <w:rsid w:val="00E84CC2"/>
    <w:rsid w:val="00E85A05"/>
    <w:rsid w:val="00E87823"/>
    <w:rsid w:val="00E912C8"/>
    <w:rsid w:val="00E927E6"/>
    <w:rsid w:val="00E940D3"/>
    <w:rsid w:val="00E94E30"/>
    <w:rsid w:val="00E95DDC"/>
    <w:rsid w:val="00E95F7E"/>
    <w:rsid w:val="00E97231"/>
    <w:rsid w:val="00E97883"/>
    <w:rsid w:val="00EA2853"/>
    <w:rsid w:val="00EA35A0"/>
    <w:rsid w:val="00EA541E"/>
    <w:rsid w:val="00EA559C"/>
    <w:rsid w:val="00EA6D63"/>
    <w:rsid w:val="00EA6F68"/>
    <w:rsid w:val="00EA7511"/>
    <w:rsid w:val="00EA7F37"/>
    <w:rsid w:val="00EB236F"/>
    <w:rsid w:val="00EB433B"/>
    <w:rsid w:val="00EB4593"/>
    <w:rsid w:val="00EB48EC"/>
    <w:rsid w:val="00EB504A"/>
    <w:rsid w:val="00EB595C"/>
    <w:rsid w:val="00EB60BD"/>
    <w:rsid w:val="00EB613A"/>
    <w:rsid w:val="00EB7EDF"/>
    <w:rsid w:val="00EC19F6"/>
    <w:rsid w:val="00EC5AD9"/>
    <w:rsid w:val="00ED0D98"/>
    <w:rsid w:val="00ED0E31"/>
    <w:rsid w:val="00ED17A9"/>
    <w:rsid w:val="00ED26C3"/>
    <w:rsid w:val="00ED2969"/>
    <w:rsid w:val="00ED2CF9"/>
    <w:rsid w:val="00ED41A3"/>
    <w:rsid w:val="00ED4584"/>
    <w:rsid w:val="00ED4A08"/>
    <w:rsid w:val="00ED6499"/>
    <w:rsid w:val="00ED6DE8"/>
    <w:rsid w:val="00ED70BE"/>
    <w:rsid w:val="00ED71B2"/>
    <w:rsid w:val="00EE141E"/>
    <w:rsid w:val="00EE14F1"/>
    <w:rsid w:val="00EE238C"/>
    <w:rsid w:val="00EE2CA5"/>
    <w:rsid w:val="00EE421E"/>
    <w:rsid w:val="00EE4773"/>
    <w:rsid w:val="00EE55C5"/>
    <w:rsid w:val="00EE640C"/>
    <w:rsid w:val="00EE6D1C"/>
    <w:rsid w:val="00EE71F1"/>
    <w:rsid w:val="00EF1C6C"/>
    <w:rsid w:val="00EF34BA"/>
    <w:rsid w:val="00EF3E9B"/>
    <w:rsid w:val="00EF437C"/>
    <w:rsid w:val="00EF4F7B"/>
    <w:rsid w:val="00EF67AA"/>
    <w:rsid w:val="00EF6A5D"/>
    <w:rsid w:val="00EF71EE"/>
    <w:rsid w:val="00F000F8"/>
    <w:rsid w:val="00F0353C"/>
    <w:rsid w:val="00F037D0"/>
    <w:rsid w:val="00F03C46"/>
    <w:rsid w:val="00F04ABE"/>
    <w:rsid w:val="00F06414"/>
    <w:rsid w:val="00F0699F"/>
    <w:rsid w:val="00F0783F"/>
    <w:rsid w:val="00F11EBA"/>
    <w:rsid w:val="00F146BF"/>
    <w:rsid w:val="00F14800"/>
    <w:rsid w:val="00F1481A"/>
    <w:rsid w:val="00F148EE"/>
    <w:rsid w:val="00F155F8"/>
    <w:rsid w:val="00F17371"/>
    <w:rsid w:val="00F17E80"/>
    <w:rsid w:val="00F205CE"/>
    <w:rsid w:val="00F22D95"/>
    <w:rsid w:val="00F23370"/>
    <w:rsid w:val="00F23472"/>
    <w:rsid w:val="00F23C7E"/>
    <w:rsid w:val="00F240F5"/>
    <w:rsid w:val="00F26981"/>
    <w:rsid w:val="00F30249"/>
    <w:rsid w:val="00F30C36"/>
    <w:rsid w:val="00F30F44"/>
    <w:rsid w:val="00F3301B"/>
    <w:rsid w:val="00F34CD2"/>
    <w:rsid w:val="00F35219"/>
    <w:rsid w:val="00F35517"/>
    <w:rsid w:val="00F35CAE"/>
    <w:rsid w:val="00F372A6"/>
    <w:rsid w:val="00F409A5"/>
    <w:rsid w:val="00F41498"/>
    <w:rsid w:val="00F42653"/>
    <w:rsid w:val="00F4278D"/>
    <w:rsid w:val="00F4386E"/>
    <w:rsid w:val="00F454EB"/>
    <w:rsid w:val="00F46F75"/>
    <w:rsid w:val="00F471B6"/>
    <w:rsid w:val="00F47529"/>
    <w:rsid w:val="00F47983"/>
    <w:rsid w:val="00F5098A"/>
    <w:rsid w:val="00F513FE"/>
    <w:rsid w:val="00F52B84"/>
    <w:rsid w:val="00F60DEA"/>
    <w:rsid w:val="00F6115D"/>
    <w:rsid w:val="00F65945"/>
    <w:rsid w:val="00F664C6"/>
    <w:rsid w:val="00F6656B"/>
    <w:rsid w:val="00F66DBE"/>
    <w:rsid w:val="00F709F6"/>
    <w:rsid w:val="00F710C6"/>
    <w:rsid w:val="00F722DF"/>
    <w:rsid w:val="00F72973"/>
    <w:rsid w:val="00F80991"/>
    <w:rsid w:val="00F81EB9"/>
    <w:rsid w:val="00F82387"/>
    <w:rsid w:val="00F82479"/>
    <w:rsid w:val="00F8397C"/>
    <w:rsid w:val="00F83C26"/>
    <w:rsid w:val="00F87B68"/>
    <w:rsid w:val="00F90E4E"/>
    <w:rsid w:val="00F91D7F"/>
    <w:rsid w:val="00F920F6"/>
    <w:rsid w:val="00F95895"/>
    <w:rsid w:val="00F959C4"/>
    <w:rsid w:val="00F95BDE"/>
    <w:rsid w:val="00F97EC8"/>
    <w:rsid w:val="00FA094A"/>
    <w:rsid w:val="00FA1BA2"/>
    <w:rsid w:val="00FA3039"/>
    <w:rsid w:val="00FA4160"/>
    <w:rsid w:val="00FA4FC7"/>
    <w:rsid w:val="00FA5363"/>
    <w:rsid w:val="00FA58D4"/>
    <w:rsid w:val="00FA628D"/>
    <w:rsid w:val="00FA67CA"/>
    <w:rsid w:val="00FA7E63"/>
    <w:rsid w:val="00FB176F"/>
    <w:rsid w:val="00FB2B97"/>
    <w:rsid w:val="00FB3302"/>
    <w:rsid w:val="00FB4661"/>
    <w:rsid w:val="00FB578C"/>
    <w:rsid w:val="00FB5B50"/>
    <w:rsid w:val="00FB5DDB"/>
    <w:rsid w:val="00FB6D3F"/>
    <w:rsid w:val="00FB7B0C"/>
    <w:rsid w:val="00FB7F5D"/>
    <w:rsid w:val="00FC1FC2"/>
    <w:rsid w:val="00FC23DD"/>
    <w:rsid w:val="00FC4B75"/>
    <w:rsid w:val="00FC5041"/>
    <w:rsid w:val="00FC6388"/>
    <w:rsid w:val="00FC7A11"/>
    <w:rsid w:val="00FD0260"/>
    <w:rsid w:val="00FD294D"/>
    <w:rsid w:val="00FD2F2B"/>
    <w:rsid w:val="00FD5652"/>
    <w:rsid w:val="00FD6B50"/>
    <w:rsid w:val="00FD6FAA"/>
    <w:rsid w:val="00FD762B"/>
    <w:rsid w:val="00FD7C9B"/>
    <w:rsid w:val="00FE2726"/>
    <w:rsid w:val="00FE2EED"/>
    <w:rsid w:val="00FE36D9"/>
    <w:rsid w:val="00FE40C5"/>
    <w:rsid w:val="00FE503C"/>
    <w:rsid w:val="00FF0E7A"/>
    <w:rsid w:val="00FF1B23"/>
    <w:rsid w:val="00FF3CA2"/>
    <w:rsid w:val="00FF57D0"/>
    <w:rsid w:val="00FF5947"/>
    <w:rsid w:val="00FF5D9A"/>
    <w:rsid w:val="00FF71B3"/>
    <w:rsid w:val="00FF7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A7936"/>
  <w15:chartTrackingRefBased/>
  <w15:docId w15:val="{354DB560-4409-40CB-98A4-E4C92DE60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EAE"/>
  </w:style>
  <w:style w:type="paragraph" w:styleId="Heading1">
    <w:name w:val="heading 1"/>
    <w:basedOn w:val="Normal"/>
    <w:next w:val="Normal"/>
    <w:link w:val="Heading1Char"/>
    <w:qFormat/>
    <w:rsid w:val="008F30F9"/>
    <w:pPr>
      <w:keepNext/>
      <w:spacing w:after="0" w:line="240" w:lineRule="auto"/>
      <w:outlineLvl w:val="0"/>
    </w:pPr>
    <w:rPr>
      <w:rFonts w:ascii="Univers" w:eastAsia="Times New Roman" w:hAnsi="Univers" w:cs="Times New Roman"/>
      <w:b/>
      <w:bCs/>
      <w:sz w:val="28"/>
      <w:szCs w:val="20"/>
    </w:rPr>
  </w:style>
  <w:style w:type="paragraph" w:styleId="Heading2">
    <w:name w:val="heading 2"/>
    <w:basedOn w:val="Normal"/>
    <w:next w:val="Normal"/>
    <w:link w:val="Heading2Char"/>
    <w:qFormat/>
    <w:rsid w:val="008F30F9"/>
    <w:pPr>
      <w:keepNext/>
      <w:spacing w:after="0" w:line="240" w:lineRule="auto"/>
      <w:jc w:val="center"/>
      <w:outlineLvl w:val="1"/>
    </w:pPr>
    <w:rPr>
      <w:rFonts w:ascii="Univers" w:eastAsia="Times New Roman" w:hAnsi="Univers" w:cs="Times New Roman"/>
      <w:b/>
      <w:bCs/>
      <w:sz w:val="40"/>
      <w:szCs w:val="20"/>
    </w:rPr>
  </w:style>
  <w:style w:type="paragraph" w:styleId="Heading3">
    <w:name w:val="heading 3"/>
    <w:basedOn w:val="Normal"/>
    <w:next w:val="Normal"/>
    <w:link w:val="Heading3Char"/>
    <w:qFormat/>
    <w:rsid w:val="008F30F9"/>
    <w:pPr>
      <w:keepNext/>
      <w:spacing w:after="0" w:line="240" w:lineRule="auto"/>
      <w:outlineLvl w:val="2"/>
    </w:pPr>
    <w:rPr>
      <w:rFonts w:ascii="Univers" w:eastAsia="Times New Roman" w:hAnsi="Univers" w:cs="Times New Roman"/>
      <w:b/>
      <w:bCs/>
      <w:szCs w:val="20"/>
    </w:rPr>
  </w:style>
  <w:style w:type="paragraph" w:styleId="Heading4">
    <w:name w:val="heading 4"/>
    <w:basedOn w:val="Normal"/>
    <w:next w:val="Normal"/>
    <w:link w:val="Heading4Char"/>
    <w:qFormat/>
    <w:rsid w:val="008F30F9"/>
    <w:pPr>
      <w:keepNext/>
      <w:spacing w:after="0" w:line="240" w:lineRule="auto"/>
      <w:jc w:val="center"/>
      <w:outlineLvl w:val="3"/>
    </w:pPr>
    <w:rPr>
      <w:rFonts w:ascii="Univers" w:eastAsia="Times New Roman" w:hAnsi="Univers" w:cs="Times New Roman"/>
      <w:b/>
      <w:bCs/>
      <w:sz w:val="32"/>
      <w:szCs w:val="20"/>
    </w:rPr>
  </w:style>
  <w:style w:type="paragraph" w:styleId="Heading5">
    <w:name w:val="heading 5"/>
    <w:basedOn w:val="Normal"/>
    <w:next w:val="Normal"/>
    <w:link w:val="Heading5Char"/>
    <w:qFormat/>
    <w:rsid w:val="008F30F9"/>
    <w:pPr>
      <w:keepNext/>
      <w:spacing w:after="0" w:line="240" w:lineRule="auto"/>
      <w:jc w:val="center"/>
      <w:outlineLvl w:val="4"/>
    </w:pPr>
    <w:rPr>
      <w:rFonts w:ascii="Univers" w:eastAsia="Times New Roman" w:hAnsi="Univers" w:cs="Times New Roman"/>
      <w:b/>
      <w:bCs/>
      <w:sz w:val="28"/>
      <w:szCs w:val="20"/>
    </w:rPr>
  </w:style>
  <w:style w:type="paragraph" w:styleId="Heading6">
    <w:name w:val="heading 6"/>
    <w:basedOn w:val="Normal"/>
    <w:next w:val="Normal"/>
    <w:link w:val="Heading6Char"/>
    <w:qFormat/>
    <w:rsid w:val="008F30F9"/>
    <w:pPr>
      <w:keepNext/>
      <w:spacing w:after="0" w:line="240" w:lineRule="auto"/>
      <w:outlineLvl w:val="5"/>
    </w:pPr>
    <w:rPr>
      <w:rFonts w:ascii="Univers" w:eastAsia="Times New Roman" w:hAnsi="Univers" w:cs="Times New Roman"/>
      <w:b/>
      <w:bCs/>
      <w:sz w:val="32"/>
      <w:szCs w:val="20"/>
    </w:rPr>
  </w:style>
  <w:style w:type="paragraph" w:styleId="Heading7">
    <w:name w:val="heading 7"/>
    <w:basedOn w:val="Normal"/>
    <w:next w:val="Normal"/>
    <w:link w:val="Heading7Char"/>
    <w:qFormat/>
    <w:rsid w:val="008F30F9"/>
    <w:pPr>
      <w:keepNext/>
      <w:spacing w:after="0" w:line="240" w:lineRule="auto"/>
      <w:jc w:val="center"/>
      <w:outlineLvl w:val="6"/>
    </w:pPr>
    <w:rPr>
      <w:rFonts w:ascii="Univers" w:eastAsia="Times New Roman" w:hAnsi="Univers" w:cs="Times New Roman"/>
      <w:b/>
      <w:bCs/>
      <w:sz w:val="36"/>
      <w:szCs w:val="20"/>
    </w:rPr>
  </w:style>
  <w:style w:type="paragraph" w:styleId="Heading8">
    <w:name w:val="heading 8"/>
    <w:basedOn w:val="Normal"/>
    <w:next w:val="Normal"/>
    <w:link w:val="Heading8Char"/>
    <w:qFormat/>
    <w:rsid w:val="008F30F9"/>
    <w:pPr>
      <w:keepNext/>
      <w:spacing w:after="0" w:line="240" w:lineRule="auto"/>
      <w:ind w:firstLine="720"/>
      <w:outlineLvl w:val="7"/>
    </w:pPr>
    <w:rPr>
      <w:rFonts w:ascii="Univers" w:eastAsia="Times New Roman" w:hAnsi="Univers" w:cs="Times New Roman"/>
      <w:b/>
      <w:bCs/>
      <w:szCs w:val="20"/>
    </w:rPr>
  </w:style>
  <w:style w:type="paragraph" w:styleId="Heading9">
    <w:name w:val="heading 9"/>
    <w:basedOn w:val="Normal"/>
    <w:next w:val="Normal"/>
    <w:link w:val="Heading9Char"/>
    <w:semiHidden/>
    <w:unhideWhenUsed/>
    <w:qFormat/>
    <w:rsid w:val="006D299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30F9"/>
    <w:rPr>
      <w:rFonts w:ascii="Univers" w:eastAsia="Times New Roman" w:hAnsi="Univers" w:cs="Times New Roman"/>
      <w:b/>
      <w:bCs/>
      <w:sz w:val="28"/>
      <w:szCs w:val="20"/>
    </w:rPr>
  </w:style>
  <w:style w:type="character" w:customStyle="1" w:styleId="Heading2Char">
    <w:name w:val="Heading 2 Char"/>
    <w:basedOn w:val="DefaultParagraphFont"/>
    <w:link w:val="Heading2"/>
    <w:rsid w:val="008F30F9"/>
    <w:rPr>
      <w:rFonts w:ascii="Univers" w:eastAsia="Times New Roman" w:hAnsi="Univers" w:cs="Times New Roman"/>
      <w:b/>
      <w:bCs/>
      <w:sz w:val="40"/>
      <w:szCs w:val="20"/>
    </w:rPr>
  </w:style>
  <w:style w:type="character" w:customStyle="1" w:styleId="Heading3Char">
    <w:name w:val="Heading 3 Char"/>
    <w:basedOn w:val="DefaultParagraphFont"/>
    <w:link w:val="Heading3"/>
    <w:rsid w:val="008F30F9"/>
    <w:rPr>
      <w:rFonts w:ascii="Univers" w:eastAsia="Times New Roman" w:hAnsi="Univers" w:cs="Times New Roman"/>
      <w:b/>
      <w:bCs/>
      <w:szCs w:val="20"/>
    </w:rPr>
  </w:style>
  <w:style w:type="character" w:customStyle="1" w:styleId="Heading4Char">
    <w:name w:val="Heading 4 Char"/>
    <w:basedOn w:val="DefaultParagraphFont"/>
    <w:link w:val="Heading4"/>
    <w:rsid w:val="008F30F9"/>
    <w:rPr>
      <w:rFonts w:ascii="Univers" w:eastAsia="Times New Roman" w:hAnsi="Univers" w:cs="Times New Roman"/>
      <w:b/>
      <w:bCs/>
      <w:sz w:val="32"/>
      <w:szCs w:val="20"/>
    </w:rPr>
  </w:style>
  <w:style w:type="character" w:customStyle="1" w:styleId="Heading5Char">
    <w:name w:val="Heading 5 Char"/>
    <w:basedOn w:val="DefaultParagraphFont"/>
    <w:link w:val="Heading5"/>
    <w:rsid w:val="008F30F9"/>
    <w:rPr>
      <w:rFonts w:ascii="Univers" w:eastAsia="Times New Roman" w:hAnsi="Univers" w:cs="Times New Roman"/>
      <w:b/>
      <w:bCs/>
      <w:sz w:val="28"/>
      <w:szCs w:val="20"/>
    </w:rPr>
  </w:style>
  <w:style w:type="character" w:customStyle="1" w:styleId="Heading6Char">
    <w:name w:val="Heading 6 Char"/>
    <w:basedOn w:val="DefaultParagraphFont"/>
    <w:link w:val="Heading6"/>
    <w:rsid w:val="008F30F9"/>
    <w:rPr>
      <w:rFonts w:ascii="Univers" w:eastAsia="Times New Roman" w:hAnsi="Univers" w:cs="Times New Roman"/>
      <w:b/>
      <w:bCs/>
      <w:sz w:val="32"/>
      <w:szCs w:val="20"/>
    </w:rPr>
  </w:style>
  <w:style w:type="character" w:customStyle="1" w:styleId="Heading7Char">
    <w:name w:val="Heading 7 Char"/>
    <w:basedOn w:val="DefaultParagraphFont"/>
    <w:link w:val="Heading7"/>
    <w:rsid w:val="008F30F9"/>
    <w:rPr>
      <w:rFonts w:ascii="Univers" w:eastAsia="Times New Roman" w:hAnsi="Univers" w:cs="Times New Roman"/>
      <w:b/>
      <w:bCs/>
      <w:sz w:val="36"/>
      <w:szCs w:val="20"/>
    </w:rPr>
  </w:style>
  <w:style w:type="character" w:customStyle="1" w:styleId="Heading8Char">
    <w:name w:val="Heading 8 Char"/>
    <w:basedOn w:val="DefaultParagraphFont"/>
    <w:link w:val="Heading8"/>
    <w:rsid w:val="008F30F9"/>
    <w:rPr>
      <w:rFonts w:ascii="Univers" w:eastAsia="Times New Roman" w:hAnsi="Univers" w:cs="Times New Roman"/>
      <w:b/>
      <w:bCs/>
      <w:szCs w:val="20"/>
    </w:rPr>
  </w:style>
  <w:style w:type="paragraph" w:styleId="Footer">
    <w:name w:val="footer"/>
    <w:basedOn w:val="Normal"/>
    <w:link w:val="FooterChar"/>
    <w:uiPriority w:val="99"/>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FooterChar">
    <w:name w:val="Footer Char"/>
    <w:basedOn w:val="DefaultParagraphFont"/>
    <w:link w:val="Footer"/>
    <w:uiPriority w:val="99"/>
    <w:rsid w:val="008F30F9"/>
    <w:rPr>
      <w:rFonts w:ascii="Univers" w:eastAsia="Times New Roman" w:hAnsi="Univers" w:cs="Times New Roman"/>
      <w:szCs w:val="20"/>
    </w:rPr>
  </w:style>
  <w:style w:type="character" w:styleId="PageNumber">
    <w:name w:val="page number"/>
    <w:basedOn w:val="DefaultParagraphFont"/>
    <w:semiHidden/>
    <w:rsid w:val="008F30F9"/>
  </w:style>
  <w:style w:type="paragraph" w:styleId="Header">
    <w:name w:val="header"/>
    <w:basedOn w:val="Normal"/>
    <w:link w:val="HeaderChar"/>
    <w:uiPriority w:val="99"/>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HeaderChar">
    <w:name w:val="Header Char"/>
    <w:basedOn w:val="DefaultParagraphFont"/>
    <w:link w:val="Header"/>
    <w:uiPriority w:val="99"/>
    <w:rsid w:val="008F30F9"/>
    <w:rPr>
      <w:rFonts w:ascii="Univers" w:eastAsia="Times New Roman" w:hAnsi="Univers" w:cs="Times New Roman"/>
      <w:szCs w:val="20"/>
    </w:rPr>
  </w:style>
  <w:style w:type="paragraph" w:styleId="BodyTextIndent">
    <w:name w:val="Body Text Indent"/>
    <w:basedOn w:val="Normal"/>
    <w:link w:val="BodyTextIndentChar"/>
    <w:semiHidden/>
    <w:rsid w:val="008F30F9"/>
    <w:pPr>
      <w:spacing w:after="0" w:line="240" w:lineRule="auto"/>
      <w:ind w:left="1080"/>
    </w:pPr>
    <w:rPr>
      <w:rFonts w:ascii="Univers" w:eastAsia="Times New Roman" w:hAnsi="Univers" w:cs="Times New Roman"/>
      <w:szCs w:val="20"/>
    </w:rPr>
  </w:style>
  <w:style w:type="character" w:customStyle="1" w:styleId="BodyTextIndentChar">
    <w:name w:val="Body Text Indent Char"/>
    <w:basedOn w:val="DefaultParagraphFont"/>
    <w:link w:val="BodyTextIndent"/>
    <w:semiHidden/>
    <w:rsid w:val="008F30F9"/>
    <w:rPr>
      <w:rFonts w:ascii="Univers" w:eastAsia="Times New Roman" w:hAnsi="Univers" w:cs="Times New Roman"/>
      <w:szCs w:val="20"/>
    </w:rPr>
  </w:style>
  <w:style w:type="paragraph" w:styleId="BodyText">
    <w:name w:val="Body Text"/>
    <w:basedOn w:val="Normal"/>
    <w:link w:val="BodyTextChar"/>
    <w:semiHidden/>
    <w:rsid w:val="008F30F9"/>
    <w:pPr>
      <w:spacing w:after="0" w:line="240" w:lineRule="auto"/>
      <w:jc w:val="center"/>
    </w:pPr>
    <w:rPr>
      <w:rFonts w:ascii="Univers" w:eastAsia="Times New Roman" w:hAnsi="Univers" w:cs="Times New Roman"/>
      <w:b/>
      <w:bCs/>
      <w:sz w:val="32"/>
      <w:szCs w:val="20"/>
    </w:rPr>
  </w:style>
  <w:style w:type="character" w:customStyle="1" w:styleId="BodyTextChar">
    <w:name w:val="Body Text Char"/>
    <w:basedOn w:val="DefaultParagraphFont"/>
    <w:link w:val="BodyText"/>
    <w:semiHidden/>
    <w:rsid w:val="008F30F9"/>
    <w:rPr>
      <w:rFonts w:ascii="Univers" w:eastAsia="Times New Roman" w:hAnsi="Univers" w:cs="Times New Roman"/>
      <w:b/>
      <w:bCs/>
      <w:sz w:val="32"/>
      <w:szCs w:val="20"/>
    </w:rPr>
  </w:style>
  <w:style w:type="character" w:styleId="HTMLCite">
    <w:name w:val="HTML Cite"/>
    <w:basedOn w:val="DefaultParagraphFont"/>
    <w:semiHidden/>
    <w:rsid w:val="008F30F9"/>
    <w:rPr>
      <w:i/>
      <w:iCs/>
    </w:rPr>
  </w:style>
  <w:style w:type="paragraph" w:styleId="BalloonText">
    <w:name w:val="Balloon Text"/>
    <w:basedOn w:val="Normal"/>
    <w:link w:val="BalloonTextChar"/>
    <w:uiPriority w:val="99"/>
    <w:semiHidden/>
    <w:unhideWhenUsed/>
    <w:rsid w:val="008F30F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F30F9"/>
    <w:rPr>
      <w:rFonts w:ascii="Tahoma" w:eastAsia="Times New Roman" w:hAnsi="Tahoma" w:cs="Tahoma"/>
      <w:sz w:val="16"/>
      <w:szCs w:val="16"/>
    </w:rPr>
  </w:style>
  <w:style w:type="paragraph" w:styleId="NormalWeb">
    <w:name w:val="Normal (Web)"/>
    <w:basedOn w:val="Normal"/>
    <w:uiPriority w:val="99"/>
    <w:unhideWhenUsed/>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F30F9"/>
    <w:pPr>
      <w:spacing w:after="200" w:line="240" w:lineRule="auto"/>
      <w:ind w:left="720"/>
      <w:contextualSpacing/>
    </w:pPr>
    <w:rPr>
      <w:rFonts w:ascii="Times New Roman" w:hAnsi="Times New Roman"/>
      <w:sz w:val="24"/>
    </w:rPr>
  </w:style>
  <w:style w:type="character" w:customStyle="1" w:styleId="HTMLPreformattedChar">
    <w:name w:val="HTML Preformatted Char"/>
    <w:basedOn w:val="DefaultParagraphFont"/>
    <w:link w:val="HTMLPreformatted"/>
    <w:uiPriority w:val="99"/>
    <w:semiHidden/>
    <w:rsid w:val="008F30F9"/>
    <w:rPr>
      <w:rFonts w:ascii="Courier New" w:hAnsi="Courier New" w:cs="Courier New"/>
    </w:rPr>
  </w:style>
  <w:style w:type="paragraph" w:styleId="HTMLPreformatted">
    <w:name w:val="HTML Preformatted"/>
    <w:basedOn w:val="Normal"/>
    <w:link w:val="HTMLPreformattedChar"/>
    <w:uiPriority w:val="99"/>
    <w:semiHidden/>
    <w:unhideWhenUsed/>
    <w:rsid w:val="008F3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PreformattedChar1">
    <w:name w:val="HTML Preformatted Char1"/>
    <w:basedOn w:val="DefaultParagraphFont"/>
    <w:uiPriority w:val="99"/>
    <w:semiHidden/>
    <w:rsid w:val="008F30F9"/>
    <w:rPr>
      <w:rFonts w:ascii="Consolas" w:hAnsi="Consolas"/>
      <w:sz w:val="20"/>
      <w:szCs w:val="20"/>
    </w:rPr>
  </w:style>
  <w:style w:type="paragraph" w:styleId="NoSpacing">
    <w:name w:val="No Spacing"/>
    <w:uiPriority w:val="1"/>
    <w:qFormat/>
    <w:rsid w:val="008F30F9"/>
    <w:pPr>
      <w:spacing w:after="0" w:line="240" w:lineRule="auto"/>
    </w:pPr>
  </w:style>
  <w:style w:type="character" w:styleId="Hyperlink">
    <w:name w:val="Hyperlink"/>
    <w:basedOn w:val="DefaultParagraphFont"/>
    <w:uiPriority w:val="99"/>
    <w:unhideWhenUsed/>
    <w:rsid w:val="008F30F9"/>
    <w:rPr>
      <w:color w:val="0000FF"/>
      <w:u w:val="single"/>
    </w:rPr>
  </w:style>
  <w:style w:type="character" w:styleId="FollowedHyperlink">
    <w:name w:val="FollowedHyperlink"/>
    <w:basedOn w:val="DefaultParagraphFont"/>
    <w:uiPriority w:val="99"/>
    <w:semiHidden/>
    <w:unhideWhenUsed/>
    <w:rsid w:val="008F30F9"/>
    <w:rPr>
      <w:color w:val="800080"/>
      <w:u w:val="single"/>
    </w:rPr>
  </w:style>
  <w:style w:type="character" w:styleId="SubtleReference">
    <w:name w:val="Subtle Reference"/>
    <w:basedOn w:val="DefaultParagraphFont"/>
    <w:uiPriority w:val="31"/>
    <w:qFormat/>
    <w:rsid w:val="008F30F9"/>
    <w:rPr>
      <w:smallCaps/>
      <w:color w:val="5A5A5A" w:themeColor="text1" w:themeTint="A5"/>
    </w:rPr>
  </w:style>
  <w:style w:type="paragraph" w:styleId="TOCHeading">
    <w:name w:val="TOC Heading"/>
    <w:basedOn w:val="Heading1"/>
    <w:next w:val="Normal"/>
    <w:uiPriority w:val="39"/>
    <w:unhideWhenUsed/>
    <w:qFormat/>
    <w:rsid w:val="008F30F9"/>
    <w:pPr>
      <w:keepLines/>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Subtitle">
    <w:name w:val="Subtitle"/>
    <w:basedOn w:val="Normal"/>
    <w:next w:val="Normal"/>
    <w:link w:val="SubtitleChar"/>
    <w:uiPriority w:val="11"/>
    <w:qFormat/>
    <w:rsid w:val="008F30F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F30F9"/>
    <w:rPr>
      <w:rFonts w:eastAsiaTheme="minorEastAsia"/>
      <w:color w:val="5A5A5A" w:themeColor="text1" w:themeTint="A5"/>
      <w:spacing w:val="15"/>
    </w:rPr>
  </w:style>
  <w:style w:type="character" w:customStyle="1" w:styleId="apple-converted-space">
    <w:name w:val="apple-converted-space"/>
    <w:basedOn w:val="DefaultParagraphFont"/>
    <w:rsid w:val="008F30F9"/>
  </w:style>
  <w:style w:type="paragraph" w:customStyle="1" w:styleId="msonormal0">
    <w:name w:val="msonormal"/>
    <w:basedOn w:val="Normal"/>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llintros">
    <w:name w:val="bill intros"/>
    <w:basedOn w:val="Normal"/>
    <w:qFormat/>
    <w:rsid w:val="008F30F9"/>
    <w:pPr>
      <w:spacing w:after="0" w:line="240" w:lineRule="auto"/>
    </w:pPr>
    <w:rPr>
      <w:rFonts w:eastAsia="Times New Roman" w:cstheme="minorHAnsi"/>
      <w:b/>
      <w:color w:val="0D0D0D" w:themeColor="text1" w:themeTint="F2"/>
      <w:u w:val="single"/>
    </w:rPr>
  </w:style>
  <w:style w:type="character" w:customStyle="1" w:styleId="apple-tab-span">
    <w:name w:val="apple-tab-span"/>
    <w:basedOn w:val="DefaultParagraphFont"/>
    <w:rsid w:val="008F30F9"/>
  </w:style>
  <w:style w:type="character" w:styleId="LineNumber">
    <w:name w:val="line number"/>
    <w:basedOn w:val="DefaultParagraphFont"/>
    <w:uiPriority w:val="99"/>
    <w:semiHidden/>
    <w:unhideWhenUsed/>
    <w:rsid w:val="00BB7B83"/>
  </w:style>
  <w:style w:type="character" w:customStyle="1" w:styleId="Heading9Char">
    <w:name w:val="Heading 9 Char"/>
    <w:basedOn w:val="DefaultParagraphFont"/>
    <w:link w:val="Heading9"/>
    <w:semiHidden/>
    <w:rsid w:val="006D299A"/>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DD457F"/>
    <w:pPr>
      <w:tabs>
        <w:tab w:val="right" w:leader="dot" w:pos="9350"/>
      </w:tabs>
      <w:spacing w:after="480" w:line="240" w:lineRule="auto"/>
    </w:pPr>
  </w:style>
  <w:style w:type="paragraph" w:styleId="Index1">
    <w:name w:val="index 1"/>
    <w:basedOn w:val="Normal"/>
    <w:next w:val="Normal"/>
    <w:autoRedefine/>
    <w:uiPriority w:val="99"/>
    <w:unhideWhenUsed/>
    <w:rsid w:val="00AE2DB6"/>
    <w:pPr>
      <w:spacing w:after="0"/>
      <w:ind w:left="220" w:hanging="220"/>
    </w:pPr>
    <w:rPr>
      <w:rFonts w:cstheme="minorHAnsi"/>
      <w:sz w:val="18"/>
      <w:szCs w:val="18"/>
    </w:rPr>
  </w:style>
  <w:style w:type="paragraph" w:styleId="Index2">
    <w:name w:val="index 2"/>
    <w:basedOn w:val="Normal"/>
    <w:next w:val="Normal"/>
    <w:autoRedefine/>
    <w:uiPriority w:val="99"/>
    <w:unhideWhenUsed/>
    <w:rsid w:val="00AE2DB6"/>
    <w:pPr>
      <w:spacing w:after="0"/>
      <w:ind w:left="440" w:hanging="220"/>
    </w:pPr>
    <w:rPr>
      <w:rFonts w:cstheme="minorHAnsi"/>
      <w:sz w:val="18"/>
      <w:szCs w:val="18"/>
    </w:rPr>
  </w:style>
  <w:style w:type="paragraph" w:styleId="Index3">
    <w:name w:val="index 3"/>
    <w:basedOn w:val="Normal"/>
    <w:next w:val="Normal"/>
    <w:autoRedefine/>
    <w:uiPriority w:val="99"/>
    <w:unhideWhenUsed/>
    <w:rsid w:val="00AE2DB6"/>
    <w:pPr>
      <w:spacing w:after="0"/>
      <w:ind w:left="660" w:hanging="220"/>
    </w:pPr>
    <w:rPr>
      <w:rFonts w:cstheme="minorHAnsi"/>
      <w:sz w:val="18"/>
      <w:szCs w:val="18"/>
    </w:rPr>
  </w:style>
  <w:style w:type="paragraph" w:styleId="Index4">
    <w:name w:val="index 4"/>
    <w:basedOn w:val="Normal"/>
    <w:next w:val="Normal"/>
    <w:autoRedefine/>
    <w:uiPriority w:val="99"/>
    <w:unhideWhenUsed/>
    <w:rsid w:val="00AE2DB6"/>
    <w:pPr>
      <w:spacing w:after="0"/>
      <w:ind w:left="880" w:hanging="220"/>
    </w:pPr>
    <w:rPr>
      <w:rFonts w:cstheme="minorHAnsi"/>
      <w:sz w:val="18"/>
      <w:szCs w:val="18"/>
    </w:rPr>
  </w:style>
  <w:style w:type="paragraph" w:styleId="Index5">
    <w:name w:val="index 5"/>
    <w:basedOn w:val="Normal"/>
    <w:next w:val="Normal"/>
    <w:autoRedefine/>
    <w:uiPriority w:val="99"/>
    <w:unhideWhenUsed/>
    <w:rsid w:val="00AE2DB6"/>
    <w:pPr>
      <w:spacing w:after="0"/>
      <w:ind w:left="1100" w:hanging="220"/>
    </w:pPr>
    <w:rPr>
      <w:rFonts w:cstheme="minorHAnsi"/>
      <w:sz w:val="18"/>
      <w:szCs w:val="18"/>
    </w:rPr>
  </w:style>
  <w:style w:type="paragraph" w:styleId="Index6">
    <w:name w:val="index 6"/>
    <w:basedOn w:val="Normal"/>
    <w:next w:val="Normal"/>
    <w:autoRedefine/>
    <w:uiPriority w:val="99"/>
    <w:unhideWhenUsed/>
    <w:rsid w:val="00AE2DB6"/>
    <w:pPr>
      <w:spacing w:after="0"/>
      <w:ind w:left="1320" w:hanging="220"/>
    </w:pPr>
    <w:rPr>
      <w:rFonts w:cstheme="minorHAnsi"/>
      <w:sz w:val="18"/>
      <w:szCs w:val="18"/>
    </w:rPr>
  </w:style>
  <w:style w:type="paragraph" w:styleId="Index7">
    <w:name w:val="index 7"/>
    <w:basedOn w:val="Normal"/>
    <w:next w:val="Normal"/>
    <w:autoRedefine/>
    <w:uiPriority w:val="99"/>
    <w:unhideWhenUsed/>
    <w:rsid w:val="00AE2DB6"/>
    <w:pPr>
      <w:spacing w:after="0"/>
      <w:ind w:left="1540" w:hanging="220"/>
    </w:pPr>
    <w:rPr>
      <w:rFonts w:cstheme="minorHAnsi"/>
      <w:sz w:val="18"/>
      <w:szCs w:val="18"/>
    </w:rPr>
  </w:style>
  <w:style w:type="paragraph" w:styleId="Index8">
    <w:name w:val="index 8"/>
    <w:basedOn w:val="Normal"/>
    <w:next w:val="Normal"/>
    <w:autoRedefine/>
    <w:uiPriority w:val="99"/>
    <w:unhideWhenUsed/>
    <w:rsid w:val="00AE2DB6"/>
    <w:pPr>
      <w:spacing w:after="0"/>
      <w:ind w:left="1760" w:hanging="220"/>
    </w:pPr>
    <w:rPr>
      <w:rFonts w:cstheme="minorHAnsi"/>
      <w:sz w:val="18"/>
      <w:szCs w:val="18"/>
    </w:rPr>
  </w:style>
  <w:style w:type="paragraph" w:styleId="Index9">
    <w:name w:val="index 9"/>
    <w:basedOn w:val="Normal"/>
    <w:next w:val="Normal"/>
    <w:autoRedefine/>
    <w:uiPriority w:val="99"/>
    <w:unhideWhenUsed/>
    <w:rsid w:val="00AE2DB6"/>
    <w:pPr>
      <w:spacing w:after="0"/>
      <w:ind w:left="1980" w:hanging="220"/>
    </w:pPr>
    <w:rPr>
      <w:rFonts w:cstheme="minorHAnsi"/>
      <w:sz w:val="18"/>
      <w:szCs w:val="18"/>
    </w:rPr>
  </w:style>
  <w:style w:type="paragraph" w:styleId="IndexHeading">
    <w:name w:val="index heading"/>
    <w:basedOn w:val="Normal"/>
    <w:next w:val="Index1"/>
    <w:uiPriority w:val="99"/>
    <w:unhideWhenUsed/>
    <w:rsid w:val="00AE2DB6"/>
    <w:pPr>
      <w:spacing w:before="240" w:after="120"/>
      <w:jc w:val="center"/>
    </w:pPr>
    <w:rPr>
      <w:rFonts w:cstheme="minorHAnsi"/>
      <w:b/>
      <w:bCs/>
      <w:sz w:val="26"/>
      <w:szCs w:val="26"/>
    </w:rPr>
  </w:style>
  <w:style w:type="paragraph" w:styleId="TOC2">
    <w:name w:val="toc 2"/>
    <w:basedOn w:val="Normal"/>
    <w:next w:val="Normal"/>
    <w:autoRedefine/>
    <w:uiPriority w:val="39"/>
    <w:unhideWhenUsed/>
    <w:rsid w:val="00DD457F"/>
    <w:pPr>
      <w:spacing w:after="100"/>
      <w:ind w:left="220"/>
    </w:pPr>
  </w:style>
  <w:style w:type="character" w:styleId="CommentReference">
    <w:name w:val="annotation reference"/>
    <w:basedOn w:val="DefaultParagraphFont"/>
    <w:uiPriority w:val="99"/>
    <w:semiHidden/>
    <w:unhideWhenUsed/>
    <w:rsid w:val="009053EB"/>
    <w:rPr>
      <w:sz w:val="16"/>
      <w:szCs w:val="16"/>
    </w:rPr>
  </w:style>
  <w:style w:type="paragraph" w:styleId="CommentText">
    <w:name w:val="annotation text"/>
    <w:basedOn w:val="Normal"/>
    <w:link w:val="CommentTextChar"/>
    <w:uiPriority w:val="99"/>
    <w:unhideWhenUsed/>
    <w:rsid w:val="009053EB"/>
    <w:pPr>
      <w:spacing w:line="240" w:lineRule="auto"/>
    </w:pPr>
    <w:rPr>
      <w:sz w:val="20"/>
      <w:szCs w:val="20"/>
    </w:rPr>
  </w:style>
  <w:style w:type="character" w:customStyle="1" w:styleId="CommentTextChar">
    <w:name w:val="Comment Text Char"/>
    <w:basedOn w:val="DefaultParagraphFont"/>
    <w:link w:val="CommentText"/>
    <w:uiPriority w:val="99"/>
    <w:rsid w:val="009053EB"/>
    <w:rPr>
      <w:sz w:val="20"/>
      <w:szCs w:val="20"/>
    </w:rPr>
  </w:style>
  <w:style w:type="paragraph" w:styleId="CommentSubject">
    <w:name w:val="annotation subject"/>
    <w:basedOn w:val="CommentText"/>
    <w:next w:val="CommentText"/>
    <w:link w:val="CommentSubjectChar"/>
    <w:uiPriority w:val="99"/>
    <w:semiHidden/>
    <w:unhideWhenUsed/>
    <w:rsid w:val="009053EB"/>
    <w:rPr>
      <w:b/>
      <w:bCs/>
    </w:rPr>
  </w:style>
  <w:style w:type="character" w:customStyle="1" w:styleId="CommentSubjectChar">
    <w:name w:val="Comment Subject Char"/>
    <w:basedOn w:val="CommentTextChar"/>
    <w:link w:val="CommentSubject"/>
    <w:uiPriority w:val="99"/>
    <w:semiHidden/>
    <w:rsid w:val="009053EB"/>
    <w:rPr>
      <w:b/>
      <w:bCs/>
      <w:sz w:val="20"/>
      <w:szCs w:val="20"/>
    </w:rPr>
  </w:style>
  <w:style w:type="paragraph" w:styleId="PlainText">
    <w:name w:val="Plain Text"/>
    <w:basedOn w:val="Normal"/>
    <w:link w:val="PlainTextChar"/>
    <w:uiPriority w:val="99"/>
    <w:semiHidden/>
    <w:unhideWhenUsed/>
    <w:rsid w:val="008A3583"/>
    <w:pPr>
      <w:spacing w:after="0" w:line="240" w:lineRule="auto"/>
    </w:pPr>
    <w:rPr>
      <w:rFonts w:ascii="Calibri" w:hAnsi="Calibri"/>
      <w:sz w:val="28"/>
      <w:szCs w:val="21"/>
    </w:rPr>
  </w:style>
  <w:style w:type="character" w:customStyle="1" w:styleId="PlainTextChar">
    <w:name w:val="Plain Text Char"/>
    <w:basedOn w:val="DefaultParagraphFont"/>
    <w:link w:val="PlainText"/>
    <w:uiPriority w:val="99"/>
    <w:semiHidden/>
    <w:rsid w:val="008A3583"/>
    <w:rPr>
      <w:rFonts w:ascii="Calibri" w:hAnsi="Calibri"/>
      <w:sz w:val="28"/>
      <w:szCs w:val="21"/>
    </w:rPr>
  </w:style>
  <w:style w:type="paragraph" w:styleId="Revision">
    <w:name w:val="Revision"/>
    <w:hidden/>
    <w:uiPriority w:val="99"/>
    <w:semiHidden/>
    <w:rsid w:val="00570210"/>
    <w:pPr>
      <w:spacing w:after="0" w:line="240" w:lineRule="auto"/>
    </w:pPr>
  </w:style>
  <w:style w:type="paragraph" w:customStyle="1" w:styleId="scnewcodesection">
    <w:name w:val="sc_new_code_section"/>
    <w:basedOn w:val="Normal"/>
    <w:qFormat/>
    <w:rsid w:val="00A37B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insert">
    <w:name w:val="sc_insert"/>
    <w:basedOn w:val="DefaultParagraphFont"/>
    <w:uiPriority w:val="1"/>
    <w:qFormat/>
    <w:rsid w:val="0005527D"/>
  </w:style>
  <w:style w:type="paragraph" w:styleId="TOC3">
    <w:name w:val="toc 3"/>
    <w:basedOn w:val="Normal"/>
    <w:next w:val="Normal"/>
    <w:autoRedefine/>
    <w:uiPriority w:val="39"/>
    <w:unhideWhenUsed/>
    <w:rsid w:val="00857655"/>
    <w:pPr>
      <w:spacing w:after="100"/>
      <w:ind w:left="440"/>
    </w:pPr>
    <w:rPr>
      <w:rFonts w:eastAsiaTheme="minorEastAsia" w:cs="Times New Roman"/>
    </w:rPr>
  </w:style>
  <w:style w:type="paragraph" w:customStyle="1" w:styleId="sccoversheetfissectioninfo">
    <w:name w:val="sc_coversheet_fis_section_info"/>
    <w:basedOn w:val="Normal"/>
    <w:rsid w:val="00190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fissectionheaders">
    <w:name w:val="sc_coversheet_fis_section_headers"/>
    <w:basedOn w:val="Normal"/>
    <w:rsid w:val="00190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fisdirector">
    <w:name w:val="sc_coversheet_fis_director"/>
    <w:basedOn w:val="Normal"/>
    <w:rsid w:val="00190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section">
    <w:name w:val="sc_section"/>
    <w:basedOn w:val="Normal"/>
    <w:rsid w:val="000B55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strike">
    <w:name w:val="sc_strike"/>
    <w:basedOn w:val="DefaultParagraphFont"/>
    <w:rsid w:val="000B5525"/>
  </w:style>
  <w:style w:type="paragraph" w:customStyle="1" w:styleId="scbillheader">
    <w:name w:val="sc_bill_header"/>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enactingwords">
    <w:name w:val="sc_enacting_words"/>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directionallanguage">
    <w:name w:val="sc_directional_language"/>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
    <w:name w:val="xx"/>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1F3C07"/>
    <w:pPr>
      <w:numPr>
        <w:numId w:val="9"/>
      </w:numPr>
      <w:contextualSpacing/>
    </w:pPr>
  </w:style>
  <w:style w:type="paragraph" w:customStyle="1" w:styleId="sccoversheetfissectioninfo0">
    <w:name w:val="sccoversheetfissectioninfo"/>
    <w:basedOn w:val="Normal"/>
    <w:rsid w:val="00B151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FISsectioninfo1">
    <w:name w:val="sc_coversheet_FIS_section_info"/>
    <w:qFormat/>
    <w:rsid w:val="00B42C6D"/>
    <w:pPr>
      <w:widowControl w:val="0"/>
      <w:suppressAutoHyphens/>
      <w:spacing w:after="0" w:line="360" w:lineRule="auto"/>
      <w:ind w:firstLine="216"/>
      <w:jc w:val="both"/>
    </w:pPr>
    <w:rPr>
      <w:rFonts w:ascii="Times New Roman" w:hAnsi="Times New Roman"/>
    </w:rPr>
  </w:style>
  <w:style w:type="paragraph" w:customStyle="1" w:styleId="scnewcodesection0">
    <w:name w:val="scnewcodesection"/>
    <w:basedOn w:val="Normal"/>
    <w:rsid w:val="00F148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insert0">
    <w:name w:val="scinsert"/>
    <w:basedOn w:val="DefaultParagraphFont"/>
    <w:rsid w:val="005148C7"/>
  </w:style>
  <w:style w:type="paragraph" w:customStyle="1" w:styleId="scbilltitle">
    <w:name w:val="sc_bill_title"/>
    <w:qFormat/>
    <w:rsid w:val="003511AB"/>
    <w:pPr>
      <w:widowControl w:val="0"/>
      <w:suppressAutoHyphens/>
      <w:spacing w:after="0" w:line="240" w:lineRule="auto"/>
      <w:jc w:val="both"/>
    </w:pPr>
    <w:rPr>
      <w:rFonts w:ascii="Times New Roman" w:hAnsi="Times New Roman"/>
      <w:caps/>
    </w:rPr>
  </w:style>
  <w:style w:type="paragraph" w:customStyle="1" w:styleId="scbillwhereasclause">
    <w:name w:val="sc_bill_whereas_clause"/>
    <w:qFormat/>
    <w:rsid w:val="003511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20754">
      <w:bodyDiv w:val="1"/>
      <w:marLeft w:val="0"/>
      <w:marRight w:val="0"/>
      <w:marTop w:val="0"/>
      <w:marBottom w:val="0"/>
      <w:divBdr>
        <w:top w:val="none" w:sz="0" w:space="0" w:color="auto"/>
        <w:left w:val="none" w:sz="0" w:space="0" w:color="auto"/>
        <w:bottom w:val="none" w:sz="0" w:space="0" w:color="auto"/>
        <w:right w:val="none" w:sz="0" w:space="0" w:color="auto"/>
      </w:divBdr>
    </w:div>
    <w:div w:id="49302894">
      <w:bodyDiv w:val="1"/>
      <w:marLeft w:val="0"/>
      <w:marRight w:val="0"/>
      <w:marTop w:val="0"/>
      <w:marBottom w:val="0"/>
      <w:divBdr>
        <w:top w:val="none" w:sz="0" w:space="0" w:color="auto"/>
        <w:left w:val="none" w:sz="0" w:space="0" w:color="auto"/>
        <w:bottom w:val="none" w:sz="0" w:space="0" w:color="auto"/>
        <w:right w:val="none" w:sz="0" w:space="0" w:color="auto"/>
      </w:divBdr>
      <w:divsChild>
        <w:div w:id="1848859680">
          <w:marLeft w:val="-75"/>
          <w:marRight w:val="0"/>
          <w:marTop w:val="0"/>
          <w:marBottom w:val="0"/>
          <w:divBdr>
            <w:top w:val="none" w:sz="0" w:space="0" w:color="auto"/>
            <w:left w:val="none" w:sz="0" w:space="0" w:color="auto"/>
            <w:bottom w:val="none" w:sz="0" w:space="0" w:color="auto"/>
            <w:right w:val="none" w:sz="0" w:space="0" w:color="auto"/>
          </w:divBdr>
        </w:div>
        <w:div w:id="1736127795">
          <w:marLeft w:val="-75"/>
          <w:marRight w:val="0"/>
          <w:marTop w:val="0"/>
          <w:marBottom w:val="0"/>
          <w:divBdr>
            <w:top w:val="none" w:sz="0" w:space="0" w:color="auto"/>
            <w:left w:val="none" w:sz="0" w:space="0" w:color="auto"/>
            <w:bottom w:val="none" w:sz="0" w:space="0" w:color="auto"/>
            <w:right w:val="none" w:sz="0" w:space="0" w:color="auto"/>
          </w:divBdr>
        </w:div>
      </w:divsChild>
    </w:div>
    <w:div w:id="96607943">
      <w:bodyDiv w:val="1"/>
      <w:marLeft w:val="0"/>
      <w:marRight w:val="0"/>
      <w:marTop w:val="0"/>
      <w:marBottom w:val="0"/>
      <w:divBdr>
        <w:top w:val="none" w:sz="0" w:space="0" w:color="auto"/>
        <w:left w:val="none" w:sz="0" w:space="0" w:color="auto"/>
        <w:bottom w:val="none" w:sz="0" w:space="0" w:color="auto"/>
        <w:right w:val="none" w:sz="0" w:space="0" w:color="auto"/>
      </w:divBdr>
    </w:div>
    <w:div w:id="129636956">
      <w:bodyDiv w:val="1"/>
      <w:marLeft w:val="0"/>
      <w:marRight w:val="0"/>
      <w:marTop w:val="0"/>
      <w:marBottom w:val="0"/>
      <w:divBdr>
        <w:top w:val="none" w:sz="0" w:space="0" w:color="auto"/>
        <w:left w:val="none" w:sz="0" w:space="0" w:color="auto"/>
        <w:bottom w:val="none" w:sz="0" w:space="0" w:color="auto"/>
        <w:right w:val="none" w:sz="0" w:space="0" w:color="auto"/>
      </w:divBdr>
    </w:div>
    <w:div w:id="151260301">
      <w:bodyDiv w:val="1"/>
      <w:marLeft w:val="0"/>
      <w:marRight w:val="0"/>
      <w:marTop w:val="0"/>
      <w:marBottom w:val="0"/>
      <w:divBdr>
        <w:top w:val="none" w:sz="0" w:space="0" w:color="auto"/>
        <w:left w:val="none" w:sz="0" w:space="0" w:color="auto"/>
        <w:bottom w:val="none" w:sz="0" w:space="0" w:color="auto"/>
        <w:right w:val="none" w:sz="0" w:space="0" w:color="auto"/>
      </w:divBdr>
    </w:div>
    <w:div w:id="180314542">
      <w:bodyDiv w:val="1"/>
      <w:marLeft w:val="0"/>
      <w:marRight w:val="0"/>
      <w:marTop w:val="0"/>
      <w:marBottom w:val="0"/>
      <w:divBdr>
        <w:top w:val="none" w:sz="0" w:space="0" w:color="auto"/>
        <w:left w:val="none" w:sz="0" w:space="0" w:color="auto"/>
        <w:bottom w:val="none" w:sz="0" w:space="0" w:color="auto"/>
        <w:right w:val="none" w:sz="0" w:space="0" w:color="auto"/>
      </w:divBdr>
    </w:div>
    <w:div w:id="184637220">
      <w:bodyDiv w:val="1"/>
      <w:marLeft w:val="0"/>
      <w:marRight w:val="0"/>
      <w:marTop w:val="0"/>
      <w:marBottom w:val="0"/>
      <w:divBdr>
        <w:top w:val="none" w:sz="0" w:space="0" w:color="auto"/>
        <w:left w:val="none" w:sz="0" w:space="0" w:color="auto"/>
        <w:bottom w:val="none" w:sz="0" w:space="0" w:color="auto"/>
        <w:right w:val="none" w:sz="0" w:space="0" w:color="auto"/>
      </w:divBdr>
    </w:div>
    <w:div w:id="208417267">
      <w:bodyDiv w:val="1"/>
      <w:marLeft w:val="0"/>
      <w:marRight w:val="0"/>
      <w:marTop w:val="0"/>
      <w:marBottom w:val="0"/>
      <w:divBdr>
        <w:top w:val="none" w:sz="0" w:space="0" w:color="auto"/>
        <w:left w:val="none" w:sz="0" w:space="0" w:color="auto"/>
        <w:bottom w:val="none" w:sz="0" w:space="0" w:color="auto"/>
        <w:right w:val="none" w:sz="0" w:space="0" w:color="auto"/>
      </w:divBdr>
    </w:div>
    <w:div w:id="237442886">
      <w:bodyDiv w:val="1"/>
      <w:marLeft w:val="0"/>
      <w:marRight w:val="0"/>
      <w:marTop w:val="0"/>
      <w:marBottom w:val="0"/>
      <w:divBdr>
        <w:top w:val="none" w:sz="0" w:space="0" w:color="auto"/>
        <w:left w:val="none" w:sz="0" w:space="0" w:color="auto"/>
        <w:bottom w:val="none" w:sz="0" w:space="0" w:color="auto"/>
        <w:right w:val="none" w:sz="0" w:space="0" w:color="auto"/>
      </w:divBdr>
    </w:div>
    <w:div w:id="241333724">
      <w:bodyDiv w:val="1"/>
      <w:marLeft w:val="0"/>
      <w:marRight w:val="0"/>
      <w:marTop w:val="0"/>
      <w:marBottom w:val="0"/>
      <w:divBdr>
        <w:top w:val="none" w:sz="0" w:space="0" w:color="auto"/>
        <w:left w:val="none" w:sz="0" w:space="0" w:color="auto"/>
        <w:bottom w:val="none" w:sz="0" w:space="0" w:color="auto"/>
        <w:right w:val="none" w:sz="0" w:space="0" w:color="auto"/>
      </w:divBdr>
    </w:div>
    <w:div w:id="290022211">
      <w:bodyDiv w:val="1"/>
      <w:marLeft w:val="0"/>
      <w:marRight w:val="0"/>
      <w:marTop w:val="0"/>
      <w:marBottom w:val="0"/>
      <w:divBdr>
        <w:top w:val="none" w:sz="0" w:space="0" w:color="auto"/>
        <w:left w:val="none" w:sz="0" w:space="0" w:color="auto"/>
        <w:bottom w:val="none" w:sz="0" w:space="0" w:color="auto"/>
        <w:right w:val="none" w:sz="0" w:space="0" w:color="auto"/>
      </w:divBdr>
    </w:div>
    <w:div w:id="295331780">
      <w:bodyDiv w:val="1"/>
      <w:marLeft w:val="0"/>
      <w:marRight w:val="0"/>
      <w:marTop w:val="0"/>
      <w:marBottom w:val="0"/>
      <w:divBdr>
        <w:top w:val="none" w:sz="0" w:space="0" w:color="auto"/>
        <w:left w:val="none" w:sz="0" w:space="0" w:color="auto"/>
        <w:bottom w:val="none" w:sz="0" w:space="0" w:color="auto"/>
        <w:right w:val="none" w:sz="0" w:space="0" w:color="auto"/>
      </w:divBdr>
    </w:div>
    <w:div w:id="302514345">
      <w:bodyDiv w:val="1"/>
      <w:marLeft w:val="0"/>
      <w:marRight w:val="0"/>
      <w:marTop w:val="0"/>
      <w:marBottom w:val="0"/>
      <w:divBdr>
        <w:top w:val="none" w:sz="0" w:space="0" w:color="auto"/>
        <w:left w:val="none" w:sz="0" w:space="0" w:color="auto"/>
        <w:bottom w:val="none" w:sz="0" w:space="0" w:color="auto"/>
        <w:right w:val="none" w:sz="0" w:space="0" w:color="auto"/>
      </w:divBdr>
    </w:div>
    <w:div w:id="304552460">
      <w:bodyDiv w:val="1"/>
      <w:marLeft w:val="0"/>
      <w:marRight w:val="0"/>
      <w:marTop w:val="0"/>
      <w:marBottom w:val="0"/>
      <w:divBdr>
        <w:top w:val="none" w:sz="0" w:space="0" w:color="auto"/>
        <w:left w:val="none" w:sz="0" w:space="0" w:color="auto"/>
        <w:bottom w:val="none" w:sz="0" w:space="0" w:color="auto"/>
        <w:right w:val="none" w:sz="0" w:space="0" w:color="auto"/>
      </w:divBdr>
    </w:div>
    <w:div w:id="356351878">
      <w:bodyDiv w:val="1"/>
      <w:marLeft w:val="0"/>
      <w:marRight w:val="0"/>
      <w:marTop w:val="0"/>
      <w:marBottom w:val="0"/>
      <w:divBdr>
        <w:top w:val="none" w:sz="0" w:space="0" w:color="auto"/>
        <w:left w:val="none" w:sz="0" w:space="0" w:color="auto"/>
        <w:bottom w:val="none" w:sz="0" w:space="0" w:color="auto"/>
        <w:right w:val="none" w:sz="0" w:space="0" w:color="auto"/>
      </w:divBdr>
    </w:div>
    <w:div w:id="364135379">
      <w:bodyDiv w:val="1"/>
      <w:marLeft w:val="0"/>
      <w:marRight w:val="0"/>
      <w:marTop w:val="0"/>
      <w:marBottom w:val="0"/>
      <w:divBdr>
        <w:top w:val="none" w:sz="0" w:space="0" w:color="auto"/>
        <w:left w:val="none" w:sz="0" w:space="0" w:color="auto"/>
        <w:bottom w:val="none" w:sz="0" w:space="0" w:color="auto"/>
        <w:right w:val="none" w:sz="0" w:space="0" w:color="auto"/>
      </w:divBdr>
    </w:div>
    <w:div w:id="377750701">
      <w:bodyDiv w:val="1"/>
      <w:marLeft w:val="0"/>
      <w:marRight w:val="0"/>
      <w:marTop w:val="0"/>
      <w:marBottom w:val="0"/>
      <w:divBdr>
        <w:top w:val="none" w:sz="0" w:space="0" w:color="auto"/>
        <w:left w:val="none" w:sz="0" w:space="0" w:color="auto"/>
        <w:bottom w:val="none" w:sz="0" w:space="0" w:color="auto"/>
        <w:right w:val="none" w:sz="0" w:space="0" w:color="auto"/>
      </w:divBdr>
    </w:div>
    <w:div w:id="412317626">
      <w:bodyDiv w:val="1"/>
      <w:marLeft w:val="0"/>
      <w:marRight w:val="0"/>
      <w:marTop w:val="0"/>
      <w:marBottom w:val="0"/>
      <w:divBdr>
        <w:top w:val="none" w:sz="0" w:space="0" w:color="auto"/>
        <w:left w:val="none" w:sz="0" w:space="0" w:color="auto"/>
        <w:bottom w:val="none" w:sz="0" w:space="0" w:color="auto"/>
        <w:right w:val="none" w:sz="0" w:space="0" w:color="auto"/>
      </w:divBdr>
    </w:div>
    <w:div w:id="470441123">
      <w:bodyDiv w:val="1"/>
      <w:marLeft w:val="0"/>
      <w:marRight w:val="0"/>
      <w:marTop w:val="0"/>
      <w:marBottom w:val="0"/>
      <w:divBdr>
        <w:top w:val="none" w:sz="0" w:space="0" w:color="auto"/>
        <w:left w:val="none" w:sz="0" w:space="0" w:color="auto"/>
        <w:bottom w:val="none" w:sz="0" w:space="0" w:color="auto"/>
        <w:right w:val="none" w:sz="0" w:space="0" w:color="auto"/>
      </w:divBdr>
    </w:div>
    <w:div w:id="482550470">
      <w:bodyDiv w:val="1"/>
      <w:marLeft w:val="0"/>
      <w:marRight w:val="0"/>
      <w:marTop w:val="0"/>
      <w:marBottom w:val="0"/>
      <w:divBdr>
        <w:top w:val="none" w:sz="0" w:space="0" w:color="auto"/>
        <w:left w:val="none" w:sz="0" w:space="0" w:color="auto"/>
        <w:bottom w:val="none" w:sz="0" w:space="0" w:color="auto"/>
        <w:right w:val="none" w:sz="0" w:space="0" w:color="auto"/>
      </w:divBdr>
      <w:divsChild>
        <w:div w:id="1271205857">
          <w:marLeft w:val="-75"/>
          <w:marRight w:val="0"/>
          <w:marTop w:val="0"/>
          <w:marBottom w:val="0"/>
          <w:divBdr>
            <w:top w:val="none" w:sz="0" w:space="0" w:color="auto"/>
            <w:left w:val="none" w:sz="0" w:space="0" w:color="auto"/>
            <w:bottom w:val="none" w:sz="0" w:space="0" w:color="auto"/>
            <w:right w:val="none" w:sz="0" w:space="0" w:color="auto"/>
          </w:divBdr>
        </w:div>
        <w:div w:id="1186552612">
          <w:marLeft w:val="-75"/>
          <w:marRight w:val="0"/>
          <w:marTop w:val="0"/>
          <w:marBottom w:val="0"/>
          <w:divBdr>
            <w:top w:val="none" w:sz="0" w:space="0" w:color="auto"/>
            <w:left w:val="none" w:sz="0" w:space="0" w:color="auto"/>
            <w:bottom w:val="none" w:sz="0" w:space="0" w:color="auto"/>
            <w:right w:val="none" w:sz="0" w:space="0" w:color="auto"/>
          </w:divBdr>
        </w:div>
      </w:divsChild>
    </w:div>
    <w:div w:id="502427953">
      <w:bodyDiv w:val="1"/>
      <w:marLeft w:val="0"/>
      <w:marRight w:val="0"/>
      <w:marTop w:val="0"/>
      <w:marBottom w:val="0"/>
      <w:divBdr>
        <w:top w:val="none" w:sz="0" w:space="0" w:color="auto"/>
        <w:left w:val="none" w:sz="0" w:space="0" w:color="auto"/>
        <w:bottom w:val="none" w:sz="0" w:space="0" w:color="auto"/>
        <w:right w:val="none" w:sz="0" w:space="0" w:color="auto"/>
      </w:divBdr>
    </w:div>
    <w:div w:id="547761063">
      <w:bodyDiv w:val="1"/>
      <w:marLeft w:val="0"/>
      <w:marRight w:val="0"/>
      <w:marTop w:val="0"/>
      <w:marBottom w:val="0"/>
      <w:divBdr>
        <w:top w:val="none" w:sz="0" w:space="0" w:color="auto"/>
        <w:left w:val="none" w:sz="0" w:space="0" w:color="auto"/>
        <w:bottom w:val="none" w:sz="0" w:space="0" w:color="auto"/>
        <w:right w:val="none" w:sz="0" w:space="0" w:color="auto"/>
      </w:divBdr>
    </w:div>
    <w:div w:id="604701454">
      <w:bodyDiv w:val="1"/>
      <w:marLeft w:val="0"/>
      <w:marRight w:val="0"/>
      <w:marTop w:val="0"/>
      <w:marBottom w:val="0"/>
      <w:divBdr>
        <w:top w:val="none" w:sz="0" w:space="0" w:color="auto"/>
        <w:left w:val="none" w:sz="0" w:space="0" w:color="auto"/>
        <w:bottom w:val="none" w:sz="0" w:space="0" w:color="auto"/>
        <w:right w:val="none" w:sz="0" w:space="0" w:color="auto"/>
      </w:divBdr>
    </w:div>
    <w:div w:id="611672135">
      <w:bodyDiv w:val="1"/>
      <w:marLeft w:val="0"/>
      <w:marRight w:val="0"/>
      <w:marTop w:val="0"/>
      <w:marBottom w:val="0"/>
      <w:divBdr>
        <w:top w:val="none" w:sz="0" w:space="0" w:color="auto"/>
        <w:left w:val="none" w:sz="0" w:space="0" w:color="auto"/>
        <w:bottom w:val="none" w:sz="0" w:space="0" w:color="auto"/>
        <w:right w:val="none" w:sz="0" w:space="0" w:color="auto"/>
      </w:divBdr>
    </w:div>
    <w:div w:id="639073796">
      <w:bodyDiv w:val="1"/>
      <w:marLeft w:val="0"/>
      <w:marRight w:val="0"/>
      <w:marTop w:val="0"/>
      <w:marBottom w:val="0"/>
      <w:divBdr>
        <w:top w:val="none" w:sz="0" w:space="0" w:color="auto"/>
        <w:left w:val="none" w:sz="0" w:space="0" w:color="auto"/>
        <w:bottom w:val="none" w:sz="0" w:space="0" w:color="auto"/>
        <w:right w:val="none" w:sz="0" w:space="0" w:color="auto"/>
      </w:divBdr>
    </w:div>
    <w:div w:id="658536530">
      <w:bodyDiv w:val="1"/>
      <w:marLeft w:val="0"/>
      <w:marRight w:val="0"/>
      <w:marTop w:val="0"/>
      <w:marBottom w:val="0"/>
      <w:divBdr>
        <w:top w:val="none" w:sz="0" w:space="0" w:color="auto"/>
        <w:left w:val="none" w:sz="0" w:space="0" w:color="auto"/>
        <w:bottom w:val="none" w:sz="0" w:space="0" w:color="auto"/>
        <w:right w:val="none" w:sz="0" w:space="0" w:color="auto"/>
      </w:divBdr>
    </w:div>
    <w:div w:id="712577526">
      <w:bodyDiv w:val="1"/>
      <w:marLeft w:val="0"/>
      <w:marRight w:val="0"/>
      <w:marTop w:val="0"/>
      <w:marBottom w:val="0"/>
      <w:divBdr>
        <w:top w:val="none" w:sz="0" w:space="0" w:color="auto"/>
        <w:left w:val="none" w:sz="0" w:space="0" w:color="auto"/>
        <w:bottom w:val="none" w:sz="0" w:space="0" w:color="auto"/>
        <w:right w:val="none" w:sz="0" w:space="0" w:color="auto"/>
      </w:divBdr>
    </w:div>
    <w:div w:id="775176155">
      <w:bodyDiv w:val="1"/>
      <w:marLeft w:val="0"/>
      <w:marRight w:val="0"/>
      <w:marTop w:val="0"/>
      <w:marBottom w:val="0"/>
      <w:divBdr>
        <w:top w:val="none" w:sz="0" w:space="0" w:color="auto"/>
        <w:left w:val="none" w:sz="0" w:space="0" w:color="auto"/>
        <w:bottom w:val="none" w:sz="0" w:space="0" w:color="auto"/>
        <w:right w:val="none" w:sz="0" w:space="0" w:color="auto"/>
      </w:divBdr>
    </w:div>
    <w:div w:id="845094452">
      <w:bodyDiv w:val="1"/>
      <w:marLeft w:val="0"/>
      <w:marRight w:val="0"/>
      <w:marTop w:val="0"/>
      <w:marBottom w:val="0"/>
      <w:divBdr>
        <w:top w:val="none" w:sz="0" w:space="0" w:color="auto"/>
        <w:left w:val="none" w:sz="0" w:space="0" w:color="auto"/>
        <w:bottom w:val="none" w:sz="0" w:space="0" w:color="auto"/>
        <w:right w:val="none" w:sz="0" w:space="0" w:color="auto"/>
      </w:divBdr>
    </w:div>
    <w:div w:id="875045473">
      <w:bodyDiv w:val="1"/>
      <w:marLeft w:val="0"/>
      <w:marRight w:val="0"/>
      <w:marTop w:val="0"/>
      <w:marBottom w:val="0"/>
      <w:divBdr>
        <w:top w:val="none" w:sz="0" w:space="0" w:color="auto"/>
        <w:left w:val="none" w:sz="0" w:space="0" w:color="auto"/>
        <w:bottom w:val="none" w:sz="0" w:space="0" w:color="auto"/>
        <w:right w:val="none" w:sz="0" w:space="0" w:color="auto"/>
      </w:divBdr>
    </w:div>
    <w:div w:id="886259218">
      <w:bodyDiv w:val="1"/>
      <w:marLeft w:val="0"/>
      <w:marRight w:val="0"/>
      <w:marTop w:val="0"/>
      <w:marBottom w:val="0"/>
      <w:divBdr>
        <w:top w:val="none" w:sz="0" w:space="0" w:color="auto"/>
        <w:left w:val="none" w:sz="0" w:space="0" w:color="auto"/>
        <w:bottom w:val="none" w:sz="0" w:space="0" w:color="auto"/>
        <w:right w:val="none" w:sz="0" w:space="0" w:color="auto"/>
      </w:divBdr>
    </w:div>
    <w:div w:id="915358548">
      <w:bodyDiv w:val="1"/>
      <w:marLeft w:val="0"/>
      <w:marRight w:val="0"/>
      <w:marTop w:val="0"/>
      <w:marBottom w:val="0"/>
      <w:divBdr>
        <w:top w:val="none" w:sz="0" w:space="0" w:color="auto"/>
        <w:left w:val="none" w:sz="0" w:space="0" w:color="auto"/>
        <w:bottom w:val="none" w:sz="0" w:space="0" w:color="auto"/>
        <w:right w:val="none" w:sz="0" w:space="0" w:color="auto"/>
      </w:divBdr>
    </w:div>
    <w:div w:id="930815054">
      <w:bodyDiv w:val="1"/>
      <w:marLeft w:val="0"/>
      <w:marRight w:val="0"/>
      <w:marTop w:val="0"/>
      <w:marBottom w:val="0"/>
      <w:divBdr>
        <w:top w:val="none" w:sz="0" w:space="0" w:color="auto"/>
        <w:left w:val="none" w:sz="0" w:space="0" w:color="auto"/>
        <w:bottom w:val="none" w:sz="0" w:space="0" w:color="auto"/>
        <w:right w:val="none" w:sz="0" w:space="0" w:color="auto"/>
      </w:divBdr>
    </w:div>
    <w:div w:id="950435354">
      <w:bodyDiv w:val="1"/>
      <w:marLeft w:val="0"/>
      <w:marRight w:val="0"/>
      <w:marTop w:val="0"/>
      <w:marBottom w:val="0"/>
      <w:divBdr>
        <w:top w:val="none" w:sz="0" w:space="0" w:color="auto"/>
        <w:left w:val="none" w:sz="0" w:space="0" w:color="auto"/>
        <w:bottom w:val="none" w:sz="0" w:space="0" w:color="auto"/>
        <w:right w:val="none" w:sz="0" w:space="0" w:color="auto"/>
      </w:divBdr>
    </w:div>
    <w:div w:id="977035082">
      <w:bodyDiv w:val="1"/>
      <w:marLeft w:val="0"/>
      <w:marRight w:val="0"/>
      <w:marTop w:val="0"/>
      <w:marBottom w:val="0"/>
      <w:divBdr>
        <w:top w:val="none" w:sz="0" w:space="0" w:color="auto"/>
        <w:left w:val="none" w:sz="0" w:space="0" w:color="auto"/>
        <w:bottom w:val="none" w:sz="0" w:space="0" w:color="auto"/>
        <w:right w:val="none" w:sz="0" w:space="0" w:color="auto"/>
      </w:divBdr>
    </w:div>
    <w:div w:id="1133330998">
      <w:bodyDiv w:val="1"/>
      <w:marLeft w:val="0"/>
      <w:marRight w:val="0"/>
      <w:marTop w:val="0"/>
      <w:marBottom w:val="0"/>
      <w:divBdr>
        <w:top w:val="none" w:sz="0" w:space="0" w:color="auto"/>
        <w:left w:val="none" w:sz="0" w:space="0" w:color="auto"/>
        <w:bottom w:val="none" w:sz="0" w:space="0" w:color="auto"/>
        <w:right w:val="none" w:sz="0" w:space="0" w:color="auto"/>
      </w:divBdr>
    </w:div>
    <w:div w:id="1160274042">
      <w:bodyDiv w:val="1"/>
      <w:marLeft w:val="0"/>
      <w:marRight w:val="0"/>
      <w:marTop w:val="0"/>
      <w:marBottom w:val="0"/>
      <w:divBdr>
        <w:top w:val="none" w:sz="0" w:space="0" w:color="auto"/>
        <w:left w:val="none" w:sz="0" w:space="0" w:color="auto"/>
        <w:bottom w:val="none" w:sz="0" w:space="0" w:color="auto"/>
        <w:right w:val="none" w:sz="0" w:space="0" w:color="auto"/>
      </w:divBdr>
    </w:div>
    <w:div w:id="1182550220">
      <w:bodyDiv w:val="1"/>
      <w:marLeft w:val="0"/>
      <w:marRight w:val="0"/>
      <w:marTop w:val="0"/>
      <w:marBottom w:val="0"/>
      <w:divBdr>
        <w:top w:val="none" w:sz="0" w:space="0" w:color="auto"/>
        <w:left w:val="none" w:sz="0" w:space="0" w:color="auto"/>
        <w:bottom w:val="none" w:sz="0" w:space="0" w:color="auto"/>
        <w:right w:val="none" w:sz="0" w:space="0" w:color="auto"/>
      </w:divBdr>
    </w:div>
    <w:div w:id="1183670748">
      <w:bodyDiv w:val="1"/>
      <w:marLeft w:val="0"/>
      <w:marRight w:val="0"/>
      <w:marTop w:val="0"/>
      <w:marBottom w:val="0"/>
      <w:divBdr>
        <w:top w:val="none" w:sz="0" w:space="0" w:color="auto"/>
        <w:left w:val="none" w:sz="0" w:space="0" w:color="auto"/>
        <w:bottom w:val="none" w:sz="0" w:space="0" w:color="auto"/>
        <w:right w:val="none" w:sz="0" w:space="0" w:color="auto"/>
      </w:divBdr>
    </w:div>
    <w:div w:id="1187594866">
      <w:bodyDiv w:val="1"/>
      <w:marLeft w:val="0"/>
      <w:marRight w:val="0"/>
      <w:marTop w:val="0"/>
      <w:marBottom w:val="0"/>
      <w:divBdr>
        <w:top w:val="none" w:sz="0" w:space="0" w:color="auto"/>
        <w:left w:val="none" w:sz="0" w:space="0" w:color="auto"/>
        <w:bottom w:val="none" w:sz="0" w:space="0" w:color="auto"/>
        <w:right w:val="none" w:sz="0" w:space="0" w:color="auto"/>
      </w:divBdr>
    </w:div>
    <w:div w:id="1195264065">
      <w:bodyDiv w:val="1"/>
      <w:marLeft w:val="0"/>
      <w:marRight w:val="0"/>
      <w:marTop w:val="0"/>
      <w:marBottom w:val="0"/>
      <w:divBdr>
        <w:top w:val="none" w:sz="0" w:space="0" w:color="auto"/>
        <w:left w:val="none" w:sz="0" w:space="0" w:color="auto"/>
        <w:bottom w:val="none" w:sz="0" w:space="0" w:color="auto"/>
        <w:right w:val="none" w:sz="0" w:space="0" w:color="auto"/>
      </w:divBdr>
      <w:divsChild>
        <w:div w:id="302346488">
          <w:marLeft w:val="-75"/>
          <w:marRight w:val="0"/>
          <w:marTop w:val="0"/>
          <w:marBottom w:val="0"/>
          <w:divBdr>
            <w:top w:val="none" w:sz="0" w:space="0" w:color="auto"/>
            <w:left w:val="none" w:sz="0" w:space="0" w:color="auto"/>
            <w:bottom w:val="none" w:sz="0" w:space="0" w:color="auto"/>
            <w:right w:val="none" w:sz="0" w:space="0" w:color="auto"/>
          </w:divBdr>
        </w:div>
        <w:div w:id="1893686837">
          <w:marLeft w:val="-75"/>
          <w:marRight w:val="0"/>
          <w:marTop w:val="0"/>
          <w:marBottom w:val="0"/>
          <w:divBdr>
            <w:top w:val="none" w:sz="0" w:space="0" w:color="auto"/>
            <w:left w:val="none" w:sz="0" w:space="0" w:color="auto"/>
            <w:bottom w:val="none" w:sz="0" w:space="0" w:color="auto"/>
            <w:right w:val="none" w:sz="0" w:space="0" w:color="auto"/>
          </w:divBdr>
        </w:div>
      </w:divsChild>
    </w:div>
    <w:div w:id="1201240743">
      <w:bodyDiv w:val="1"/>
      <w:marLeft w:val="0"/>
      <w:marRight w:val="0"/>
      <w:marTop w:val="0"/>
      <w:marBottom w:val="0"/>
      <w:divBdr>
        <w:top w:val="none" w:sz="0" w:space="0" w:color="auto"/>
        <w:left w:val="none" w:sz="0" w:space="0" w:color="auto"/>
        <w:bottom w:val="none" w:sz="0" w:space="0" w:color="auto"/>
        <w:right w:val="none" w:sz="0" w:space="0" w:color="auto"/>
      </w:divBdr>
    </w:div>
    <w:div w:id="1201823357">
      <w:bodyDiv w:val="1"/>
      <w:marLeft w:val="0"/>
      <w:marRight w:val="0"/>
      <w:marTop w:val="0"/>
      <w:marBottom w:val="0"/>
      <w:divBdr>
        <w:top w:val="none" w:sz="0" w:space="0" w:color="auto"/>
        <w:left w:val="none" w:sz="0" w:space="0" w:color="auto"/>
        <w:bottom w:val="none" w:sz="0" w:space="0" w:color="auto"/>
        <w:right w:val="none" w:sz="0" w:space="0" w:color="auto"/>
      </w:divBdr>
    </w:div>
    <w:div w:id="1256356153">
      <w:bodyDiv w:val="1"/>
      <w:marLeft w:val="0"/>
      <w:marRight w:val="0"/>
      <w:marTop w:val="0"/>
      <w:marBottom w:val="0"/>
      <w:divBdr>
        <w:top w:val="none" w:sz="0" w:space="0" w:color="auto"/>
        <w:left w:val="none" w:sz="0" w:space="0" w:color="auto"/>
        <w:bottom w:val="none" w:sz="0" w:space="0" w:color="auto"/>
        <w:right w:val="none" w:sz="0" w:space="0" w:color="auto"/>
      </w:divBdr>
    </w:div>
    <w:div w:id="1272591025">
      <w:bodyDiv w:val="1"/>
      <w:marLeft w:val="0"/>
      <w:marRight w:val="0"/>
      <w:marTop w:val="0"/>
      <w:marBottom w:val="0"/>
      <w:divBdr>
        <w:top w:val="none" w:sz="0" w:space="0" w:color="auto"/>
        <w:left w:val="none" w:sz="0" w:space="0" w:color="auto"/>
        <w:bottom w:val="none" w:sz="0" w:space="0" w:color="auto"/>
        <w:right w:val="none" w:sz="0" w:space="0" w:color="auto"/>
      </w:divBdr>
    </w:div>
    <w:div w:id="1280644080">
      <w:bodyDiv w:val="1"/>
      <w:marLeft w:val="0"/>
      <w:marRight w:val="0"/>
      <w:marTop w:val="0"/>
      <w:marBottom w:val="0"/>
      <w:divBdr>
        <w:top w:val="none" w:sz="0" w:space="0" w:color="auto"/>
        <w:left w:val="none" w:sz="0" w:space="0" w:color="auto"/>
        <w:bottom w:val="none" w:sz="0" w:space="0" w:color="auto"/>
        <w:right w:val="none" w:sz="0" w:space="0" w:color="auto"/>
      </w:divBdr>
    </w:div>
    <w:div w:id="1332754859">
      <w:bodyDiv w:val="1"/>
      <w:marLeft w:val="0"/>
      <w:marRight w:val="0"/>
      <w:marTop w:val="0"/>
      <w:marBottom w:val="0"/>
      <w:divBdr>
        <w:top w:val="none" w:sz="0" w:space="0" w:color="auto"/>
        <w:left w:val="none" w:sz="0" w:space="0" w:color="auto"/>
        <w:bottom w:val="none" w:sz="0" w:space="0" w:color="auto"/>
        <w:right w:val="none" w:sz="0" w:space="0" w:color="auto"/>
      </w:divBdr>
    </w:div>
    <w:div w:id="1392848565">
      <w:bodyDiv w:val="1"/>
      <w:marLeft w:val="0"/>
      <w:marRight w:val="0"/>
      <w:marTop w:val="0"/>
      <w:marBottom w:val="0"/>
      <w:divBdr>
        <w:top w:val="none" w:sz="0" w:space="0" w:color="auto"/>
        <w:left w:val="none" w:sz="0" w:space="0" w:color="auto"/>
        <w:bottom w:val="none" w:sz="0" w:space="0" w:color="auto"/>
        <w:right w:val="none" w:sz="0" w:space="0" w:color="auto"/>
      </w:divBdr>
    </w:div>
    <w:div w:id="1437750244">
      <w:bodyDiv w:val="1"/>
      <w:marLeft w:val="0"/>
      <w:marRight w:val="0"/>
      <w:marTop w:val="0"/>
      <w:marBottom w:val="0"/>
      <w:divBdr>
        <w:top w:val="none" w:sz="0" w:space="0" w:color="auto"/>
        <w:left w:val="none" w:sz="0" w:space="0" w:color="auto"/>
        <w:bottom w:val="none" w:sz="0" w:space="0" w:color="auto"/>
        <w:right w:val="none" w:sz="0" w:space="0" w:color="auto"/>
      </w:divBdr>
    </w:div>
    <w:div w:id="1463841325">
      <w:bodyDiv w:val="1"/>
      <w:marLeft w:val="0"/>
      <w:marRight w:val="0"/>
      <w:marTop w:val="0"/>
      <w:marBottom w:val="0"/>
      <w:divBdr>
        <w:top w:val="none" w:sz="0" w:space="0" w:color="auto"/>
        <w:left w:val="none" w:sz="0" w:space="0" w:color="auto"/>
        <w:bottom w:val="none" w:sz="0" w:space="0" w:color="auto"/>
        <w:right w:val="none" w:sz="0" w:space="0" w:color="auto"/>
      </w:divBdr>
    </w:div>
    <w:div w:id="1532574990">
      <w:bodyDiv w:val="1"/>
      <w:marLeft w:val="0"/>
      <w:marRight w:val="0"/>
      <w:marTop w:val="0"/>
      <w:marBottom w:val="0"/>
      <w:divBdr>
        <w:top w:val="none" w:sz="0" w:space="0" w:color="auto"/>
        <w:left w:val="none" w:sz="0" w:space="0" w:color="auto"/>
        <w:bottom w:val="none" w:sz="0" w:space="0" w:color="auto"/>
        <w:right w:val="none" w:sz="0" w:space="0" w:color="auto"/>
      </w:divBdr>
    </w:div>
    <w:div w:id="1562250661">
      <w:bodyDiv w:val="1"/>
      <w:marLeft w:val="0"/>
      <w:marRight w:val="0"/>
      <w:marTop w:val="0"/>
      <w:marBottom w:val="0"/>
      <w:divBdr>
        <w:top w:val="none" w:sz="0" w:space="0" w:color="auto"/>
        <w:left w:val="none" w:sz="0" w:space="0" w:color="auto"/>
        <w:bottom w:val="none" w:sz="0" w:space="0" w:color="auto"/>
        <w:right w:val="none" w:sz="0" w:space="0" w:color="auto"/>
      </w:divBdr>
    </w:div>
    <w:div w:id="1596203527">
      <w:bodyDiv w:val="1"/>
      <w:marLeft w:val="0"/>
      <w:marRight w:val="0"/>
      <w:marTop w:val="0"/>
      <w:marBottom w:val="0"/>
      <w:divBdr>
        <w:top w:val="none" w:sz="0" w:space="0" w:color="auto"/>
        <w:left w:val="none" w:sz="0" w:space="0" w:color="auto"/>
        <w:bottom w:val="none" w:sz="0" w:space="0" w:color="auto"/>
        <w:right w:val="none" w:sz="0" w:space="0" w:color="auto"/>
      </w:divBdr>
    </w:div>
    <w:div w:id="1639871249">
      <w:bodyDiv w:val="1"/>
      <w:marLeft w:val="0"/>
      <w:marRight w:val="0"/>
      <w:marTop w:val="0"/>
      <w:marBottom w:val="0"/>
      <w:divBdr>
        <w:top w:val="none" w:sz="0" w:space="0" w:color="auto"/>
        <w:left w:val="none" w:sz="0" w:space="0" w:color="auto"/>
        <w:bottom w:val="none" w:sz="0" w:space="0" w:color="auto"/>
        <w:right w:val="none" w:sz="0" w:space="0" w:color="auto"/>
      </w:divBdr>
    </w:div>
    <w:div w:id="1663124278">
      <w:bodyDiv w:val="1"/>
      <w:marLeft w:val="0"/>
      <w:marRight w:val="0"/>
      <w:marTop w:val="0"/>
      <w:marBottom w:val="0"/>
      <w:divBdr>
        <w:top w:val="none" w:sz="0" w:space="0" w:color="auto"/>
        <w:left w:val="none" w:sz="0" w:space="0" w:color="auto"/>
        <w:bottom w:val="none" w:sz="0" w:space="0" w:color="auto"/>
        <w:right w:val="none" w:sz="0" w:space="0" w:color="auto"/>
      </w:divBdr>
    </w:div>
    <w:div w:id="1685521785">
      <w:bodyDiv w:val="1"/>
      <w:marLeft w:val="0"/>
      <w:marRight w:val="0"/>
      <w:marTop w:val="0"/>
      <w:marBottom w:val="0"/>
      <w:divBdr>
        <w:top w:val="none" w:sz="0" w:space="0" w:color="auto"/>
        <w:left w:val="none" w:sz="0" w:space="0" w:color="auto"/>
        <w:bottom w:val="none" w:sz="0" w:space="0" w:color="auto"/>
        <w:right w:val="none" w:sz="0" w:space="0" w:color="auto"/>
      </w:divBdr>
    </w:div>
    <w:div w:id="1747679052">
      <w:bodyDiv w:val="1"/>
      <w:marLeft w:val="0"/>
      <w:marRight w:val="0"/>
      <w:marTop w:val="0"/>
      <w:marBottom w:val="0"/>
      <w:divBdr>
        <w:top w:val="none" w:sz="0" w:space="0" w:color="auto"/>
        <w:left w:val="none" w:sz="0" w:space="0" w:color="auto"/>
        <w:bottom w:val="none" w:sz="0" w:space="0" w:color="auto"/>
        <w:right w:val="none" w:sz="0" w:space="0" w:color="auto"/>
      </w:divBdr>
    </w:div>
    <w:div w:id="1780489307">
      <w:bodyDiv w:val="1"/>
      <w:marLeft w:val="0"/>
      <w:marRight w:val="0"/>
      <w:marTop w:val="0"/>
      <w:marBottom w:val="0"/>
      <w:divBdr>
        <w:top w:val="none" w:sz="0" w:space="0" w:color="auto"/>
        <w:left w:val="none" w:sz="0" w:space="0" w:color="auto"/>
        <w:bottom w:val="none" w:sz="0" w:space="0" w:color="auto"/>
        <w:right w:val="none" w:sz="0" w:space="0" w:color="auto"/>
      </w:divBdr>
    </w:div>
    <w:div w:id="1783381520">
      <w:bodyDiv w:val="1"/>
      <w:marLeft w:val="0"/>
      <w:marRight w:val="0"/>
      <w:marTop w:val="0"/>
      <w:marBottom w:val="0"/>
      <w:divBdr>
        <w:top w:val="none" w:sz="0" w:space="0" w:color="auto"/>
        <w:left w:val="none" w:sz="0" w:space="0" w:color="auto"/>
        <w:bottom w:val="none" w:sz="0" w:space="0" w:color="auto"/>
        <w:right w:val="none" w:sz="0" w:space="0" w:color="auto"/>
      </w:divBdr>
    </w:div>
    <w:div w:id="1795515162">
      <w:bodyDiv w:val="1"/>
      <w:marLeft w:val="0"/>
      <w:marRight w:val="0"/>
      <w:marTop w:val="0"/>
      <w:marBottom w:val="0"/>
      <w:divBdr>
        <w:top w:val="none" w:sz="0" w:space="0" w:color="auto"/>
        <w:left w:val="none" w:sz="0" w:space="0" w:color="auto"/>
        <w:bottom w:val="none" w:sz="0" w:space="0" w:color="auto"/>
        <w:right w:val="none" w:sz="0" w:space="0" w:color="auto"/>
      </w:divBdr>
    </w:div>
    <w:div w:id="1804500250">
      <w:bodyDiv w:val="1"/>
      <w:marLeft w:val="0"/>
      <w:marRight w:val="0"/>
      <w:marTop w:val="0"/>
      <w:marBottom w:val="0"/>
      <w:divBdr>
        <w:top w:val="none" w:sz="0" w:space="0" w:color="auto"/>
        <w:left w:val="none" w:sz="0" w:space="0" w:color="auto"/>
        <w:bottom w:val="none" w:sz="0" w:space="0" w:color="auto"/>
        <w:right w:val="none" w:sz="0" w:space="0" w:color="auto"/>
      </w:divBdr>
    </w:div>
    <w:div w:id="1862695449">
      <w:bodyDiv w:val="1"/>
      <w:marLeft w:val="0"/>
      <w:marRight w:val="0"/>
      <w:marTop w:val="0"/>
      <w:marBottom w:val="0"/>
      <w:divBdr>
        <w:top w:val="none" w:sz="0" w:space="0" w:color="auto"/>
        <w:left w:val="none" w:sz="0" w:space="0" w:color="auto"/>
        <w:bottom w:val="none" w:sz="0" w:space="0" w:color="auto"/>
        <w:right w:val="none" w:sz="0" w:space="0" w:color="auto"/>
      </w:divBdr>
    </w:div>
    <w:div w:id="1907647601">
      <w:bodyDiv w:val="1"/>
      <w:marLeft w:val="0"/>
      <w:marRight w:val="0"/>
      <w:marTop w:val="0"/>
      <w:marBottom w:val="0"/>
      <w:divBdr>
        <w:top w:val="none" w:sz="0" w:space="0" w:color="auto"/>
        <w:left w:val="none" w:sz="0" w:space="0" w:color="auto"/>
        <w:bottom w:val="none" w:sz="0" w:space="0" w:color="auto"/>
        <w:right w:val="none" w:sz="0" w:space="0" w:color="auto"/>
      </w:divBdr>
    </w:div>
    <w:div w:id="1912419497">
      <w:bodyDiv w:val="1"/>
      <w:marLeft w:val="0"/>
      <w:marRight w:val="0"/>
      <w:marTop w:val="0"/>
      <w:marBottom w:val="0"/>
      <w:divBdr>
        <w:top w:val="none" w:sz="0" w:space="0" w:color="auto"/>
        <w:left w:val="none" w:sz="0" w:space="0" w:color="auto"/>
        <w:bottom w:val="none" w:sz="0" w:space="0" w:color="auto"/>
        <w:right w:val="none" w:sz="0" w:space="0" w:color="auto"/>
      </w:divBdr>
    </w:div>
    <w:div w:id="1926378121">
      <w:bodyDiv w:val="1"/>
      <w:marLeft w:val="0"/>
      <w:marRight w:val="0"/>
      <w:marTop w:val="0"/>
      <w:marBottom w:val="0"/>
      <w:divBdr>
        <w:top w:val="none" w:sz="0" w:space="0" w:color="auto"/>
        <w:left w:val="none" w:sz="0" w:space="0" w:color="auto"/>
        <w:bottom w:val="none" w:sz="0" w:space="0" w:color="auto"/>
        <w:right w:val="none" w:sz="0" w:space="0" w:color="auto"/>
      </w:divBdr>
    </w:div>
    <w:div w:id="1957255888">
      <w:bodyDiv w:val="1"/>
      <w:marLeft w:val="0"/>
      <w:marRight w:val="0"/>
      <w:marTop w:val="0"/>
      <w:marBottom w:val="0"/>
      <w:divBdr>
        <w:top w:val="none" w:sz="0" w:space="0" w:color="auto"/>
        <w:left w:val="none" w:sz="0" w:space="0" w:color="auto"/>
        <w:bottom w:val="none" w:sz="0" w:space="0" w:color="auto"/>
        <w:right w:val="none" w:sz="0" w:space="0" w:color="auto"/>
      </w:divBdr>
    </w:div>
    <w:div w:id="1968733252">
      <w:bodyDiv w:val="1"/>
      <w:marLeft w:val="0"/>
      <w:marRight w:val="0"/>
      <w:marTop w:val="0"/>
      <w:marBottom w:val="0"/>
      <w:divBdr>
        <w:top w:val="none" w:sz="0" w:space="0" w:color="auto"/>
        <w:left w:val="none" w:sz="0" w:space="0" w:color="auto"/>
        <w:bottom w:val="none" w:sz="0" w:space="0" w:color="auto"/>
        <w:right w:val="none" w:sz="0" w:space="0" w:color="auto"/>
      </w:divBdr>
    </w:div>
    <w:div w:id="2001039883">
      <w:bodyDiv w:val="1"/>
      <w:marLeft w:val="0"/>
      <w:marRight w:val="0"/>
      <w:marTop w:val="0"/>
      <w:marBottom w:val="0"/>
      <w:divBdr>
        <w:top w:val="none" w:sz="0" w:space="0" w:color="auto"/>
        <w:left w:val="none" w:sz="0" w:space="0" w:color="auto"/>
        <w:bottom w:val="none" w:sz="0" w:space="0" w:color="auto"/>
        <w:right w:val="none" w:sz="0" w:space="0" w:color="auto"/>
      </w:divBdr>
    </w:div>
    <w:div w:id="2008053394">
      <w:bodyDiv w:val="1"/>
      <w:marLeft w:val="0"/>
      <w:marRight w:val="0"/>
      <w:marTop w:val="0"/>
      <w:marBottom w:val="0"/>
      <w:divBdr>
        <w:top w:val="none" w:sz="0" w:space="0" w:color="auto"/>
        <w:left w:val="none" w:sz="0" w:space="0" w:color="auto"/>
        <w:bottom w:val="none" w:sz="0" w:space="0" w:color="auto"/>
        <w:right w:val="none" w:sz="0" w:space="0" w:color="auto"/>
      </w:divBdr>
    </w:div>
    <w:div w:id="2051344406">
      <w:bodyDiv w:val="1"/>
      <w:marLeft w:val="0"/>
      <w:marRight w:val="0"/>
      <w:marTop w:val="0"/>
      <w:marBottom w:val="0"/>
      <w:divBdr>
        <w:top w:val="none" w:sz="0" w:space="0" w:color="auto"/>
        <w:left w:val="none" w:sz="0" w:space="0" w:color="auto"/>
        <w:bottom w:val="none" w:sz="0" w:space="0" w:color="auto"/>
        <w:right w:val="none" w:sz="0" w:space="0" w:color="auto"/>
      </w:divBdr>
    </w:div>
    <w:div w:id="2086340463">
      <w:bodyDiv w:val="1"/>
      <w:marLeft w:val="0"/>
      <w:marRight w:val="0"/>
      <w:marTop w:val="0"/>
      <w:marBottom w:val="0"/>
      <w:divBdr>
        <w:top w:val="none" w:sz="0" w:space="0" w:color="auto"/>
        <w:left w:val="none" w:sz="0" w:space="0" w:color="auto"/>
        <w:bottom w:val="none" w:sz="0" w:space="0" w:color="auto"/>
        <w:right w:val="none" w:sz="0" w:space="0" w:color="auto"/>
      </w:divBdr>
    </w:div>
    <w:div w:id="210471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statehouse.gov/billsearch.php?billnumbers=4321&amp;session=125&amp;summary=B"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statehouse.gov"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statehouse.gov/billsearch.php?billnumbers=4352&amp;session=125&amp;summary=B"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cstatehouse.gov/billsearch.php?billnumbers=4349&amp;session=125&amp;summary=B"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cstatehouse.gov/billsearch.php?billnumbers=4322&amp;session=125&amp;summary=B"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59CAE-B754-4688-9433-554DD3449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1</Pages>
  <Words>3173</Words>
  <Characters>18090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21221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Hottel</dc:creator>
  <cp:keywords/>
  <dc:description/>
  <cp:lastModifiedBy>Richard Pearce</cp:lastModifiedBy>
  <cp:revision>35</cp:revision>
  <cp:lastPrinted>2023-04-03T21:52:00Z</cp:lastPrinted>
  <dcterms:created xsi:type="dcterms:W3CDTF">2023-04-18T15:50:00Z</dcterms:created>
  <dcterms:modified xsi:type="dcterms:W3CDTF">2023-04-27T19:03:00Z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c74d8d4639528f1859f16713e518866603b3cce83ca412113881a87fb482c120</vt:lpwstr>
  </property>
</Properties>
</file>