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304F49" w14:textId="59C4898D" w:rsidR="002A3EB2" w:rsidRPr="00865D68" w:rsidRDefault="002A3EB2" w:rsidP="00087671">
      <w:pPr>
        <w:tabs>
          <w:tab w:val="center" w:pos="4500"/>
          <w:tab w:val="right" w:pos="9144"/>
        </w:tabs>
        <w:spacing w:after="240" w:line="280" w:lineRule="exact"/>
        <w:jc w:val="center"/>
        <w:rPr>
          <w:rFonts w:ascii="Book Antiqua" w:hAnsi="Book Antiqua" w:cstheme="minorHAnsi"/>
          <w:b/>
          <w:color w:val="000000" w:themeColor="text1"/>
          <w:sz w:val="24"/>
          <w:szCs w:val="24"/>
        </w:rPr>
      </w:pPr>
      <w:r w:rsidRPr="00865D68">
        <w:rPr>
          <w:rFonts w:ascii="Book Antiqua" w:hAnsi="Book Antiqua" w:cstheme="minorHAnsi"/>
          <w:b/>
          <w:color w:val="000000" w:themeColor="text1"/>
          <w:sz w:val="24"/>
          <w:szCs w:val="24"/>
        </w:rPr>
        <w:t xml:space="preserve">Vol. </w:t>
      </w:r>
      <w:r w:rsidR="00A169DD" w:rsidRPr="00865D68">
        <w:rPr>
          <w:rFonts w:ascii="Book Antiqua" w:hAnsi="Book Antiqua" w:cstheme="minorHAnsi"/>
          <w:b/>
          <w:color w:val="000000" w:themeColor="text1"/>
          <w:sz w:val="24"/>
          <w:szCs w:val="24"/>
        </w:rPr>
        <w:t>4</w:t>
      </w:r>
      <w:r w:rsidR="00A92D13" w:rsidRPr="00865D68">
        <w:rPr>
          <w:rFonts w:ascii="Book Antiqua" w:hAnsi="Book Antiqua" w:cstheme="minorHAnsi"/>
          <w:b/>
          <w:color w:val="000000" w:themeColor="text1"/>
          <w:sz w:val="24"/>
          <w:szCs w:val="24"/>
        </w:rPr>
        <w:t>1</w:t>
      </w:r>
      <w:r w:rsidR="00082FCE" w:rsidRPr="00865D68">
        <w:rPr>
          <w:rFonts w:ascii="Book Antiqua" w:hAnsi="Book Antiqua" w:cstheme="minorHAnsi"/>
          <w:b/>
          <w:color w:val="000000" w:themeColor="text1"/>
          <w:sz w:val="24"/>
          <w:szCs w:val="24"/>
        </w:rPr>
        <w:tab/>
      </w:r>
      <w:r w:rsidR="00D8373A">
        <w:rPr>
          <w:rFonts w:ascii="Book Antiqua" w:hAnsi="Book Antiqua" w:cstheme="minorHAnsi"/>
          <w:b/>
          <w:color w:val="000000" w:themeColor="text1"/>
          <w:sz w:val="24"/>
          <w:szCs w:val="24"/>
        </w:rPr>
        <w:t xml:space="preserve">March </w:t>
      </w:r>
      <w:r w:rsidR="006F69A4">
        <w:rPr>
          <w:rFonts w:ascii="Book Antiqua" w:hAnsi="Book Antiqua" w:cstheme="minorHAnsi"/>
          <w:b/>
          <w:color w:val="000000" w:themeColor="text1"/>
          <w:sz w:val="24"/>
          <w:szCs w:val="24"/>
        </w:rPr>
        <w:t>25</w:t>
      </w:r>
      <w:r w:rsidR="00787B2E" w:rsidRPr="00865D68">
        <w:rPr>
          <w:rFonts w:ascii="Book Antiqua" w:hAnsi="Book Antiqua" w:cstheme="minorHAnsi"/>
          <w:b/>
          <w:color w:val="000000" w:themeColor="text1"/>
          <w:sz w:val="24"/>
          <w:szCs w:val="24"/>
        </w:rPr>
        <w:t>,</w:t>
      </w:r>
      <w:r w:rsidR="00A92D13" w:rsidRPr="00865D68">
        <w:rPr>
          <w:rFonts w:ascii="Book Antiqua" w:hAnsi="Book Antiqua" w:cstheme="minorHAnsi"/>
          <w:b/>
          <w:color w:val="000000" w:themeColor="text1"/>
          <w:sz w:val="24"/>
          <w:szCs w:val="24"/>
        </w:rPr>
        <w:t xml:space="preserve"> 2024</w:t>
      </w:r>
      <w:r w:rsidR="00787B2E" w:rsidRPr="00865D68">
        <w:rPr>
          <w:rFonts w:ascii="Book Antiqua" w:hAnsi="Book Antiqua" w:cstheme="minorHAnsi"/>
          <w:b/>
          <w:color w:val="000000" w:themeColor="text1"/>
          <w:sz w:val="24"/>
          <w:szCs w:val="24"/>
        </w:rPr>
        <w:t xml:space="preserve"> </w:t>
      </w:r>
      <w:r w:rsidR="00082FCE" w:rsidRPr="00865D68">
        <w:rPr>
          <w:rFonts w:ascii="Book Antiqua" w:hAnsi="Book Antiqua" w:cstheme="minorHAnsi"/>
          <w:b/>
          <w:color w:val="000000" w:themeColor="text1"/>
          <w:sz w:val="24"/>
          <w:szCs w:val="24"/>
        </w:rPr>
        <w:tab/>
      </w:r>
      <w:r w:rsidRPr="00865D68">
        <w:rPr>
          <w:rFonts w:ascii="Book Antiqua" w:hAnsi="Book Antiqua" w:cstheme="minorHAnsi"/>
          <w:b/>
          <w:color w:val="000000" w:themeColor="text1"/>
          <w:sz w:val="24"/>
          <w:szCs w:val="24"/>
        </w:rPr>
        <w:t xml:space="preserve">No. </w:t>
      </w:r>
      <w:r w:rsidR="00C42D88">
        <w:rPr>
          <w:rFonts w:ascii="Book Antiqua" w:hAnsi="Book Antiqua" w:cstheme="minorHAnsi"/>
          <w:b/>
          <w:color w:val="000000" w:themeColor="text1"/>
          <w:sz w:val="24"/>
          <w:szCs w:val="24"/>
        </w:rPr>
        <w:t>1</w:t>
      </w:r>
      <w:r w:rsidR="00281D28">
        <w:rPr>
          <w:rFonts w:ascii="Book Antiqua" w:hAnsi="Book Antiqua" w:cstheme="minorHAnsi"/>
          <w:b/>
          <w:color w:val="000000" w:themeColor="text1"/>
          <w:sz w:val="24"/>
          <w:szCs w:val="24"/>
        </w:rPr>
        <w:t>1</w:t>
      </w:r>
    </w:p>
    <w:p w14:paraId="3FE7ED17" w14:textId="4B975596" w:rsidR="00FE7721" w:rsidRPr="00865D68" w:rsidRDefault="00DF0F78" w:rsidP="003A2D76">
      <w:pPr>
        <w:tabs>
          <w:tab w:val="center" w:pos="4590"/>
        </w:tabs>
        <w:rPr>
          <w:rFonts w:ascii="Book Antiqua" w:hAnsi="Book Antiqua"/>
          <w:b/>
          <w:bCs/>
          <w:color w:val="000000" w:themeColor="text1"/>
          <w:sz w:val="24"/>
          <w:szCs w:val="24"/>
        </w:rPr>
      </w:pPr>
      <w:bookmarkStart w:id="0" w:name="_Toc96419422"/>
      <w:bookmarkStart w:id="1" w:name="_Toc96419568"/>
      <w:r w:rsidRPr="00865D68">
        <w:rPr>
          <w:rFonts w:ascii="Book Antiqua" w:hAnsi="Book Antiqua"/>
          <w:b/>
          <w:bCs/>
          <w:color w:val="000000" w:themeColor="text1"/>
          <w:sz w:val="24"/>
          <w:szCs w:val="24"/>
        </w:rPr>
        <w:tab/>
        <w:t>(</w:t>
      </w:r>
      <w:r w:rsidR="001D20BC">
        <w:rPr>
          <w:rFonts w:ascii="Book Antiqua" w:hAnsi="Book Antiqua"/>
          <w:b/>
          <w:bCs/>
          <w:color w:val="000000" w:themeColor="text1"/>
          <w:sz w:val="24"/>
          <w:szCs w:val="24"/>
        </w:rPr>
        <w:t xml:space="preserve">for the week of </w:t>
      </w:r>
      <w:r w:rsidR="000F2D42">
        <w:rPr>
          <w:rFonts w:ascii="Book Antiqua" w:hAnsi="Book Antiqua" w:cstheme="minorHAnsi"/>
          <w:b/>
          <w:color w:val="000000" w:themeColor="text1"/>
          <w:sz w:val="24"/>
          <w:szCs w:val="24"/>
        </w:rPr>
        <w:t xml:space="preserve">March </w:t>
      </w:r>
      <w:r w:rsidR="00D8373A" w:rsidRPr="00865D68">
        <w:rPr>
          <w:rFonts w:ascii="Book Antiqua" w:hAnsi="Book Antiqua" w:cstheme="minorHAnsi"/>
          <w:b/>
          <w:color w:val="000000" w:themeColor="text1"/>
          <w:sz w:val="24"/>
          <w:szCs w:val="24"/>
        </w:rPr>
        <w:t xml:space="preserve"> </w:t>
      </w:r>
      <w:r w:rsidR="00281D28">
        <w:rPr>
          <w:rFonts w:ascii="Book Antiqua" w:hAnsi="Book Antiqua" w:cstheme="minorHAnsi"/>
          <w:b/>
          <w:color w:val="000000" w:themeColor="text1"/>
          <w:sz w:val="24"/>
          <w:szCs w:val="24"/>
        </w:rPr>
        <w:t>19 – 21, 2024)</w:t>
      </w:r>
    </w:p>
    <w:p w14:paraId="48245636" w14:textId="77777777" w:rsidR="00FF5451" w:rsidRPr="00865D68" w:rsidRDefault="00FF5451" w:rsidP="00F313C1">
      <w:pPr>
        <w:jc w:val="center"/>
        <w:rPr>
          <w:rFonts w:ascii="Book Antiqua" w:hAnsi="Book Antiqua" w:cstheme="minorHAnsi"/>
          <w:b/>
          <w:color w:val="000000" w:themeColor="text1"/>
          <w:sz w:val="24"/>
          <w:szCs w:val="24"/>
        </w:rPr>
      </w:pPr>
    </w:p>
    <w:p w14:paraId="0A804859" w14:textId="77777777" w:rsidR="00A40120" w:rsidRPr="00865D68" w:rsidRDefault="00A40120" w:rsidP="00F313C1">
      <w:pPr>
        <w:jc w:val="center"/>
        <w:rPr>
          <w:rFonts w:ascii="Book Antiqua" w:hAnsi="Book Antiqua" w:cstheme="minorHAnsi"/>
          <w:b/>
          <w:color w:val="000000" w:themeColor="text1"/>
          <w:sz w:val="24"/>
          <w:szCs w:val="24"/>
        </w:rPr>
      </w:pPr>
    </w:p>
    <w:p w14:paraId="7B7613C6" w14:textId="77777777" w:rsidR="00A40120" w:rsidRPr="00865D68" w:rsidRDefault="00A40120" w:rsidP="00F313C1">
      <w:pPr>
        <w:jc w:val="center"/>
        <w:rPr>
          <w:rFonts w:ascii="Book Antiqua" w:hAnsi="Book Antiqua" w:cstheme="minorHAnsi"/>
          <w:b/>
          <w:color w:val="000000" w:themeColor="text1"/>
          <w:sz w:val="24"/>
          <w:szCs w:val="24"/>
        </w:rPr>
      </w:pPr>
    </w:p>
    <w:p w14:paraId="5F18A746" w14:textId="77777777" w:rsidR="00F313C1" w:rsidRPr="00865D68" w:rsidRDefault="00F313C1" w:rsidP="00F313C1">
      <w:pPr>
        <w:jc w:val="center"/>
        <w:rPr>
          <w:rFonts w:ascii="Book Antiqua" w:hAnsi="Book Antiqua" w:cstheme="minorHAnsi"/>
          <w:b/>
          <w:color w:val="000000" w:themeColor="text1"/>
          <w:sz w:val="24"/>
          <w:szCs w:val="24"/>
        </w:rPr>
      </w:pPr>
    </w:p>
    <w:p w14:paraId="647D308F" w14:textId="76F19C6B" w:rsidR="00F313C1" w:rsidRPr="001D20BC" w:rsidRDefault="00DF0BCD" w:rsidP="00F313C1">
      <w:pPr>
        <w:jc w:val="center"/>
        <w:rPr>
          <w:rFonts w:ascii="Book Antiqua" w:hAnsi="Book Antiqua" w:cstheme="minorHAnsi"/>
          <w:b/>
          <w:i/>
          <w:iCs/>
          <w:color w:val="000000" w:themeColor="text1"/>
          <w:sz w:val="36"/>
          <w:szCs w:val="36"/>
        </w:rPr>
      </w:pPr>
      <w:r w:rsidRPr="001D20BC">
        <w:rPr>
          <w:rFonts w:ascii="Book Antiqua" w:hAnsi="Book Antiqua" w:cstheme="minorHAnsi"/>
          <w:b/>
          <w:i/>
          <w:iCs/>
          <w:color w:val="000000" w:themeColor="text1"/>
          <w:sz w:val="36"/>
          <w:szCs w:val="36"/>
        </w:rPr>
        <w:t>LEGISLATIVE UPDATE</w:t>
      </w:r>
    </w:p>
    <w:p w14:paraId="69AC16B7" w14:textId="77777777" w:rsidR="00BE0152" w:rsidRPr="00865D68" w:rsidRDefault="00BE0152" w:rsidP="00F313C1">
      <w:pPr>
        <w:jc w:val="center"/>
        <w:rPr>
          <w:rFonts w:ascii="Book Antiqua" w:hAnsi="Book Antiqua" w:cstheme="minorHAnsi"/>
          <w:b/>
          <w:color w:val="000000" w:themeColor="text1"/>
          <w:sz w:val="24"/>
          <w:szCs w:val="24"/>
        </w:rPr>
      </w:pPr>
    </w:p>
    <w:p w14:paraId="642030F0" w14:textId="77777777" w:rsidR="00BE0152" w:rsidRPr="00865D68" w:rsidRDefault="00BE0152" w:rsidP="00F313C1">
      <w:pPr>
        <w:jc w:val="center"/>
        <w:rPr>
          <w:rFonts w:ascii="Book Antiqua" w:hAnsi="Book Antiqua" w:cstheme="minorHAnsi"/>
          <w:b/>
          <w:color w:val="000000" w:themeColor="text1"/>
          <w:sz w:val="24"/>
          <w:szCs w:val="24"/>
        </w:rPr>
      </w:pPr>
    </w:p>
    <w:p w14:paraId="786CBF09" w14:textId="1AA385CD" w:rsidR="00F17CD2" w:rsidRPr="00865D68" w:rsidRDefault="00C72FB5" w:rsidP="00C72FB5">
      <w:pPr>
        <w:tabs>
          <w:tab w:val="left" w:pos="7983"/>
        </w:tabs>
        <w:rPr>
          <w:rFonts w:ascii="Book Antiqua" w:hAnsi="Book Antiqua" w:cstheme="minorHAnsi"/>
          <w:b/>
          <w:color w:val="000000" w:themeColor="text1"/>
          <w:sz w:val="24"/>
          <w:szCs w:val="24"/>
        </w:rPr>
      </w:pPr>
      <w:r>
        <w:rPr>
          <w:rFonts w:ascii="Book Antiqua" w:hAnsi="Book Antiqua" w:cstheme="minorHAnsi"/>
          <w:b/>
          <w:color w:val="000000" w:themeColor="text1"/>
          <w:sz w:val="24"/>
          <w:szCs w:val="24"/>
        </w:rPr>
        <w:tab/>
      </w:r>
    </w:p>
    <w:p w14:paraId="65555DB5" w14:textId="77777777" w:rsidR="00F17CD2" w:rsidRPr="00865D68" w:rsidRDefault="00F17CD2" w:rsidP="00F313C1">
      <w:pPr>
        <w:jc w:val="center"/>
        <w:rPr>
          <w:rFonts w:ascii="Book Antiqua" w:hAnsi="Book Antiqua" w:cstheme="minorHAnsi"/>
          <w:b/>
          <w:color w:val="000000" w:themeColor="text1"/>
          <w:sz w:val="24"/>
          <w:szCs w:val="24"/>
        </w:rPr>
      </w:pPr>
    </w:p>
    <w:p w14:paraId="60D80CAE" w14:textId="77777777" w:rsidR="00F17CD2" w:rsidRPr="00865D68" w:rsidRDefault="00F17CD2" w:rsidP="00F313C1">
      <w:pPr>
        <w:jc w:val="center"/>
        <w:rPr>
          <w:rFonts w:ascii="Book Antiqua" w:hAnsi="Book Antiqua" w:cstheme="minorHAnsi"/>
          <w:b/>
          <w:color w:val="000000" w:themeColor="text1"/>
          <w:sz w:val="24"/>
          <w:szCs w:val="24"/>
        </w:rPr>
      </w:pPr>
    </w:p>
    <w:p w14:paraId="1D322685" w14:textId="77777777" w:rsidR="00F127EC" w:rsidRDefault="00F127EC" w:rsidP="00F313C1">
      <w:pPr>
        <w:spacing w:after="120" w:line="260" w:lineRule="exact"/>
        <w:ind w:left="187"/>
        <w:jc w:val="center"/>
        <w:rPr>
          <w:rFonts w:ascii="Book Antiqua" w:eastAsia="Calibri" w:hAnsi="Book Antiqua" w:cs="Calibri"/>
          <w:color w:val="000000" w:themeColor="text1"/>
          <w:sz w:val="24"/>
          <w:szCs w:val="24"/>
        </w:rPr>
      </w:pPr>
    </w:p>
    <w:p w14:paraId="1E72C137" w14:textId="77777777" w:rsidR="00F127EC" w:rsidRDefault="00F127EC" w:rsidP="00F313C1">
      <w:pPr>
        <w:spacing w:after="120" w:line="260" w:lineRule="exact"/>
        <w:ind w:left="187"/>
        <w:jc w:val="center"/>
        <w:rPr>
          <w:rFonts w:ascii="Book Antiqua" w:eastAsia="Calibri" w:hAnsi="Book Antiqua" w:cs="Calibri"/>
          <w:color w:val="000000" w:themeColor="text1"/>
          <w:sz w:val="24"/>
          <w:szCs w:val="24"/>
        </w:rPr>
      </w:pPr>
    </w:p>
    <w:p w14:paraId="258FC780" w14:textId="3D7A22F3" w:rsidR="00887326" w:rsidRDefault="00887326" w:rsidP="00F313C1">
      <w:pPr>
        <w:spacing w:after="120" w:line="260" w:lineRule="exact"/>
        <w:ind w:left="187"/>
        <w:jc w:val="center"/>
        <w:rPr>
          <w:rFonts w:ascii="Book Antiqua" w:eastAsia="Calibri" w:hAnsi="Book Antiqua" w:cs="Calibri"/>
          <w:color w:val="000000" w:themeColor="text1"/>
          <w:sz w:val="24"/>
          <w:szCs w:val="24"/>
        </w:rPr>
      </w:pPr>
      <w:r w:rsidRPr="00865D68">
        <w:rPr>
          <w:rFonts w:ascii="Book Antiqua" w:eastAsia="Calibri" w:hAnsi="Book Antiqua" w:cs="Calibri"/>
          <w:color w:val="000000" w:themeColor="text1"/>
          <w:sz w:val="24"/>
          <w:szCs w:val="24"/>
        </w:rPr>
        <w:t>House Research (803.734.3230)</w:t>
      </w:r>
    </w:p>
    <w:p w14:paraId="187EFB85" w14:textId="2BFEE4F0" w:rsidR="00495FA9" w:rsidRDefault="00AA3230" w:rsidP="00495FA9">
      <w:pPr>
        <w:spacing w:after="240" w:line="240" w:lineRule="auto"/>
        <w:ind w:left="187"/>
        <w:jc w:val="center"/>
        <w:rPr>
          <w:rFonts w:ascii="Book Antiqua" w:eastAsia="Calibri" w:hAnsi="Book Antiqua" w:cs="Calibri"/>
          <w:color w:val="000000" w:themeColor="text1"/>
          <w:sz w:val="24"/>
          <w:szCs w:val="24"/>
        </w:rPr>
      </w:pPr>
      <w:hyperlink r:id="rId8" w:history="1">
        <w:r w:rsidR="00495FA9" w:rsidRPr="00F71706">
          <w:rPr>
            <w:rStyle w:val="Hyperlink"/>
            <w:rFonts w:ascii="Book Antiqua" w:eastAsia="Calibri" w:hAnsi="Book Antiqua" w:cs="Calibri"/>
            <w:sz w:val="24"/>
            <w:szCs w:val="24"/>
          </w:rPr>
          <w:t>HouseResearch@schouse.gov</w:t>
        </w:r>
      </w:hyperlink>
    </w:p>
    <w:p w14:paraId="17F70EA1" w14:textId="41D18812" w:rsidR="00495FA9" w:rsidRPr="00865D68" w:rsidRDefault="00495FA9" w:rsidP="00495FA9">
      <w:pPr>
        <w:spacing w:after="60" w:line="240" w:lineRule="auto"/>
        <w:ind w:left="187"/>
        <w:jc w:val="center"/>
        <w:rPr>
          <w:rFonts w:ascii="Book Antiqua" w:eastAsia="Calibri" w:hAnsi="Book Antiqua" w:cs="Calibri"/>
          <w:color w:val="000000" w:themeColor="text1"/>
          <w:sz w:val="24"/>
          <w:szCs w:val="24"/>
        </w:rPr>
      </w:pPr>
      <w:r>
        <w:rPr>
          <w:rFonts w:ascii="Book Antiqua" w:eastAsia="Calibri" w:hAnsi="Book Antiqua" w:cs="Calibri"/>
          <w:color w:val="000000" w:themeColor="text1"/>
          <w:sz w:val="24"/>
          <w:szCs w:val="24"/>
        </w:rPr>
        <w:t>Staff</w:t>
      </w:r>
    </w:p>
    <w:p w14:paraId="5CDED5B0" w14:textId="77777777" w:rsidR="004B0537" w:rsidRPr="00865D68" w:rsidRDefault="00887326" w:rsidP="00F313C1">
      <w:pPr>
        <w:spacing w:after="120" w:line="260" w:lineRule="exact"/>
        <w:ind w:left="187"/>
        <w:jc w:val="center"/>
        <w:rPr>
          <w:rFonts w:ascii="Book Antiqua" w:eastAsia="Calibri" w:hAnsi="Book Antiqua" w:cs="Calibri"/>
          <w:color w:val="000000" w:themeColor="text1"/>
          <w:sz w:val="24"/>
          <w:szCs w:val="24"/>
        </w:rPr>
      </w:pPr>
      <w:r w:rsidRPr="00865D68">
        <w:rPr>
          <w:rFonts w:ascii="Book Antiqua" w:eastAsia="Calibri" w:hAnsi="Book Antiqua" w:cs="Calibri"/>
          <w:color w:val="000000" w:themeColor="text1"/>
          <w:sz w:val="24"/>
          <w:szCs w:val="24"/>
        </w:rPr>
        <w:t xml:space="preserve">Richard Pearce, Esq., Sherry Moore, Andy Allen, </w:t>
      </w:r>
    </w:p>
    <w:p w14:paraId="51599DB2" w14:textId="25C026AF" w:rsidR="00887326" w:rsidRDefault="00887326" w:rsidP="004B0537">
      <w:pPr>
        <w:spacing w:after="120" w:line="260" w:lineRule="exact"/>
        <w:ind w:left="187"/>
        <w:jc w:val="center"/>
        <w:rPr>
          <w:rFonts w:ascii="Book Antiqua" w:eastAsia="Calibri" w:hAnsi="Book Antiqua" w:cs="Calibri"/>
          <w:color w:val="000000" w:themeColor="text1"/>
          <w:sz w:val="24"/>
          <w:szCs w:val="24"/>
        </w:rPr>
      </w:pPr>
      <w:r w:rsidRPr="00865D68">
        <w:rPr>
          <w:rFonts w:ascii="Book Antiqua" w:eastAsia="Calibri" w:hAnsi="Book Antiqua" w:cs="Calibri"/>
          <w:color w:val="000000" w:themeColor="text1"/>
          <w:sz w:val="24"/>
          <w:szCs w:val="24"/>
        </w:rPr>
        <w:t>Don Hottel, Dir. (editing</w:t>
      </w:r>
      <w:r w:rsidR="00F127EC">
        <w:rPr>
          <w:rFonts w:ascii="Book Antiqua" w:eastAsia="Calibri" w:hAnsi="Book Antiqua" w:cs="Calibri"/>
          <w:color w:val="000000" w:themeColor="text1"/>
          <w:sz w:val="24"/>
          <w:szCs w:val="24"/>
        </w:rPr>
        <w:t xml:space="preserve"> &amp; indexing</w:t>
      </w:r>
      <w:r w:rsidRPr="00865D68">
        <w:rPr>
          <w:rFonts w:ascii="Book Antiqua" w:eastAsia="Calibri" w:hAnsi="Book Antiqua" w:cs="Calibri"/>
          <w:color w:val="000000" w:themeColor="text1"/>
          <w:sz w:val="24"/>
          <w:szCs w:val="24"/>
        </w:rPr>
        <w:t>)</w:t>
      </w:r>
    </w:p>
    <w:p w14:paraId="2D445B36" w14:textId="77777777" w:rsidR="00A274AE" w:rsidRDefault="00A274AE" w:rsidP="00EC57D5">
      <w:pPr>
        <w:pStyle w:val="Heading2"/>
        <w:spacing w:after="240"/>
        <w:rPr>
          <w:rFonts w:ascii="Book Antiqua" w:hAnsi="Book Antiqua"/>
          <w:sz w:val="28"/>
          <w:szCs w:val="28"/>
        </w:rPr>
      </w:pPr>
      <w:bookmarkStart w:id="2" w:name="_Toc160711585"/>
      <w:bookmarkStart w:id="3" w:name="_Toc160529673"/>
      <w:bookmarkStart w:id="4" w:name="_Toc160456933"/>
      <w:bookmarkStart w:id="5" w:name="_Toc161067920"/>
      <w:bookmarkStart w:id="6" w:name="_Toc161413845"/>
      <w:bookmarkStart w:id="7" w:name="_Toc156575302"/>
      <w:bookmarkStart w:id="8" w:name="_Toc125697633"/>
      <w:bookmarkStart w:id="9" w:name="_Toc125697714"/>
      <w:bookmarkStart w:id="10" w:name="_Toc125996310"/>
      <w:bookmarkStart w:id="11" w:name="_Toc126337930"/>
      <w:bookmarkStart w:id="12" w:name="_Hlk134520470"/>
      <w:bookmarkStart w:id="13" w:name="_Toc156294292"/>
      <w:bookmarkStart w:id="14" w:name="_Toc155959709"/>
      <w:bookmarkStart w:id="15" w:name="_Toc149061133"/>
      <w:bookmarkStart w:id="16" w:name="_Toc135057356"/>
      <w:bookmarkEnd w:id="0"/>
      <w:bookmarkEnd w:id="1"/>
      <w:r>
        <w:rPr>
          <w:rFonts w:ascii="Book Antiqua" w:hAnsi="Book Antiqua"/>
          <w:sz w:val="28"/>
          <w:szCs w:val="28"/>
        </w:rPr>
        <w:br w:type="page"/>
      </w:r>
    </w:p>
    <w:sdt>
      <w:sdtPr>
        <w:rPr>
          <w:rFonts w:asciiTheme="minorHAnsi" w:eastAsiaTheme="minorHAnsi" w:hAnsiTheme="minorHAnsi" w:cstheme="minorBidi"/>
          <w:color w:val="auto"/>
          <w:sz w:val="22"/>
          <w:szCs w:val="22"/>
        </w:rPr>
        <w:id w:val="-508376486"/>
        <w:docPartObj>
          <w:docPartGallery w:val="Table of Contents"/>
          <w:docPartUnique/>
        </w:docPartObj>
      </w:sdtPr>
      <w:sdtEndPr>
        <w:rPr>
          <w:b/>
          <w:bCs/>
          <w:noProof/>
        </w:rPr>
      </w:sdtEndPr>
      <w:sdtContent>
        <w:p w14:paraId="549C3B8C" w14:textId="0E792984" w:rsidR="000323CE" w:rsidRPr="009C35C6" w:rsidRDefault="000323CE" w:rsidP="009C35C6">
          <w:pPr>
            <w:pStyle w:val="TOCHeading"/>
            <w:jc w:val="center"/>
            <w:rPr>
              <w:b/>
              <w:bCs/>
              <w:color w:val="auto"/>
            </w:rPr>
          </w:pPr>
          <w:r w:rsidRPr="009C35C6">
            <w:rPr>
              <w:b/>
              <w:bCs/>
              <w:color w:val="auto"/>
            </w:rPr>
            <w:t>Contents</w:t>
          </w:r>
        </w:p>
        <w:p w14:paraId="039DBCE0" w14:textId="0A83B30D" w:rsidR="009D5FBD" w:rsidRPr="009D5FBD" w:rsidRDefault="000323CE">
          <w:pPr>
            <w:pStyle w:val="TOC2"/>
            <w:rPr>
              <w:rFonts w:asciiTheme="minorHAnsi" w:eastAsiaTheme="minorEastAsia" w:hAnsiTheme="minorHAnsi" w:cstheme="minorBidi"/>
              <w:b w:val="0"/>
              <w:bCs w:val="0"/>
              <w:sz w:val="22"/>
              <w:szCs w:val="22"/>
            </w:rPr>
          </w:pPr>
          <w:r w:rsidRPr="00961BDE">
            <w:rPr>
              <w:b w:val="0"/>
              <w:bCs w:val="0"/>
            </w:rPr>
            <w:fldChar w:fldCharType="begin"/>
          </w:r>
          <w:r w:rsidRPr="00961BDE">
            <w:rPr>
              <w:b w:val="0"/>
              <w:bCs w:val="0"/>
            </w:rPr>
            <w:instrText xml:space="preserve"> TOC \o "1-3" \h \z \u </w:instrText>
          </w:r>
          <w:r w:rsidRPr="00961BDE">
            <w:rPr>
              <w:b w:val="0"/>
              <w:bCs w:val="0"/>
            </w:rPr>
            <w:fldChar w:fldCharType="separate"/>
          </w:r>
          <w:hyperlink w:anchor="_Toc162287619" w:history="1">
            <w:r w:rsidR="009D5FBD" w:rsidRPr="009D5FBD">
              <w:rPr>
                <w:rStyle w:val="Hyperlink"/>
                <w:b w:val="0"/>
                <w:bCs w:val="0"/>
              </w:rPr>
              <w:t>Index</w:t>
            </w:r>
            <w:r w:rsidR="009D5FBD" w:rsidRPr="009D5FBD">
              <w:rPr>
                <w:b w:val="0"/>
                <w:bCs w:val="0"/>
                <w:webHidden/>
              </w:rPr>
              <w:tab/>
            </w:r>
            <w:r w:rsidR="009D5FBD" w:rsidRPr="009D5FBD">
              <w:rPr>
                <w:b w:val="0"/>
                <w:bCs w:val="0"/>
                <w:webHidden/>
              </w:rPr>
              <w:fldChar w:fldCharType="begin"/>
            </w:r>
            <w:r w:rsidR="009D5FBD" w:rsidRPr="009D5FBD">
              <w:rPr>
                <w:b w:val="0"/>
                <w:bCs w:val="0"/>
                <w:webHidden/>
              </w:rPr>
              <w:instrText xml:space="preserve"> PAGEREF _Toc162287619 \h </w:instrText>
            </w:r>
            <w:r w:rsidR="009D5FBD" w:rsidRPr="009D5FBD">
              <w:rPr>
                <w:b w:val="0"/>
                <w:bCs w:val="0"/>
                <w:webHidden/>
              </w:rPr>
            </w:r>
            <w:r w:rsidR="009D5FBD" w:rsidRPr="009D5FBD">
              <w:rPr>
                <w:b w:val="0"/>
                <w:bCs w:val="0"/>
                <w:webHidden/>
              </w:rPr>
              <w:fldChar w:fldCharType="separate"/>
            </w:r>
            <w:r w:rsidR="00AA3230">
              <w:rPr>
                <w:b w:val="0"/>
                <w:bCs w:val="0"/>
                <w:webHidden/>
              </w:rPr>
              <w:t>5</w:t>
            </w:r>
            <w:r w:rsidR="009D5FBD" w:rsidRPr="009D5FBD">
              <w:rPr>
                <w:b w:val="0"/>
                <w:bCs w:val="0"/>
                <w:webHidden/>
              </w:rPr>
              <w:fldChar w:fldCharType="end"/>
            </w:r>
          </w:hyperlink>
        </w:p>
        <w:p w14:paraId="55638516" w14:textId="4BA88841" w:rsidR="009D5FBD" w:rsidRPr="009D5FBD" w:rsidRDefault="00AA3230">
          <w:pPr>
            <w:pStyle w:val="TOC2"/>
            <w:rPr>
              <w:rFonts w:asciiTheme="minorHAnsi" w:eastAsiaTheme="minorEastAsia" w:hAnsiTheme="minorHAnsi" w:cstheme="minorBidi"/>
              <w:b w:val="0"/>
              <w:bCs w:val="0"/>
              <w:sz w:val="22"/>
              <w:szCs w:val="22"/>
            </w:rPr>
          </w:pPr>
          <w:hyperlink w:anchor="_Toc162287620" w:history="1">
            <w:r w:rsidR="009D5FBD" w:rsidRPr="009D5FBD">
              <w:rPr>
                <w:rStyle w:val="Hyperlink"/>
                <w:b w:val="0"/>
                <w:bCs w:val="0"/>
              </w:rPr>
              <w:t>House Floor Actions</w:t>
            </w:r>
            <w:r w:rsidR="009D5FBD" w:rsidRPr="009D5FBD">
              <w:rPr>
                <w:b w:val="0"/>
                <w:bCs w:val="0"/>
                <w:webHidden/>
              </w:rPr>
              <w:tab/>
            </w:r>
            <w:r w:rsidR="009D5FBD" w:rsidRPr="009D5FBD">
              <w:rPr>
                <w:b w:val="0"/>
                <w:bCs w:val="0"/>
                <w:webHidden/>
              </w:rPr>
              <w:fldChar w:fldCharType="begin"/>
            </w:r>
            <w:r w:rsidR="009D5FBD" w:rsidRPr="009D5FBD">
              <w:rPr>
                <w:b w:val="0"/>
                <w:bCs w:val="0"/>
                <w:webHidden/>
              </w:rPr>
              <w:instrText xml:space="preserve"> PAGEREF _Toc162287620 \h </w:instrText>
            </w:r>
            <w:r w:rsidR="009D5FBD" w:rsidRPr="009D5FBD">
              <w:rPr>
                <w:b w:val="0"/>
                <w:bCs w:val="0"/>
                <w:webHidden/>
              </w:rPr>
            </w:r>
            <w:r w:rsidR="009D5FBD" w:rsidRPr="009D5FBD">
              <w:rPr>
                <w:b w:val="0"/>
                <w:bCs w:val="0"/>
                <w:webHidden/>
              </w:rPr>
              <w:fldChar w:fldCharType="separate"/>
            </w:r>
            <w:r>
              <w:rPr>
                <w:b w:val="0"/>
                <w:bCs w:val="0"/>
                <w:webHidden/>
              </w:rPr>
              <w:t>9</w:t>
            </w:r>
            <w:r w:rsidR="009D5FBD" w:rsidRPr="009D5FBD">
              <w:rPr>
                <w:b w:val="0"/>
                <w:bCs w:val="0"/>
                <w:webHidden/>
              </w:rPr>
              <w:fldChar w:fldCharType="end"/>
            </w:r>
          </w:hyperlink>
        </w:p>
        <w:p w14:paraId="65F5812B" w14:textId="1AF31A3C" w:rsidR="009D5FBD" w:rsidRPr="009D5FBD" w:rsidRDefault="00AA3230">
          <w:pPr>
            <w:pStyle w:val="TOC2"/>
            <w:rPr>
              <w:rFonts w:asciiTheme="minorHAnsi" w:eastAsiaTheme="minorEastAsia" w:hAnsiTheme="minorHAnsi" w:cstheme="minorBidi"/>
              <w:b w:val="0"/>
              <w:bCs w:val="0"/>
              <w:sz w:val="22"/>
              <w:szCs w:val="22"/>
            </w:rPr>
          </w:pPr>
          <w:hyperlink w:anchor="_Toc162287621" w:history="1">
            <w:r w:rsidR="009D5FBD" w:rsidRPr="009D5FBD">
              <w:rPr>
                <w:rStyle w:val="Hyperlink"/>
                <w:rFonts w:eastAsia="Calibri"/>
                <w:b w:val="0"/>
                <w:bCs w:val="0"/>
              </w:rPr>
              <w:t>H. 5042  Robert Smalls Monument</w:t>
            </w:r>
            <w:r w:rsidR="009D5FBD" w:rsidRPr="009D5FBD">
              <w:rPr>
                <w:b w:val="0"/>
                <w:bCs w:val="0"/>
                <w:webHidden/>
              </w:rPr>
              <w:tab/>
            </w:r>
            <w:r w:rsidR="009D5FBD" w:rsidRPr="009D5FBD">
              <w:rPr>
                <w:b w:val="0"/>
                <w:bCs w:val="0"/>
                <w:webHidden/>
              </w:rPr>
              <w:fldChar w:fldCharType="begin"/>
            </w:r>
            <w:r w:rsidR="009D5FBD" w:rsidRPr="009D5FBD">
              <w:rPr>
                <w:b w:val="0"/>
                <w:bCs w:val="0"/>
                <w:webHidden/>
              </w:rPr>
              <w:instrText xml:space="preserve"> PAGEREF _Toc162287621 \h </w:instrText>
            </w:r>
            <w:r w:rsidR="009D5FBD" w:rsidRPr="009D5FBD">
              <w:rPr>
                <w:b w:val="0"/>
                <w:bCs w:val="0"/>
                <w:webHidden/>
              </w:rPr>
            </w:r>
            <w:r w:rsidR="009D5FBD" w:rsidRPr="009D5FBD">
              <w:rPr>
                <w:b w:val="0"/>
                <w:bCs w:val="0"/>
                <w:webHidden/>
              </w:rPr>
              <w:fldChar w:fldCharType="separate"/>
            </w:r>
            <w:r>
              <w:rPr>
                <w:b w:val="0"/>
                <w:bCs w:val="0"/>
                <w:webHidden/>
              </w:rPr>
              <w:t>9</w:t>
            </w:r>
            <w:r w:rsidR="009D5FBD" w:rsidRPr="009D5FBD">
              <w:rPr>
                <w:b w:val="0"/>
                <w:bCs w:val="0"/>
                <w:webHidden/>
              </w:rPr>
              <w:fldChar w:fldCharType="end"/>
            </w:r>
          </w:hyperlink>
        </w:p>
        <w:p w14:paraId="16694935" w14:textId="34BD15AE" w:rsidR="009D5FBD" w:rsidRPr="009D5FBD" w:rsidRDefault="00AA3230">
          <w:pPr>
            <w:pStyle w:val="TOC2"/>
            <w:rPr>
              <w:rFonts w:asciiTheme="minorHAnsi" w:eastAsiaTheme="minorEastAsia" w:hAnsiTheme="minorHAnsi" w:cstheme="minorBidi"/>
              <w:b w:val="0"/>
              <w:bCs w:val="0"/>
              <w:sz w:val="22"/>
              <w:szCs w:val="22"/>
            </w:rPr>
          </w:pPr>
          <w:hyperlink w:anchor="_Toc162287622" w:history="1">
            <w:r w:rsidR="009D5FBD" w:rsidRPr="009D5FBD">
              <w:rPr>
                <w:rStyle w:val="Hyperlink"/>
                <w:rFonts w:eastAsia="Calibri"/>
                <w:b w:val="0"/>
                <w:bCs w:val="0"/>
              </w:rPr>
              <w:t>Incapacitated Individuals Probate Court Protections</w:t>
            </w:r>
            <w:r w:rsidR="009D5FBD" w:rsidRPr="009D5FBD">
              <w:rPr>
                <w:b w:val="0"/>
                <w:bCs w:val="0"/>
                <w:webHidden/>
              </w:rPr>
              <w:tab/>
            </w:r>
            <w:r w:rsidR="009D5FBD" w:rsidRPr="009D5FBD">
              <w:rPr>
                <w:b w:val="0"/>
                <w:bCs w:val="0"/>
                <w:webHidden/>
              </w:rPr>
              <w:fldChar w:fldCharType="begin"/>
            </w:r>
            <w:r w:rsidR="009D5FBD" w:rsidRPr="009D5FBD">
              <w:rPr>
                <w:b w:val="0"/>
                <w:bCs w:val="0"/>
                <w:webHidden/>
              </w:rPr>
              <w:instrText xml:space="preserve"> PAGEREF _Toc162287622 \h </w:instrText>
            </w:r>
            <w:r w:rsidR="009D5FBD" w:rsidRPr="009D5FBD">
              <w:rPr>
                <w:b w:val="0"/>
                <w:bCs w:val="0"/>
                <w:webHidden/>
              </w:rPr>
            </w:r>
            <w:r w:rsidR="009D5FBD" w:rsidRPr="009D5FBD">
              <w:rPr>
                <w:b w:val="0"/>
                <w:bCs w:val="0"/>
                <w:webHidden/>
              </w:rPr>
              <w:fldChar w:fldCharType="separate"/>
            </w:r>
            <w:r>
              <w:rPr>
                <w:b w:val="0"/>
                <w:bCs w:val="0"/>
                <w:webHidden/>
              </w:rPr>
              <w:t>9</w:t>
            </w:r>
            <w:r w:rsidR="009D5FBD" w:rsidRPr="009D5FBD">
              <w:rPr>
                <w:b w:val="0"/>
                <w:bCs w:val="0"/>
                <w:webHidden/>
              </w:rPr>
              <w:fldChar w:fldCharType="end"/>
            </w:r>
          </w:hyperlink>
        </w:p>
        <w:p w14:paraId="602A3006" w14:textId="67974596" w:rsidR="009D5FBD" w:rsidRPr="009D5FBD" w:rsidRDefault="00AA3230">
          <w:pPr>
            <w:pStyle w:val="TOC2"/>
            <w:rPr>
              <w:rFonts w:asciiTheme="minorHAnsi" w:eastAsiaTheme="minorEastAsia" w:hAnsiTheme="minorHAnsi" w:cstheme="minorBidi"/>
              <w:b w:val="0"/>
              <w:bCs w:val="0"/>
              <w:sz w:val="22"/>
              <w:szCs w:val="22"/>
            </w:rPr>
          </w:pPr>
          <w:hyperlink w:anchor="_Toc162287623" w:history="1">
            <w:r w:rsidR="009D5FBD" w:rsidRPr="009D5FBD">
              <w:rPr>
                <w:rStyle w:val="Hyperlink"/>
                <w:rFonts w:eastAsia="Calibri"/>
                <w:b w:val="0"/>
                <w:bCs w:val="0"/>
              </w:rPr>
              <w:t>H. 3988 Pharmacist And Pharmacist Technicians</w:t>
            </w:r>
            <w:r w:rsidR="009D5FBD" w:rsidRPr="009D5FBD">
              <w:rPr>
                <w:b w:val="0"/>
                <w:bCs w:val="0"/>
                <w:webHidden/>
              </w:rPr>
              <w:tab/>
            </w:r>
            <w:r w:rsidR="009D5FBD" w:rsidRPr="009D5FBD">
              <w:rPr>
                <w:b w:val="0"/>
                <w:bCs w:val="0"/>
                <w:webHidden/>
              </w:rPr>
              <w:fldChar w:fldCharType="begin"/>
            </w:r>
            <w:r w:rsidR="009D5FBD" w:rsidRPr="009D5FBD">
              <w:rPr>
                <w:b w:val="0"/>
                <w:bCs w:val="0"/>
                <w:webHidden/>
              </w:rPr>
              <w:instrText xml:space="preserve"> PAGEREF _Toc162287623 \h </w:instrText>
            </w:r>
            <w:r w:rsidR="009D5FBD" w:rsidRPr="009D5FBD">
              <w:rPr>
                <w:b w:val="0"/>
                <w:bCs w:val="0"/>
                <w:webHidden/>
              </w:rPr>
            </w:r>
            <w:r w:rsidR="009D5FBD" w:rsidRPr="009D5FBD">
              <w:rPr>
                <w:b w:val="0"/>
                <w:bCs w:val="0"/>
                <w:webHidden/>
              </w:rPr>
              <w:fldChar w:fldCharType="separate"/>
            </w:r>
            <w:r>
              <w:rPr>
                <w:b w:val="0"/>
                <w:bCs w:val="0"/>
                <w:webHidden/>
              </w:rPr>
              <w:t>9</w:t>
            </w:r>
            <w:r w:rsidR="009D5FBD" w:rsidRPr="009D5FBD">
              <w:rPr>
                <w:b w:val="0"/>
                <w:bCs w:val="0"/>
                <w:webHidden/>
              </w:rPr>
              <w:fldChar w:fldCharType="end"/>
            </w:r>
          </w:hyperlink>
        </w:p>
        <w:p w14:paraId="4D8131BE" w14:textId="39198621" w:rsidR="009D5FBD" w:rsidRPr="009D5FBD" w:rsidRDefault="00AA3230">
          <w:pPr>
            <w:pStyle w:val="TOC2"/>
            <w:rPr>
              <w:rFonts w:asciiTheme="minorHAnsi" w:eastAsiaTheme="minorEastAsia" w:hAnsiTheme="minorHAnsi" w:cstheme="minorBidi"/>
              <w:b w:val="0"/>
              <w:bCs w:val="0"/>
              <w:sz w:val="22"/>
              <w:szCs w:val="22"/>
            </w:rPr>
          </w:pPr>
          <w:hyperlink w:anchor="_Toc162287624" w:history="1">
            <w:r w:rsidR="009D5FBD" w:rsidRPr="009D5FBD">
              <w:rPr>
                <w:rStyle w:val="Hyperlink"/>
                <w:b w:val="0"/>
                <w:bCs w:val="0"/>
              </w:rPr>
              <w:t>H. 4116  Funeral Directors</w:t>
            </w:r>
            <w:r w:rsidR="009D5FBD" w:rsidRPr="009D5FBD">
              <w:rPr>
                <w:b w:val="0"/>
                <w:bCs w:val="0"/>
                <w:webHidden/>
              </w:rPr>
              <w:tab/>
            </w:r>
            <w:r w:rsidR="009D5FBD" w:rsidRPr="009D5FBD">
              <w:rPr>
                <w:b w:val="0"/>
                <w:bCs w:val="0"/>
                <w:webHidden/>
              </w:rPr>
              <w:fldChar w:fldCharType="begin"/>
            </w:r>
            <w:r w:rsidR="009D5FBD" w:rsidRPr="009D5FBD">
              <w:rPr>
                <w:b w:val="0"/>
                <w:bCs w:val="0"/>
                <w:webHidden/>
              </w:rPr>
              <w:instrText xml:space="preserve"> PAGEREF _Toc162287624 \h </w:instrText>
            </w:r>
            <w:r w:rsidR="009D5FBD" w:rsidRPr="009D5FBD">
              <w:rPr>
                <w:b w:val="0"/>
                <w:bCs w:val="0"/>
                <w:webHidden/>
              </w:rPr>
            </w:r>
            <w:r w:rsidR="009D5FBD" w:rsidRPr="009D5FBD">
              <w:rPr>
                <w:b w:val="0"/>
                <w:bCs w:val="0"/>
                <w:webHidden/>
              </w:rPr>
              <w:fldChar w:fldCharType="separate"/>
            </w:r>
            <w:r>
              <w:rPr>
                <w:b w:val="0"/>
                <w:bCs w:val="0"/>
                <w:webHidden/>
              </w:rPr>
              <w:t>10</w:t>
            </w:r>
            <w:r w:rsidR="009D5FBD" w:rsidRPr="009D5FBD">
              <w:rPr>
                <w:b w:val="0"/>
                <w:bCs w:val="0"/>
                <w:webHidden/>
              </w:rPr>
              <w:fldChar w:fldCharType="end"/>
            </w:r>
          </w:hyperlink>
        </w:p>
        <w:p w14:paraId="705E1E83" w14:textId="3D6CB84A" w:rsidR="009D5FBD" w:rsidRPr="009D5FBD" w:rsidRDefault="00AA3230">
          <w:pPr>
            <w:pStyle w:val="TOC2"/>
            <w:rPr>
              <w:rFonts w:asciiTheme="minorHAnsi" w:eastAsiaTheme="minorEastAsia" w:hAnsiTheme="minorHAnsi" w:cstheme="minorBidi"/>
              <w:b w:val="0"/>
              <w:bCs w:val="0"/>
              <w:sz w:val="22"/>
              <w:szCs w:val="22"/>
            </w:rPr>
          </w:pPr>
          <w:hyperlink w:anchor="_Toc162287625" w:history="1">
            <w:r w:rsidR="009D5FBD" w:rsidRPr="009D5FBD">
              <w:rPr>
                <w:rStyle w:val="Hyperlink"/>
                <w:b w:val="0"/>
                <w:bCs w:val="0"/>
              </w:rPr>
              <w:t>H. 5203  “Budget Proviso Codification Act Of 2024”</w:t>
            </w:r>
            <w:r w:rsidR="009D5FBD" w:rsidRPr="009D5FBD">
              <w:rPr>
                <w:b w:val="0"/>
                <w:bCs w:val="0"/>
                <w:webHidden/>
              </w:rPr>
              <w:tab/>
            </w:r>
            <w:r w:rsidR="009D5FBD" w:rsidRPr="009D5FBD">
              <w:rPr>
                <w:b w:val="0"/>
                <w:bCs w:val="0"/>
                <w:webHidden/>
              </w:rPr>
              <w:fldChar w:fldCharType="begin"/>
            </w:r>
            <w:r w:rsidR="009D5FBD" w:rsidRPr="009D5FBD">
              <w:rPr>
                <w:b w:val="0"/>
                <w:bCs w:val="0"/>
                <w:webHidden/>
              </w:rPr>
              <w:instrText xml:space="preserve"> PAGEREF _Toc162287625 \h </w:instrText>
            </w:r>
            <w:r w:rsidR="009D5FBD" w:rsidRPr="009D5FBD">
              <w:rPr>
                <w:b w:val="0"/>
                <w:bCs w:val="0"/>
                <w:webHidden/>
              </w:rPr>
            </w:r>
            <w:r w:rsidR="009D5FBD" w:rsidRPr="009D5FBD">
              <w:rPr>
                <w:b w:val="0"/>
                <w:bCs w:val="0"/>
                <w:webHidden/>
              </w:rPr>
              <w:fldChar w:fldCharType="separate"/>
            </w:r>
            <w:r>
              <w:rPr>
                <w:b w:val="0"/>
                <w:bCs w:val="0"/>
                <w:webHidden/>
              </w:rPr>
              <w:t>10</w:t>
            </w:r>
            <w:r w:rsidR="009D5FBD" w:rsidRPr="009D5FBD">
              <w:rPr>
                <w:b w:val="0"/>
                <w:bCs w:val="0"/>
                <w:webHidden/>
              </w:rPr>
              <w:fldChar w:fldCharType="end"/>
            </w:r>
          </w:hyperlink>
        </w:p>
        <w:p w14:paraId="65C57548" w14:textId="45F73B28" w:rsidR="009D5FBD" w:rsidRPr="009D5FBD" w:rsidRDefault="00AA3230">
          <w:pPr>
            <w:pStyle w:val="TOC2"/>
            <w:rPr>
              <w:rFonts w:asciiTheme="minorHAnsi" w:eastAsiaTheme="minorEastAsia" w:hAnsiTheme="minorHAnsi" w:cstheme="minorBidi"/>
              <w:b w:val="0"/>
              <w:bCs w:val="0"/>
              <w:sz w:val="22"/>
              <w:szCs w:val="22"/>
            </w:rPr>
          </w:pPr>
          <w:hyperlink w:anchor="_Toc162287626" w:history="1">
            <w:r w:rsidR="009D5FBD" w:rsidRPr="009D5FBD">
              <w:rPr>
                <w:rStyle w:val="Hyperlink"/>
                <w:b w:val="0"/>
                <w:bCs w:val="0"/>
              </w:rPr>
              <w:t>H. 3518 Ignition Interlock</w:t>
            </w:r>
            <w:r w:rsidR="009D5FBD" w:rsidRPr="009D5FBD">
              <w:rPr>
                <w:b w:val="0"/>
                <w:bCs w:val="0"/>
                <w:webHidden/>
              </w:rPr>
              <w:tab/>
            </w:r>
            <w:r w:rsidR="009D5FBD" w:rsidRPr="009D5FBD">
              <w:rPr>
                <w:b w:val="0"/>
                <w:bCs w:val="0"/>
                <w:webHidden/>
              </w:rPr>
              <w:fldChar w:fldCharType="begin"/>
            </w:r>
            <w:r w:rsidR="009D5FBD" w:rsidRPr="009D5FBD">
              <w:rPr>
                <w:b w:val="0"/>
                <w:bCs w:val="0"/>
                <w:webHidden/>
              </w:rPr>
              <w:instrText xml:space="preserve"> PAGEREF _Toc162287626 \h </w:instrText>
            </w:r>
            <w:r w:rsidR="009D5FBD" w:rsidRPr="009D5FBD">
              <w:rPr>
                <w:b w:val="0"/>
                <w:bCs w:val="0"/>
                <w:webHidden/>
              </w:rPr>
            </w:r>
            <w:r w:rsidR="009D5FBD" w:rsidRPr="009D5FBD">
              <w:rPr>
                <w:b w:val="0"/>
                <w:bCs w:val="0"/>
                <w:webHidden/>
              </w:rPr>
              <w:fldChar w:fldCharType="separate"/>
            </w:r>
            <w:r>
              <w:rPr>
                <w:b w:val="0"/>
                <w:bCs w:val="0"/>
                <w:webHidden/>
              </w:rPr>
              <w:t>10</w:t>
            </w:r>
            <w:r w:rsidR="009D5FBD" w:rsidRPr="009D5FBD">
              <w:rPr>
                <w:b w:val="0"/>
                <w:bCs w:val="0"/>
                <w:webHidden/>
              </w:rPr>
              <w:fldChar w:fldCharType="end"/>
            </w:r>
          </w:hyperlink>
        </w:p>
        <w:p w14:paraId="6331485C" w14:textId="36E6A23D" w:rsidR="009D5FBD" w:rsidRPr="009D5FBD" w:rsidRDefault="00AA3230">
          <w:pPr>
            <w:pStyle w:val="TOC2"/>
            <w:rPr>
              <w:rFonts w:asciiTheme="minorHAnsi" w:eastAsiaTheme="minorEastAsia" w:hAnsiTheme="minorHAnsi" w:cstheme="minorBidi"/>
              <w:b w:val="0"/>
              <w:bCs w:val="0"/>
              <w:sz w:val="22"/>
              <w:szCs w:val="22"/>
            </w:rPr>
          </w:pPr>
          <w:hyperlink w:anchor="_Toc162287627" w:history="1">
            <w:r w:rsidR="009D5FBD" w:rsidRPr="009D5FBD">
              <w:rPr>
                <w:rStyle w:val="Hyperlink"/>
                <w:b w:val="0"/>
                <w:bCs w:val="0"/>
              </w:rPr>
              <w:t>H. 3355  Towing A Truck With A Fifth Wheel Assembly</w:t>
            </w:r>
            <w:r w:rsidR="009D5FBD" w:rsidRPr="009D5FBD">
              <w:rPr>
                <w:b w:val="0"/>
                <w:bCs w:val="0"/>
                <w:webHidden/>
              </w:rPr>
              <w:tab/>
            </w:r>
            <w:r w:rsidR="009D5FBD" w:rsidRPr="009D5FBD">
              <w:rPr>
                <w:b w:val="0"/>
                <w:bCs w:val="0"/>
                <w:webHidden/>
              </w:rPr>
              <w:fldChar w:fldCharType="begin"/>
            </w:r>
            <w:r w:rsidR="009D5FBD" w:rsidRPr="009D5FBD">
              <w:rPr>
                <w:b w:val="0"/>
                <w:bCs w:val="0"/>
                <w:webHidden/>
              </w:rPr>
              <w:instrText xml:space="preserve"> PAGEREF _Toc162287627 \h </w:instrText>
            </w:r>
            <w:r w:rsidR="009D5FBD" w:rsidRPr="009D5FBD">
              <w:rPr>
                <w:b w:val="0"/>
                <w:bCs w:val="0"/>
                <w:webHidden/>
              </w:rPr>
            </w:r>
            <w:r w:rsidR="009D5FBD" w:rsidRPr="009D5FBD">
              <w:rPr>
                <w:b w:val="0"/>
                <w:bCs w:val="0"/>
                <w:webHidden/>
              </w:rPr>
              <w:fldChar w:fldCharType="separate"/>
            </w:r>
            <w:r>
              <w:rPr>
                <w:b w:val="0"/>
                <w:bCs w:val="0"/>
                <w:webHidden/>
              </w:rPr>
              <w:t>10</w:t>
            </w:r>
            <w:r w:rsidR="009D5FBD" w:rsidRPr="009D5FBD">
              <w:rPr>
                <w:b w:val="0"/>
                <w:bCs w:val="0"/>
                <w:webHidden/>
              </w:rPr>
              <w:fldChar w:fldCharType="end"/>
            </w:r>
          </w:hyperlink>
        </w:p>
        <w:p w14:paraId="74B1DF44" w14:textId="7198EA42" w:rsidR="009D5FBD" w:rsidRPr="009D5FBD" w:rsidRDefault="00AA3230">
          <w:pPr>
            <w:pStyle w:val="TOC2"/>
            <w:rPr>
              <w:rFonts w:asciiTheme="minorHAnsi" w:eastAsiaTheme="minorEastAsia" w:hAnsiTheme="minorHAnsi" w:cstheme="minorBidi"/>
              <w:b w:val="0"/>
              <w:bCs w:val="0"/>
              <w:sz w:val="22"/>
              <w:szCs w:val="22"/>
            </w:rPr>
          </w:pPr>
          <w:hyperlink w:anchor="_Toc162287628" w:history="1">
            <w:r w:rsidR="009D5FBD" w:rsidRPr="009D5FBD">
              <w:rPr>
                <w:rStyle w:val="Hyperlink"/>
                <w:b w:val="0"/>
                <w:bCs w:val="0"/>
              </w:rPr>
              <w:t>H. 4655  Physical Education And Recess</w:t>
            </w:r>
            <w:r w:rsidR="009D5FBD" w:rsidRPr="009D5FBD">
              <w:rPr>
                <w:b w:val="0"/>
                <w:bCs w:val="0"/>
                <w:webHidden/>
              </w:rPr>
              <w:tab/>
            </w:r>
            <w:r w:rsidR="009D5FBD" w:rsidRPr="009D5FBD">
              <w:rPr>
                <w:b w:val="0"/>
                <w:bCs w:val="0"/>
                <w:webHidden/>
              </w:rPr>
              <w:fldChar w:fldCharType="begin"/>
            </w:r>
            <w:r w:rsidR="009D5FBD" w:rsidRPr="009D5FBD">
              <w:rPr>
                <w:b w:val="0"/>
                <w:bCs w:val="0"/>
                <w:webHidden/>
              </w:rPr>
              <w:instrText xml:space="preserve"> PAGEREF _Toc162287628 \h </w:instrText>
            </w:r>
            <w:r w:rsidR="009D5FBD" w:rsidRPr="009D5FBD">
              <w:rPr>
                <w:b w:val="0"/>
                <w:bCs w:val="0"/>
                <w:webHidden/>
              </w:rPr>
            </w:r>
            <w:r w:rsidR="009D5FBD" w:rsidRPr="009D5FBD">
              <w:rPr>
                <w:b w:val="0"/>
                <w:bCs w:val="0"/>
                <w:webHidden/>
              </w:rPr>
              <w:fldChar w:fldCharType="separate"/>
            </w:r>
            <w:r>
              <w:rPr>
                <w:b w:val="0"/>
                <w:bCs w:val="0"/>
                <w:webHidden/>
              </w:rPr>
              <w:t>10</w:t>
            </w:r>
            <w:r w:rsidR="009D5FBD" w:rsidRPr="009D5FBD">
              <w:rPr>
                <w:b w:val="0"/>
                <w:bCs w:val="0"/>
                <w:webHidden/>
              </w:rPr>
              <w:fldChar w:fldCharType="end"/>
            </w:r>
          </w:hyperlink>
        </w:p>
        <w:p w14:paraId="66CF187B" w14:textId="04648095" w:rsidR="009D5FBD" w:rsidRPr="009D5FBD" w:rsidRDefault="00AA3230">
          <w:pPr>
            <w:pStyle w:val="TOC2"/>
            <w:rPr>
              <w:rFonts w:asciiTheme="minorHAnsi" w:eastAsiaTheme="minorEastAsia" w:hAnsiTheme="minorHAnsi" w:cstheme="minorBidi"/>
              <w:b w:val="0"/>
              <w:bCs w:val="0"/>
              <w:sz w:val="22"/>
              <w:szCs w:val="22"/>
            </w:rPr>
          </w:pPr>
          <w:hyperlink w:anchor="_Toc162287629" w:history="1">
            <w:r w:rsidR="009D5FBD" w:rsidRPr="009D5FBD">
              <w:rPr>
                <w:rStyle w:val="Hyperlink"/>
                <w:b w:val="0"/>
                <w:bCs w:val="0"/>
              </w:rPr>
              <w:t>H. 5164  Education Scholarship Trust Fund Program</w:t>
            </w:r>
            <w:r w:rsidR="009D5FBD" w:rsidRPr="009D5FBD">
              <w:rPr>
                <w:b w:val="0"/>
                <w:bCs w:val="0"/>
                <w:webHidden/>
              </w:rPr>
              <w:tab/>
            </w:r>
            <w:r w:rsidR="009D5FBD" w:rsidRPr="009D5FBD">
              <w:rPr>
                <w:b w:val="0"/>
                <w:bCs w:val="0"/>
                <w:webHidden/>
              </w:rPr>
              <w:fldChar w:fldCharType="begin"/>
            </w:r>
            <w:r w:rsidR="009D5FBD" w:rsidRPr="009D5FBD">
              <w:rPr>
                <w:b w:val="0"/>
                <w:bCs w:val="0"/>
                <w:webHidden/>
              </w:rPr>
              <w:instrText xml:space="preserve"> PAGEREF _Toc162287629 \h </w:instrText>
            </w:r>
            <w:r w:rsidR="009D5FBD" w:rsidRPr="009D5FBD">
              <w:rPr>
                <w:b w:val="0"/>
                <w:bCs w:val="0"/>
                <w:webHidden/>
              </w:rPr>
            </w:r>
            <w:r w:rsidR="009D5FBD" w:rsidRPr="009D5FBD">
              <w:rPr>
                <w:b w:val="0"/>
                <w:bCs w:val="0"/>
                <w:webHidden/>
              </w:rPr>
              <w:fldChar w:fldCharType="separate"/>
            </w:r>
            <w:r>
              <w:rPr>
                <w:b w:val="0"/>
                <w:bCs w:val="0"/>
                <w:webHidden/>
              </w:rPr>
              <w:t>11</w:t>
            </w:r>
            <w:r w:rsidR="009D5FBD" w:rsidRPr="009D5FBD">
              <w:rPr>
                <w:b w:val="0"/>
                <w:bCs w:val="0"/>
                <w:webHidden/>
              </w:rPr>
              <w:fldChar w:fldCharType="end"/>
            </w:r>
          </w:hyperlink>
        </w:p>
        <w:p w14:paraId="31EB0C5D" w14:textId="4F027A79" w:rsidR="009D5FBD" w:rsidRPr="009D5FBD" w:rsidRDefault="00AA3230">
          <w:pPr>
            <w:pStyle w:val="TOC2"/>
            <w:rPr>
              <w:rFonts w:asciiTheme="minorHAnsi" w:eastAsiaTheme="minorEastAsia" w:hAnsiTheme="minorHAnsi" w:cstheme="minorBidi"/>
              <w:b w:val="0"/>
              <w:bCs w:val="0"/>
              <w:sz w:val="22"/>
              <w:szCs w:val="22"/>
            </w:rPr>
          </w:pPr>
          <w:hyperlink w:anchor="_Toc162287630" w:history="1">
            <w:r w:rsidR="009D5FBD" w:rsidRPr="009D5FBD">
              <w:rPr>
                <w:rStyle w:val="Hyperlink"/>
                <w:rFonts w:eastAsia="Calibri"/>
                <w:b w:val="0"/>
                <w:bCs w:val="0"/>
              </w:rPr>
              <w:t xml:space="preserve">H. 4563  </w:t>
            </w:r>
            <w:r w:rsidR="009D5FBD" w:rsidRPr="009D5FBD">
              <w:rPr>
                <w:rStyle w:val="Hyperlink"/>
                <w:b w:val="0"/>
                <w:bCs w:val="0"/>
              </w:rPr>
              <w:t>Pre-1973 Special Purpose District Property Acquisition And Sales Authority</w:t>
            </w:r>
            <w:r w:rsidR="009D5FBD" w:rsidRPr="009D5FBD">
              <w:rPr>
                <w:b w:val="0"/>
                <w:bCs w:val="0"/>
                <w:webHidden/>
              </w:rPr>
              <w:tab/>
            </w:r>
            <w:r w:rsidR="009D5FBD" w:rsidRPr="009D5FBD">
              <w:rPr>
                <w:b w:val="0"/>
                <w:bCs w:val="0"/>
                <w:webHidden/>
              </w:rPr>
              <w:fldChar w:fldCharType="begin"/>
            </w:r>
            <w:r w:rsidR="009D5FBD" w:rsidRPr="009D5FBD">
              <w:rPr>
                <w:b w:val="0"/>
                <w:bCs w:val="0"/>
                <w:webHidden/>
              </w:rPr>
              <w:instrText xml:space="preserve"> PAGEREF _Toc162287630 \h </w:instrText>
            </w:r>
            <w:r w:rsidR="009D5FBD" w:rsidRPr="009D5FBD">
              <w:rPr>
                <w:b w:val="0"/>
                <w:bCs w:val="0"/>
                <w:webHidden/>
              </w:rPr>
            </w:r>
            <w:r w:rsidR="009D5FBD" w:rsidRPr="009D5FBD">
              <w:rPr>
                <w:b w:val="0"/>
                <w:bCs w:val="0"/>
                <w:webHidden/>
              </w:rPr>
              <w:fldChar w:fldCharType="separate"/>
            </w:r>
            <w:r>
              <w:rPr>
                <w:b w:val="0"/>
                <w:bCs w:val="0"/>
                <w:webHidden/>
              </w:rPr>
              <w:t>11</w:t>
            </w:r>
            <w:r w:rsidR="009D5FBD" w:rsidRPr="009D5FBD">
              <w:rPr>
                <w:b w:val="0"/>
                <w:bCs w:val="0"/>
                <w:webHidden/>
              </w:rPr>
              <w:fldChar w:fldCharType="end"/>
            </w:r>
          </w:hyperlink>
        </w:p>
        <w:p w14:paraId="214611EC" w14:textId="710E8426" w:rsidR="009D5FBD" w:rsidRPr="009D5FBD" w:rsidRDefault="00AA3230">
          <w:pPr>
            <w:pStyle w:val="TOC2"/>
            <w:rPr>
              <w:rFonts w:asciiTheme="minorHAnsi" w:eastAsiaTheme="minorEastAsia" w:hAnsiTheme="minorHAnsi" w:cstheme="minorBidi"/>
              <w:b w:val="0"/>
              <w:bCs w:val="0"/>
              <w:sz w:val="22"/>
              <w:szCs w:val="22"/>
            </w:rPr>
          </w:pPr>
          <w:hyperlink w:anchor="_Toc162287631" w:history="1">
            <w:r w:rsidR="009D5FBD" w:rsidRPr="009D5FBD">
              <w:rPr>
                <w:rStyle w:val="Hyperlink"/>
                <w:b w:val="0"/>
                <w:bCs w:val="0"/>
              </w:rPr>
              <w:t>H. 4642  Applying Updated Military Codes And Codes Of Military Justice Revisions To State Military Entities</w:t>
            </w:r>
            <w:r w:rsidR="009D5FBD" w:rsidRPr="009D5FBD">
              <w:rPr>
                <w:b w:val="0"/>
                <w:bCs w:val="0"/>
                <w:webHidden/>
              </w:rPr>
              <w:tab/>
            </w:r>
            <w:r w:rsidR="009D5FBD" w:rsidRPr="009D5FBD">
              <w:rPr>
                <w:b w:val="0"/>
                <w:bCs w:val="0"/>
                <w:webHidden/>
              </w:rPr>
              <w:fldChar w:fldCharType="begin"/>
            </w:r>
            <w:r w:rsidR="009D5FBD" w:rsidRPr="009D5FBD">
              <w:rPr>
                <w:b w:val="0"/>
                <w:bCs w:val="0"/>
                <w:webHidden/>
              </w:rPr>
              <w:instrText xml:space="preserve"> PAGEREF _Toc162287631 \h </w:instrText>
            </w:r>
            <w:r w:rsidR="009D5FBD" w:rsidRPr="009D5FBD">
              <w:rPr>
                <w:b w:val="0"/>
                <w:bCs w:val="0"/>
                <w:webHidden/>
              </w:rPr>
            </w:r>
            <w:r w:rsidR="009D5FBD" w:rsidRPr="009D5FBD">
              <w:rPr>
                <w:b w:val="0"/>
                <w:bCs w:val="0"/>
                <w:webHidden/>
              </w:rPr>
              <w:fldChar w:fldCharType="separate"/>
            </w:r>
            <w:r>
              <w:rPr>
                <w:b w:val="0"/>
                <w:bCs w:val="0"/>
                <w:webHidden/>
              </w:rPr>
              <w:t>11</w:t>
            </w:r>
            <w:r w:rsidR="009D5FBD" w:rsidRPr="009D5FBD">
              <w:rPr>
                <w:b w:val="0"/>
                <w:bCs w:val="0"/>
                <w:webHidden/>
              </w:rPr>
              <w:fldChar w:fldCharType="end"/>
            </w:r>
          </w:hyperlink>
        </w:p>
        <w:p w14:paraId="182A3ED0" w14:textId="2FC14507" w:rsidR="009D5FBD" w:rsidRPr="009D5FBD" w:rsidRDefault="00AA3230">
          <w:pPr>
            <w:pStyle w:val="TOC2"/>
            <w:rPr>
              <w:rFonts w:asciiTheme="minorHAnsi" w:eastAsiaTheme="minorEastAsia" w:hAnsiTheme="minorHAnsi" w:cstheme="minorBidi"/>
              <w:b w:val="0"/>
              <w:bCs w:val="0"/>
              <w:sz w:val="22"/>
              <w:szCs w:val="22"/>
            </w:rPr>
          </w:pPr>
          <w:hyperlink w:anchor="_Toc162287632" w:history="1">
            <w:r w:rsidR="009D5FBD" w:rsidRPr="009D5FBD">
              <w:rPr>
                <w:rStyle w:val="Hyperlink"/>
                <w:rFonts w:eastAsia="Calibri"/>
                <w:b w:val="0"/>
                <w:bCs w:val="0"/>
              </w:rPr>
              <w:t xml:space="preserve">H. 4813  </w:t>
            </w:r>
            <w:r w:rsidR="009D5FBD" w:rsidRPr="009D5FBD">
              <w:rPr>
                <w:rStyle w:val="Hyperlink"/>
                <w:b w:val="0"/>
                <w:bCs w:val="0"/>
              </w:rPr>
              <w:t>Training Certification Background Checks</w:t>
            </w:r>
            <w:r w:rsidR="009D5FBD" w:rsidRPr="009D5FBD">
              <w:rPr>
                <w:b w:val="0"/>
                <w:bCs w:val="0"/>
                <w:webHidden/>
              </w:rPr>
              <w:tab/>
            </w:r>
            <w:r w:rsidR="009D5FBD" w:rsidRPr="009D5FBD">
              <w:rPr>
                <w:b w:val="0"/>
                <w:bCs w:val="0"/>
                <w:webHidden/>
              </w:rPr>
              <w:fldChar w:fldCharType="begin"/>
            </w:r>
            <w:r w:rsidR="009D5FBD" w:rsidRPr="009D5FBD">
              <w:rPr>
                <w:b w:val="0"/>
                <w:bCs w:val="0"/>
                <w:webHidden/>
              </w:rPr>
              <w:instrText xml:space="preserve"> PAGEREF _Toc162287632 \h </w:instrText>
            </w:r>
            <w:r w:rsidR="009D5FBD" w:rsidRPr="009D5FBD">
              <w:rPr>
                <w:b w:val="0"/>
                <w:bCs w:val="0"/>
                <w:webHidden/>
              </w:rPr>
            </w:r>
            <w:r w:rsidR="009D5FBD" w:rsidRPr="009D5FBD">
              <w:rPr>
                <w:b w:val="0"/>
                <w:bCs w:val="0"/>
                <w:webHidden/>
              </w:rPr>
              <w:fldChar w:fldCharType="separate"/>
            </w:r>
            <w:r>
              <w:rPr>
                <w:b w:val="0"/>
                <w:bCs w:val="0"/>
                <w:webHidden/>
              </w:rPr>
              <w:t>12</w:t>
            </w:r>
            <w:r w:rsidR="009D5FBD" w:rsidRPr="009D5FBD">
              <w:rPr>
                <w:b w:val="0"/>
                <w:bCs w:val="0"/>
                <w:webHidden/>
              </w:rPr>
              <w:fldChar w:fldCharType="end"/>
            </w:r>
          </w:hyperlink>
        </w:p>
        <w:p w14:paraId="27B86E42" w14:textId="2835E533" w:rsidR="009D5FBD" w:rsidRPr="009D5FBD" w:rsidRDefault="00AA3230">
          <w:pPr>
            <w:pStyle w:val="TOC2"/>
            <w:rPr>
              <w:rFonts w:asciiTheme="minorHAnsi" w:eastAsiaTheme="minorEastAsia" w:hAnsiTheme="minorHAnsi" w:cstheme="minorBidi"/>
              <w:b w:val="0"/>
              <w:bCs w:val="0"/>
              <w:sz w:val="22"/>
              <w:szCs w:val="22"/>
            </w:rPr>
          </w:pPr>
          <w:hyperlink w:anchor="_Toc162287633" w:history="1">
            <w:r w:rsidR="009D5FBD" w:rsidRPr="009D5FBD">
              <w:rPr>
                <w:rStyle w:val="Hyperlink"/>
                <w:rFonts w:eastAsia="Calibri"/>
                <w:b w:val="0"/>
                <w:bCs w:val="0"/>
              </w:rPr>
              <w:t>H. 3776  Judges’ Permissions To Temporarily Leave South Carolina</w:t>
            </w:r>
            <w:r w:rsidR="009D5FBD" w:rsidRPr="009D5FBD">
              <w:rPr>
                <w:b w:val="0"/>
                <w:bCs w:val="0"/>
                <w:webHidden/>
              </w:rPr>
              <w:tab/>
            </w:r>
            <w:r w:rsidR="009D5FBD" w:rsidRPr="009D5FBD">
              <w:rPr>
                <w:b w:val="0"/>
                <w:bCs w:val="0"/>
                <w:webHidden/>
              </w:rPr>
              <w:fldChar w:fldCharType="begin"/>
            </w:r>
            <w:r w:rsidR="009D5FBD" w:rsidRPr="009D5FBD">
              <w:rPr>
                <w:b w:val="0"/>
                <w:bCs w:val="0"/>
                <w:webHidden/>
              </w:rPr>
              <w:instrText xml:space="preserve"> PAGEREF _Toc162287633 \h </w:instrText>
            </w:r>
            <w:r w:rsidR="009D5FBD" w:rsidRPr="009D5FBD">
              <w:rPr>
                <w:b w:val="0"/>
                <w:bCs w:val="0"/>
                <w:webHidden/>
              </w:rPr>
            </w:r>
            <w:r w:rsidR="009D5FBD" w:rsidRPr="009D5FBD">
              <w:rPr>
                <w:b w:val="0"/>
                <w:bCs w:val="0"/>
                <w:webHidden/>
              </w:rPr>
              <w:fldChar w:fldCharType="separate"/>
            </w:r>
            <w:r>
              <w:rPr>
                <w:b w:val="0"/>
                <w:bCs w:val="0"/>
                <w:webHidden/>
              </w:rPr>
              <w:t>12</w:t>
            </w:r>
            <w:r w:rsidR="009D5FBD" w:rsidRPr="009D5FBD">
              <w:rPr>
                <w:b w:val="0"/>
                <w:bCs w:val="0"/>
                <w:webHidden/>
              </w:rPr>
              <w:fldChar w:fldCharType="end"/>
            </w:r>
          </w:hyperlink>
        </w:p>
        <w:p w14:paraId="696A9265" w14:textId="30300286" w:rsidR="009D5FBD" w:rsidRPr="009D5FBD" w:rsidRDefault="00AA3230">
          <w:pPr>
            <w:pStyle w:val="TOC2"/>
            <w:rPr>
              <w:rFonts w:asciiTheme="minorHAnsi" w:eastAsiaTheme="minorEastAsia" w:hAnsiTheme="minorHAnsi" w:cstheme="minorBidi"/>
              <w:b w:val="0"/>
              <w:bCs w:val="0"/>
              <w:sz w:val="22"/>
              <w:szCs w:val="22"/>
            </w:rPr>
          </w:pPr>
          <w:hyperlink w:anchor="_Toc162287634" w:history="1">
            <w:r w:rsidR="009D5FBD" w:rsidRPr="009D5FBD">
              <w:rPr>
                <w:rStyle w:val="Hyperlink"/>
                <w:rFonts w:eastAsia="Calibri"/>
                <w:b w:val="0"/>
                <w:bCs w:val="0"/>
              </w:rPr>
              <w:t>H. 3592 Compounding Pharmacies</w:t>
            </w:r>
            <w:r w:rsidR="009D5FBD" w:rsidRPr="009D5FBD">
              <w:rPr>
                <w:b w:val="0"/>
                <w:bCs w:val="0"/>
                <w:webHidden/>
              </w:rPr>
              <w:tab/>
            </w:r>
            <w:r w:rsidR="009D5FBD" w:rsidRPr="009D5FBD">
              <w:rPr>
                <w:b w:val="0"/>
                <w:bCs w:val="0"/>
                <w:webHidden/>
              </w:rPr>
              <w:fldChar w:fldCharType="begin"/>
            </w:r>
            <w:r w:rsidR="009D5FBD" w:rsidRPr="009D5FBD">
              <w:rPr>
                <w:b w:val="0"/>
                <w:bCs w:val="0"/>
                <w:webHidden/>
              </w:rPr>
              <w:instrText xml:space="preserve"> PAGEREF _Toc162287634 \h </w:instrText>
            </w:r>
            <w:r w:rsidR="009D5FBD" w:rsidRPr="009D5FBD">
              <w:rPr>
                <w:b w:val="0"/>
                <w:bCs w:val="0"/>
                <w:webHidden/>
              </w:rPr>
            </w:r>
            <w:r w:rsidR="009D5FBD" w:rsidRPr="009D5FBD">
              <w:rPr>
                <w:b w:val="0"/>
                <w:bCs w:val="0"/>
                <w:webHidden/>
              </w:rPr>
              <w:fldChar w:fldCharType="separate"/>
            </w:r>
            <w:r>
              <w:rPr>
                <w:b w:val="0"/>
                <w:bCs w:val="0"/>
                <w:webHidden/>
              </w:rPr>
              <w:t>12</w:t>
            </w:r>
            <w:r w:rsidR="009D5FBD" w:rsidRPr="009D5FBD">
              <w:rPr>
                <w:b w:val="0"/>
                <w:bCs w:val="0"/>
                <w:webHidden/>
              </w:rPr>
              <w:fldChar w:fldCharType="end"/>
            </w:r>
          </w:hyperlink>
        </w:p>
        <w:p w14:paraId="387F2447" w14:textId="1E65EA30" w:rsidR="009D5FBD" w:rsidRPr="009D5FBD" w:rsidRDefault="00AA3230">
          <w:pPr>
            <w:pStyle w:val="TOC2"/>
            <w:rPr>
              <w:rFonts w:asciiTheme="minorHAnsi" w:eastAsiaTheme="minorEastAsia" w:hAnsiTheme="minorHAnsi" w:cstheme="minorBidi"/>
              <w:b w:val="0"/>
              <w:bCs w:val="0"/>
              <w:sz w:val="22"/>
              <w:szCs w:val="22"/>
            </w:rPr>
          </w:pPr>
          <w:hyperlink w:anchor="_Toc162287635" w:history="1">
            <w:r w:rsidR="009D5FBD" w:rsidRPr="009D5FBD">
              <w:rPr>
                <w:rStyle w:val="Hyperlink"/>
                <w:b w:val="0"/>
                <w:bCs w:val="0"/>
              </w:rPr>
              <w:t>Committees</w:t>
            </w:r>
            <w:r w:rsidR="009D5FBD" w:rsidRPr="009D5FBD">
              <w:rPr>
                <w:b w:val="0"/>
                <w:bCs w:val="0"/>
                <w:webHidden/>
              </w:rPr>
              <w:tab/>
            </w:r>
            <w:r w:rsidR="009D5FBD" w:rsidRPr="009D5FBD">
              <w:rPr>
                <w:b w:val="0"/>
                <w:bCs w:val="0"/>
                <w:webHidden/>
              </w:rPr>
              <w:fldChar w:fldCharType="begin"/>
            </w:r>
            <w:r w:rsidR="009D5FBD" w:rsidRPr="009D5FBD">
              <w:rPr>
                <w:b w:val="0"/>
                <w:bCs w:val="0"/>
                <w:webHidden/>
              </w:rPr>
              <w:instrText xml:space="preserve"> PAGEREF _Toc162287635 \h </w:instrText>
            </w:r>
            <w:r w:rsidR="009D5FBD" w:rsidRPr="009D5FBD">
              <w:rPr>
                <w:b w:val="0"/>
                <w:bCs w:val="0"/>
                <w:webHidden/>
              </w:rPr>
            </w:r>
            <w:r w:rsidR="009D5FBD" w:rsidRPr="009D5FBD">
              <w:rPr>
                <w:b w:val="0"/>
                <w:bCs w:val="0"/>
                <w:webHidden/>
              </w:rPr>
              <w:fldChar w:fldCharType="separate"/>
            </w:r>
            <w:r>
              <w:rPr>
                <w:b w:val="0"/>
                <w:bCs w:val="0"/>
                <w:webHidden/>
              </w:rPr>
              <w:t>13</w:t>
            </w:r>
            <w:r w:rsidR="009D5FBD" w:rsidRPr="009D5FBD">
              <w:rPr>
                <w:b w:val="0"/>
                <w:bCs w:val="0"/>
                <w:webHidden/>
              </w:rPr>
              <w:fldChar w:fldCharType="end"/>
            </w:r>
          </w:hyperlink>
        </w:p>
        <w:p w14:paraId="009F8DBD" w14:textId="1BB71AC1" w:rsidR="009D5FBD" w:rsidRPr="009D5FBD" w:rsidRDefault="00AA3230">
          <w:pPr>
            <w:pStyle w:val="TOC2"/>
            <w:rPr>
              <w:rFonts w:asciiTheme="minorHAnsi" w:eastAsiaTheme="minorEastAsia" w:hAnsiTheme="minorHAnsi" w:cstheme="minorBidi"/>
              <w:b w:val="0"/>
              <w:bCs w:val="0"/>
              <w:sz w:val="22"/>
              <w:szCs w:val="22"/>
            </w:rPr>
          </w:pPr>
          <w:hyperlink w:anchor="_Toc162287636" w:history="1">
            <w:r w:rsidR="009D5FBD" w:rsidRPr="009D5FBD">
              <w:rPr>
                <w:rStyle w:val="Hyperlink"/>
                <w:rFonts w:eastAsia="Times New Roman"/>
                <w:b w:val="0"/>
                <w:bCs w:val="0"/>
              </w:rPr>
              <w:t>H. 4289  Diversity, Equity, Inclusion</w:t>
            </w:r>
            <w:r w:rsidR="009D5FBD" w:rsidRPr="009D5FBD">
              <w:rPr>
                <w:b w:val="0"/>
                <w:bCs w:val="0"/>
                <w:webHidden/>
              </w:rPr>
              <w:tab/>
            </w:r>
            <w:r w:rsidR="009D5FBD" w:rsidRPr="009D5FBD">
              <w:rPr>
                <w:b w:val="0"/>
                <w:bCs w:val="0"/>
                <w:webHidden/>
              </w:rPr>
              <w:fldChar w:fldCharType="begin"/>
            </w:r>
            <w:r w:rsidR="009D5FBD" w:rsidRPr="009D5FBD">
              <w:rPr>
                <w:b w:val="0"/>
                <w:bCs w:val="0"/>
                <w:webHidden/>
              </w:rPr>
              <w:instrText xml:space="preserve"> PAGEREF _Toc162287636 \h </w:instrText>
            </w:r>
            <w:r w:rsidR="009D5FBD" w:rsidRPr="009D5FBD">
              <w:rPr>
                <w:b w:val="0"/>
                <w:bCs w:val="0"/>
                <w:webHidden/>
              </w:rPr>
            </w:r>
            <w:r w:rsidR="009D5FBD" w:rsidRPr="009D5FBD">
              <w:rPr>
                <w:b w:val="0"/>
                <w:bCs w:val="0"/>
                <w:webHidden/>
              </w:rPr>
              <w:fldChar w:fldCharType="separate"/>
            </w:r>
            <w:r>
              <w:rPr>
                <w:b w:val="0"/>
                <w:bCs w:val="0"/>
                <w:webHidden/>
              </w:rPr>
              <w:t>13</w:t>
            </w:r>
            <w:r w:rsidR="009D5FBD" w:rsidRPr="009D5FBD">
              <w:rPr>
                <w:b w:val="0"/>
                <w:bCs w:val="0"/>
                <w:webHidden/>
              </w:rPr>
              <w:fldChar w:fldCharType="end"/>
            </w:r>
          </w:hyperlink>
        </w:p>
        <w:p w14:paraId="040D4C41" w14:textId="7EEE32B8" w:rsidR="009D5FBD" w:rsidRPr="009D5FBD" w:rsidRDefault="00AA3230">
          <w:pPr>
            <w:pStyle w:val="TOC2"/>
            <w:rPr>
              <w:rFonts w:asciiTheme="minorHAnsi" w:eastAsiaTheme="minorEastAsia" w:hAnsiTheme="minorHAnsi" w:cstheme="minorBidi"/>
              <w:b w:val="0"/>
              <w:bCs w:val="0"/>
              <w:sz w:val="22"/>
              <w:szCs w:val="22"/>
            </w:rPr>
          </w:pPr>
          <w:hyperlink w:anchor="_Toc162287637" w:history="1">
            <w:r w:rsidR="009D5FBD" w:rsidRPr="009D5FBD">
              <w:rPr>
                <w:rStyle w:val="Hyperlink"/>
                <w:rFonts w:eastAsia="Times New Roman"/>
                <w:b w:val="0"/>
                <w:bCs w:val="0"/>
              </w:rPr>
              <w:t>H. 5023  Work Zone Safety Program Course</w:t>
            </w:r>
            <w:r w:rsidR="009D5FBD" w:rsidRPr="009D5FBD">
              <w:rPr>
                <w:b w:val="0"/>
                <w:bCs w:val="0"/>
                <w:webHidden/>
              </w:rPr>
              <w:tab/>
            </w:r>
            <w:r w:rsidR="009D5FBD" w:rsidRPr="009D5FBD">
              <w:rPr>
                <w:b w:val="0"/>
                <w:bCs w:val="0"/>
                <w:webHidden/>
              </w:rPr>
              <w:fldChar w:fldCharType="begin"/>
            </w:r>
            <w:r w:rsidR="009D5FBD" w:rsidRPr="009D5FBD">
              <w:rPr>
                <w:b w:val="0"/>
                <w:bCs w:val="0"/>
                <w:webHidden/>
              </w:rPr>
              <w:instrText xml:space="preserve"> PAGEREF _Toc162287637 \h </w:instrText>
            </w:r>
            <w:r w:rsidR="009D5FBD" w:rsidRPr="009D5FBD">
              <w:rPr>
                <w:b w:val="0"/>
                <w:bCs w:val="0"/>
                <w:webHidden/>
              </w:rPr>
            </w:r>
            <w:r w:rsidR="009D5FBD" w:rsidRPr="009D5FBD">
              <w:rPr>
                <w:b w:val="0"/>
                <w:bCs w:val="0"/>
                <w:webHidden/>
              </w:rPr>
              <w:fldChar w:fldCharType="separate"/>
            </w:r>
            <w:r>
              <w:rPr>
                <w:b w:val="0"/>
                <w:bCs w:val="0"/>
                <w:webHidden/>
              </w:rPr>
              <w:t>13</w:t>
            </w:r>
            <w:r w:rsidR="009D5FBD" w:rsidRPr="009D5FBD">
              <w:rPr>
                <w:b w:val="0"/>
                <w:bCs w:val="0"/>
                <w:webHidden/>
              </w:rPr>
              <w:fldChar w:fldCharType="end"/>
            </w:r>
          </w:hyperlink>
        </w:p>
        <w:p w14:paraId="0D32FCC2" w14:textId="52958F9F" w:rsidR="009D5FBD" w:rsidRPr="009D5FBD" w:rsidRDefault="00AA3230">
          <w:pPr>
            <w:pStyle w:val="TOC2"/>
            <w:rPr>
              <w:rFonts w:asciiTheme="minorHAnsi" w:eastAsiaTheme="minorEastAsia" w:hAnsiTheme="minorHAnsi" w:cstheme="minorBidi"/>
              <w:b w:val="0"/>
              <w:bCs w:val="0"/>
              <w:sz w:val="22"/>
              <w:szCs w:val="22"/>
            </w:rPr>
          </w:pPr>
          <w:hyperlink w:anchor="_Toc162287638" w:history="1">
            <w:r w:rsidR="009D5FBD" w:rsidRPr="009D5FBD">
              <w:rPr>
                <w:rStyle w:val="Hyperlink"/>
                <w:rFonts w:eastAsia="Times New Roman"/>
                <w:b w:val="0"/>
                <w:bCs w:val="0"/>
              </w:rPr>
              <w:t xml:space="preserve">H. 5024  </w:t>
            </w:r>
            <w:r w:rsidR="009D5FBD" w:rsidRPr="009D5FBD">
              <w:rPr>
                <w:rStyle w:val="Hyperlink"/>
                <w:rFonts w:eastAsia="Calibri"/>
                <w:b w:val="0"/>
                <w:bCs w:val="0"/>
              </w:rPr>
              <w:t>Special License Plates</w:t>
            </w:r>
            <w:r w:rsidR="009D5FBD" w:rsidRPr="009D5FBD">
              <w:rPr>
                <w:b w:val="0"/>
                <w:bCs w:val="0"/>
                <w:webHidden/>
              </w:rPr>
              <w:tab/>
            </w:r>
            <w:r w:rsidR="009D5FBD" w:rsidRPr="009D5FBD">
              <w:rPr>
                <w:b w:val="0"/>
                <w:bCs w:val="0"/>
                <w:webHidden/>
              </w:rPr>
              <w:fldChar w:fldCharType="begin"/>
            </w:r>
            <w:r w:rsidR="009D5FBD" w:rsidRPr="009D5FBD">
              <w:rPr>
                <w:b w:val="0"/>
                <w:bCs w:val="0"/>
                <w:webHidden/>
              </w:rPr>
              <w:instrText xml:space="preserve"> PAGEREF _Toc162287638 \h </w:instrText>
            </w:r>
            <w:r w:rsidR="009D5FBD" w:rsidRPr="009D5FBD">
              <w:rPr>
                <w:b w:val="0"/>
                <w:bCs w:val="0"/>
                <w:webHidden/>
              </w:rPr>
            </w:r>
            <w:r w:rsidR="009D5FBD" w:rsidRPr="009D5FBD">
              <w:rPr>
                <w:b w:val="0"/>
                <w:bCs w:val="0"/>
                <w:webHidden/>
              </w:rPr>
              <w:fldChar w:fldCharType="separate"/>
            </w:r>
            <w:r>
              <w:rPr>
                <w:b w:val="0"/>
                <w:bCs w:val="0"/>
                <w:webHidden/>
              </w:rPr>
              <w:t>13</w:t>
            </w:r>
            <w:r w:rsidR="009D5FBD" w:rsidRPr="009D5FBD">
              <w:rPr>
                <w:b w:val="0"/>
                <w:bCs w:val="0"/>
                <w:webHidden/>
              </w:rPr>
              <w:fldChar w:fldCharType="end"/>
            </w:r>
          </w:hyperlink>
        </w:p>
        <w:p w14:paraId="781764B7" w14:textId="5F470189" w:rsidR="009D5FBD" w:rsidRPr="009D5FBD" w:rsidRDefault="00AA3230">
          <w:pPr>
            <w:pStyle w:val="TOC2"/>
            <w:rPr>
              <w:rFonts w:asciiTheme="minorHAnsi" w:eastAsiaTheme="minorEastAsia" w:hAnsiTheme="minorHAnsi" w:cstheme="minorBidi"/>
              <w:b w:val="0"/>
              <w:bCs w:val="0"/>
              <w:sz w:val="22"/>
              <w:szCs w:val="22"/>
            </w:rPr>
          </w:pPr>
          <w:hyperlink w:anchor="_Toc162287639" w:history="1">
            <w:r w:rsidR="009D5FBD" w:rsidRPr="009D5FBD">
              <w:rPr>
                <w:rStyle w:val="Hyperlink"/>
                <w:rFonts w:eastAsia="Times New Roman"/>
                <w:b w:val="0"/>
                <w:bCs w:val="0"/>
              </w:rPr>
              <w:t>H. 4601 Preventing The Escape of Loose Material And Debris</w:t>
            </w:r>
            <w:r w:rsidR="009D5FBD" w:rsidRPr="009D5FBD">
              <w:rPr>
                <w:b w:val="0"/>
                <w:bCs w:val="0"/>
                <w:webHidden/>
              </w:rPr>
              <w:tab/>
            </w:r>
            <w:r w:rsidR="009D5FBD" w:rsidRPr="009D5FBD">
              <w:rPr>
                <w:b w:val="0"/>
                <w:bCs w:val="0"/>
                <w:webHidden/>
              </w:rPr>
              <w:fldChar w:fldCharType="begin"/>
            </w:r>
            <w:r w:rsidR="009D5FBD" w:rsidRPr="009D5FBD">
              <w:rPr>
                <w:b w:val="0"/>
                <w:bCs w:val="0"/>
                <w:webHidden/>
              </w:rPr>
              <w:instrText xml:space="preserve"> PAGEREF _Toc162287639 \h </w:instrText>
            </w:r>
            <w:r w:rsidR="009D5FBD" w:rsidRPr="009D5FBD">
              <w:rPr>
                <w:b w:val="0"/>
                <w:bCs w:val="0"/>
                <w:webHidden/>
              </w:rPr>
            </w:r>
            <w:r w:rsidR="009D5FBD" w:rsidRPr="009D5FBD">
              <w:rPr>
                <w:b w:val="0"/>
                <w:bCs w:val="0"/>
                <w:webHidden/>
              </w:rPr>
              <w:fldChar w:fldCharType="separate"/>
            </w:r>
            <w:r>
              <w:rPr>
                <w:b w:val="0"/>
                <w:bCs w:val="0"/>
                <w:webHidden/>
              </w:rPr>
              <w:t>14</w:t>
            </w:r>
            <w:r w:rsidR="009D5FBD" w:rsidRPr="009D5FBD">
              <w:rPr>
                <w:b w:val="0"/>
                <w:bCs w:val="0"/>
                <w:webHidden/>
              </w:rPr>
              <w:fldChar w:fldCharType="end"/>
            </w:r>
          </w:hyperlink>
        </w:p>
        <w:p w14:paraId="347FB0EE" w14:textId="6441172E" w:rsidR="009D5FBD" w:rsidRPr="009D5FBD" w:rsidRDefault="00AA3230">
          <w:pPr>
            <w:pStyle w:val="TOC2"/>
            <w:rPr>
              <w:rFonts w:asciiTheme="minorHAnsi" w:eastAsiaTheme="minorEastAsia" w:hAnsiTheme="minorHAnsi" w:cstheme="minorBidi"/>
              <w:b w:val="0"/>
              <w:bCs w:val="0"/>
              <w:sz w:val="22"/>
              <w:szCs w:val="22"/>
            </w:rPr>
          </w:pPr>
          <w:hyperlink w:anchor="_Toc162287640" w:history="1">
            <w:r w:rsidR="009D5FBD" w:rsidRPr="009D5FBD">
              <w:rPr>
                <w:rStyle w:val="Hyperlink"/>
                <w:b w:val="0"/>
                <w:bCs w:val="0"/>
              </w:rPr>
              <w:t>H. 5244  “Catawba Nation" Special License Plates</w:t>
            </w:r>
            <w:r w:rsidR="009D5FBD" w:rsidRPr="009D5FBD">
              <w:rPr>
                <w:b w:val="0"/>
                <w:bCs w:val="0"/>
                <w:webHidden/>
              </w:rPr>
              <w:tab/>
            </w:r>
            <w:r w:rsidR="009D5FBD" w:rsidRPr="009D5FBD">
              <w:rPr>
                <w:b w:val="0"/>
                <w:bCs w:val="0"/>
                <w:webHidden/>
              </w:rPr>
              <w:fldChar w:fldCharType="begin"/>
            </w:r>
            <w:r w:rsidR="009D5FBD" w:rsidRPr="009D5FBD">
              <w:rPr>
                <w:b w:val="0"/>
                <w:bCs w:val="0"/>
                <w:webHidden/>
              </w:rPr>
              <w:instrText xml:space="preserve"> PAGEREF _Toc162287640 \h </w:instrText>
            </w:r>
            <w:r w:rsidR="009D5FBD" w:rsidRPr="009D5FBD">
              <w:rPr>
                <w:b w:val="0"/>
                <w:bCs w:val="0"/>
                <w:webHidden/>
              </w:rPr>
            </w:r>
            <w:r w:rsidR="009D5FBD" w:rsidRPr="009D5FBD">
              <w:rPr>
                <w:b w:val="0"/>
                <w:bCs w:val="0"/>
                <w:webHidden/>
              </w:rPr>
              <w:fldChar w:fldCharType="separate"/>
            </w:r>
            <w:r>
              <w:rPr>
                <w:b w:val="0"/>
                <w:bCs w:val="0"/>
                <w:webHidden/>
              </w:rPr>
              <w:t>14</w:t>
            </w:r>
            <w:r w:rsidR="009D5FBD" w:rsidRPr="009D5FBD">
              <w:rPr>
                <w:b w:val="0"/>
                <w:bCs w:val="0"/>
                <w:webHidden/>
              </w:rPr>
              <w:fldChar w:fldCharType="end"/>
            </w:r>
          </w:hyperlink>
        </w:p>
        <w:p w14:paraId="21B36E75" w14:textId="4DB7A679" w:rsidR="009D5FBD" w:rsidRPr="009D5FBD" w:rsidRDefault="00AA3230">
          <w:pPr>
            <w:pStyle w:val="TOC2"/>
            <w:rPr>
              <w:rFonts w:asciiTheme="minorHAnsi" w:eastAsiaTheme="minorEastAsia" w:hAnsiTheme="minorHAnsi" w:cstheme="minorBidi"/>
              <w:b w:val="0"/>
              <w:bCs w:val="0"/>
              <w:sz w:val="22"/>
              <w:szCs w:val="22"/>
            </w:rPr>
          </w:pPr>
          <w:hyperlink w:anchor="_Toc162287641" w:history="1">
            <w:r w:rsidR="009D5FBD" w:rsidRPr="009D5FBD">
              <w:rPr>
                <w:rStyle w:val="Hyperlink"/>
                <w:rFonts w:eastAsia="Calibri"/>
                <w:b w:val="0"/>
                <w:bCs w:val="0"/>
              </w:rPr>
              <w:t>Judiciary</w:t>
            </w:r>
            <w:r w:rsidR="009D5FBD" w:rsidRPr="009D5FBD">
              <w:rPr>
                <w:b w:val="0"/>
                <w:bCs w:val="0"/>
                <w:webHidden/>
              </w:rPr>
              <w:tab/>
            </w:r>
            <w:r w:rsidR="009D5FBD" w:rsidRPr="009D5FBD">
              <w:rPr>
                <w:b w:val="0"/>
                <w:bCs w:val="0"/>
                <w:webHidden/>
              </w:rPr>
              <w:fldChar w:fldCharType="begin"/>
            </w:r>
            <w:r w:rsidR="009D5FBD" w:rsidRPr="009D5FBD">
              <w:rPr>
                <w:b w:val="0"/>
                <w:bCs w:val="0"/>
                <w:webHidden/>
              </w:rPr>
              <w:instrText xml:space="preserve"> PAGEREF _Toc162287641 \h </w:instrText>
            </w:r>
            <w:r w:rsidR="009D5FBD" w:rsidRPr="009D5FBD">
              <w:rPr>
                <w:b w:val="0"/>
                <w:bCs w:val="0"/>
                <w:webHidden/>
              </w:rPr>
            </w:r>
            <w:r w:rsidR="009D5FBD" w:rsidRPr="009D5FBD">
              <w:rPr>
                <w:b w:val="0"/>
                <w:bCs w:val="0"/>
                <w:webHidden/>
              </w:rPr>
              <w:fldChar w:fldCharType="separate"/>
            </w:r>
            <w:r>
              <w:rPr>
                <w:b w:val="0"/>
                <w:bCs w:val="0"/>
                <w:webHidden/>
              </w:rPr>
              <w:t>14</w:t>
            </w:r>
            <w:r w:rsidR="009D5FBD" w:rsidRPr="009D5FBD">
              <w:rPr>
                <w:b w:val="0"/>
                <w:bCs w:val="0"/>
                <w:webHidden/>
              </w:rPr>
              <w:fldChar w:fldCharType="end"/>
            </w:r>
          </w:hyperlink>
        </w:p>
        <w:p w14:paraId="7BA149BB" w14:textId="02515597" w:rsidR="009D5FBD" w:rsidRPr="009D5FBD" w:rsidRDefault="00AA3230">
          <w:pPr>
            <w:pStyle w:val="TOC2"/>
            <w:rPr>
              <w:rFonts w:asciiTheme="minorHAnsi" w:eastAsiaTheme="minorEastAsia" w:hAnsiTheme="minorHAnsi" w:cstheme="minorBidi"/>
              <w:b w:val="0"/>
              <w:bCs w:val="0"/>
              <w:sz w:val="22"/>
              <w:szCs w:val="22"/>
            </w:rPr>
          </w:pPr>
          <w:hyperlink w:anchor="_Toc162287642" w:history="1">
            <w:r w:rsidR="009D5FBD" w:rsidRPr="009D5FBD">
              <w:rPr>
                <w:rStyle w:val="Hyperlink"/>
                <w:rFonts w:eastAsia="Calibri"/>
                <w:b w:val="0"/>
                <w:bCs w:val="0"/>
              </w:rPr>
              <w:t>H. 4274  “South Carolina Public Expression Act Of 2024”</w:t>
            </w:r>
            <w:r w:rsidR="009D5FBD" w:rsidRPr="009D5FBD">
              <w:rPr>
                <w:b w:val="0"/>
                <w:bCs w:val="0"/>
                <w:webHidden/>
              </w:rPr>
              <w:tab/>
            </w:r>
            <w:r w:rsidR="009D5FBD" w:rsidRPr="009D5FBD">
              <w:rPr>
                <w:b w:val="0"/>
                <w:bCs w:val="0"/>
                <w:webHidden/>
              </w:rPr>
              <w:fldChar w:fldCharType="begin"/>
            </w:r>
            <w:r w:rsidR="009D5FBD" w:rsidRPr="009D5FBD">
              <w:rPr>
                <w:b w:val="0"/>
                <w:bCs w:val="0"/>
                <w:webHidden/>
              </w:rPr>
              <w:instrText xml:space="preserve"> PAGEREF _Toc162287642 \h </w:instrText>
            </w:r>
            <w:r w:rsidR="009D5FBD" w:rsidRPr="009D5FBD">
              <w:rPr>
                <w:b w:val="0"/>
                <w:bCs w:val="0"/>
                <w:webHidden/>
              </w:rPr>
            </w:r>
            <w:r w:rsidR="009D5FBD" w:rsidRPr="009D5FBD">
              <w:rPr>
                <w:b w:val="0"/>
                <w:bCs w:val="0"/>
                <w:webHidden/>
              </w:rPr>
              <w:fldChar w:fldCharType="separate"/>
            </w:r>
            <w:r>
              <w:rPr>
                <w:b w:val="0"/>
                <w:bCs w:val="0"/>
                <w:webHidden/>
              </w:rPr>
              <w:t>14</w:t>
            </w:r>
            <w:r w:rsidR="009D5FBD" w:rsidRPr="009D5FBD">
              <w:rPr>
                <w:b w:val="0"/>
                <w:bCs w:val="0"/>
                <w:webHidden/>
              </w:rPr>
              <w:fldChar w:fldCharType="end"/>
            </w:r>
          </w:hyperlink>
        </w:p>
        <w:p w14:paraId="759672DB" w14:textId="7BD90882" w:rsidR="009D5FBD" w:rsidRPr="009D5FBD" w:rsidRDefault="00AA3230">
          <w:pPr>
            <w:pStyle w:val="TOC2"/>
            <w:rPr>
              <w:rFonts w:asciiTheme="minorHAnsi" w:eastAsiaTheme="minorEastAsia" w:hAnsiTheme="minorHAnsi" w:cstheme="minorBidi"/>
              <w:b w:val="0"/>
              <w:bCs w:val="0"/>
              <w:sz w:val="22"/>
              <w:szCs w:val="22"/>
            </w:rPr>
          </w:pPr>
          <w:hyperlink w:anchor="_Toc162287643" w:history="1">
            <w:r w:rsidR="009D5FBD" w:rsidRPr="009D5FBD">
              <w:rPr>
                <w:rStyle w:val="Hyperlink"/>
                <w:rFonts w:eastAsia="Calibri"/>
                <w:b w:val="0"/>
                <w:bCs w:val="0"/>
              </w:rPr>
              <w:t>H. 3748  Willfully And Criminally Altering Geodetic Or Other Surveying Monuments</w:t>
            </w:r>
            <w:r w:rsidR="009D5FBD" w:rsidRPr="009D5FBD">
              <w:rPr>
                <w:b w:val="0"/>
                <w:bCs w:val="0"/>
                <w:webHidden/>
              </w:rPr>
              <w:tab/>
            </w:r>
            <w:r w:rsidR="009D5FBD" w:rsidRPr="009D5FBD">
              <w:rPr>
                <w:b w:val="0"/>
                <w:bCs w:val="0"/>
                <w:webHidden/>
              </w:rPr>
              <w:fldChar w:fldCharType="begin"/>
            </w:r>
            <w:r w:rsidR="009D5FBD" w:rsidRPr="009D5FBD">
              <w:rPr>
                <w:b w:val="0"/>
                <w:bCs w:val="0"/>
                <w:webHidden/>
              </w:rPr>
              <w:instrText xml:space="preserve"> PAGEREF _Toc162287643 \h </w:instrText>
            </w:r>
            <w:r w:rsidR="009D5FBD" w:rsidRPr="009D5FBD">
              <w:rPr>
                <w:b w:val="0"/>
                <w:bCs w:val="0"/>
                <w:webHidden/>
              </w:rPr>
            </w:r>
            <w:r w:rsidR="009D5FBD" w:rsidRPr="009D5FBD">
              <w:rPr>
                <w:b w:val="0"/>
                <w:bCs w:val="0"/>
                <w:webHidden/>
              </w:rPr>
              <w:fldChar w:fldCharType="separate"/>
            </w:r>
            <w:r>
              <w:rPr>
                <w:b w:val="0"/>
                <w:bCs w:val="0"/>
                <w:webHidden/>
              </w:rPr>
              <w:t>14</w:t>
            </w:r>
            <w:r w:rsidR="009D5FBD" w:rsidRPr="009D5FBD">
              <w:rPr>
                <w:b w:val="0"/>
                <w:bCs w:val="0"/>
                <w:webHidden/>
              </w:rPr>
              <w:fldChar w:fldCharType="end"/>
            </w:r>
          </w:hyperlink>
        </w:p>
        <w:p w14:paraId="27C1395D" w14:textId="3A52537D" w:rsidR="009D5FBD" w:rsidRPr="009D5FBD" w:rsidRDefault="00AA3230">
          <w:pPr>
            <w:pStyle w:val="TOC2"/>
            <w:rPr>
              <w:rFonts w:asciiTheme="minorHAnsi" w:eastAsiaTheme="minorEastAsia" w:hAnsiTheme="minorHAnsi" w:cstheme="minorBidi"/>
              <w:b w:val="0"/>
              <w:bCs w:val="0"/>
              <w:sz w:val="22"/>
              <w:szCs w:val="22"/>
            </w:rPr>
          </w:pPr>
          <w:hyperlink w:anchor="_Toc162287644" w:history="1">
            <w:r w:rsidR="009D5FBD" w:rsidRPr="009D5FBD">
              <w:rPr>
                <w:rStyle w:val="Hyperlink"/>
                <w:rFonts w:eastAsia="Calibri"/>
                <w:b w:val="0"/>
                <w:bCs w:val="0"/>
              </w:rPr>
              <w:t>H. 4187  Felony ‘Smash And Grab’ Retail Theft Conspiracies</w:t>
            </w:r>
            <w:r w:rsidR="009D5FBD" w:rsidRPr="009D5FBD">
              <w:rPr>
                <w:b w:val="0"/>
                <w:bCs w:val="0"/>
                <w:webHidden/>
              </w:rPr>
              <w:tab/>
            </w:r>
            <w:r w:rsidR="009D5FBD" w:rsidRPr="009D5FBD">
              <w:rPr>
                <w:b w:val="0"/>
                <w:bCs w:val="0"/>
                <w:webHidden/>
              </w:rPr>
              <w:fldChar w:fldCharType="begin"/>
            </w:r>
            <w:r w:rsidR="009D5FBD" w:rsidRPr="009D5FBD">
              <w:rPr>
                <w:b w:val="0"/>
                <w:bCs w:val="0"/>
                <w:webHidden/>
              </w:rPr>
              <w:instrText xml:space="preserve"> PAGEREF _Toc162287644 \h </w:instrText>
            </w:r>
            <w:r w:rsidR="009D5FBD" w:rsidRPr="009D5FBD">
              <w:rPr>
                <w:b w:val="0"/>
                <w:bCs w:val="0"/>
                <w:webHidden/>
              </w:rPr>
            </w:r>
            <w:r w:rsidR="009D5FBD" w:rsidRPr="009D5FBD">
              <w:rPr>
                <w:b w:val="0"/>
                <w:bCs w:val="0"/>
                <w:webHidden/>
              </w:rPr>
              <w:fldChar w:fldCharType="separate"/>
            </w:r>
            <w:r>
              <w:rPr>
                <w:b w:val="0"/>
                <w:bCs w:val="0"/>
                <w:webHidden/>
              </w:rPr>
              <w:t>14</w:t>
            </w:r>
            <w:r w:rsidR="009D5FBD" w:rsidRPr="009D5FBD">
              <w:rPr>
                <w:b w:val="0"/>
                <w:bCs w:val="0"/>
                <w:webHidden/>
              </w:rPr>
              <w:fldChar w:fldCharType="end"/>
            </w:r>
          </w:hyperlink>
        </w:p>
        <w:p w14:paraId="3AC27DBA" w14:textId="21B4F629" w:rsidR="009D5FBD" w:rsidRPr="009D5FBD" w:rsidRDefault="00AA3230">
          <w:pPr>
            <w:pStyle w:val="TOC2"/>
            <w:rPr>
              <w:rFonts w:asciiTheme="minorHAnsi" w:eastAsiaTheme="minorEastAsia" w:hAnsiTheme="minorHAnsi" w:cstheme="minorBidi"/>
              <w:b w:val="0"/>
              <w:bCs w:val="0"/>
              <w:sz w:val="22"/>
              <w:szCs w:val="22"/>
            </w:rPr>
          </w:pPr>
          <w:hyperlink w:anchor="_Toc162287645" w:history="1">
            <w:r w:rsidR="009D5FBD" w:rsidRPr="009D5FBD">
              <w:rPr>
                <w:rStyle w:val="Hyperlink"/>
                <w:rFonts w:eastAsia="Calibri"/>
                <w:b w:val="0"/>
                <w:bCs w:val="0"/>
              </w:rPr>
              <w:t>H. 4248  Conditional Discharge Orders For Serving Underage Drinkers Alcohol</w:t>
            </w:r>
            <w:r w:rsidR="009D5FBD" w:rsidRPr="009D5FBD">
              <w:rPr>
                <w:b w:val="0"/>
                <w:bCs w:val="0"/>
                <w:webHidden/>
              </w:rPr>
              <w:tab/>
            </w:r>
            <w:r w:rsidR="009D5FBD" w:rsidRPr="009D5FBD">
              <w:rPr>
                <w:b w:val="0"/>
                <w:bCs w:val="0"/>
                <w:webHidden/>
              </w:rPr>
              <w:fldChar w:fldCharType="begin"/>
            </w:r>
            <w:r w:rsidR="009D5FBD" w:rsidRPr="009D5FBD">
              <w:rPr>
                <w:b w:val="0"/>
                <w:bCs w:val="0"/>
                <w:webHidden/>
              </w:rPr>
              <w:instrText xml:space="preserve"> PAGEREF _Toc162287645 \h </w:instrText>
            </w:r>
            <w:r w:rsidR="009D5FBD" w:rsidRPr="009D5FBD">
              <w:rPr>
                <w:b w:val="0"/>
                <w:bCs w:val="0"/>
                <w:webHidden/>
              </w:rPr>
            </w:r>
            <w:r w:rsidR="009D5FBD" w:rsidRPr="009D5FBD">
              <w:rPr>
                <w:b w:val="0"/>
                <w:bCs w:val="0"/>
                <w:webHidden/>
              </w:rPr>
              <w:fldChar w:fldCharType="separate"/>
            </w:r>
            <w:r>
              <w:rPr>
                <w:b w:val="0"/>
                <w:bCs w:val="0"/>
                <w:webHidden/>
              </w:rPr>
              <w:t>15</w:t>
            </w:r>
            <w:r w:rsidR="009D5FBD" w:rsidRPr="009D5FBD">
              <w:rPr>
                <w:b w:val="0"/>
                <w:bCs w:val="0"/>
                <w:webHidden/>
              </w:rPr>
              <w:fldChar w:fldCharType="end"/>
            </w:r>
          </w:hyperlink>
        </w:p>
        <w:p w14:paraId="525E1359" w14:textId="5B2364BD" w:rsidR="009D5FBD" w:rsidRPr="009D5FBD" w:rsidRDefault="00AA3230">
          <w:pPr>
            <w:pStyle w:val="TOC2"/>
            <w:rPr>
              <w:rFonts w:asciiTheme="minorHAnsi" w:eastAsiaTheme="minorEastAsia" w:hAnsiTheme="minorHAnsi" w:cstheme="minorBidi"/>
              <w:b w:val="0"/>
              <w:bCs w:val="0"/>
              <w:sz w:val="22"/>
              <w:szCs w:val="22"/>
            </w:rPr>
          </w:pPr>
          <w:hyperlink w:anchor="_Toc162287646" w:history="1">
            <w:r w:rsidR="009D5FBD" w:rsidRPr="009D5FBD">
              <w:rPr>
                <w:rStyle w:val="Hyperlink"/>
                <w:rFonts w:eastAsia="Calibri"/>
                <w:b w:val="0"/>
                <w:bCs w:val="0"/>
                <w:shd w:val="clear" w:color="auto" w:fill="FFFFFF"/>
              </w:rPr>
              <w:t xml:space="preserve">H. 4559  </w:t>
            </w:r>
            <w:r w:rsidR="009D5FBD" w:rsidRPr="009D5FBD">
              <w:rPr>
                <w:rStyle w:val="Hyperlink"/>
                <w:rFonts w:eastAsia="Times New Roman"/>
                <w:b w:val="0"/>
                <w:bCs w:val="0"/>
              </w:rPr>
              <w:t>Probate Court Appointed Representatives For Military Burn Pit Victims</w:t>
            </w:r>
            <w:r w:rsidR="009D5FBD" w:rsidRPr="009D5FBD">
              <w:rPr>
                <w:b w:val="0"/>
                <w:bCs w:val="0"/>
                <w:webHidden/>
              </w:rPr>
              <w:tab/>
            </w:r>
            <w:r w:rsidR="009D5FBD" w:rsidRPr="009D5FBD">
              <w:rPr>
                <w:b w:val="0"/>
                <w:bCs w:val="0"/>
                <w:webHidden/>
              </w:rPr>
              <w:fldChar w:fldCharType="begin"/>
            </w:r>
            <w:r w:rsidR="009D5FBD" w:rsidRPr="009D5FBD">
              <w:rPr>
                <w:b w:val="0"/>
                <w:bCs w:val="0"/>
                <w:webHidden/>
              </w:rPr>
              <w:instrText xml:space="preserve"> PAGEREF _Toc162287646 \h </w:instrText>
            </w:r>
            <w:r w:rsidR="009D5FBD" w:rsidRPr="009D5FBD">
              <w:rPr>
                <w:b w:val="0"/>
                <w:bCs w:val="0"/>
                <w:webHidden/>
              </w:rPr>
            </w:r>
            <w:r w:rsidR="009D5FBD" w:rsidRPr="009D5FBD">
              <w:rPr>
                <w:b w:val="0"/>
                <w:bCs w:val="0"/>
                <w:webHidden/>
              </w:rPr>
              <w:fldChar w:fldCharType="separate"/>
            </w:r>
            <w:r>
              <w:rPr>
                <w:b w:val="0"/>
                <w:bCs w:val="0"/>
                <w:webHidden/>
              </w:rPr>
              <w:t>15</w:t>
            </w:r>
            <w:r w:rsidR="009D5FBD" w:rsidRPr="009D5FBD">
              <w:rPr>
                <w:b w:val="0"/>
                <w:bCs w:val="0"/>
                <w:webHidden/>
              </w:rPr>
              <w:fldChar w:fldCharType="end"/>
            </w:r>
          </w:hyperlink>
        </w:p>
        <w:p w14:paraId="7E1921CF" w14:textId="6285114C" w:rsidR="009D5FBD" w:rsidRPr="009D5FBD" w:rsidRDefault="00AA3230">
          <w:pPr>
            <w:pStyle w:val="TOC2"/>
            <w:rPr>
              <w:rFonts w:asciiTheme="minorHAnsi" w:eastAsiaTheme="minorEastAsia" w:hAnsiTheme="minorHAnsi" w:cstheme="minorBidi"/>
              <w:b w:val="0"/>
              <w:bCs w:val="0"/>
              <w:sz w:val="22"/>
              <w:szCs w:val="22"/>
            </w:rPr>
          </w:pPr>
          <w:hyperlink w:anchor="_Toc162287647" w:history="1">
            <w:r w:rsidR="009D5FBD" w:rsidRPr="009D5FBD">
              <w:rPr>
                <w:rStyle w:val="Hyperlink"/>
                <w:rFonts w:eastAsia="Times New Roman"/>
                <w:b w:val="0"/>
                <w:bCs w:val="0"/>
              </w:rPr>
              <w:t>H. 5113  Joint Custody Determinations</w:t>
            </w:r>
            <w:r w:rsidR="009D5FBD" w:rsidRPr="009D5FBD">
              <w:rPr>
                <w:b w:val="0"/>
                <w:bCs w:val="0"/>
                <w:webHidden/>
              </w:rPr>
              <w:tab/>
            </w:r>
            <w:r w:rsidR="009D5FBD" w:rsidRPr="009D5FBD">
              <w:rPr>
                <w:b w:val="0"/>
                <w:bCs w:val="0"/>
                <w:webHidden/>
              </w:rPr>
              <w:fldChar w:fldCharType="begin"/>
            </w:r>
            <w:r w:rsidR="009D5FBD" w:rsidRPr="009D5FBD">
              <w:rPr>
                <w:b w:val="0"/>
                <w:bCs w:val="0"/>
                <w:webHidden/>
              </w:rPr>
              <w:instrText xml:space="preserve"> PAGEREF _Toc162287647 \h </w:instrText>
            </w:r>
            <w:r w:rsidR="009D5FBD" w:rsidRPr="009D5FBD">
              <w:rPr>
                <w:b w:val="0"/>
                <w:bCs w:val="0"/>
                <w:webHidden/>
              </w:rPr>
            </w:r>
            <w:r w:rsidR="009D5FBD" w:rsidRPr="009D5FBD">
              <w:rPr>
                <w:b w:val="0"/>
                <w:bCs w:val="0"/>
                <w:webHidden/>
              </w:rPr>
              <w:fldChar w:fldCharType="separate"/>
            </w:r>
            <w:r>
              <w:rPr>
                <w:b w:val="0"/>
                <w:bCs w:val="0"/>
                <w:webHidden/>
              </w:rPr>
              <w:t>15</w:t>
            </w:r>
            <w:r w:rsidR="009D5FBD" w:rsidRPr="009D5FBD">
              <w:rPr>
                <w:b w:val="0"/>
                <w:bCs w:val="0"/>
                <w:webHidden/>
              </w:rPr>
              <w:fldChar w:fldCharType="end"/>
            </w:r>
          </w:hyperlink>
        </w:p>
        <w:p w14:paraId="2532F24B" w14:textId="56AAA54A" w:rsidR="009D5FBD" w:rsidRPr="009D5FBD" w:rsidRDefault="00AA3230">
          <w:pPr>
            <w:pStyle w:val="TOC2"/>
            <w:rPr>
              <w:rFonts w:asciiTheme="minorHAnsi" w:eastAsiaTheme="minorEastAsia" w:hAnsiTheme="minorHAnsi" w:cstheme="minorBidi"/>
              <w:b w:val="0"/>
              <w:bCs w:val="0"/>
              <w:sz w:val="22"/>
              <w:szCs w:val="22"/>
            </w:rPr>
          </w:pPr>
          <w:hyperlink w:anchor="_Toc162287648" w:history="1">
            <w:r w:rsidR="009D5FBD" w:rsidRPr="009D5FBD">
              <w:rPr>
                <w:rStyle w:val="Hyperlink"/>
                <w:rFonts w:eastAsia="Calibri"/>
                <w:b w:val="0"/>
                <w:bCs w:val="0"/>
              </w:rPr>
              <w:t>Medical, Military, Public And Municipal Affairs Committee</w:t>
            </w:r>
            <w:r w:rsidR="009D5FBD" w:rsidRPr="009D5FBD">
              <w:rPr>
                <w:b w:val="0"/>
                <w:bCs w:val="0"/>
                <w:webHidden/>
              </w:rPr>
              <w:tab/>
            </w:r>
            <w:r w:rsidR="009D5FBD" w:rsidRPr="009D5FBD">
              <w:rPr>
                <w:b w:val="0"/>
                <w:bCs w:val="0"/>
                <w:webHidden/>
              </w:rPr>
              <w:fldChar w:fldCharType="begin"/>
            </w:r>
            <w:r w:rsidR="009D5FBD" w:rsidRPr="009D5FBD">
              <w:rPr>
                <w:b w:val="0"/>
                <w:bCs w:val="0"/>
                <w:webHidden/>
              </w:rPr>
              <w:instrText xml:space="preserve"> PAGEREF _Toc162287648 \h </w:instrText>
            </w:r>
            <w:r w:rsidR="009D5FBD" w:rsidRPr="009D5FBD">
              <w:rPr>
                <w:b w:val="0"/>
                <w:bCs w:val="0"/>
                <w:webHidden/>
              </w:rPr>
            </w:r>
            <w:r w:rsidR="009D5FBD" w:rsidRPr="009D5FBD">
              <w:rPr>
                <w:b w:val="0"/>
                <w:bCs w:val="0"/>
                <w:webHidden/>
              </w:rPr>
              <w:fldChar w:fldCharType="separate"/>
            </w:r>
            <w:r>
              <w:rPr>
                <w:b w:val="0"/>
                <w:bCs w:val="0"/>
                <w:webHidden/>
              </w:rPr>
              <w:t>15</w:t>
            </w:r>
            <w:r w:rsidR="009D5FBD" w:rsidRPr="009D5FBD">
              <w:rPr>
                <w:b w:val="0"/>
                <w:bCs w:val="0"/>
                <w:webHidden/>
              </w:rPr>
              <w:fldChar w:fldCharType="end"/>
            </w:r>
          </w:hyperlink>
        </w:p>
        <w:p w14:paraId="2E85F6E5" w14:textId="231949F3" w:rsidR="009D5FBD" w:rsidRPr="009D5FBD" w:rsidRDefault="00AA3230">
          <w:pPr>
            <w:pStyle w:val="TOC2"/>
            <w:rPr>
              <w:rFonts w:asciiTheme="minorHAnsi" w:eastAsiaTheme="minorEastAsia" w:hAnsiTheme="minorHAnsi" w:cstheme="minorBidi"/>
              <w:b w:val="0"/>
              <w:bCs w:val="0"/>
              <w:sz w:val="22"/>
              <w:szCs w:val="22"/>
            </w:rPr>
          </w:pPr>
          <w:hyperlink w:anchor="_Toc162287649" w:history="1">
            <w:r w:rsidR="009D5FBD" w:rsidRPr="009D5FBD">
              <w:rPr>
                <w:rStyle w:val="Hyperlink"/>
                <w:rFonts w:eastAsia="Calibri"/>
                <w:b w:val="0"/>
                <w:bCs w:val="0"/>
              </w:rPr>
              <w:t>H. 5042  Robert Smalls Monument</w:t>
            </w:r>
            <w:r w:rsidR="009D5FBD" w:rsidRPr="009D5FBD">
              <w:rPr>
                <w:b w:val="0"/>
                <w:bCs w:val="0"/>
                <w:webHidden/>
              </w:rPr>
              <w:tab/>
            </w:r>
            <w:r w:rsidR="009D5FBD" w:rsidRPr="009D5FBD">
              <w:rPr>
                <w:b w:val="0"/>
                <w:bCs w:val="0"/>
                <w:webHidden/>
              </w:rPr>
              <w:fldChar w:fldCharType="begin"/>
            </w:r>
            <w:r w:rsidR="009D5FBD" w:rsidRPr="009D5FBD">
              <w:rPr>
                <w:b w:val="0"/>
                <w:bCs w:val="0"/>
                <w:webHidden/>
              </w:rPr>
              <w:instrText xml:space="preserve"> PAGEREF _Toc162287649 \h </w:instrText>
            </w:r>
            <w:r w:rsidR="009D5FBD" w:rsidRPr="009D5FBD">
              <w:rPr>
                <w:b w:val="0"/>
                <w:bCs w:val="0"/>
                <w:webHidden/>
              </w:rPr>
            </w:r>
            <w:r w:rsidR="009D5FBD" w:rsidRPr="009D5FBD">
              <w:rPr>
                <w:b w:val="0"/>
                <w:bCs w:val="0"/>
                <w:webHidden/>
              </w:rPr>
              <w:fldChar w:fldCharType="separate"/>
            </w:r>
            <w:r>
              <w:rPr>
                <w:b w:val="0"/>
                <w:bCs w:val="0"/>
                <w:webHidden/>
              </w:rPr>
              <w:t>15</w:t>
            </w:r>
            <w:r w:rsidR="009D5FBD" w:rsidRPr="009D5FBD">
              <w:rPr>
                <w:b w:val="0"/>
                <w:bCs w:val="0"/>
                <w:webHidden/>
              </w:rPr>
              <w:fldChar w:fldCharType="end"/>
            </w:r>
          </w:hyperlink>
        </w:p>
        <w:p w14:paraId="645D8C40" w14:textId="7B24E8B5" w:rsidR="009D5FBD" w:rsidRPr="009D5FBD" w:rsidRDefault="00AA3230">
          <w:pPr>
            <w:pStyle w:val="TOC2"/>
            <w:rPr>
              <w:rFonts w:asciiTheme="minorHAnsi" w:eastAsiaTheme="minorEastAsia" w:hAnsiTheme="minorHAnsi" w:cstheme="minorBidi"/>
              <w:b w:val="0"/>
              <w:bCs w:val="0"/>
              <w:sz w:val="22"/>
              <w:szCs w:val="22"/>
            </w:rPr>
          </w:pPr>
          <w:hyperlink w:anchor="_Toc162287650" w:history="1">
            <w:r w:rsidR="009D5FBD" w:rsidRPr="009D5FBD">
              <w:rPr>
                <w:rStyle w:val="Hyperlink"/>
                <w:rFonts w:eastAsia="Calibri"/>
                <w:b w:val="0"/>
                <w:bCs w:val="0"/>
              </w:rPr>
              <w:t>H. 4609  Golf Carts</w:t>
            </w:r>
            <w:r w:rsidR="009D5FBD" w:rsidRPr="009D5FBD">
              <w:rPr>
                <w:b w:val="0"/>
                <w:bCs w:val="0"/>
                <w:webHidden/>
              </w:rPr>
              <w:tab/>
            </w:r>
            <w:r w:rsidR="009D5FBD" w:rsidRPr="009D5FBD">
              <w:rPr>
                <w:b w:val="0"/>
                <w:bCs w:val="0"/>
                <w:webHidden/>
              </w:rPr>
              <w:fldChar w:fldCharType="begin"/>
            </w:r>
            <w:r w:rsidR="009D5FBD" w:rsidRPr="009D5FBD">
              <w:rPr>
                <w:b w:val="0"/>
                <w:bCs w:val="0"/>
                <w:webHidden/>
              </w:rPr>
              <w:instrText xml:space="preserve"> PAGEREF _Toc162287650 \h </w:instrText>
            </w:r>
            <w:r w:rsidR="009D5FBD" w:rsidRPr="009D5FBD">
              <w:rPr>
                <w:b w:val="0"/>
                <w:bCs w:val="0"/>
                <w:webHidden/>
              </w:rPr>
            </w:r>
            <w:r w:rsidR="009D5FBD" w:rsidRPr="009D5FBD">
              <w:rPr>
                <w:b w:val="0"/>
                <w:bCs w:val="0"/>
                <w:webHidden/>
              </w:rPr>
              <w:fldChar w:fldCharType="separate"/>
            </w:r>
            <w:r>
              <w:rPr>
                <w:b w:val="0"/>
                <w:bCs w:val="0"/>
                <w:webHidden/>
              </w:rPr>
              <w:t>16</w:t>
            </w:r>
            <w:r w:rsidR="009D5FBD" w:rsidRPr="009D5FBD">
              <w:rPr>
                <w:b w:val="0"/>
                <w:bCs w:val="0"/>
                <w:webHidden/>
              </w:rPr>
              <w:fldChar w:fldCharType="end"/>
            </w:r>
          </w:hyperlink>
        </w:p>
        <w:p w14:paraId="73DA6404" w14:textId="73FA3B40" w:rsidR="009D5FBD" w:rsidRPr="009D5FBD" w:rsidRDefault="00AA3230">
          <w:pPr>
            <w:pStyle w:val="TOC2"/>
            <w:rPr>
              <w:rFonts w:asciiTheme="minorHAnsi" w:eastAsiaTheme="minorEastAsia" w:hAnsiTheme="minorHAnsi" w:cstheme="minorBidi"/>
              <w:b w:val="0"/>
              <w:bCs w:val="0"/>
              <w:sz w:val="22"/>
              <w:szCs w:val="22"/>
            </w:rPr>
          </w:pPr>
          <w:hyperlink w:anchor="_Toc162287651" w:history="1">
            <w:r w:rsidR="009D5FBD" w:rsidRPr="009D5FBD">
              <w:rPr>
                <w:rStyle w:val="Hyperlink"/>
                <w:rFonts w:eastAsia="Calibri"/>
                <w:b w:val="0"/>
                <w:bCs w:val="0"/>
              </w:rPr>
              <w:t>Labor, Commerce And Industry</w:t>
            </w:r>
            <w:r w:rsidR="009D5FBD" w:rsidRPr="009D5FBD">
              <w:rPr>
                <w:b w:val="0"/>
                <w:bCs w:val="0"/>
                <w:webHidden/>
              </w:rPr>
              <w:tab/>
            </w:r>
            <w:r w:rsidR="009D5FBD" w:rsidRPr="009D5FBD">
              <w:rPr>
                <w:b w:val="0"/>
                <w:bCs w:val="0"/>
                <w:webHidden/>
              </w:rPr>
              <w:fldChar w:fldCharType="begin"/>
            </w:r>
            <w:r w:rsidR="009D5FBD" w:rsidRPr="009D5FBD">
              <w:rPr>
                <w:b w:val="0"/>
                <w:bCs w:val="0"/>
                <w:webHidden/>
              </w:rPr>
              <w:instrText xml:space="preserve"> PAGEREF _Toc162287651 \h </w:instrText>
            </w:r>
            <w:r w:rsidR="009D5FBD" w:rsidRPr="009D5FBD">
              <w:rPr>
                <w:b w:val="0"/>
                <w:bCs w:val="0"/>
                <w:webHidden/>
              </w:rPr>
            </w:r>
            <w:r w:rsidR="009D5FBD" w:rsidRPr="009D5FBD">
              <w:rPr>
                <w:b w:val="0"/>
                <w:bCs w:val="0"/>
                <w:webHidden/>
              </w:rPr>
              <w:fldChar w:fldCharType="separate"/>
            </w:r>
            <w:r>
              <w:rPr>
                <w:b w:val="0"/>
                <w:bCs w:val="0"/>
                <w:webHidden/>
              </w:rPr>
              <w:t>16</w:t>
            </w:r>
            <w:r w:rsidR="009D5FBD" w:rsidRPr="009D5FBD">
              <w:rPr>
                <w:b w:val="0"/>
                <w:bCs w:val="0"/>
                <w:webHidden/>
              </w:rPr>
              <w:fldChar w:fldCharType="end"/>
            </w:r>
          </w:hyperlink>
        </w:p>
        <w:p w14:paraId="1C3BD575" w14:textId="1B51E985" w:rsidR="009D5FBD" w:rsidRPr="009D5FBD" w:rsidRDefault="00AA3230">
          <w:pPr>
            <w:pStyle w:val="TOC2"/>
            <w:rPr>
              <w:rFonts w:asciiTheme="minorHAnsi" w:eastAsiaTheme="minorEastAsia" w:hAnsiTheme="minorHAnsi" w:cstheme="minorBidi"/>
              <w:b w:val="0"/>
              <w:bCs w:val="0"/>
              <w:sz w:val="22"/>
              <w:szCs w:val="22"/>
            </w:rPr>
          </w:pPr>
          <w:hyperlink w:anchor="_Toc162287652" w:history="1">
            <w:r w:rsidR="009D5FBD" w:rsidRPr="009D5FBD">
              <w:rPr>
                <w:rStyle w:val="Hyperlink"/>
                <w:rFonts w:eastAsia="Calibri"/>
                <w:b w:val="0"/>
                <w:bCs w:val="0"/>
              </w:rPr>
              <w:t>H. 5118  South Carolina Energy Security Act</w:t>
            </w:r>
            <w:r w:rsidR="009D5FBD" w:rsidRPr="009D5FBD">
              <w:rPr>
                <w:b w:val="0"/>
                <w:bCs w:val="0"/>
                <w:webHidden/>
              </w:rPr>
              <w:tab/>
            </w:r>
            <w:r w:rsidR="009D5FBD" w:rsidRPr="009D5FBD">
              <w:rPr>
                <w:b w:val="0"/>
                <w:bCs w:val="0"/>
                <w:webHidden/>
              </w:rPr>
              <w:fldChar w:fldCharType="begin"/>
            </w:r>
            <w:r w:rsidR="009D5FBD" w:rsidRPr="009D5FBD">
              <w:rPr>
                <w:b w:val="0"/>
                <w:bCs w:val="0"/>
                <w:webHidden/>
              </w:rPr>
              <w:instrText xml:space="preserve"> PAGEREF _Toc162287652 \h </w:instrText>
            </w:r>
            <w:r w:rsidR="009D5FBD" w:rsidRPr="009D5FBD">
              <w:rPr>
                <w:b w:val="0"/>
                <w:bCs w:val="0"/>
                <w:webHidden/>
              </w:rPr>
            </w:r>
            <w:r w:rsidR="009D5FBD" w:rsidRPr="009D5FBD">
              <w:rPr>
                <w:b w:val="0"/>
                <w:bCs w:val="0"/>
                <w:webHidden/>
              </w:rPr>
              <w:fldChar w:fldCharType="separate"/>
            </w:r>
            <w:r>
              <w:rPr>
                <w:b w:val="0"/>
                <w:bCs w:val="0"/>
                <w:webHidden/>
              </w:rPr>
              <w:t>16</w:t>
            </w:r>
            <w:r w:rsidR="009D5FBD" w:rsidRPr="009D5FBD">
              <w:rPr>
                <w:b w:val="0"/>
                <w:bCs w:val="0"/>
                <w:webHidden/>
              </w:rPr>
              <w:fldChar w:fldCharType="end"/>
            </w:r>
          </w:hyperlink>
        </w:p>
        <w:p w14:paraId="3E78A17A" w14:textId="110FCD9F" w:rsidR="009D5FBD" w:rsidRPr="009D5FBD" w:rsidRDefault="00AA3230">
          <w:pPr>
            <w:pStyle w:val="TOC2"/>
            <w:rPr>
              <w:rFonts w:asciiTheme="minorHAnsi" w:eastAsiaTheme="minorEastAsia" w:hAnsiTheme="minorHAnsi" w:cstheme="minorBidi"/>
              <w:b w:val="0"/>
              <w:bCs w:val="0"/>
              <w:sz w:val="22"/>
              <w:szCs w:val="22"/>
            </w:rPr>
          </w:pPr>
          <w:hyperlink w:anchor="_Toc162287653" w:history="1">
            <w:r w:rsidR="009D5FBD" w:rsidRPr="009D5FBD">
              <w:rPr>
                <w:rStyle w:val="Hyperlink"/>
                <w:rFonts w:eastAsia="Calibri"/>
                <w:b w:val="0"/>
                <w:bCs w:val="0"/>
              </w:rPr>
              <w:t>H. 5120  Modern Energy Infrastructure</w:t>
            </w:r>
            <w:r w:rsidR="009D5FBD" w:rsidRPr="009D5FBD">
              <w:rPr>
                <w:b w:val="0"/>
                <w:bCs w:val="0"/>
                <w:webHidden/>
              </w:rPr>
              <w:tab/>
            </w:r>
            <w:r w:rsidR="009D5FBD" w:rsidRPr="009D5FBD">
              <w:rPr>
                <w:b w:val="0"/>
                <w:bCs w:val="0"/>
                <w:webHidden/>
              </w:rPr>
              <w:fldChar w:fldCharType="begin"/>
            </w:r>
            <w:r w:rsidR="009D5FBD" w:rsidRPr="009D5FBD">
              <w:rPr>
                <w:b w:val="0"/>
                <w:bCs w:val="0"/>
                <w:webHidden/>
              </w:rPr>
              <w:instrText xml:space="preserve"> PAGEREF _Toc162287653 \h </w:instrText>
            </w:r>
            <w:r w:rsidR="009D5FBD" w:rsidRPr="009D5FBD">
              <w:rPr>
                <w:b w:val="0"/>
                <w:bCs w:val="0"/>
                <w:webHidden/>
              </w:rPr>
            </w:r>
            <w:r w:rsidR="009D5FBD" w:rsidRPr="009D5FBD">
              <w:rPr>
                <w:b w:val="0"/>
                <w:bCs w:val="0"/>
                <w:webHidden/>
              </w:rPr>
              <w:fldChar w:fldCharType="separate"/>
            </w:r>
            <w:r>
              <w:rPr>
                <w:b w:val="0"/>
                <w:bCs w:val="0"/>
                <w:webHidden/>
              </w:rPr>
              <w:t>19</w:t>
            </w:r>
            <w:r w:rsidR="009D5FBD" w:rsidRPr="009D5FBD">
              <w:rPr>
                <w:b w:val="0"/>
                <w:bCs w:val="0"/>
                <w:webHidden/>
              </w:rPr>
              <w:fldChar w:fldCharType="end"/>
            </w:r>
          </w:hyperlink>
        </w:p>
        <w:p w14:paraId="34D79319" w14:textId="6514E21E" w:rsidR="009D5FBD" w:rsidRPr="009D5FBD" w:rsidRDefault="00AA3230">
          <w:pPr>
            <w:pStyle w:val="TOC2"/>
            <w:rPr>
              <w:rFonts w:asciiTheme="minorHAnsi" w:eastAsiaTheme="minorEastAsia" w:hAnsiTheme="minorHAnsi" w:cstheme="minorBidi"/>
              <w:b w:val="0"/>
              <w:bCs w:val="0"/>
              <w:sz w:val="22"/>
              <w:szCs w:val="22"/>
            </w:rPr>
          </w:pPr>
          <w:hyperlink w:anchor="_Toc162287654" w:history="1">
            <w:r w:rsidR="009D5FBD" w:rsidRPr="009D5FBD">
              <w:rPr>
                <w:rStyle w:val="Hyperlink"/>
                <w:rFonts w:eastAsia="Calibri"/>
                <w:b w:val="0"/>
                <w:bCs w:val="0"/>
              </w:rPr>
              <w:t>Ways and Means</w:t>
            </w:r>
            <w:r w:rsidR="009D5FBD" w:rsidRPr="009D5FBD">
              <w:rPr>
                <w:b w:val="0"/>
                <w:bCs w:val="0"/>
                <w:webHidden/>
              </w:rPr>
              <w:tab/>
            </w:r>
            <w:r w:rsidR="009D5FBD" w:rsidRPr="009D5FBD">
              <w:rPr>
                <w:b w:val="0"/>
                <w:bCs w:val="0"/>
                <w:webHidden/>
              </w:rPr>
              <w:fldChar w:fldCharType="begin"/>
            </w:r>
            <w:r w:rsidR="009D5FBD" w:rsidRPr="009D5FBD">
              <w:rPr>
                <w:b w:val="0"/>
                <w:bCs w:val="0"/>
                <w:webHidden/>
              </w:rPr>
              <w:instrText xml:space="preserve"> PAGEREF _Toc162287654 \h </w:instrText>
            </w:r>
            <w:r w:rsidR="009D5FBD" w:rsidRPr="009D5FBD">
              <w:rPr>
                <w:b w:val="0"/>
                <w:bCs w:val="0"/>
                <w:webHidden/>
              </w:rPr>
            </w:r>
            <w:r w:rsidR="009D5FBD" w:rsidRPr="009D5FBD">
              <w:rPr>
                <w:b w:val="0"/>
                <w:bCs w:val="0"/>
                <w:webHidden/>
              </w:rPr>
              <w:fldChar w:fldCharType="separate"/>
            </w:r>
            <w:r>
              <w:rPr>
                <w:b w:val="0"/>
                <w:bCs w:val="0"/>
                <w:webHidden/>
              </w:rPr>
              <w:t>19</w:t>
            </w:r>
            <w:r w:rsidR="009D5FBD" w:rsidRPr="009D5FBD">
              <w:rPr>
                <w:b w:val="0"/>
                <w:bCs w:val="0"/>
                <w:webHidden/>
              </w:rPr>
              <w:fldChar w:fldCharType="end"/>
            </w:r>
          </w:hyperlink>
        </w:p>
        <w:p w14:paraId="4D32EE63" w14:textId="6AE22187" w:rsidR="009D5FBD" w:rsidRPr="009D5FBD" w:rsidRDefault="00AA3230">
          <w:pPr>
            <w:pStyle w:val="TOC2"/>
            <w:rPr>
              <w:rFonts w:asciiTheme="minorHAnsi" w:eastAsiaTheme="minorEastAsia" w:hAnsiTheme="minorHAnsi" w:cstheme="minorBidi"/>
              <w:b w:val="0"/>
              <w:bCs w:val="0"/>
              <w:sz w:val="22"/>
              <w:szCs w:val="22"/>
            </w:rPr>
          </w:pPr>
          <w:hyperlink w:anchor="_Toc162287655" w:history="1">
            <w:r w:rsidR="009D5FBD" w:rsidRPr="009D5FBD">
              <w:rPr>
                <w:rStyle w:val="Hyperlink"/>
                <w:rFonts w:eastAsia="Calibri"/>
                <w:b w:val="0"/>
                <w:bCs w:val="0"/>
              </w:rPr>
              <w:t>H. 4912  Tax Law Changes: Department of Defense Civilian Employees; Aircraft; Owner-Occupied Property</w:t>
            </w:r>
            <w:r w:rsidR="009D5FBD" w:rsidRPr="009D5FBD">
              <w:rPr>
                <w:b w:val="0"/>
                <w:bCs w:val="0"/>
                <w:webHidden/>
              </w:rPr>
              <w:tab/>
            </w:r>
            <w:r w:rsidR="009D5FBD" w:rsidRPr="009D5FBD">
              <w:rPr>
                <w:b w:val="0"/>
                <w:bCs w:val="0"/>
                <w:webHidden/>
              </w:rPr>
              <w:fldChar w:fldCharType="begin"/>
            </w:r>
            <w:r w:rsidR="009D5FBD" w:rsidRPr="009D5FBD">
              <w:rPr>
                <w:b w:val="0"/>
                <w:bCs w:val="0"/>
                <w:webHidden/>
              </w:rPr>
              <w:instrText xml:space="preserve"> PAGEREF _Toc162287655 \h </w:instrText>
            </w:r>
            <w:r w:rsidR="009D5FBD" w:rsidRPr="009D5FBD">
              <w:rPr>
                <w:b w:val="0"/>
                <w:bCs w:val="0"/>
                <w:webHidden/>
              </w:rPr>
            </w:r>
            <w:r w:rsidR="009D5FBD" w:rsidRPr="009D5FBD">
              <w:rPr>
                <w:b w:val="0"/>
                <w:bCs w:val="0"/>
                <w:webHidden/>
              </w:rPr>
              <w:fldChar w:fldCharType="separate"/>
            </w:r>
            <w:r>
              <w:rPr>
                <w:b w:val="0"/>
                <w:bCs w:val="0"/>
                <w:webHidden/>
              </w:rPr>
              <w:t>19</w:t>
            </w:r>
            <w:r w:rsidR="009D5FBD" w:rsidRPr="009D5FBD">
              <w:rPr>
                <w:b w:val="0"/>
                <w:bCs w:val="0"/>
                <w:webHidden/>
              </w:rPr>
              <w:fldChar w:fldCharType="end"/>
            </w:r>
          </w:hyperlink>
        </w:p>
        <w:p w14:paraId="35F030AB" w14:textId="5E1F054F" w:rsidR="009D5FBD" w:rsidRPr="009D5FBD" w:rsidRDefault="00AA3230">
          <w:pPr>
            <w:pStyle w:val="TOC2"/>
            <w:rPr>
              <w:rFonts w:asciiTheme="minorHAnsi" w:eastAsiaTheme="minorEastAsia" w:hAnsiTheme="minorHAnsi" w:cstheme="minorBidi"/>
              <w:b w:val="0"/>
              <w:bCs w:val="0"/>
              <w:sz w:val="22"/>
              <w:szCs w:val="22"/>
            </w:rPr>
          </w:pPr>
          <w:hyperlink w:anchor="_Toc162287656" w:history="1">
            <w:r w:rsidR="009D5FBD" w:rsidRPr="009D5FBD">
              <w:rPr>
                <w:rStyle w:val="Hyperlink"/>
                <w:rFonts w:eastAsia="Calibri"/>
                <w:b w:val="0"/>
                <w:bCs w:val="0"/>
              </w:rPr>
              <w:t>H. 4294  Fire Protection Districts</w:t>
            </w:r>
            <w:r w:rsidR="009D5FBD" w:rsidRPr="009D5FBD">
              <w:rPr>
                <w:b w:val="0"/>
                <w:bCs w:val="0"/>
                <w:webHidden/>
              </w:rPr>
              <w:tab/>
            </w:r>
            <w:r w:rsidR="009D5FBD" w:rsidRPr="009D5FBD">
              <w:rPr>
                <w:b w:val="0"/>
                <w:bCs w:val="0"/>
                <w:webHidden/>
              </w:rPr>
              <w:fldChar w:fldCharType="begin"/>
            </w:r>
            <w:r w:rsidR="009D5FBD" w:rsidRPr="009D5FBD">
              <w:rPr>
                <w:b w:val="0"/>
                <w:bCs w:val="0"/>
                <w:webHidden/>
              </w:rPr>
              <w:instrText xml:space="preserve"> PAGEREF _Toc162287656 \h </w:instrText>
            </w:r>
            <w:r w:rsidR="009D5FBD" w:rsidRPr="009D5FBD">
              <w:rPr>
                <w:b w:val="0"/>
                <w:bCs w:val="0"/>
                <w:webHidden/>
              </w:rPr>
            </w:r>
            <w:r w:rsidR="009D5FBD" w:rsidRPr="009D5FBD">
              <w:rPr>
                <w:b w:val="0"/>
                <w:bCs w:val="0"/>
                <w:webHidden/>
              </w:rPr>
              <w:fldChar w:fldCharType="separate"/>
            </w:r>
            <w:r>
              <w:rPr>
                <w:b w:val="0"/>
                <w:bCs w:val="0"/>
                <w:webHidden/>
              </w:rPr>
              <w:t>20</w:t>
            </w:r>
            <w:r w:rsidR="009D5FBD" w:rsidRPr="009D5FBD">
              <w:rPr>
                <w:b w:val="0"/>
                <w:bCs w:val="0"/>
                <w:webHidden/>
              </w:rPr>
              <w:fldChar w:fldCharType="end"/>
            </w:r>
          </w:hyperlink>
        </w:p>
        <w:p w14:paraId="5A87EEC1" w14:textId="28D4A232" w:rsidR="009D5FBD" w:rsidRPr="009D5FBD" w:rsidRDefault="00AA3230">
          <w:pPr>
            <w:pStyle w:val="TOC2"/>
            <w:rPr>
              <w:rFonts w:asciiTheme="minorHAnsi" w:eastAsiaTheme="minorEastAsia" w:hAnsiTheme="minorHAnsi" w:cstheme="minorBidi"/>
              <w:b w:val="0"/>
              <w:bCs w:val="0"/>
              <w:sz w:val="22"/>
              <w:szCs w:val="22"/>
            </w:rPr>
          </w:pPr>
          <w:hyperlink w:anchor="_Toc162287657" w:history="1">
            <w:r w:rsidR="009D5FBD" w:rsidRPr="009D5FBD">
              <w:rPr>
                <w:rStyle w:val="Hyperlink"/>
                <w:rFonts w:eastAsia="Calibri"/>
                <w:b w:val="0"/>
                <w:bCs w:val="0"/>
              </w:rPr>
              <w:t>H. 4082  Ophthalmic Disease Medicines</w:t>
            </w:r>
            <w:r w:rsidR="009D5FBD" w:rsidRPr="009D5FBD">
              <w:rPr>
                <w:b w:val="0"/>
                <w:bCs w:val="0"/>
                <w:webHidden/>
              </w:rPr>
              <w:tab/>
            </w:r>
            <w:r w:rsidR="009D5FBD" w:rsidRPr="009D5FBD">
              <w:rPr>
                <w:b w:val="0"/>
                <w:bCs w:val="0"/>
                <w:webHidden/>
              </w:rPr>
              <w:fldChar w:fldCharType="begin"/>
            </w:r>
            <w:r w:rsidR="009D5FBD" w:rsidRPr="009D5FBD">
              <w:rPr>
                <w:b w:val="0"/>
                <w:bCs w:val="0"/>
                <w:webHidden/>
              </w:rPr>
              <w:instrText xml:space="preserve"> PAGEREF _Toc162287657 \h </w:instrText>
            </w:r>
            <w:r w:rsidR="009D5FBD" w:rsidRPr="009D5FBD">
              <w:rPr>
                <w:b w:val="0"/>
                <w:bCs w:val="0"/>
                <w:webHidden/>
              </w:rPr>
            </w:r>
            <w:r w:rsidR="009D5FBD" w:rsidRPr="009D5FBD">
              <w:rPr>
                <w:b w:val="0"/>
                <w:bCs w:val="0"/>
                <w:webHidden/>
              </w:rPr>
              <w:fldChar w:fldCharType="separate"/>
            </w:r>
            <w:r>
              <w:rPr>
                <w:b w:val="0"/>
                <w:bCs w:val="0"/>
                <w:webHidden/>
              </w:rPr>
              <w:t>20</w:t>
            </w:r>
            <w:r w:rsidR="009D5FBD" w:rsidRPr="009D5FBD">
              <w:rPr>
                <w:b w:val="0"/>
                <w:bCs w:val="0"/>
                <w:webHidden/>
              </w:rPr>
              <w:fldChar w:fldCharType="end"/>
            </w:r>
          </w:hyperlink>
        </w:p>
        <w:p w14:paraId="2BDF4BC4" w14:textId="5DF74E94" w:rsidR="009D5FBD" w:rsidRPr="009D5FBD" w:rsidRDefault="00AA3230">
          <w:pPr>
            <w:pStyle w:val="TOC2"/>
            <w:rPr>
              <w:rFonts w:asciiTheme="minorHAnsi" w:eastAsiaTheme="minorEastAsia" w:hAnsiTheme="minorHAnsi" w:cstheme="minorBidi"/>
              <w:b w:val="0"/>
              <w:bCs w:val="0"/>
              <w:sz w:val="22"/>
              <w:szCs w:val="22"/>
            </w:rPr>
          </w:pPr>
          <w:hyperlink w:anchor="_Toc162287658" w:history="1">
            <w:r w:rsidR="009D5FBD" w:rsidRPr="009D5FBD">
              <w:rPr>
                <w:rStyle w:val="Hyperlink"/>
                <w:rFonts w:eastAsia="Calibri"/>
                <w:b w:val="0"/>
                <w:bCs w:val="0"/>
              </w:rPr>
              <w:t>H. 4594  Tax Conformity</w:t>
            </w:r>
            <w:r w:rsidR="009D5FBD" w:rsidRPr="009D5FBD">
              <w:rPr>
                <w:b w:val="0"/>
                <w:bCs w:val="0"/>
                <w:webHidden/>
              </w:rPr>
              <w:tab/>
            </w:r>
            <w:r w:rsidR="009D5FBD" w:rsidRPr="009D5FBD">
              <w:rPr>
                <w:b w:val="0"/>
                <w:bCs w:val="0"/>
                <w:webHidden/>
              </w:rPr>
              <w:fldChar w:fldCharType="begin"/>
            </w:r>
            <w:r w:rsidR="009D5FBD" w:rsidRPr="009D5FBD">
              <w:rPr>
                <w:b w:val="0"/>
                <w:bCs w:val="0"/>
                <w:webHidden/>
              </w:rPr>
              <w:instrText xml:space="preserve"> PAGEREF _Toc162287658 \h </w:instrText>
            </w:r>
            <w:r w:rsidR="009D5FBD" w:rsidRPr="009D5FBD">
              <w:rPr>
                <w:b w:val="0"/>
                <w:bCs w:val="0"/>
                <w:webHidden/>
              </w:rPr>
            </w:r>
            <w:r w:rsidR="009D5FBD" w:rsidRPr="009D5FBD">
              <w:rPr>
                <w:b w:val="0"/>
                <w:bCs w:val="0"/>
                <w:webHidden/>
              </w:rPr>
              <w:fldChar w:fldCharType="separate"/>
            </w:r>
            <w:r>
              <w:rPr>
                <w:b w:val="0"/>
                <w:bCs w:val="0"/>
                <w:webHidden/>
              </w:rPr>
              <w:t>20</w:t>
            </w:r>
            <w:r w:rsidR="009D5FBD" w:rsidRPr="009D5FBD">
              <w:rPr>
                <w:b w:val="0"/>
                <w:bCs w:val="0"/>
                <w:webHidden/>
              </w:rPr>
              <w:fldChar w:fldCharType="end"/>
            </w:r>
          </w:hyperlink>
        </w:p>
        <w:p w14:paraId="306A5607" w14:textId="3A02A857" w:rsidR="009D5FBD" w:rsidRPr="009D5FBD" w:rsidRDefault="00AA3230">
          <w:pPr>
            <w:pStyle w:val="TOC2"/>
            <w:rPr>
              <w:rFonts w:asciiTheme="minorHAnsi" w:eastAsiaTheme="minorEastAsia" w:hAnsiTheme="minorHAnsi" w:cstheme="minorBidi"/>
              <w:b w:val="0"/>
              <w:bCs w:val="0"/>
              <w:sz w:val="22"/>
              <w:szCs w:val="22"/>
            </w:rPr>
          </w:pPr>
          <w:hyperlink w:anchor="_Toc162287659" w:history="1">
            <w:r w:rsidR="009D5FBD" w:rsidRPr="009D5FBD">
              <w:rPr>
                <w:rStyle w:val="Hyperlink"/>
                <w:rFonts w:eastAsia="Times New Roman"/>
                <w:b w:val="0"/>
                <w:bCs w:val="0"/>
              </w:rPr>
              <w:t>Introductions</w:t>
            </w:r>
            <w:r w:rsidR="009D5FBD" w:rsidRPr="009D5FBD">
              <w:rPr>
                <w:b w:val="0"/>
                <w:bCs w:val="0"/>
                <w:webHidden/>
              </w:rPr>
              <w:tab/>
            </w:r>
            <w:r w:rsidR="009D5FBD" w:rsidRPr="009D5FBD">
              <w:rPr>
                <w:b w:val="0"/>
                <w:bCs w:val="0"/>
                <w:webHidden/>
              </w:rPr>
              <w:fldChar w:fldCharType="begin"/>
            </w:r>
            <w:r w:rsidR="009D5FBD" w:rsidRPr="009D5FBD">
              <w:rPr>
                <w:b w:val="0"/>
                <w:bCs w:val="0"/>
                <w:webHidden/>
              </w:rPr>
              <w:instrText xml:space="preserve"> PAGEREF _Toc162287659 \h </w:instrText>
            </w:r>
            <w:r w:rsidR="009D5FBD" w:rsidRPr="009D5FBD">
              <w:rPr>
                <w:b w:val="0"/>
                <w:bCs w:val="0"/>
                <w:webHidden/>
              </w:rPr>
            </w:r>
            <w:r w:rsidR="009D5FBD" w:rsidRPr="009D5FBD">
              <w:rPr>
                <w:b w:val="0"/>
                <w:bCs w:val="0"/>
                <w:webHidden/>
              </w:rPr>
              <w:fldChar w:fldCharType="separate"/>
            </w:r>
            <w:r>
              <w:rPr>
                <w:b w:val="0"/>
                <w:bCs w:val="0"/>
                <w:webHidden/>
              </w:rPr>
              <w:t>21</w:t>
            </w:r>
            <w:r w:rsidR="009D5FBD" w:rsidRPr="009D5FBD">
              <w:rPr>
                <w:b w:val="0"/>
                <w:bCs w:val="0"/>
                <w:webHidden/>
              </w:rPr>
              <w:fldChar w:fldCharType="end"/>
            </w:r>
          </w:hyperlink>
        </w:p>
        <w:p w14:paraId="7A730A61" w14:textId="21F6ECE3" w:rsidR="009D5FBD" w:rsidRPr="009D5FBD" w:rsidRDefault="00AA3230">
          <w:pPr>
            <w:pStyle w:val="TOC2"/>
            <w:rPr>
              <w:rFonts w:asciiTheme="minorHAnsi" w:eastAsiaTheme="minorEastAsia" w:hAnsiTheme="minorHAnsi" w:cstheme="minorBidi"/>
              <w:b w:val="0"/>
              <w:bCs w:val="0"/>
              <w:sz w:val="22"/>
              <w:szCs w:val="22"/>
            </w:rPr>
          </w:pPr>
          <w:hyperlink w:anchor="_Toc162287660" w:history="1">
            <w:r w:rsidR="009D5FBD" w:rsidRPr="009D5FBD">
              <w:rPr>
                <w:rStyle w:val="Hyperlink"/>
                <w:b w:val="0"/>
                <w:bCs w:val="0"/>
              </w:rPr>
              <w:t>Education and Public Works</w:t>
            </w:r>
            <w:r w:rsidR="009D5FBD" w:rsidRPr="009D5FBD">
              <w:rPr>
                <w:b w:val="0"/>
                <w:bCs w:val="0"/>
                <w:webHidden/>
              </w:rPr>
              <w:tab/>
            </w:r>
            <w:r w:rsidR="009D5FBD" w:rsidRPr="009D5FBD">
              <w:rPr>
                <w:b w:val="0"/>
                <w:bCs w:val="0"/>
                <w:webHidden/>
              </w:rPr>
              <w:fldChar w:fldCharType="begin"/>
            </w:r>
            <w:r w:rsidR="009D5FBD" w:rsidRPr="009D5FBD">
              <w:rPr>
                <w:b w:val="0"/>
                <w:bCs w:val="0"/>
                <w:webHidden/>
              </w:rPr>
              <w:instrText xml:space="preserve"> PAGEREF _Toc162287660 \h </w:instrText>
            </w:r>
            <w:r w:rsidR="009D5FBD" w:rsidRPr="009D5FBD">
              <w:rPr>
                <w:b w:val="0"/>
                <w:bCs w:val="0"/>
                <w:webHidden/>
              </w:rPr>
            </w:r>
            <w:r w:rsidR="009D5FBD" w:rsidRPr="009D5FBD">
              <w:rPr>
                <w:b w:val="0"/>
                <w:bCs w:val="0"/>
                <w:webHidden/>
              </w:rPr>
              <w:fldChar w:fldCharType="separate"/>
            </w:r>
            <w:r>
              <w:rPr>
                <w:b w:val="0"/>
                <w:bCs w:val="0"/>
                <w:webHidden/>
              </w:rPr>
              <w:t>21</w:t>
            </w:r>
            <w:r w:rsidR="009D5FBD" w:rsidRPr="009D5FBD">
              <w:rPr>
                <w:b w:val="0"/>
                <w:bCs w:val="0"/>
                <w:webHidden/>
              </w:rPr>
              <w:fldChar w:fldCharType="end"/>
            </w:r>
          </w:hyperlink>
        </w:p>
        <w:p w14:paraId="2A622227" w14:textId="76AAE7FE" w:rsidR="009D5FBD" w:rsidRPr="009D5FBD" w:rsidRDefault="00AA3230">
          <w:pPr>
            <w:pStyle w:val="TOC2"/>
            <w:rPr>
              <w:rFonts w:asciiTheme="minorHAnsi" w:eastAsiaTheme="minorEastAsia" w:hAnsiTheme="minorHAnsi" w:cstheme="minorBidi"/>
              <w:b w:val="0"/>
              <w:bCs w:val="0"/>
              <w:sz w:val="22"/>
              <w:szCs w:val="22"/>
            </w:rPr>
          </w:pPr>
          <w:hyperlink w:anchor="_Toc162287661" w:history="1">
            <w:r w:rsidR="009D5FBD" w:rsidRPr="009D5FBD">
              <w:rPr>
                <w:rStyle w:val="Hyperlink"/>
                <w:rFonts w:eastAsia="Times New Roman"/>
                <w:b w:val="0"/>
                <w:bCs w:val="0"/>
              </w:rPr>
              <w:t>S. 968  Blood Type On Applications For Driver's License  Sen. Peeler</w:t>
            </w:r>
            <w:r w:rsidR="009D5FBD" w:rsidRPr="009D5FBD">
              <w:rPr>
                <w:b w:val="0"/>
                <w:bCs w:val="0"/>
                <w:webHidden/>
              </w:rPr>
              <w:tab/>
            </w:r>
            <w:r w:rsidR="009D5FBD" w:rsidRPr="009D5FBD">
              <w:rPr>
                <w:b w:val="0"/>
                <w:bCs w:val="0"/>
                <w:webHidden/>
              </w:rPr>
              <w:fldChar w:fldCharType="begin"/>
            </w:r>
            <w:r w:rsidR="009D5FBD" w:rsidRPr="009D5FBD">
              <w:rPr>
                <w:b w:val="0"/>
                <w:bCs w:val="0"/>
                <w:webHidden/>
              </w:rPr>
              <w:instrText xml:space="preserve"> PAGEREF _Toc162287661 \h </w:instrText>
            </w:r>
            <w:r w:rsidR="009D5FBD" w:rsidRPr="009D5FBD">
              <w:rPr>
                <w:b w:val="0"/>
                <w:bCs w:val="0"/>
                <w:webHidden/>
              </w:rPr>
            </w:r>
            <w:r w:rsidR="009D5FBD" w:rsidRPr="009D5FBD">
              <w:rPr>
                <w:b w:val="0"/>
                <w:bCs w:val="0"/>
                <w:webHidden/>
              </w:rPr>
              <w:fldChar w:fldCharType="separate"/>
            </w:r>
            <w:r>
              <w:rPr>
                <w:b w:val="0"/>
                <w:bCs w:val="0"/>
                <w:webHidden/>
              </w:rPr>
              <w:t>21</w:t>
            </w:r>
            <w:r w:rsidR="009D5FBD" w:rsidRPr="009D5FBD">
              <w:rPr>
                <w:b w:val="0"/>
                <w:bCs w:val="0"/>
                <w:webHidden/>
              </w:rPr>
              <w:fldChar w:fldCharType="end"/>
            </w:r>
          </w:hyperlink>
        </w:p>
        <w:p w14:paraId="11C4EFD6" w14:textId="43C33DB0" w:rsidR="009D5FBD" w:rsidRPr="009D5FBD" w:rsidRDefault="00AA3230">
          <w:pPr>
            <w:pStyle w:val="TOC2"/>
            <w:rPr>
              <w:rFonts w:asciiTheme="minorHAnsi" w:eastAsiaTheme="minorEastAsia" w:hAnsiTheme="minorHAnsi" w:cstheme="minorBidi"/>
              <w:b w:val="0"/>
              <w:bCs w:val="0"/>
              <w:sz w:val="22"/>
              <w:szCs w:val="22"/>
            </w:rPr>
          </w:pPr>
          <w:hyperlink w:anchor="_Toc162287662" w:history="1">
            <w:r w:rsidR="009D5FBD" w:rsidRPr="009D5FBD">
              <w:rPr>
                <w:rStyle w:val="Hyperlink"/>
                <w:rFonts w:eastAsia="Times New Roman"/>
                <w:b w:val="0"/>
                <w:bCs w:val="0"/>
              </w:rPr>
              <w:t>S. 538  Tenure Review Process  Sen. Kimbrell</w:t>
            </w:r>
            <w:r w:rsidR="009D5FBD" w:rsidRPr="009D5FBD">
              <w:rPr>
                <w:b w:val="0"/>
                <w:bCs w:val="0"/>
                <w:webHidden/>
              </w:rPr>
              <w:tab/>
            </w:r>
            <w:r w:rsidR="009D5FBD" w:rsidRPr="009D5FBD">
              <w:rPr>
                <w:b w:val="0"/>
                <w:bCs w:val="0"/>
                <w:webHidden/>
              </w:rPr>
              <w:fldChar w:fldCharType="begin"/>
            </w:r>
            <w:r w:rsidR="009D5FBD" w:rsidRPr="009D5FBD">
              <w:rPr>
                <w:b w:val="0"/>
                <w:bCs w:val="0"/>
                <w:webHidden/>
              </w:rPr>
              <w:instrText xml:space="preserve"> PAGEREF _Toc162287662 \h </w:instrText>
            </w:r>
            <w:r w:rsidR="009D5FBD" w:rsidRPr="009D5FBD">
              <w:rPr>
                <w:b w:val="0"/>
                <w:bCs w:val="0"/>
                <w:webHidden/>
              </w:rPr>
            </w:r>
            <w:r w:rsidR="009D5FBD" w:rsidRPr="009D5FBD">
              <w:rPr>
                <w:b w:val="0"/>
                <w:bCs w:val="0"/>
                <w:webHidden/>
              </w:rPr>
              <w:fldChar w:fldCharType="separate"/>
            </w:r>
            <w:r>
              <w:rPr>
                <w:b w:val="0"/>
                <w:bCs w:val="0"/>
                <w:webHidden/>
              </w:rPr>
              <w:t>21</w:t>
            </w:r>
            <w:r w:rsidR="009D5FBD" w:rsidRPr="009D5FBD">
              <w:rPr>
                <w:b w:val="0"/>
                <w:bCs w:val="0"/>
                <w:webHidden/>
              </w:rPr>
              <w:fldChar w:fldCharType="end"/>
            </w:r>
          </w:hyperlink>
        </w:p>
        <w:p w14:paraId="4B31AB06" w14:textId="249370B8" w:rsidR="009D5FBD" w:rsidRPr="009D5FBD" w:rsidRDefault="00AA3230">
          <w:pPr>
            <w:pStyle w:val="TOC2"/>
            <w:rPr>
              <w:rFonts w:asciiTheme="minorHAnsi" w:eastAsiaTheme="minorEastAsia" w:hAnsiTheme="minorHAnsi" w:cstheme="minorBidi"/>
              <w:b w:val="0"/>
              <w:bCs w:val="0"/>
              <w:sz w:val="22"/>
              <w:szCs w:val="22"/>
            </w:rPr>
          </w:pPr>
          <w:hyperlink w:anchor="_Toc162287663" w:history="1">
            <w:r w:rsidR="009D5FBD" w:rsidRPr="009D5FBD">
              <w:rPr>
                <w:rStyle w:val="Hyperlink"/>
                <w:rFonts w:eastAsia="Times New Roman"/>
                <w:b w:val="0"/>
                <w:bCs w:val="0"/>
              </w:rPr>
              <w:t xml:space="preserve">S. 1047  </w:t>
            </w:r>
            <w:r w:rsidR="009D5FBD" w:rsidRPr="009D5FBD">
              <w:rPr>
                <w:rStyle w:val="Hyperlink"/>
                <w:rFonts w:eastAsia="Calibri"/>
                <w:b w:val="0"/>
                <w:bCs w:val="0"/>
              </w:rPr>
              <w:t xml:space="preserve">Denmark Technical College </w:t>
            </w:r>
            <w:r w:rsidR="009D5FBD" w:rsidRPr="009D5FBD">
              <w:rPr>
                <w:rStyle w:val="Hyperlink"/>
                <w:rFonts w:eastAsia="Times New Roman"/>
                <w:b w:val="0"/>
                <w:bCs w:val="0"/>
              </w:rPr>
              <w:t xml:space="preserve">  Sen. Hutto</w:t>
            </w:r>
            <w:r w:rsidR="009D5FBD" w:rsidRPr="009D5FBD">
              <w:rPr>
                <w:b w:val="0"/>
                <w:bCs w:val="0"/>
                <w:webHidden/>
              </w:rPr>
              <w:tab/>
            </w:r>
            <w:r w:rsidR="009D5FBD" w:rsidRPr="009D5FBD">
              <w:rPr>
                <w:b w:val="0"/>
                <w:bCs w:val="0"/>
                <w:webHidden/>
              </w:rPr>
              <w:fldChar w:fldCharType="begin"/>
            </w:r>
            <w:r w:rsidR="009D5FBD" w:rsidRPr="009D5FBD">
              <w:rPr>
                <w:b w:val="0"/>
                <w:bCs w:val="0"/>
                <w:webHidden/>
              </w:rPr>
              <w:instrText xml:space="preserve"> PAGEREF _Toc162287663 \h </w:instrText>
            </w:r>
            <w:r w:rsidR="009D5FBD" w:rsidRPr="009D5FBD">
              <w:rPr>
                <w:b w:val="0"/>
                <w:bCs w:val="0"/>
                <w:webHidden/>
              </w:rPr>
            </w:r>
            <w:r w:rsidR="009D5FBD" w:rsidRPr="009D5FBD">
              <w:rPr>
                <w:b w:val="0"/>
                <w:bCs w:val="0"/>
                <w:webHidden/>
              </w:rPr>
              <w:fldChar w:fldCharType="separate"/>
            </w:r>
            <w:r>
              <w:rPr>
                <w:b w:val="0"/>
                <w:bCs w:val="0"/>
                <w:webHidden/>
              </w:rPr>
              <w:t>21</w:t>
            </w:r>
            <w:r w:rsidR="009D5FBD" w:rsidRPr="009D5FBD">
              <w:rPr>
                <w:b w:val="0"/>
                <w:bCs w:val="0"/>
                <w:webHidden/>
              </w:rPr>
              <w:fldChar w:fldCharType="end"/>
            </w:r>
          </w:hyperlink>
        </w:p>
        <w:p w14:paraId="4B7AED8E" w14:textId="17D03417" w:rsidR="009D5FBD" w:rsidRPr="009D5FBD" w:rsidRDefault="00AA3230">
          <w:pPr>
            <w:pStyle w:val="TOC2"/>
            <w:rPr>
              <w:rFonts w:asciiTheme="minorHAnsi" w:eastAsiaTheme="minorEastAsia" w:hAnsiTheme="minorHAnsi" w:cstheme="minorBidi"/>
              <w:b w:val="0"/>
              <w:bCs w:val="0"/>
              <w:sz w:val="22"/>
              <w:szCs w:val="22"/>
            </w:rPr>
          </w:pPr>
          <w:hyperlink w:anchor="_Toc162287664" w:history="1">
            <w:r w:rsidR="009D5FBD" w:rsidRPr="009D5FBD">
              <w:rPr>
                <w:rStyle w:val="Hyperlink"/>
                <w:rFonts w:eastAsia="Times New Roman"/>
                <w:b w:val="0"/>
                <w:bCs w:val="0"/>
              </w:rPr>
              <w:t>H. 5311  Adaptive Kindergarten Readiness Program  Rep. Kirby</w:t>
            </w:r>
            <w:r w:rsidR="009D5FBD" w:rsidRPr="009D5FBD">
              <w:rPr>
                <w:b w:val="0"/>
                <w:bCs w:val="0"/>
                <w:webHidden/>
              </w:rPr>
              <w:tab/>
            </w:r>
            <w:r w:rsidR="009D5FBD" w:rsidRPr="009D5FBD">
              <w:rPr>
                <w:b w:val="0"/>
                <w:bCs w:val="0"/>
                <w:webHidden/>
              </w:rPr>
              <w:fldChar w:fldCharType="begin"/>
            </w:r>
            <w:r w:rsidR="009D5FBD" w:rsidRPr="009D5FBD">
              <w:rPr>
                <w:b w:val="0"/>
                <w:bCs w:val="0"/>
                <w:webHidden/>
              </w:rPr>
              <w:instrText xml:space="preserve"> PAGEREF _Toc162287664 \h </w:instrText>
            </w:r>
            <w:r w:rsidR="009D5FBD" w:rsidRPr="009D5FBD">
              <w:rPr>
                <w:b w:val="0"/>
                <w:bCs w:val="0"/>
                <w:webHidden/>
              </w:rPr>
            </w:r>
            <w:r w:rsidR="009D5FBD" w:rsidRPr="009D5FBD">
              <w:rPr>
                <w:b w:val="0"/>
                <w:bCs w:val="0"/>
                <w:webHidden/>
              </w:rPr>
              <w:fldChar w:fldCharType="separate"/>
            </w:r>
            <w:r>
              <w:rPr>
                <w:b w:val="0"/>
                <w:bCs w:val="0"/>
                <w:webHidden/>
              </w:rPr>
              <w:t>21</w:t>
            </w:r>
            <w:r w:rsidR="009D5FBD" w:rsidRPr="009D5FBD">
              <w:rPr>
                <w:b w:val="0"/>
                <w:bCs w:val="0"/>
                <w:webHidden/>
              </w:rPr>
              <w:fldChar w:fldCharType="end"/>
            </w:r>
          </w:hyperlink>
        </w:p>
        <w:p w14:paraId="45F83B66" w14:textId="0A11A5CE" w:rsidR="009D5FBD" w:rsidRPr="009D5FBD" w:rsidRDefault="00AA3230">
          <w:pPr>
            <w:pStyle w:val="TOC2"/>
            <w:rPr>
              <w:rFonts w:asciiTheme="minorHAnsi" w:eastAsiaTheme="minorEastAsia" w:hAnsiTheme="minorHAnsi" w:cstheme="minorBidi"/>
              <w:b w:val="0"/>
              <w:bCs w:val="0"/>
              <w:sz w:val="22"/>
              <w:szCs w:val="22"/>
            </w:rPr>
          </w:pPr>
          <w:hyperlink w:anchor="_Toc162287665" w:history="1">
            <w:r w:rsidR="009D5FBD" w:rsidRPr="009D5FBD">
              <w:rPr>
                <w:rStyle w:val="Hyperlink"/>
                <w:b w:val="0"/>
                <w:bCs w:val="0"/>
              </w:rPr>
              <w:t>Judiciary</w:t>
            </w:r>
            <w:r w:rsidR="009D5FBD" w:rsidRPr="009D5FBD">
              <w:rPr>
                <w:b w:val="0"/>
                <w:bCs w:val="0"/>
                <w:webHidden/>
              </w:rPr>
              <w:tab/>
            </w:r>
            <w:r w:rsidR="009D5FBD" w:rsidRPr="009D5FBD">
              <w:rPr>
                <w:b w:val="0"/>
                <w:bCs w:val="0"/>
                <w:webHidden/>
              </w:rPr>
              <w:fldChar w:fldCharType="begin"/>
            </w:r>
            <w:r w:rsidR="009D5FBD" w:rsidRPr="009D5FBD">
              <w:rPr>
                <w:b w:val="0"/>
                <w:bCs w:val="0"/>
                <w:webHidden/>
              </w:rPr>
              <w:instrText xml:space="preserve"> PAGEREF _Toc162287665 \h </w:instrText>
            </w:r>
            <w:r w:rsidR="009D5FBD" w:rsidRPr="009D5FBD">
              <w:rPr>
                <w:b w:val="0"/>
                <w:bCs w:val="0"/>
                <w:webHidden/>
              </w:rPr>
            </w:r>
            <w:r w:rsidR="009D5FBD" w:rsidRPr="009D5FBD">
              <w:rPr>
                <w:b w:val="0"/>
                <w:bCs w:val="0"/>
                <w:webHidden/>
              </w:rPr>
              <w:fldChar w:fldCharType="separate"/>
            </w:r>
            <w:r>
              <w:rPr>
                <w:b w:val="0"/>
                <w:bCs w:val="0"/>
                <w:webHidden/>
              </w:rPr>
              <w:t>21</w:t>
            </w:r>
            <w:r w:rsidR="009D5FBD" w:rsidRPr="009D5FBD">
              <w:rPr>
                <w:b w:val="0"/>
                <w:bCs w:val="0"/>
                <w:webHidden/>
              </w:rPr>
              <w:fldChar w:fldCharType="end"/>
            </w:r>
          </w:hyperlink>
        </w:p>
        <w:p w14:paraId="5F0B9796" w14:textId="7BDCBEE0" w:rsidR="009D5FBD" w:rsidRPr="009D5FBD" w:rsidRDefault="00AA3230">
          <w:pPr>
            <w:pStyle w:val="TOC2"/>
            <w:rPr>
              <w:rFonts w:asciiTheme="minorHAnsi" w:eastAsiaTheme="minorEastAsia" w:hAnsiTheme="minorHAnsi" w:cstheme="minorBidi"/>
              <w:b w:val="0"/>
              <w:bCs w:val="0"/>
              <w:sz w:val="22"/>
              <w:szCs w:val="22"/>
            </w:rPr>
          </w:pPr>
          <w:hyperlink w:anchor="_Toc162287666" w:history="1">
            <w:r w:rsidR="009D5FBD" w:rsidRPr="009D5FBD">
              <w:rPr>
                <w:rStyle w:val="Hyperlink"/>
                <w:b w:val="0"/>
                <w:bCs w:val="0"/>
              </w:rPr>
              <w:t>H. 5275 IVF Embryo Life Insurance  Rep. J. L. Johnson</w:t>
            </w:r>
            <w:r w:rsidR="009D5FBD" w:rsidRPr="009D5FBD">
              <w:rPr>
                <w:b w:val="0"/>
                <w:bCs w:val="0"/>
                <w:webHidden/>
              </w:rPr>
              <w:tab/>
            </w:r>
            <w:r w:rsidR="009D5FBD" w:rsidRPr="009D5FBD">
              <w:rPr>
                <w:b w:val="0"/>
                <w:bCs w:val="0"/>
                <w:webHidden/>
              </w:rPr>
              <w:fldChar w:fldCharType="begin"/>
            </w:r>
            <w:r w:rsidR="009D5FBD" w:rsidRPr="009D5FBD">
              <w:rPr>
                <w:b w:val="0"/>
                <w:bCs w:val="0"/>
                <w:webHidden/>
              </w:rPr>
              <w:instrText xml:space="preserve"> PAGEREF _Toc162287666 \h </w:instrText>
            </w:r>
            <w:r w:rsidR="009D5FBD" w:rsidRPr="009D5FBD">
              <w:rPr>
                <w:b w:val="0"/>
                <w:bCs w:val="0"/>
                <w:webHidden/>
              </w:rPr>
            </w:r>
            <w:r w:rsidR="009D5FBD" w:rsidRPr="009D5FBD">
              <w:rPr>
                <w:b w:val="0"/>
                <w:bCs w:val="0"/>
                <w:webHidden/>
              </w:rPr>
              <w:fldChar w:fldCharType="separate"/>
            </w:r>
            <w:r>
              <w:rPr>
                <w:b w:val="0"/>
                <w:bCs w:val="0"/>
                <w:webHidden/>
              </w:rPr>
              <w:t>21</w:t>
            </w:r>
            <w:r w:rsidR="009D5FBD" w:rsidRPr="009D5FBD">
              <w:rPr>
                <w:b w:val="0"/>
                <w:bCs w:val="0"/>
                <w:webHidden/>
              </w:rPr>
              <w:fldChar w:fldCharType="end"/>
            </w:r>
          </w:hyperlink>
        </w:p>
        <w:p w14:paraId="5AC34608" w14:textId="60DCE70F" w:rsidR="009D5FBD" w:rsidRPr="009D5FBD" w:rsidRDefault="00AA3230">
          <w:pPr>
            <w:pStyle w:val="TOC2"/>
            <w:rPr>
              <w:rFonts w:asciiTheme="minorHAnsi" w:eastAsiaTheme="minorEastAsia" w:hAnsiTheme="minorHAnsi" w:cstheme="minorBidi"/>
              <w:b w:val="0"/>
              <w:bCs w:val="0"/>
              <w:sz w:val="22"/>
              <w:szCs w:val="22"/>
            </w:rPr>
          </w:pPr>
          <w:hyperlink w:anchor="_Toc162287667" w:history="1">
            <w:r w:rsidR="009D5FBD" w:rsidRPr="009D5FBD">
              <w:rPr>
                <w:rStyle w:val="Hyperlink"/>
                <w:b w:val="0"/>
                <w:bCs w:val="0"/>
              </w:rPr>
              <w:t>H. 5290 “Baby Olivia Act”  Rep. Oremus</w:t>
            </w:r>
            <w:r w:rsidR="009D5FBD" w:rsidRPr="009D5FBD">
              <w:rPr>
                <w:b w:val="0"/>
                <w:bCs w:val="0"/>
                <w:webHidden/>
              </w:rPr>
              <w:tab/>
            </w:r>
            <w:r w:rsidR="009D5FBD" w:rsidRPr="009D5FBD">
              <w:rPr>
                <w:b w:val="0"/>
                <w:bCs w:val="0"/>
                <w:webHidden/>
              </w:rPr>
              <w:fldChar w:fldCharType="begin"/>
            </w:r>
            <w:r w:rsidR="009D5FBD" w:rsidRPr="009D5FBD">
              <w:rPr>
                <w:b w:val="0"/>
                <w:bCs w:val="0"/>
                <w:webHidden/>
              </w:rPr>
              <w:instrText xml:space="preserve"> PAGEREF _Toc162287667 \h </w:instrText>
            </w:r>
            <w:r w:rsidR="009D5FBD" w:rsidRPr="009D5FBD">
              <w:rPr>
                <w:b w:val="0"/>
                <w:bCs w:val="0"/>
                <w:webHidden/>
              </w:rPr>
            </w:r>
            <w:r w:rsidR="009D5FBD" w:rsidRPr="009D5FBD">
              <w:rPr>
                <w:b w:val="0"/>
                <w:bCs w:val="0"/>
                <w:webHidden/>
              </w:rPr>
              <w:fldChar w:fldCharType="separate"/>
            </w:r>
            <w:r>
              <w:rPr>
                <w:b w:val="0"/>
                <w:bCs w:val="0"/>
                <w:webHidden/>
              </w:rPr>
              <w:t>21</w:t>
            </w:r>
            <w:r w:rsidR="009D5FBD" w:rsidRPr="009D5FBD">
              <w:rPr>
                <w:b w:val="0"/>
                <w:bCs w:val="0"/>
                <w:webHidden/>
              </w:rPr>
              <w:fldChar w:fldCharType="end"/>
            </w:r>
          </w:hyperlink>
        </w:p>
        <w:p w14:paraId="10629A5E" w14:textId="2B06F3E4" w:rsidR="009D5FBD" w:rsidRPr="009D5FBD" w:rsidRDefault="00AA3230">
          <w:pPr>
            <w:pStyle w:val="TOC2"/>
            <w:rPr>
              <w:rFonts w:asciiTheme="minorHAnsi" w:eastAsiaTheme="minorEastAsia" w:hAnsiTheme="minorHAnsi" w:cstheme="minorBidi"/>
              <w:b w:val="0"/>
              <w:bCs w:val="0"/>
              <w:sz w:val="22"/>
              <w:szCs w:val="22"/>
            </w:rPr>
          </w:pPr>
          <w:hyperlink w:anchor="_Toc162287668" w:history="1">
            <w:r w:rsidR="009D5FBD" w:rsidRPr="009D5FBD">
              <w:rPr>
                <w:rStyle w:val="Hyperlink"/>
                <w:b w:val="0"/>
                <w:bCs w:val="0"/>
              </w:rPr>
              <w:t>H. 5291 Local Law Enforcement Agency Cooperation With Federal Authorities And Confiscation Of All Items Used To Deliver Undocumented Individuals To South Carolina  Rep. Burns</w:t>
            </w:r>
            <w:r w:rsidR="009D5FBD" w:rsidRPr="009D5FBD">
              <w:rPr>
                <w:b w:val="0"/>
                <w:bCs w:val="0"/>
                <w:webHidden/>
              </w:rPr>
              <w:tab/>
            </w:r>
            <w:r w:rsidR="009D5FBD" w:rsidRPr="009D5FBD">
              <w:rPr>
                <w:b w:val="0"/>
                <w:bCs w:val="0"/>
                <w:webHidden/>
              </w:rPr>
              <w:fldChar w:fldCharType="begin"/>
            </w:r>
            <w:r w:rsidR="009D5FBD" w:rsidRPr="009D5FBD">
              <w:rPr>
                <w:b w:val="0"/>
                <w:bCs w:val="0"/>
                <w:webHidden/>
              </w:rPr>
              <w:instrText xml:space="preserve"> PAGEREF _Toc162287668 \h </w:instrText>
            </w:r>
            <w:r w:rsidR="009D5FBD" w:rsidRPr="009D5FBD">
              <w:rPr>
                <w:b w:val="0"/>
                <w:bCs w:val="0"/>
                <w:webHidden/>
              </w:rPr>
            </w:r>
            <w:r w:rsidR="009D5FBD" w:rsidRPr="009D5FBD">
              <w:rPr>
                <w:b w:val="0"/>
                <w:bCs w:val="0"/>
                <w:webHidden/>
              </w:rPr>
              <w:fldChar w:fldCharType="separate"/>
            </w:r>
            <w:r>
              <w:rPr>
                <w:b w:val="0"/>
                <w:bCs w:val="0"/>
                <w:webHidden/>
              </w:rPr>
              <w:t>22</w:t>
            </w:r>
            <w:r w:rsidR="009D5FBD" w:rsidRPr="009D5FBD">
              <w:rPr>
                <w:b w:val="0"/>
                <w:bCs w:val="0"/>
                <w:webHidden/>
              </w:rPr>
              <w:fldChar w:fldCharType="end"/>
            </w:r>
          </w:hyperlink>
        </w:p>
        <w:p w14:paraId="31C8CC7C" w14:textId="2B7B1EA2" w:rsidR="009D5FBD" w:rsidRPr="009D5FBD" w:rsidRDefault="00AA3230">
          <w:pPr>
            <w:pStyle w:val="TOC2"/>
            <w:rPr>
              <w:rFonts w:asciiTheme="minorHAnsi" w:eastAsiaTheme="minorEastAsia" w:hAnsiTheme="minorHAnsi" w:cstheme="minorBidi"/>
              <w:b w:val="0"/>
              <w:bCs w:val="0"/>
              <w:sz w:val="22"/>
              <w:szCs w:val="22"/>
            </w:rPr>
          </w:pPr>
          <w:hyperlink w:anchor="_Toc162287669" w:history="1">
            <w:r w:rsidR="009D5FBD" w:rsidRPr="009D5FBD">
              <w:rPr>
                <w:rStyle w:val="Hyperlink"/>
                <w:b w:val="0"/>
                <w:bCs w:val="0"/>
              </w:rPr>
              <w:t>H. 5303 “Election Transparency Act”  Rep. Moore</w:t>
            </w:r>
            <w:r w:rsidR="009D5FBD" w:rsidRPr="009D5FBD">
              <w:rPr>
                <w:b w:val="0"/>
                <w:bCs w:val="0"/>
                <w:webHidden/>
              </w:rPr>
              <w:tab/>
            </w:r>
            <w:r w:rsidR="009D5FBD" w:rsidRPr="009D5FBD">
              <w:rPr>
                <w:b w:val="0"/>
                <w:bCs w:val="0"/>
                <w:webHidden/>
              </w:rPr>
              <w:fldChar w:fldCharType="begin"/>
            </w:r>
            <w:r w:rsidR="009D5FBD" w:rsidRPr="009D5FBD">
              <w:rPr>
                <w:b w:val="0"/>
                <w:bCs w:val="0"/>
                <w:webHidden/>
              </w:rPr>
              <w:instrText xml:space="preserve"> PAGEREF _Toc162287669 \h </w:instrText>
            </w:r>
            <w:r w:rsidR="009D5FBD" w:rsidRPr="009D5FBD">
              <w:rPr>
                <w:b w:val="0"/>
                <w:bCs w:val="0"/>
                <w:webHidden/>
              </w:rPr>
            </w:r>
            <w:r w:rsidR="009D5FBD" w:rsidRPr="009D5FBD">
              <w:rPr>
                <w:b w:val="0"/>
                <w:bCs w:val="0"/>
                <w:webHidden/>
              </w:rPr>
              <w:fldChar w:fldCharType="separate"/>
            </w:r>
            <w:r>
              <w:rPr>
                <w:b w:val="0"/>
                <w:bCs w:val="0"/>
                <w:webHidden/>
              </w:rPr>
              <w:t>22</w:t>
            </w:r>
            <w:r w:rsidR="009D5FBD" w:rsidRPr="009D5FBD">
              <w:rPr>
                <w:b w:val="0"/>
                <w:bCs w:val="0"/>
                <w:webHidden/>
              </w:rPr>
              <w:fldChar w:fldCharType="end"/>
            </w:r>
          </w:hyperlink>
        </w:p>
        <w:p w14:paraId="7F597DB2" w14:textId="623AC83E" w:rsidR="009D5FBD" w:rsidRPr="009D5FBD" w:rsidRDefault="00AA3230">
          <w:pPr>
            <w:pStyle w:val="TOC2"/>
            <w:rPr>
              <w:rFonts w:asciiTheme="minorHAnsi" w:eastAsiaTheme="minorEastAsia" w:hAnsiTheme="minorHAnsi" w:cstheme="minorBidi"/>
              <w:b w:val="0"/>
              <w:bCs w:val="0"/>
              <w:sz w:val="22"/>
              <w:szCs w:val="22"/>
            </w:rPr>
          </w:pPr>
          <w:hyperlink w:anchor="_Toc162287670" w:history="1">
            <w:r w:rsidR="009D5FBD" w:rsidRPr="009D5FBD">
              <w:rPr>
                <w:rStyle w:val="Hyperlink"/>
                <w:b w:val="0"/>
                <w:bCs w:val="0"/>
              </w:rPr>
              <w:t>H. 5304 Constitutional Rights And Homeowners Protections Rep. Pope</w:t>
            </w:r>
            <w:r w:rsidR="009D5FBD" w:rsidRPr="009D5FBD">
              <w:rPr>
                <w:b w:val="0"/>
                <w:bCs w:val="0"/>
                <w:webHidden/>
              </w:rPr>
              <w:tab/>
            </w:r>
            <w:r w:rsidR="009D5FBD" w:rsidRPr="009D5FBD">
              <w:rPr>
                <w:b w:val="0"/>
                <w:bCs w:val="0"/>
                <w:webHidden/>
              </w:rPr>
              <w:fldChar w:fldCharType="begin"/>
            </w:r>
            <w:r w:rsidR="009D5FBD" w:rsidRPr="009D5FBD">
              <w:rPr>
                <w:b w:val="0"/>
                <w:bCs w:val="0"/>
                <w:webHidden/>
              </w:rPr>
              <w:instrText xml:space="preserve"> PAGEREF _Toc162287670 \h </w:instrText>
            </w:r>
            <w:r w:rsidR="009D5FBD" w:rsidRPr="009D5FBD">
              <w:rPr>
                <w:b w:val="0"/>
                <w:bCs w:val="0"/>
                <w:webHidden/>
              </w:rPr>
            </w:r>
            <w:r w:rsidR="009D5FBD" w:rsidRPr="009D5FBD">
              <w:rPr>
                <w:b w:val="0"/>
                <w:bCs w:val="0"/>
                <w:webHidden/>
              </w:rPr>
              <w:fldChar w:fldCharType="separate"/>
            </w:r>
            <w:r>
              <w:rPr>
                <w:b w:val="0"/>
                <w:bCs w:val="0"/>
                <w:webHidden/>
              </w:rPr>
              <w:t>23</w:t>
            </w:r>
            <w:r w:rsidR="009D5FBD" w:rsidRPr="009D5FBD">
              <w:rPr>
                <w:b w:val="0"/>
                <w:bCs w:val="0"/>
                <w:webHidden/>
              </w:rPr>
              <w:fldChar w:fldCharType="end"/>
            </w:r>
          </w:hyperlink>
        </w:p>
        <w:p w14:paraId="27380EE6" w14:textId="7BEA9F52" w:rsidR="009D5FBD" w:rsidRPr="009D5FBD" w:rsidRDefault="00AA3230">
          <w:pPr>
            <w:pStyle w:val="TOC2"/>
            <w:rPr>
              <w:rFonts w:asciiTheme="minorHAnsi" w:eastAsiaTheme="minorEastAsia" w:hAnsiTheme="minorHAnsi" w:cstheme="minorBidi"/>
              <w:b w:val="0"/>
              <w:bCs w:val="0"/>
              <w:sz w:val="22"/>
              <w:szCs w:val="22"/>
            </w:rPr>
          </w:pPr>
          <w:hyperlink w:anchor="_Toc162287671" w:history="1">
            <w:r w:rsidR="009D5FBD" w:rsidRPr="009D5FBD">
              <w:rPr>
                <w:rStyle w:val="Hyperlink"/>
                <w:b w:val="0"/>
                <w:bCs w:val="0"/>
              </w:rPr>
              <w:t>H. 5305 Federal Special Agents As Federal Law Enforcement Officers  Rep. Mitchell</w:t>
            </w:r>
            <w:r w:rsidR="009D5FBD" w:rsidRPr="009D5FBD">
              <w:rPr>
                <w:b w:val="0"/>
                <w:bCs w:val="0"/>
                <w:webHidden/>
              </w:rPr>
              <w:tab/>
            </w:r>
            <w:r w:rsidR="009D5FBD" w:rsidRPr="009D5FBD">
              <w:rPr>
                <w:b w:val="0"/>
                <w:bCs w:val="0"/>
                <w:webHidden/>
              </w:rPr>
              <w:fldChar w:fldCharType="begin"/>
            </w:r>
            <w:r w:rsidR="009D5FBD" w:rsidRPr="009D5FBD">
              <w:rPr>
                <w:b w:val="0"/>
                <w:bCs w:val="0"/>
                <w:webHidden/>
              </w:rPr>
              <w:instrText xml:space="preserve"> PAGEREF _Toc162287671 \h </w:instrText>
            </w:r>
            <w:r w:rsidR="009D5FBD" w:rsidRPr="009D5FBD">
              <w:rPr>
                <w:b w:val="0"/>
                <w:bCs w:val="0"/>
                <w:webHidden/>
              </w:rPr>
            </w:r>
            <w:r w:rsidR="009D5FBD" w:rsidRPr="009D5FBD">
              <w:rPr>
                <w:b w:val="0"/>
                <w:bCs w:val="0"/>
                <w:webHidden/>
              </w:rPr>
              <w:fldChar w:fldCharType="separate"/>
            </w:r>
            <w:r>
              <w:rPr>
                <w:b w:val="0"/>
                <w:bCs w:val="0"/>
                <w:webHidden/>
              </w:rPr>
              <w:t>23</w:t>
            </w:r>
            <w:r w:rsidR="009D5FBD" w:rsidRPr="009D5FBD">
              <w:rPr>
                <w:b w:val="0"/>
                <w:bCs w:val="0"/>
                <w:webHidden/>
              </w:rPr>
              <w:fldChar w:fldCharType="end"/>
            </w:r>
          </w:hyperlink>
        </w:p>
        <w:p w14:paraId="2CA06380" w14:textId="5795E0CF" w:rsidR="009D5FBD" w:rsidRPr="009D5FBD" w:rsidRDefault="00AA3230">
          <w:pPr>
            <w:pStyle w:val="TOC2"/>
            <w:rPr>
              <w:rFonts w:asciiTheme="minorHAnsi" w:eastAsiaTheme="minorEastAsia" w:hAnsiTheme="minorHAnsi" w:cstheme="minorBidi"/>
              <w:b w:val="0"/>
              <w:bCs w:val="0"/>
              <w:sz w:val="22"/>
              <w:szCs w:val="22"/>
            </w:rPr>
          </w:pPr>
          <w:hyperlink w:anchor="_Toc162287672" w:history="1">
            <w:r w:rsidR="009D5FBD" w:rsidRPr="009D5FBD">
              <w:rPr>
                <w:rStyle w:val="Hyperlink"/>
                <w:b w:val="0"/>
                <w:bCs w:val="0"/>
              </w:rPr>
              <w:t>H. 5308 Qualified Civil Liability Immunity For Volunteers Driving Vulnerable Adults  Rep. Smith</w:t>
            </w:r>
            <w:r w:rsidR="009D5FBD" w:rsidRPr="009D5FBD">
              <w:rPr>
                <w:b w:val="0"/>
                <w:bCs w:val="0"/>
                <w:webHidden/>
              </w:rPr>
              <w:tab/>
            </w:r>
            <w:r w:rsidR="009D5FBD" w:rsidRPr="009D5FBD">
              <w:rPr>
                <w:b w:val="0"/>
                <w:bCs w:val="0"/>
                <w:webHidden/>
              </w:rPr>
              <w:fldChar w:fldCharType="begin"/>
            </w:r>
            <w:r w:rsidR="009D5FBD" w:rsidRPr="009D5FBD">
              <w:rPr>
                <w:b w:val="0"/>
                <w:bCs w:val="0"/>
                <w:webHidden/>
              </w:rPr>
              <w:instrText xml:space="preserve"> PAGEREF _Toc162287672 \h </w:instrText>
            </w:r>
            <w:r w:rsidR="009D5FBD" w:rsidRPr="009D5FBD">
              <w:rPr>
                <w:b w:val="0"/>
                <w:bCs w:val="0"/>
                <w:webHidden/>
              </w:rPr>
            </w:r>
            <w:r w:rsidR="009D5FBD" w:rsidRPr="009D5FBD">
              <w:rPr>
                <w:b w:val="0"/>
                <w:bCs w:val="0"/>
                <w:webHidden/>
              </w:rPr>
              <w:fldChar w:fldCharType="separate"/>
            </w:r>
            <w:r>
              <w:rPr>
                <w:b w:val="0"/>
                <w:bCs w:val="0"/>
                <w:webHidden/>
              </w:rPr>
              <w:t>23</w:t>
            </w:r>
            <w:r w:rsidR="009D5FBD" w:rsidRPr="009D5FBD">
              <w:rPr>
                <w:b w:val="0"/>
                <w:bCs w:val="0"/>
                <w:webHidden/>
              </w:rPr>
              <w:fldChar w:fldCharType="end"/>
            </w:r>
          </w:hyperlink>
        </w:p>
        <w:p w14:paraId="2015E617" w14:textId="0BA60BF5" w:rsidR="009D5FBD" w:rsidRPr="009D5FBD" w:rsidRDefault="00AA3230">
          <w:pPr>
            <w:pStyle w:val="TOC2"/>
            <w:rPr>
              <w:rFonts w:asciiTheme="minorHAnsi" w:eastAsiaTheme="minorEastAsia" w:hAnsiTheme="minorHAnsi" w:cstheme="minorBidi"/>
              <w:b w:val="0"/>
              <w:bCs w:val="0"/>
              <w:sz w:val="22"/>
              <w:szCs w:val="22"/>
            </w:rPr>
          </w:pPr>
          <w:hyperlink w:anchor="_Toc162287673" w:history="1">
            <w:r w:rsidR="009D5FBD" w:rsidRPr="009D5FBD">
              <w:rPr>
                <w:rStyle w:val="Hyperlink"/>
                <w:b w:val="0"/>
                <w:bCs w:val="0"/>
              </w:rPr>
              <w:t>H. 5316  Grantor Trust Vesting And Trustee Reimbursement Payments  Rep. Newton</w:t>
            </w:r>
            <w:r w:rsidR="009D5FBD" w:rsidRPr="009D5FBD">
              <w:rPr>
                <w:b w:val="0"/>
                <w:bCs w:val="0"/>
                <w:webHidden/>
              </w:rPr>
              <w:tab/>
            </w:r>
            <w:r w:rsidR="009D5FBD" w:rsidRPr="009D5FBD">
              <w:rPr>
                <w:b w:val="0"/>
                <w:bCs w:val="0"/>
                <w:webHidden/>
              </w:rPr>
              <w:fldChar w:fldCharType="begin"/>
            </w:r>
            <w:r w:rsidR="009D5FBD" w:rsidRPr="009D5FBD">
              <w:rPr>
                <w:b w:val="0"/>
                <w:bCs w:val="0"/>
                <w:webHidden/>
              </w:rPr>
              <w:instrText xml:space="preserve"> PAGEREF _Toc162287673 \h </w:instrText>
            </w:r>
            <w:r w:rsidR="009D5FBD" w:rsidRPr="009D5FBD">
              <w:rPr>
                <w:b w:val="0"/>
                <w:bCs w:val="0"/>
                <w:webHidden/>
              </w:rPr>
            </w:r>
            <w:r w:rsidR="009D5FBD" w:rsidRPr="009D5FBD">
              <w:rPr>
                <w:b w:val="0"/>
                <w:bCs w:val="0"/>
                <w:webHidden/>
              </w:rPr>
              <w:fldChar w:fldCharType="separate"/>
            </w:r>
            <w:r>
              <w:rPr>
                <w:b w:val="0"/>
                <w:bCs w:val="0"/>
                <w:webHidden/>
              </w:rPr>
              <w:t>23</w:t>
            </w:r>
            <w:r w:rsidR="009D5FBD" w:rsidRPr="009D5FBD">
              <w:rPr>
                <w:b w:val="0"/>
                <w:bCs w:val="0"/>
                <w:webHidden/>
              </w:rPr>
              <w:fldChar w:fldCharType="end"/>
            </w:r>
          </w:hyperlink>
        </w:p>
        <w:p w14:paraId="0328C9DD" w14:textId="4504060F" w:rsidR="009D5FBD" w:rsidRPr="009D5FBD" w:rsidRDefault="00AA3230">
          <w:pPr>
            <w:pStyle w:val="TOC2"/>
            <w:rPr>
              <w:rFonts w:asciiTheme="minorHAnsi" w:eastAsiaTheme="minorEastAsia" w:hAnsiTheme="minorHAnsi" w:cstheme="minorBidi"/>
              <w:b w:val="0"/>
              <w:bCs w:val="0"/>
              <w:sz w:val="22"/>
              <w:szCs w:val="22"/>
            </w:rPr>
          </w:pPr>
          <w:hyperlink w:anchor="_Toc162287674" w:history="1">
            <w:r w:rsidR="009D5FBD" w:rsidRPr="009D5FBD">
              <w:rPr>
                <w:rStyle w:val="Hyperlink"/>
                <w:b w:val="0"/>
                <w:bCs w:val="0"/>
              </w:rPr>
              <w:t>S. 839 Increasing Victims Age In Homicide By Child Abuse Cases  Sen. Alexander</w:t>
            </w:r>
            <w:r w:rsidR="009D5FBD" w:rsidRPr="009D5FBD">
              <w:rPr>
                <w:b w:val="0"/>
                <w:bCs w:val="0"/>
                <w:webHidden/>
              </w:rPr>
              <w:tab/>
            </w:r>
            <w:r w:rsidR="009D5FBD" w:rsidRPr="009D5FBD">
              <w:rPr>
                <w:b w:val="0"/>
                <w:bCs w:val="0"/>
                <w:webHidden/>
              </w:rPr>
              <w:fldChar w:fldCharType="begin"/>
            </w:r>
            <w:r w:rsidR="009D5FBD" w:rsidRPr="009D5FBD">
              <w:rPr>
                <w:b w:val="0"/>
                <w:bCs w:val="0"/>
                <w:webHidden/>
              </w:rPr>
              <w:instrText xml:space="preserve"> PAGEREF _Toc162287674 \h </w:instrText>
            </w:r>
            <w:r w:rsidR="009D5FBD" w:rsidRPr="009D5FBD">
              <w:rPr>
                <w:b w:val="0"/>
                <w:bCs w:val="0"/>
                <w:webHidden/>
              </w:rPr>
            </w:r>
            <w:r w:rsidR="009D5FBD" w:rsidRPr="009D5FBD">
              <w:rPr>
                <w:b w:val="0"/>
                <w:bCs w:val="0"/>
                <w:webHidden/>
              </w:rPr>
              <w:fldChar w:fldCharType="separate"/>
            </w:r>
            <w:r>
              <w:rPr>
                <w:b w:val="0"/>
                <w:bCs w:val="0"/>
                <w:webHidden/>
              </w:rPr>
              <w:t>23</w:t>
            </w:r>
            <w:r w:rsidR="009D5FBD" w:rsidRPr="009D5FBD">
              <w:rPr>
                <w:b w:val="0"/>
                <w:bCs w:val="0"/>
                <w:webHidden/>
              </w:rPr>
              <w:fldChar w:fldCharType="end"/>
            </w:r>
          </w:hyperlink>
        </w:p>
        <w:p w14:paraId="4ED4DE07" w14:textId="4FD53412" w:rsidR="009D5FBD" w:rsidRPr="009D5FBD" w:rsidRDefault="00AA3230">
          <w:pPr>
            <w:pStyle w:val="TOC2"/>
            <w:rPr>
              <w:rFonts w:asciiTheme="minorHAnsi" w:eastAsiaTheme="minorEastAsia" w:hAnsiTheme="minorHAnsi" w:cstheme="minorBidi"/>
              <w:b w:val="0"/>
              <w:bCs w:val="0"/>
              <w:sz w:val="22"/>
              <w:szCs w:val="22"/>
            </w:rPr>
          </w:pPr>
          <w:hyperlink w:anchor="_Toc162287675" w:history="1">
            <w:r w:rsidR="009D5FBD" w:rsidRPr="009D5FBD">
              <w:rPr>
                <w:rStyle w:val="Hyperlink"/>
                <w:b w:val="0"/>
                <w:bCs w:val="0"/>
              </w:rPr>
              <w:t>S. 877 Luring Or Enticing Children  Sen. Senn</w:t>
            </w:r>
            <w:r w:rsidR="009D5FBD" w:rsidRPr="009D5FBD">
              <w:rPr>
                <w:b w:val="0"/>
                <w:bCs w:val="0"/>
                <w:webHidden/>
              </w:rPr>
              <w:tab/>
            </w:r>
            <w:r w:rsidR="009D5FBD" w:rsidRPr="009D5FBD">
              <w:rPr>
                <w:b w:val="0"/>
                <w:bCs w:val="0"/>
                <w:webHidden/>
              </w:rPr>
              <w:fldChar w:fldCharType="begin"/>
            </w:r>
            <w:r w:rsidR="009D5FBD" w:rsidRPr="009D5FBD">
              <w:rPr>
                <w:b w:val="0"/>
                <w:bCs w:val="0"/>
                <w:webHidden/>
              </w:rPr>
              <w:instrText xml:space="preserve"> PAGEREF _Toc162287675 \h </w:instrText>
            </w:r>
            <w:r w:rsidR="009D5FBD" w:rsidRPr="009D5FBD">
              <w:rPr>
                <w:b w:val="0"/>
                <w:bCs w:val="0"/>
                <w:webHidden/>
              </w:rPr>
            </w:r>
            <w:r w:rsidR="009D5FBD" w:rsidRPr="009D5FBD">
              <w:rPr>
                <w:b w:val="0"/>
                <w:bCs w:val="0"/>
                <w:webHidden/>
              </w:rPr>
              <w:fldChar w:fldCharType="separate"/>
            </w:r>
            <w:r>
              <w:rPr>
                <w:b w:val="0"/>
                <w:bCs w:val="0"/>
                <w:webHidden/>
              </w:rPr>
              <w:t>24</w:t>
            </w:r>
            <w:r w:rsidR="009D5FBD" w:rsidRPr="009D5FBD">
              <w:rPr>
                <w:b w:val="0"/>
                <w:bCs w:val="0"/>
                <w:webHidden/>
              </w:rPr>
              <w:fldChar w:fldCharType="end"/>
            </w:r>
          </w:hyperlink>
        </w:p>
        <w:p w14:paraId="57569BF8" w14:textId="22BA2F3D" w:rsidR="009D5FBD" w:rsidRPr="009D5FBD" w:rsidRDefault="00AA3230">
          <w:pPr>
            <w:pStyle w:val="TOC2"/>
            <w:rPr>
              <w:rFonts w:asciiTheme="minorHAnsi" w:eastAsiaTheme="minorEastAsia" w:hAnsiTheme="minorHAnsi" w:cstheme="minorBidi"/>
              <w:b w:val="0"/>
              <w:bCs w:val="0"/>
              <w:sz w:val="22"/>
              <w:szCs w:val="22"/>
            </w:rPr>
          </w:pPr>
          <w:hyperlink w:anchor="_Toc162287676" w:history="1">
            <w:r w:rsidR="009D5FBD" w:rsidRPr="009D5FBD">
              <w:rPr>
                <w:rStyle w:val="Hyperlink"/>
                <w:b w:val="0"/>
                <w:bCs w:val="0"/>
              </w:rPr>
              <w:t>S. 996 Artificial Intelligence [AI] Child Abuse Visual Representations  Sen. Hutto</w:t>
            </w:r>
            <w:r w:rsidR="009D5FBD" w:rsidRPr="009D5FBD">
              <w:rPr>
                <w:b w:val="0"/>
                <w:bCs w:val="0"/>
                <w:webHidden/>
              </w:rPr>
              <w:tab/>
            </w:r>
            <w:r w:rsidR="009D5FBD" w:rsidRPr="009D5FBD">
              <w:rPr>
                <w:b w:val="0"/>
                <w:bCs w:val="0"/>
                <w:webHidden/>
              </w:rPr>
              <w:fldChar w:fldCharType="begin"/>
            </w:r>
            <w:r w:rsidR="009D5FBD" w:rsidRPr="009D5FBD">
              <w:rPr>
                <w:b w:val="0"/>
                <w:bCs w:val="0"/>
                <w:webHidden/>
              </w:rPr>
              <w:instrText xml:space="preserve"> PAGEREF _Toc162287676 \h </w:instrText>
            </w:r>
            <w:r w:rsidR="009D5FBD" w:rsidRPr="009D5FBD">
              <w:rPr>
                <w:b w:val="0"/>
                <w:bCs w:val="0"/>
                <w:webHidden/>
              </w:rPr>
            </w:r>
            <w:r w:rsidR="009D5FBD" w:rsidRPr="009D5FBD">
              <w:rPr>
                <w:b w:val="0"/>
                <w:bCs w:val="0"/>
                <w:webHidden/>
              </w:rPr>
              <w:fldChar w:fldCharType="separate"/>
            </w:r>
            <w:r>
              <w:rPr>
                <w:b w:val="0"/>
                <w:bCs w:val="0"/>
                <w:webHidden/>
              </w:rPr>
              <w:t>24</w:t>
            </w:r>
            <w:r w:rsidR="009D5FBD" w:rsidRPr="009D5FBD">
              <w:rPr>
                <w:b w:val="0"/>
                <w:bCs w:val="0"/>
                <w:webHidden/>
              </w:rPr>
              <w:fldChar w:fldCharType="end"/>
            </w:r>
          </w:hyperlink>
        </w:p>
        <w:p w14:paraId="30AA5961" w14:textId="79E040E2" w:rsidR="009D5FBD" w:rsidRPr="009D5FBD" w:rsidRDefault="00AA3230">
          <w:pPr>
            <w:pStyle w:val="TOC2"/>
            <w:rPr>
              <w:rFonts w:asciiTheme="minorHAnsi" w:eastAsiaTheme="minorEastAsia" w:hAnsiTheme="minorHAnsi" w:cstheme="minorBidi"/>
              <w:b w:val="0"/>
              <w:bCs w:val="0"/>
              <w:sz w:val="22"/>
              <w:szCs w:val="22"/>
            </w:rPr>
          </w:pPr>
          <w:hyperlink w:anchor="_Toc162287677" w:history="1">
            <w:r w:rsidR="009D5FBD" w:rsidRPr="009D5FBD">
              <w:rPr>
                <w:rStyle w:val="Hyperlink"/>
                <w:b w:val="0"/>
                <w:bCs w:val="0"/>
              </w:rPr>
              <w:t>S. 1046 Judicial Merit Selection Commission Reforms  Sen. Hembree</w:t>
            </w:r>
            <w:r w:rsidR="009D5FBD" w:rsidRPr="009D5FBD">
              <w:rPr>
                <w:b w:val="0"/>
                <w:bCs w:val="0"/>
                <w:webHidden/>
              </w:rPr>
              <w:tab/>
            </w:r>
            <w:r w:rsidR="009D5FBD" w:rsidRPr="009D5FBD">
              <w:rPr>
                <w:b w:val="0"/>
                <w:bCs w:val="0"/>
                <w:webHidden/>
              </w:rPr>
              <w:fldChar w:fldCharType="begin"/>
            </w:r>
            <w:r w:rsidR="009D5FBD" w:rsidRPr="009D5FBD">
              <w:rPr>
                <w:b w:val="0"/>
                <w:bCs w:val="0"/>
                <w:webHidden/>
              </w:rPr>
              <w:instrText xml:space="preserve"> PAGEREF _Toc162287677 \h </w:instrText>
            </w:r>
            <w:r w:rsidR="009D5FBD" w:rsidRPr="009D5FBD">
              <w:rPr>
                <w:b w:val="0"/>
                <w:bCs w:val="0"/>
                <w:webHidden/>
              </w:rPr>
            </w:r>
            <w:r w:rsidR="009D5FBD" w:rsidRPr="009D5FBD">
              <w:rPr>
                <w:b w:val="0"/>
                <w:bCs w:val="0"/>
                <w:webHidden/>
              </w:rPr>
              <w:fldChar w:fldCharType="separate"/>
            </w:r>
            <w:r>
              <w:rPr>
                <w:b w:val="0"/>
                <w:bCs w:val="0"/>
                <w:webHidden/>
              </w:rPr>
              <w:t>24</w:t>
            </w:r>
            <w:r w:rsidR="009D5FBD" w:rsidRPr="009D5FBD">
              <w:rPr>
                <w:b w:val="0"/>
                <w:bCs w:val="0"/>
                <w:webHidden/>
              </w:rPr>
              <w:fldChar w:fldCharType="end"/>
            </w:r>
          </w:hyperlink>
        </w:p>
        <w:p w14:paraId="1233A161" w14:textId="705428DB" w:rsidR="009D5FBD" w:rsidRPr="009D5FBD" w:rsidRDefault="00AA3230">
          <w:pPr>
            <w:pStyle w:val="TOC2"/>
            <w:rPr>
              <w:rFonts w:asciiTheme="minorHAnsi" w:eastAsiaTheme="minorEastAsia" w:hAnsiTheme="minorHAnsi" w:cstheme="minorBidi"/>
              <w:b w:val="0"/>
              <w:bCs w:val="0"/>
              <w:sz w:val="22"/>
              <w:szCs w:val="22"/>
            </w:rPr>
          </w:pPr>
          <w:hyperlink w:anchor="_Toc162287678" w:history="1">
            <w:r w:rsidR="009D5FBD" w:rsidRPr="009D5FBD">
              <w:rPr>
                <w:rStyle w:val="Hyperlink"/>
                <w:b w:val="0"/>
                <w:bCs w:val="0"/>
              </w:rPr>
              <w:t>Labor, Commerce, And Industry</w:t>
            </w:r>
            <w:r w:rsidR="009D5FBD" w:rsidRPr="009D5FBD">
              <w:rPr>
                <w:b w:val="0"/>
                <w:bCs w:val="0"/>
                <w:webHidden/>
              </w:rPr>
              <w:tab/>
            </w:r>
            <w:r w:rsidR="009D5FBD" w:rsidRPr="009D5FBD">
              <w:rPr>
                <w:b w:val="0"/>
                <w:bCs w:val="0"/>
                <w:webHidden/>
              </w:rPr>
              <w:fldChar w:fldCharType="begin"/>
            </w:r>
            <w:r w:rsidR="009D5FBD" w:rsidRPr="009D5FBD">
              <w:rPr>
                <w:b w:val="0"/>
                <w:bCs w:val="0"/>
                <w:webHidden/>
              </w:rPr>
              <w:instrText xml:space="preserve"> PAGEREF _Toc162287678 \h </w:instrText>
            </w:r>
            <w:r w:rsidR="009D5FBD" w:rsidRPr="009D5FBD">
              <w:rPr>
                <w:b w:val="0"/>
                <w:bCs w:val="0"/>
                <w:webHidden/>
              </w:rPr>
            </w:r>
            <w:r w:rsidR="009D5FBD" w:rsidRPr="009D5FBD">
              <w:rPr>
                <w:b w:val="0"/>
                <w:bCs w:val="0"/>
                <w:webHidden/>
              </w:rPr>
              <w:fldChar w:fldCharType="separate"/>
            </w:r>
            <w:r>
              <w:rPr>
                <w:b w:val="0"/>
                <w:bCs w:val="0"/>
                <w:webHidden/>
              </w:rPr>
              <w:t>25</w:t>
            </w:r>
            <w:r w:rsidR="009D5FBD" w:rsidRPr="009D5FBD">
              <w:rPr>
                <w:b w:val="0"/>
                <w:bCs w:val="0"/>
                <w:webHidden/>
              </w:rPr>
              <w:fldChar w:fldCharType="end"/>
            </w:r>
          </w:hyperlink>
        </w:p>
        <w:p w14:paraId="61C2B01F" w14:textId="725F4BCB" w:rsidR="009D5FBD" w:rsidRPr="009D5FBD" w:rsidRDefault="00AA3230">
          <w:pPr>
            <w:pStyle w:val="TOC2"/>
            <w:rPr>
              <w:rFonts w:asciiTheme="minorHAnsi" w:eastAsiaTheme="minorEastAsia" w:hAnsiTheme="minorHAnsi" w:cstheme="minorBidi"/>
              <w:b w:val="0"/>
              <w:bCs w:val="0"/>
              <w:sz w:val="22"/>
              <w:szCs w:val="22"/>
            </w:rPr>
          </w:pPr>
          <w:hyperlink w:anchor="_Toc162287679" w:history="1">
            <w:r w:rsidR="009D5FBD" w:rsidRPr="009D5FBD">
              <w:rPr>
                <w:rStyle w:val="Hyperlink"/>
                <w:rFonts w:eastAsia="Calibri"/>
                <w:b w:val="0"/>
                <w:bCs w:val="0"/>
              </w:rPr>
              <w:t>S. 434 Automatic Renewal Provisions in Service Contracts  Sen. Alexander</w:t>
            </w:r>
            <w:r w:rsidR="009D5FBD" w:rsidRPr="009D5FBD">
              <w:rPr>
                <w:b w:val="0"/>
                <w:bCs w:val="0"/>
                <w:webHidden/>
              </w:rPr>
              <w:tab/>
            </w:r>
            <w:r w:rsidR="009D5FBD" w:rsidRPr="009D5FBD">
              <w:rPr>
                <w:b w:val="0"/>
                <w:bCs w:val="0"/>
                <w:webHidden/>
              </w:rPr>
              <w:fldChar w:fldCharType="begin"/>
            </w:r>
            <w:r w:rsidR="009D5FBD" w:rsidRPr="009D5FBD">
              <w:rPr>
                <w:b w:val="0"/>
                <w:bCs w:val="0"/>
                <w:webHidden/>
              </w:rPr>
              <w:instrText xml:space="preserve"> PAGEREF _Toc162287679 \h </w:instrText>
            </w:r>
            <w:r w:rsidR="009D5FBD" w:rsidRPr="009D5FBD">
              <w:rPr>
                <w:b w:val="0"/>
                <w:bCs w:val="0"/>
                <w:webHidden/>
              </w:rPr>
            </w:r>
            <w:r w:rsidR="009D5FBD" w:rsidRPr="009D5FBD">
              <w:rPr>
                <w:b w:val="0"/>
                <w:bCs w:val="0"/>
                <w:webHidden/>
              </w:rPr>
              <w:fldChar w:fldCharType="separate"/>
            </w:r>
            <w:r>
              <w:rPr>
                <w:b w:val="0"/>
                <w:bCs w:val="0"/>
                <w:webHidden/>
              </w:rPr>
              <w:t>25</w:t>
            </w:r>
            <w:r w:rsidR="009D5FBD" w:rsidRPr="009D5FBD">
              <w:rPr>
                <w:b w:val="0"/>
                <w:bCs w:val="0"/>
                <w:webHidden/>
              </w:rPr>
              <w:fldChar w:fldCharType="end"/>
            </w:r>
          </w:hyperlink>
        </w:p>
        <w:p w14:paraId="04EB83B6" w14:textId="0926914D" w:rsidR="009D5FBD" w:rsidRPr="009D5FBD" w:rsidRDefault="00AA3230">
          <w:pPr>
            <w:pStyle w:val="TOC2"/>
            <w:rPr>
              <w:rFonts w:asciiTheme="minorHAnsi" w:eastAsiaTheme="minorEastAsia" w:hAnsiTheme="minorHAnsi" w:cstheme="minorBidi"/>
              <w:b w:val="0"/>
              <w:bCs w:val="0"/>
              <w:sz w:val="22"/>
              <w:szCs w:val="22"/>
            </w:rPr>
          </w:pPr>
          <w:hyperlink w:anchor="_Toc162287680" w:history="1">
            <w:r w:rsidR="009D5FBD" w:rsidRPr="009D5FBD">
              <w:rPr>
                <w:rStyle w:val="Hyperlink"/>
                <w:rFonts w:eastAsia="Calibri"/>
                <w:b w:val="0"/>
                <w:bCs w:val="0"/>
              </w:rPr>
              <w:t>S. 859 “State Employment Skills Based Hiring Act”  Sen. Davis</w:t>
            </w:r>
            <w:r w:rsidR="009D5FBD" w:rsidRPr="009D5FBD">
              <w:rPr>
                <w:b w:val="0"/>
                <w:bCs w:val="0"/>
                <w:webHidden/>
              </w:rPr>
              <w:tab/>
            </w:r>
            <w:r w:rsidR="009D5FBD" w:rsidRPr="009D5FBD">
              <w:rPr>
                <w:b w:val="0"/>
                <w:bCs w:val="0"/>
                <w:webHidden/>
              </w:rPr>
              <w:fldChar w:fldCharType="begin"/>
            </w:r>
            <w:r w:rsidR="009D5FBD" w:rsidRPr="009D5FBD">
              <w:rPr>
                <w:b w:val="0"/>
                <w:bCs w:val="0"/>
                <w:webHidden/>
              </w:rPr>
              <w:instrText xml:space="preserve"> PAGEREF _Toc162287680 \h </w:instrText>
            </w:r>
            <w:r w:rsidR="009D5FBD" w:rsidRPr="009D5FBD">
              <w:rPr>
                <w:b w:val="0"/>
                <w:bCs w:val="0"/>
                <w:webHidden/>
              </w:rPr>
            </w:r>
            <w:r w:rsidR="009D5FBD" w:rsidRPr="009D5FBD">
              <w:rPr>
                <w:b w:val="0"/>
                <w:bCs w:val="0"/>
                <w:webHidden/>
              </w:rPr>
              <w:fldChar w:fldCharType="separate"/>
            </w:r>
            <w:r>
              <w:rPr>
                <w:b w:val="0"/>
                <w:bCs w:val="0"/>
                <w:webHidden/>
              </w:rPr>
              <w:t>25</w:t>
            </w:r>
            <w:r w:rsidR="009D5FBD" w:rsidRPr="009D5FBD">
              <w:rPr>
                <w:b w:val="0"/>
                <w:bCs w:val="0"/>
                <w:webHidden/>
              </w:rPr>
              <w:fldChar w:fldCharType="end"/>
            </w:r>
          </w:hyperlink>
        </w:p>
        <w:p w14:paraId="5A28868D" w14:textId="61AE4233" w:rsidR="009D5FBD" w:rsidRPr="009D5FBD" w:rsidRDefault="00AA3230">
          <w:pPr>
            <w:pStyle w:val="TOC2"/>
            <w:rPr>
              <w:rFonts w:asciiTheme="minorHAnsi" w:eastAsiaTheme="minorEastAsia" w:hAnsiTheme="minorHAnsi" w:cstheme="minorBidi"/>
              <w:b w:val="0"/>
              <w:bCs w:val="0"/>
              <w:sz w:val="22"/>
              <w:szCs w:val="22"/>
            </w:rPr>
          </w:pPr>
          <w:hyperlink w:anchor="_Toc162287681" w:history="1">
            <w:r w:rsidR="009D5FBD" w:rsidRPr="009D5FBD">
              <w:rPr>
                <w:rStyle w:val="Hyperlink"/>
                <w:rFonts w:eastAsia="Calibri"/>
                <w:b w:val="0"/>
                <w:bCs w:val="0"/>
              </w:rPr>
              <w:t>S. 962 Pharmacy Service Administrative Organizations  Sen. Cromer</w:t>
            </w:r>
            <w:r w:rsidR="009D5FBD" w:rsidRPr="009D5FBD">
              <w:rPr>
                <w:b w:val="0"/>
                <w:bCs w:val="0"/>
                <w:webHidden/>
              </w:rPr>
              <w:tab/>
            </w:r>
            <w:r w:rsidR="009D5FBD" w:rsidRPr="009D5FBD">
              <w:rPr>
                <w:b w:val="0"/>
                <w:bCs w:val="0"/>
                <w:webHidden/>
              </w:rPr>
              <w:fldChar w:fldCharType="begin"/>
            </w:r>
            <w:r w:rsidR="009D5FBD" w:rsidRPr="009D5FBD">
              <w:rPr>
                <w:b w:val="0"/>
                <w:bCs w:val="0"/>
                <w:webHidden/>
              </w:rPr>
              <w:instrText xml:space="preserve"> PAGEREF _Toc162287681 \h </w:instrText>
            </w:r>
            <w:r w:rsidR="009D5FBD" w:rsidRPr="009D5FBD">
              <w:rPr>
                <w:b w:val="0"/>
                <w:bCs w:val="0"/>
                <w:webHidden/>
              </w:rPr>
            </w:r>
            <w:r w:rsidR="009D5FBD" w:rsidRPr="009D5FBD">
              <w:rPr>
                <w:b w:val="0"/>
                <w:bCs w:val="0"/>
                <w:webHidden/>
              </w:rPr>
              <w:fldChar w:fldCharType="separate"/>
            </w:r>
            <w:r>
              <w:rPr>
                <w:b w:val="0"/>
                <w:bCs w:val="0"/>
                <w:webHidden/>
              </w:rPr>
              <w:t>25</w:t>
            </w:r>
            <w:r w:rsidR="009D5FBD" w:rsidRPr="009D5FBD">
              <w:rPr>
                <w:b w:val="0"/>
                <w:bCs w:val="0"/>
                <w:webHidden/>
              </w:rPr>
              <w:fldChar w:fldCharType="end"/>
            </w:r>
          </w:hyperlink>
        </w:p>
        <w:p w14:paraId="5FBEBA38" w14:textId="160B3A73" w:rsidR="009D5FBD" w:rsidRPr="009D5FBD" w:rsidRDefault="00AA3230">
          <w:pPr>
            <w:pStyle w:val="TOC2"/>
            <w:rPr>
              <w:rFonts w:asciiTheme="minorHAnsi" w:eastAsiaTheme="minorEastAsia" w:hAnsiTheme="minorHAnsi" w:cstheme="minorBidi"/>
              <w:b w:val="0"/>
              <w:bCs w:val="0"/>
              <w:sz w:val="22"/>
              <w:szCs w:val="22"/>
            </w:rPr>
          </w:pPr>
          <w:hyperlink w:anchor="_Toc162287682" w:history="1">
            <w:r w:rsidR="009D5FBD" w:rsidRPr="009D5FBD">
              <w:rPr>
                <w:rStyle w:val="Hyperlink"/>
                <w:rFonts w:eastAsia="Calibri"/>
                <w:b w:val="0"/>
                <w:bCs w:val="0"/>
              </w:rPr>
              <w:t>H. 5309 Licensure And Regulation of Estheticians  Rep. Herbkersman</w:t>
            </w:r>
            <w:r w:rsidR="009D5FBD" w:rsidRPr="009D5FBD">
              <w:rPr>
                <w:b w:val="0"/>
                <w:bCs w:val="0"/>
                <w:webHidden/>
              </w:rPr>
              <w:tab/>
            </w:r>
            <w:r w:rsidR="009D5FBD" w:rsidRPr="009D5FBD">
              <w:rPr>
                <w:b w:val="0"/>
                <w:bCs w:val="0"/>
                <w:webHidden/>
              </w:rPr>
              <w:fldChar w:fldCharType="begin"/>
            </w:r>
            <w:r w:rsidR="009D5FBD" w:rsidRPr="009D5FBD">
              <w:rPr>
                <w:b w:val="0"/>
                <w:bCs w:val="0"/>
                <w:webHidden/>
              </w:rPr>
              <w:instrText xml:space="preserve"> PAGEREF _Toc162287682 \h </w:instrText>
            </w:r>
            <w:r w:rsidR="009D5FBD" w:rsidRPr="009D5FBD">
              <w:rPr>
                <w:b w:val="0"/>
                <w:bCs w:val="0"/>
                <w:webHidden/>
              </w:rPr>
            </w:r>
            <w:r w:rsidR="009D5FBD" w:rsidRPr="009D5FBD">
              <w:rPr>
                <w:b w:val="0"/>
                <w:bCs w:val="0"/>
                <w:webHidden/>
              </w:rPr>
              <w:fldChar w:fldCharType="separate"/>
            </w:r>
            <w:r>
              <w:rPr>
                <w:b w:val="0"/>
                <w:bCs w:val="0"/>
                <w:webHidden/>
              </w:rPr>
              <w:t>25</w:t>
            </w:r>
            <w:r w:rsidR="009D5FBD" w:rsidRPr="009D5FBD">
              <w:rPr>
                <w:b w:val="0"/>
                <w:bCs w:val="0"/>
                <w:webHidden/>
              </w:rPr>
              <w:fldChar w:fldCharType="end"/>
            </w:r>
          </w:hyperlink>
        </w:p>
        <w:p w14:paraId="32FADEDF" w14:textId="44C26FE8" w:rsidR="009D5FBD" w:rsidRPr="009D5FBD" w:rsidRDefault="00AA3230">
          <w:pPr>
            <w:pStyle w:val="TOC2"/>
            <w:rPr>
              <w:rFonts w:asciiTheme="minorHAnsi" w:eastAsiaTheme="minorEastAsia" w:hAnsiTheme="minorHAnsi" w:cstheme="minorBidi"/>
              <w:b w:val="0"/>
              <w:bCs w:val="0"/>
              <w:sz w:val="22"/>
              <w:szCs w:val="22"/>
            </w:rPr>
          </w:pPr>
          <w:hyperlink w:anchor="_Toc162287683" w:history="1">
            <w:r w:rsidR="009D5FBD" w:rsidRPr="009D5FBD">
              <w:rPr>
                <w:rStyle w:val="Hyperlink"/>
                <w:rFonts w:eastAsia="Calibri"/>
                <w:b w:val="0"/>
                <w:bCs w:val="0"/>
              </w:rPr>
              <w:t>H. 5315 Cost of Relocating Broadband Service Lines  Rep. West</w:t>
            </w:r>
            <w:r w:rsidR="009D5FBD" w:rsidRPr="009D5FBD">
              <w:rPr>
                <w:b w:val="0"/>
                <w:bCs w:val="0"/>
                <w:webHidden/>
              </w:rPr>
              <w:tab/>
            </w:r>
            <w:r w:rsidR="009D5FBD" w:rsidRPr="009D5FBD">
              <w:rPr>
                <w:b w:val="0"/>
                <w:bCs w:val="0"/>
                <w:webHidden/>
              </w:rPr>
              <w:fldChar w:fldCharType="begin"/>
            </w:r>
            <w:r w:rsidR="009D5FBD" w:rsidRPr="009D5FBD">
              <w:rPr>
                <w:b w:val="0"/>
                <w:bCs w:val="0"/>
                <w:webHidden/>
              </w:rPr>
              <w:instrText xml:space="preserve"> PAGEREF _Toc162287683 \h </w:instrText>
            </w:r>
            <w:r w:rsidR="009D5FBD" w:rsidRPr="009D5FBD">
              <w:rPr>
                <w:b w:val="0"/>
                <w:bCs w:val="0"/>
                <w:webHidden/>
              </w:rPr>
            </w:r>
            <w:r w:rsidR="009D5FBD" w:rsidRPr="009D5FBD">
              <w:rPr>
                <w:b w:val="0"/>
                <w:bCs w:val="0"/>
                <w:webHidden/>
              </w:rPr>
              <w:fldChar w:fldCharType="separate"/>
            </w:r>
            <w:r>
              <w:rPr>
                <w:b w:val="0"/>
                <w:bCs w:val="0"/>
                <w:webHidden/>
              </w:rPr>
              <w:t>26</w:t>
            </w:r>
            <w:r w:rsidR="009D5FBD" w:rsidRPr="009D5FBD">
              <w:rPr>
                <w:b w:val="0"/>
                <w:bCs w:val="0"/>
                <w:webHidden/>
              </w:rPr>
              <w:fldChar w:fldCharType="end"/>
            </w:r>
          </w:hyperlink>
        </w:p>
        <w:p w14:paraId="5D44D366" w14:textId="66684431" w:rsidR="009D5FBD" w:rsidRPr="009D5FBD" w:rsidRDefault="00AA3230">
          <w:pPr>
            <w:pStyle w:val="TOC2"/>
            <w:rPr>
              <w:rFonts w:asciiTheme="minorHAnsi" w:eastAsiaTheme="minorEastAsia" w:hAnsiTheme="minorHAnsi" w:cstheme="minorBidi"/>
              <w:b w:val="0"/>
              <w:bCs w:val="0"/>
              <w:sz w:val="22"/>
              <w:szCs w:val="22"/>
            </w:rPr>
          </w:pPr>
          <w:hyperlink w:anchor="_Toc162287684" w:history="1">
            <w:r w:rsidR="009D5FBD" w:rsidRPr="009D5FBD">
              <w:rPr>
                <w:rStyle w:val="Hyperlink"/>
                <w:b w:val="0"/>
                <w:bCs w:val="0"/>
              </w:rPr>
              <w:t>Ways And Means</w:t>
            </w:r>
            <w:r w:rsidR="009D5FBD" w:rsidRPr="009D5FBD">
              <w:rPr>
                <w:b w:val="0"/>
                <w:bCs w:val="0"/>
                <w:webHidden/>
              </w:rPr>
              <w:tab/>
            </w:r>
            <w:r w:rsidR="009D5FBD" w:rsidRPr="009D5FBD">
              <w:rPr>
                <w:b w:val="0"/>
                <w:bCs w:val="0"/>
                <w:webHidden/>
              </w:rPr>
              <w:fldChar w:fldCharType="begin"/>
            </w:r>
            <w:r w:rsidR="009D5FBD" w:rsidRPr="009D5FBD">
              <w:rPr>
                <w:b w:val="0"/>
                <w:bCs w:val="0"/>
                <w:webHidden/>
              </w:rPr>
              <w:instrText xml:space="preserve"> PAGEREF _Toc162287684 \h </w:instrText>
            </w:r>
            <w:r w:rsidR="009D5FBD" w:rsidRPr="009D5FBD">
              <w:rPr>
                <w:b w:val="0"/>
                <w:bCs w:val="0"/>
                <w:webHidden/>
              </w:rPr>
            </w:r>
            <w:r w:rsidR="009D5FBD" w:rsidRPr="009D5FBD">
              <w:rPr>
                <w:b w:val="0"/>
                <w:bCs w:val="0"/>
                <w:webHidden/>
              </w:rPr>
              <w:fldChar w:fldCharType="separate"/>
            </w:r>
            <w:r>
              <w:rPr>
                <w:b w:val="0"/>
                <w:bCs w:val="0"/>
                <w:webHidden/>
              </w:rPr>
              <w:t>26</w:t>
            </w:r>
            <w:r w:rsidR="009D5FBD" w:rsidRPr="009D5FBD">
              <w:rPr>
                <w:b w:val="0"/>
                <w:bCs w:val="0"/>
                <w:webHidden/>
              </w:rPr>
              <w:fldChar w:fldCharType="end"/>
            </w:r>
          </w:hyperlink>
        </w:p>
        <w:p w14:paraId="346EC759" w14:textId="0FFD88CE" w:rsidR="009D5FBD" w:rsidRPr="009D5FBD" w:rsidRDefault="00AA3230">
          <w:pPr>
            <w:pStyle w:val="TOC2"/>
            <w:rPr>
              <w:rFonts w:asciiTheme="minorHAnsi" w:eastAsiaTheme="minorEastAsia" w:hAnsiTheme="minorHAnsi" w:cstheme="minorBidi"/>
              <w:b w:val="0"/>
              <w:bCs w:val="0"/>
              <w:sz w:val="22"/>
              <w:szCs w:val="22"/>
            </w:rPr>
          </w:pPr>
          <w:hyperlink w:anchor="_Toc162287685" w:history="1">
            <w:r w:rsidR="009D5FBD" w:rsidRPr="009D5FBD">
              <w:rPr>
                <w:rStyle w:val="Hyperlink"/>
                <w:rFonts w:eastAsia="Calibri"/>
                <w:b w:val="0"/>
                <w:bCs w:val="0"/>
              </w:rPr>
              <w:t>S. 969 Tax Deductions for Law Enforcement Officers, Firefighters, and Emergency</w:t>
            </w:r>
            <w:r w:rsidR="009D5FBD" w:rsidRPr="009D5FBD">
              <w:rPr>
                <w:b w:val="0"/>
                <w:bCs w:val="0"/>
                <w:webHidden/>
              </w:rPr>
              <w:tab/>
            </w:r>
            <w:r w:rsidR="009D5FBD" w:rsidRPr="009D5FBD">
              <w:rPr>
                <w:b w:val="0"/>
                <w:bCs w:val="0"/>
                <w:webHidden/>
              </w:rPr>
              <w:fldChar w:fldCharType="begin"/>
            </w:r>
            <w:r w:rsidR="009D5FBD" w:rsidRPr="009D5FBD">
              <w:rPr>
                <w:b w:val="0"/>
                <w:bCs w:val="0"/>
                <w:webHidden/>
              </w:rPr>
              <w:instrText xml:space="preserve"> PAGEREF _Toc162287685 \h </w:instrText>
            </w:r>
            <w:r w:rsidR="009D5FBD" w:rsidRPr="009D5FBD">
              <w:rPr>
                <w:b w:val="0"/>
                <w:bCs w:val="0"/>
                <w:webHidden/>
              </w:rPr>
            </w:r>
            <w:r w:rsidR="009D5FBD" w:rsidRPr="009D5FBD">
              <w:rPr>
                <w:b w:val="0"/>
                <w:bCs w:val="0"/>
                <w:webHidden/>
              </w:rPr>
              <w:fldChar w:fldCharType="separate"/>
            </w:r>
            <w:r>
              <w:rPr>
                <w:b w:val="0"/>
                <w:bCs w:val="0"/>
                <w:webHidden/>
              </w:rPr>
              <w:t>26</w:t>
            </w:r>
            <w:r w:rsidR="009D5FBD" w:rsidRPr="009D5FBD">
              <w:rPr>
                <w:b w:val="0"/>
                <w:bCs w:val="0"/>
                <w:webHidden/>
              </w:rPr>
              <w:fldChar w:fldCharType="end"/>
            </w:r>
          </w:hyperlink>
        </w:p>
        <w:p w14:paraId="18E26C43" w14:textId="24026CE5" w:rsidR="009D5FBD" w:rsidRPr="009D5FBD" w:rsidRDefault="00AA3230">
          <w:pPr>
            <w:pStyle w:val="TOC2"/>
            <w:rPr>
              <w:rFonts w:asciiTheme="minorHAnsi" w:eastAsiaTheme="minorEastAsia" w:hAnsiTheme="minorHAnsi" w:cstheme="minorBidi"/>
              <w:b w:val="0"/>
              <w:bCs w:val="0"/>
              <w:sz w:val="22"/>
              <w:szCs w:val="22"/>
            </w:rPr>
          </w:pPr>
          <w:hyperlink w:anchor="_Toc162287686" w:history="1">
            <w:r w:rsidR="009D5FBD" w:rsidRPr="009D5FBD">
              <w:rPr>
                <w:rStyle w:val="Hyperlink"/>
                <w:rFonts w:eastAsia="Calibri"/>
                <w:b w:val="0"/>
                <w:bCs w:val="0"/>
              </w:rPr>
              <w:t>Medical Service Personnel  Sen. Alexander</w:t>
            </w:r>
            <w:r w:rsidR="009D5FBD" w:rsidRPr="009D5FBD">
              <w:rPr>
                <w:b w:val="0"/>
                <w:bCs w:val="0"/>
                <w:webHidden/>
              </w:rPr>
              <w:tab/>
            </w:r>
            <w:r w:rsidR="009D5FBD" w:rsidRPr="009D5FBD">
              <w:rPr>
                <w:b w:val="0"/>
                <w:bCs w:val="0"/>
                <w:webHidden/>
              </w:rPr>
              <w:fldChar w:fldCharType="begin"/>
            </w:r>
            <w:r w:rsidR="009D5FBD" w:rsidRPr="009D5FBD">
              <w:rPr>
                <w:b w:val="0"/>
                <w:bCs w:val="0"/>
                <w:webHidden/>
              </w:rPr>
              <w:instrText xml:space="preserve"> PAGEREF _Toc162287686 \h </w:instrText>
            </w:r>
            <w:r w:rsidR="009D5FBD" w:rsidRPr="009D5FBD">
              <w:rPr>
                <w:b w:val="0"/>
                <w:bCs w:val="0"/>
                <w:webHidden/>
              </w:rPr>
            </w:r>
            <w:r w:rsidR="009D5FBD" w:rsidRPr="009D5FBD">
              <w:rPr>
                <w:b w:val="0"/>
                <w:bCs w:val="0"/>
                <w:webHidden/>
              </w:rPr>
              <w:fldChar w:fldCharType="separate"/>
            </w:r>
            <w:r>
              <w:rPr>
                <w:b w:val="0"/>
                <w:bCs w:val="0"/>
                <w:webHidden/>
              </w:rPr>
              <w:t>26</w:t>
            </w:r>
            <w:r w:rsidR="009D5FBD" w:rsidRPr="009D5FBD">
              <w:rPr>
                <w:b w:val="0"/>
                <w:bCs w:val="0"/>
                <w:webHidden/>
              </w:rPr>
              <w:fldChar w:fldCharType="end"/>
            </w:r>
          </w:hyperlink>
        </w:p>
        <w:p w14:paraId="41601264" w14:textId="19F42C1B" w:rsidR="009D5FBD" w:rsidRPr="009D5FBD" w:rsidRDefault="00AA3230">
          <w:pPr>
            <w:pStyle w:val="TOC2"/>
            <w:rPr>
              <w:rFonts w:asciiTheme="minorHAnsi" w:eastAsiaTheme="minorEastAsia" w:hAnsiTheme="minorHAnsi" w:cstheme="minorBidi"/>
              <w:b w:val="0"/>
              <w:bCs w:val="0"/>
              <w:sz w:val="22"/>
              <w:szCs w:val="22"/>
            </w:rPr>
          </w:pPr>
          <w:hyperlink w:anchor="_Toc162287687" w:history="1">
            <w:r w:rsidR="009D5FBD" w:rsidRPr="009D5FBD">
              <w:rPr>
                <w:rStyle w:val="Hyperlink"/>
                <w:rFonts w:eastAsia="Calibri"/>
                <w:b w:val="0"/>
                <w:bCs w:val="0"/>
              </w:rPr>
              <w:t>S. 1021 South Carolina Abandoned Buildings Revitalization Act  Sen. Davis</w:t>
            </w:r>
            <w:r w:rsidR="009D5FBD" w:rsidRPr="009D5FBD">
              <w:rPr>
                <w:b w:val="0"/>
                <w:bCs w:val="0"/>
                <w:webHidden/>
              </w:rPr>
              <w:tab/>
            </w:r>
            <w:r w:rsidR="009D5FBD" w:rsidRPr="009D5FBD">
              <w:rPr>
                <w:b w:val="0"/>
                <w:bCs w:val="0"/>
                <w:webHidden/>
              </w:rPr>
              <w:fldChar w:fldCharType="begin"/>
            </w:r>
            <w:r w:rsidR="009D5FBD" w:rsidRPr="009D5FBD">
              <w:rPr>
                <w:b w:val="0"/>
                <w:bCs w:val="0"/>
                <w:webHidden/>
              </w:rPr>
              <w:instrText xml:space="preserve"> PAGEREF _Toc162287687 \h </w:instrText>
            </w:r>
            <w:r w:rsidR="009D5FBD" w:rsidRPr="009D5FBD">
              <w:rPr>
                <w:b w:val="0"/>
                <w:bCs w:val="0"/>
                <w:webHidden/>
              </w:rPr>
            </w:r>
            <w:r w:rsidR="009D5FBD" w:rsidRPr="009D5FBD">
              <w:rPr>
                <w:b w:val="0"/>
                <w:bCs w:val="0"/>
                <w:webHidden/>
              </w:rPr>
              <w:fldChar w:fldCharType="separate"/>
            </w:r>
            <w:r>
              <w:rPr>
                <w:b w:val="0"/>
                <w:bCs w:val="0"/>
                <w:webHidden/>
              </w:rPr>
              <w:t>26</w:t>
            </w:r>
            <w:r w:rsidR="009D5FBD" w:rsidRPr="009D5FBD">
              <w:rPr>
                <w:b w:val="0"/>
                <w:bCs w:val="0"/>
                <w:webHidden/>
              </w:rPr>
              <w:fldChar w:fldCharType="end"/>
            </w:r>
          </w:hyperlink>
        </w:p>
        <w:p w14:paraId="1DAE6E2E" w14:textId="673ADFDC" w:rsidR="009D5FBD" w:rsidRPr="009D5FBD" w:rsidRDefault="00AA3230">
          <w:pPr>
            <w:pStyle w:val="TOC2"/>
            <w:rPr>
              <w:rFonts w:asciiTheme="minorHAnsi" w:eastAsiaTheme="minorEastAsia" w:hAnsiTheme="minorHAnsi" w:cstheme="minorBidi"/>
              <w:b w:val="0"/>
              <w:bCs w:val="0"/>
              <w:sz w:val="22"/>
              <w:szCs w:val="22"/>
            </w:rPr>
          </w:pPr>
          <w:hyperlink w:anchor="_Toc162287688" w:history="1">
            <w:r w:rsidR="009D5FBD" w:rsidRPr="009D5FBD">
              <w:rPr>
                <w:rStyle w:val="Hyperlink"/>
                <w:rFonts w:eastAsia="Calibri"/>
                <w:b w:val="0"/>
                <w:bCs w:val="0"/>
              </w:rPr>
              <w:t>H. 5289 Penalties for Driving Without a License  Rep. Oremus</w:t>
            </w:r>
            <w:r w:rsidR="009D5FBD" w:rsidRPr="009D5FBD">
              <w:rPr>
                <w:b w:val="0"/>
                <w:bCs w:val="0"/>
                <w:webHidden/>
              </w:rPr>
              <w:tab/>
            </w:r>
            <w:r w:rsidR="009D5FBD" w:rsidRPr="009D5FBD">
              <w:rPr>
                <w:b w:val="0"/>
                <w:bCs w:val="0"/>
                <w:webHidden/>
              </w:rPr>
              <w:fldChar w:fldCharType="begin"/>
            </w:r>
            <w:r w:rsidR="009D5FBD" w:rsidRPr="009D5FBD">
              <w:rPr>
                <w:b w:val="0"/>
                <w:bCs w:val="0"/>
                <w:webHidden/>
              </w:rPr>
              <w:instrText xml:space="preserve"> PAGEREF _Toc162287688 \h </w:instrText>
            </w:r>
            <w:r w:rsidR="009D5FBD" w:rsidRPr="009D5FBD">
              <w:rPr>
                <w:b w:val="0"/>
                <w:bCs w:val="0"/>
                <w:webHidden/>
              </w:rPr>
            </w:r>
            <w:r w:rsidR="009D5FBD" w:rsidRPr="009D5FBD">
              <w:rPr>
                <w:b w:val="0"/>
                <w:bCs w:val="0"/>
                <w:webHidden/>
              </w:rPr>
              <w:fldChar w:fldCharType="separate"/>
            </w:r>
            <w:r>
              <w:rPr>
                <w:b w:val="0"/>
                <w:bCs w:val="0"/>
                <w:webHidden/>
              </w:rPr>
              <w:t>26</w:t>
            </w:r>
            <w:r w:rsidR="009D5FBD" w:rsidRPr="009D5FBD">
              <w:rPr>
                <w:b w:val="0"/>
                <w:bCs w:val="0"/>
                <w:webHidden/>
              </w:rPr>
              <w:fldChar w:fldCharType="end"/>
            </w:r>
          </w:hyperlink>
        </w:p>
        <w:p w14:paraId="47C5AB1C" w14:textId="301AE733" w:rsidR="009D5FBD" w:rsidRPr="009D5FBD" w:rsidRDefault="00AA3230">
          <w:pPr>
            <w:pStyle w:val="TOC2"/>
            <w:rPr>
              <w:rFonts w:asciiTheme="minorHAnsi" w:eastAsiaTheme="minorEastAsia" w:hAnsiTheme="minorHAnsi" w:cstheme="minorBidi"/>
              <w:b w:val="0"/>
              <w:bCs w:val="0"/>
              <w:sz w:val="22"/>
              <w:szCs w:val="22"/>
            </w:rPr>
          </w:pPr>
          <w:hyperlink w:anchor="_Toc162287689" w:history="1">
            <w:r w:rsidR="009D5FBD" w:rsidRPr="009D5FBD">
              <w:rPr>
                <w:rStyle w:val="Hyperlink"/>
                <w:rFonts w:eastAsia="Calibri"/>
                <w:b w:val="0"/>
                <w:bCs w:val="0"/>
              </w:rPr>
              <w:t>H. 5306 Eligibility for Temporary Assistance for Needy Families Benefits and Federal</w:t>
            </w:r>
            <w:r w:rsidR="009D5FBD" w:rsidRPr="009D5FBD">
              <w:rPr>
                <w:b w:val="0"/>
                <w:bCs w:val="0"/>
                <w:webHidden/>
              </w:rPr>
              <w:tab/>
            </w:r>
            <w:r w:rsidR="009D5FBD" w:rsidRPr="009D5FBD">
              <w:rPr>
                <w:b w:val="0"/>
                <w:bCs w:val="0"/>
                <w:webHidden/>
              </w:rPr>
              <w:fldChar w:fldCharType="begin"/>
            </w:r>
            <w:r w:rsidR="009D5FBD" w:rsidRPr="009D5FBD">
              <w:rPr>
                <w:b w:val="0"/>
                <w:bCs w:val="0"/>
                <w:webHidden/>
              </w:rPr>
              <w:instrText xml:space="preserve"> PAGEREF _Toc162287689 \h </w:instrText>
            </w:r>
            <w:r w:rsidR="009D5FBD" w:rsidRPr="009D5FBD">
              <w:rPr>
                <w:b w:val="0"/>
                <w:bCs w:val="0"/>
                <w:webHidden/>
              </w:rPr>
            </w:r>
            <w:r w:rsidR="009D5FBD" w:rsidRPr="009D5FBD">
              <w:rPr>
                <w:b w:val="0"/>
                <w:bCs w:val="0"/>
                <w:webHidden/>
              </w:rPr>
              <w:fldChar w:fldCharType="separate"/>
            </w:r>
            <w:r>
              <w:rPr>
                <w:b w:val="0"/>
                <w:bCs w:val="0"/>
                <w:webHidden/>
              </w:rPr>
              <w:t>26</w:t>
            </w:r>
            <w:r w:rsidR="009D5FBD" w:rsidRPr="009D5FBD">
              <w:rPr>
                <w:b w:val="0"/>
                <w:bCs w:val="0"/>
                <w:webHidden/>
              </w:rPr>
              <w:fldChar w:fldCharType="end"/>
            </w:r>
          </w:hyperlink>
        </w:p>
        <w:p w14:paraId="05422732" w14:textId="7313F90C" w:rsidR="009D5FBD" w:rsidRPr="009D5FBD" w:rsidRDefault="00AA3230">
          <w:pPr>
            <w:pStyle w:val="TOC2"/>
            <w:rPr>
              <w:rFonts w:asciiTheme="minorHAnsi" w:eastAsiaTheme="minorEastAsia" w:hAnsiTheme="minorHAnsi" w:cstheme="minorBidi"/>
              <w:b w:val="0"/>
              <w:bCs w:val="0"/>
              <w:sz w:val="22"/>
              <w:szCs w:val="22"/>
            </w:rPr>
          </w:pPr>
          <w:hyperlink w:anchor="_Toc162287690" w:history="1">
            <w:r w:rsidR="009D5FBD" w:rsidRPr="009D5FBD">
              <w:rPr>
                <w:rStyle w:val="Hyperlink"/>
                <w:rFonts w:eastAsia="Calibri"/>
                <w:b w:val="0"/>
                <w:bCs w:val="0"/>
              </w:rPr>
              <w:t>Food Assistance  Rep. McDaniel</w:t>
            </w:r>
            <w:r w:rsidR="009D5FBD" w:rsidRPr="009D5FBD">
              <w:rPr>
                <w:b w:val="0"/>
                <w:bCs w:val="0"/>
                <w:webHidden/>
              </w:rPr>
              <w:tab/>
            </w:r>
            <w:r w:rsidR="009D5FBD" w:rsidRPr="009D5FBD">
              <w:rPr>
                <w:b w:val="0"/>
                <w:bCs w:val="0"/>
                <w:webHidden/>
              </w:rPr>
              <w:fldChar w:fldCharType="begin"/>
            </w:r>
            <w:r w:rsidR="009D5FBD" w:rsidRPr="009D5FBD">
              <w:rPr>
                <w:b w:val="0"/>
                <w:bCs w:val="0"/>
                <w:webHidden/>
              </w:rPr>
              <w:instrText xml:space="preserve"> PAGEREF _Toc162287690 \h </w:instrText>
            </w:r>
            <w:r w:rsidR="009D5FBD" w:rsidRPr="009D5FBD">
              <w:rPr>
                <w:b w:val="0"/>
                <w:bCs w:val="0"/>
                <w:webHidden/>
              </w:rPr>
            </w:r>
            <w:r w:rsidR="009D5FBD" w:rsidRPr="009D5FBD">
              <w:rPr>
                <w:b w:val="0"/>
                <w:bCs w:val="0"/>
                <w:webHidden/>
              </w:rPr>
              <w:fldChar w:fldCharType="separate"/>
            </w:r>
            <w:r>
              <w:rPr>
                <w:b w:val="0"/>
                <w:bCs w:val="0"/>
                <w:webHidden/>
              </w:rPr>
              <w:t>26</w:t>
            </w:r>
            <w:r w:rsidR="009D5FBD" w:rsidRPr="009D5FBD">
              <w:rPr>
                <w:b w:val="0"/>
                <w:bCs w:val="0"/>
                <w:webHidden/>
              </w:rPr>
              <w:fldChar w:fldCharType="end"/>
            </w:r>
          </w:hyperlink>
        </w:p>
        <w:p w14:paraId="55E64A5B" w14:textId="00BB952B" w:rsidR="009D5FBD" w:rsidRPr="009D5FBD" w:rsidRDefault="00AA3230">
          <w:pPr>
            <w:pStyle w:val="TOC2"/>
            <w:rPr>
              <w:rFonts w:asciiTheme="minorHAnsi" w:eastAsiaTheme="minorEastAsia" w:hAnsiTheme="minorHAnsi" w:cstheme="minorBidi"/>
              <w:b w:val="0"/>
              <w:bCs w:val="0"/>
              <w:sz w:val="22"/>
              <w:szCs w:val="22"/>
            </w:rPr>
          </w:pPr>
          <w:hyperlink w:anchor="_Toc162287691" w:history="1">
            <w:r w:rsidR="009D5FBD" w:rsidRPr="009D5FBD">
              <w:rPr>
                <w:rStyle w:val="Hyperlink"/>
                <w:rFonts w:eastAsia="Calibri"/>
                <w:b w:val="0"/>
                <w:bCs w:val="0"/>
              </w:rPr>
              <w:t>H. 5307 Tax Incentives for Grocers to Alleviate Food Deserts  Rep. W. Jones</w:t>
            </w:r>
            <w:r w:rsidR="009D5FBD" w:rsidRPr="009D5FBD">
              <w:rPr>
                <w:b w:val="0"/>
                <w:bCs w:val="0"/>
                <w:webHidden/>
              </w:rPr>
              <w:tab/>
            </w:r>
            <w:r w:rsidR="009D5FBD" w:rsidRPr="009D5FBD">
              <w:rPr>
                <w:b w:val="0"/>
                <w:bCs w:val="0"/>
                <w:webHidden/>
              </w:rPr>
              <w:fldChar w:fldCharType="begin"/>
            </w:r>
            <w:r w:rsidR="009D5FBD" w:rsidRPr="009D5FBD">
              <w:rPr>
                <w:b w:val="0"/>
                <w:bCs w:val="0"/>
                <w:webHidden/>
              </w:rPr>
              <w:instrText xml:space="preserve"> PAGEREF _Toc162287691 \h </w:instrText>
            </w:r>
            <w:r w:rsidR="009D5FBD" w:rsidRPr="009D5FBD">
              <w:rPr>
                <w:b w:val="0"/>
                <w:bCs w:val="0"/>
                <w:webHidden/>
              </w:rPr>
            </w:r>
            <w:r w:rsidR="009D5FBD" w:rsidRPr="009D5FBD">
              <w:rPr>
                <w:b w:val="0"/>
                <w:bCs w:val="0"/>
                <w:webHidden/>
              </w:rPr>
              <w:fldChar w:fldCharType="separate"/>
            </w:r>
            <w:r>
              <w:rPr>
                <w:b w:val="0"/>
                <w:bCs w:val="0"/>
                <w:webHidden/>
              </w:rPr>
              <w:t>27</w:t>
            </w:r>
            <w:r w:rsidR="009D5FBD" w:rsidRPr="009D5FBD">
              <w:rPr>
                <w:b w:val="0"/>
                <w:bCs w:val="0"/>
                <w:webHidden/>
              </w:rPr>
              <w:fldChar w:fldCharType="end"/>
            </w:r>
          </w:hyperlink>
        </w:p>
        <w:p w14:paraId="7EBF70CD" w14:textId="04FF90EC" w:rsidR="009D5FBD" w:rsidRPr="009D5FBD" w:rsidRDefault="00AA3230">
          <w:pPr>
            <w:pStyle w:val="TOC2"/>
            <w:rPr>
              <w:rFonts w:asciiTheme="minorHAnsi" w:eastAsiaTheme="minorEastAsia" w:hAnsiTheme="minorHAnsi" w:cstheme="minorBidi"/>
              <w:b w:val="0"/>
              <w:bCs w:val="0"/>
              <w:sz w:val="22"/>
              <w:szCs w:val="22"/>
            </w:rPr>
          </w:pPr>
          <w:hyperlink w:anchor="_Toc162287692" w:history="1">
            <w:r w:rsidR="009D5FBD" w:rsidRPr="009D5FBD">
              <w:rPr>
                <w:rStyle w:val="Hyperlink"/>
                <w:rFonts w:eastAsia="Calibri"/>
                <w:b w:val="0"/>
                <w:bCs w:val="0"/>
              </w:rPr>
              <w:t>H. 5310 Taxation of Aircraft Owned by Airline Companies  Rep. Murphy</w:t>
            </w:r>
            <w:r w:rsidR="009D5FBD" w:rsidRPr="009D5FBD">
              <w:rPr>
                <w:b w:val="0"/>
                <w:bCs w:val="0"/>
                <w:webHidden/>
              </w:rPr>
              <w:tab/>
            </w:r>
            <w:r w:rsidR="009D5FBD" w:rsidRPr="009D5FBD">
              <w:rPr>
                <w:b w:val="0"/>
                <w:bCs w:val="0"/>
                <w:webHidden/>
              </w:rPr>
              <w:fldChar w:fldCharType="begin"/>
            </w:r>
            <w:r w:rsidR="009D5FBD" w:rsidRPr="009D5FBD">
              <w:rPr>
                <w:b w:val="0"/>
                <w:bCs w:val="0"/>
                <w:webHidden/>
              </w:rPr>
              <w:instrText xml:space="preserve"> PAGEREF _Toc162287692 \h </w:instrText>
            </w:r>
            <w:r w:rsidR="009D5FBD" w:rsidRPr="009D5FBD">
              <w:rPr>
                <w:b w:val="0"/>
                <w:bCs w:val="0"/>
                <w:webHidden/>
              </w:rPr>
            </w:r>
            <w:r w:rsidR="009D5FBD" w:rsidRPr="009D5FBD">
              <w:rPr>
                <w:b w:val="0"/>
                <w:bCs w:val="0"/>
                <w:webHidden/>
              </w:rPr>
              <w:fldChar w:fldCharType="separate"/>
            </w:r>
            <w:r>
              <w:rPr>
                <w:b w:val="0"/>
                <w:bCs w:val="0"/>
                <w:webHidden/>
              </w:rPr>
              <w:t>27</w:t>
            </w:r>
            <w:r w:rsidR="009D5FBD" w:rsidRPr="009D5FBD">
              <w:rPr>
                <w:b w:val="0"/>
                <w:bCs w:val="0"/>
                <w:webHidden/>
              </w:rPr>
              <w:fldChar w:fldCharType="end"/>
            </w:r>
          </w:hyperlink>
        </w:p>
        <w:p w14:paraId="11577052" w14:textId="26D87400" w:rsidR="009D5FBD" w:rsidRPr="009D5FBD" w:rsidRDefault="00AA3230">
          <w:pPr>
            <w:pStyle w:val="TOC2"/>
            <w:rPr>
              <w:rFonts w:asciiTheme="minorHAnsi" w:eastAsiaTheme="minorEastAsia" w:hAnsiTheme="minorHAnsi" w:cstheme="minorBidi"/>
              <w:b w:val="0"/>
              <w:bCs w:val="0"/>
              <w:sz w:val="22"/>
              <w:szCs w:val="22"/>
            </w:rPr>
          </w:pPr>
          <w:hyperlink w:anchor="_Toc162287693" w:history="1">
            <w:r w:rsidR="009D5FBD" w:rsidRPr="009D5FBD">
              <w:rPr>
                <w:rStyle w:val="Hyperlink"/>
                <w:rFonts w:eastAsia="Calibri"/>
                <w:b w:val="0"/>
                <w:bCs w:val="0"/>
              </w:rPr>
              <w:t>H. 5312 “Progressive Design-Build” Delivery Method for Transportation Projects</w:t>
            </w:r>
            <w:r w:rsidR="009D5FBD" w:rsidRPr="009D5FBD">
              <w:rPr>
                <w:b w:val="0"/>
                <w:bCs w:val="0"/>
                <w:webHidden/>
              </w:rPr>
              <w:tab/>
            </w:r>
            <w:r w:rsidR="009D5FBD" w:rsidRPr="009D5FBD">
              <w:rPr>
                <w:b w:val="0"/>
                <w:bCs w:val="0"/>
                <w:webHidden/>
              </w:rPr>
              <w:fldChar w:fldCharType="begin"/>
            </w:r>
            <w:r w:rsidR="009D5FBD" w:rsidRPr="009D5FBD">
              <w:rPr>
                <w:b w:val="0"/>
                <w:bCs w:val="0"/>
                <w:webHidden/>
              </w:rPr>
              <w:instrText xml:space="preserve"> PAGEREF _Toc162287693 \h </w:instrText>
            </w:r>
            <w:r w:rsidR="009D5FBD" w:rsidRPr="009D5FBD">
              <w:rPr>
                <w:b w:val="0"/>
                <w:bCs w:val="0"/>
                <w:webHidden/>
              </w:rPr>
            </w:r>
            <w:r w:rsidR="009D5FBD" w:rsidRPr="009D5FBD">
              <w:rPr>
                <w:b w:val="0"/>
                <w:bCs w:val="0"/>
                <w:webHidden/>
              </w:rPr>
              <w:fldChar w:fldCharType="separate"/>
            </w:r>
            <w:r>
              <w:rPr>
                <w:b w:val="0"/>
                <w:bCs w:val="0"/>
                <w:webHidden/>
              </w:rPr>
              <w:t>27</w:t>
            </w:r>
            <w:r w:rsidR="009D5FBD" w:rsidRPr="009D5FBD">
              <w:rPr>
                <w:b w:val="0"/>
                <w:bCs w:val="0"/>
                <w:webHidden/>
              </w:rPr>
              <w:fldChar w:fldCharType="end"/>
            </w:r>
          </w:hyperlink>
        </w:p>
        <w:p w14:paraId="627CB967" w14:textId="2D0D1C2A" w:rsidR="009D5FBD" w:rsidRDefault="00AA3230">
          <w:pPr>
            <w:pStyle w:val="TOC2"/>
            <w:rPr>
              <w:rFonts w:asciiTheme="minorHAnsi" w:eastAsiaTheme="minorEastAsia" w:hAnsiTheme="minorHAnsi" w:cstheme="minorBidi"/>
              <w:b w:val="0"/>
              <w:bCs w:val="0"/>
              <w:sz w:val="22"/>
              <w:szCs w:val="22"/>
            </w:rPr>
          </w:pPr>
          <w:hyperlink w:anchor="_Toc162287694" w:history="1">
            <w:r w:rsidR="009D5FBD" w:rsidRPr="009D5FBD">
              <w:rPr>
                <w:rStyle w:val="Hyperlink"/>
                <w:rFonts w:eastAsia="Calibri"/>
                <w:b w:val="0"/>
                <w:bCs w:val="0"/>
              </w:rPr>
              <w:t>Rep. Brewer</w:t>
            </w:r>
            <w:r w:rsidR="009D5FBD" w:rsidRPr="009D5FBD">
              <w:rPr>
                <w:b w:val="0"/>
                <w:bCs w:val="0"/>
                <w:webHidden/>
              </w:rPr>
              <w:tab/>
            </w:r>
            <w:r w:rsidR="009D5FBD" w:rsidRPr="009D5FBD">
              <w:rPr>
                <w:b w:val="0"/>
                <w:bCs w:val="0"/>
                <w:webHidden/>
              </w:rPr>
              <w:fldChar w:fldCharType="begin"/>
            </w:r>
            <w:r w:rsidR="009D5FBD" w:rsidRPr="009D5FBD">
              <w:rPr>
                <w:b w:val="0"/>
                <w:bCs w:val="0"/>
                <w:webHidden/>
              </w:rPr>
              <w:instrText xml:space="preserve"> PAGEREF _Toc162287694 \h </w:instrText>
            </w:r>
            <w:r w:rsidR="009D5FBD" w:rsidRPr="009D5FBD">
              <w:rPr>
                <w:b w:val="0"/>
                <w:bCs w:val="0"/>
                <w:webHidden/>
              </w:rPr>
            </w:r>
            <w:r w:rsidR="009D5FBD" w:rsidRPr="009D5FBD">
              <w:rPr>
                <w:b w:val="0"/>
                <w:bCs w:val="0"/>
                <w:webHidden/>
              </w:rPr>
              <w:fldChar w:fldCharType="separate"/>
            </w:r>
            <w:r>
              <w:rPr>
                <w:b w:val="0"/>
                <w:bCs w:val="0"/>
                <w:webHidden/>
              </w:rPr>
              <w:t>27</w:t>
            </w:r>
            <w:r w:rsidR="009D5FBD" w:rsidRPr="009D5FBD">
              <w:rPr>
                <w:b w:val="0"/>
                <w:bCs w:val="0"/>
                <w:webHidden/>
              </w:rPr>
              <w:fldChar w:fldCharType="end"/>
            </w:r>
          </w:hyperlink>
        </w:p>
        <w:p w14:paraId="65ABA804" w14:textId="65E1866C" w:rsidR="00122C2E" w:rsidRDefault="000323CE" w:rsidP="00122C2E">
          <w:pPr>
            <w:rPr>
              <w:b/>
              <w:bCs/>
              <w:noProof/>
            </w:rPr>
          </w:pPr>
          <w:r w:rsidRPr="00961BDE">
            <w:rPr>
              <w:noProof/>
            </w:rPr>
            <w:fldChar w:fldCharType="end"/>
          </w:r>
        </w:p>
      </w:sdtContent>
    </w:sdt>
    <w:bookmarkStart w:id="17" w:name="_Toc161414534" w:displacedByCustomXml="prev"/>
    <w:p w14:paraId="06A9B203" w14:textId="77777777" w:rsidR="00122C2E" w:rsidRDefault="00122C2E" w:rsidP="00A25DC6">
      <w:pPr>
        <w:pStyle w:val="Heading2"/>
        <w:spacing w:after="240" w:line="240" w:lineRule="auto"/>
        <w:jc w:val="center"/>
        <w:rPr>
          <w:rFonts w:ascii="Book Antiqua" w:hAnsi="Book Antiqua"/>
          <w:b/>
          <w:bCs/>
          <w:color w:val="auto"/>
          <w:sz w:val="24"/>
          <w:szCs w:val="24"/>
        </w:rPr>
      </w:pPr>
    </w:p>
    <w:p w14:paraId="7D9F7DA4" w14:textId="77777777" w:rsidR="00335D1B" w:rsidRDefault="00122C2E" w:rsidP="00335D1B">
      <w:pPr>
        <w:pStyle w:val="Heading2"/>
        <w:spacing w:before="0" w:after="120" w:line="240" w:lineRule="auto"/>
        <w:jc w:val="center"/>
        <w:rPr>
          <w:rFonts w:ascii="Book Antiqua" w:hAnsi="Book Antiqua"/>
          <w:b/>
          <w:bCs/>
          <w:color w:val="auto"/>
          <w:sz w:val="24"/>
          <w:szCs w:val="24"/>
        </w:rPr>
      </w:pPr>
      <w:bookmarkStart w:id="18" w:name="_Toc162287619"/>
      <w:r>
        <w:rPr>
          <w:rFonts w:ascii="Book Antiqua" w:hAnsi="Book Antiqua"/>
          <w:b/>
          <w:bCs/>
          <w:color w:val="auto"/>
          <w:sz w:val="24"/>
          <w:szCs w:val="24"/>
        </w:rPr>
        <w:t>Index</w:t>
      </w:r>
      <w:bookmarkEnd w:id="18"/>
    </w:p>
    <w:p w14:paraId="7095ED87" w14:textId="77777777" w:rsidR="000C7E5E" w:rsidRPr="000C7E5E" w:rsidRDefault="00335D1B" w:rsidP="00A25DC6">
      <w:pPr>
        <w:pStyle w:val="Heading2"/>
        <w:spacing w:after="240" w:line="240" w:lineRule="auto"/>
        <w:jc w:val="center"/>
        <w:rPr>
          <w:rFonts w:ascii="Book Antiqua" w:hAnsi="Book Antiqua"/>
          <w:noProof/>
          <w:color w:val="auto"/>
          <w:sz w:val="24"/>
          <w:szCs w:val="24"/>
        </w:rPr>
        <w:sectPr w:rsidR="000C7E5E" w:rsidRPr="000C7E5E" w:rsidSect="000C7E5E">
          <w:headerReference w:type="default" r:id="rId9"/>
          <w:footerReference w:type="even" r:id="rId10"/>
          <w:footerReference w:type="default" r:id="rId11"/>
          <w:headerReference w:type="first" r:id="rId12"/>
          <w:footerReference w:type="first" r:id="rId13"/>
          <w:type w:val="continuous"/>
          <w:pgSz w:w="12240" w:h="15840" w:code="1"/>
          <w:pgMar w:top="1440" w:right="1440" w:bottom="1440" w:left="1440" w:header="720" w:footer="720" w:gutter="0"/>
          <w:cols w:space="720"/>
          <w:titlePg/>
          <w:docGrid w:linePitch="360"/>
        </w:sectPr>
      </w:pPr>
      <w:r w:rsidRPr="000C7E5E">
        <w:rPr>
          <w:rFonts w:ascii="Book Antiqua" w:hAnsi="Book Antiqua"/>
          <w:color w:val="auto"/>
          <w:sz w:val="24"/>
          <w:szCs w:val="24"/>
        </w:rPr>
        <w:fldChar w:fldCharType="begin"/>
      </w:r>
      <w:r w:rsidRPr="000C7E5E">
        <w:rPr>
          <w:rFonts w:ascii="Book Antiqua" w:hAnsi="Book Antiqua"/>
          <w:color w:val="auto"/>
          <w:sz w:val="24"/>
          <w:szCs w:val="24"/>
        </w:rPr>
        <w:instrText xml:space="preserve"> INDEX \h "A" \c "2" \z "1033" </w:instrText>
      </w:r>
      <w:r w:rsidRPr="000C7E5E">
        <w:rPr>
          <w:rFonts w:ascii="Book Antiqua" w:hAnsi="Book Antiqua"/>
          <w:color w:val="auto"/>
          <w:sz w:val="24"/>
          <w:szCs w:val="24"/>
        </w:rPr>
        <w:fldChar w:fldCharType="separate"/>
      </w:r>
    </w:p>
    <w:p w14:paraId="42C6445C" w14:textId="77777777" w:rsidR="000C7E5E" w:rsidRPr="000C7E5E" w:rsidRDefault="000C7E5E">
      <w:pPr>
        <w:pStyle w:val="IndexHeading"/>
        <w:keepNext/>
        <w:tabs>
          <w:tab w:val="right" w:pos="4310"/>
        </w:tabs>
        <w:rPr>
          <w:rFonts w:eastAsiaTheme="minorEastAsia" w:cstheme="minorBidi"/>
          <w:b w:val="0"/>
          <w:bCs w:val="0"/>
          <w:noProof/>
        </w:rPr>
      </w:pPr>
      <w:r w:rsidRPr="000C7E5E">
        <w:rPr>
          <w:b w:val="0"/>
          <w:bCs w:val="0"/>
          <w:noProof/>
        </w:rPr>
        <w:t>A</w:t>
      </w:r>
    </w:p>
    <w:p w14:paraId="4B39620D" w14:textId="77777777" w:rsidR="000C7E5E" w:rsidRPr="000C7E5E" w:rsidRDefault="000C7E5E">
      <w:pPr>
        <w:pStyle w:val="Index1"/>
        <w:tabs>
          <w:tab w:val="right" w:pos="4310"/>
        </w:tabs>
        <w:rPr>
          <w:noProof/>
        </w:rPr>
      </w:pPr>
      <w:r w:rsidRPr="000C7E5E">
        <w:rPr>
          <w:rFonts w:ascii="Book Antiqua" w:eastAsia="Calibri" w:hAnsi="Book Antiqua" w:cs="Times New Roman"/>
          <w:noProof/>
        </w:rPr>
        <w:t>Abandoned Buildings Revitalization Act</w:t>
      </w:r>
    </w:p>
    <w:p w14:paraId="73736463" w14:textId="77777777" w:rsidR="000C7E5E" w:rsidRPr="000C7E5E" w:rsidRDefault="000C7E5E">
      <w:pPr>
        <w:pStyle w:val="Index2"/>
        <w:tabs>
          <w:tab w:val="right" w:pos="4310"/>
        </w:tabs>
        <w:rPr>
          <w:noProof/>
        </w:rPr>
      </w:pPr>
      <w:r w:rsidRPr="000C7E5E">
        <w:rPr>
          <w:rFonts w:ascii="Book Antiqua" w:eastAsia="Calibri" w:hAnsi="Book Antiqua" w:cs="Times New Roman"/>
          <w:noProof/>
        </w:rPr>
        <w:t>extends the provisions</w:t>
      </w:r>
      <w:r w:rsidRPr="000C7E5E">
        <w:rPr>
          <w:noProof/>
        </w:rPr>
        <w:t>, 26</w:t>
      </w:r>
    </w:p>
    <w:p w14:paraId="2CDF17BC" w14:textId="77777777" w:rsidR="000C7E5E" w:rsidRPr="000C7E5E" w:rsidRDefault="000C7E5E">
      <w:pPr>
        <w:pStyle w:val="Index1"/>
        <w:tabs>
          <w:tab w:val="right" w:pos="4310"/>
        </w:tabs>
        <w:rPr>
          <w:noProof/>
        </w:rPr>
      </w:pPr>
      <w:r w:rsidRPr="000C7E5E">
        <w:rPr>
          <w:rFonts w:ascii="Book Antiqua" w:eastAsia="Calibri" w:hAnsi="Book Antiqua" w:cs="Times New Roman"/>
          <w:noProof/>
        </w:rPr>
        <w:t>adaptive kindergarten readiness program</w:t>
      </w:r>
      <w:r w:rsidRPr="000C7E5E">
        <w:rPr>
          <w:noProof/>
        </w:rPr>
        <w:t>, 21</w:t>
      </w:r>
    </w:p>
    <w:p w14:paraId="059E6530" w14:textId="77777777" w:rsidR="000C7E5E" w:rsidRPr="000C7E5E" w:rsidRDefault="000C7E5E">
      <w:pPr>
        <w:pStyle w:val="Index1"/>
        <w:tabs>
          <w:tab w:val="right" w:pos="4310"/>
        </w:tabs>
        <w:rPr>
          <w:noProof/>
        </w:rPr>
      </w:pPr>
      <w:r w:rsidRPr="000C7E5E">
        <w:rPr>
          <w:rFonts w:ascii="Book Antiqua" w:eastAsia="Calibri" w:hAnsi="Book Antiqua" w:cs="Times New Roman"/>
          <w:noProof/>
        </w:rPr>
        <w:t>aircraft</w:t>
      </w:r>
      <w:r w:rsidRPr="000C7E5E">
        <w:rPr>
          <w:noProof/>
        </w:rPr>
        <w:t>, 27</w:t>
      </w:r>
    </w:p>
    <w:p w14:paraId="289C8668" w14:textId="77777777" w:rsidR="000C7E5E" w:rsidRPr="000C7E5E" w:rsidRDefault="000C7E5E">
      <w:pPr>
        <w:pStyle w:val="Index1"/>
        <w:tabs>
          <w:tab w:val="right" w:pos="4310"/>
        </w:tabs>
        <w:rPr>
          <w:noProof/>
        </w:rPr>
      </w:pPr>
      <w:r w:rsidRPr="000C7E5E">
        <w:rPr>
          <w:rFonts w:ascii="Book Antiqua" w:hAnsi="Book Antiqua"/>
          <w:noProof/>
        </w:rPr>
        <w:t>Artificial Intelligence</w:t>
      </w:r>
      <w:r w:rsidRPr="000C7E5E">
        <w:rPr>
          <w:noProof/>
        </w:rPr>
        <w:t>, 24</w:t>
      </w:r>
    </w:p>
    <w:p w14:paraId="17DCFE74" w14:textId="77777777" w:rsidR="000C7E5E" w:rsidRPr="000C7E5E" w:rsidRDefault="000C7E5E">
      <w:pPr>
        <w:pStyle w:val="Index1"/>
        <w:tabs>
          <w:tab w:val="right" w:pos="4310"/>
        </w:tabs>
        <w:rPr>
          <w:noProof/>
        </w:rPr>
      </w:pPr>
      <w:r w:rsidRPr="000C7E5E">
        <w:rPr>
          <w:rFonts w:ascii="Book Antiqua" w:eastAsia="Calibri" w:hAnsi="Book Antiqua" w:cs="Times New Roman"/>
          <w:noProof/>
        </w:rPr>
        <w:t>Autistic and Neurodivergent" special license plates</w:t>
      </w:r>
      <w:r w:rsidRPr="000C7E5E">
        <w:rPr>
          <w:noProof/>
        </w:rPr>
        <w:t>, 13</w:t>
      </w:r>
    </w:p>
    <w:p w14:paraId="141A643C" w14:textId="77777777" w:rsidR="000C7E5E" w:rsidRPr="000C7E5E" w:rsidRDefault="000C7E5E">
      <w:pPr>
        <w:pStyle w:val="Index1"/>
        <w:tabs>
          <w:tab w:val="right" w:pos="4310"/>
        </w:tabs>
        <w:rPr>
          <w:noProof/>
        </w:rPr>
      </w:pPr>
      <w:r w:rsidRPr="000C7E5E">
        <w:rPr>
          <w:rFonts w:ascii="Book Antiqua" w:eastAsia="Calibri" w:hAnsi="Book Antiqua"/>
          <w:noProof/>
        </w:rPr>
        <w:t>automatic renewal provisions in service contracts</w:t>
      </w:r>
      <w:r w:rsidRPr="000C7E5E">
        <w:rPr>
          <w:noProof/>
        </w:rPr>
        <w:t>, 25</w:t>
      </w:r>
    </w:p>
    <w:p w14:paraId="53841F32" w14:textId="77777777" w:rsidR="000C7E5E" w:rsidRPr="000C7E5E" w:rsidRDefault="000C7E5E">
      <w:pPr>
        <w:pStyle w:val="IndexHeading"/>
        <w:keepNext/>
        <w:tabs>
          <w:tab w:val="right" w:pos="4310"/>
        </w:tabs>
        <w:rPr>
          <w:rFonts w:eastAsiaTheme="minorEastAsia" w:cstheme="minorBidi"/>
          <w:b w:val="0"/>
          <w:bCs w:val="0"/>
          <w:noProof/>
        </w:rPr>
      </w:pPr>
      <w:r w:rsidRPr="000C7E5E">
        <w:rPr>
          <w:b w:val="0"/>
          <w:bCs w:val="0"/>
          <w:noProof/>
        </w:rPr>
        <w:t>B</w:t>
      </w:r>
    </w:p>
    <w:p w14:paraId="0EADB35C" w14:textId="77777777" w:rsidR="000C7E5E" w:rsidRPr="000C7E5E" w:rsidRDefault="000C7E5E">
      <w:pPr>
        <w:pStyle w:val="Index1"/>
        <w:tabs>
          <w:tab w:val="right" w:pos="4310"/>
        </w:tabs>
        <w:rPr>
          <w:noProof/>
        </w:rPr>
      </w:pPr>
      <w:r w:rsidRPr="000C7E5E">
        <w:rPr>
          <w:rFonts w:ascii="Book Antiqua" w:hAnsi="Book Antiqua"/>
          <w:noProof/>
        </w:rPr>
        <w:t>Baby Olivia Act</w:t>
      </w:r>
      <w:r w:rsidRPr="000C7E5E">
        <w:rPr>
          <w:noProof/>
        </w:rPr>
        <w:t>, 21</w:t>
      </w:r>
    </w:p>
    <w:p w14:paraId="38C67D01" w14:textId="77777777" w:rsidR="000C7E5E" w:rsidRPr="000C7E5E" w:rsidRDefault="000C7E5E">
      <w:pPr>
        <w:pStyle w:val="Index1"/>
        <w:tabs>
          <w:tab w:val="right" w:pos="4310"/>
        </w:tabs>
        <w:rPr>
          <w:noProof/>
        </w:rPr>
      </w:pPr>
      <w:r w:rsidRPr="000C7E5E">
        <w:rPr>
          <w:rFonts w:ascii="Book Antiqua" w:eastAsia="Calibri" w:hAnsi="Book Antiqua" w:cs="Times New Roman"/>
          <w:noProof/>
        </w:rPr>
        <w:t>blood type</w:t>
      </w:r>
    </w:p>
    <w:p w14:paraId="31B66C20" w14:textId="77777777" w:rsidR="000C7E5E" w:rsidRPr="000C7E5E" w:rsidRDefault="000C7E5E">
      <w:pPr>
        <w:pStyle w:val="Index2"/>
        <w:tabs>
          <w:tab w:val="right" w:pos="4310"/>
        </w:tabs>
        <w:rPr>
          <w:noProof/>
        </w:rPr>
      </w:pPr>
      <w:r w:rsidRPr="000C7E5E">
        <w:rPr>
          <w:rFonts w:ascii="Book Antiqua" w:eastAsia="Calibri" w:hAnsi="Book Antiqua" w:cs="Times New Roman"/>
          <w:noProof/>
        </w:rPr>
        <w:t>licenses</w:t>
      </w:r>
      <w:r w:rsidRPr="000C7E5E">
        <w:rPr>
          <w:noProof/>
        </w:rPr>
        <w:t>, 21</w:t>
      </w:r>
    </w:p>
    <w:p w14:paraId="3E5EDC85" w14:textId="77777777" w:rsidR="000C7E5E" w:rsidRPr="000C7E5E" w:rsidRDefault="000C7E5E">
      <w:pPr>
        <w:pStyle w:val="Index1"/>
        <w:tabs>
          <w:tab w:val="right" w:pos="4310"/>
        </w:tabs>
        <w:rPr>
          <w:noProof/>
        </w:rPr>
      </w:pPr>
      <w:r w:rsidRPr="000C7E5E">
        <w:rPr>
          <w:rFonts w:ascii="Book Antiqua" w:eastAsia="Calibri" w:hAnsi="Book Antiqua" w:cs="Times New Roman"/>
          <w:noProof/>
        </w:rPr>
        <w:t>broadband service lines</w:t>
      </w:r>
      <w:r w:rsidRPr="000C7E5E">
        <w:rPr>
          <w:noProof/>
        </w:rPr>
        <w:t>, 26</w:t>
      </w:r>
    </w:p>
    <w:p w14:paraId="583EAC70" w14:textId="77777777" w:rsidR="000C7E5E" w:rsidRPr="000C7E5E" w:rsidRDefault="000C7E5E">
      <w:pPr>
        <w:pStyle w:val="Index1"/>
        <w:tabs>
          <w:tab w:val="right" w:pos="4310"/>
        </w:tabs>
        <w:rPr>
          <w:noProof/>
        </w:rPr>
      </w:pPr>
      <w:r w:rsidRPr="000C7E5E">
        <w:rPr>
          <w:rFonts w:ascii="Book Antiqua" w:hAnsi="Book Antiqua"/>
          <w:noProof/>
        </w:rPr>
        <w:t>Budget Proviso Codification Act of 2024 (H. 5203)</w:t>
      </w:r>
      <w:r w:rsidRPr="000C7E5E">
        <w:rPr>
          <w:noProof/>
        </w:rPr>
        <w:t>, 10</w:t>
      </w:r>
    </w:p>
    <w:p w14:paraId="776A2185" w14:textId="77777777" w:rsidR="000C7E5E" w:rsidRPr="000C7E5E" w:rsidRDefault="000C7E5E">
      <w:pPr>
        <w:pStyle w:val="Index1"/>
        <w:tabs>
          <w:tab w:val="right" w:pos="4310"/>
        </w:tabs>
        <w:rPr>
          <w:noProof/>
        </w:rPr>
      </w:pPr>
      <w:r w:rsidRPr="000C7E5E">
        <w:rPr>
          <w:rFonts w:ascii="Book Antiqua" w:eastAsia="Calibri" w:hAnsi="Book Antiqua" w:cs="Times New Roman"/>
          <w:noProof/>
          <w:shd w:val="clear" w:color="auto" w:fill="FFFFFF"/>
        </w:rPr>
        <w:t>burn pits (H. 4559)</w:t>
      </w:r>
      <w:r w:rsidRPr="000C7E5E">
        <w:rPr>
          <w:noProof/>
        </w:rPr>
        <w:t>, 15</w:t>
      </w:r>
    </w:p>
    <w:p w14:paraId="3D94ED8B" w14:textId="77777777" w:rsidR="000C7E5E" w:rsidRPr="000C7E5E" w:rsidRDefault="000C7E5E">
      <w:pPr>
        <w:pStyle w:val="IndexHeading"/>
        <w:keepNext/>
        <w:tabs>
          <w:tab w:val="right" w:pos="4310"/>
        </w:tabs>
        <w:rPr>
          <w:rFonts w:eastAsiaTheme="minorEastAsia" w:cstheme="minorBidi"/>
          <w:b w:val="0"/>
          <w:bCs w:val="0"/>
          <w:noProof/>
        </w:rPr>
      </w:pPr>
      <w:r w:rsidRPr="000C7E5E">
        <w:rPr>
          <w:b w:val="0"/>
          <w:bCs w:val="0"/>
          <w:noProof/>
        </w:rPr>
        <w:t>C</w:t>
      </w:r>
    </w:p>
    <w:p w14:paraId="1569BBA6" w14:textId="77777777" w:rsidR="000C7E5E" w:rsidRPr="000C7E5E" w:rsidRDefault="000C7E5E">
      <w:pPr>
        <w:pStyle w:val="Index1"/>
        <w:tabs>
          <w:tab w:val="right" w:pos="4310"/>
        </w:tabs>
        <w:rPr>
          <w:noProof/>
        </w:rPr>
      </w:pPr>
      <w:r w:rsidRPr="000C7E5E">
        <w:rPr>
          <w:rFonts w:ascii="Book Antiqua" w:hAnsi="Book Antiqua"/>
          <w:noProof/>
        </w:rPr>
        <w:t>Catawba Nation" special license plates</w:t>
      </w:r>
      <w:r w:rsidRPr="000C7E5E">
        <w:rPr>
          <w:noProof/>
        </w:rPr>
        <w:t>, 14</w:t>
      </w:r>
    </w:p>
    <w:p w14:paraId="14509418" w14:textId="77777777" w:rsidR="000C7E5E" w:rsidRPr="000C7E5E" w:rsidRDefault="000C7E5E">
      <w:pPr>
        <w:pStyle w:val="Index1"/>
        <w:tabs>
          <w:tab w:val="right" w:pos="4310"/>
        </w:tabs>
        <w:rPr>
          <w:noProof/>
        </w:rPr>
      </w:pPr>
      <w:r w:rsidRPr="000C7E5E">
        <w:rPr>
          <w:rFonts w:ascii="Book Antiqua" w:eastAsia="Calibri" w:hAnsi="Book Antiqua" w:cs="Calibri"/>
          <w:noProof/>
        </w:rPr>
        <w:t xml:space="preserve">Chief Justice, </w:t>
      </w:r>
      <w:r w:rsidRPr="000C7E5E">
        <w:rPr>
          <w:rFonts w:ascii="Book Antiqua" w:eastAsia="Calibri" w:hAnsi="Book Antiqua" w:cs="Times New Roman"/>
          <w:noProof/>
        </w:rPr>
        <w:t>S. C. Supreme Court</w:t>
      </w:r>
      <w:r w:rsidRPr="000C7E5E">
        <w:rPr>
          <w:noProof/>
        </w:rPr>
        <w:t>, 12</w:t>
      </w:r>
    </w:p>
    <w:p w14:paraId="724E0673" w14:textId="77777777" w:rsidR="000C7E5E" w:rsidRPr="000C7E5E" w:rsidRDefault="000C7E5E">
      <w:pPr>
        <w:pStyle w:val="Index1"/>
        <w:tabs>
          <w:tab w:val="right" w:pos="4310"/>
        </w:tabs>
        <w:rPr>
          <w:noProof/>
        </w:rPr>
      </w:pPr>
      <w:r w:rsidRPr="000C7E5E">
        <w:rPr>
          <w:rFonts w:ascii="Book Antiqua" w:eastAsia="Times New Roman" w:hAnsi="Book Antiqua" w:cs="Times New Roman"/>
          <w:noProof/>
        </w:rPr>
        <w:t>child</w:t>
      </w:r>
      <w:r w:rsidRPr="000C7E5E">
        <w:rPr>
          <w:noProof/>
        </w:rPr>
        <w:t>, 15, 24</w:t>
      </w:r>
    </w:p>
    <w:p w14:paraId="365A70A6" w14:textId="77777777" w:rsidR="000C7E5E" w:rsidRPr="000C7E5E" w:rsidRDefault="000C7E5E">
      <w:pPr>
        <w:pStyle w:val="Index1"/>
        <w:tabs>
          <w:tab w:val="right" w:pos="4310"/>
        </w:tabs>
        <w:rPr>
          <w:noProof/>
        </w:rPr>
      </w:pPr>
      <w:r w:rsidRPr="000C7E5E">
        <w:rPr>
          <w:rFonts w:ascii="Book Antiqua" w:hAnsi="Book Antiqua"/>
          <w:noProof/>
        </w:rPr>
        <w:t>child abuse crimes</w:t>
      </w:r>
      <w:r w:rsidRPr="000C7E5E">
        <w:rPr>
          <w:noProof/>
        </w:rPr>
        <w:t>, 23</w:t>
      </w:r>
    </w:p>
    <w:p w14:paraId="46A06858" w14:textId="77777777" w:rsidR="000C7E5E" w:rsidRPr="000C7E5E" w:rsidRDefault="000C7E5E">
      <w:pPr>
        <w:pStyle w:val="Index1"/>
        <w:tabs>
          <w:tab w:val="right" w:pos="4310"/>
        </w:tabs>
        <w:rPr>
          <w:noProof/>
        </w:rPr>
      </w:pPr>
      <w:r w:rsidRPr="000C7E5E">
        <w:rPr>
          <w:rFonts w:ascii="Book Antiqua" w:eastAsia="Calibri" w:hAnsi="Book Antiqua" w:cs="Times New Roman"/>
          <w:noProof/>
        </w:rPr>
        <w:t>compounding of medications (H. 3592)</w:t>
      </w:r>
      <w:r w:rsidRPr="000C7E5E">
        <w:rPr>
          <w:noProof/>
        </w:rPr>
        <w:t>, 12</w:t>
      </w:r>
    </w:p>
    <w:p w14:paraId="12CFE238" w14:textId="77777777" w:rsidR="000C7E5E" w:rsidRPr="000C7E5E" w:rsidRDefault="000C7E5E">
      <w:pPr>
        <w:pStyle w:val="Index1"/>
        <w:tabs>
          <w:tab w:val="right" w:pos="4310"/>
        </w:tabs>
        <w:rPr>
          <w:noProof/>
        </w:rPr>
      </w:pPr>
      <w:r w:rsidRPr="000C7E5E">
        <w:rPr>
          <w:rFonts w:ascii="Book Antiqua" w:eastAsia="Calibri" w:hAnsi="Book Antiqua" w:cs="Calibri"/>
          <w:noProof/>
        </w:rPr>
        <w:t>conditional discharge orders</w:t>
      </w:r>
      <w:r w:rsidRPr="000C7E5E">
        <w:rPr>
          <w:noProof/>
        </w:rPr>
        <w:t>, 15</w:t>
      </w:r>
    </w:p>
    <w:p w14:paraId="4C26478C" w14:textId="77777777" w:rsidR="000C7E5E" w:rsidRPr="000C7E5E" w:rsidRDefault="000C7E5E">
      <w:pPr>
        <w:pStyle w:val="Index1"/>
        <w:tabs>
          <w:tab w:val="right" w:pos="4310"/>
        </w:tabs>
        <w:rPr>
          <w:noProof/>
        </w:rPr>
      </w:pPr>
      <w:r w:rsidRPr="000C7E5E">
        <w:rPr>
          <w:rFonts w:ascii="Book Antiqua" w:eastAsia="Calibri" w:hAnsi="Book Antiqua" w:cs="Times New Roman"/>
          <w:noProof/>
        </w:rPr>
        <w:t>Congressional Districts</w:t>
      </w:r>
      <w:r w:rsidRPr="000C7E5E">
        <w:rPr>
          <w:noProof/>
        </w:rPr>
        <w:t>, 16</w:t>
      </w:r>
    </w:p>
    <w:p w14:paraId="7393B174" w14:textId="77777777" w:rsidR="000C7E5E" w:rsidRPr="000C7E5E" w:rsidRDefault="000C7E5E">
      <w:pPr>
        <w:pStyle w:val="Index1"/>
        <w:tabs>
          <w:tab w:val="right" w:pos="4310"/>
        </w:tabs>
        <w:rPr>
          <w:noProof/>
        </w:rPr>
      </w:pPr>
      <w:r w:rsidRPr="000C7E5E">
        <w:rPr>
          <w:rFonts w:ascii="Book Antiqua" w:hAnsi="Book Antiqua"/>
          <w:noProof/>
        </w:rPr>
        <w:t>constitutional rights and homeowners protections</w:t>
      </w:r>
      <w:r w:rsidRPr="000C7E5E">
        <w:rPr>
          <w:noProof/>
        </w:rPr>
        <w:t>, 23</w:t>
      </w:r>
    </w:p>
    <w:p w14:paraId="040BA90E" w14:textId="77777777" w:rsidR="000C7E5E" w:rsidRPr="000C7E5E" w:rsidRDefault="000C7E5E">
      <w:pPr>
        <w:pStyle w:val="Index1"/>
        <w:tabs>
          <w:tab w:val="right" w:pos="4310"/>
        </w:tabs>
        <w:rPr>
          <w:noProof/>
        </w:rPr>
      </w:pPr>
      <w:r w:rsidRPr="000C7E5E">
        <w:rPr>
          <w:rFonts w:ascii="Book Antiqua" w:eastAsia="Times New Roman" w:hAnsi="Book Antiqua" w:cs="Times New Roman"/>
          <w:noProof/>
        </w:rPr>
        <w:t>custody (H. 5113)</w:t>
      </w:r>
    </w:p>
    <w:p w14:paraId="4E611F94" w14:textId="77777777" w:rsidR="000C7E5E" w:rsidRPr="000C7E5E" w:rsidRDefault="000C7E5E">
      <w:pPr>
        <w:pStyle w:val="Index2"/>
        <w:tabs>
          <w:tab w:val="right" w:pos="4310"/>
        </w:tabs>
        <w:rPr>
          <w:noProof/>
        </w:rPr>
      </w:pPr>
      <w:r w:rsidRPr="000C7E5E">
        <w:rPr>
          <w:rFonts w:ascii="Book Antiqua" w:eastAsia="Times New Roman" w:hAnsi="Book Antiqua" w:cs="Times New Roman"/>
          <w:noProof/>
        </w:rPr>
        <w:t>joint (divided)</w:t>
      </w:r>
      <w:r w:rsidRPr="000C7E5E">
        <w:rPr>
          <w:noProof/>
        </w:rPr>
        <w:t>, 15</w:t>
      </w:r>
    </w:p>
    <w:p w14:paraId="7F055205" w14:textId="77777777" w:rsidR="000C7E5E" w:rsidRPr="000C7E5E" w:rsidRDefault="000C7E5E">
      <w:pPr>
        <w:pStyle w:val="IndexHeading"/>
        <w:keepNext/>
        <w:tabs>
          <w:tab w:val="right" w:pos="4310"/>
        </w:tabs>
        <w:rPr>
          <w:rFonts w:eastAsiaTheme="minorEastAsia" w:cstheme="minorBidi"/>
          <w:b w:val="0"/>
          <w:bCs w:val="0"/>
          <w:noProof/>
        </w:rPr>
      </w:pPr>
      <w:r w:rsidRPr="000C7E5E">
        <w:rPr>
          <w:b w:val="0"/>
          <w:bCs w:val="0"/>
          <w:noProof/>
        </w:rPr>
        <w:t>D</w:t>
      </w:r>
    </w:p>
    <w:p w14:paraId="0A28812E" w14:textId="77777777" w:rsidR="000C7E5E" w:rsidRPr="000C7E5E" w:rsidRDefault="000C7E5E">
      <w:pPr>
        <w:pStyle w:val="Index1"/>
        <w:tabs>
          <w:tab w:val="right" w:pos="4310"/>
        </w:tabs>
        <w:rPr>
          <w:noProof/>
        </w:rPr>
      </w:pPr>
      <w:r w:rsidRPr="000C7E5E">
        <w:rPr>
          <w:rFonts w:ascii="Book Antiqua" w:eastAsia="Calibri" w:hAnsi="Book Antiqua" w:cs="Times New Roman"/>
          <w:noProof/>
        </w:rPr>
        <w:t>Denmark Technical College</w:t>
      </w:r>
      <w:r w:rsidRPr="000C7E5E">
        <w:rPr>
          <w:noProof/>
        </w:rPr>
        <w:t>, 21</w:t>
      </w:r>
    </w:p>
    <w:p w14:paraId="4EF082D3" w14:textId="77777777" w:rsidR="000C7E5E" w:rsidRPr="000C7E5E" w:rsidRDefault="000C7E5E">
      <w:pPr>
        <w:pStyle w:val="Index1"/>
        <w:tabs>
          <w:tab w:val="right" w:pos="4310"/>
        </w:tabs>
        <w:rPr>
          <w:noProof/>
        </w:rPr>
      </w:pPr>
      <w:r w:rsidRPr="000C7E5E">
        <w:rPr>
          <w:rFonts w:ascii="Book Antiqua" w:eastAsia="Times New Roman" w:hAnsi="Book Antiqua" w:cs="Times New Roman"/>
          <w:noProof/>
        </w:rPr>
        <w:t>diversity, equity, inclusion (H. 4289)</w:t>
      </w:r>
      <w:r w:rsidRPr="000C7E5E">
        <w:rPr>
          <w:noProof/>
        </w:rPr>
        <w:t>, 13</w:t>
      </w:r>
    </w:p>
    <w:p w14:paraId="7BD7AC92" w14:textId="77777777" w:rsidR="000C7E5E" w:rsidRPr="000C7E5E" w:rsidRDefault="000C7E5E">
      <w:pPr>
        <w:pStyle w:val="IndexHeading"/>
        <w:keepNext/>
        <w:tabs>
          <w:tab w:val="right" w:pos="4310"/>
        </w:tabs>
        <w:rPr>
          <w:rFonts w:eastAsiaTheme="minorEastAsia" w:cstheme="minorBidi"/>
          <w:b w:val="0"/>
          <w:bCs w:val="0"/>
          <w:noProof/>
        </w:rPr>
      </w:pPr>
      <w:r w:rsidRPr="000C7E5E">
        <w:rPr>
          <w:b w:val="0"/>
          <w:bCs w:val="0"/>
          <w:noProof/>
        </w:rPr>
        <w:t>E</w:t>
      </w:r>
    </w:p>
    <w:p w14:paraId="1C0447AA" w14:textId="77777777" w:rsidR="000C7E5E" w:rsidRPr="000C7E5E" w:rsidRDefault="000C7E5E">
      <w:pPr>
        <w:pStyle w:val="Index1"/>
        <w:tabs>
          <w:tab w:val="right" w:pos="4310"/>
        </w:tabs>
        <w:rPr>
          <w:noProof/>
        </w:rPr>
      </w:pPr>
      <w:r w:rsidRPr="000C7E5E">
        <w:rPr>
          <w:rFonts w:ascii="Book Antiqua" w:eastAsia="Calibri" w:hAnsi="Book Antiqua" w:cs="Times New Roman"/>
          <w:noProof/>
        </w:rPr>
        <w:t>Education Scholarship Trust Fund Program, modifications to the (H. 5164)</w:t>
      </w:r>
      <w:r w:rsidRPr="000C7E5E">
        <w:rPr>
          <w:noProof/>
        </w:rPr>
        <w:t>, 11</w:t>
      </w:r>
    </w:p>
    <w:p w14:paraId="6B3E0A84" w14:textId="77777777" w:rsidR="000C7E5E" w:rsidRPr="000C7E5E" w:rsidRDefault="000C7E5E">
      <w:pPr>
        <w:pStyle w:val="Index1"/>
        <w:tabs>
          <w:tab w:val="right" w:pos="4310"/>
        </w:tabs>
        <w:rPr>
          <w:noProof/>
        </w:rPr>
      </w:pPr>
      <w:r w:rsidRPr="000C7E5E">
        <w:rPr>
          <w:rFonts w:ascii="Book Antiqua" w:hAnsi="Book Antiqua"/>
          <w:noProof/>
        </w:rPr>
        <w:t>Election Transparency Act</w:t>
      </w:r>
      <w:r w:rsidRPr="000C7E5E">
        <w:rPr>
          <w:noProof/>
        </w:rPr>
        <w:t>, 22</w:t>
      </w:r>
    </w:p>
    <w:p w14:paraId="462647EA" w14:textId="77777777" w:rsidR="000C7E5E" w:rsidRPr="000C7E5E" w:rsidRDefault="000C7E5E">
      <w:pPr>
        <w:pStyle w:val="Index1"/>
        <w:tabs>
          <w:tab w:val="right" w:pos="4310"/>
        </w:tabs>
        <w:rPr>
          <w:noProof/>
        </w:rPr>
      </w:pPr>
      <w:r w:rsidRPr="000C7E5E">
        <w:rPr>
          <w:rFonts w:ascii="Book Antiqua" w:eastAsia="Calibri" w:hAnsi="Book Antiqua" w:cs="Times New Roman"/>
          <w:noProof/>
        </w:rPr>
        <w:t>eligibility restrictions</w:t>
      </w:r>
    </w:p>
    <w:p w14:paraId="45A1AD74" w14:textId="77777777" w:rsidR="000C7E5E" w:rsidRPr="000C7E5E" w:rsidRDefault="000C7E5E">
      <w:pPr>
        <w:pStyle w:val="Index2"/>
        <w:tabs>
          <w:tab w:val="right" w:pos="4310"/>
        </w:tabs>
        <w:rPr>
          <w:noProof/>
        </w:rPr>
      </w:pPr>
      <w:r w:rsidRPr="000C7E5E">
        <w:rPr>
          <w:rFonts w:ascii="Book Antiqua" w:eastAsia="Calibri" w:hAnsi="Book Antiqua" w:cs="Times New Roman"/>
          <w:noProof/>
        </w:rPr>
        <w:t>exemption from</w:t>
      </w:r>
      <w:r w:rsidRPr="000C7E5E">
        <w:rPr>
          <w:noProof/>
        </w:rPr>
        <w:t>, 26</w:t>
      </w:r>
    </w:p>
    <w:p w14:paraId="668825FD" w14:textId="77777777" w:rsidR="000C7E5E" w:rsidRPr="000C7E5E" w:rsidRDefault="000C7E5E">
      <w:pPr>
        <w:pStyle w:val="Index1"/>
        <w:tabs>
          <w:tab w:val="right" w:pos="4310"/>
        </w:tabs>
        <w:rPr>
          <w:noProof/>
        </w:rPr>
      </w:pPr>
      <w:r w:rsidRPr="000C7E5E">
        <w:rPr>
          <w:rFonts w:ascii="Book Antiqua" w:eastAsia="Calibri" w:hAnsi="Book Antiqua" w:cs="Times New Roman"/>
          <w:noProof/>
        </w:rPr>
        <w:t>Energy Security Act</w:t>
      </w:r>
      <w:r w:rsidRPr="000C7E5E">
        <w:rPr>
          <w:noProof/>
        </w:rPr>
        <w:t>, 16</w:t>
      </w:r>
    </w:p>
    <w:p w14:paraId="10263580" w14:textId="77777777" w:rsidR="000C7E5E" w:rsidRPr="000C7E5E" w:rsidRDefault="000C7E5E">
      <w:pPr>
        <w:pStyle w:val="Index2"/>
        <w:tabs>
          <w:tab w:val="right" w:pos="4310"/>
        </w:tabs>
        <w:rPr>
          <w:noProof/>
        </w:rPr>
      </w:pPr>
      <w:r w:rsidRPr="000C7E5E">
        <w:rPr>
          <w:rFonts w:ascii="Book Antiqua" w:eastAsia="Calibri" w:hAnsi="Book Antiqua" w:cs="Times New Roman"/>
          <w:noProof/>
        </w:rPr>
        <w:t>Bad Creek facility</w:t>
      </w:r>
      <w:r w:rsidRPr="000C7E5E">
        <w:rPr>
          <w:noProof/>
        </w:rPr>
        <w:t>, 17</w:t>
      </w:r>
    </w:p>
    <w:p w14:paraId="24DF3A21" w14:textId="77777777" w:rsidR="000C7E5E" w:rsidRPr="000C7E5E" w:rsidRDefault="000C7E5E">
      <w:pPr>
        <w:pStyle w:val="Index2"/>
        <w:tabs>
          <w:tab w:val="right" w:pos="4310"/>
        </w:tabs>
        <w:rPr>
          <w:noProof/>
        </w:rPr>
      </w:pPr>
      <w:r w:rsidRPr="000C7E5E">
        <w:rPr>
          <w:rFonts w:ascii="Book Antiqua" w:eastAsia="Calibri" w:hAnsi="Book Antiqua" w:cs="Times New Roman"/>
          <w:noProof/>
        </w:rPr>
        <w:t>Canadys</w:t>
      </w:r>
      <w:r w:rsidRPr="000C7E5E">
        <w:rPr>
          <w:noProof/>
        </w:rPr>
        <w:t>, 17</w:t>
      </w:r>
    </w:p>
    <w:p w14:paraId="22C5DA88" w14:textId="77777777" w:rsidR="000C7E5E" w:rsidRPr="000C7E5E" w:rsidRDefault="000C7E5E">
      <w:pPr>
        <w:pStyle w:val="Index2"/>
        <w:tabs>
          <w:tab w:val="right" w:pos="4310"/>
        </w:tabs>
        <w:rPr>
          <w:noProof/>
        </w:rPr>
      </w:pPr>
      <w:r w:rsidRPr="000C7E5E">
        <w:rPr>
          <w:rFonts w:ascii="Book Antiqua" w:eastAsia="Calibri" w:hAnsi="Book Antiqua" w:cs="Times New Roman"/>
          <w:noProof/>
        </w:rPr>
        <w:t>Clemson University</w:t>
      </w:r>
      <w:r w:rsidRPr="000C7E5E">
        <w:rPr>
          <w:noProof/>
        </w:rPr>
        <w:t>, 17</w:t>
      </w:r>
    </w:p>
    <w:p w14:paraId="1B5D6561" w14:textId="77777777" w:rsidR="000C7E5E" w:rsidRPr="000C7E5E" w:rsidRDefault="000C7E5E">
      <w:pPr>
        <w:pStyle w:val="Index2"/>
        <w:tabs>
          <w:tab w:val="right" w:pos="4310"/>
        </w:tabs>
        <w:rPr>
          <w:noProof/>
        </w:rPr>
      </w:pPr>
      <w:r w:rsidRPr="000C7E5E">
        <w:rPr>
          <w:rFonts w:ascii="Book Antiqua" w:eastAsia="Calibri" w:hAnsi="Book Antiqua" w:cs="Times New Roman"/>
          <w:noProof/>
        </w:rPr>
        <w:t>Division of Consumer Advocacy</w:t>
      </w:r>
      <w:r w:rsidRPr="000C7E5E">
        <w:rPr>
          <w:noProof/>
        </w:rPr>
        <w:t>, 16</w:t>
      </w:r>
    </w:p>
    <w:p w14:paraId="69070923" w14:textId="77777777" w:rsidR="000C7E5E" w:rsidRPr="000C7E5E" w:rsidRDefault="000C7E5E">
      <w:pPr>
        <w:pStyle w:val="Index2"/>
        <w:tabs>
          <w:tab w:val="right" w:pos="4310"/>
        </w:tabs>
        <w:rPr>
          <w:noProof/>
        </w:rPr>
      </w:pPr>
      <w:r w:rsidRPr="000C7E5E">
        <w:rPr>
          <w:rFonts w:ascii="Book Antiqua" w:eastAsia="Calibri" w:hAnsi="Book Antiqua" w:cs="Times New Roman"/>
          <w:noProof/>
        </w:rPr>
        <w:t>Dominion Energy South Carolina</w:t>
      </w:r>
      <w:r w:rsidRPr="000C7E5E">
        <w:rPr>
          <w:noProof/>
        </w:rPr>
        <w:t>, 17</w:t>
      </w:r>
    </w:p>
    <w:p w14:paraId="4DF667D2" w14:textId="77777777" w:rsidR="000C7E5E" w:rsidRPr="000C7E5E" w:rsidRDefault="000C7E5E">
      <w:pPr>
        <w:pStyle w:val="Index2"/>
        <w:tabs>
          <w:tab w:val="right" w:pos="4310"/>
        </w:tabs>
        <w:rPr>
          <w:noProof/>
        </w:rPr>
      </w:pPr>
      <w:r w:rsidRPr="000C7E5E">
        <w:rPr>
          <w:rFonts w:ascii="Book Antiqua" w:eastAsia="Calibri" w:hAnsi="Book Antiqua" w:cs="Times New Roman"/>
          <w:noProof/>
        </w:rPr>
        <w:t>Duke Energy Carolinas’ electrical system</w:t>
      </w:r>
      <w:r w:rsidRPr="000C7E5E">
        <w:rPr>
          <w:noProof/>
        </w:rPr>
        <w:t>, 17</w:t>
      </w:r>
    </w:p>
    <w:p w14:paraId="00F9B08B" w14:textId="77777777" w:rsidR="000C7E5E" w:rsidRPr="000C7E5E" w:rsidRDefault="000C7E5E">
      <w:pPr>
        <w:pStyle w:val="Index2"/>
        <w:tabs>
          <w:tab w:val="right" w:pos="4310"/>
        </w:tabs>
        <w:rPr>
          <w:noProof/>
        </w:rPr>
      </w:pPr>
      <w:r w:rsidRPr="000C7E5E">
        <w:rPr>
          <w:rFonts w:ascii="Book Antiqua" w:eastAsia="Calibri" w:hAnsi="Book Antiqua" w:cs="Times New Roman"/>
          <w:noProof/>
        </w:rPr>
        <w:t>Economic Development and Utility Modernization Ad Hoc Committee</w:t>
      </w:r>
      <w:r w:rsidRPr="000C7E5E">
        <w:rPr>
          <w:noProof/>
        </w:rPr>
        <w:t>, 16</w:t>
      </w:r>
    </w:p>
    <w:p w14:paraId="05F68264" w14:textId="77777777" w:rsidR="000C7E5E" w:rsidRPr="000C7E5E" w:rsidRDefault="000C7E5E">
      <w:pPr>
        <w:pStyle w:val="Index2"/>
        <w:tabs>
          <w:tab w:val="right" w:pos="4310"/>
        </w:tabs>
        <w:rPr>
          <w:noProof/>
        </w:rPr>
      </w:pPr>
      <w:r w:rsidRPr="000C7E5E">
        <w:rPr>
          <w:rFonts w:ascii="Book Antiqua" w:eastAsia="Calibri" w:hAnsi="Book Antiqua" w:cs="Times New Roman"/>
          <w:noProof/>
        </w:rPr>
        <w:t>economic development electric utility rates</w:t>
      </w:r>
      <w:r w:rsidRPr="000C7E5E">
        <w:rPr>
          <w:noProof/>
        </w:rPr>
        <w:t>, 18</w:t>
      </w:r>
    </w:p>
    <w:p w14:paraId="5CF4EB27" w14:textId="77777777" w:rsidR="000C7E5E" w:rsidRPr="000C7E5E" w:rsidRDefault="000C7E5E">
      <w:pPr>
        <w:pStyle w:val="Index2"/>
        <w:tabs>
          <w:tab w:val="right" w:pos="4310"/>
        </w:tabs>
        <w:rPr>
          <w:noProof/>
        </w:rPr>
      </w:pPr>
      <w:r w:rsidRPr="000C7E5E">
        <w:rPr>
          <w:rFonts w:ascii="Book Antiqua" w:eastAsia="Calibri" w:hAnsi="Book Antiqua" w:cs="Times New Roman"/>
          <w:noProof/>
        </w:rPr>
        <w:t>energy assessment and action plan</w:t>
      </w:r>
      <w:r w:rsidRPr="000C7E5E">
        <w:rPr>
          <w:noProof/>
        </w:rPr>
        <w:t>, 17</w:t>
      </w:r>
    </w:p>
    <w:p w14:paraId="3AEE1EAD" w14:textId="77777777" w:rsidR="000C7E5E" w:rsidRPr="000C7E5E" w:rsidRDefault="000C7E5E">
      <w:pPr>
        <w:pStyle w:val="Index2"/>
        <w:tabs>
          <w:tab w:val="right" w:pos="4310"/>
        </w:tabs>
        <w:rPr>
          <w:noProof/>
        </w:rPr>
      </w:pPr>
      <w:r w:rsidRPr="000C7E5E">
        <w:rPr>
          <w:rFonts w:ascii="Book Antiqua" w:eastAsia="Calibri" w:hAnsi="Book Antiqua" w:cs="Times New Roman"/>
          <w:noProof/>
        </w:rPr>
        <w:t>Energy Policy Research and Economic Development Institute at the University of South Carolina</w:t>
      </w:r>
      <w:r w:rsidRPr="000C7E5E">
        <w:rPr>
          <w:noProof/>
        </w:rPr>
        <w:t>, 16</w:t>
      </w:r>
    </w:p>
    <w:p w14:paraId="5C1BB5D4" w14:textId="77777777" w:rsidR="000C7E5E" w:rsidRPr="000C7E5E" w:rsidRDefault="000C7E5E">
      <w:pPr>
        <w:pStyle w:val="Index2"/>
        <w:tabs>
          <w:tab w:val="right" w:pos="4310"/>
        </w:tabs>
        <w:rPr>
          <w:noProof/>
        </w:rPr>
      </w:pPr>
      <w:r w:rsidRPr="000C7E5E">
        <w:rPr>
          <w:rFonts w:ascii="Book Antiqua" w:eastAsia="Calibri" w:hAnsi="Book Antiqua" w:cs="Times New Roman"/>
          <w:noProof/>
        </w:rPr>
        <w:t>General Assembly</w:t>
      </w:r>
      <w:r w:rsidRPr="000C7E5E">
        <w:rPr>
          <w:noProof/>
        </w:rPr>
        <w:t>, 16, 17, 18</w:t>
      </w:r>
    </w:p>
    <w:p w14:paraId="2E1B5DD5" w14:textId="77777777" w:rsidR="000C7E5E" w:rsidRPr="000C7E5E" w:rsidRDefault="000C7E5E">
      <w:pPr>
        <w:pStyle w:val="Index2"/>
        <w:tabs>
          <w:tab w:val="right" w:pos="4310"/>
        </w:tabs>
        <w:rPr>
          <w:noProof/>
        </w:rPr>
      </w:pPr>
      <w:r w:rsidRPr="000C7E5E">
        <w:rPr>
          <w:rFonts w:ascii="Book Antiqua" w:eastAsia="Calibri" w:hAnsi="Book Antiqua" w:cs="Times New Roman"/>
          <w:noProof/>
        </w:rPr>
        <w:t>Governor</w:t>
      </w:r>
      <w:r w:rsidRPr="000C7E5E">
        <w:rPr>
          <w:noProof/>
        </w:rPr>
        <w:t>, 16</w:t>
      </w:r>
    </w:p>
    <w:p w14:paraId="6AEB89B8" w14:textId="77777777" w:rsidR="000C7E5E" w:rsidRPr="000C7E5E" w:rsidRDefault="000C7E5E">
      <w:pPr>
        <w:pStyle w:val="Index2"/>
        <w:tabs>
          <w:tab w:val="right" w:pos="4310"/>
        </w:tabs>
        <w:rPr>
          <w:noProof/>
        </w:rPr>
      </w:pPr>
      <w:r w:rsidRPr="000C7E5E">
        <w:rPr>
          <w:rFonts w:ascii="Book Antiqua" w:eastAsia="Calibri" w:hAnsi="Book Antiqua" w:cs="Times New Roman"/>
          <w:noProof/>
        </w:rPr>
        <w:t>molten salt reactors</w:t>
      </w:r>
      <w:r w:rsidRPr="000C7E5E">
        <w:rPr>
          <w:noProof/>
        </w:rPr>
        <w:t>, 18</w:t>
      </w:r>
    </w:p>
    <w:p w14:paraId="690F53C6" w14:textId="77777777" w:rsidR="000C7E5E" w:rsidRPr="000C7E5E" w:rsidRDefault="000C7E5E">
      <w:pPr>
        <w:pStyle w:val="Index2"/>
        <w:tabs>
          <w:tab w:val="right" w:pos="4310"/>
        </w:tabs>
        <w:rPr>
          <w:noProof/>
        </w:rPr>
      </w:pPr>
      <w:r w:rsidRPr="000C7E5E">
        <w:rPr>
          <w:rFonts w:ascii="Book Antiqua" w:eastAsia="Calibri" w:hAnsi="Book Antiqua" w:cs="Times New Roman"/>
          <w:noProof/>
        </w:rPr>
        <w:t>natural gas generation facilities</w:t>
      </w:r>
      <w:r w:rsidRPr="000C7E5E">
        <w:rPr>
          <w:noProof/>
        </w:rPr>
        <w:t>, 18</w:t>
      </w:r>
    </w:p>
    <w:p w14:paraId="0C0DBD8E" w14:textId="77777777" w:rsidR="000C7E5E" w:rsidRPr="000C7E5E" w:rsidRDefault="000C7E5E">
      <w:pPr>
        <w:pStyle w:val="Index2"/>
        <w:tabs>
          <w:tab w:val="right" w:pos="4310"/>
        </w:tabs>
        <w:rPr>
          <w:noProof/>
        </w:rPr>
      </w:pPr>
      <w:r w:rsidRPr="000C7E5E">
        <w:rPr>
          <w:rFonts w:ascii="Book Antiqua" w:eastAsia="Calibri" w:hAnsi="Book Antiqua" w:cs="Times New Roman"/>
          <w:noProof/>
        </w:rPr>
        <w:t>Nuclear Advisory Council</w:t>
      </w:r>
      <w:r w:rsidRPr="000C7E5E">
        <w:rPr>
          <w:noProof/>
        </w:rPr>
        <w:t>, 16</w:t>
      </w:r>
    </w:p>
    <w:p w14:paraId="062DB646" w14:textId="77777777" w:rsidR="000C7E5E" w:rsidRPr="000C7E5E" w:rsidRDefault="000C7E5E">
      <w:pPr>
        <w:pStyle w:val="Index2"/>
        <w:tabs>
          <w:tab w:val="right" w:pos="4310"/>
        </w:tabs>
        <w:rPr>
          <w:noProof/>
        </w:rPr>
      </w:pPr>
      <w:r w:rsidRPr="000C7E5E">
        <w:rPr>
          <w:rFonts w:ascii="Book Antiqua" w:eastAsia="Calibri" w:hAnsi="Book Antiqua" w:cs="Times New Roman"/>
          <w:noProof/>
        </w:rPr>
        <w:t>nuclear generation</w:t>
      </w:r>
      <w:r w:rsidRPr="000C7E5E">
        <w:rPr>
          <w:noProof/>
        </w:rPr>
        <w:t>, 18</w:t>
      </w:r>
    </w:p>
    <w:p w14:paraId="22B64C0F" w14:textId="77777777" w:rsidR="000C7E5E" w:rsidRPr="000C7E5E" w:rsidRDefault="000C7E5E">
      <w:pPr>
        <w:pStyle w:val="Index2"/>
        <w:tabs>
          <w:tab w:val="right" w:pos="4310"/>
        </w:tabs>
        <w:rPr>
          <w:noProof/>
        </w:rPr>
      </w:pPr>
      <w:r w:rsidRPr="000C7E5E">
        <w:rPr>
          <w:rFonts w:ascii="Book Antiqua" w:eastAsia="Calibri" w:hAnsi="Book Antiqua" w:cs="Times New Roman"/>
          <w:noProof/>
        </w:rPr>
        <w:t>Office of Regulatory Staff</w:t>
      </w:r>
      <w:r w:rsidRPr="000C7E5E">
        <w:rPr>
          <w:noProof/>
        </w:rPr>
        <w:t>, 17</w:t>
      </w:r>
    </w:p>
    <w:p w14:paraId="4690B0DE" w14:textId="77777777" w:rsidR="000C7E5E" w:rsidRPr="000C7E5E" w:rsidRDefault="000C7E5E">
      <w:pPr>
        <w:pStyle w:val="Index2"/>
        <w:tabs>
          <w:tab w:val="right" w:pos="4310"/>
        </w:tabs>
        <w:rPr>
          <w:noProof/>
        </w:rPr>
      </w:pPr>
      <w:r w:rsidRPr="000C7E5E">
        <w:rPr>
          <w:rFonts w:ascii="Book Antiqua" w:eastAsia="Calibri" w:hAnsi="Book Antiqua" w:cs="Times New Roman"/>
          <w:noProof/>
        </w:rPr>
        <w:t>Public Service Authority</w:t>
      </w:r>
      <w:r w:rsidRPr="000C7E5E">
        <w:rPr>
          <w:noProof/>
        </w:rPr>
        <w:t>, 17</w:t>
      </w:r>
    </w:p>
    <w:p w14:paraId="37DE1130" w14:textId="77777777" w:rsidR="000C7E5E" w:rsidRPr="000C7E5E" w:rsidRDefault="000C7E5E">
      <w:pPr>
        <w:pStyle w:val="Index2"/>
        <w:tabs>
          <w:tab w:val="right" w:pos="4310"/>
        </w:tabs>
        <w:rPr>
          <w:noProof/>
        </w:rPr>
      </w:pPr>
      <w:r w:rsidRPr="000C7E5E">
        <w:rPr>
          <w:rFonts w:ascii="Book Antiqua" w:eastAsia="Calibri" w:hAnsi="Book Antiqua" w:cs="Times New Roman"/>
          <w:noProof/>
        </w:rPr>
        <w:t>Public Service Commission</w:t>
      </w:r>
      <w:r w:rsidRPr="000C7E5E">
        <w:rPr>
          <w:noProof/>
        </w:rPr>
        <w:t>, 18</w:t>
      </w:r>
    </w:p>
    <w:p w14:paraId="5D461E6D" w14:textId="77777777" w:rsidR="000C7E5E" w:rsidRPr="000C7E5E" w:rsidRDefault="000C7E5E">
      <w:pPr>
        <w:pStyle w:val="Index2"/>
        <w:tabs>
          <w:tab w:val="right" w:pos="4310"/>
        </w:tabs>
        <w:rPr>
          <w:noProof/>
        </w:rPr>
      </w:pPr>
      <w:r w:rsidRPr="000C7E5E">
        <w:rPr>
          <w:rFonts w:ascii="Book Antiqua" w:eastAsia="Calibri" w:hAnsi="Book Antiqua" w:cs="Times New Roman"/>
          <w:noProof/>
        </w:rPr>
        <w:t>Public Service Commission’s Consumer Advocate</w:t>
      </w:r>
      <w:r w:rsidRPr="000C7E5E">
        <w:rPr>
          <w:noProof/>
        </w:rPr>
        <w:t>, 16</w:t>
      </w:r>
    </w:p>
    <w:p w14:paraId="660A1A15" w14:textId="77777777" w:rsidR="000C7E5E" w:rsidRPr="000C7E5E" w:rsidRDefault="000C7E5E">
      <w:pPr>
        <w:pStyle w:val="Index2"/>
        <w:tabs>
          <w:tab w:val="right" w:pos="4310"/>
        </w:tabs>
        <w:rPr>
          <w:noProof/>
        </w:rPr>
      </w:pPr>
      <w:r w:rsidRPr="000C7E5E">
        <w:rPr>
          <w:rFonts w:ascii="Book Antiqua" w:eastAsia="Calibri" w:hAnsi="Book Antiqua" w:cs="Times New Roman"/>
          <w:noProof/>
        </w:rPr>
        <w:t>small modular reactors (SMRs)</w:t>
      </w:r>
      <w:r w:rsidRPr="000C7E5E">
        <w:rPr>
          <w:noProof/>
        </w:rPr>
        <w:t>, 18</w:t>
      </w:r>
    </w:p>
    <w:p w14:paraId="2C977358" w14:textId="77777777" w:rsidR="000C7E5E" w:rsidRPr="000C7E5E" w:rsidRDefault="000C7E5E">
      <w:pPr>
        <w:pStyle w:val="Index2"/>
        <w:tabs>
          <w:tab w:val="right" w:pos="4310"/>
        </w:tabs>
        <w:rPr>
          <w:noProof/>
        </w:rPr>
      </w:pPr>
      <w:r w:rsidRPr="000C7E5E">
        <w:rPr>
          <w:rFonts w:ascii="Book Antiqua" w:eastAsia="Calibri" w:hAnsi="Book Antiqua" w:cs="Times New Roman"/>
          <w:noProof/>
        </w:rPr>
        <w:t>South Carolina State University</w:t>
      </w:r>
      <w:r w:rsidRPr="000C7E5E">
        <w:rPr>
          <w:noProof/>
        </w:rPr>
        <w:t>, 17</w:t>
      </w:r>
    </w:p>
    <w:p w14:paraId="4930B708" w14:textId="77777777" w:rsidR="000C7E5E" w:rsidRPr="000C7E5E" w:rsidRDefault="000C7E5E">
      <w:pPr>
        <w:pStyle w:val="Index2"/>
        <w:tabs>
          <w:tab w:val="right" w:pos="4310"/>
        </w:tabs>
        <w:rPr>
          <w:noProof/>
        </w:rPr>
      </w:pPr>
      <w:r w:rsidRPr="000C7E5E">
        <w:rPr>
          <w:rFonts w:ascii="Book Antiqua" w:eastAsia="Calibri" w:hAnsi="Book Antiqua" w:cs="Times New Roman"/>
          <w:noProof/>
        </w:rPr>
        <w:t>Speaker of the House</w:t>
      </w:r>
      <w:r w:rsidRPr="000C7E5E">
        <w:rPr>
          <w:noProof/>
        </w:rPr>
        <w:t>, 16</w:t>
      </w:r>
    </w:p>
    <w:p w14:paraId="6CEA935B" w14:textId="77777777" w:rsidR="000C7E5E" w:rsidRPr="000C7E5E" w:rsidRDefault="000C7E5E">
      <w:pPr>
        <w:pStyle w:val="Index2"/>
        <w:tabs>
          <w:tab w:val="right" w:pos="4310"/>
        </w:tabs>
        <w:rPr>
          <w:noProof/>
        </w:rPr>
      </w:pPr>
      <w:r w:rsidRPr="000C7E5E">
        <w:rPr>
          <w:rFonts w:ascii="Book Antiqua" w:eastAsia="Calibri" w:hAnsi="Book Antiqua" w:cs="Times New Roman"/>
          <w:noProof/>
        </w:rPr>
        <w:t>University of South Carolina</w:t>
      </w:r>
      <w:r w:rsidRPr="000C7E5E">
        <w:rPr>
          <w:noProof/>
        </w:rPr>
        <w:t>, 17</w:t>
      </w:r>
    </w:p>
    <w:p w14:paraId="7E240802" w14:textId="77777777" w:rsidR="000C7E5E" w:rsidRPr="000C7E5E" w:rsidRDefault="000C7E5E">
      <w:pPr>
        <w:pStyle w:val="Index1"/>
        <w:tabs>
          <w:tab w:val="right" w:pos="4310"/>
        </w:tabs>
        <w:rPr>
          <w:noProof/>
        </w:rPr>
      </w:pPr>
      <w:r w:rsidRPr="000C7E5E">
        <w:rPr>
          <w:rFonts w:ascii="Book Antiqua" w:eastAsia="Calibri" w:hAnsi="Book Antiqua" w:cs="Times New Roman"/>
          <w:noProof/>
        </w:rPr>
        <w:t>estheticians</w:t>
      </w:r>
      <w:r w:rsidRPr="000C7E5E">
        <w:rPr>
          <w:noProof/>
        </w:rPr>
        <w:t>, 25</w:t>
      </w:r>
    </w:p>
    <w:p w14:paraId="475441F7" w14:textId="77777777" w:rsidR="000C7E5E" w:rsidRPr="000C7E5E" w:rsidRDefault="000C7E5E">
      <w:pPr>
        <w:pStyle w:val="IndexHeading"/>
        <w:keepNext/>
        <w:tabs>
          <w:tab w:val="right" w:pos="4310"/>
        </w:tabs>
        <w:rPr>
          <w:rFonts w:eastAsiaTheme="minorEastAsia" w:cstheme="minorBidi"/>
          <w:b w:val="0"/>
          <w:bCs w:val="0"/>
          <w:noProof/>
        </w:rPr>
      </w:pPr>
      <w:r w:rsidRPr="000C7E5E">
        <w:rPr>
          <w:b w:val="0"/>
          <w:bCs w:val="0"/>
          <w:noProof/>
        </w:rPr>
        <w:t>F</w:t>
      </w:r>
    </w:p>
    <w:p w14:paraId="067389B5" w14:textId="77777777" w:rsidR="000C7E5E" w:rsidRPr="000C7E5E" w:rsidRDefault="000C7E5E">
      <w:pPr>
        <w:pStyle w:val="Index1"/>
        <w:tabs>
          <w:tab w:val="right" w:pos="4310"/>
        </w:tabs>
        <w:rPr>
          <w:noProof/>
        </w:rPr>
      </w:pPr>
      <w:r w:rsidRPr="000C7E5E">
        <w:rPr>
          <w:rFonts w:ascii="Book Antiqua" w:eastAsia="Calibri" w:hAnsi="Book Antiqua" w:cs="Times New Roman"/>
          <w:noProof/>
        </w:rPr>
        <w:t>FBI</w:t>
      </w:r>
      <w:r w:rsidRPr="000C7E5E">
        <w:rPr>
          <w:noProof/>
        </w:rPr>
        <w:t>, 12</w:t>
      </w:r>
    </w:p>
    <w:p w14:paraId="1976AA97" w14:textId="77777777" w:rsidR="000C7E5E" w:rsidRPr="000C7E5E" w:rsidRDefault="000C7E5E">
      <w:pPr>
        <w:pStyle w:val="Index1"/>
        <w:tabs>
          <w:tab w:val="right" w:pos="4310"/>
        </w:tabs>
        <w:rPr>
          <w:noProof/>
        </w:rPr>
      </w:pPr>
      <w:r w:rsidRPr="000C7E5E">
        <w:rPr>
          <w:rFonts w:ascii="Book Antiqua" w:hAnsi="Book Antiqua"/>
          <w:noProof/>
        </w:rPr>
        <w:t>federal special agents as federal law enforcement officers</w:t>
      </w:r>
      <w:r w:rsidRPr="000C7E5E">
        <w:rPr>
          <w:noProof/>
        </w:rPr>
        <w:t>, 23</w:t>
      </w:r>
    </w:p>
    <w:p w14:paraId="787B216B" w14:textId="77777777" w:rsidR="000C7E5E" w:rsidRPr="000C7E5E" w:rsidRDefault="000C7E5E">
      <w:pPr>
        <w:pStyle w:val="Index1"/>
        <w:tabs>
          <w:tab w:val="right" w:pos="4310"/>
        </w:tabs>
        <w:rPr>
          <w:noProof/>
        </w:rPr>
      </w:pPr>
      <w:r w:rsidRPr="000C7E5E">
        <w:rPr>
          <w:rFonts w:ascii="Book Antiqua" w:hAnsi="Book Antiqua"/>
          <w:noProof/>
        </w:rPr>
        <w:t>fifth-wheel assembly (H. 3355)</w:t>
      </w:r>
      <w:r w:rsidRPr="000C7E5E">
        <w:rPr>
          <w:noProof/>
        </w:rPr>
        <w:t>, 10</w:t>
      </w:r>
    </w:p>
    <w:p w14:paraId="26BDF96A" w14:textId="77777777" w:rsidR="000C7E5E" w:rsidRPr="000C7E5E" w:rsidRDefault="000C7E5E">
      <w:pPr>
        <w:pStyle w:val="Index1"/>
        <w:tabs>
          <w:tab w:val="right" w:pos="4310"/>
        </w:tabs>
        <w:rPr>
          <w:noProof/>
        </w:rPr>
      </w:pPr>
      <w:r w:rsidRPr="000C7E5E">
        <w:rPr>
          <w:rFonts w:ascii="Book Antiqua" w:eastAsia="Calibri" w:hAnsi="Book Antiqua" w:cs="Times New Roman"/>
          <w:noProof/>
        </w:rPr>
        <w:t>food desert</w:t>
      </w:r>
      <w:r w:rsidRPr="000C7E5E">
        <w:rPr>
          <w:noProof/>
        </w:rPr>
        <w:t>, 27</w:t>
      </w:r>
    </w:p>
    <w:p w14:paraId="61160E94" w14:textId="77777777" w:rsidR="000C7E5E" w:rsidRPr="000C7E5E" w:rsidRDefault="000C7E5E">
      <w:pPr>
        <w:pStyle w:val="Index1"/>
        <w:tabs>
          <w:tab w:val="right" w:pos="4310"/>
        </w:tabs>
        <w:rPr>
          <w:noProof/>
        </w:rPr>
      </w:pPr>
      <w:r w:rsidRPr="000C7E5E">
        <w:rPr>
          <w:rFonts w:ascii="Book Antiqua" w:hAnsi="Book Antiqua"/>
          <w:noProof/>
        </w:rPr>
        <w:t>funeral directors and other licensed funeral service providers (H. 4116)</w:t>
      </w:r>
      <w:r w:rsidRPr="000C7E5E">
        <w:rPr>
          <w:noProof/>
        </w:rPr>
        <w:t>, 10</w:t>
      </w:r>
    </w:p>
    <w:p w14:paraId="263A3103" w14:textId="77777777" w:rsidR="000C7E5E" w:rsidRPr="000C7E5E" w:rsidRDefault="000C7E5E">
      <w:pPr>
        <w:pStyle w:val="IndexHeading"/>
        <w:keepNext/>
        <w:tabs>
          <w:tab w:val="right" w:pos="4310"/>
        </w:tabs>
        <w:rPr>
          <w:rFonts w:eastAsiaTheme="minorEastAsia" w:cstheme="minorBidi"/>
          <w:b w:val="0"/>
          <w:bCs w:val="0"/>
          <w:noProof/>
        </w:rPr>
      </w:pPr>
      <w:r w:rsidRPr="000C7E5E">
        <w:rPr>
          <w:b w:val="0"/>
          <w:bCs w:val="0"/>
          <w:noProof/>
        </w:rPr>
        <w:lastRenderedPageBreak/>
        <w:t>G</w:t>
      </w:r>
    </w:p>
    <w:p w14:paraId="2177137D" w14:textId="77777777" w:rsidR="000C7E5E" w:rsidRPr="000C7E5E" w:rsidRDefault="000C7E5E">
      <w:pPr>
        <w:pStyle w:val="Index1"/>
        <w:tabs>
          <w:tab w:val="right" w:pos="4310"/>
        </w:tabs>
        <w:rPr>
          <w:noProof/>
        </w:rPr>
      </w:pPr>
      <w:r w:rsidRPr="000C7E5E">
        <w:rPr>
          <w:rFonts w:ascii="Book Antiqua" w:eastAsia="Calibri" w:hAnsi="Book Antiqua" w:cs="Calibri"/>
          <w:noProof/>
        </w:rPr>
        <w:t>geodetic</w:t>
      </w:r>
      <w:r w:rsidRPr="000C7E5E">
        <w:rPr>
          <w:noProof/>
        </w:rPr>
        <w:t>, 14</w:t>
      </w:r>
    </w:p>
    <w:p w14:paraId="70335C41" w14:textId="77777777" w:rsidR="000C7E5E" w:rsidRPr="000C7E5E" w:rsidRDefault="000C7E5E">
      <w:pPr>
        <w:pStyle w:val="Index1"/>
        <w:tabs>
          <w:tab w:val="right" w:pos="4310"/>
        </w:tabs>
        <w:rPr>
          <w:noProof/>
        </w:rPr>
      </w:pPr>
      <w:r w:rsidRPr="000C7E5E">
        <w:rPr>
          <w:rFonts w:ascii="Book Antiqua" w:eastAsia="Calibri" w:hAnsi="Book Antiqua" w:cs="Times New Roman"/>
          <w:noProof/>
        </w:rPr>
        <w:t>golf carts</w:t>
      </w:r>
      <w:r w:rsidRPr="000C7E5E">
        <w:rPr>
          <w:noProof/>
        </w:rPr>
        <w:t>, 16</w:t>
      </w:r>
    </w:p>
    <w:p w14:paraId="7D670C24" w14:textId="77777777" w:rsidR="000C7E5E" w:rsidRPr="000C7E5E" w:rsidRDefault="000C7E5E">
      <w:pPr>
        <w:pStyle w:val="Index1"/>
        <w:tabs>
          <w:tab w:val="right" w:pos="4310"/>
        </w:tabs>
        <w:rPr>
          <w:noProof/>
        </w:rPr>
      </w:pPr>
      <w:r w:rsidRPr="000C7E5E">
        <w:rPr>
          <w:rFonts w:ascii="Book Antiqua" w:hAnsi="Book Antiqua"/>
          <w:noProof/>
        </w:rPr>
        <w:t>grantor trust vesting and trustee reimbursement payments</w:t>
      </w:r>
      <w:r w:rsidRPr="000C7E5E">
        <w:rPr>
          <w:noProof/>
        </w:rPr>
        <w:t>, 23</w:t>
      </w:r>
    </w:p>
    <w:p w14:paraId="7549BBE2" w14:textId="77777777" w:rsidR="000C7E5E" w:rsidRPr="000C7E5E" w:rsidRDefault="000C7E5E">
      <w:pPr>
        <w:pStyle w:val="IndexHeading"/>
        <w:keepNext/>
        <w:tabs>
          <w:tab w:val="right" w:pos="4310"/>
        </w:tabs>
        <w:rPr>
          <w:rFonts w:eastAsiaTheme="minorEastAsia" w:cstheme="minorBidi"/>
          <w:b w:val="0"/>
          <w:bCs w:val="0"/>
          <w:noProof/>
        </w:rPr>
      </w:pPr>
      <w:r w:rsidRPr="000C7E5E">
        <w:rPr>
          <w:b w:val="0"/>
          <w:bCs w:val="0"/>
          <w:noProof/>
        </w:rPr>
        <w:t>H</w:t>
      </w:r>
    </w:p>
    <w:p w14:paraId="28B9C237" w14:textId="77777777" w:rsidR="000C7E5E" w:rsidRPr="000C7E5E" w:rsidRDefault="000C7E5E">
      <w:pPr>
        <w:pStyle w:val="Index1"/>
        <w:tabs>
          <w:tab w:val="right" w:pos="4310"/>
        </w:tabs>
        <w:rPr>
          <w:noProof/>
        </w:rPr>
      </w:pPr>
      <w:r w:rsidRPr="000C7E5E">
        <w:rPr>
          <w:rFonts w:ascii="Book Antiqua" w:hAnsi="Book Antiqua"/>
          <w:noProof/>
        </w:rPr>
        <w:t>H. 3355</w:t>
      </w:r>
      <w:r w:rsidRPr="000C7E5E">
        <w:rPr>
          <w:noProof/>
        </w:rPr>
        <w:t>, 10</w:t>
      </w:r>
    </w:p>
    <w:p w14:paraId="795C8E38" w14:textId="77777777" w:rsidR="000C7E5E" w:rsidRPr="000C7E5E" w:rsidRDefault="000C7E5E">
      <w:pPr>
        <w:pStyle w:val="Index1"/>
        <w:tabs>
          <w:tab w:val="right" w:pos="4310"/>
        </w:tabs>
        <w:rPr>
          <w:noProof/>
        </w:rPr>
      </w:pPr>
      <w:r w:rsidRPr="000C7E5E">
        <w:rPr>
          <w:rFonts w:ascii="Book Antiqua" w:hAnsi="Book Antiqua"/>
          <w:noProof/>
        </w:rPr>
        <w:t>H. 3518</w:t>
      </w:r>
      <w:r w:rsidRPr="000C7E5E">
        <w:rPr>
          <w:noProof/>
        </w:rPr>
        <w:t>, 10</w:t>
      </w:r>
    </w:p>
    <w:p w14:paraId="6EC8FD2B" w14:textId="77777777" w:rsidR="000C7E5E" w:rsidRPr="000C7E5E" w:rsidRDefault="000C7E5E">
      <w:pPr>
        <w:pStyle w:val="Index1"/>
        <w:tabs>
          <w:tab w:val="right" w:pos="4310"/>
        </w:tabs>
        <w:rPr>
          <w:noProof/>
        </w:rPr>
      </w:pPr>
      <w:r w:rsidRPr="000C7E5E">
        <w:rPr>
          <w:rFonts w:ascii="Book Antiqua" w:eastAsia="Calibri" w:hAnsi="Book Antiqua" w:cs="Times New Roman"/>
          <w:noProof/>
        </w:rPr>
        <w:t>H. 3592</w:t>
      </w:r>
      <w:r w:rsidRPr="000C7E5E">
        <w:rPr>
          <w:noProof/>
        </w:rPr>
        <w:t>, 12</w:t>
      </w:r>
    </w:p>
    <w:p w14:paraId="2FA53A28" w14:textId="77777777" w:rsidR="000C7E5E" w:rsidRPr="000C7E5E" w:rsidRDefault="000C7E5E">
      <w:pPr>
        <w:pStyle w:val="Index1"/>
        <w:tabs>
          <w:tab w:val="right" w:pos="4310"/>
        </w:tabs>
        <w:rPr>
          <w:noProof/>
        </w:rPr>
      </w:pPr>
      <w:r w:rsidRPr="000C7E5E">
        <w:rPr>
          <w:rFonts w:ascii="Book Antiqua" w:eastAsia="Calibri" w:hAnsi="Book Antiqua" w:cs="Calibri"/>
          <w:noProof/>
        </w:rPr>
        <w:t>H. 3748</w:t>
      </w:r>
      <w:r w:rsidRPr="000C7E5E">
        <w:rPr>
          <w:noProof/>
        </w:rPr>
        <w:t>, 14</w:t>
      </w:r>
    </w:p>
    <w:p w14:paraId="70B4DAC8" w14:textId="77777777" w:rsidR="000C7E5E" w:rsidRPr="000C7E5E" w:rsidRDefault="000C7E5E">
      <w:pPr>
        <w:pStyle w:val="Index1"/>
        <w:tabs>
          <w:tab w:val="right" w:pos="4310"/>
        </w:tabs>
        <w:rPr>
          <w:noProof/>
        </w:rPr>
      </w:pPr>
      <w:r w:rsidRPr="000C7E5E">
        <w:rPr>
          <w:rFonts w:ascii="Book Antiqua" w:eastAsia="Calibri" w:hAnsi="Book Antiqua"/>
          <w:noProof/>
        </w:rPr>
        <w:t>H. 3776</w:t>
      </w:r>
      <w:r w:rsidRPr="000C7E5E">
        <w:rPr>
          <w:noProof/>
        </w:rPr>
        <w:t>, 12</w:t>
      </w:r>
    </w:p>
    <w:p w14:paraId="653A2B15" w14:textId="77777777" w:rsidR="000C7E5E" w:rsidRPr="000C7E5E" w:rsidRDefault="000C7E5E">
      <w:pPr>
        <w:pStyle w:val="Index1"/>
        <w:tabs>
          <w:tab w:val="right" w:pos="4310"/>
        </w:tabs>
        <w:rPr>
          <w:noProof/>
        </w:rPr>
      </w:pPr>
      <w:r w:rsidRPr="000C7E5E">
        <w:rPr>
          <w:rFonts w:ascii="Book Antiqua" w:eastAsia="Calibri" w:hAnsi="Book Antiqua" w:cs="Times New Roman"/>
          <w:noProof/>
        </w:rPr>
        <w:t>H. 3988</w:t>
      </w:r>
      <w:r w:rsidRPr="000C7E5E">
        <w:rPr>
          <w:noProof/>
        </w:rPr>
        <w:t>, 9</w:t>
      </w:r>
    </w:p>
    <w:p w14:paraId="0393AB5C" w14:textId="77777777" w:rsidR="000C7E5E" w:rsidRPr="000C7E5E" w:rsidRDefault="000C7E5E">
      <w:pPr>
        <w:pStyle w:val="Index1"/>
        <w:tabs>
          <w:tab w:val="right" w:pos="4310"/>
        </w:tabs>
        <w:rPr>
          <w:noProof/>
        </w:rPr>
      </w:pPr>
      <w:r w:rsidRPr="000C7E5E">
        <w:rPr>
          <w:rFonts w:ascii="Book Antiqua" w:hAnsi="Book Antiqua"/>
          <w:noProof/>
        </w:rPr>
        <w:t xml:space="preserve">H. </w:t>
      </w:r>
      <w:r w:rsidRPr="000C7E5E">
        <w:rPr>
          <w:rFonts w:ascii="Book Antiqua" w:eastAsia="Calibri" w:hAnsi="Book Antiqua" w:cs="Times New Roman"/>
          <w:noProof/>
        </w:rPr>
        <w:t>4082</w:t>
      </w:r>
      <w:r w:rsidRPr="000C7E5E">
        <w:rPr>
          <w:noProof/>
        </w:rPr>
        <w:t>, 20</w:t>
      </w:r>
    </w:p>
    <w:p w14:paraId="53219D05" w14:textId="77777777" w:rsidR="000C7E5E" w:rsidRPr="000C7E5E" w:rsidRDefault="000C7E5E">
      <w:pPr>
        <w:pStyle w:val="Index1"/>
        <w:tabs>
          <w:tab w:val="right" w:pos="4310"/>
        </w:tabs>
        <w:rPr>
          <w:noProof/>
        </w:rPr>
      </w:pPr>
      <w:r w:rsidRPr="000C7E5E">
        <w:rPr>
          <w:rFonts w:ascii="Book Antiqua" w:hAnsi="Book Antiqua"/>
          <w:noProof/>
        </w:rPr>
        <w:t>H. 4116</w:t>
      </w:r>
      <w:r w:rsidRPr="000C7E5E">
        <w:rPr>
          <w:noProof/>
        </w:rPr>
        <w:t>, 10</w:t>
      </w:r>
    </w:p>
    <w:p w14:paraId="4B91B649" w14:textId="77777777" w:rsidR="000C7E5E" w:rsidRPr="000C7E5E" w:rsidRDefault="000C7E5E">
      <w:pPr>
        <w:pStyle w:val="Index1"/>
        <w:tabs>
          <w:tab w:val="right" w:pos="4310"/>
        </w:tabs>
        <w:rPr>
          <w:noProof/>
        </w:rPr>
      </w:pPr>
      <w:r w:rsidRPr="000C7E5E">
        <w:rPr>
          <w:rFonts w:ascii="Book Antiqua" w:eastAsia="Calibri" w:hAnsi="Book Antiqua" w:cs="Calibri"/>
          <w:noProof/>
        </w:rPr>
        <w:t>H. 4187</w:t>
      </w:r>
      <w:r w:rsidRPr="000C7E5E">
        <w:rPr>
          <w:noProof/>
        </w:rPr>
        <w:t>, 14</w:t>
      </w:r>
    </w:p>
    <w:p w14:paraId="300AF6D2" w14:textId="77777777" w:rsidR="000C7E5E" w:rsidRPr="000C7E5E" w:rsidRDefault="000C7E5E">
      <w:pPr>
        <w:pStyle w:val="Index1"/>
        <w:tabs>
          <w:tab w:val="right" w:pos="4310"/>
        </w:tabs>
        <w:rPr>
          <w:noProof/>
        </w:rPr>
      </w:pPr>
      <w:r w:rsidRPr="000C7E5E">
        <w:rPr>
          <w:rFonts w:ascii="Book Antiqua" w:eastAsia="Calibri" w:hAnsi="Book Antiqua" w:cs="Calibri"/>
          <w:noProof/>
          <w:shd w:val="clear" w:color="auto" w:fill="FFFFFF"/>
        </w:rPr>
        <w:t>H. 4234</w:t>
      </w:r>
      <w:r w:rsidRPr="000C7E5E">
        <w:rPr>
          <w:noProof/>
        </w:rPr>
        <w:t>, 9</w:t>
      </w:r>
    </w:p>
    <w:p w14:paraId="2FABAA23" w14:textId="77777777" w:rsidR="000C7E5E" w:rsidRPr="000C7E5E" w:rsidRDefault="000C7E5E">
      <w:pPr>
        <w:pStyle w:val="Index1"/>
        <w:tabs>
          <w:tab w:val="right" w:pos="4310"/>
        </w:tabs>
        <w:rPr>
          <w:noProof/>
        </w:rPr>
      </w:pPr>
      <w:r w:rsidRPr="000C7E5E">
        <w:rPr>
          <w:rFonts w:ascii="Book Antiqua" w:eastAsia="Calibri" w:hAnsi="Book Antiqua" w:cs="Calibri"/>
          <w:noProof/>
        </w:rPr>
        <w:t>H. 4248</w:t>
      </w:r>
      <w:r w:rsidRPr="000C7E5E">
        <w:rPr>
          <w:noProof/>
        </w:rPr>
        <w:t>, 15</w:t>
      </w:r>
    </w:p>
    <w:p w14:paraId="67AABE01" w14:textId="77777777" w:rsidR="000C7E5E" w:rsidRPr="000C7E5E" w:rsidRDefault="000C7E5E">
      <w:pPr>
        <w:pStyle w:val="Index1"/>
        <w:tabs>
          <w:tab w:val="right" w:pos="4310"/>
        </w:tabs>
        <w:rPr>
          <w:noProof/>
        </w:rPr>
      </w:pPr>
      <w:r w:rsidRPr="000C7E5E">
        <w:rPr>
          <w:rFonts w:ascii="Book Antiqua" w:eastAsia="Calibri" w:hAnsi="Book Antiqua" w:cs="Calibri"/>
          <w:noProof/>
        </w:rPr>
        <w:t>H. 4274</w:t>
      </w:r>
      <w:r w:rsidRPr="000C7E5E">
        <w:rPr>
          <w:noProof/>
        </w:rPr>
        <w:t>, 14</w:t>
      </w:r>
    </w:p>
    <w:p w14:paraId="1C481C89" w14:textId="77777777" w:rsidR="000C7E5E" w:rsidRPr="000C7E5E" w:rsidRDefault="000C7E5E">
      <w:pPr>
        <w:pStyle w:val="Index1"/>
        <w:tabs>
          <w:tab w:val="right" w:pos="4310"/>
        </w:tabs>
        <w:rPr>
          <w:noProof/>
        </w:rPr>
      </w:pPr>
      <w:r w:rsidRPr="000C7E5E">
        <w:rPr>
          <w:rFonts w:ascii="Book Antiqua" w:eastAsia="Times New Roman" w:hAnsi="Book Antiqua" w:cs="Times New Roman"/>
          <w:noProof/>
        </w:rPr>
        <w:t>H. 4289</w:t>
      </w:r>
      <w:r w:rsidRPr="000C7E5E">
        <w:rPr>
          <w:noProof/>
        </w:rPr>
        <w:t>, 13</w:t>
      </w:r>
    </w:p>
    <w:p w14:paraId="157B6407" w14:textId="77777777" w:rsidR="000C7E5E" w:rsidRPr="000C7E5E" w:rsidRDefault="000C7E5E">
      <w:pPr>
        <w:pStyle w:val="Index1"/>
        <w:tabs>
          <w:tab w:val="right" w:pos="4310"/>
        </w:tabs>
        <w:rPr>
          <w:noProof/>
        </w:rPr>
      </w:pPr>
      <w:r w:rsidRPr="000C7E5E">
        <w:rPr>
          <w:rFonts w:ascii="Book Antiqua" w:hAnsi="Book Antiqua"/>
          <w:noProof/>
        </w:rPr>
        <w:t xml:space="preserve">H. </w:t>
      </w:r>
      <w:r w:rsidRPr="000C7E5E">
        <w:rPr>
          <w:rFonts w:ascii="Book Antiqua" w:eastAsia="Calibri" w:hAnsi="Book Antiqua" w:cs="Times New Roman"/>
          <w:noProof/>
        </w:rPr>
        <w:t>4294</w:t>
      </w:r>
      <w:r w:rsidRPr="000C7E5E">
        <w:rPr>
          <w:noProof/>
        </w:rPr>
        <w:t>, 20</w:t>
      </w:r>
    </w:p>
    <w:p w14:paraId="39B9131F" w14:textId="77777777" w:rsidR="000C7E5E" w:rsidRPr="000C7E5E" w:rsidRDefault="000C7E5E">
      <w:pPr>
        <w:pStyle w:val="Index1"/>
        <w:tabs>
          <w:tab w:val="right" w:pos="4310"/>
        </w:tabs>
        <w:rPr>
          <w:noProof/>
        </w:rPr>
      </w:pPr>
      <w:r w:rsidRPr="000C7E5E">
        <w:rPr>
          <w:rFonts w:ascii="Book Antiqua" w:eastAsia="Calibri" w:hAnsi="Book Antiqua" w:cs="Times New Roman"/>
          <w:noProof/>
        </w:rPr>
        <w:t xml:space="preserve">H. </w:t>
      </w:r>
      <w:r w:rsidRPr="000C7E5E">
        <w:rPr>
          <w:rFonts w:ascii="Book Antiqua" w:eastAsia="Calibri" w:hAnsi="Book Antiqua" w:cs="Times New Roman"/>
          <w:noProof/>
          <w:shd w:val="clear" w:color="auto" w:fill="FFFFFF"/>
        </w:rPr>
        <w:t>4559</w:t>
      </w:r>
      <w:r w:rsidRPr="000C7E5E">
        <w:rPr>
          <w:noProof/>
        </w:rPr>
        <w:t>, 15</w:t>
      </w:r>
    </w:p>
    <w:p w14:paraId="0C1F570B" w14:textId="77777777" w:rsidR="000C7E5E" w:rsidRPr="000C7E5E" w:rsidRDefault="000C7E5E">
      <w:pPr>
        <w:pStyle w:val="Index1"/>
        <w:tabs>
          <w:tab w:val="right" w:pos="4310"/>
        </w:tabs>
        <w:rPr>
          <w:noProof/>
        </w:rPr>
      </w:pPr>
      <w:r w:rsidRPr="000C7E5E">
        <w:rPr>
          <w:rFonts w:ascii="Book Antiqua" w:eastAsia="Calibri" w:hAnsi="Book Antiqua" w:cs="Times New Roman"/>
          <w:noProof/>
          <w:shd w:val="clear" w:color="auto" w:fill="FFFFFF"/>
        </w:rPr>
        <w:t>H. 4563</w:t>
      </w:r>
      <w:r w:rsidRPr="000C7E5E">
        <w:rPr>
          <w:noProof/>
        </w:rPr>
        <w:t>, 11</w:t>
      </w:r>
    </w:p>
    <w:p w14:paraId="295AFF1D" w14:textId="77777777" w:rsidR="000C7E5E" w:rsidRPr="000C7E5E" w:rsidRDefault="000C7E5E">
      <w:pPr>
        <w:pStyle w:val="Index1"/>
        <w:tabs>
          <w:tab w:val="right" w:pos="4310"/>
        </w:tabs>
        <w:rPr>
          <w:noProof/>
        </w:rPr>
      </w:pPr>
      <w:r w:rsidRPr="000C7E5E">
        <w:rPr>
          <w:rFonts w:ascii="Book Antiqua" w:hAnsi="Book Antiqua"/>
          <w:noProof/>
        </w:rPr>
        <w:t xml:space="preserve">H. </w:t>
      </w:r>
      <w:r w:rsidRPr="000C7E5E">
        <w:rPr>
          <w:rFonts w:ascii="Book Antiqua" w:eastAsia="Calibri" w:hAnsi="Book Antiqua" w:cs="Times New Roman"/>
          <w:noProof/>
        </w:rPr>
        <w:t>4594</w:t>
      </w:r>
      <w:r w:rsidRPr="000C7E5E">
        <w:rPr>
          <w:noProof/>
        </w:rPr>
        <w:t>, 20</w:t>
      </w:r>
    </w:p>
    <w:p w14:paraId="22F9C544" w14:textId="77777777" w:rsidR="000C7E5E" w:rsidRPr="000C7E5E" w:rsidRDefault="000C7E5E">
      <w:pPr>
        <w:pStyle w:val="Index1"/>
        <w:tabs>
          <w:tab w:val="right" w:pos="4310"/>
        </w:tabs>
        <w:rPr>
          <w:noProof/>
        </w:rPr>
      </w:pPr>
      <w:r w:rsidRPr="000C7E5E">
        <w:rPr>
          <w:rFonts w:ascii="Book Antiqua" w:eastAsia="Calibri" w:hAnsi="Book Antiqua" w:cs="Times New Roman"/>
          <w:noProof/>
        </w:rPr>
        <w:t>H. 4609</w:t>
      </w:r>
      <w:r w:rsidRPr="000C7E5E">
        <w:rPr>
          <w:noProof/>
        </w:rPr>
        <w:t>, 16</w:t>
      </w:r>
    </w:p>
    <w:p w14:paraId="6311915A" w14:textId="77777777" w:rsidR="000C7E5E" w:rsidRPr="000C7E5E" w:rsidRDefault="000C7E5E">
      <w:pPr>
        <w:pStyle w:val="Index1"/>
        <w:tabs>
          <w:tab w:val="right" w:pos="4310"/>
        </w:tabs>
        <w:rPr>
          <w:noProof/>
        </w:rPr>
      </w:pPr>
      <w:r w:rsidRPr="000C7E5E">
        <w:rPr>
          <w:rFonts w:ascii="Book Antiqua" w:eastAsia="Times New Roman" w:hAnsi="Book Antiqua" w:cs="Times New Roman"/>
          <w:noProof/>
        </w:rPr>
        <w:t>H. 4642</w:t>
      </w:r>
      <w:r w:rsidRPr="000C7E5E">
        <w:rPr>
          <w:noProof/>
        </w:rPr>
        <w:t>, 11</w:t>
      </w:r>
    </w:p>
    <w:p w14:paraId="340206C2" w14:textId="77777777" w:rsidR="000C7E5E" w:rsidRPr="000C7E5E" w:rsidRDefault="000C7E5E">
      <w:pPr>
        <w:pStyle w:val="Index1"/>
        <w:tabs>
          <w:tab w:val="right" w:pos="4310"/>
        </w:tabs>
        <w:rPr>
          <w:noProof/>
        </w:rPr>
      </w:pPr>
      <w:r w:rsidRPr="000C7E5E">
        <w:rPr>
          <w:rFonts w:ascii="Book Antiqua" w:hAnsi="Book Antiqua"/>
          <w:noProof/>
        </w:rPr>
        <w:t>H. 4655</w:t>
      </w:r>
      <w:r w:rsidRPr="000C7E5E">
        <w:rPr>
          <w:noProof/>
        </w:rPr>
        <w:t>, 10</w:t>
      </w:r>
    </w:p>
    <w:p w14:paraId="4CCA0AE1" w14:textId="77777777" w:rsidR="000C7E5E" w:rsidRPr="000C7E5E" w:rsidRDefault="000C7E5E">
      <w:pPr>
        <w:pStyle w:val="Index1"/>
        <w:tabs>
          <w:tab w:val="right" w:pos="4310"/>
        </w:tabs>
        <w:rPr>
          <w:noProof/>
        </w:rPr>
      </w:pPr>
      <w:r w:rsidRPr="000C7E5E">
        <w:rPr>
          <w:rFonts w:ascii="Book Antiqua" w:eastAsia="Calibri" w:hAnsi="Book Antiqua" w:cs="Times New Roman"/>
          <w:noProof/>
        </w:rPr>
        <w:t>H. 4813</w:t>
      </w:r>
      <w:r w:rsidRPr="000C7E5E">
        <w:rPr>
          <w:noProof/>
        </w:rPr>
        <w:t>, 12</w:t>
      </w:r>
    </w:p>
    <w:p w14:paraId="7E1041BC" w14:textId="77777777" w:rsidR="000C7E5E" w:rsidRPr="000C7E5E" w:rsidRDefault="000C7E5E">
      <w:pPr>
        <w:pStyle w:val="Index1"/>
        <w:tabs>
          <w:tab w:val="right" w:pos="4310"/>
        </w:tabs>
        <w:rPr>
          <w:noProof/>
        </w:rPr>
      </w:pPr>
      <w:r w:rsidRPr="000C7E5E">
        <w:rPr>
          <w:rFonts w:ascii="Book Antiqua" w:hAnsi="Book Antiqua"/>
          <w:noProof/>
        </w:rPr>
        <w:t xml:space="preserve">H. </w:t>
      </w:r>
      <w:r w:rsidRPr="000C7E5E">
        <w:rPr>
          <w:rFonts w:ascii="Book Antiqua" w:eastAsia="Calibri" w:hAnsi="Book Antiqua" w:cs="Times New Roman"/>
          <w:noProof/>
        </w:rPr>
        <w:t>4912</w:t>
      </w:r>
      <w:r w:rsidRPr="000C7E5E">
        <w:rPr>
          <w:noProof/>
        </w:rPr>
        <w:t>, 19</w:t>
      </w:r>
    </w:p>
    <w:p w14:paraId="50B6CDFF" w14:textId="77777777" w:rsidR="000C7E5E" w:rsidRPr="000C7E5E" w:rsidRDefault="000C7E5E">
      <w:pPr>
        <w:pStyle w:val="Index1"/>
        <w:tabs>
          <w:tab w:val="right" w:pos="4310"/>
        </w:tabs>
        <w:rPr>
          <w:noProof/>
        </w:rPr>
      </w:pPr>
      <w:r w:rsidRPr="000C7E5E">
        <w:rPr>
          <w:rFonts w:ascii="Book Antiqua" w:eastAsia="Calibri" w:hAnsi="Book Antiqua" w:cs="Times New Roman"/>
          <w:noProof/>
        </w:rPr>
        <w:t>H. 5023</w:t>
      </w:r>
      <w:r w:rsidRPr="000C7E5E">
        <w:rPr>
          <w:noProof/>
        </w:rPr>
        <w:t>, 13</w:t>
      </w:r>
    </w:p>
    <w:p w14:paraId="10097D7E" w14:textId="77777777" w:rsidR="000C7E5E" w:rsidRPr="000C7E5E" w:rsidRDefault="000C7E5E">
      <w:pPr>
        <w:pStyle w:val="Index1"/>
        <w:tabs>
          <w:tab w:val="right" w:pos="4310"/>
        </w:tabs>
        <w:rPr>
          <w:noProof/>
        </w:rPr>
      </w:pPr>
      <w:r w:rsidRPr="000C7E5E">
        <w:rPr>
          <w:rFonts w:ascii="Book Antiqua" w:eastAsia="Calibri" w:hAnsi="Book Antiqua" w:cs="Times New Roman"/>
          <w:noProof/>
        </w:rPr>
        <w:t>H. 5042</w:t>
      </w:r>
      <w:r w:rsidRPr="000C7E5E">
        <w:rPr>
          <w:noProof/>
        </w:rPr>
        <w:t>, 9, 15</w:t>
      </w:r>
    </w:p>
    <w:p w14:paraId="571FF3AF" w14:textId="77777777" w:rsidR="000C7E5E" w:rsidRPr="000C7E5E" w:rsidRDefault="000C7E5E">
      <w:pPr>
        <w:pStyle w:val="Index1"/>
        <w:tabs>
          <w:tab w:val="right" w:pos="4310"/>
        </w:tabs>
        <w:rPr>
          <w:noProof/>
        </w:rPr>
      </w:pPr>
      <w:r w:rsidRPr="000C7E5E">
        <w:rPr>
          <w:rFonts w:ascii="Book Antiqua" w:eastAsia="Times New Roman" w:hAnsi="Book Antiqua" w:cs="Times New Roman"/>
          <w:noProof/>
        </w:rPr>
        <w:t>H. 5113</w:t>
      </w:r>
      <w:r w:rsidRPr="000C7E5E">
        <w:rPr>
          <w:noProof/>
        </w:rPr>
        <w:t>, 15</w:t>
      </w:r>
    </w:p>
    <w:p w14:paraId="7FD46127" w14:textId="77777777" w:rsidR="000C7E5E" w:rsidRPr="000C7E5E" w:rsidRDefault="000C7E5E">
      <w:pPr>
        <w:pStyle w:val="Index1"/>
        <w:tabs>
          <w:tab w:val="right" w:pos="4310"/>
        </w:tabs>
        <w:rPr>
          <w:noProof/>
        </w:rPr>
      </w:pPr>
      <w:r w:rsidRPr="000C7E5E">
        <w:rPr>
          <w:rFonts w:ascii="Book Antiqua" w:eastAsia="Calibri" w:hAnsi="Book Antiqua" w:cs="Times New Roman"/>
          <w:noProof/>
        </w:rPr>
        <w:t>H. 5118</w:t>
      </w:r>
      <w:r w:rsidRPr="000C7E5E">
        <w:rPr>
          <w:noProof/>
        </w:rPr>
        <w:t>, 16</w:t>
      </w:r>
    </w:p>
    <w:p w14:paraId="11A01A8B" w14:textId="77777777" w:rsidR="000C7E5E" w:rsidRPr="000C7E5E" w:rsidRDefault="000C7E5E">
      <w:pPr>
        <w:pStyle w:val="Index1"/>
        <w:tabs>
          <w:tab w:val="right" w:pos="4310"/>
        </w:tabs>
        <w:rPr>
          <w:noProof/>
        </w:rPr>
      </w:pPr>
      <w:r w:rsidRPr="000C7E5E">
        <w:rPr>
          <w:rFonts w:ascii="Book Antiqua" w:eastAsia="Calibri" w:hAnsi="Book Antiqua" w:cs="Times New Roman"/>
          <w:noProof/>
        </w:rPr>
        <w:t>H. 5120</w:t>
      </w:r>
      <w:r w:rsidRPr="000C7E5E">
        <w:rPr>
          <w:noProof/>
        </w:rPr>
        <w:t>, 19</w:t>
      </w:r>
    </w:p>
    <w:p w14:paraId="46270643" w14:textId="77777777" w:rsidR="000C7E5E" w:rsidRPr="000C7E5E" w:rsidRDefault="000C7E5E">
      <w:pPr>
        <w:pStyle w:val="Index1"/>
        <w:tabs>
          <w:tab w:val="right" w:pos="4310"/>
        </w:tabs>
        <w:rPr>
          <w:noProof/>
        </w:rPr>
      </w:pPr>
      <w:r w:rsidRPr="000C7E5E">
        <w:rPr>
          <w:rFonts w:ascii="Book Antiqua" w:eastAsia="Calibri" w:hAnsi="Book Antiqua" w:cs="Times New Roman"/>
          <w:noProof/>
        </w:rPr>
        <w:t>H. 5164</w:t>
      </w:r>
      <w:r w:rsidRPr="000C7E5E">
        <w:rPr>
          <w:noProof/>
        </w:rPr>
        <w:t>, 11</w:t>
      </w:r>
    </w:p>
    <w:p w14:paraId="622801EB" w14:textId="77777777" w:rsidR="000C7E5E" w:rsidRPr="000C7E5E" w:rsidRDefault="000C7E5E">
      <w:pPr>
        <w:pStyle w:val="Index1"/>
        <w:tabs>
          <w:tab w:val="right" w:pos="4310"/>
        </w:tabs>
        <w:rPr>
          <w:noProof/>
        </w:rPr>
      </w:pPr>
      <w:r w:rsidRPr="000C7E5E">
        <w:rPr>
          <w:rFonts w:ascii="Book Antiqua" w:hAnsi="Book Antiqua"/>
          <w:noProof/>
        </w:rPr>
        <w:t>H. 5203</w:t>
      </w:r>
      <w:r w:rsidRPr="000C7E5E">
        <w:rPr>
          <w:noProof/>
        </w:rPr>
        <w:t>, 10</w:t>
      </w:r>
    </w:p>
    <w:p w14:paraId="33DE7C73" w14:textId="77777777" w:rsidR="000C7E5E" w:rsidRPr="000C7E5E" w:rsidRDefault="000C7E5E">
      <w:pPr>
        <w:pStyle w:val="Index1"/>
        <w:tabs>
          <w:tab w:val="right" w:pos="4310"/>
        </w:tabs>
        <w:rPr>
          <w:noProof/>
        </w:rPr>
      </w:pPr>
      <w:r w:rsidRPr="000C7E5E">
        <w:rPr>
          <w:rFonts w:ascii="Book Antiqua" w:hAnsi="Book Antiqua"/>
          <w:noProof/>
        </w:rPr>
        <w:t>H. 5275</w:t>
      </w:r>
      <w:r w:rsidRPr="000C7E5E">
        <w:rPr>
          <w:noProof/>
        </w:rPr>
        <w:t>, 21</w:t>
      </w:r>
    </w:p>
    <w:p w14:paraId="795906B7" w14:textId="77777777" w:rsidR="000C7E5E" w:rsidRPr="000C7E5E" w:rsidRDefault="000C7E5E">
      <w:pPr>
        <w:pStyle w:val="Index1"/>
        <w:tabs>
          <w:tab w:val="right" w:pos="4310"/>
        </w:tabs>
        <w:rPr>
          <w:noProof/>
        </w:rPr>
      </w:pPr>
      <w:r w:rsidRPr="000C7E5E">
        <w:rPr>
          <w:rFonts w:ascii="Book Antiqua" w:hAnsi="Book Antiqua"/>
          <w:noProof/>
        </w:rPr>
        <w:t xml:space="preserve">H. </w:t>
      </w:r>
      <w:r w:rsidRPr="000C7E5E">
        <w:rPr>
          <w:rFonts w:ascii="Book Antiqua" w:eastAsia="Calibri" w:hAnsi="Book Antiqua" w:cs="Times New Roman"/>
          <w:noProof/>
        </w:rPr>
        <w:t>5289</w:t>
      </w:r>
      <w:r w:rsidRPr="000C7E5E">
        <w:rPr>
          <w:noProof/>
        </w:rPr>
        <w:t>, 26</w:t>
      </w:r>
    </w:p>
    <w:p w14:paraId="67638A7F" w14:textId="77777777" w:rsidR="000C7E5E" w:rsidRPr="000C7E5E" w:rsidRDefault="000C7E5E">
      <w:pPr>
        <w:pStyle w:val="Index1"/>
        <w:tabs>
          <w:tab w:val="right" w:pos="4310"/>
        </w:tabs>
        <w:rPr>
          <w:noProof/>
        </w:rPr>
      </w:pPr>
      <w:r w:rsidRPr="000C7E5E">
        <w:rPr>
          <w:rFonts w:ascii="Book Antiqua" w:hAnsi="Book Antiqua"/>
          <w:noProof/>
        </w:rPr>
        <w:t>H. 5290</w:t>
      </w:r>
      <w:r w:rsidRPr="000C7E5E">
        <w:rPr>
          <w:noProof/>
        </w:rPr>
        <w:t>, 21</w:t>
      </w:r>
    </w:p>
    <w:p w14:paraId="70C51941" w14:textId="77777777" w:rsidR="000C7E5E" w:rsidRPr="000C7E5E" w:rsidRDefault="000C7E5E">
      <w:pPr>
        <w:pStyle w:val="Index1"/>
        <w:tabs>
          <w:tab w:val="right" w:pos="4310"/>
        </w:tabs>
        <w:rPr>
          <w:noProof/>
        </w:rPr>
      </w:pPr>
      <w:r w:rsidRPr="000C7E5E">
        <w:rPr>
          <w:rFonts w:ascii="Book Antiqua" w:hAnsi="Book Antiqua"/>
          <w:noProof/>
        </w:rPr>
        <w:t>H. 5291</w:t>
      </w:r>
      <w:r w:rsidRPr="000C7E5E">
        <w:rPr>
          <w:noProof/>
        </w:rPr>
        <w:t>, 22</w:t>
      </w:r>
    </w:p>
    <w:p w14:paraId="5466BAC3" w14:textId="77777777" w:rsidR="000C7E5E" w:rsidRPr="000C7E5E" w:rsidRDefault="000C7E5E">
      <w:pPr>
        <w:pStyle w:val="Index1"/>
        <w:tabs>
          <w:tab w:val="right" w:pos="4310"/>
        </w:tabs>
        <w:rPr>
          <w:noProof/>
        </w:rPr>
      </w:pPr>
      <w:r w:rsidRPr="000C7E5E">
        <w:rPr>
          <w:rFonts w:ascii="Book Antiqua" w:hAnsi="Book Antiqua"/>
          <w:noProof/>
        </w:rPr>
        <w:t>H. 5303</w:t>
      </w:r>
      <w:r w:rsidRPr="000C7E5E">
        <w:rPr>
          <w:noProof/>
        </w:rPr>
        <w:t>, 22</w:t>
      </w:r>
    </w:p>
    <w:p w14:paraId="0417B744" w14:textId="77777777" w:rsidR="000C7E5E" w:rsidRPr="000C7E5E" w:rsidRDefault="000C7E5E">
      <w:pPr>
        <w:pStyle w:val="Index1"/>
        <w:tabs>
          <w:tab w:val="right" w:pos="4310"/>
        </w:tabs>
        <w:rPr>
          <w:noProof/>
        </w:rPr>
      </w:pPr>
      <w:r w:rsidRPr="000C7E5E">
        <w:rPr>
          <w:rFonts w:ascii="Book Antiqua" w:hAnsi="Book Antiqua"/>
          <w:noProof/>
        </w:rPr>
        <w:t>H. 5304</w:t>
      </w:r>
      <w:r w:rsidRPr="000C7E5E">
        <w:rPr>
          <w:noProof/>
        </w:rPr>
        <w:t>, 23</w:t>
      </w:r>
    </w:p>
    <w:p w14:paraId="1CDE58D0" w14:textId="77777777" w:rsidR="000C7E5E" w:rsidRPr="000C7E5E" w:rsidRDefault="000C7E5E">
      <w:pPr>
        <w:pStyle w:val="Index1"/>
        <w:tabs>
          <w:tab w:val="right" w:pos="4310"/>
        </w:tabs>
        <w:rPr>
          <w:noProof/>
        </w:rPr>
      </w:pPr>
      <w:r w:rsidRPr="000C7E5E">
        <w:rPr>
          <w:rFonts w:ascii="Book Antiqua" w:hAnsi="Book Antiqua"/>
          <w:noProof/>
        </w:rPr>
        <w:t>H. 5305</w:t>
      </w:r>
      <w:r w:rsidRPr="000C7E5E">
        <w:rPr>
          <w:noProof/>
        </w:rPr>
        <w:t>, 23</w:t>
      </w:r>
    </w:p>
    <w:p w14:paraId="1901E461" w14:textId="77777777" w:rsidR="000C7E5E" w:rsidRPr="000C7E5E" w:rsidRDefault="000C7E5E">
      <w:pPr>
        <w:pStyle w:val="Index1"/>
        <w:tabs>
          <w:tab w:val="right" w:pos="4310"/>
        </w:tabs>
        <w:rPr>
          <w:noProof/>
        </w:rPr>
      </w:pPr>
      <w:r w:rsidRPr="000C7E5E">
        <w:rPr>
          <w:rFonts w:ascii="Book Antiqua" w:hAnsi="Book Antiqua"/>
          <w:noProof/>
        </w:rPr>
        <w:t xml:space="preserve">H. </w:t>
      </w:r>
      <w:r w:rsidRPr="000C7E5E">
        <w:rPr>
          <w:rFonts w:ascii="Book Antiqua" w:eastAsia="Calibri" w:hAnsi="Book Antiqua" w:cs="Times New Roman"/>
          <w:noProof/>
        </w:rPr>
        <w:t>5306</w:t>
      </w:r>
      <w:r w:rsidRPr="000C7E5E">
        <w:rPr>
          <w:noProof/>
        </w:rPr>
        <w:t>, 26</w:t>
      </w:r>
    </w:p>
    <w:p w14:paraId="78A31548" w14:textId="77777777" w:rsidR="000C7E5E" w:rsidRPr="000C7E5E" w:rsidRDefault="000C7E5E">
      <w:pPr>
        <w:pStyle w:val="Index1"/>
        <w:tabs>
          <w:tab w:val="right" w:pos="4310"/>
        </w:tabs>
        <w:rPr>
          <w:noProof/>
        </w:rPr>
      </w:pPr>
      <w:r w:rsidRPr="000C7E5E">
        <w:rPr>
          <w:rFonts w:ascii="Book Antiqua" w:hAnsi="Book Antiqua"/>
          <w:noProof/>
        </w:rPr>
        <w:t xml:space="preserve">H. </w:t>
      </w:r>
      <w:r w:rsidRPr="000C7E5E">
        <w:rPr>
          <w:rFonts w:ascii="Book Antiqua" w:eastAsia="Calibri" w:hAnsi="Book Antiqua" w:cs="Times New Roman"/>
          <w:noProof/>
        </w:rPr>
        <w:t>5307</w:t>
      </w:r>
      <w:r w:rsidRPr="000C7E5E">
        <w:rPr>
          <w:noProof/>
        </w:rPr>
        <w:t>, 27</w:t>
      </w:r>
    </w:p>
    <w:p w14:paraId="23746644" w14:textId="77777777" w:rsidR="000C7E5E" w:rsidRPr="000C7E5E" w:rsidRDefault="000C7E5E">
      <w:pPr>
        <w:pStyle w:val="Index1"/>
        <w:tabs>
          <w:tab w:val="right" w:pos="4310"/>
        </w:tabs>
        <w:rPr>
          <w:noProof/>
        </w:rPr>
      </w:pPr>
      <w:r w:rsidRPr="000C7E5E">
        <w:rPr>
          <w:rFonts w:ascii="Book Antiqua" w:hAnsi="Book Antiqua"/>
          <w:noProof/>
        </w:rPr>
        <w:t>H. 5308</w:t>
      </w:r>
      <w:r w:rsidRPr="000C7E5E">
        <w:rPr>
          <w:noProof/>
        </w:rPr>
        <w:t>, 23</w:t>
      </w:r>
    </w:p>
    <w:p w14:paraId="438402F7" w14:textId="77777777" w:rsidR="000C7E5E" w:rsidRPr="000C7E5E" w:rsidRDefault="000C7E5E">
      <w:pPr>
        <w:pStyle w:val="Index1"/>
        <w:tabs>
          <w:tab w:val="right" w:pos="4310"/>
        </w:tabs>
        <w:rPr>
          <w:noProof/>
        </w:rPr>
      </w:pPr>
      <w:r w:rsidRPr="000C7E5E">
        <w:rPr>
          <w:rFonts w:ascii="Book Antiqua" w:hAnsi="Book Antiqua"/>
          <w:noProof/>
        </w:rPr>
        <w:t xml:space="preserve">H. </w:t>
      </w:r>
      <w:r w:rsidRPr="000C7E5E">
        <w:rPr>
          <w:rFonts w:ascii="Book Antiqua" w:eastAsia="Calibri" w:hAnsi="Book Antiqua" w:cs="Times New Roman"/>
          <w:noProof/>
        </w:rPr>
        <w:t>5309</w:t>
      </w:r>
      <w:r w:rsidRPr="000C7E5E">
        <w:rPr>
          <w:noProof/>
        </w:rPr>
        <w:t>, 25</w:t>
      </w:r>
    </w:p>
    <w:p w14:paraId="3A72836A" w14:textId="77777777" w:rsidR="000C7E5E" w:rsidRPr="000C7E5E" w:rsidRDefault="000C7E5E">
      <w:pPr>
        <w:pStyle w:val="Index1"/>
        <w:tabs>
          <w:tab w:val="right" w:pos="4310"/>
        </w:tabs>
        <w:rPr>
          <w:noProof/>
        </w:rPr>
      </w:pPr>
      <w:r w:rsidRPr="000C7E5E">
        <w:rPr>
          <w:rFonts w:ascii="Book Antiqua" w:hAnsi="Book Antiqua"/>
          <w:noProof/>
        </w:rPr>
        <w:t xml:space="preserve">H. </w:t>
      </w:r>
      <w:r w:rsidRPr="000C7E5E">
        <w:rPr>
          <w:rFonts w:ascii="Book Antiqua" w:eastAsia="Calibri" w:hAnsi="Book Antiqua" w:cs="Times New Roman"/>
          <w:noProof/>
        </w:rPr>
        <w:t>5310</w:t>
      </w:r>
      <w:r w:rsidRPr="000C7E5E">
        <w:rPr>
          <w:noProof/>
        </w:rPr>
        <w:t>, 27</w:t>
      </w:r>
    </w:p>
    <w:p w14:paraId="56285080" w14:textId="77777777" w:rsidR="000C7E5E" w:rsidRPr="000C7E5E" w:rsidRDefault="000C7E5E">
      <w:pPr>
        <w:pStyle w:val="Index1"/>
        <w:tabs>
          <w:tab w:val="right" w:pos="4310"/>
        </w:tabs>
        <w:rPr>
          <w:noProof/>
        </w:rPr>
      </w:pPr>
      <w:r w:rsidRPr="000C7E5E">
        <w:rPr>
          <w:rFonts w:ascii="Book Antiqua" w:eastAsia="Calibri" w:hAnsi="Book Antiqua" w:cs="Times New Roman"/>
          <w:noProof/>
        </w:rPr>
        <w:t>H. 5311</w:t>
      </w:r>
      <w:r w:rsidRPr="000C7E5E">
        <w:rPr>
          <w:noProof/>
        </w:rPr>
        <w:t>, 21</w:t>
      </w:r>
    </w:p>
    <w:p w14:paraId="63A513EB" w14:textId="77777777" w:rsidR="000C7E5E" w:rsidRPr="000C7E5E" w:rsidRDefault="000C7E5E">
      <w:pPr>
        <w:pStyle w:val="Index1"/>
        <w:tabs>
          <w:tab w:val="right" w:pos="4310"/>
        </w:tabs>
        <w:rPr>
          <w:noProof/>
        </w:rPr>
      </w:pPr>
      <w:r w:rsidRPr="000C7E5E">
        <w:rPr>
          <w:rFonts w:ascii="Book Antiqua" w:hAnsi="Book Antiqua"/>
          <w:noProof/>
        </w:rPr>
        <w:t xml:space="preserve">H. </w:t>
      </w:r>
      <w:r w:rsidRPr="000C7E5E">
        <w:rPr>
          <w:rFonts w:ascii="Book Antiqua" w:eastAsia="Calibri" w:hAnsi="Book Antiqua" w:cs="Times New Roman"/>
          <w:noProof/>
        </w:rPr>
        <w:t>5312</w:t>
      </w:r>
      <w:r w:rsidRPr="000C7E5E">
        <w:rPr>
          <w:noProof/>
        </w:rPr>
        <w:t>, 27</w:t>
      </w:r>
    </w:p>
    <w:p w14:paraId="4EF9FAE8" w14:textId="77777777" w:rsidR="000C7E5E" w:rsidRPr="000C7E5E" w:rsidRDefault="000C7E5E">
      <w:pPr>
        <w:pStyle w:val="Index1"/>
        <w:tabs>
          <w:tab w:val="right" w:pos="4310"/>
        </w:tabs>
        <w:rPr>
          <w:noProof/>
        </w:rPr>
      </w:pPr>
      <w:r w:rsidRPr="000C7E5E">
        <w:rPr>
          <w:rFonts w:ascii="Book Antiqua" w:hAnsi="Book Antiqua"/>
          <w:noProof/>
        </w:rPr>
        <w:t xml:space="preserve">H. </w:t>
      </w:r>
      <w:r w:rsidRPr="000C7E5E">
        <w:rPr>
          <w:rFonts w:ascii="Book Antiqua" w:eastAsia="Calibri" w:hAnsi="Book Antiqua" w:cs="Times New Roman"/>
          <w:noProof/>
        </w:rPr>
        <w:t>5315</w:t>
      </w:r>
      <w:r w:rsidRPr="000C7E5E">
        <w:rPr>
          <w:noProof/>
        </w:rPr>
        <w:t>, 26</w:t>
      </w:r>
    </w:p>
    <w:p w14:paraId="671B7CA2" w14:textId="77777777" w:rsidR="000C7E5E" w:rsidRPr="000C7E5E" w:rsidRDefault="000C7E5E">
      <w:pPr>
        <w:pStyle w:val="Index1"/>
        <w:tabs>
          <w:tab w:val="right" w:pos="4310"/>
        </w:tabs>
        <w:rPr>
          <w:noProof/>
        </w:rPr>
      </w:pPr>
      <w:r w:rsidRPr="000C7E5E">
        <w:rPr>
          <w:rFonts w:ascii="Book Antiqua" w:hAnsi="Book Antiqua"/>
          <w:noProof/>
        </w:rPr>
        <w:t>H. 5316</w:t>
      </w:r>
      <w:r w:rsidRPr="000C7E5E">
        <w:rPr>
          <w:noProof/>
        </w:rPr>
        <w:t>, 23</w:t>
      </w:r>
    </w:p>
    <w:p w14:paraId="24893157" w14:textId="77777777" w:rsidR="000C7E5E" w:rsidRPr="000C7E5E" w:rsidRDefault="000C7E5E">
      <w:pPr>
        <w:pStyle w:val="Index1"/>
        <w:tabs>
          <w:tab w:val="right" w:pos="4310"/>
        </w:tabs>
        <w:rPr>
          <w:noProof/>
        </w:rPr>
      </w:pPr>
      <w:r w:rsidRPr="000C7E5E">
        <w:rPr>
          <w:rFonts w:ascii="Book Antiqua" w:eastAsia="Calibri" w:hAnsi="Book Antiqua" w:cs="Times New Roman"/>
          <w:noProof/>
        </w:rPr>
        <w:t>home instruction programs</w:t>
      </w:r>
      <w:r w:rsidRPr="000C7E5E">
        <w:rPr>
          <w:noProof/>
        </w:rPr>
        <w:t>, 11</w:t>
      </w:r>
    </w:p>
    <w:p w14:paraId="3E368BF4" w14:textId="77777777" w:rsidR="000C7E5E" w:rsidRPr="000C7E5E" w:rsidRDefault="000C7E5E">
      <w:pPr>
        <w:pStyle w:val="Index1"/>
        <w:tabs>
          <w:tab w:val="right" w:pos="4310"/>
        </w:tabs>
        <w:rPr>
          <w:noProof/>
        </w:rPr>
      </w:pPr>
      <w:r w:rsidRPr="000C7E5E">
        <w:rPr>
          <w:rFonts w:ascii="Book Antiqua" w:hAnsi="Book Antiqua"/>
          <w:noProof/>
        </w:rPr>
        <w:t>homicide by child abuse crimes</w:t>
      </w:r>
      <w:r w:rsidRPr="000C7E5E">
        <w:rPr>
          <w:noProof/>
        </w:rPr>
        <w:t>, 23</w:t>
      </w:r>
    </w:p>
    <w:p w14:paraId="4DA3F611" w14:textId="77777777" w:rsidR="000C7E5E" w:rsidRPr="000C7E5E" w:rsidRDefault="000C7E5E">
      <w:pPr>
        <w:pStyle w:val="IndexHeading"/>
        <w:keepNext/>
        <w:tabs>
          <w:tab w:val="right" w:pos="4310"/>
        </w:tabs>
        <w:rPr>
          <w:rFonts w:eastAsiaTheme="minorEastAsia" w:cstheme="minorBidi"/>
          <w:b w:val="0"/>
          <w:bCs w:val="0"/>
          <w:noProof/>
        </w:rPr>
      </w:pPr>
      <w:r w:rsidRPr="000C7E5E">
        <w:rPr>
          <w:b w:val="0"/>
          <w:bCs w:val="0"/>
          <w:noProof/>
        </w:rPr>
        <w:t>I</w:t>
      </w:r>
    </w:p>
    <w:p w14:paraId="2623CFA1" w14:textId="77777777" w:rsidR="000C7E5E" w:rsidRPr="000C7E5E" w:rsidRDefault="000C7E5E">
      <w:pPr>
        <w:pStyle w:val="Index1"/>
        <w:tabs>
          <w:tab w:val="right" w:pos="4310"/>
        </w:tabs>
        <w:rPr>
          <w:noProof/>
        </w:rPr>
      </w:pPr>
      <w:r w:rsidRPr="000C7E5E">
        <w:rPr>
          <w:rFonts w:ascii="Book Antiqua" w:hAnsi="Book Antiqua"/>
          <w:noProof/>
        </w:rPr>
        <w:t>ignition interlock (H. 3518)</w:t>
      </w:r>
      <w:r w:rsidRPr="000C7E5E">
        <w:rPr>
          <w:noProof/>
        </w:rPr>
        <w:t>, 10</w:t>
      </w:r>
    </w:p>
    <w:p w14:paraId="46E12B14" w14:textId="77777777" w:rsidR="000C7E5E" w:rsidRPr="000C7E5E" w:rsidRDefault="000C7E5E">
      <w:pPr>
        <w:pStyle w:val="Index1"/>
        <w:tabs>
          <w:tab w:val="right" w:pos="4310"/>
        </w:tabs>
        <w:rPr>
          <w:noProof/>
        </w:rPr>
      </w:pPr>
      <w:r w:rsidRPr="000C7E5E">
        <w:rPr>
          <w:rFonts w:ascii="Book Antiqua" w:eastAsia="Calibri" w:hAnsi="Book Antiqua" w:cs="Calibri"/>
          <w:noProof/>
          <w:shd w:val="clear" w:color="auto" w:fill="FFFFFF"/>
        </w:rPr>
        <w:t>incapacitated persons (H. 4234)</w:t>
      </w:r>
    </w:p>
    <w:p w14:paraId="473E8511" w14:textId="77777777" w:rsidR="000C7E5E" w:rsidRPr="000C7E5E" w:rsidRDefault="000C7E5E">
      <w:pPr>
        <w:pStyle w:val="Index2"/>
        <w:tabs>
          <w:tab w:val="right" w:pos="4310"/>
        </w:tabs>
        <w:rPr>
          <w:noProof/>
        </w:rPr>
      </w:pPr>
      <w:r w:rsidRPr="000C7E5E">
        <w:rPr>
          <w:rFonts w:ascii="Book Antiqua" w:eastAsia="Calibri" w:hAnsi="Book Antiqua" w:cs="Calibri"/>
          <w:noProof/>
          <w:shd w:val="clear" w:color="auto" w:fill="FFFFFF"/>
        </w:rPr>
        <w:t>regarding probate</w:t>
      </w:r>
      <w:r w:rsidRPr="000C7E5E">
        <w:rPr>
          <w:noProof/>
        </w:rPr>
        <w:t>, 9</w:t>
      </w:r>
    </w:p>
    <w:p w14:paraId="4483BF1B" w14:textId="77777777" w:rsidR="000C7E5E" w:rsidRPr="000C7E5E" w:rsidRDefault="000C7E5E">
      <w:pPr>
        <w:pStyle w:val="IndexHeading"/>
        <w:keepNext/>
        <w:tabs>
          <w:tab w:val="right" w:pos="4310"/>
        </w:tabs>
        <w:rPr>
          <w:rFonts w:eastAsiaTheme="minorEastAsia" w:cstheme="minorBidi"/>
          <w:b w:val="0"/>
          <w:bCs w:val="0"/>
          <w:noProof/>
        </w:rPr>
      </w:pPr>
      <w:r w:rsidRPr="000C7E5E">
        <w:rPr>
          <w:b w:val="0"/>
          <w:bCs w:val="0"/>
          <w:noProof/>
        </w:rPr>
        <w:t>J</w:t>
      </w:r>
    </w:p>
    <w:p w14:paraId="0D475829" w14:textId="77777777" w:rsidR="000C7E5E" w:rsidRPr="000C7E5E" w:rsidRDefault="000C7E5E">
      <w:pPr>
        <w:pStyle w:val="Index1"/>
        <w:tabs>
          <w:tab w:val="right" w:pos="4310"/>
        </w:tabs>
        <w:rPr>
          <w:noProof/>
        </w:rPr>
      </w:pPr>
      <w:r w:rsidRPr="000C7E5E">
        <w:rPr>
          <w:rFonts w:ascii="Book Antiqua" w:hAnsi="Book Antiqua"/>
          <w:noProof/>
        </w:rPr>
        <w:t>judicial selection reforms</w:t>
      </w:r>
      <w:r w:rsidRPr="000C7E5E">
        <w:rPr>
          <w:noProof/>
        </w:rPr>
        <w:t>, 24</w:t>
      </w:r>
    </w:p>
    <w:p w14:paraId="050DDF36" w14:textId="77777777" w:rsidR="000C7E5E" w:rsidRPr="000C7E5E" w:rsidRDefault="000C7E5E">
      <w:pPr>
        <w:pStyle w:val="IndexHeading"/>
        <w:keepNext/>
        <w:tabs>
          <w:tab w:val="right" w:pos="4310"/>
        </w:tabs>
        <w:rPr>
          <w:rFonts w:eastAsiaTheme="minorEastAsia" w:cstheme="minorBidi"/>
          <w:b w:val="0"/>
          <w:bCs w:val="0"/>
          <w:noProof/>
        </w:rPr>
      </w:pPr>
      <w:r w:rsidRPr="000C7E5E">
        <w:rPr>
          <w:b w:val="0"/>
          <w:bCs w:val="0"/>
          <w:noProof/>
        </w:rPr>
        <w:t>L</w:t>
      </w:r>
    </w:p>
    <w:p w14:paraId="0038C495" w14:textId="77777777" w:rsidR="000C7E5E" w:rsidRPr="000C7E5E" w:rsidRDefault="000C7E5E">
      <w:pPr>
        <w:pStyle w:val="Index1"/>
        <w:tabs>
          <w:tab w:val="right" w:pos="4310"/>
        </w:tabs>
        <w:rPr>
          <w:noProof/>
        </w:rPr>
      </w:pPr>
      <w:r w:rsidRPr="000C7E5E">
        <w:rPr>
          <w:rFonts w:ascii="Book Antiqua" w:eastAsia="Calibri" w:hAnsi="Book Antiqua" w:cs="Calibri"/>
          <w:noProof/>
        </w:rPr>
        <w:t>land surveying markers (H. 3748)</w:t>
      </w:r>
      <w:r w:rsidRPr="000C7E5E">
        <w:rPr>
          <w:noProof/>
        </w:rPr>
        <w:t>, 14</w:t>
      </w:r>
    </w:p>
    <w:p w14:paraId="1CDA30D1" w14:textId="77777777" w:rsidR="000C7E5E" w:rsidRPr="000C7E5E" w:rsidRDefault="000C7E5E">
      <w:pPr>
        <w:pStyle w:val="Index1"/>
        <w:tabs>
          <w:tab w:val="right" w:pos="4310"/>
        </w:tabs>
        <w:rPr>
          <w:noProof/>
        </w:rPr>
      </w:pPr>
      <w:r w:rsidRPr="000C7E5E">
        <w:rPr>
          <w:rFonts w:ascii="Book Antiqua" w:hAnsi="Book Antiqua"/>
          <w:noProof/>
        </w:rPr>
        <w:t>life insurance requirement</w:t>
      </w:r>
    </w:p>
    <w:p w14:paraId="798F8D9A" w14:textId="77777777" w:rsidR="000C7E5E" w:rsidRPr="000C7E5E" w:rsidRDefault="000C7E5E">
      <w:pPr>
        <w:pStyle w:val="Index2"/>
        <w:tabs>
          <w:tab w:val="right" w:pos="4310"/>
        </w:tabs>
        <w:rPr>
          <w:noProof/>
        </w:rPr>
      </w:pPr>
      <w:r w:rsidRPr="000C7E5E">
        <w:rPr>
          <w:rFonts w:ascii="Book Antiqua" w:hAnsi="Book Antiqua"/>
          <w:noProof/>
        </w:rPr>
        <w:t>embryos via IFV</w:t>
      </w:r>
      <w:r w:rsidRPr="000C7E5E">
        <w:rPr>
          <w:noProof/>
        </w:rPr>
        <w:t>, 21</w:t>
      </w:r>
    </w:p>
    <w:p w14:paraId="133846B5" w14:textId="77777777" w:rsidR="000C7E5E" w:rsidRPr="000C7E5E" w:rsidRDefault="000C7E5E">
      <w:pPr>
        <w:pStyle w:val="Index1"/>
        <w:tabs>
          <w:tab w:val="right" w:pos="4310"/>
        </w:tabs>
        <w:rPr>
          <w:noProof/>
        </w:rPr>
      </w:pPr>
      <w:r w:rsidRPr="000C7E5E">
        <w:rPr>
          <w:rFonts w:ascii="Book Antiqua" w:hAnsi="Book Antiqua"/>
          <w:noProof/>
        </w:rPr>
        <w:t>lure or entice a child</w:t>
      </w:r>
      <w:r w:rsidRPr="000C7E5E">
        <w:rPr>
          <w:noProof/>
        </w:rPr>
        <w:t>, 24</w:t>
      </w:r>
    </w:p>
    <w:p w14:paraId="70FD47AC" w14:textId="77777777" w:rsidR="000C7E5E" w:rsidRPr="000C7E5E" w:rsidRDefault="000C7E5E">
      <w:pPr>
        <w:pStyle w:val="IndexHeading"/>
        <w:keepNext/>
        <w:tabs>
          <w:tab w:val="right" w:pos="4310"/>
        </w:tabs>
        <w:rPr>
          <w:rFonts w:eastAsiaTheme="minorEastAsia" w:cstheme="minorBidi"/>
          <w:b w:val="0"/>
          <w:bCs w:val="0"/>
          <w:noProof/>
        </w:rPr>
      </w:pPr>
      <w:r w:rsidRPr="000C7E5E">
        <w:rPr>
          <w:b w:val="0"/>
          <w:bCs w:val="0"/>
          <w:noProof/>
        </w:rPr>
        <w:t>M</w:t>
      </w:r>
    </w:p>
    <w:p w14:paraId="3FB37AFC" w14:textId="77777777" w:rsidR="000C7E5E" w:rsidRPr="000C7E5E" w:rsidRDefault="000C7E5E">
      <w:pPr>
        <w:pStyle w:val="Index1"/>
        <w:tabs>
          <w:tab w:val="right" w:pos="4310"/>
        </w:tabs>
        <w:rPr>
          <w:noProof/>
        </w:rPr>
      </w:pPr>
      <w:r w:rsidRPr="000C7E5E">
        <w:rPr>
          <w:rFonts w:ascii="Book Antiqua" w:eastAsia="Times New Roman" w:hAnsi="Book Antiqua" w:cs="Times New Roman"/>
          <w:noProof/>
        </w:rPr>
        <w:t>military code and Uniform Code of Military Justice revisions (H. 4642)</w:t>
      </w:r>
      <w:r w:rsidRPr="000C7E5E">
        <w:rPr>
          <w:noProof/>
        </w:rPr>
        <w:t>, 12</w:t>
      </w:r>
    </w:p>
    <w:p w14:paraId="6381E5CB" w14:textId="77777777" w:rsidR="000C7E5E" w:rsidRPr="000C7E5E" w:rsidRDefault="000C7E5E">
      <w:pPr>
        <w:pStyle w:val="Index1"/>
        <w:tabs>
          <w:tab w:val="right" w:pos="4310"/>
        </w:tabs>
        <w:rPr>
          <w:noProof/>
        </w:rPr>
      </w:pPr>
      <w:r w:rsidRPr="000C7E5E">
        <w:rPr>
          <w:rFonts w:ascii="Book Antiqua" w:hAnsi="Book Antiqua"/>
          <w:noProof/>
        </w:rPr>
        <w:t>minors</w:t>
      </w:r>
      <w:r w:rsidRPr="000C7E5E">
        <w:rPr>
          <w:noProof/>
        </w:rPr>
        <w:t>, 24</w:t>
      </w:r>
    </w:p>
    <w:p w14:paraId="09598B32" w14:textId="77777777" w:rsidR="000C7E5E" w:rsidRPr="000C7E5E" w:rsidRDefault="000C7E5E">
      <w:pPr>
        <w:pStyle w:val="Index1"/>
        <w:tabs>
          <w:tab w:val="right" w:pos="4310"/>
        </w:tabs>
        <w:rPr>
          <w:noProof/>
        </w:rPr>
      </w:pPr>
      <w:r w:rsidRPr="000C7E5E">
        <w:rPr>
          <w:rFonts w:ascii="Book Antiqua" w:eastAsia="Calibri" w:hAnsi="Book Antiqua" w:cs="Times New Roman"/>
          <w:noProof/>
        </w:rPr>
        <w:t>modern energy infrastructure</w:t>
      </w:r>
    </w:p>
    <w:p w14:paraId="4B3DA699" w14:textId="77777777" w:rsidR="000C7E5E" w:rsidRPr="000C7E5E" w:rsidRDefault="000C7E5E">
      <w:pPr>
        <w:pStyle w:val="Index2"/>
        <w:tabs>
          <w:tab w:val="right" w:pos="4310"/>
        </w:tabs>
        <w:rPr>
          <w:noProof/>
        </w:rPr>
      </w:pPr>
      <w:r w:rsidRPr="000C7E5E">
        <w:rPr>
          <w:rFonts w:ascii="Book Antiqua" w:eastAsia="Calibri" w:hAnsi="Book Antiqua" w:cs="Times New Roman"/>
          <w:noProof/>
        </w:rPr>
        <w:t>concurrent resolution urging federal legislation deploying</w:t>
      </w:r>
      <w:r w:rsidRPr="000C7E5E">
        <w:rPr>
          <w:noProof/>
        </w:rPr>
        <w:t>, 19</w:t>
      </w:r>
    </w:p>
    <w:p w14:paraId="172D2695" w14:textId="77777777" w:rsidR="000C7E5E" w:rsidRPr="000C7E5E" w:rsidRDefault="000C7E5E">
      <w:pPr>
        <w:pStyle w:val="IndexHeading"/>
        <w:keepNext/>
        <w:tabs>
          <w:tab w:val="right" w:pos="4310"/>
        </w:tabs>
        <w:rPr>
          <w:rFonts w:eastAsiaTheme="minorEastAsia" w:cstheme="minorBidi"/>
          <w:b w:val="0"/>
          <w:bCs w:val="0"/>
          <w:noProof/>
        </w:rPr>
      </w:pPr>
      <w:r w:rsidRPr="000C7E5E">
        <w:rPr>
          <w:b w:val="0"/>
          <w:bCs w:val="0"/>
          <w:noProof/>
        </w:rPr>
        <w:t>N</w:t>
      </w:r>
    </w:p>
    <w:p w14:paraId="3A2DE44B" w14:textId="77777777" w:rsidR="000C7E5E" w:rsidRPr="000C7E5E" w:rsidRDefault="000C7E5E">
      <w:pPr>
        <w:pStyle w:val="Index1"/>
        <w:tabs>
          <w:tab w:val="right" w:pos="4310"/>
        </w:tabs>
        <w:rPr>
          <w:noProof/>
        </w:rPr>
      </w:pPr>
      <w:r w:rsidRPr="000C7E5E">
        <w:rPr>
          <w:rFonts w:ascii="Book Antiqua" w:eastAsia="Calibri" w:hAnsi="Book Antiqua" w:cs="Times New Roman"/>
          <w:noProof/>
        </w:rPr>
        <w:t>National Guard license plates</w:t>
      </w:r>
      <w:r w:rsidRPr="000C7E5E">
        <w:rPr>
          <w:noProof/>
        </w:rPr>
        <w:t>, 13</w:t>
      </w:r>
    </w:p>
    <w:p w14:paraId="0D9BD3A3" w14:textId="77777777" w:rsidR="000C7E5E" w:rsidRPr="000C7E5E" w:rsidRDefault="000C7E5E">
      <w:pPr>
        <w:pStyle w:val="Index1"/>
        <w:tabs>
          <w:tab w:val="right" w:pos="4310"/>
        </w:tabs>
        <w:rPr>
          <w:noProof/>
        </w:rPr>
      </w:pPr>
      <w:r w:rsidRPr="000C7E5E">
        <w:rPr>
          <w:rFonts w:ascii="Book Antiqua" w:eastAsia="Calibri" w:hAnsi="Book Antiqua" w:cs="Times New Roman"/>
          <w:noProof/>
        </w:rPr>
        <w:t>natural gas units</w:t>
      </w:r>
      <w:r w:rsidRPr="000C7E5E">
        <w:rPr>
          <w:noProof/>
        </w:rPr>
        <w:t>, 17</w:t>
      </w:r>
    </w:p>
    <w:p w14:paraId="2E12C525" w14:textId="77777777" w:rsidR="000C7E5E" w:rsidRPr="000C7E5E" w:rsidRDefault="000C7E5E">
      <w:pPr>
        <w:pStyle w:val="Index1"/>
        <w:tabs>
          <w:tab w:val="right" w:pos="4310"/>
        </w:tabs>
        <w:rPr>
          <w:noProof/>
        </w:rPr>
      </w:pPr>
      <w:r w:rsidRPr="000C7E5E">
        <w:rPr>
          <w:rFonts w:ascii="Book Antiqua" w:hAnsi="Book Antiqua"/>
          <w:noProof/>
        </w:rPr>
        <w:t>nonvested property interest</w:t>
      </w:r>
      <w:r w:rsidRPr="000C7E5E">
        <w:rPr>
          <w:noProof/>
        </w:rPr>
        <w:t>, 23</w:t>
      </w:r>
    </w:p>
    <w:p w14:paraId="2121E75F" w14:textId="77777777" w:rsidR="000C7E5E" w:rsidRPr="000C7E5E" w:rsidRDefault="000C7E5E">
      <w:pPr>
        <w:pStyle w:val="IndexHeading"/>
        <w:keepNext/>
        <w:tabs>
          <w:tab w:val="right" w:pos="4310"/>
        </w:tabs>
        <w:rPr>
          <w:rFonts w:eastAsiaTheme="minorEastAsia" w:cstheme="minorBidi"/>
          <w:b w:val="0"/>
          <w:bCs w:val="0"/>
          <w:noProof/>
        </w:rPr>
      </w:pPr>
      <w:r w:rsidRPr="000C7E5E">
        <w:rPr>
          <w:b w:val="0"/>
          <w:bCs w:val="0"/>
          <w:noProof/>
        </w:rPr>
        <w:t>P</w:t>
      </w:r>
    </w:p>
    <w:p w14:paraId="2CB5F391" w14:textId="77777777" w:rsidR="000C7E5E" w:rsidRPr="000C7E5E" w:rsidRDefault="000C7E5E">
      <w:pPr>
        <w:pStyle w:val="Index1"/>
        <w:tabs>
          <w:tab w:val="right" w:pos="4310"/>
        </w:tabs>
        <w:rPr>
          <w:noProof/>
        </w:rPr>
      </w:pPr>
      <w:r w:rsidRPr="000C7E5E">
        <w:rPr>
          <w:rFonts w:ascii="Book Antiqua" w:eastAsia="Calibri" w:hAnsi="Book Antiqua" w:cs="Times New Roman"/>
          <w:noProof/>
          <w:shd w:val="clear" w:color="auto" w:fill="FFFFFF"/>
        </w:rPr>
        <w:t>PACT Act of 2022 (H. 4559)</w:t>
      </w:r>
      <w:r w:rsidRPr="000C7E5E">
        <w:rPr>
          <w:noProof/>
        </w:rPr>
        <w:t>, 15</w:t>
      </w:r>
    </w:p>
    <w:p w14:paraId="5B4DC329" w14:textId="77777777" w:rsidR="000C7E5E" w:rsidRPr="000C7E5E" w:rsidRDefault="000C7E5E">
      <w:pPr>
        <w:pStyle w:val="Index1"/>
        <w:tabs>
          <w:tab w:val="right" w:pos="4310"/>
        </w:tabs>
        <w:rPr>
          <w:noProof/>
        </w:rPr>
      </w:pPr>
      <w:r w:rsidRPr="000C7E5E">
        <w:rPr>
          <w:rFonts w:ascii="Book Antiqua" w:eastAsia="Calibri" w:hAnsi="Book Antiqua" w:cs="Times New Roman"/>
          <w:noProof/>
        </w:rPr>
        <w:t>penalties for driving without a license</w:t>
      </w:r>
      <w:r w:rsidRPr="000C7E5E">
        <w:rPr>
          <w:noProof/>
        </w:rPr>
        <w:t>, 26</w:t>
      </w:r>
    </w:p>
    <w:p w14:paraId="5144F2A8" w14:textId="77777777" w:rsidR="000C7E5E" w:rsidRPr="000C7E5E" w:rsidRDefault="000C7E5E">
      <w:pPr>
        <w:pStyle w:val="Index1"/>
        <w:tabs>
          <w:tab w:val="right" w:pos="4310"/>
        </w:tabs>
        <w:rPr>
          <w:noProof/>
        </w:rPr>
      </w:pPr>
      <w:r w:rsidRPr="000C7E5E">
        <w:rPr>
          <w:rFonts w:ascii="Book Antiqua" w:eastAsia="Calibri" w:hAnsi="Book Antiqua" w:cs="Times New Roman"/>
          <w:noProof/>
        </w:rPr>
        <w:t>pharmacisst and pharmacist technicians (H. 3988)</w:t>
      </w:r>
      <w:r w:rsidRPr="000C7E5E">
        <w:rPr>
          <w:noProof/>
        </w:rPr>
        <w:t>, 9</w:t>
      </w:r>
    </w:p>
    <w:p w14:paraId="5D1DED0C" w14:textId="77777777" w:rsidR="000C7E5E" w:rsidRPr="000C7E5E" w:rsidRDefault="000C7E5E">
      <w:pPr>
        <w:pStyle w:val="Index1"/>
        <w:tabs>
          <w:tab w:val="right" w:pos="4310"/>
        </w:tabs>
        <w:rPr>
          <w:noProof/>
        </w:rPr>
      </w:pPr>
      <w:r w:rsidRPr="000C7E5E">
        <w:rPr>
          <w:rFonts w:ascii="Book Antiqua" w:eastAsia="Calibri" w:hAnsi="Book Antiqua" w:cs="Times New Roman"/>
          <w:noProof/>
        </w:rPr>
        <w:t>Pharmacy Practice Act</w:t>
      </w:r>
      <w:r w:rsidRPr="000C7E5E">
        <w:rPr>
          <w:noProof/>
        </w:rPr>
        <w:t>, 9</w:t>
      </w:r>
    </w:p>
    <w:p w14:paraId="601BD347" w14:textId="77777777" w:rsidR="000C7E5E" w:rsidRPr="000C7E5E" w:rsidRDefault="000C7E5E">
      <w:pPr>
        <w:pStyle w:val="Index1"/>
        <w:tabs>
          <w:tab w:val="right" w:pos="4310"/>
        </w:tabs>
        <w:rPr>
          <w:noProof/>
        </w:rPr>
      </w:pPr>
      <w:r w:rsidRPr="000C7E5E">
        <w:rPr>
          <w:rFonts w:ascii="Book Antiqua" w:eastAsia="Calibri" w:hAnsi="Book Antiqua" w:cs="Times New Roman"/>
          <w:noProof/>
        </w:rPr>
        <w:t>Pharmacy Practice Act, update (H. 3592)</w:t>
      </w:r>
    </w:p>
    <w:p w14:paraId="2685368B" w14:textId="77777777" w:rsidR="000C7E5E" w:rsidRPr="000C7E5E" w:rsidRDefault="000C7E5E">
      <w:pPr>
        <w:pStyle w:val="Index2"/>
        <w:tabs>
          <w:tab w:val="right" w:pos="4310"/>
        </w:tabs>
        <w:rPr>
          <w:noProof/>
        </w:rPr>
      </w:pPr>
      <w:r w:rsidRPr="000C7E5E">
        <w:rPr>
          <w:rFonts w:ascii="Book Antiqua" w:eastAsia="Calibri" w:hAnsi="Book Antiqua" w:cs="Times New Roman"/>
          <w:noProof/>
        </w:rPr>
        <w:t>compounding of medications</w:t>
      </w:r>
      <w:r w:rsidRPr="000C7E5E">
        <w:rPr>
          <w:noProof/>
        </w:rPr>
        <w:t>, 12</w:t>
      </w:r>
    </w:p>
    <w:p w14:paraId="5F8A2D9D" w14:textId="77777777" w:rsidR="000C7E5E" w:rsidRPr="000C7E5E" w:rsidRDefault="000C7E5E">
      <w:pPr>
        <w:pStyle w:val="Index1"/>
        <w:tabs>
          <w:tab w:val="right" w:pos="4310"/>
        </w:tabs>
        <w:rPr>
          <w:noProof/>
        </w:rPr>
      </w:pPr>
      <w:r w:rsidRPr="000C7E5E">
        <w:rPr>
          <w:rFonts w:ascii="Book Antiqua" w:eastAsia="Calibri" w:hAnsi="Book Antiqua" w:cs="Times New Roman"/>
          <w:noProof/>
        </w:rPr>
        <w:t>pharmacy service administrative organizations</w:t>
      </w:r>
      <w:r w:rsidRPr="000C7E5E">
        <w:rPr>
          <w:noProof/>
        </w:rPr>
        <w:t>, 25</w:t>
      </w:r>
    </w:p>
    <w:p w14:paraId="5304C5F0" w14:textId="77777777" w:rsidR="000C7E5E" w:rsidRPr="000C7E5E" w:rsidRDefault="000C7E5E">
      <w:pPr>
        <w:pStyle w:val="Index1"/>
        <w:tabs>
          <w:tab w:val="right" w:pos="4310"/>
        </w:tabs>
        <w:rPr>
          <w:noProof/>
        </w:rPr>
      </w:pPr>
      <w:r w:rsidRPr="000C7E5E">
        <w:rPr>
          <w:rFonts w:ascii="Book Antiqua" w:hAnsi="Book Antiqua"/>
          <w:noProof/>
        </w:rPr>
        <w:t>physical education and recess (H. 4655)</w:t>
      </w:r>
      <w:r w:rsidRPr="000C7E5E">
        <w:rPr>
          <w:noProof/>
        </w:rPr>
        <w:t>, 10</w:t>
      </w:r>
    </w:p>
    <w:p w14:paraId="792A6339" w14:textId="77777777" w:rsidR="000C7E5E" w:rsidRPr="000C7E5E" w:rsidRDefault="000C7E5E">
      <w:pPr>
        <w:pStyle w:val="Index1"/>
        <w:tabs>
          <w:tab w:val="right" w:pos="4310"/>
        </w:tabs>
        <w:rPr>
          <w:noProof/>
        </w:rPr>
      </w:pPr>
      <w:r w:rsidRPr="000C7E5E">
        <w:rPr>
          <w:rFonts w:ascii="Book Antiqua" w:eastAsia="Calibri" w:hAnsi="Book Antiqua" w:cs="Times New Roman"/>
          <w:noProof/>
          <w:shd w:val="clear" w:color="auto" w:fill="FFFFFF"/>
        </w:rPr>
        <w:lastRenderedPageBreak/>
        <w:t>probate code (</w:t>
      </w:r>
      <w:r w:rsidRPr="000C7E5E">
        <w:rPr>
          <w:rFonts w:ascii="Book Antiqua" w:eastAsia="Calibri" w:hAnsi="Book Antiqua" w:cs="Times New Roman"/>
          <w:noProof/>
        </w:rPr>
        <w:t xml:space="preserve">H. </w:t>
      </w:r>
      <w:r w:rsidRPr="000C7E5E">
        <w:rPr>
          <w:rFonts w:ascii="Book Antiqua" w:eastAsia="Calibri" w:hAnsi="Book Antiqua" w:cs="Times New Roman"/>
          <w:noProof/>
          <w:shd w:val="clear" w:color="auto" w:fill="FFFFFF"/>
        </w:rPr>
        <w:t>4559)</w:t>
      </w:r>
    </w:p>
    <w:p w14:paraId="6A2D7625" w14:textId="77777777" w:rsidR="000C7E5E" w:rsidRPr="000C7E5E" w:rsidRDefault="000C7E5E">
      <w:pPr>
        <w:pStyle w:val="Index2"/>
        <w:tabs>
          <w:tab w:val="right" w:pos="4310"/>
        </w:tabs>
        <w:rPr>
          <w:noProof/>
        </w:rPr>
      </w:pPr>
      <w:r w:rsidRPr="000C7E5E">
        <w:rPr>
          <w:rFonts w:ascii="Book Antiqua" w:eastAsia="Calibri" w:hAnsi="Book Antiqua" w:cs="Times New Roman"/>
          <w:noProof/>
          <w:shd w:val="clear" w:color="auto" w:fill="FFFFFF"/>
        </w:rPr>
        <w:t>claims under the 2022 PACT Act</w:t>
      </w:r>
      <w:r w:rsidRPr="000C7E5E">
        <w:rPr>
          <w:noProof/>
        </w:rPr>
        <w:t>, 15</w:t>
      </w:r>
    </w:p>
    <w:p w14:paraId="6D1A4DC5" w14:textId="77777777" w:rsidR="000C7E5E" w:rsidRPr="000C7E5E" w:rsidRDefault="000C7E5E">
      <w:pPr>
        <w:pStyle w:val="Index1"/>
        <w:tabs>
          <w:tab w:val="right" w:pos="4310"/>
        </w:tabs>
        <w:rPr>
          <w:noProof/>
        </w:rPr>
      </w:pPr>
      <w:r w:rsidRPr="000C7E5E">
        <w:rPr>
          <w:rFonts w:ascii="Book Antiqua" w:eastAsia="Calibri" w:hAnsi="Book Antiqua" w:cs="Times New Roman"/>
          <w:noProof/>
        </w:rPr>
        <w:t>progressive design-build” project delivery method</w:t>
      </w:r>
      <w:r w:rsidRPr="000C7E5E">
        <w:rPr>
          <w:noProof/>
        </w:rPr>
        <w:t>, 27</w:t>
      </w:r>
    </w:p>
    <w:p w14:paraId="252660B9" w14:textId="77777777" w:rsidR="000C7E5E" w:rsidRPr="000C7E5E" w:rsidRDefault="000C7E5E">
      <w:pPr>
        <w:pStyle w:val="Index1"/>
        <w:tabs>
          <w:tab w:val="right" w:pos="4310"/>
        </w:tabs>
        <w:rPr>
          <w:noProof/>
        </w:rPr>
      </w:pPr>
      <w:r w:rsidRPr="000C7E5E">
        <w:rPr>
          <w:rFonts w:ascii="Book Antiqua" w:eastAsia="Calibri" w:hAnsi="Book Antiqua" w:cs="Calibri"/>
          <w:noProof/>
        </w:rPr>
        <w:t>Public Expression Act of 2024</w:t>
      </w:r>
      <w:r w:rsidRPr="000C7E5E">
        <w:rPr>
          <w:noProof/>
        </w:rPr>
        <w:t>, 14</w:t>
      </w:r>
    </w:p>
    <w:p w14:paraId="4C59713F" w14:textId="77777777" w:rsidR="000C7E5E" w:rsidRPr="000C7E5E" w:rsidRDefault="000C7E5E">
      <w:pPr>
        <w:pStyle w:val="IndexHeading"/>
        <w:keepNext/>
        <w:tabs>
          <w:tab w:val="right" w:pos="4310"/>
        </w:tabs>
        <w:rPr>
          <w:rFonts w:eastAsiaTheme="minorEastAsia" w:cstheme="minorBidi"/>
          <w:b w:val="0"/>
          <w:bCs w:val="0"/>
          <w:noProof/>
        </w:rPr>
      </w:pPr>
      <w:r w:rsidRPr="000C7E5E">
        <w:rPr>
          <w:b w:val="0"/>
          <w:bCs w:val="0"/>
          <w:noProof/>
        </w:rPr>
        <w:t>Q</w:t>
      </w:r>
    </w:p>
    <w:p w14:paraId="1E5A6823" w14:textId="77777777" w:rsidR="000C7E5E" w:rsidRPr="000C7E5E" w:rsidRDefault="000C7E5E">
      <w:pPr>
        <w:pStyle w:val="Index1"/>
        <w:tabs>
          <w:tab w:val="right" w:pos="4310"/>
        </w:tabs>
        <w:rPr>
          <w:noProof/>
        </w:rPr>
      </w:pPr>
      <w:r w:rsidRPr="000C7E5E">
        <w:rPr>
          <w:rFonts w:ascii="Book Antiqua" w:hAnsi="Book Antiqua"/>
          <w:noProof/>
        </w:rPr>
        <w:t>qualified civil liability immunity for volunteers driving vulnerable adults</w:t>
      </w:r>
      <w:r w:rsidRPr="000C7E5E">
        <w:rPr>
          <w:noProof/>
        </w:rPr>
        <w:t>, 23</w:t>
      </w:r>
    </w:p>
    <w:p w14:paraId="0D59CFEC" w14:textId="77777777" w:rsidR="000C7E5E" w:rsidRPr="000C7E5E" w:rsidRDefault="000C7E5E">
      <w:pPr>
        <w:pStyle w:val="IndexHeading"/>
        <w:keepNext/>
        <w:tabs>
          <w:tab w:val="right" w:pos="4310"/>
        </w:tabs>
        <w:rPr>
          <w:rFonts w:eastAsiaTheme="minorEastAsia" w:cstheme="minorBidi"/>
          <w:b w:val="0"/>
          <w:bCs w:val="0"/>
          <w:noProof/>
        </w:rPr>
      </w:pPr>
      <w:r w:rsidRPr="000C7E5E">
        <w:rPr>
          <w:b w:val="0"/>
          <w:bCs w:val="0"/>
          <w:noProof/>
        </w:rPr>
        <w:t>R</w:t>
      </w:r>
    </w:p>
    <w:p w14:paraId="498A55F8" w14:textId="77777777" w:rsidR="000C7E5E" w:rsidRPr="000C7E5E" w:rsidRDefault="000C7E5E">
      <w:pPr>
        <w:pStyle w:val="Index1"/>
        <w:tabs>
          <w:tab w:val="right" w:pos="4310"/>
        </w:tabs>
        <w:rPr>
          <w:noProof/>
        </w:rPr>
      </w:pPr>
      <w:r w:rsidRPr="000C7E5E">
        <w:rPr>
          <w:rFonts w:ascii="Book Antiqua" w:eastAsia="Calibri" w:hAnsi="Book Antiqua"/>
          <w:noProof/>
        </w:rPr>
        <w:t>Rep. Brewer</w:t>
      </w:r>
      <w:r w:rsidRPr="000C7E5E">
        <w:rPr>
          <w:noProof/>
        </w:rPr>
        <w:t>, 27</w:t>
      </w:r>
    </w:p>
    <w:p w14:paraId="5B10DEA3" w14:textId="77777777" w:rsidR="000C7E5E" w:rsidRPr="000C7E5E" w:rsidRDefault="000C7E5E">
      <w:pPr>
        <w:pStyle w:val="Index1"/>
        <w:tabs>
          <w:tab w:val="right" w:pos="4310"/>
        </w:tabs>
        <w:rPr>
          <w:noProof/>
        </w:rPr>
      </w:pPr>
      <w:r w:rsidRPr="000C7E5E">
        <w:rPr>
          <w:rFonts w:ascii="Book Antiqua" w:hAnsi="Book Antiqua"/>
          <w:noProof/>
        </w:rPr>
        <w:t>Rep. Burns</w:t>
      </w:r>
      <w:r w:rsidRPr="000C7E5E">
        <w:rPr>
          <w:noProof/>
        </w:rPr>
        <w:t>, 22</w:t>
      </w:r>
    </w:p>
    <w:p w14:paraId="313A015C" w14:textId="77777777" w:rsidR="000C7E5E" w:rsidRPr="000C7E5E" w:rsidRDefault="000C7E5E">
      <w:pPr>
        <w:pStyle w:val="Index1"/>
        <w:tabs>
          <w:tab w:val="right" w:pos="4310"/>
        </w:tabs>
        <w:rPr>
          <w:noProof/>
        </w:rPr>
      </w:pPr>
      <w:r w:rsidRPr="000C7E5E">
        <w:rPr>
          <w:rFonts w:ascii="Book Antiqua" w:eastAsia="Calibri" w:hAnsi="Book Antiqua"/>
          <w:noProof/>
        </w:rPr>
        <w:t>Rep. Herbkersman</w:t>
      </w:r>
      <w:r w:rsidRPr="000C7E5E">
        <w:rPr>
          <w:noProof/>
        </w:rPr>
        <w:t>, 25</w:t>
      </w:r>
    </w:p>
    <w:p w14:paraId="195300B7" w14:textId="77777777" w:rsidR="000C7E5E" w:rsidRPr="000C7E5E" w:rsidRDefault="000C7E5E">
      <w:pPr>
        <w:pStyle w:val="Index1"/>
        <w:tabs>
          <w:tab w:val="right" w:pos="4310"/>
        </w:tabs>
        <w:rPr>
          <w:noProof/>
        </w:rPr>
      </w:pPr>
      <w:r w:rsidRPr="000C7E5E">
        <w:rPr>
          <w:rFonts w:ascii="Book Antiqua" w:hAnsi="Book Antiqua"/>
          <w:noProof/>
        </w:rPr>
        <w:t>Rep. Johnson, J. L.</w:t>
      </w:r>
      <w:r w:rsidRPr="000C7E5E">
        <w:rPr>
          <w:noProof/>
        </w:rPr>
        <w:t>, 21</w:t>
      </w:r>
    </w:p>
    <w:p w14:paraId="204F1B3D" w14:textId="77777777" w:rsidR="000C7E5E" w:rsidRPr="000C7E5E" w:rsidRDefault="000C7E5E">
      <w:pPr>
        <w:pStyle w:val="Index1"/>
        <w:tabs>
          <w:tab w:val="right" w:pos="4310"/>
        </w:tabs>
        <w:rPr>
          <w:noProof/>
        </w:rPr>
      </w:pPr>
      <w:r w:rsidRPr="000C7E5E">
        <w:rPr>
          <w:rFonts w:ascii="Book Antiqua" w:eastAsia="Calibri" w:hAnsi="Book Antiqua"/>
          <w:noProof/>
        </w:rPr>
        <w:t>Rep. Jones, W.</w:t>
      </w:r>
      <w:r w:rsidRPr="000C7E5E">
        <w:rPr>
          <w:noProof/>
        </w:rPr>
        <w:t>, 27</w:t>
      </w:r>
    </w:p>
    <w:p w14:paraId="15D4B3D4" w14:textId="77777777" w:rsidR="000C7E5E" w:rsidRPr="000C7E5E" w:rsidRDefault="000C7E5E">
      <w:pPr>
        <w:pStyle w:val="Index1"/>
        <w:tabs>
          <w:tab w:val="right" w:pos="4310"/>
        </w:tabs>
        <w:rPr>
          <w:noProof/>
        </w:rPr>
      </w:pPr>
      <w:r w:rsidRPr="000C7E5E">
        <w:rPr>
          <w:rFonts w:ascii="Book Antiqua" w:eastAsia="Times New Roman" w:hAnsi="Book Antiqua"/>
          <w:noProof/>
        </w:rPr>
        <w:t>Rep. Kirby</w:t>
      </w:r>
      <w:r w:rsidRPr="000C7E5E">
        <w:rPr>
          <w:noProof/>
        </w:rPr>
        <w:t>, 21</w:t>
      </w:r>
    </w:p>
    <w:p w14:paraId="1C037621" w14:textId="77777777" w:rsidR="000C7E5E" w:rsidRPr="000C7E5E" w:rsidRDefault="000C7E5E">
      <w:pPr>
        <w:pStyle w:val="Index1"/>
        <w:tabs>
          <w:tab w:val="right" w:pos="4310"/>
        </w:tabs>
        <w:rPr>
          <w:noProof/>
        </w:rPr>
      </w:pPr>
      <w:r w:rsidRPr="000C7E5E">
        <w:rPr>
          <w:rFonts w:ascii="Book Antiqua" w:eastAsia="Calibri" w:hAnsi="Book Antiqua"/>
          <w:noProof/>
        </w:rPr>
        <w:t>Rep. McDaniel</w:t>
      </w:r>
      <w:r w:rsidRPr="000C7E5E">
        <w:rPr>
          <w:noProof/>
        </w:rPr>
        <w:t>, 26</w:t>
      </w:r>
    </w:p>
    <w:p w14:paraId="4BD7869C" w14:textId="77777777" w:rsidR="000C7E5E" w:rsidRPr="000C7E5E" w:rsidRDefault="000C7E5E">
      <w:pPr>
        <w:pStyle w:val="Index1"/>
        <w:tabs>
          <w:tab w:val="right" w:pos="4310"/>
        </w:tabs>
        <w:rPr>
          <w:noProof/>
        </w:rPr>
      </w:pPr>
      <w:r w:rsidRPr="000C7E5E">
        <w:rPr>
          <w:rFonts w:ascii="Book Antiqua" w:hAnsi="Book Antiqua"/>
          <w:noProof/>
        </w:rPr>
        <w:t>Rep. Mitchell</w:t>
      </w:r>
      <w:r w:rsidRPr="000C7E5E">
        <w:rPr>
          <w:noProof/>
        </w:rPr>
        <w:t>, 23</w:t>
      </w:r>
    </w:p>
    <w:p w14:paraId="2653F879" w14:textId="77777777" w:rsidR="000C7E5E" w:rsidRPr="000C7E5E" w:rsidRDefault="000C7E5E">
      <w:pPr>
        <w:pStyle w:val="Index1"/>
        <w:tabs>
          <w:tab w:val="right" w:pos="4310"/>
        </w:tabs>
        <w:rPr>
          <w:noProof/>
        </w:rPr>
      </w:pPr>
      <w:r w:rsidRPr="000C7E5E">
        <w:rPr>
          <w:rFonts w:ascii="Book Antiqua" w:hAnsi="Book Antiqua"/>
          <w:noProof/>
        </w:rPr>
        <w:t>Rep. Moore</w:t>
      </w:r>
      <w:r w:rsidRPr="000C7E5E">
        <w:rPr>
          <w:noProof/>
        </w:rPr>
        <w:t>, 22</w:t>
      </w:r>
    </w:p>
    <w:p w14:paraId="7E6FFFB6" w14:textId="77777777" w:rsidR="000C7E5E" w:rsidRPr="000C7E5E" w:rsidRDefault="000C7E5E">
      <w:pPr>
        <w:pStyle w:val="Index1"/>
        <w:tabs>
          <w:tab w:val="right" w:pos="4310"/>
        </w:tabs>
        <w:rPr>
          <w:noProof/>
        </w:rPr>
      </w:pPr>
      <w:r w:rsidRPr="000C7E5E">
        <w:rPr>
          <w:rFonts w:ascii="Book Antiqua" w:eastAsia="Calibri" w:hAnsi="Book Antiqua"/>
          <w:noProof/>
        </w:rPr>
        <w:t>Rep. Murphy</w:t>
      </w:r>
      <w:r w:rsidRPr="000C7E5E">
        <w:rPr>
          <w:noProof/>
        </w:rPr>
        <w:t>, 27</w:t>
      </w:r>
    </w:p>
    <w:p w14:paraId="29B1ED71" w14:textId="77777777" w:rsidR="000C7E5E" w:rsidRPr="000C7E5E" w:rsidRDefault="000C7E5E">
      <w:pPr>
        <w:pStyle w:val="Index1"/>
        <w:tabs>
          <w:tab w:val="right" w:pos="4310"/>
        </w:tabs>
        <w:rPr>
          <w:noProof/>
        </w:rPr>
      </w:pPr>
      <w:r w:rsidRPr="000C7E5E">
        <w:rPr>
          <w:rFonts w:ascii="Book Antiqua" w:hAnsi="Book Antiqua"/>
          <w:noProof/>
        </w:rPr>
        <w:t>Rep. Newton</w:t>
      </w:r>
      <w:r w:rsidRPr="000C7E5E">
        <w:rPr>
          <w:noProof/>
        </w:rPr>
        <w:t>, 23</w:t>
      </w:r>
    </w:p>
    <w:p w14:paraId="29EED980" w14:textId="77777777" w:rsidR="000C7E5E" w:rsidRPr="000C7E5E" w:rsidRDefault="000C7E5E">
      <w:pPr>
        <w:pStyle w:val="Index1"/>
        <w:tabs>
          <w:tab w:val="right" w:pos="4310"/>
        </w:tabs>
        <w:rPr>
          <w:noProof/>
        </w:rPr>
      </w:pPr>
      <w:r w:rsidRPr="000C7E5E">
        <w:rPr>
          <w:rFonts w:ascii="Book Antiqua" w:hAnsi="Book Antiqua"/>
          <w:noProof/>
        </w:rPr>
        <w:t>Rep. Oremus</w:t>
      </w:r>
      <w:r w:rsidRPr="000C7E5E">
        <w:rPr>
          <w:noProof/>
        </w:rPr>
        <w:t>, 21, 26</w:t>
      </w:r>
    </w:p>
    <w:p w14:paraId="4B1AC7FC" w14:textId="77777777" w:rsidR="000C7E5E" w:rsidRPr="000C7E5E" w:rsidRDefault="000C7E5E">
      <w:pPr>
        <w:pStyle w:val="Index1"/>
        <w:tabs>
          <w:tab w:val="right" w:pos="4310"/>
        </w:tabs>
        <w:rPr>
          <w:noProof/>
        </w:rPr>
      </w:pPr>
      <w:r w:rsidRPr="000C7E5E">
        <w:rPr>
          <w:rFonts w:ascii="Book Antiqua" w:hAnsi="Book Antiqua"/>
          <w:noProof/>
        </w:rPr>
        <w:t>Rep. Pope</w:t>
      </w:r>
      <w:r w:rsidRPr="000C7E5E">
        <w:rPr>
          <w:noProof/>
        </w:rPr>
        <w:t>, 23</w:t>
      </w:r>
    </w:p>
    <w:p w14:paraId="5D76E922" w14:textId="77777777" w:rsidR="000C7E5E" w:rsidRPr="000C7E5E" w:rsidRDefault="000C7E5E">
      <w:pPr>
        <w:pStyle w:val="Index1"/>
        <w:tabs>
          <w:tab w:val="right" w:pos="4310"/>
        </w:tabs>
        <w:rPr>
          <w:noProof/>
        </w:rPr>
      </w:pPr>
      <w:r w:rsidRPr="000C7E5E">
        <w:rPr>
          <w:rFonts w:ascii="Book Antiqua" w:hAnsi="Book Antiqua"/>
          <w:noProof/>
        </w:rPr>
        <w:t>Rep. Smith</w:t>
      </w:r>
      <w:r w:rsidRPr="000C7E5E">
        <w:rPr>
          <w:noProof/>
        </w:rPr>
        <w:t>, 23</w:t>
      </w:r>
    </w:p>
    <w:p w14:paraId="35DAAE58" w14:textId="77777777" w:rsidR="000C7E5E" w:rsidRPr="000C7E5E" w:rsidRDefault="000C7E5E">
      <w:pPr>
        <w:pStyle w:val="Index1"/>
        <w:tabs>
          <w:tab w:val="right" w:pos="4310"/>
        </w:tabs>
        <w:rPr>
          <w:noProof/>
        </w:rPr>
      </w:pPr>
      <w:r w:rsidRPr="000C7E5E">
        <w:rPr>
          <w:rFonts w:ascii="Book Antiqua" w:eastAsia="Calibri" w:hAnsi="Book Antiqua"/>
          <w:noProof/>
        </w:rPr>
        <w:t>Rep. West</w:t>
      </w:r>
      <w:r w:rsidRPr="000C7E5E">
        <w:rPr>
          <w:noProof/>
        </w:rPr>
        <w:t>, 26</w:t>
      </w:r>
    </w:p>
    <w:p w14:paraId="215F3C83" w14:textId="77777777" w:rsidR="000C7E5E" w:rsidRPr="000C7E5E" w:rsidRDefault="000C7E5E">
      <w:pPr>
        <w:pStyle w:val="Index1"/>
        <w:tabs>
          <w:tab w:val="right" w:pos="4310"/>
        </w:tabs>
        <w:rPr>
          <w:noProof/>
        </w:rPr>
      </w:pPr>
      <w:r w:rsidRPr="000C7E5E">
        <w:rPr>
          <w:rFonts w:ascii="Book Antiqua" w:eastAsia="Calibri" w:hAnsi="Book Antiqua" w:cs="Calibri"/>
          <w:noProof/>
        </w:rPr>
        <w:t>retail crime</w:t>
      </w:r>
    </w:p>
    <w:p w14:paraId="5DA13F8F" w14:textId="77777777" w:rsidR="000C7E5E" w:rsidRPr="000C7E5E" w:rsidRDefault="000C7E5E">
      <w:pPr>
        <w:pStyle w:val="Index2"/>
        <w:tabs>
          <w:tab w:val="right" w:pos="4310"/>
        </w:tabs>
        <w:rPr>
          <w:noProof/>
        </w:rPr>
      </w:pPr>
      <w:r w:rsidRPr="000C7E5E">
        <w:rPr>
          <w:rFonts w:ascii="Book Antiqua" w:eastAsia="Calibri" w:hAnsi="Book Antiqua" w:cs="Calibri"/>
          <w:noProof/>
        </w:rPr>
        <w:t>organized felony</w:t>
      </w:r>
      <w:r w:rsidRPr="000C7E5E">
        <w:rPr>
          <w:noProof/>
        </w:rPr>
        <w:t>, 14</w:t>
      </w:r>
    </w:p>
    <w:p w14:paraId="0E104637" w14:textId="77777777" w:rsidR="000C7E5E" w:rsidRPr="000C7E5E" w:rsidRDefault="000C7E5E">
      <w:pPr>
        <w:pStyle w:val="Index2"/>
        <w:tabs>
          <w:tab w:val="right" w:pos="4310"/>
        </w:tabs>
        <w:rPr>
          <w:noProof/>
        </w:rPr>
      </w:pPr>
      <w:r w:rsidRPr="000C7E5E">
        <w:rPr>
          <w:rFonts w:ascii="Book Antiqua" w:eastAsia="Calibri" w:hAnsi="Book Antiqua" w:cs="Calibri"/>
          <w:noProof/>
        </w:rPr>
        <w:t>organized felony of an aggravated nature</w:t>
      </w:r>
      <w:r w:rsidRPr="000C7E5E">
        <w:rPr>
          <w:noProof/>
        </w:rPr>
        <w:t>, 14</w:t>
      </w:r>
    </w:p>
    <w:p w14:paraId="216269B9" w14:textId="77777777" w:rsidR="000C7E5E" w:rsidRPr="000C7E5E" w:rsidRDefault="000C7E5E">
      <w:pPr>
        <w:pStyle w:val="Index2"/>
        <w:tabs>
          <w:tab w:val="right" w:pos="4310"/>
        </w:tabs>
        <w:rPr>
          <w:noProof/>
        </w:rPr>
      </w:pPr>
      <w:r w:rsidRPr="000C7E5E">
        <w:rPr>
          <w:rFonts w:ascii="Book Antiqua" w:eastAsia="Calibri" w:hAnsi="Book Antiqua" w:cs="Calibri"/>
          <w:noProof/>
        </w:rPr>
        <w:t>other items</w:t>
      </w:r>
      <w:r w:rsidRPr="000C7E5E">
        <w:rPr>
          <w:noProof/>
        </w:rPr>
        <w:t>, 14</w:t>
      </w:r>
    </w:p>
    <w:p w14:paraId="577EAB75" w14:textId="77777777" w:rsidR="000C7E5E" w:rsidRPr="000C7E5E" w:rsidRDefault="000C7E5E">
      <w:pPr>
        <w:pStyle w:val="Index2"/>
        <w:tabs>
          <w:tab w:val="right" w:pos="4310"/>
        </w:tabs>
        <w:rPr>
          <w:noProof/>
        </w:rPr>
      </w:pPr>
      <w:r w:rsidRPr="000C7E5E">
        <w:rPr>
          <w:rFonts w:ascii="Book Antiqua" w:eastAsia="Calibri" w:hAnsi="Book Antiqua" w:cs="Calibri"/>
          <w:noProof/>
        </w:rPr>
        <w:t>theft of retail property or credit (defined)</w:t>
      </w:r>
      <w:r w:rsidRPr="000C7E5E">
        <w:rPr>
          <w:noProof/>
        </w:rPr>
        <w:t>, 14</w:t>
      </w:r>
    </w:p>
    <w:p w14:paraId="31848BC2" w14:textId="77777777" w:rsidR="000C7E5E" w:rsidRPr="000C7E5E" w:rsidRDefault="000C7E5E">
      <w:pPr>
        <w:pStyle w:val="Index1"/>
        <w:tabs>
          <w:tab w:val="right" w:pos="4310"/>
        </w:tabs>
        <w:rPr>
          <w:noProof/>
        </w:rPr>
      </w:pPr>
      <w:r w:rsidRPr="000C7E5E">
        <w:rPr>
          <w:rFonts w:ascii="Book Antiqua" w:eastAsia="Calibri" w:hAnsi="Book Antiqua" w:cs="Times New Roman"/>
          <w:noProof/>
        </w:rPr>
        <w:t>Robert Smalls Monument (H. 5042)</w:t>
      </w:r>
      <w:r w:rsidRPr="000C7E5E">
        <w:rPr>
          <w:noProof/>
        </w:rPr>
        <w:t>, 9, 15</w:t>
      </w:r>
    </w:p>
    <w:p w14:paraId="44F26CAA" w14:textId="77777777" w:rsidR="000C7E5E" w:rsidRPr="000C7E5E" w:rsidRDefault="000C7E5E">
      <w:pPr>
        <w:pStyle w:val="IndexHeading"/>
        <w:keepNext/>
        <w:tabs>
          <w:tab w:val="right" w:pos="4310"/>
        </w:tabs>
        <w:rPr>
          <w:rFonts w:eastAsiaTheme="minorEastAsia" w:cstheme="minorBidi"/>
          <w:b w:val="0"/>
          <w:bCs w:val="0"/>
          <w:noProof/>
        </w:rPr>
      </w:pPr>
      <w:r w:rsidRPr="000C7E5E">
        <w:rPr>
          <w:b w:val="0"/>
          <w:bCs w:val="0"/>
          <w:noProof/>
        </w:rPr>
        <w:t>S</w:t>
      </w:r>
    </w:p>
    <w:p w14:paraId="233F91C6" w14:textId="77777777" w:rsidR="000C7E5E" w:rsidRPr="000C7E5E" w:rsidRDefault="000C7E5E">
      <w:pPr>
        <w:pStyle w:val="Index1"/>
        <w:tabs>
          <w:tab w:val="right" w:pos="4310"/>
        </w:tabs>
        <w:rPr>
          <w:noProof/>
        </w:rPr>
      </w:pPr>
      <w:r w:rsidRPr="000C7E5E">
        <w:rPr>
          <w:rFonts w:ascii="Book Antiqua" w:hAnsi="Book Antiqua"/>
          <w:noProof/>
        </w:rPr>
        <w:t>S. 0</w:t>
      </w:r>
      <w:r w:rsidRPr="000C7E5E">
        <w:rPr>
          <w:rFonts w:ascii="Book Antiqua" w:eastAsia="Calibri" w:hAnsi="Book Antiqua" w:cs="Times New Roman"/>
          <w:noProof/>
        </w:rPr>
        <w:t>434</w:t>
      </w:r>
      <w:r w:rsidRPr="000C7E5E">
        <w:rPr>
          <w:noProof/>
        </w:rPr>
        <w:t>, 25</w:t>
      </w:r>
    </w:p>
    <w:p w14:paraId="58C80E81" w14:textId="77777777" w:rsidR="000C7E5E" w:rsidRPr="000C7E5E" w:rsidRDefault="000C7E5E">
      <w:pPr>
        <w:pStyle w:val="Index1"/>
        <w:tabs>
          <w:tab w:val="right" w:pos="4310"/>
        </w:tabs>
        <w:rPr>
          <w:noProof/>
        </w:rPr>
      </w:pPr>
      <w:r w:rsidRPr="000C7E5E">
        <w:rPr>
          <w:rFonts w:ascii="Book Antiqua" w:eastAsia="Calibri" w:hAnsi="Book Antiqua" w:cs="Times New Roman"/>
          <w:noProof/>
        </w:rPr>
        <w:t>S. 0538</w:t>
      </w:r>
      <w:r w:rsidRPr="000C7E5E">
        <w:rPr>
          <w:noProof/>
        </w:rPr>
        <w:t>, 21</w:t>
      </w:r>
    </w:p>
    <w:p w14:paraId="0DE13FD6" w14:textId="77777777" w:rsidR="000C7E5E" w:rsidRPr="000C7E5E" w:rsidRDefault="000C7E5E">
      <w:pPr>
        <w:pStyle w:val="Index1"/>
        <w:tabs>
          <w:tab w:val="right" w:pos="4310"/>
        </w:tabs>
        <w:rPr>
          <w:noProof/>
        </w:rPr>
      </w:pPr>
      <w:r w:rsidRPr="000C7E5E">
        <w:rPr>
          <w:rFonts w:ascii="Book Antiqua" w:hAnsi="Book Antiqua"/>
          <w:noProof/>
        </w:rPr>
        <w:t>S. 0839</w:t>
      </w:r>
      <w:r w:rsidRPr="000C7E5E">
        <w:rPr>
          <w:noProof/>
        </w:rPr>
        <w:t>, 23</w:t>
      </w:r>
    </w:p>
    <w:p w14:paraId="155AA779" w14:textId="77777777" w:rsidR="000C7E5E" w:rsidRPr="000C7E5E" w:rsidRDefault="000C7E5E">
      <w:pPr>
        <w:pStyle w:val="Index1"/>
        <w:tabs>
          <w:tab w:val="right" w:pos="4310"/>
        </w:tabs>
        <w:rPr>
          <w:noProof/>
        </w:rPr>
      </w:pPr>
      <w:r w:rsidRPr="000C7E5E">
        <w:rPr>
          <w:rFonts w:ascii="Book Antiqua" w:hAnsi="Book Antiqua"/>
          <w:noProof/>
        </w:rPr>
        <w:t>S. 0</w:t>
      </w:r>
      <w:r w:rsidRPr="000C7E5E">
        <w:rPr>
          <w:rFonts w:ascii="Book Antiqua" w:eastAsia="Calibri" w:hAnsi="Book Antiqua" w:cs="Times New Roman"/>
          <w:noProof/>
        </w:rPr>
        <w:t>859</w:t>
      </w:r>
      <w:r w:rsidRPr="000C7E5E">
        <w:rPr>
          <w:noProof/>
        </w:rPr>
        <w:t>, 25</w:t>
      </w:r>
    </w:p>
    <w:p w14:paraId="51D77F4F" w14:textId="77777777" w:rsidR="000C7E5E" w:rsidRPr="000C7E5E" w:rsidRDefault="000C7E5E">
      <w:pPr>
        <w:pStyle w:val="Index1"/>
        <w:tabs>
          <w:tab w:val="right" w:pos="4310"/>
        </w:tabs>
        <w:rPr>
          <w:noProof/>
        </w:rPr>
      </w:pPr>
      <w:r w:rsidRPr="000C7E5E">
        <w:rPr>
          <w:rFonts w:ascii="Book Antiqua" w:hAnsi="Book Antiqua"/>
          <w:noProof/>
        </w:rPr>
        <w:t>S. 0877</w:t>
      </w:r>
      <w:r w:rsidRPr="000C7E5E">
        <w:rPr>
          <w:noProof/>
        </w:rPr>
        <w:t>, 24</w:t>
      </w:r>
    </w:p>
    <w:p w14:paraId="533BD5EF" w14:textId="77777777" w:rsidR="000C7E5E" w:rsidRPr="000C7E5E" w:rsidRDefault="000C7E5E">
      <w:pPr>
        <w:pStyle w:val="Index1"/>
        <w:tabs>
          <w:tab w:val="right" w:pos="4310"/>
        </w:tabs>
        <w:rPr>
          <w:noProof/>
        </w:rPr>
      </w:pPr>
      <w:r w:rsidRPr="000C7E5E">
        <w:rPr>
          <w:rFonts w:ascii="Book Antiqua" w:hAnsi="Book Antiqua"/>
          <w:noProof/>
        </w:rPr>
        <w:t>S. 0</w:t>
      </w:r>
      <w:r w:rsidRPr="000C7E5E">
        <w:rPr>
          <w:rFonts w:ascii="Book Antiqua" w:eastAsia="Calibri" w:hAnsi="Book Antiqua" w:cs="Times New Roman"/>
          <w:noProof/>
        </w:rPr>
        <w:t>962</w:t>
      </w:r>
      <w:r w:rsidRPr="000C7E5E">
        <w:rPr>
          <w:noProof/>
        </w:rPr>
        <w:t>, 25</w:t>
      </w:r>
    </w:p>
    <w:p w14:paraId="398B22AB" w14:textId="77777777" w:rsidR="000C7E5E" w:rsidRPr="000C7E5E" w:rsidRDefault="000C7E5E">
      <w:pPr>
        <w:pStyle w:val="Index1"/>
        <w:tabs>
          <w:tab w:val="right" w:pos="4310"/>
        </w:tabs>
        <w:rPr>
          <w:noProof/>
        </w:rPr>
      </w:pPr>
      <w:r w:rsidRPr="000C7E5E">
        <w:rPr>
          <w:rFonts w:ascii="Book Antiqua" w:eastAsia="Calibri" w:hAnsi="Book Antiqua" w:cs="Times New Roman"/>
          <w:noProof/>
        </w:rPr>
        <w:t>S. 0968</w:t>
      </w:r>
      <w:r w:rsidRPr="000C7E5E">
        <w:rPr>
          <w:noProof/>
        </w:rPr>
        <w:t>, 21</w:t>
      </w:r>
    </w:p>
    <w:p w14:paraId="29BDC2BA" w14:textId="77777777" w:rsidR="000C7E5E" w:rsidRPr="000C7E5E" w:rsidRDefault="000C7E5E">
      <w:pPr>
        <w:pStyle w:val="Index1"/>
        <w:tabs>
          <w:tab w:val="right" w:pos="4310"/>
        </w:tabs>
        <w:rPr>
          <w:noProof/>
        </w:rPr>
      </w:pPr>
      <w:r w:rsidRPr="000C7E5E">
        <w:rPr>
          <w:rFonts w:ascii="Book Antiqua" w:eastAsia="Calibri" w:hAnsi="Book Antiqua" w:cs="Times New Roman"/>
          <w:noProof/>
        </w:rPr>
        <w:t>S. 0969</w:t>
      </w:r>
      <w:r w:rsidRPr="000C7E5E">
        <w:rPr>
          <w:noProof/>
        </w:rPr>
        <w:t>, 26</w:t>
      </w:r>
    </w:p>
    <w:p w14:paraId="6FE433C8" w14:textId="77777777" w:rsidR="000C7E5E" w:rsidRPr="000C7E5E" w:rsidRDefault="000C7E5E">
      <w:pPr>
        <w:pStyle w:val="Index1"/>
        <w:tabs>
          <w:tab w:val="right" w:pos="4310"/>
        </w:tabs>
        <w:rPr>
          <w:noProof/>
        </w:rPr>
      </w:pPr>
      <w:r w:rsidRPr="000C7E5E">
        <w:rPr>
          <w:rFonts w:ascii="Book Antiqua" w:hAnsi="Book Antiqua"/>
          <w:noProof/>
        </w:rPr>
        <w:t>S. 0996</w:t>
      </w:r>
      <w:r w:rsidRPr="000C7E5E">
        <w:rPr>
          <w:noProof/>
        </w:rPr>
        <w:t>, 24</w:t>
      </w:r>
    </w:p>
    <w:p w14:paraId="20A3742C" w14:textId="77777777" w:rsidR="000C7E5E" w:rsidRPr="000C7E5E" w:rsidRDefault="000C7E5E">
      <w:pPr>
        <w:pStyle w:val="Index1"/>
        <w:tabs>
          <w:tab w:val="right" w:pos="4310"/>
        </w:tabs>
        <w:rPr>
          <w:noProof/>
        </w:rPr>
      </w:pPr>
      <w:r w:rsidRPr="000C7E5E">
        <w:rPr>
          <w:rFonts w:ascii="Book Antiqua" w:hAnsi="Book Antiqua"/>
          <w:noProof/>
        </w:rPr>
        <w:t xml:space="preserve">S. </w:t>
      </w:r>
      <w:r w:rsidRPr="000C7E5E">
        <w:rPr>
          <w:rFonts w:ascii="Book Antiqua" w:eastAsia="Calibri" w:hAnsi="Book Antiqua" w:cs="Times New Roman"/>
          <w:noProof/>
        </w:rPr>
        <w:t>1021</w:t>
      </w:r>
      <w:r w:rsidRPr="000C7E5E">
        <w:rPr>
          <w:noProof/>
        </w:rPr>
        <w:t>, 26</w:t>
      </w:r>
    </w:p>
    <w:p w14:paraId="39AC80D8" w14:textId="77777777" w:rsidR="000C7E5E" w:rsidRPr="000C7E5E" w:rsidRDefault="000C7E5E">
      <w:pPr>
        <w:pStyle w:val="Index1"/>
        <w:tabs>
          <w:tab w:val="right" w:pos="4310"/>
        </w:tabs>
        <w:rPr>
          <w:noProof/>
        </w:rPr>
      </w:pPr>
      <w:r w:rsidRPr="000C7E5E">
        <w:rPr>
          <w:rFonts w:ascii="Book Antiqua" w:hAnsi="Book Antiqua"/>
          <w:noProof/>
        </w:rPr>
        <w:t>S. 1046</w:t>
      </w:r>
      <w:r w:rsidRPr="000C7E5E">
        <w:rPr>
          <w:noProof/>
        </w:rPr>
        <w:t>, 24</w:t>
      </w:r>
    </w:p>
    <w:p w14:paraId="29D7B589" w14:textId="77777777" w:rsidR="000C7E5E" w:rsidRPr="000C7E5E" w:rsidRDefault="000C7E5E">
      <w:pPr>
        <w:pStyle w:val="Index1"/>
        <w:tabs>
          <w:tab w:val="right" w:pos="4310"/>
        </w:tabs>
        <w:rPr>
          <w:noProof/>
        </w:rPr>
      </w:pPr>
      <w:r w:rsidRPr="000C7E5E">
        <w:rPr>
          <w:rFonts w:ascii="Book Antiqua" w:eastAsia="Calibri" w:hAnsi="Book Antiqua" w:cs="Times New Roman"/>
          <w:noProof/>
        </w:rPr>
        <w:t>S. 1047</w:t>
      </w:r>
      <w:r w:rsidRPr="000C7E5E">
        <w:rPr>
          <w:noProof/>
        </w:rPr>
        <w:t>, 21</w:t>
      </w:r>
    </w:p>
    <w:p w14:paraId="535C2528" w14:textId="77777777" w:rsidR="000C7E5E" w:rsidRPr="000C7E5E" w:rsidRDefault="000C7E5E">
      <w:pPr>
        <w:pStyle w:val="Index1"/>
        <w:tabs>
          <w:tab w:val="right" w:pos="4310"/>
        </w:tabs>
        <w:rPr>
          <w:noProof/>
        </w:rPr>
      </w:pPr>
      <w:r w:rsidRPr="000C7E5E">
        <w:rPr>
          <w:rFonts w:ascii="Book Antiqua" w:hAnsi="Book Antiqua"/>
          <w:noProof/>
        </w:rPr>
        <w:t>Sen. Alexander</w:t>
      </w:r>
      <w:r w:rsidRPr="000C7E5E">
        <w:rPr>
          <w:noProof/>
        </w:rPr>
        <w:t>, 23, 25, 26</w:t>
      </w:r>
    </w:p>
    <w:p w14:paraId="110A47F3" w14:textId="77777777" w:rsidR="000C7E5E" w:rsidRPr="000C7E5E" w:rsidRDefault="000C7E5E">
      <w:pPr>
        <w:pStyle w:val="Index1"/>
        <w:tabs>
          <w:tab w:val="right" w:pos="4310"/>
        </w:tabs>
        <w:rPr>
          <w:noProof/>
        </w:rPr>
      </w:pPr>
      <w:r w:rsidRPr="000C7E5E">
        <w:rPr>
          <w:rFonts w:ascii="Book Antiqua" w:eastAsia="Calibri" w:hAnsi="Book Antiqua"/>
          <w:noProof/>
        </w:rPr>
        <w:t>Sen. Cromer</w:t>
      </w:r>
      <w:r w:rsidRPr="000C7E5E">
        <w:rPr>
          <w:noProof/>
        </w:rPr>
        <w:t>, 25</w:t>
      </w:r>
    </w:p>
    <w:p w14:paraId="5276F5A4" w14:textId="77777777" w:rsidR="000C7E5E" w:rsidRPr="000C7E5E" w:rsidRDefault="000C7E5E">
      <w:pPr>
        <w:pStyle w:val="Index1"/>
        <w:tabs>
          <w:tab w:val="right" w:pos="4310"/>
        </w:tabs>
        <w:rPr>
          <w:noProof/>
        </w:rPr>
      </w:pPr>
      <w:r w:rsidRPr="000C7E5E">
        <w:rPr>
          <w:rFonts w:ascii="Book Antiqua" w:eastAsia="Calibri" w:hAnsi="Book Antiqua"/>
          <w:noProof/>
        </w:rPr>
        <w:t>Sen. Davis</w:t>
      </w:r>
      <w:r w:rsidRPr="000C7E5E">
        <w:rPr>
          <w:noProof/>
        </w:rPr>
        <w:t>, 25, 26</w:t>
      </w:r>
    </w:p>
    <w:p w14:paraId="38BA6F8B" w14:textId="77777777" w:rsidR="000C7E5E" w:rsidRPr="000C7E5E" w:rsidRDefault="000C7E5E">
      <w:pPr>
        <w:pStyle w:val="Index1"/>
        <w:tabs>
          <w:tab w:val="right" w:pos="4310"/>
        </w:tabs>
        <w:rPr>
          <w:noProof/>
        </w:rPr>
      </w:pPr>
      <w:r w:rsidRPr="000C7E5E">
        <w:rPr>
          <w:rFonts w:ascii="Book Antiqua" w:hAnsi="Book Antiqua"/>
          <w:noProof/>
        </w:rPr>
        <w:t>Sen. Hembree</w:t>
      </w:r>
      <w:r w:rsidRPr="000C7E5E">
        <w:rPr>
          <w:noProof/>
        </w:rPr>
        <w:t>, 24</w:t>
      </w:r>
    </w:p>
    <w:p w14:paraId="6355EE9A" w14:textId="77777777" w:rsidR="000C7E5E" w:rsidRPr="000C7E5E" w:rsidRDefault="000C7E5E">
      <w:pPr>
        <w:pStyle w:val="Index1"/>
        <w:tabs>
          <w:tab w:val="right" w:pos="4310"/>
        </w:tabs>
        <w:rPr>
          <w:noProof/>
        </w:rPr>
      </w:pPr>
      <w:r w:rsidRPr="000C7E5E">
        <w:rPr>
          <w:rFonts w:ascii="Book Antiqua" w:eastAsia="Times New Roman" w:hAnsi="Book Antiqua"/>
          <w:noProof/>
        </w:rPr>
        <w:t>Sen. Hutto</w:t>
      </w:r>
      <w:r w:rsidRPr="000C7E5E">
        <w:rPr>
          <w:noProof/>
        </w:rPr>
        <w:t>, 21, 24</w:t>
      </w:r>
    </w:p>
    <w:p w14:paraId="72AF723E" w14:textId="77777777" w:rsidR="000C7E5E" w:rsidRPr="000C7E5E" w:rsidRDefault="000C7E5E">
      <w:pPr>
        <w:pStyle w:val="Index1"/>
        <w:tabs>
          <w:tab w:val="right" w:pos="4310"/>
        </w:tabs>
        <w:rPr>
          <w:noProof/>
        </w:rPr>
      </w:pPr>
      <w:r w:rsidRPr="000C7E5E">
        <w:rPr>
          <w:rFonts w:ascii="Book Antiqua" w:eastAsia="Times New Roman" w:hAnsi="Book Antiqua"/>
          <w:noProof/>
        </w:rPr>
        <w:t>Sen. Kimbrell</w:t>
      </w:r>
      <w:r w:rsidRPr="000C7E5E">
        <w:rPr>
          <w:noProof/>
        </w:rPr>
        <w:t>, 21</w:t>
      </w:r>
    </w:p>
    <w:p w14:paraId="4FBEAEBB" w14:textId="77777777" w:rsidR="000C7E5E" w:rsidRPr="000C7E5E" w:rsidRDefault="000C7E5E">
      <w:pPr>
        <w:pStyle w:val="Index1"/>
        <w:tabs>
          <w:tab w:val="right" w:pos="4310"/>
        </w:tabs>
        <w:rPr>
          <w:noProof/>
        </w:rPr>
      </w:pPr>
      <w:r w:rsidRPr="000C7E5E">
        <w:rPr>
          <w:rFonts w:ascii="Book Antiqua" w:eastAsia="Times New Roman" w:hAnsi="Book Antiqua"/>
          <w:noProof/>
        </w:rPr>
        <w:t>Sen. Peeler</w:t>
      </w:r>
      <w:r w:rsidRPr="000C7E5E">
        <w:rPr>
          <w:noProof/>
        </w:rPr>
        <w:t>, 21</w:t>
      </w:r>
    </w:p>
    <w:p w14:paraId="61421FA9" w14:textId="77777777" w:rsidR="000C7E5E" w:rsidRPr="000C7E5E" w:rsidRDefault="000C7E5E">
      <w:pPr>
        <w:pStyle w:val="Index1"/>
        <w:tabs>
          <w:tab w:val="right" w:pos="4310"/>
        </w:tabs>
        <w:rPr>
          <w:noProof/>
        </w:rPr>
      </w:pPr>
      <w:r w:rsidRPr="000C7E5E">
        <w:rPr>
          <w:rFonts w:ascii="Book Antiqua" w:hAnsi="Book Antiqua"/>
          <w:noProof/>
        </w:rPr>
        <w:t>Sen. Senn</w:t>
      </w:r>
      <w:r w:rsidRPr="000C7E5E">
        <w:rPr>
          <w:noProof/>
        </w:rPr>
        <w:t>, 24</w:t>
      </w:r>
    </w:p>
    <w:p w14:paraId="40C58D88" w14:textId="77777777" w:rsidR="000C7E5E" w:rsidRPr="000C7E5E" w:rsidRDefault="000C7E5E">
      <w:pPr>
        <w:pStyle w:val="Index1"/>
        <w:tabs>
          <w:tab w:val="right" w:pos="4310"/>
        </w:tabs>
        <w:rPr>
          <w:noProof/>
        </w:rPr>
      </w:pPr>
      <w:r w:rsidRPr="000C7E5E">
        <w:rPr>
          <w:rFonts w:ascii="Book Antiqua" w:hAnsi="Book Antiqua"/>
          <w:noProof/>
        </w:rPr>
        <w:t>sex offender</w:t>
      </w:r>
      <w:r w:rsidRPr="000C7E5E">
        <w:rPr>
          <w:noProof/>
        </w:rPr>
        <w:t>, 24</w:t>
      </w:r>
    </w:p>
    <w:p w14:paraId="75D36CE6" w14:textId="77777777" w:rsidR="000C7E5E" w:rsidRPr="000C7E5E" w:rsidRDefault="000C7E5E">
      <w:pPr>
        <w:pStyle w:val="Index1"/>
        <w:tabs>
          <w:tab w:val="right" w:pos="4310"/>
        </w:tabs>
        <w:rPr>
          <w:noProof/>
        </w:rPr>
      </w:pPr>
      <w:r w:rsidRPr="000C7E5E">
        <w:rPr>
          <w:rFonts w:ascii="Book Antiqua" w:hAnsi="Book Antiqua"/>
          <w:noProof/>
        </w:rPr>
        <w:t>sexually explicit conduct</w:t>
      </w:r>
      <w:r w:rsidRPr="000C7E5E">
        <w:rPr>
          <w:noProof/>
        </w:rPr>
        <w:t>, 24</w:t>
      </w:r>
    </w:p>
    <w:p w14:paraId="4B05B33B" w14:textId="77777777" w:rsidR="000C7E5E" w:rsidRPr="000C7E5E" w:rsidRDefault="000C7E5E">
      <w:pPr>
        <w:pStyle w:val="Index1"/>
        <w:tabs>
          <w:tab w:val="right" w:pos="4310"/>
        </w:tabs>
        <w:rPr>
          <w:noProof/>
        </w:rPr>
      </w:pPr>
      <w:r w:rsidRPr="000C7E5E">
        <w:rPr>
          <w:rFonts w:ascii="Book Antiqua" w:eastAsia="Calibri" w:hAnsi="Book Antiqua" w:cs="Times New Roman"/>
          <w:noProof/>
        </w:rPr>
        <w:t>SLED</w:t>
      </w:r>
      <w:r w:rsidRPr="000C7E5E">
        <w:rPr>
          <w:noProof/>
        </w:rPr>
        <w:t>, 12</w:t>
      </w:r>
    </w:p>
    <w:p w14:paraId="34B9CC0E" w14:textId="77777777" w:rsidR="000C7E5E" w:rsidRPr="000C7E5E" w:rsidRDefault="000C7E5E">
      <w:pPr>
        <w:pStyle w:val="Index1"/>
        <w:tabs>
          <w:tab w:val="right" w:pos="4310"/>
        </w:tabs>
        <w:rPr>
          <w:noProof/>
        </w:rPr>
      </w:pPr>
      <w:r w:rsidRPr="000C7E5E">
        <w:rPr>
          <w:rFonts w:ascii="Book Antiqua" w:eastAsia="Calibri" w:hAnsi="Book Antiqua" w:cs="Times New Roman"/>
          <w:noProof/>
        </w:rPr>
        <w:t>South Carolina Association for Pupil Transportation Special License Plates</w:t>
      </w:r>
      <w:r w:rsidRPr="000C7E5E">
        <w:rPr>
          <w:noProof/>
        </w:rPr>
        <w:t>, 13</w:t>
      </w:r>
    </w:p>
    <w:p w14:paraId="56D604F5" w14:textId="77777777" w:rsidR="000C7E5E" w:rsidRPr="000C7E5E" w:rsidRDefault="000C7E5E">
      <w:pPr>
        <w:pStyle w:val="Index1"/>
        <w:tabs>
          <w:tab w:val="right" w:pos="4310"/>
        </w:tabs>
        <w:rPr>
          <w:noProof/>
        </w:rPr>
      </w:pPr>
      <w:r w:rsidRPr="000C7E5E">
        <w:rPr>
          <w:rFonts w:ascii="Book Antiqua" w:eastAsia="Calibri" w:hAnsi="Book Antiqua" w:cs="Calibri"/>
          <w:noProof/>
        </w:rPr>
        <w:t>South Carolina Supreme Court</w:t>
      </w:r>
      <w:r w:rsidRPr="000C7E5E">
        <w:rPr>
          <w:noProof/>
        </w:rPr>
        <w:t>, 12</w:t>
      </w:r>
    </w:p>
    <w:p w14:paraId="6B891CF8" w14:textId="77777777" w:rsidR="000C7E5E" w:rsidRPr="000C7E5E" w:rsidRDefault="000C7E5E">
      <w:pPr>
        <w:pStyle w:val="Index1"/>
        <w:tabs>
          <w:tab w:val="right" w:pos="4310"/>
        </w:tabs>
        <w:rPr>
          <w:noProof/>
        </w:rPr>
      </w:pPr>
      <w:r w:rsidRPr="000C7E5E">
        <w:rPr>
          <w:rFonts w:ascii="Book Antiqua" w:eastAsia="Calibri" w:hAnsi="Book Antiqua" w:cs="Times New Roman"/>
          <w:noProof/>
          <w:shd w:val="clear" w:color="auto" w:fill="FFFFFF"/>
        </w:rPr>
        <w:t>special purpose districts (H. 4563)</w:t>
      </w:r>
    </w:p>
    <w:p w14:paraId="06293A80" w14:textId="77777777" w:rsidR="000C7E5E" w:rsidRPr="000C7E5E" w:rsidRDefault="000C7E5E">
      <w:pPr>
        <w:pStyle w:val="Index2"/>
        <w:tabs>
          <w:tab w:val="right" w:pos="4310"/>
        </w:tabs>
        <w:rPr>
          <w:noProof/>
        </w:rPr>
      </w:pPr>
      <w:r w:rsidRPr="000C7E5E">
        <w:rPr>
          <w:rFonts w:ascii="Book Antiqua" w:eastAsia="Calibri" w:hAnsi="Book Antiqua" w:cs="Times New Roman"/>
          <w:noProof/>
          <w:shd w:val="clear" w:color="auto" w:fill="FFFFFF"/>
        </w:rPr>
        <w:t>created before 1973</w:t>
      </w:r>
      <w:r w:rsidRPr="000C7E5E">
        <w:rPr>
          <w:noProof/>
        </w:rPr>
        <w:t>, 11</w:t>
      </w:r>
    </w:p>
    <w:p w14:paraId="76B60342" w14:textId="77777777" w:rsidR="000C7E5E" w:rsidRPr="000C7E5E" w:rsidRDefault="000C7E5E">
      <w:pPr>
        <w:pStyle w:val="Index1"/>
        <w:tabs>
          <w:tab w:val="right" w:pos="4310"/>
        </w:tabs>
        <w:rPr>
          <w:noProof/>
        </w:rPr>
      </w:pPr>
      <w:r w:rsidRPr="000C7E5E">
        <w:rPr>
          <w:rFonts w:ascii="Book Antiqua" w:eastAsia="Calibri" w:hAnsi="Book Antiqua"/>
          <w:noProof/>
        </w:rPr>
        <w:t>state employment skills based hiring act</w:t>
      </w:r>
      <w:r w:rsidRPr="000C7E5E">
        <w:rPr>
          <w:noProof/>
        </w:rPr>
        <w:t>, 25</w:t>
      </w:r>
    </w:p>
    <w:p w14:paraId="3FA7F51C" w14:textId="77777777" w:rsidR="000C7E5E" w:rsidRPr="000C7E5E" w:rsidRDefault="000C7E5E">
      <w:pPr>
        <w:pStyle w:val="Index1"/>
        <w:tabs>
          <w:tab w:val="right" w:pos="4310"/>
        </w:tabs>
        <w:rPr>
          <w:noProof/>
        </w:rPr>
      </w:pPr>
      <w:r w:rsidRPr="000C7E5E">
        <w:rPr>
          <w:rFonts w:ascii="Book Antiqua" w:eastAsia="Times New Roman" w:hAnsi="Book Antiqua" w:cs="Times New Roman"/>
          <w:noProof/>
        </w:rPr>
        <w:t>state guard</w:t>
      </w:r>
      <w:r w:rsidRPr="000C7E5E">
        <w:rPr>
          <w:noProof/>
        </w:rPr>
        <w:t>, 11</w:t>
      </w:r>
    </w:p>
    <w:p w14:paraId="29731002" w14:textId="77777777" w:rsidR="000C7E5E" w:rsidRPr="000C7E5E" w:rsidRDefault="000C7E5E">
      <w:pPr>
        <w:pStyle w:val="Index1"/>
        <w:tabs>
          <w:tab w:val="right" w:pos="4310"/>
        </w:tabs>
        <w:rPr>
          <w:noProof/>
        </w:rPr>
      </w:pPr>
      <w:r w:rsidRPr="000C7E5E">
        <w:rPr>
          <w:rFonts w:ascii="Book Antiqua" w:eastAsia="Calibri" w:hAnsi="Book Antiqua" w:cs="Calibri"/>
          <w:noProof/>
        </w:rPr>
        <w:t>state judges (H. 3776)</w:t>
      </w:r>
    </w:p>
    <w:p w14:paraId="3E39F897" w14:textId="77777777" w:rsidR="000C7E5E" w:rsidRPr="000C7E5E" w:rsidRDefault="000C7E5E">
      <w:pPr>
        <w:pStyle w:val="Index2"/>
        <w:tabs>
          <w:tab w:val="right" w:pos="4310"/>
        </w:tabs>
        <w:rPr>
          <w:noProof/>
        </w:rPr>
      </w:pPr>
      <w:r w:rsidRPr="000C7E5E">
        <w:rPr>
          <w:rFonts w:ascii="Book Antiqua" w:eastAsia="Calibri" w:hAnsi="Book Antiqua" w:cs="Calibri"/>
          <w:noProof/>
        </w:rPr>
        <w:t>leaving S. C.</w:t>
      </w:r>
      <w:r w:rsidRPr="000C7E5E">
        <w:rPr>
          <w:noProof/>
        </w:rPr>
        <w:t>, 12</w:t>
      </w:r>
    </w:p>
    <w:p w14:paraId="510286DB" w14:textId="77777777" w:rsidR="000C7E5E" w:rsidRPr="000C7E5E" w:rsidRDefault="000C7E5E">
      <w:pPr>
        <w:pStyle w:val="Index1"/>
        <w:tabs>
          <w:tab w:val="right" w:pos="4310"/>
        </w:tabs>
        <w:rPr>
          <w:noProof/>
        </w:rPr>
      </w:pPr>
      <w:r w:rsidRPr="000C7E5E">
        <w:rPr>
          <w:rFonts w:ascii="Book Antiqua" w:eastAsia="Times New Roman" w:hAnsi="Book Antiqua" w:cs="Times New Roman"/>
          <w:noProof/>
        </w:rPr>
        <w:t>state militias</w:t>
      </w:r>
      <w:r w:rsidRPr="000C7E5E">
        <w:rPr>
          <w:noProof/>
        </w:rPr>
        <w:t>, 11</w:t>
      </w:r>
    </w:p>
    <w:p w14:paraId="68FC5CC4" w14:textId="77777777" w:rsidR="000C7E5E" w:rsidRPr="000C7E5E" w:rsidRDefault="000C7E5E">
      <w:pPr>
        <w:pStyle w:val="Index1"/>
        <w:tabs>
          <w:tab w:val="right" w:pos="4310"/>
        </w:tabs>
        <w:rPr>
          <w:noProof/>
        </w:rPr>
      </w:pPr>
      <w:r w:rsidRPr="000C7E5E">
        <w:rPr>
          <w:rFonts w:ascii="Book Antiqua" w:eastAsia="Calibri" w:hAnsi="Book Antiqua" w:cs="Times New Roman"/>
          <w:noProof/>
        </w:rPr>
        <w:t>Supplemental Nutrition Assistance Program</w:t>
      </w:r>
      <w:r w:rsidRPr="000C7E5E">
        <w:rPr>
          <w:noProof/>
        </w:rPr>
        <w:t>, 26</w:t>
      </w:r>
    </w:p>
    <w:p w14:paraId="347FC9E8" w14:textId="77777777" w:rsidR="000C7E5E" w:rsidRPr="000C7E5E" w:rsidRDefault="000C7E5E">
      <w:pPr>
        <w:pStyle w:val="IndexHeading"/>
        <w:keepNext/>
        <w:tabs>
          <w:tab w:val="right" w:pos="4310"/>
        </w:tabs>
        <w:rPr>
          <w:rFonts w:eastAsiaTheme="minorEastAsia" w:cstheme="minorBidi"/>
          <w:b w:val="0"/>
          <w:bCs w:val="0"/>
          <w:noProof/>
        </w:rPr>
      </w:pPr>
      <w:r w:rsidRPr="000C7E5E">
        <w:rPr>
          <w:b w:val="0"/>
          <w:bCs w:val="0"/>
          <w:noProof/>
        </w:rPr>
        <w:t>T</w:t>
      </w:r>
    </w:p>
    <w:p w14:paraId="2571A90B" w14:textId="77777777" w:rsidR="000C7E5E" w:rsidRPr="000C7E5E" w:rsidRDefault="000C7E5E">
      <w:pPr>
        <w:pStyle w:val="Index1"/>
        <w:tabs>
          <w:tab w:val="right" w:pos="4310"/>
        </w:tabs>
        <w:rPr>
          <w:noProof/>
        </w:rPr>
      </w:pPr>
      <w:r w:rsidRPr="000C7E5E">
        <w:rPr>
          <w:rFonts w:ascii="Book Antiqua" w:hAnsi="Book Antiqua"/>
          <w:noProof/>
        </w:rPr>
        <w:t>taxes</w:t>
      </w:r>
    </w:p>
    <w:p w14:paraId="146EC3B8" w14:textId="77777777" w:rsidR="000C7E5E" w:rsidRPr="000C7E5E" w:rsidRDefault="000C7E5E">
      <w:pPr>
        <w:pStyle w:val="Index2"/>
        <w:tabs>
          <w:tab w:val="right" w:pos="4310"/>
        </w:tabs>
        <w:rPr>
          <w:noProof/>
        </w:rPr>
      </w:pPr>
      <w:r w:rsidRPr="000C7E5E">
        <w:rPr>
          <w:rFonts w:ascii="Book Antiqua" w:eastAsia="Calibri" w:hAnsi="Book Antiqua" w:cs="Times New Roman"/>
          <w:noProof/>
        </w:rPr>
        <w:t>conformity (H. 4594)</w:t>
      </w:r>
    </w:p>
    <w:p w14:paraId="78573093" w14:textId="77777777" w:rsidR="000C7E5E" w:rsidRPr="000C7E5E" w:rsidRDefault="000C7E5E">
      <w:pPr>
        <w:pStyle w:val="Index3"/>
        <w:tabs>
          <w:tab w:val="right" w:pos="4310"/>
        </w:tabs>
        <w:rPr>
          <w:noProof/>
        </w:rPr>
      </w:pPr>
      <w:r w:rsidRPr="000C7E5E">
        <w:rPr>
          <w:rFonts w:ascii="Book Antiqua" w:eastAsia="Calibri" w:hAnsi="Book Antiqua" w:cs="Times New Roman"/>
          <w:noProof/>
        </w:rPr>
        <w:t>state and federal income tax conformity</w:t>
      </w:r>
      <w:r w:rsidRPr="000C7E5E">
        <w:rPr>
          <w:noProof/>
        </w:rPr>
        <w:t>, 20</w:t>
      </w:r>
    </w:p>
    <w:p w14:paraId="43EF6339" w14:textId="77777777" w:rsidR="000C7E5E" w:rsidRPr="000C7E5E" w:rsidRDefault="000C7E5E">
      <w:pPr>
        <w:pStyle w:val="Index2"/>
        <w:tabs>
          <w:tab w:val="right" w:pos="4310"/>
        </w:tabs>
        <w:rPr>
          <w:noProof/>
        </w:rPr>
      </w:pPr>
      <w:r w:rsidRPr="000C7E5E">
        <w:rPr>
          <w:rFonts w:ascii="Book Antiqua" w:eastAsia="Calibri" w:hAnsi="Book Antiqua" w:cs="Times New Roman"/>
          <w:noProof/>
        </w:rPr>
        <w:t>fire protection districts (H. 4294)</w:t>
      </w:r>
    </w:p>
    <w:p w14:paraId="51BE6A3B" w14:textId="77777777" w:rsidR="000C7E5E" w:rsidRPr="000C7E5E" w:rsidRDefault="000C7E5E">
      <w:pPr>
        <w:pStyle w:val="Index3"/>
        <w:tabs>
          <w:tab w:val="right" w:pos="4310"/>
        </w:tabs>
        <w:rPr>
          <w:noProof/>
        </w:rPr>
      </w:pPr>
      <w:r w:rsidRPr="000C7E5E">
        <w:rPr>
          <w:rFonts w:ascii="Book Antiqua" w:eastAsia="Calibri" w:hAnsi="Book Antiqua" w:cs="Times New Roman"/>
          <w:noProof/>
        </w:rPr>
        <w:t>spend millage limitations to support</w:t>
      </w:r>
      <w:r w:rsidRPr="000C7E5E">
        <w:rPr>
          <w:noProof/>
        </w:rPr>
        <w:t>, 20</w:t>
      </w:r>
    </w:p>
    <w:p w14:paraId="10FE4230" w14:textId="77777777" w:rsidR="000C7E5E" w:rsidRPr="000C7E5E" w:rsidRDefault="000C7E5E">
      <w:pPr>
        <w:pStyle w:val="Index2"/>
        <w:tabs>
          <w:tab w:val="right" w:pos="4310"/>
        </w:tabs>
        <w:rPr>
          <w:noProof/>
        </w:rPr>
      </w:pPr>
      <w:r w:rsidRPr="000C7E5E">
        <w:rPr>
          <w:rFonts w:ascii="Book Antiqua" w:eastAsia="Calibri" w:hAnsi="Book Antiqua" w:cs="Times New Roman"/>
          <w:noProof/>
        </w:rPr>
        <w:t>income tax credit</w:t>
      </w:r>
      <w:r w:rsidRPr="000C7E5E">
        <w:rPr>
          <w:noProof/>
        </w:rPr>
        <w:t>, 27</w:t>
      </w:r>
    </w:p>
    <w:p w14:paraId="053DDC5F" w14:textId="77777777" w:rsidR="000C7E5E" w:rsidRPr="000C7E5E" w:rsidRDefault="000C7E5E">
      <w:pPr>
        <w:pStyle w:val="Index2"/>
        <w:tabs>
          <w:tab w:val="right" w:pos="4310"/>
        </w:tabs>
        <w:rPr>
          <w:noProof/>
        </w:rPr>
      </w:pPr>
      <w:r w:rsidRPr="000C7E5E">
        <w:rPr>
          <w:rFonts w:ascii="Book Antiqua" w:eastAsia="Calibri" w:hAnsi="Book Antiqua" w:cs="Times New Roman"/>
          <w:noProof/>
        </w:rPr>
        <w:t>individual taxable income</w:t>
      </w:r>
      <w:r w:rsidRPr="000C7E5E">
        <w:rPr>
          <w:noProof/>
        </w:rPr>
        <w:t>, 26</w:t>
      </w:r>
    </w:p>
    <w:p w14:paraId="313BCD14" w14:textId="77777777" w:rsidR="000C7E5E" w:rsidRPr="000C7E5E" w:rsidRDefault="000C7E5E">
      <w:pPr>
        <w:pStyle w:val="Index2"/>
        <w:tabs>
          <w:tab w:val="right" w:pos="4310"/>
        </w:tabs>
        <w:rPr>
          <w:noProof/>
        </w:rPr>
      </w:pPr>
      <w:r w:rsidRPr="000C7E5E">
        <w:rPr>
          <w:rFonts w:ascii="Book Antiqua" w:eastAsia="Calibri" w:hAnsi="Book Antiqua" w:cs="Times New Roman"/>
          <w:noProof/>
        </w:rPr>
        <w:t>owner-occupied property (H. 4912)</w:t>
      </w:r>
      <w:r w:rsidRPr="000C7E5E">
        <w:rPr>
          <w:noProof/>
        </w:rPr>
        <w:t>, 20</w:t>
      </w:r>
    </w:p>
    <w:p w14:paraId="5E374451" w14:textId="77777777" w:rsidR="000C7E5E" w:rsidRPr="000C7E5E" w:rsidRDefault="000C7E5E">
      <w:pPr>
        <w:pStyle w:val="Index2"/>
        <w:tabs>
          <w:tab w:val="right" w:pos="4310"/>
        </w:tabs>
        <w:rPr>
          <w:noProof/>
        </w:rPr>
      </w:pPr>
      <w:r w:rsidRPr="000C7E5E">
        <w:rPr>
          <w:rFonts w:ascii="Book Antiqua" w:eastAsia="Calibri" w:hAnsi="Book Antiqua" w:cs="Times New Roman"/>
          <w:noProof/>
        </w:rPr>
        <w:t>property tax exemptions</w:t>
      </w:r>
    </w:p>
    <w:p w14:paraId="0944BF48" w14:textId="77777777" w:rsidR="000C7E5E" w:rsidRPr="000C7E5E" w:rsidRDefault="000C7E5E">
      <w:pPr>
        <w:pStyle w:val="Index3"/>
        <w:tabs>
          <w:tab w:val="right" w:pos="4310"/>
        </w:tabs>
        <w:rPr>
          <w:noProof/>
        </w:rPr>
      </w:pPr>
      <w:r w:rsidRPr="000C7E5E">
        <w:rPr>
          <w:rFonts w:ascii="Book Antiqua" w:eastAsia="Calibri" w:hAnsi="Book Antiqua" w:cs="Times New Roman"/>
          <w:noProof/>
        </w:rPr>
        <w:t>aircraft</w:t>
      </w:r>
      <w:r w:rsidRPr="000C7E5E">
        <w:rPr>
          <w:noProof/>
        </w:rPr>
        <w:t>, 27</w:t>
      </w:r>
    </w:p>
    <w:p w14:paraId="2D6AD731" w14:textId="77777777" w:rsidR="000C7E5E" w:rsidRPr="000C7E5E" w:rsidRDefault="000C7E5E">
      <w:pPr>
        <w:pStyle w:val="Index2"/>
        <w:tabs>
          <w:tab w:val="right" w:pos="4310"/>
        </w:tabs>
        <w:rPr>
          <w:noProof/>
        </w:rPr>
      </w:pPr>
      <w:r w:rsidRPr="000C7E5E">
        <w:rPr>
          <w:rFonts w:ascii="Book Antiqua" w:eastAsia="Calibri" w:hAnsi="Book Antiqua" w:cs="Times New Roman"/>
          <w:noProof/>
        </w:rPr>
        <w:t>retention of owner-occupied residential property tax status for relocated Department of Defense civilian employees (H. 4912)</w:t>
      </w:r>
      <w:r w:rsidRPr="000C7E5E">
        <w:rPr>
          <w:noProof/>
        </w:rPr>
        <w:t>, 19</w:t>
      </w:r>
    </w:p>
    <w:p w14:paraId="76CE48D1" w14:textId="77777777" w:rsidR="000C7E5E" w:rsidRPr="000C7E5E" w:rsidRDefault="000C7E5E">
      <w:pPr>
        <w:pStyle w:val="Index2"/>
        <w:tabs>
          <w:tab w:val="right" w:pos="4310"/>
        </w:tabs>
        <w:rPr>
          <w:noProof/>
        </w:rPr>
      </w:pPr>
      <w:r w:rsidRPr="000C7E5E">
        <w:rPr>
          <w:rFonts w:ascii="Book Antiqua" w:eastAsia="Calibri" w:hAnsi="Book Antiqua" w:cs="Times New Roman"/>
          <w:noProof/>
        </w:rPr>
        <w:t>sales tax exemption</w:t>
      </w:r>
      <w:r w:rsidRPr="000C7E5E">
        <w:rPr>
          <w:noProof/>
        </w:rPr>
        <w:t>, 27</w:t>
      </w:r>
    </w:p>
    <w:p w14:paraId="62CC67D8" w14:textId="77777777" w:rsidR="000C7E5E" w:rsidRPr="000C7E5E" w:rsidRDefault="000C7E5E">
      <w:pPr>
        <w:pStyle w:val="Index2"/>
        <w:tabs>
          <w:tab w:val="right" w:pos="4310"/>
        </w:tabs>
        <w:rPr>
          <w:noProof/>
        </w:rPr>
      </w:pPr>
      <w:r w:rsidRPr="000C7E5E">
        <w:rPr>
          <w:rFonts w:ascii="Book Antiqua" w:eastAsia="Calibri" w:hAnsi="Book Antiqua" w:cs="Times New Roman"/>
          <w:noProof/>
        </w:rPr>
        <w:t>sales tax exemption (H. 4082)</w:t>
      </w:r>
    </w:p>
    <w:p w14:paraId="56B8B54A" w14:textId="77777777" w:rsidR="000C7E5E" w:rsidRPr="000C7E5E" w:rsidRDefault="000C7E5E">
      <w:pPr>
        <w:pStyle w:val="Index3"/>
        <w:tabs>
          <w:tab w:val="right" w:pos="4310"/>
        </w:tabs>
        <w:rPr>
          <w:noProof/>
        </w:rPr>
      </w:pPr>
      <w:r w:rsidRPr="000C7E5E">
        <w:rPr>
          <w:rFonts w:ascii="Book Antiqua" w:eastAsia="Calibri" w:hAnsi="Book Antiqua" w:cs="Times New Roman"/>
          <w:noProof/>
        </w:rPr>
        <w:t>for certain ophthalmic disease medicines</w:t>
      </w:r>
      <w:r w:rsidRPr="000C7E5E">
        <w:rPr>
          <w:noProof/>
        </w:rPr>
        <w:t>, 20</w:t>
      </w:r>
    </w:p>
    <w:p w14:paraId="070FC056" w14:textId="77777777" w:rsidR="000C7E5E" w:rsidRPr="000C7E5E" w:rsidRDefault="000C7E5E">
      <w:pPr>
        <w:pStyle w:val="Index2"/>
        <w:tabs>
          <w:tab w:val="right" w:pos="4310"/>
        </w:tabs>
        <w:rPr>
          <w:noProof/>
        </w:rPr>
      </w:pPr>
      <w:r w:rsidRPr="000C7E5E">
        <w:rPr>
          <w:rFonts w:ascii="Book Antiqua" w:eastAsia="Calibri" w:hAnsi="Book Antiqua" w:cs="Times New Roman"/>
          <w:noProof/>
        </w:rPr>
        <w:t>taxation of aircraft owned by airline companies (H. 4912)</w:t>
      </w:r>
      <w:r w:rsidRPr="000C7E5E">
        <w:rPr>
          <w:noProof/>
        </w:rPr>
        <w:t>, 20</w:t>
      </w:r>
    </w:p>
    <w:p w14:paraId="02525EAA" w14:textId="77777777" w:rsidR="000C7E5E" w:rsidRPr="000C7E5E" w:rsidRDefault="000C7E5E">
      <w:pPr>
        <w:pStyle w:val="Index1"/>
        <w:tabs>
          <w:tab w:val="right" w:pos="4310"/>
        </w:tabs>
        <w:rPr>
          <w:noProof/>
        </w:rPr>
      </w:pPr>
      <w:r w:rsidRPr="000C7E5E">
        <w:rPr>
          <w:rFonts w:ascii="Book Antiqua" w:eastAsia="Calibri" w:hAnsi="Book Antiqua" w:cs="Times New Roman"/>
          <w:noProof/>
        </w:rPr>
        <w:t>tenure review process</w:t>
      </w:r>
      <w:r w:rsidRPr="000C7E5E">
        <w:rPr>
          <w:noProof/>
        </w:rPr>
        <w:t>, 21</w:t>
      </w:r>
    </w:p>
    <w:p w14:paraId="2D0654CF" w14:textId="77777777" w:rsidR="000C7E5E" w:rsidRPr="000C7E5E" w:rsidRDefault="000C7E5E">
      <w:pPr>
        <w:pStyle w:val="Index1"/>
        <w:tabs>
          <w:tab w:val="right" w:pos="4310"/>
        </w:tabs>
        <w:rPr>
          <w:noProof/>
        </w:rPr>
      </w:pPr>
      <w:r w:rsidRPr="000C7E5E">
        <w:rPr>
          <w:rFonts w:ascii="Book Antiqua" w:hAnsi="Book Antiqua"/>
          <w:noProof/>
        </w:rPr>
        <w:t>towing a truck (H. 3355)</w:t>
      </w:r>
    </w:p>
    <w:p w14:paraId="66F053C1" w14:textId="77777777" w:rsidR="000C7E5E" w:rsidRPr="000C7E5E" w:rsidRDefault="000C7E5E">
      <w:pPr>
        <w:pStyle w:val="Index2"/>
        <w:tabs>
          <w:tab w:val="right" w:pos="4310"/>
        </w:tabs>
        <w:rPr>
          <w:noProof/>
        </w:rPr>
      </w:pPr>
      <w:r w:rsidRPr="000C7E5E">
        <w:rPr>
          <w:rFonts w:ascii="Book Antiqua" w:hAnsi="Book Antiqua"/>
          <w:noProof/>
        </w:rPr>
        <w:t>with a fifth-wheel assembly</w:t>
      </w:r>
      <w:r w:rsidRPr="000C7E5E">
        <w:rPr>
          <w:noProof/>
        </w:rPr>
        <w:t>, 10</w:t>
      </w:r>
    </w:p>
    <w:p w14:paraId="2CC9F9B1" w14:textId="77777777" w:rsidR="000C7E5E" w:rsidRPr="000C7E5E" w:rsidRDefault="000C7E5E">
      <w:pPr>
        <w:pStyle w:val="Index1"/>
        <w:tabs>
          <w:tab w:val="right" w:pos="4310"/>
        </w:tabs>
        <w:rPr>
          <w:noProof/>
        </w:rPr>
      </w:pPr>
      <w:r w:rsidRPr="000C7E5E">
        <w:rPr>
          <w:rFonts w:ascii="Book Antiqua" w:eastAsia="Calibri" w:hAnsi="Book Antiqua" w:cs="Times New Roman"/>
          <w:noProof/>
        </w:rPr>
        <w:t>training compliance certificates (H. 4813)</w:t>
      </w:r>
    </w:p>
    <w:p w14:paraId="5B7CC853" w14:textId="77777777" w:rsidR="000C7E5E" w:rsidRPr="000C7E5E" w:rsidRDefault="000C7E5E">
      <w:pPr>
        <w:pStyle w:val="Index2"/>
        <w:tabs>
          <w:tab w:val="right" w:pos="4310"/>
        </w:tabs>
        <w:rPr>
          <w:noProof/>
        </w:rPr>
      </w:pPr>
      <w:r w:rsidRPr="000C7E5E">
        <w:rPr>
          <w:rFonts w:ascii="Book Antiqua" w:eastAsia="Calibri" w:hAnsi="Book Antiqua" w:cs="Times New Roman"/>
          <w:noProof/>
        </w:rPr>
        <w:t>criminal background checks</w:t>
      </w:r>
      <w:r w:rsidRPr="000C7E5E">
        <w:rPr>
          <w:noProof/>
        </w:rPr>
        <w:t>, 12</w:t>
      </w:r>
    </w:p>
    <w:p w14:paraId="5D1E0DDD" w14:textId="77777777" w:rsidR="000C7E5E" w:rsidRPr="000C7E5E" w:rsidRDefault="000C7E5E">
      <w:pPr>
        <w:pStyle w:val="Index1"/>
        <w:tabs>
          <w:tab w:val="right" w:pos="4310"/>
        </w:tabs>
        <w:rPr>
          <w:noProof/>
        </w:rPr>
      </w:pPr>
      <w:r w:rsidRPr="000C7E5E">
        <w:rPr>
          <w:rFonts w:ascii="Book Antiqua" w:hAnsi="Book Antiqua"/>
          <w:noProof/>
        </w:rPr>
        <w:t>Transportation Network Company</w:t>
      </w:r>
      <w:r w:rsidRPr="000C7E5E">
        <w:rPr>
          <w:noProof/>
        </w:rPr>
        <w:t>, 23</w:t>
      </w:r>
    </w:p>
    <w:p w14:paraId="6506BED6" w14:textId="77777777" w:rsidR="000C7E5E" w:rsidRPr="000C7E5E" w:rsidRDefault="000C7E5E">
      <w:pPr>
        <w:pStyle w:val="IndexHeading"/>
        <w:keepNext/>
        <w:tabs>
          <w:tab w:val="right" w:pos="4310"/>
        </w:tabs>
        <w:rPr>
          <w:rFonts w:eastAsiaTheme="minorEastAsia" w:cstheme="minorBidi"/>
          <w:b w:val="0"/>
          <w:bCs w:val="0"/>
          <w:noProof/>
        </w:rPr>
      </w:pPr>
      <w:r w:rsidRPr="000C7E5E">
        <w:rPr>
          <w:b w:val="0"/>
          <w:bCs w:val="0"/>
          <w:noProof/>
        </w:rPr>
        <w:lastRenderedPageBreak/>
        <w:t>V</w:t>
      </w:r>
    </w:p>
    <w:p w14:paraId="4ED3F2A1" w14:textId="77777777" w:rsidR="000C7E5E" w:rsidRPr="000C7E5E" w:rsidRDefault="000C7E5E">
      <w:pPr>
        <w:pStyle w:val="Index1"/>
        <w:tabs>
          <w:tab w:val="right" w:pos="4310"/>
        </w:tabs>
        <w:rPr>
          <w:noProof/>
        </w:rPr>
      </w:pPr>
      <w:r w:rsidRPr="000C7E5E">
        <w:rPr>
          <w:rFonts w:ascii="Book Antiqua" w:hAnsi="Book Antiqua"/>
          <w:noProof/>
        </w:rPr>
        <w:t>Visual Representations</w:t>
      </w:r>
    </w:p>
    <w:p w14:paraId="340FF0FE" w14:textId="77777777" w:rsidR="000C7E5E" w:rsidRPr="000C7E5E" w:rsidRDefault="000C7E5E">
      <w:pPr>
        <w:pStyle w:val="Index2"/>
        <w:tabs>
          <w:tab w:val="right" w:pos="4310"/>
        </w:tabs>
        <w:rPr>
          <w:noProof/>
        </w:rPr>
      </w:pPr>
      <w:r w:rsidRPr="000C7E5E">
        <w:rPr>
          <w:rFonts w:ascii="Book Antiqua" w:hAnsi="Book Antiqua"/>
          <w:noProof/>
        </w:rPr>
        <w:t>sexually explicit conduct</w:t>
      </w:r>
      <w:r w:rsidRPr="000C7E5E">
        <w:rPr>
          <w:noProof/>
        </w:rPr>
        <w:t>, 24</w:t>
      </w:r>
    </w:p>
    <w:p w14:paraId="629D0654" w14:textId="77777777" w:rsidR="000C7E5E" w:rsidRPr="000C7E5E" w:rsidRDefault="000C7E5E">
      <w:pPr>
        <w:pStyle w:val="Index1"/>
        <w:tabs>
          <w:tab w:val="right" w:pos="4310"/>
        </w:tabs>
        <w:rPr>
          <w:noProof/>
        </w:rPr>
      </w:pPr>
      <w:r w:rsidRPr="000C7E5E">
        <w:rPr>
          <w:rFonts w:ascii="Book Antiqua" w:hAnsi="Book Antiqua"/>
          <w:noProof/>
        </w:rPr>
        <w:t>vulnerable adult</w:t>
      </w:r>
      <w:r w:rsidRPr="000C7E5E">
        <w:rPr>
          <w:noProof/>
        </w:rPr>
        <w:t>, 23</w:t>
      </w:r>
    </w:p>
    <w:p w14:paraId="3D08BE59" w14:textId="77777777" w:rsidR="000C7E5E" w:rsidRPr="000C7E5E" w:rsidRDefault="000C7E5E">
      <w:pPr>
        <w:pStyle w:val="IndexHeading"/>
        <w:keepNext/>
        <w:tabs>
          <w:tab w:val="right" w:pos="4310"/>
        </w:tabs>
        <w:rPr>
          <w:rFonts w:eastAsiaTheme="minorEastAsia" w:cstheme="minorBidi"/>
          <w:b w:val="0"/>
          <w:bCs w:val="0"/>
          <w:noProof/>
        </w:rPr>
      </w:pPr>
      <w:r w:rsidRPr="000C7E5E">
        <w:rPr>
          <w:b w:val="0"/>
          <w:bCs w:val="0"/>
          <w:noProof/>
        </w:rPr>
        <w:t>W</w:t>
      </w:r>
    </w:p>
    <w:p w14:paraId="137B4383" w14:textId="77777777" w:rsidR="000C7E5E" w:rsidRPr="000C7E5E" w:rsidRDefault="000C7E5E">
      <w:pPr>
        <w:pStyle w:val="Index1"/>
        <w:tabs>
          <w:tab w:val="right" w:pos="4310"/>
        </w:tabs>
        <w:rPr>
          <w:noProof/>
        </w:rPr>
      </w:pPr>
      <w:r w:rsidRPr="000C7E5E">
        <w:rPr>
          <w:rFonts w:ascii="Book Antiqua" w:eastAsia="Calibri" w:hAnsi="Book Antiqua" w:cs="Times New Roman"/>
          <w:noProof/>
        </w:rPr>
        <w:t>work zone safety program</w:t>
      </w:r>
      <w:r w:rsidRPr="000C7E5E">
        <w:rPr>
          <w:noProof/>
        </w:rPr>
        <w:t>, 13</w:t>
      </w:r>
    </w:p>
    <w:p w14:paraId="778CD35F" w14:textId="77777777" w:rsidR="000C7E5E" w:rsidRPr="000C7E5E" w:rsidRDefault="000C7E5E" w:rsidP="00A25DC6">
      <w:pPr>
        <w:pStyle w:val="Heading2"/>
        <w:spacing w:after="240" w:line="240" w:lineRule="auto"/>
        <w:jc w:val="center"/>
        <w:rPr>
          <w:rFonts w:ascii="Book Antiqua" w:hAnsi="Book Antiqua"/>
          <w:noProof/>
          <w:color w:val="auto"/>
          <w:sz w:val="24"/>
          <w:szCs w:val="24"/>
        </w:rPr>
        <w:sectPr w:rsidR="000C7E5E" w:rsidRPr="000C7E5E" w:rsidSect="000C7E5E">
          <w:type w:val="continuous"/>
          <w:pgSz w:w="12240" w:h="15840" w:code="1"/>
          <w:pgMar w:top="1440" w:right="1440" w:bottom="1440" w:left="1440" w:header="720" w:footer="720" w:gutter="0"/>
          <w:cols w:num="2" w:space="720"/>
          <w:titlePg/>
          <w:docGrid w:linePitch="360"/>
        </w:sectPr>
      </w:pPr>
    </w:p>
    <w:p w14:paraId="41B7F5DA" w14:textId="349FF528" w:rsidR="00335D1B" w:rsidRPr="009D5FBD" w:rsidRDefault="00335D1B" w:rsidP="00A25DC6">
      <w:pPr>
        <w:pStyle w:val="Heading2"/>
        <w:spacing w:after="240" w:line="240" w:lineRule="auto"/>
        <w:jc w:val="center"/>
        <w:rPr>
          <w:rFonts w:ascii="Book Antiqua" w:hAnsi="Book Antiqua"/>
          <w:color w:val="auto"/>
          <w:sz w:val="24"/>
          <w:szCs w:val="24"/>
        </w:rPr>
      </w:pPr>
      <w:r w:rsidRPr="000C7E5E">
        <w:rPr>
          <w:rFonts w:ascii="Book Antiqua" w:hAnsi="Book Antiqua"/>
          <w:color w:val="auto"/>
          <w:sz w:val="24"/>
          <w:szCs w:val="24"/>
        </w:rPr>
        <w:fldChar w:fldCharType="end"/>
      </w:r>
      <w:r w:rsidRPr="009D5FBD">
        <w:rPr>
          <w:rFonts w:ascii="Book Antiqua" w:hAnsi="Book Antiqua"/>
          <w:color w:val="auto"/>
          <w:sz w:val="24"/>
          <w:szCs w:val="24"/>
        </w:rPr>
        <w:br w:type="page"/>
      </w:r>
    </w:p>
    <w:p w14:paraId="6C6ED29A" w14:textId="5BF7850C" w:rsidR="00673684" w:rsidRPr="00B25248" w:rsidRDefault="00B25248" w:rsidP="00A25DC6">
      <w:pPr>
        <w:pStyle w:val="Heading2"/>
        <w:spacing w:after="240" w:line="240" w:lineRule="auto"/>
        <w:jc w:val="center"/>
        <w:rPr>
          <w:rFonts w:ascii="Book Antiqua" w:hAnsi="Book Antiqua"/>
          <w:b/>
          <w:bCs/>
          <w:color w:val="auto"/>
          <w:sz w:val="24"/>
          <w:szCs w:val="24"/>
        </w:rPr>
      </w:pPr>
      <w:bookmarkStart w:id="19" w:name="_Toc162287620"/>
      <w:r w:rsidRPr="00B25248">
        <w:rPr>
          <w:rFonts w:ascii="Book Antiqua" w:hAnsi="Book Antiqua"/>
          <w:b/>
          <w:bCs/>
          <w:color w:val="auto"/>
          <w:sz w:val="24"/>
          <w:szCs w:val="24"/>
        </w:rPr>
        <w:lastRenderedPageBreak/>
        <w:t>House Floor Actions</w:t>
      </w:r>
      <w:bookmarkEnd w:id="2"/>
      <w:bookmarkEnd w:id="3"/>
      <w:bookmarkEnd w:id="4"/>
      <w:bookmarkEnd w:id="5"/>
      <w:bookmarkEnd w:id="6"/>
      <w:bookmarkEnd w:id="19"/>
      <w:bookmarkEnd w:id="17"/>
    </w:p>
    <w:p w14:paraId="34D4BBDB" w14:textId="18800E73" w:rsidR="008925A1" w:rsidRPr="00B25248" w:rsidRDefault="00B25248" w:rsidP="00B25248">
      <w:pPr>
        <w:pStyle w:val="Heading2"/>
        <w:spacing w:after="40" w:line="240" w:lineRule="auto"/>
        <w:rPr>
          <w:rFonts w:ascii="Book Antiqua" w:eastAsia="Calibri" w:hAnsi="Book Antiqua"/>
          <w:b/>
          <w:bCs/>
          <w:color w:val="auto"/>
          <w:sz w:val="24"/>
          <w:szCs w:val="24"/>
        </w:rPr>
      </w:pPr>
      <w:bookmarkStart w:id="20" w:name="_Toc162287621"/>
      <w:r w:rsidRPr="00B25248">
        <w:rPr>
          <w:rFonts w:ascii="Book Antiqua" w:eastAsia="Calibri" w:hAnsi="Book Antiqua"/>
          <w:b/>
          <w:bCs/>
          <w:color w:val="auto"/>
          <w:sz w:val="24"/>
          <w:szCs w:val="24"/>
        </w:rPr>
        <w:t>H. 5042  Robert Smalls Monument</w:t>
      </w:r>
      <w:bookmarkEnd w:id="20"/>
    </w:p>
    <w:p w14:paraId="60379800" w14:textId="6295837D" w:rsidR="008925A1" w:rsidRPr="00E9721C" w:rsidRDefault="008925A1" w:rsidP="00F71C8D">
      <w:pPr>
        <w:spacing w:after="240" w:line="240" w:lineRule="auto"/>
        <w:rPr>
          <w:rFonts w:ascii="Book Antiqua" w:eastAsia="Calibri" w:hAnsi="Book Antiqua" w:cs="Times New Roman"/>
          <w:sz w:val="24"/>
          <w:szCs w:val="24"/>
        </w:rPr>
      </w:pPr>
      <w:r w:rsidRPr="00E9721C">
        <w:rPr>
          <w:rFonts w:ascii="Book Antiqua" w:eastAsia="Calibri" w:hAnsi="Book Antiqua" w:cs="Times New Roman"/>
          <w:sz w:val="24"/>
          <w:szCs w:val="24"/>
        </w:rPr>
        <w:t xml:space="preserve">The House gave second reading and unanimous consent for third reading on the next legislative day to </w:t>
      </w:r>
      <w:r w:rsidRPr="00E9721C">
        <w:rPr>
          <w:rFonts w:ascii="Book Antiqua" w:eastAsia="Calibri" w:hAnsi="Book Antiqua" w:cs="Times New Roman"/>
          <w:b/>
          <w:bCs/>
          <w:sz w:val="24"/>
          <w:szCs w:val="24"/>
        </w:rPr>
        <w:t>H. 5042</w:t>
      </w:r>
      <w:r w:rsidR="006E5984" w:rsidRPr="00E9721C">
        <w:rPr>
          <w:rFonts w:ascii="Book Antiqua" w:eastAsia="Calibri" w:hAnsi="Book Antiqua" w:cs="Times New Roman"/>
          <w:b/>
          <w:bCs/>
          <w:sz w:val="24"/>
          <w:szCs w:val="24"/>
        </w:rPr>
        <w:fldChar w:fldCharType="begin"/>
      </w:r>
      <w:r w:rsidR="006E5984" w:rsidRPr="00E9721C">
        <w:rPr>
          <w:rFonts w:ascii="Book Antiqua" w:hAnsi="Book Antiqua"/>
          <w:sz w:val="24"/>
          <w:szCs w:val="24"/>
        </w:rPr>
        <w:instrText xml:space="preserve"> XE "</w:instrText>
      </w:r>
      <w:r w:rsidR="006E5984" w:rsidRPr="00E9721C">
        <w:rPr>
          <w:rFonts w:ascii="Book Antiqua" w:eastAsia="Calibri" w:hAnsi="Book Antiqua" w:cs="Times New Roman"/>
          <w:sz w:val="24"/>
          <w:szCs w:val="24"/>
        </w:rPr>
        <w:instrText>H. 5042</w:instrText>
      </w:r>
      <w:r w:rsidR="006E5984" w:rsidRPr="00E9721C">
        <w:rPr>
          <w:rFonts w:ascii="Book Antiqua" w:hAnsi="Book Antiqua"/>
          <w:sz w:val="24"/>
          <w:szCs w:val="24"/>
        </w:rPr>
        <w:instrText xml:space="preserve">" </w:instrText>
      </w:r>
      <w:r w:rsidR="006E5984" w:rsidRPr="00E9721C">
        <w:rPr>
          <w:rFonts w:ascii="Book Antiqua" w:eastAsia="Calibri" w:hAnsi="Book Antiqua" w:cs="Times New Roman"/>
          <w:b/>
          <w:bCs/>
          <w:sz w:val="24"/>
          <w:szCs w:val="24"/>
        </w:rPr>
        <w:fldChar w:fldCharType="end"/>
      </w:r>
      <w:r w:rsidRPr="00E9721C">
        <w:rPr>
          <w:rFonts w:ascii="Book Antiqua" w:eastAsia="Calibri" w:hAnsi="Book Antiqua" w:cs="Times New Roman"/>
          <w:sz w:val="24"/>
          <w:szCs w:val="24"/>
        </w:rPr>
        <w:t xml:space="preserve">, a bill that establishes the </w:t>
      </w:r>
      <w:r w:rsidRPr="00E9721C">
        <w:rPr>
          <w:rFonts w:ascii="Book Antiqua" w:eastAsia="Calibri" w:hAnsi="Book Antiqua" w:cs="Times New Roman"/>
          <w:b/>
          <w:bCs/>
          <w:sz w:val="24"/>
          <w:szCs w:val="24"/>
        </w:rPr>
        <w:t>Robert Smalls Monument.</w:t>
      </w:r>
      <w:r w:rsidR="006E5984" w:rsidRPr="00E9721C">
        <w:rPr>
          <w:rFonts w:ascii="Book Antiqua" w:eastAsia="Calibri" w:hAnsi="Book Antiqua" w:cs="Times New Roman"/>
          <w:b/>
          <w:bCs/>
          <w:sz w:val="24"/>
          <w:szCs w:val="24"/>
        </w:rPr>
        <w:fldChar w:fldCharType="begin"/>
      </w:r>
      <w:r w:rsidR="006E5984" w:rsidRPr="00E9721C">
        <w:rPr>
          <w:rFonts w:ascii="Book Antiqua" w:hAnsi="Book Antiqua"/>
          <w:sz w:val="24"/>
          <w:szCs w:val="24"/>
        </w:rPr>
        <w:instrText xml:space="preserve"> XE "</w:instrText>
      </w:r>
      <w:r w:rsidR="006E5984" w:rsidRPr="00E9721C">
        <w:rPr>
          <w:rFonts w:ascii="Book Antiqua" w:eastAsia="Calibri" w:hAnsi="Book Antiqua" w:cs="Times New Roman"/>
          <w:sz w:val="24"/>
          <w:szCs w:val="24"/>
        </w:rPr>
        <w:instrText>Robert Smalls Monument (H. 5042)</w:instrText>
      </w:r>
      <w:r w:rsidR="006E5984" w:rsidRPr="00E9721C">
        <w:rPr>
          <w:rFonts w:ascii="Book Antiqua" w:hAnsi="Book Antiqua"/>
          <w:sz w:val="24"/>
          <w:szCs w:val="24"/>
        </w:rPr>
        <w:instrText xml:space="preserve">" </w:instrText>
      </w:r>
      <w:r w:rsidR="006E5984" w:rsidRPr="00E9721C">
        <w:rPr>
          <w:rFonts w:ascii="Book Antiqua" w:eastAsia="Calibri" w:hAnsi="Book Antiqua" w:cs="Times New Roman"/>
          <w:b/>
          <w:bCs/>
          <w:sz w:val="24"/>
          <w:szCs w:val="24"/>
        </w:rPr>
        <w:fldChar w:fldCharType="end"/>
      </w:r>
      <w:r w:rsidRPr="00E9721C">
        <w:rPr>
          <w:rFonts w:ascii="Book Antiqua" w:eastAsia="Calibri" w:hAnsi="Book Antiqua" w:cs="Times New Roman"/>
          <w:b/>
          <w:bCs/>
          <w:sz w:val="24"/>
          <w:szCs w:val="24"/>
        </w:rPr>
        <w:t xml:space="preserve">  </w:t>
      </w:r>
      <w:bookmarkStart w:id="21" w:name="_Hlk161923014"/>
      <w:r w:rsidRPr="00E9721C">
        <w:rPr>
          <w:rFonts w:ascii="Book Antiqua" w:eastAsia="Calibri" w:hAnsi="Book Antiqua" w:cs="Times New Roman"/>
          <w:sz w:val="24"/>
          <w:szCs w:val="24"/>
        </w:rPr>
        <w:t>Robert Smalls was an escaped slave who became a Civil War hero and a legislator in the South Carolina General Assembly.  As a result, this bill creates the Robert Smalls Monument Commission to determine the design of the monument to Robert Smalls and its location on the State House grounds.  This eleven-member commission is directed to raise private funds and receive grants to carry out its purpose.  The commission must report the proposed design and location of the monument to the State House Committee for its approval by January 15, 2025.  The commission is dissolved on January 15, 2028; however, if the Robert Smalls Monument has not been dedicated by January 15, 2028, the powers, duties, and responsibilities of the commission must be transferred to the State House Committee.</w:t>
      </w:r>
      <w:bookmarkEnd w:id="21"/>
    </w:p>
    <w:p w14:paraId="4FCF10DD" w14:textId="52FB1A05" w:rsidR="008925A1" w:rsidRPr="00B25248" w:rsidRDefault="00B25248" w:rsidP="00B25248">
      <w:pPr>
        <w:pStyle w:val="Heading2"/>
        <w:spacing w:after="40" w:line="240" w:lineRule="auto"/>
        <w:rPr>
          <w:rFonts w:ascii="Book Antiqua" w:eastAsia="Calibri" w:hAnsi="Book Antiqua"/>
          <w:b/>
          <w:bCs/>
          <w:color w:val="auto"/>
          <w:sz w:val="24"/>
          <w:szCs w:val="24"/>
        </w:rPr>
      </w:pPr>
      <w:bookmarkStart w:id="22" w:name="_Toc161067950"/>
      <w:bookmarkStart w:id="23" w:name="_Toc162287622"/>
      <w:r w:rsidRPr="00B25248">
        <w:rPr>
          <w:rFonts w:ascii="Book Antiqua" w:eastAsia="Calibri" w:hAnsi="Book Antiqua"/>
          <w:b/>
          <w:bCs/>
          <w:color w:val="auto"/>
          <w:sz w:val="24"/>
          <w:szCs w:val="24"/>
        </w:rPr>
        <w:t>Incapacitated Individuals Probate Court Protections</w:t>
      </w:r>
      <w:bookmarkEnd w:id="22"/>
      <w:bookmarkEnd w:id="23"/>
    </w:p>
    <w:p w14:paraId="55C6D875" w14:textId="2431436C" w:rsidR="008925A1" w:rsidRPr="00E9721C" w:rsidRDefault="008925A1" w:rsidP="00F71C8D">
      <w:pPr>
        <w:spacing w:after="240" w:line="240" w:lineRule="auto"/>
        <w:rPr>
          <w:rFonts w:ascii="Book Antiqua" w:eastAsia="Calibri" w:hAnsi="Book Antiqua" w:cs="Calibri"/>
          <w:sz w:val="24"/>
          <w:szCs w:val="24"/>
        </w:rPr>
      </w:pPr>
      <w:r w:rsidRPr="00E9721C">
        <w:rPr>
          <w:rFonts w:ascii="Book Antiqua" w:eastAsia="Calibri" w:hAnsi="Book Antiqua" w:cs="Calibri"/>
          <w:sz w:val="24"/>
          <w:szCs w:val="24"/>
          <w:shd w:val="clear" w:color="auto" w:fill="FFFFFF"/>
        </w:rPr>
        <w:t xml:space="preserve">Also headed to the Senate is </w:t>
      </w:r>
      <w:r w:rsidRPr="00E9721C">
        <w:rPr>
          <w:rFonts w:ascii="Book Antiqua" w:eastAsia="Calibri" w:hAnsi="Book Antiqua" w:cs="Calibri"/>
          <w:b/>
          <w:bCs/>
          <w:sz w:val="24"/>
          <w:szCs w:val="24"/>
          <w:shd w:val="clear" w:color="auto" w:fill="FFFFFF"/>
        </w:rPr>
        <w:t>H. 4234</w:t>
      </w:r>
      <w:r w:rsidRPr="00E9721C">
        <w:rPr>
          <w:rFonts w:ascii="Book Antiqua" w:eastAsia="Calibri" w:hAnsi="Book Antiqua" w:cs="Calibri"/>
          <w:b/>
          <w:bCs/>
          <w:sz w:val="24"/>
          <w:szCs w:val="24"/>
          <w:shd w:val="clear" w:color="auto" w:fill="FFFFFF"/>
        </w:rPr>
        <w:fldChar w:fldCharType="begin"/>
      </w:r>
      <w:r w:rsidRPr="00E9721C">
        <w:rPr>
          <w:rFonts w:ascii="Book Antiqua" w:eastAsia="Calibri" w:hAnsi="Book Antiqua" w:cs="Times New Roman"/>
          <w:sz w:val="24"/>
          <w:szCs w:val="24"/>
        </w:rPr>
        <w:instrText xml:space="preserve"> XE "</w:instrText>
      </w:r>
      <w:r w:rsidRPr="00E9721C">
        <w:rPr>
          <w:rFonts w:ascii="Book Antiqua" w:eastAsia="Calibri" w:hAnsi="Book Antiqua" w:cs="Calibri"/>
          <w:sz w:val="24"/>
          <w:szCs w:val="24"/>
          <w:shd w:val="clear" w:color="auto" w:fill="FFFFFF"/>
        </w:rPr>
        <w:instrText>H. 4234</w:instrText>
      </w:r>
      <w:r w:rsidRPr="00E9721C">
        <w:rPr>
          <w:rFonts w:ascii="Book Antiqua" w:eastAsia="Calibri" w:hAnsi="Book Antiqua" w:cs="Times New Roman"/>
          <w:sz w:val="24"/>
          <w:szCs w:val="24"/>
        </w:rPr>
        <w:instrText xml:space="preserve">" </w:instrText>
      </w:r>
      <w:r w:rsidRPr="00E9721C">
        <w:rPr>
          <w:rFonts w:ascii="Book Antiqua" w:eastAsia="Calibri" w:hAnsi="Book Antiqua" w:cs="Calibri"/>
          <w:b/>
          <w:bCs/>
          <w:sz w:val="24"/>
          <w:szCs w:val="24"/>
          <w:shd w:val="clear" w:color="auto" w:fill="FFFFFF"/>
        </w:rPr>
        <w:fldChar w:fldCharType="end"/>
      </w:r>
      <w:r w:rsidRPr="00E9721C">
        <w:rPr>
          <w:rFonts w:ascii="Book Antiqua" w:eastAsia="Calibri" w:hAnsi="Book Antiqua" w:cs="Calibri"/>
          <w:sz w:val="24"/>
          <w:szCs w:val="24"/>
          <w:shd w:val="clear" w:color="auto" w:fill="FFFFFF"/>
        </w:rPr>
        <w:t xml:space="preserve">, proposed legislation to </w:t>
      </w:r>
      <w:r w:rsidRPr="00E9721C">
        <w:rPr>
          <w:rFonts w:ascii="Book Antiqua" w:eastAsia="Calibri" w:hAnsi="Book Antiqua" w:cs="Calibri"/>
          <w:b/>
          <w:bCs/>
          <w:sz w:val="24"/>
          <w:szCs w:val="24"/>
          <w:shd w:val="clear" w:color="auto" w:fill="FFFFFF"/>
        </w:rPr>
        <w:t>revise existing probate laws</w:t>
      </w:r>
      <w:r w:rsidRPr="00E9721C">
        <w:rPr>
          <w:rFonts w:ascii="Book Antiqua" w:eastAsia="Calibri" w:hAnsi="Book Antiqua" w:cs="Calibri"/>
          <w:sz w:val="24"/>
          <w:szCs w:val="24"/>
          <w:shd w:val="clear" w:color="auto" w:fill="FFFFFF"/>
        </w:rPr>
        <w:t xml:space="preserve"> and procedures </w:t>
      </w:r>
      <w:r w:rsidRPr="00E9721C">
        <w:rPr>
          <w:rFonts w:ascii="Book Antiqua" w:eastAsia="Calibri" w:hAnsi="Book Antiqua" w:cs="Calibri"/>
          <w:b/>
          <w:bCs/>
          <w:sz w:val="24"/>
          <w:szCs w:val="24"/>
          <w:shd w:val="clear" w:color="auto" w:fill="FFFFFF"/>
        </w:rPr>
        <w:t>covering incapacitated</w:t>
      </w:r>
      <w:r w:rsidRPr="00E9721C">
        <w:rPr>
          <w:rFonts w:ascii="Book Antiqua" w:eastAsia="Calibri" w:hAnsi="Book Antiqua" w:cs="Calibri"/>
          <w:sz w:val="24"/>
          <w:szCs w:val="24"/>
          <w:shd w:val="clear" w:color="auto" w:fill="FFFFFF"/>
        </w:rPr>
        <w:fldChar w:fldCharType="begin"/>
      </w:r>
      <w:r w:rsidRPr="00E9721C">
        <w:rPr>
          <w:rFonts w:ascii="Book Antiqua" w:eastAsia="Calibri" w:hAnsi="Book Antiqua" w:cs="Times New Roman"/>
          <w:sz w:val="24"/>
          <w:szCs w:val="24"/>
        </w:rPr>
        <w:instrText xml:space="preserve"> XE "</w:instrText>
      </w:r>
      <w:r w:rsidRPr="00E9721C">
        <w:rPr>
          <w:rFonts w:ascii="Book Antiqua" w:eastAsia="Calibri" w:hAnsi="Book Antiqua" w:cs="Calibri"/>
          <w:sz w:val="24"/>
          <w:szCs w:val="24"/>
          <w:shd w:val="clear" w:color="auto" w:fill="FFFFFF"/>
        </w:rPr>
        <w:instrText>incapacitated persons</w:instrText>
      </w:r>
      <w:r w:rsidR="006E5984" w:rsidRPr="00E9721C">
        <w:rPr>
          <w:rFonts w:ascii="Book Antiqua" w:eastAsia="Calibri" w:hAnsi="Book Antiqua" w:cs="Calibri"/>
          <w:sz w:val="24"/>
          <w:szCs w:val="24"/>
          <w:shd w:val="clear" w:color="auto" w:fill="FFFFFF"/>
        </w:rPr>
        <w:instrText xml:space="preserve"> (H. 4234)</w:instrText>
      </w:r>
      <w:r w:rsidRPr="00E9721C">
        <w:rPr>
          <w:rFonts w:ascii="Book Antiqua" w:eastAsia="Calibri" w:hAnsi="Book Antiqua" w:cs="Calibri"/>
          <w:sz w:val="24"/>
          <w:szCs w:val="24"/>
          <w:shd w:val="clear" w:color="auto" w:fill="FFFFFF"/>
        </w:rPr>
        <w:instrText>:regarding probate</w:instrText>
      </w:r>
      <w:r w:rsidRPr="00E9721C">
        <w:rPr>
          <w:rFonts w:ascii="Book Antiqua" w:eastAsia="Calibri" w:hAnsi="Book Antiqua" w:cs="Times New Roman"/>
          <w:sz w:val="24"/>
          <w:szCs w:val="24"/>
        </w:rPr>
        <w:instrText xml:space="preserve">" </w:instrText>
      </w:r>
      <w:r w:rsidRPr="00E9721C">
        <w:rPr>
          <w:rFonts w:ascii="Book Antiqua" w:eastAsia="Calibri" w:hAnsi="Book Antiqua" w:cs="Calibri"/>
          <w:sz w:val="24"/>
          <w:szCs w:val="24"/>
          <w:shd w:val="clear" w:color="auto" w:fill="FFFFFF"/>
        </w:rPr>
        <w:fldChar w:fldCharType="end"/>
      </w:r>
      <w:r w:rsidRPr="00E9721C">
        <w:rPr>
          <w:rFonts w:ascii="Book Antiqua" w:eastAsia="Calibri" w:hAnsi="Book Antiqua" w:cs="Calibri"/>
          <w:b/>
          <w:bCs/>
          <w:sz w:val="24"/>
          <w:szCs w:val="24"/>
          <w:shd w:val="clear" w:color="auto" w:fill="FFFFFF"/>
        </w:rPr>
        <w:t xml:space="preserve"> people</w:t>
      </w:r>
      <w:r w:rsidRPr="00E9721C">
        <w:rPr>
          <w:rFonts w:ascii="Book Antiqua" w:eastAsia="Calibri" w:hAnsi="Book Antiqua" w:cs="Calibri"/>
          <w:sz w:val="24"/>
          <w:szCs w:val="24"/>
          <w:shd w:val="clear" w:color="auto" w:fill="FFFFFF"/>
        </w:rPr>
        <w:t xml:space="preserve">.  </w:t>
      </w:r>
      <w:r w:rsidRPr="00E9721C">
        <w:rPr>
          <w:rFonts w:ascii="Book Antiqua" w:eastAsia="Calibri" w:hAnsi="Book Antiqua" w:cs="Calibri"/>
          <w:sz w:val="24"/>
          <w:szCs w:val="24"/>
        </w:rPr>
        <w:t>When m</w:t>
      </w:r>
      <w:r w:rsidRPr="00E9721C">
        <w:rPr>
          <w:rFonts w:ascii="Book Antiqua" w:eastAsia="Calibri" w:hAnsi="Book Antiqua" w:cs="Calibri"/>
          <w:sz w:val="24"/>
          <w:szCs w:val="24"/>
          <w:shd w:val="clear" w:color="auto" w:fill="FFFFFF"/>
        </w:rPr>
        <w:t xml:space="preserve">ore than $15,000 per year will be handled on behalf of incapacitated people, then protective proceedings would have to be convened.  In these proceedings, examiner affidavits could also be filed by a </w:t>
      </w:r>
      <w:r w:rsidRPr="00E9721C">
        <w:rPr>
          <w:rFonts w:ascii="Book Antiqua" w:eastAsia="Calibri" w:hAnsi="Book Antiqua" w:cs="Calibri"/>
          <w:sz w:val="24"/>
          <w:szCs w:val="24"/>
        </w:rPr>
        <w:t xml:space="preserve">nurse practitioner, or, in the discretion of Probate Court, by a physician assistant, nurse, or psychologist, who could do so in addition to licensed physicians as allowed under current law.  Also, the incapacitated persons’ Guardians </w:t>
      </w:r>
      <w:r w:rsidRPr="00E9721C">
        <w:rPr>
          <w:rFonts w:ascii="Book Antiqua" w:eastAsia="Calibri" w:hAnsi="Book Antiqua" w:cs="Calibri"/>
          <w:i/>
          <w:iCs/>
          <w:sz w:val="24"/>
          <w:szCs w:val="24"/>
        </w:rPr>
        <w:t>ad Litem</w:t>
      </w:r>
      <w:r w:rsidRPr="00E9721C">
        <w:rPr>
          <w:rFonts w:ascii="Book Antiqua" w:eastAsia="Calibri" w:hAnsi="Book Antiqua" w:cs="Calibri"/>
          <w:sz w:val="24"/>
          <w:szCs w:val="24"/>
        </w:rPr>
        <w:t xml:space="preserve"> would be required to file their reports 72 hours (increased from 48 hours under current law) prior to any hearing.</w:t>
      </w:r>
    </w:p>
    <w:p w14:paraId="486AE91B" w14:textId="64A43883" w:rsidR="008925A1" w:rsidRPr="00B25248" w:rsidRDefault="00B25248" w:rsidP="00B25248">
      <w:pPr>
        <w:pStyle w:val="Heading2"/>
        <w:spacing w:after="40" w:line="240" w:lineRule="auto"/>
        <w:rPr>
          <w:rFonts w:ascii="Book Antiqua" w:eastAsia="Calibri" w:hAnsi="Book Antiqua"/>
          <w:b/>
          <w:bCs/>
          <w:color w:val="auto"/>
          <w:sz w:val="24"/>
          <w:szCs w:val="24"/>
        </w:rPr>
      </w:pPr>
      <w:bookmarkStart w:id="24" w:name="_Toc162287623"/>
      <w:bookmarkStart w:id="25" w:name="_Hlk155953556"/>
      <w:r w:rsidRPr="00B25248">
        <w:rPr>
          <w:rFonts w:ascii="Book Antiqua" w:eastAsia="Calibri" w:hAnsi="Book Antiqua"/>
          <w:b/>
          <w:bCs/>
          <w:color w:val="auto"/>
          <w:sz w:val="24"/>
          <w:szCs w:val="24"/>
        </w:rPr>
        <w:t>H. 3988 Pharmacist And Pharmacist Technicians</w:t>
      </w:r>
      <w:bookmarkEnd w:id="24"/>
    </w:p>
    <w:p w14:paraId="10C4706E" w14:textId="2A4A1F9E" w:rsidR="008925A1" w:rsidRPr="00E9721C" w:rsidRDefault="008925A1" w:rsidP="00F71C8D">
      <w:pPr>
        <w:spacing w:after="240" w:line="240" w:lineRule="auto"/>
        <w:rPr>
          <w:rFonts w:ascii="Book Antiqua" w:eastAsia="Calibri" w:hAnsi="Book Antiqua" w:cs="Times New Roman"/>
          <w:sz w:val="24"/>
          <w:szCs w:val="24"/>
        </w:rPr>
      </w:pPr>
      <w:r w:rsidRPr="00E9721C">
        <w:rPr>
          <w:rFonts w:ascii="Book Antiqua" w:eastAsia="Calibri" w:hAnsi="Book Antiqua" w:cs="Times New Roman"/>
          <w:b/>
          <w:bCs/>
          <w:sz w:val="24"/>
          <w:szCs w:val="24"/>
        </w:rPr>
        <w:t>H. 3988</w:t>
      </w:r>
      <w:r w:rsidR="006E5984" w:rsidRPr="00E9721C">
        <w:rPr>
          <w:rFonts w:ascii="Book Antiqua" w:eastAsia="Calibri" w:hAnsi="Book Antiqua" w:cs="Times New Roman"/>
          <w:sz w:val="24"/>
          <w:szCs w:val="24"/>
        </w:rPr>
        <w:fldChar w:fldCharType="begin"/>
      </w:r>
      <w:r w:rsidR="006E5984" w:rsidRPr="00E9721C">
        <w:rPr>
          <w:rFonts w:ascii="Book Antiqua" w:hAnsi="Book Antiqua"/>
          <w:sz w:val="24"/>
          <w:szCs w:val="24"/>
        </w:rPr>
        <w:instrText xml:space="preserve"> XE "</w:instrText>
      </w:r>
      <w:r w:rsidR="006E5984" w:rsidRPr="00E9721C">
        <w:rPr>
          <w:rFonts w:ascii="Book Antiqua" w:eastAsia="Calibri" w:hAnsi="Book Antiqua" w:cs="Times New Roman"/>
          <w:sz w:val="24"/>
          <w:szCs w:val="24"/>
        </w:rPr>
        <w:instrText>H. 3988</w:instrText>
      </w:r>
      <w:r w:rsidR="006E5984" w:rsidRPr="00E9721C">
        <w:rPr>
          <w:rFonts w:ascii="Book Antiqua" w:hAnsi="Book Antiqua"/>
          <w:sz w:val="24"/>
          <w:szCs w:val="24"/>
        </w:rPr>
        <w:instrText xml:space="preserve">" </w:instrText>
      </w:r>
      <w:r w:rsidR="006E5984" w:rsidRPr="00E9721C">
        <w:rPr>
          <w:rFonts w:ascii="Book Antiqua" w:eastAsia="Calibri" w:hAnsi="Book Antiqua" w:cs="Times New Roman"/>
          <w:sz w:val="24"/>
          <w:szCs w:val="24"/>
        </w:rPr>
        <w:fldChar w:fldCharType="end"/>
      </w:r>
      <w:r w:rsidRPr="00E9721C">
        <w:rPr>
          <w:rFonts w:ascii="Book Antiqua" w:eastAsia="Calibri" w:hAnsi="Book Antiqua" w:cs="Times New Roman"/>
          <w:sz w:val="24"/>
          <w:szCs w:val="24"/>
        </w:rPr>
        <w:t xml:space="preserve">, as amended, was given third reading by the House. </w:t>
      </w:r>
      <w:r w:rsidRPr="00E9721C">
        <w:rPr>
          <w:rFonts w:ascii="Book Antiqua" w:eastAsia="Calibri" w:hAnsi="Book Antiqua" w:cs="Times New Roman"/>
          <w:b/>
          <w:bCs/>
          <w:sz w:val="24"/>
          <w:szCs w:val="24"/>
        </w:rPr>
        <w:t>H. 3988</w:t>
      </w:r>
      <w:r w:rsidRPr="00E9721C">
        <w:rPr>
          <w:rFonts w:ascii="Book Antiqua" w:eastAsia="Calibri" w:hAnsi="Book Antiqua" w:cs="Times New Roman"/>
          <w:sz w:val="24"/>
          <w:szCs w:val="24"/>
        </w:rPr>
        <w:t xml:space="preserve">, a bill that </w:t>
      </w:r>
      <w:r w:rsidRPr="00E9721C">
        <w:rPr>
          <w:rFonts w:ascii="Book Antiqua" w:eastAsia="Calibri" w:hAnsi="Book Antiqua" w:cs="Times New Roman"/>
          <w:b/>
          <w:bCs/>
          <w:sz w:val="24"/>
          <w:szCs w:val="24"/>
        </w:rPr>
        <w:t>deals with the responsibilities of pharmacist</w:t>
      </w:r>
      <w:r w:rsidR="00B621A8" w:rsidRPr="00E9721C">
        <w:rPr>
          <w:rFonts w:ascii="Book Antiqua" w:eastAsia="Calibri" w:hAnsi="Book Antiqua" w:cs="Times New Roman"/>
          <w:b/>
          <w:bCs/>
          <w:sz w:val="24"/>
          <w:szCs w:val="24"/>
        </w:rPr>
        <w:t>s</w:t>
      </w:r>
      <w:r w:rsidRPr="00E9721C">
        <w:rPr>
          <w:rFonts w:ascii="Book Antiqua" w:eastAsia="Calibri" w:hAnsi="Book Antiqua" w:cs="Times New Roman"/>
          <w:b/>
          <w:bCs/>
          <w:sz w:val="24"/>
          <w:szCs w:val="24"/>
        </w:rPr>
        <w:t xml:space="preserve"> and pharmacist technicians</w:t>
      </w:r>
      <w:r w:rsidR="006E5984" w:rsidRPr="00E9721C">
        <w:rPr>
          <w:rFonts w:ascii="Book Antiqua" w:eastAsia="Calibri" w:hAnsi="Book Antiqua" w:cs="Times New Roman"/>
          <w:b/>
          <w:bCs/>
          <w:sz w:val="24"/>
          <w:szCs w:val="24"/>
        </w:rPr>
        <w:fldChar w:fldCharType="begin"/>
      </w:r>
      <w:r w:rsidR="006E5984" w:rsidRPr="00E9721C">
        <w:rPr>
          <w:rFonts w:ascii="Book Antiqua" w:hAnsi="Book Antiqua"/>
          <w:sz w:val="24"/>
          <w:szCs w:val="24"/>
        </w:rPr>
        <w:instrText xml:space="preserve"> XE "</w:instrText>
      </w:r>
      <w:r w:rsidR="006E5984" w:rsidRPr="00E9721C">
        <w:rPr>
          <w:rFonts w:ascii="Book Antiqua" w:eastAsia="Calibri" w:hAnsi="Book Antiqua" w:cs="Times New Roman"/>
          <w:sz w:val="24"/>
          <w:szCs w:val="24"/>
        </w:rPr>
        <w:instrText>pharmacis</w:instrText>
      </w:r>
      <w:r w:rsidR="00B621A8" w:rsidRPr="00E9721C">
        <w:rPr>
          <w:rFonts w:ascii="Book Antiqua" w:eastAsia="Calibri" w:hAnsi="Book Antiqua" w:cs="Times New Roman"/>
          <w:sz w:val="24"/>
          <w:szCs w:val="24"/>
        </w:rPr>
        <w:instrText>s</w:instrText>
      </w:r>
      <w:r w:rsidR="006E5984" w:rsidRPr="00E9721C">
        <w:rPr>
          <w:rFonts w:ascii="Book Antiqua" w:eastAsia="Calibri" w:hAnsi="Book Antiqua" w:cs="Times New Roman"/>
          <w:sz w:val="24"/>
          <w:szCs w:val="24"/>
        </w:rPr>
        <w:instrText>t and pharmacist technicians (H. 3988)</w:instrText>
      </w:r>
      <w:r w:rsidR="006E5984" w:rsidRPr="00E9721C">
        <w:rPr>
          <w:rFonts w:ascii="Book Antiqua" w:hAnsi="Book Antiqua"/>
          <w:sz w:val="24"/>
          <w:szCs w:val="24"/>
        </w:rPr>
        <w:instrText xml:space="preserve">" </w:instrText>
      </w:r>
      <w:r w:rsidR="006E5984" w:rsidRPr="00E9721C">
        <w:rPr>
          <w:rFonts w:ascii="Book Antiqua" w:eastAsia="Calibri" w:hAnsi="Book Antiqua" w:cs="Times New Roman"/>
          <w:b/>
          <w:bCs/>
          <w:sz w:val="24"/>
          <w:szCs w:val="24"/>
        </w:rPr>
        <w:fldChar w:fldCharType="end"/>
      </w:r>
      <w:r w:rsidRPr="00E9721C">
        <w:rPr>
          <w:rFonts w:ascii="Book Antiqua" w:eastAsia="Calibri" w:hAnsi="Book Antiqua" w:cs="Times New Roman"/>
          <w:b/>
          <w:bCs/>
          <w:sz w:val="24"/>
          <w:szCs w:val="24"/>
        </w:rPr>
        <w:t xml:space="preserve"> </w:t>
      </w:r>
      <w:r w:rsidRPr="00E9721C">
        <w:rPr>
          <w:rFonts w:ascii="Book Antiqua" w:eastAsia="Calibri" w:hAnsi="Book Antiqua" w:cs="Times New Roman"/>
          <w:sz w:val="24"/>
          <w:szCs w:val="24"/>
        </w:rPr>
        <w:t xml:space="preserve">by making permanent some of the 2020 pharmacy provisions allowed during the pandemic under the </w:t>
      </w:r>
      <w:r w:rsidRPr="00E9721C">
        <w:rPr>
          <w:rFonts w:ascii="Book Antiqua" w:eastAsia="Calibri" w:hAnsi="Book Antiqua" w:cs="Times New Roman"/>
          <w:b/>
          <w:bCs/>
          <w:sz w:val="24"/>
          <w:szCs w:val="24"/>
        </w:rPr>
        <w:t>“Pharmacy Practice Act</w:t>
      </w:r>
      <w:r w:rsidR="006E5984" w:rsidRPr="00E9721C">
        <w:rPr>
          <w:rFonts w:ascii="Book Antiqua" w:eastAsia="Calibri" w:hAnsi="Book Antiqua" w:cs="Times New Roman"/>
          <w:sz w:val="24"/>
          <w:szCs w:val="24"/>
        </w:rPr>
        <w:fldChar w:fldCharType="begin"/>
      </w:r>
      <w:r w:rsidR="006E5984" w:rsidRPr="00E9721C">
        <w:rPr>
          <w:rFonts w:ascii="Book Antiqua" w:hAnsi="Book Antiqua"/>
          <w:sz w:val="24"/>
          <w:szCs w:val="24"/>
        </w:rPr>
        <w:instrText xml:space="preserve"> XE "</w:instrText>
      </w:r>
      <w:r w:rsidR="006E5984" w:rsidRPr="00E9721C">
        <w:rPr>
          <w:rFonts w:ascii="Book Antiqua" w:eastAsia="Calibri" w:hAnsi="Book Antiqua" w:cs="Times New Roman"/>
          <w:sz w:val="24"/>
          <w:szCs w:val="24"/>
        </w:rPr>
        <w:instrText>Pharmacy Practice Act</w:instrText>
      </w:r>
      <w:r w:rsidR="006E5984" w:rsidRPr="00E9721C">
        <w:rPr>
          <w:rFonts w:ascii="Book Antiqua" w:hAnsi="Book Antiqua"/>
          <w:sz w:val="24"/>
          <w:szCs w:val="24"/>
        </w:rPr>
        <w:instrText xml:space="preserve">" </w:instrText>
      </w:r>
      <w:r w:rsidR="006E5984" w:rsidRPr="00E9721C">
        <w:rPr>
          <w:rFonts w:ascii="Book Antiqua" w:eastAsia="Calibri" w:hAnsi="Book Antiqua" w:cs="Times New Roman"/>
          <w:sz w:val="24"/>
          <w:szCs w:val="24"/>
        </w:rPr>
        <w:fldChar w:fldCharType="end"/>
      </w:r>
      <w:r w:rsidRPr="00E9721C">
        <w:rPr>
          <w:rFonts w:ascii="Book Antiqua" w:eastAsia="Calibri" w:hAnsi="Book Antiqua" w:cs="Times New Roman"/>
          <w:sz w:val="24"/>
          <w:szCs w:val="24"/>
        </w:rPr>
        <w:t>.”  The bill allows for flu and COVID-19 testing in the pharmacy. A pharmacist can order test and must be the one to interpret the results but can delegate the swabbing to trained pharmacy technicians or interns.   The bill authorizes pharmacy technicians who have the required certifications and training to administer vaccinations under the direct supervision of a pharmacist</w:t>
      </w:r>
      <w:r w:rsidR="00B621A8" w:rsidRPr="00E9721C">
        <w:rPr>
          <w:rFonts w:ascii="Book Antiqua" w:eastAsia="Calibri" w:hAnsi="Book Antiqua" w:cs="Times New Roman"/>
          <w:sz w:val="24"/>
          <w:szCs w:val="24"/>
        </w:rPr>
        <w:t xml:space="preserve"> </w:t>
      </w:r>
      <w:r w:rsidRPr="00E9721C">
        <w:rPr>
          <w:rFonts w:ascii="Book Antiqua" w:eastAsia="Calibri" w:hAnsi="Book Antiqua" w:cs="Times New Roman"/>
          <w:sz w:val="24"/>
          <w:szCs w:val="24"/>
        </w:rPr>
        <w:t xml:space="preserve">and amends the certification and training requirements for pharmacy interns to administer vaccines.  The bill outlines that individuals aged 16 and older can receive any age appropriate approved immunizations in the pharmacy.  Those individuals less than 16 years of age must be </w:t>
      </w:r>
      <w:r w:rsidRPr="00E9721C">
        <w:rPr>
          <w:rFonts w:ascii="Book Antiqua" w:eastAsia="Calibri" w:hAnsi="Book Antiqua" w:cs="Times New Roman"/>
          <w:sz w:val="24"/>
          <w:szCs w:val="24"/>
        </w:rPr>
        <w:lastRenderedPageBreak/>
        <w:t xml:space="preserve">accompanied by a parent, legal guardian, or a caretaker with written parental consent.  If the person receiving a vaccine is under the age of </w:t>
      </w:r>
      <w:r w:rsidR="000323CE" w:rsidRPr="00E9721C">
        <w:rPr>
          <w:rFonts w:ascii="Book Antiqua" w:eastAsia="Calibri" w:hAnsi="Book Antiqua" w:cs="Times New Roman"/>
          <w:sz w:val="24"/>
          <w:szCs w:val="24"/>
        </w:rPr>
        <w:t>18</w:t>
      </w:r>
      <w:r w:rsidRPr="00E9721C">
        <w:rPr>
          <w:rFonts w:ascii="Book Antiqua" w:eastAsia="Calibri" w:hAnsi="Book Antiqua" w:cs="Times New Roman"/>
          <w:sz w:val="24"/>
          <w:szCs w:val="24"/>
        </w:rPr>
        <w:t xml:space="preserve"> years, a pharmacist must inform the patient and their caregiver of the importance of mental health and routine well care visits with a pediatrician.  In addition, the bill increases the Board of Pharmacy by adding an at-large member who is a state-certified pharmacy technician. </w:t>
      </w:r>
      <w:bookmarkEnd w:id="25"/>
    </w:p>
    <w:p w14:paraId="5B19F743" w14:textId="337CD342" w:rsidR="008925A1" w:rsidRPr="00B25248" w:rsidRDefault="00B25248" w:rsidP="00B25248">
      <w:pPr>
        <w:pStyle w:val="Heading2"/>
        <w:spacing w:after="40" w:line="240" w:lineRule="auto"/>
        <w:rPr>
          <w:rFonts w:ascii="Book Antiqua" w:hAnsi="Book Antiqua"/>
          <w:b/>
          <w:bCs/>
          <w:color w:val="auto"/>
          <w:sz w:val="24"/>
          <w:szCs w:val="24"/>
        </w:rPr>
      </w:pPr>
      <w:bookmarkStart w:id="26" w:name="_Toc162287624"/>
      <w:r w:rsidRPr="00B25248">
        <w:rPr>
          <w:rFonts w:ascii="Book Antiqua" w:hAnsi="Book Antiqua"/>
          <w:b/>
          <w:bCs/>
          <w:color w:val="auto"/>
          <w:sz w:val="24"/>
          <w:szCs w:val="24"/>
        </w:rPr>
        <w:t>H. 4116  Funeral Directors</w:t>
      </w:r>
      <w:bookmarkEnd w:id="26"/>
    </w:p>
    <w:p w14:paraId="0E2FB43D" w14:textId="4274F7E8" w:rsidR="008925A1" w:rsidRPr="00E9721C" w:rsidRDefault="008925A1" w:rsidP="00F71C8D">
      <w:pPr>
        <w:spacing w:after="240" w:line="240" w:lineRule="auto"/>
        <w:rPr>
          <w:rFonts w:ascii="Book Antiqua" w:hAnsi="Book Antiqua"/>
          <w:sz w:val="24"/>
          <w:szCs w:val="24"/>
        </w:rPr>
      </w:pPr>
      <w:r w:rsidRPr="00E9721C">
        <w:rPr>
          <w:rFonts w:ascii="Book Antiqua" w:hAnsi="Book Antiqua"/>
          <w:sz w:val="24"/>
          <w:szCs w:val="24"/>
        </w:rPr>
        <w:t xml:space="preserve">The House amended Senate amendments to </w:t>
      </w:r>
      <w:r w:rsidRPr="00E9721C">
        <w:rPr>
          <w:rFonts w:ascii="Book Antiqua" w:hAnsi="Book Antiqua"/>
          <w:b/>
          <w:bCs/>
          <w:sz w:val="24"/>
          <w:szCs w:val="24"/>
        </w:rPr>
        <w:t>H. 4116</w:t>
      </w:r>
      <w:r w:rsidR="006E5984" w:rsidRPr="00E9721C">
        <w:rPr>
          <w:rFonts w:ascii="Book Antiqua" w:hAnsi="Book Antiqua"/>
          <w:b/>
          <w:bCs/>
          <w:sz w:val="24"/>
          <w:szCs w:val="24"/>
        </w:rPr>
        <w:fldChar w:fldCharType="begin"/>
      </w:r>
      <w:r w:rsidR="006E5984" w:rsidRPr="00E9721C">
        <w:rPr>
          <w:rFonts w:ascii="Book Antiqua" w:hAnsi="Book Antiqua"/>
          <w:sz w:val="24"/>
          <w:szCs w:val="24"/>
        </w:rPr>
        <w:instrText xml:space="preserve"> XE "H. 4116" </w:instrText>
      </w:r>
      <w:r w:rsidR="006E5984" w:rsidRPr="00E9721C">
        <w:rPr>
          <w:rFonts w:ascii="Book Antiqua" w:hAnsi="Book Antiqua"/>
          <w:b/>
          <w:bCs/>
          <w:sz w:val="24"/>
          <w:szCs w:val="24"/>
        </w:rPr>
        <w:fldChar w:fldCharType="end"/>
      </w:r>
      <w:r w:rsidRPr="00E9721C">
        <w:rPr>
          <w:rFonts w:ascii="Book Antiqua" w:hAnsi="Book Antiqua"/>
          <w:sz w:val="24"/>
          <w:szCs w:val="24"/>
        </w:rPr>
        <w:t xml:space="preserve">, a bill making revisions relating to the licensure and regulation of </w:t>
      </w:r>
      <w:r w:rsidRPr="00E9721C">
        <w:rPr>
          <w:rFonts w:ascii="Book Antiqua" w:hAnsi="Book Antiqua"/>
          <w:b/>
          <w:bCs/>
          <w:sz w:val="24"/>
          <w:szCs w:val="24"/>
        </w:rPr>
        <w:t>funeral directors and other licensed funeral service providers</w:t>
      </w:r>
      <w:r w:rsidR="006E5984" w:rsidRPr="00E9721C">
        <w:rPr>
          <w:rFonts w:ascii="Book Antiqua" w:hAnsi="Book Antiqua"/>
          <w:sz w:val="24"/>
          <w:szCs w:val="24"/>
        </w:rPr>
        <w:fldChar w:fldCharType="begin"/>
      </w:r>
      <w:r w:rsidR="006E5984" w:rsidRPr="00E9721C">
        <w:rPr>
          <w:rFonts w:ascii="Book Antiqua" w:hAnsi="Book Antiqua"/>
          <w:sz w:val="24"/>
          <w:szCs w:val="24"/>
        </w:rPr>
        <w:instrText xml:space="preserve"> XE "funeral directors and other licensed funeral service providers (H. 4116)" </w:instrText>
      </w:r>
      <w:r w:rsidR="006E5984" w:rsidRPr="00E9721C">
        <w:rPr>
          <w:rFonts w:ascii="Book Antiqua" w:hAnsi="Book Antiqua"/>
          <w:sz w:val="24"/>
          <w:szCs w:val="24"/>
        </w:rPr>
        <w:fldChar w:fldCharType="end"/>
      </w:r>
      <w:r w:rsidRPr="00E9721C">
        <w:rPr>
          <w:rFonts w:ascii="Book Antiqua" w:hAnsi="Book Antiqua"/>
          <w:sz w:val="24"/>
          <w:szCs w:val="24"/>
        </w:rPr>
        <w:t xml:space="preserve">.  The legislation was returned to the Senate with amendments. </w:t>
      </w:r>
    </w:p>
    <w:p w14:paraId="5722350B" w14:textId="5176D7EE" w:rsidR="008925A1" w:rsidRPr="00B25248" w:rsidRDefault="00B25248" w:rsidP="00B25248">
      <w:pPr>
        <w:pStyle w:val="Heading2"/>
        <w:spacing w:after="40" w:line="240" w:lineRule="auto"/>
        <w:rPr>
          <w:rFonts w:ascii="Book Antiqua" w:hAnsi="Book Antiqua"/>
          <w:b/>
          <w:bCs/>
          <w:color w:val="auto"/>
          <w:sz w:val="24"/>
          <w:szCs w:val="24"/>
        </w:rPr>
      </w:pPr>
      <w:bookmarkStart w:id="27" w:name="_Toc162287625"/>
      <w:r w:rsidRPr="00B25248">
        <w:rPr>
          <w:rFonts w:ascii="Book Antiqua" w:hAnsi="Book Antiqua"/>
          <w:b/>
          <w:bCs/>
          <w:color w:val="auto"/>
          <w:sz w:val="24"/>
          <w:szCs w:val="24"/>
        </w:rPr>
        <w:t>H. 5203  “Budget Proviso Codification Act Of 2024”</w:t>
      </w:r>
      <w:bookmarkEnd w:id="27"/>
    </w:p>
    <w:p w14:paraId="5659B944" w14:textId="7D54E39F" w:rsidR="008925A1" w:rsidRPr="00E9721C" w:rsidRDefault="008925A1" w:rsidP="00F71C8D">
      <w:pPr>
        <w:spacing w:after="240" w:line="240" w:lineRule="auto"/>
        <w:rPr>
          <w:rFonts w:ascii="Book Antiqua" w:hAnsi="Book Antiqua"/>
          <w:sz w:val="24"/>
          <w:szCs w:val="24"/>
        </w:rPr>
      </w:pPr>
      <w:r w:rsidRPr="00E9721C">
        <w:rPr>
          <w:rFonts w:ascii="Book Antiqua" w:hAnsi="Book Antiqua"/>
          <w:sz w:val="24"/>
          <w:szCs w:val="24"/>
        </w:rPr>
        <w:t xml:space="preserve">The House amended, approved, and sent the Senate </w:t>
      </w:r>
      <w:r w:rsidRPr="00E9721C">
        <w:rPr>
          <w:rFonts w:ascii="Book Antiqua" w:hAnsi="Book Antiqua"/>
          <w:b/>
          <w:bCs/>
          <w:sz w:val="24"/>
          <w:szCs w:val="24"/>
        </w:rPr>
        <w:t>H. 5203</w:t>
      </w:r>
      <w:r w:rsidR="006E5984" w:rsidRPr="00E9721C">
        <w:rPr>
          <w:rFonts w:ascii="Book Antiqua" w:hAnsi="Book Antiqua"/>
          <w:b/>
          <w:bCs/>
          <w:sz w:val="24"/>
          <w:szCs w:val="24"/>
        </w:rPr>
        <w:fldChar w:fldCharType="begin"/>
      </w:r>
      <w:r w:rsidR="006E5984" w:rsidRPr="00E9721C">
        <w:rPr>
          <w:rFonts w:ascii="Book Antiqua" w:hAnsi="Book Antiqua"/>
          <w:sz w:val="24"/>
          <w:szCs w:val="24"/>
        </w:rPr>
        <w:instrText xml:space="preserve"> XE "H. 5203" </w:instrText>
      </w:r>
      <w:r w:rsidR="006E5984" w:rsidRPr="00E9721C">
        <w:rPr>
          <w:rFonts w:ascii="Book Antiqua" w:hAnsi="Book Antiqua"/>
          <w:b/>
          <w:bCs/>
          <w:sz w:val="24"/>
          <w:szCs w:val="24"/>
        </w:rPr>
        <w:fldChar w:fldCharType="end"/>
      </w:r>
      <w:r w:rsidRPr="00E9721C">
        <w:rPr>
          <w:rFonts w:ascii="Book Antiqua" w:hAnsi="Book Antiqua"/>
          <w:sz w:val="24"/>
          <w:szCs w:val="24"/>
        </w:rPr>
        <w:t xml:space="preserve">, the </w:t>
      </w:r>
      <w:r w:rsidRPr="00E9721C">
        <w:rPr>
          <w:rFonts w:ascii="Book Antiqua" w:hAnsi="Book Antiqua"/>
          <w:b/>
          <w:bCs/>
          <w:sz w:val="24"/>
          <w:szCs w:val="24"/>
        </w:rPr>
        <w:t>“Budget Proviso Codification Act of 2024.</w:t>
      </w:r>
      <w:r w:rsidR="006E5984" w:rsidRPr="00E9721C">
        <w:rPr>
          <w:rFonts w:ascii="Book Antiqua" w:hAnsi="Book Antiqua"/>
          <w:sz w:val="24"/>
          <w:szCs w:val="24"/>
        </w:rPr>
        <w:fldChar w:fldCharType="begin"/>
      </w:r>
      <w:r w:rsidR="006E5984" w:rsidRPr="00E9721C">
        <w:rPr>
          <w:rFonts w:ascii="Book Antiqua" w:hAnsi="Book Antiqua"/>
          <w:sz w:val="24"/>
          <w:szCs w:val="24"/>
        </w:rPr>
        <w:instrText xml:space="preserve"> XE "Budget Proviso Codification Act of 2024 (H. 5203</w:instrText>
      </w:r>
      <w:r w:rsidR="00B621A8" w:rsidRPr="00E9721C">
        <w:rPr>
          <w:rFonts w:ascii="Book Antiqua" w:hAnsi="Book Antiqua"/>
          <w:sz w:val="24"/>
          <w:szCs w:val="24"/>
        </w:rPr>
        <w:instrText>)</w:instrText>
      </w:r>
      <w:r w:rsidR="006E5984" w:rsidRPr="00E9721C">
        <w:rPr>
          <w:rFonts w:ascii="Book Antiqua" w:hAnsi="Book Antiqua"/>
          <w:sz w:val="24"/>
          <w:szCs w:val="24"/>
        </w:rPr>
        <w:instrText xml:space="preserve">" </w:instrText>
      </w:r>
      <w:r w:rsidR="006E5984" w:rsidRPr="00E9721C">
        <w:rPr>
          <w:rFonts w:ascii="Book Antiqua" w:hAnsi="Book Antiqua"/>
          <w:sz w:val="24"/>
          <w:szCs w:val="24"/>
        </w:rPr>
        <w:fldChar w:fldCharType="end"/>
      </w:r>
      <w:r w:rsidRPr="00E9721C">
        <w:rPr>
          <w:rFonts w:ascii="Book Antiqua" w:hAnsi="Book Antiqua"/>
          <w:b/>
          <w:bCs/>
          <w:sz w:val="24"/>
          <w:szCs w:val="24"/>
        </w:rPr>
        <w:t>”</w:t>
      </w:r>
      <w:r w:rsidRPr="00E9721C">
        <w:rPr>
          <w:rFonts w:ascii="Book Antiqua" w:hAnsi="Book Antiqua"/>
          <w:sz w:val="24"/>
          <w:szCs w:val="24"/>
        </w:rPr>
        <w:t xml:space="preserve"> This bill codifies various budget provisos, which do not allocate funds, that have been included, without changes in the language, in each of the annual general appropriation acts approved by the General Assembly during the past 15 years, at least.  Rather than having these budget provisos continue, year after year, as temporary law that expires with the fiscal year addressed by each annual general appropriation act, the codification act allows these provisos to be incorporated into South Carolina’s permanent code of laws as statutory provisions.</w:t>
      </w:r>
    </w:p>
    <w:p w14:paraId="4B25507A" w14:textId="4A7428FE" w:rsidR="008925A1" w:rsidRPr="00B25248" w:rsidRDefault="00B25248" w:rsidP="00B25248">
      <w:pPr>
        <w:pStyle w:val="Heading2"/>
        <w:spacing w:after="40" w:line="240" w:lineRule="auto"/>
        <w:rPr>
          <w:rFonts w:ascii="Book Antiqua" w:hAnsi="Book Antiqua"/>
          <w:b/>
          <w:bCs/>
          <w:color w:val="auto"/>
          <w:sz w:val="24"/>
          <w:szCs w:val="24"/>
        </w:rPr>
      </w:pPr>
      <w:bookmarkStart w:id="28" w:name="_Toc162287626"/>
      <w:r w:rsidRPr="00B25248">
        <w:rPr>
          <w:rFonts w:ascii="Book Antiqua" w:hAnsi="Book Antiqua"/>
          <w:b/>
          <w:bCs/>
          <w:color w:val="auto"/>
          <w:sz w:val="24"/>
          <w:szCs w:val="24"/>
        </w:rPr>
        <w:t>H. 3518 Ignition Interlock</w:t>
      </w:r>
      <w:bookmarkEnd w:id="28"/>
    </w:p>
    <w:p w14:paraId="718D2BF0" w14:textId="74E7A7EB" w:rsidR="008925A1" w:rsidRPr="00E9721C" w:rsidRDefault="008925A1" w:rsidP="00F71C8D">
      <w:pPr>
        <w:spacing w:after="240" w:line="240" w:lineRule="auto"/>
        <w:rPr>
          <w:rFonts w:ascii="Book Antiqua" w:hAnsi="Book Antiqua"/>
          <w:sz w:val="24"/>
          <w:szCs w:val="24"/>
        </w:rPr>
      </w:pPr>
      <w:bookmarkStart w:id="29" w:name="_Hlk162019359"/>
      <w:r w:rsidRPr="00E9721C">
        <w:rPr>
          <w:rFonts w:ascii="Book Antiqua" w:hAnsi="Book Antiqua"/>
          <w:sz w:val="24"/>
          <w:szCs w:val="24"/>
        </w:rPr>
        <w:t xml:space="preserve">The House adopted Senate amendments on </w:t>
      </w:r>
      <w:hyperlink r:id="rId14" w:history="1">
        <w:r w:rsidRPr="00E9721C">
          <w:rPr>
            <w:rFonts w:ascii="Book Antiqua" w:hAnsi="Book Antiqua"/>
            <w:b/>
            <w:bCs/>
            <w:sz w:val="24"/>
            <w:szCs w:val="24"/>
          </w:rPr>
          <w:t>H. 3518</w:t>
        </w:r>
        <w:r w:rsidR="006E5984" w:rsidRPr="00E9721C">
          <w:rPr>
            <w:rFonts w:ascii="Book Antiqua" w:hAnsi="Book Antiqua"/>
            <w:b/>
            <w:bCs/>
            <w:sz w:val="24"/>
            <w:szCs w:val="24"/>
          </w:rPr>
          <w:fldChar w:fldCharType="begin"/>
        </w:r>
        <w:r w:rsidR="006E5984" w:rsidRPr="00E9721C">
          <w:rPr>
            <w:rFonts w:ascii="Book Antiqua" w:hAnsi="Book Antiqua"/>
            <w:sz w:val="24"/>
            <w:szCs w:val="24"/>
          </w:rPr>
          <w:instrText xml:space="preserve"> XE "H. 3518" </w:instrText>
        </w:r>
        <w:r w:rsidR="006E5984" w:rsidRPr="00E9721C">
          <w:rPr>
            <w:rFonts w:ascii="Book Antiqua" w:hAnsi="Book Antiqua"/>
            <w:b/>
            <w:bCs/>
            <w:sz w:val="24"/>
            <w:szCs w:val="24"/>
          </w:rPr>
          <w:fldChar w:fldCharType="end"/>
        </w:r>
      </w:hyperlink>
      <w:r w:rsidRPr="00E9721C">
        <w:rPr>
          <w:rFonts w:ascii="Book Antiqua" w:hAnsi="Book Antiqua"/>
          <w:sz w:val="24"/>
          <w:szCs w:val="24"/>
        </w:rPr>
        <w:t xml:space="preserve"> and enrolled the bill for ratification. The Senate struck the House’s original language regarding the driver’s license reinstatement fee program and substituted language regarding the ignition interlock</w:t>
      </w:r>
      <w:r w:rsidR="006E5984" w:rsidRPr="00E9721C">
        <w:rPr>
          <w:rFonts w:ascii="Book Antiqua" w:hAnsi="Book Antiqua"/>
          <w:sz w:val="24"/>
          <w:szCs w:val="24"/>
        </w:rPr>
        <w:fldChar w:fldCharType="begin"/>
      </w:r>
      <w:r w:rsidR="006E5984" w:rsidRPr="00E9721C">
        <w:rPr>
          <w:rFonts w:ascii="Book Antiqua" w:hAnsi="Book Antiqua"/>
          <w:sz w:val="24"/>
          <w:szCs w:val="24"/>
        </w:rPr>
        <w:instrText xml:space="preserve"> XE "ignition interlock</w:instrText>
      </w:r>
      <w:r w:rsidR="000323CE" w:rsidRPr="00E9721C">
        <w:rPr>
          <w:rFonts w:ascii="Book Antiqua" w:hAnsi="Book Antiqua"/>
          <w:sz w:val="24"/>
          <w:szCs w:val="24"/>
        </w:rPr>
        <w:instrText xml:space="preserve"> (H. 3518)</w:instrText>
      </w:r>
      <w:r w:rsidR="006E5984" w:rsidRPr="00E9721C">
        <w:rPr>
          <w:rFonts w:ascii="Book Antiqua" w:hAnsi="Book Antiqua"/>
          <w:sz w:val="24"/>
          <w:szCs w:val="24"/>
        </w:rPr>
        <w:instrText xml:space="preserve">" </w:instrText>
      </w:r>
      <w:r w:rsidR="006E5984" w:rsidRPr="00E9721C">
        <w:rPr>
          <w:rFonts w:ascii="Book Antiqua" w:hAnsi="Book Antiqua"/>
          <w:sz w:val="24"/>
          <w:szCs w:val="24"/>
        </w:rPr>
        <w:fldChar w:fldCharType="end"/>
      </w:r>
      <w:r w:rsidRPr="00E9721C">
        <w:rPr>
          <w:rFonts w:ascii="Book Antiqua" w:hAnsi="Book Antiqua"/>
          <w:sz w:val="24"/>
          <w:szCs w:val="24"/>
        </w:rPr>
        <w:t xml:space="preserve"> legislation that Judiciary dealt with last year (at the request of DMV).</w:t>
      </w:r>
    </w:p>
    <w:p w14:paraId="4FDB8B4D" w14:textId="547E0356" w:rsidR="008925A1" w:rsidRPr="00B25248" w:rsidRDefault="00B25248" w:rsidP="00B25248">
      <w:pPr>
        <w:pStyle w:val="Heading2"/>
        <w:spacing w:after="40" w:line="240" w:lineRule="auto"/>
        <w:rPr>
          <w:rFonts w:ascii="Book Antiqua" w:hAnsi="Book Antiqua"/>
          <w:b/>
          <w:bCs/>
          <w:color w:val="auto"/>
          <w:sz w:val="24"/>
          <w:szCs w:val="24"/>
        </w:rPr>
      </w:pPr>
      <w:bookmarkStart w:id="30" w:name="_Toc162287627"/>
      <w:r w:rsidRPr="00B25248">
        <w:rPr>
          <w:rFonts w:ascii="Book Antiqua" w:hAnsi="Book Antiqua"/>
          <w:b/>
          <w:bCs/>
          <w:color w:val="auto"/>
          <w:sz w:val="24"/>
          <w:szCs w:val="24"/>
        </w:rPr>
        <w:t>H. 3355  Towing A Truck With A Fifth Wheel Assembly</w:t>
      </w:r>
      <w:bookmarkEnd w:id="30"/>
    </w:p>
    <w:p w14:paraId="347BDF37" w14:textId="679967B9" w:rsidR="008925A1" w:rsidRPr="00E9721C" w:rsidRDefault="008925A1" w:rsidP="00F71C8D">
      <w:pPr>
        <w:spacing w:after="240" w:line="240" w:lineRule="auto"/>
        <w:rPr>
          <w:rFonts w:ascii="Book Antiqua" w:hAnsi="Book Antiqua"/>
          <w:sz w:val="24"/>
          <w:szCs w:val="24"/>
        </w:rPr>
      </w:pPr>
      <w:r w:rsidRPr="00E9721C">
        <w:rPr>
          <w:rFonts w:ascii="Book Antiqua" w:hAnsi="Book Antiqua"/>
          <w:sz w:val="24"/>
          <w:szCs w:val="24"/>
        </w:rPr>
        <w:t xml:space="preserve">The House concurred in Senate amendments to </w:t>
      </w:r>
      <w:r w:rsidRPr="00E9721C">
        <w:rPr>
          <w:rFonts w:ascii="Book Antiqua" w:hAnsi="Book Antiqua"/>
          <w:b/>
          <w:bCs/>
          <w:sz w:val="24"/>
          <w:szCs w:val="24"/>
        </w:rPr>
        <w:t>H. 3355</w:t>
      </w:r>
      <w:r w:rsidR="000323CE" w:rsidRPr="00E9721C">
        <w:rPr>
          <w:rFonts w:ascii="Book Antiqua" w:hAnsi="Book Antiqua"/>
          <w:b/>
          <w:bCs/>
          <w:sz w:val="24"/>
          <w:szCs w:val="24"/>
        </w:rPr>
        <w:fldChar w:fldCharType="begin"/>
      </w:r>
      <w:r w:rsidR="000323CE" w:rsidRPr="00E9721C">
        <w:rPr>
          <w:rFonts w:ascii="Book Antiqua" w:hAnsi="Book Antiqua"/>
          <w:sz w:val="24"/>
          <w:szCs w:val="24"/>
        </w:rPr>
        <w:instrText xml:space="preserve"> XE "</w:instrText>
      </w:r>
      <w:r w:rsidR="000323CE" w:rsidRPr="00E9721C">
        <w:rPr>
          <w:rFonts w:ascii="Book Antiqua" w:hAnsi="Book Antiqua"/>
          <w:b/>
          <w:bCs/>
          <w:sz w:val="24"/>
          <w:szCs w:val="24"/>
        </w:rPr>
        <w:instrText>H. 3355</w:instrText>
      </w:r>
      <w:r w:rsidR="000323CE" w:rsidRPr="00E9721C">
        <w:rPr>
          <w:rFonts w:ascii="Book Antiqua" w:hAnsi="Book Antiqua"/>
          <w:sz w:val="24"/>
          <w:szCs w:val="24"/>
        </w:rPr>
        <w:instrText xml:space="preserve">" </w:instrText>
      </w:r>
      <w:r w:rsidR="000323CE" w:rsidRPr="00E9721C">
        <w:rPr>
          <w:rFonts w:ascii="Book Antiqua" w:hAnsi="Book Antiqua"/>
          <w:b/>
          <w:bCs/>
          <w:sz w:val="24"/>
          <w:szCs w:val="24"/>
        </w:rPr>
        <w:fldChar w:fldCharType="end"/>
      </w:r>
      <w:r w:rsidRPr="00E9721C">
        <w:rPr>
          <w:rFonts w:ascii="Book Antiqua" w:hAnsi="Book Antiqua"/>
          <w:sz w:val="24"/>
          <w:szCs w:val="24"/>
        </w:rPr>
        <w:t xml:space="preserve"> and enrolled the bill for ratification. </w:t>
      </w:r>
      <w:r w:rsidRPr="00E9721C">
        <w:rPr>
          <w:rFonts w:ascii="Book Antiqua" w:hAnsi="Book Antiqua"/>
          <w:b/>
          <w:bCs/>
          <w:sz w:val="24"/>
          <w:szCs w:val="24"/>
        </w:rPr>
        <w:t>H.</w:t>
      </w:r>
      <w:r w:rsidR="00B621A8" w:rsidRPr="00E9721C">
        <w:rPr>
          <w:rFonts w:ascii="Book Antiqua" w:hAnsi="Book Antiqua"/>
          <w:b/>
          <w:bCs/>
          <w:sz w:val="24"/>
          <w:szCs w:val="24"/>
        </w:rPr>
        <w:t xml:space="preserve"> </w:t>
      </w:r>
      <w:r w:rsidRPr="00E9721C">
        <w:rPr>
          <w:rFonts w:ascii="Book Antiqua" w:hAnsi="Book Antiqua"/>
          <w:b/>
          <w:bCs/>
          <w:sz w:val="24"/>
          <w:szCs w:val="24"/>
        </w:rPr>
        <w:t xml:space="preserve">3355 </w:t>
      </w:r>
      <w:r w:rsidRPr="00E9721C">
        <w:rPr>
          <w:rFonts w:ascii="Book Antiqua" w:hAnsi="Book Antiqua"/>
          <w:sz w:val="24"/>
          <w:szCs w:val="24"/>
        </w:rPr>
        <w:t xml:space="preserve">would provide that a </w:t>
      </w:r>
      <w:r w:rsidRPr="00E9721C">
        <w:rPr>
          <w:rFonts w:ascii="Book Antiqua" w:hAnsi="Book Antiqua"/>
          <w:b/>
          <w:bCs/>
          <w:sz w:val="24"/>
          <w:szCs w:val="24"/>
        </w:rPr>
        <w:t>towing truck with a fifth-wheel assembly</w:t>
      </w:r>
      <w:r w:rsidR="006E5984" w:rsidRPr="00E9721C">
        <w:rPr>
          <w:rFonts w:ascii="Book Antiqua" w:hAnsi="Book Antiqua"/>
          <w:sz w:val="24"/>
          <w:szCs w:val="24"/>
        </w:rPr>
        <w:fldChar w:fldCharType="begin"/>
      </w:r>
      <w:r w:rsidR="006E5984" w:rsidRPr="00E9721C">
        <w:rPr>
          <w:rFonts w:ascii="Book Antiqua" w:hAnsi="Book Antiqua"/>
          <w:sz w:val="24"/>
          <w:szCs w:val="24"/>
        </w:rPr>
        <w:instrText xml:space="preserve"> XE "towing a truck</w:instrText>
      </w:r>
      <w:r w:rsidR="000323CE" w:rsidRPr="00E9721C">
        <w:rPr>
          <w:rFonts w:ascii="Book Antiqua" w:hAnsi="Book Antiqua"/>
          <w:sz w:val="24"/>
          <w:szCs w:val="24"/>
        </w:rPr>
        <w:instrText xml:space="preserve"> (H. 3355)</w:instrText>
      </w:r>
      <w:r w:rsidR="006E5984" w:rsidRPr="00E9721C">
        <w:rPr>
          <w:rFonts w:ascii="Book Antiqua" w:hAnsi="Book Antiqua"/>
          <w:sz w:val="24"/>
          <w:szCs w:val="24"/>
        </w:rPr>
        <w:instrText xml:space="preserve">:with a fifth-wheel assembly" </w:instrText>
      </w:r>
      <w:r w:rsidR="006E5984" w:rsidRPr="00E9721C">
        <w:rPr>
          <w:rFonts w:ascii="Book Antiqua" w:hAnsi="Book Antiqua"/>
          <w:sz w:val="24"/>
          <w:szCs w:val="24"/>
        </w:rPr>
        <w:fldChar w:fldCharType="end"/>
      </w:r>
      <w:r w:rsidR="006E5984" w:rsidRPr="00E9721C">
        <w:rPr>
          <w:rFonts w:ascii="Book Antiqua" w:hAnsi="Book Antiqua"/>
          <w:sz w:val="24"/>
          <w:szCs w:val="24"/>
        </w:rPr>
        <w:fldChar w:fldCharType="begin"/>
      </w:r>
      <w:r w:rsidR="006E5984" w:rsidRPr="00E9721C">
        <w:rPr>
          <w:rFonts w:ascii="Book Antiqua" w:hAnsi="Book Antiqua"/>
          <w:sz w:val="24"/>
          <w:szCs w:val="24"/>
        </w:rPr>
        <w:instrText xml:space="preserve"> XE "fifth-wheel assembly</w:instrText>
      </w:r>
      <w:r w:rsidR="000323CE" w:rsidRPr="00E9721C">
        <w:rPr>
          <w:rFonts w:ascii="Book Antiqua" w:hAnsi="Book Antiqua"/>
          <w:sz w:val="24"/>
          <w:szCs w:val="24"/>
        </w:rPr>
        <w:instrText xml:space="preserve"> (H. 3355)</w:instrText>
      </w:r>
      <w:r w:rsidR="006E5984" w:rsidRPr="00E9721C">
        <w:rPr>
          <w:rFonts w:ascii="Book Antiqua" w:hAnsi="Book Antiqua"/>
          <w:sz w:val="24"/>
          <w:szCs w:val="24"/>
        </w:rPr>
        <w:instrText xml:space="preserve">" </w:instrText>
      </w:r>
      <w:r w:rsidR="006E5984" w:rsidRPr="00E9721C">
        <w:rPr>
          <w:rFonts w:ascii="Book Antiqua" w:hAnsi="Book Antiqua"/>
          <w:sz w:val="24"/>
          <w:szCs w:val="24"/>
        </w:rPr>
        <w:fldChar w:fldCharType="end"/>
      </w:r>
      <w:r w:rsidRPr="00E9721C">
        <w:rPr>
          <w:rFonts w:ascii="Book Antiqua" w:hAnsi="Book Antiqua"/>
          <w:b/>
          <w:bCs/>
          <w:sz w:val="24"/>
          <w:szCs w:val="24"/>
        </w:rPr>
        <w:t xml:space="preserve"> </w:t>
      </w:r>
      <w:r w:rsidRPr="00E9721C">
        <w:rPr>
          <w:rFonts w:ascii="Book Antiqua" w:hAnsi="Book Antiqua"/>
          <w:sz w:val="24"/>
          <w:szCs w:val="24"/>
        </w:rPr>
        <w:t>may tow one additional vehicle. It also sets a maximum length for this combination of vehicles, provides the maximum weight for the final trailing vehicle, and provides a truck operating a towing combination must include a video system that allows the driver to monitor the final trailing vehicle as it is being towed and be equipped with certain safety device</w:t>
      </w:r>
      <w:bookmarkStart w:id="31" w:name="_Toc159945889"/>
      <w:bookmarkStart w:id="32" w:name="_Toc160441580"/>
      <w:bookmarkStart w:id="33" w:name="_Toc160447564"/>
      <w:bookmarkStart w:id="34" w:name="_Toc160448588"/>
      <w:bookmarkStart w:id="35" w:name="_Toc160612164"/>
      <w:bookmarkEnd w:id="29"/>
      <w:r w:rsidRPr="00E9721C">
        <w:rPr>
          <w:rFonts w:ascii="Book Antiqua" w:hAnsi="Book Antiqua"/>
          <w:sz w:val="24"/>
          <w:szCs w:val="24"/>
        </w:rPr>
        <w:t>.</w:t>
      </w:r>
    </w:p>
    <w:p w14:paraId="1D895770" w14:textId="140A8FFC" w:rsidR="008925A1" w:rsidRPr="00B25248" w:rsidRDefault="00B25248" w:rsidP="00B25248">
      <w:pPr>
        <w:pStyle w:val="Heading2"/>
        <w:spacing w:after="40" w:line="240" w:lineRule="auto"/>
        <w:rPr>
          <w:rFonts w:ascii="Book Antiqua" w:hAnsi="Book Antiqua"/>
          <w:b/>
          <w:bCs/>
          <w:color w:val="auto"/>
          <w:sz w:val="24"/>
          <w:szCs w:val="24"/>
        </w:rPr>
      </w:pPr>
      <w:bookmarkStart w:id="36" w:name="_Toc162287628"/>
      <w:r w:rsidRPr="00B25248">
        <w:rPr>
          <w:rFonts w:ascii="Book Antiqua" w:hAnsi="Book Antiqua"/>
          <w:b/>
          <w:bCs/>
          <w:color w:val="auto"/>
          <w:sz w:val="24"/>
          <w:szCs w:val="24"/>
        </w:rPr>
        <w:lastRenderedPageBreak/>
        <w:t>H. 4655  Physical Education And Recess</w:t>
      </w:r>
      <w:bookmarkEnd w:id="31"/>
      <w:bookmarkEnd w:id="32"/>
      <w:bookmarkEnd w:id="33"/>
      <w:bookmarkEnd w:id="34"/>
      <w:bookmarkEnd w:id="35"/>
      <w:bookmarkEnd w:id="36"/>
    </w:p>
    <w:p w14:paraId="38EC1FEE" w14:textId="467BEBF9" w:rsidR="008925A1" w:rsidRPr="00E9721C" w:rsidRDefault="008925A1" w:rsidP="00F71C8D">
      <w:pPr>
        <w:spacing w:after="240" w:line="240" w:lineRule="auto"/>
        <w:rPr>
          <w:rFonts w:ascii="Book Antiqua" w:hAnsi="Book Antiqua"/>
          <w:sz w:val="24"/>
          <w:szCs w:val="24"/>
        </w:rPr>
      </w:pPr>
      <w:r w:rsidRPr="00E9721C">
        <w:rPr>
          <w:rFonts w:ascii="Book Antiqua" w:hAnsi="Book Antiqua"/>
          <w:b/>
          <w:bCs/>
          <w:sz w:val="24"/>
          <w:szCs w:val="24"/>
        </w:rPr>
        <w:t>H. 4655</w:t>
      </w:r>
      <w:r w:rsidRPr="00E9721C">
        <w:rPr>
          <w:rFonts w:ascii="Book Antiqua" w:hAnsi="Book Antiqua"/>
          <w:sz w:val="24"/>
          <w:szCs w:val="24"/>
        </w:rPr>
        <w:fldChar w:fldCharType="begin"/>
      </w:r>
      <w:r w:rsidRPr="00E9721C">
        <w:rPr>
          <w:rFonts w:ascii="Book Antiqua" w:hAnsi="Book Antiqua"/>
          <w:sz w:val="24"/>
          <w:szCs w:val="24"/>
        </w:rPr>
        <w:instrText xml:space="preserve"> XE "H. 4655" </w:instrText>
      </w:r>
      <w:r w:rsidRPr="00E9721C">
        <w:rPr>
          <w:rFonts w:ascii="Book Antiqua" w:hAnsi="Book Antiqua"/>
          <w:sz w:val="24"/>
          <w:szCs w:val="24"/>
        </w:rPr>
        <w:fldChar w:fldCharType="end"/>
      </w:r>
      <w:r w:rsidRPr="00E9721C">
        <w:rPr>
          <w:rFonts w:ascii="Book Antiqua" w:hAnsi="Book Antiqua"/>
          <w:sz w:val="24"/>
          <w:szCs w:val="24"/>
        </w:rPr>
        <w:t>, as amended with the committee amendment, was read a third time, and sent to the Senate.  The bill would require certain mandatory minimum periods for physical education and recess</w:t>
      </w:r>
      <w:r w:rsidRPr="00E9721C">
        <w:rPr>
          <w:rFonts w:ascii="Book Antiqua" w:hAnsi="Book Antiqua"/>
          <w:sz w:val="24"/>
          <w:szCs w:val="24"/>
        </w:rPr>
        <w:fldChar w:fldCharType="begin"/>
      </w:r>
      <w:r w:rsidRPr="00E9721C">
        <w:rPr>
          <w:rFonts w:ascii="Book Antiqua" w:hAnsi="Book Antiqua"/>
          <w:sz w:val="24"/>
          <w:szCs w:val="24"/>
        </w:rPr>
        <w:instrText xml:space="preserve"> XE "physical education and recess (H. 4655)" </w:instrText>
      </w:r>
      <w:r w:rsidRPr="00E9721C">
        <w:rPr>
          <w:rFonts w:ascii="Book Antiqua" w:hAnsi="Book Antiqua"/>
          <w:sz w:val="24"/>
          <w:szCs w:val="24"/>
        </w:rPr>
        <w:fldChar w:fldCharType="end"/>
      </w:r>
      <w:r w:rsidRPr="00E9721C">
        <w:rPr>
          <w:rFonts w:ascii="Book Antiqua" w:hAnsi="Book Antiqua"/>
          <w:sz w:val="24"/>
          <w:szCs w:val="24"/>
        </w:rPr>
        <w:t xml:space="preserve"> from four-year old kindergarten through eighth grades each year. The bill would also provide that recess periods must be held indoors during times of inclement weather as conducive to allowing physical activity as practical. The bill includes other curriculum requirements regarding student-teacher ratios, facilities, and staffing. The provisions of this act prevail to the extent they conflict with any such regulations.</w:t>
      </w:r>
    </w:p>
    <w:p w14:paraId="5591C8CC" w14:textId="7D143FF8" w:rsidR="008925A1" w:rsidRPr="00B25248" w:rsidRDefault="00B25248" w:rsidP="00B25248">
      <w:pPr>
        <w:pStyle w:val="Heading2"/>
        <w:spacing w:after="40" w:line="240" w:lineRule="auto"/>
        <w:rPr>
          <w:rFonts w:ascii="Book Antiqua" w:hAnsi="Book Antiqua"/>
          <w:b/>
          <w:bCs/>
          <w:color w:val="auto"/>
          <w:sz w:val="24"/>
          <w:szCs w:val="24"/>
        </w:rPr>
      </w:pPr>
      <w:bookmarkStart w:id="37" w:name="_Toc160099766"/>
      <w:bookmarkStart w:id="38" w:name="_Toc160456957"/>
      <w:bookmarkStart w:id="39" w:name="_Toc160529724"/>
      <w:bookmarkStart w:id="40" w:name="_Toc161067946"/>
      <w:bookmarkStart w:id="41" w:name="_Toc162287629"/>
      <w:bookmarkStart w:id="42" w:name="_Hlk160549983"/>
      <w:bookmarkStart w:id="43" w:name="_Hlk160883768"/>
      <w:r w:rsidRPr="00B25248">
        <w:rPr>
          <w:rFonts w:ascii="Book Antiqua" w:hAnsi="Book Antiqua"/>
          <w:b/>
          <w:bCs/>
          <w:color w:val="auto"/>
          <w:sz w:val="24"/>
          <w:szCs w:val="24"/>
        </w:rPr>
        <w:t>H. 5164  Education Scholarship Trust Fund Program</w:t>
      </w:r>
      <w:bookmarkEnd w:id="37"/>
      <w:bookmarkEnd w:id="38"/>
      <w:bookmarkEnd w:id="39"/>
      <w:bookmarkEnd w:id="40"/>
      <w:bookmarkEnd w:id="41"/>
    </w:p>
    <w:p w14:paraId="54D1240F" w14:textId="77777777" w:rsidR="008925A1" w:rsidRPr="00E9721C" w:rsidRDefault="008925A1" w:rsidP="00F71C8D">
      <w:pPr>
        <w:spacing w:after="240" w:line="240" w:lineRule="auto"/>
        <w:rPr>
          <w:rFonts w:ascii="Book Antiqua" w:eastAsia="Times New Roman" w:hAnsi="Book Antiqua" w:cs="Times New Roman"/>
          <w:sz w:val="24"/>
          <w:szCs w:val="24"/>
        </w:rPr>
      </w:pPr>
      <w:r w:rsidRPr="00E9721C">
        <w:rPr>
          <w:rFonts w:ascii="Book Antiqua" w:eastAsia="Calibri" w:hAnsi="Book Antiqua" w:cs="Times New Roman"/>
          <w:b/>
          <w:bCs/>
          <w:sz w:val="24"/>
          <w:szCs w:val="24"/>
        </w:rPr>
        <w:t>H. 5164</w:t>
      </w:r>
      <w:r w:rsidRPr="00E9721C">
        <w:rPr>
          <w:rFonts w:ascii="Book Antiqua" w:eastAsia="Calibri" w:hAnsi="Book Antiqua" w:cs="Times New Roman"/>
          <w:sz w:val="24"/>
          <w:szCs w:val="24"/>
        </w:rPr>
        <w:t xml:space="preserve"> passed the House and was given third reading and sent to the Senate. </w:t>
      </w:r>
      <w:r w:rsidRPr="00E9721C">
        <w:rPr>
          <w:rFonts w:ascii="Book Antiqua" w:eastAsia="Calibri" w:hAnsi="Book Antiqua" w:cs="Times New Roman"/>
          <w:b/>
          <w:bCs/>
          <w:sz w:val="24"/>
          <w:szCs w:val="24"/>
        </w:rPr>
        <w:t>H. 5164</w:t>
      </w:r>
      <w:r w:rsidRPr="00E9721C">
        <w:rPr>
          <w:rFonts w:ascii="Book Antiqua" w:eastAsia="Calibri" w:hAnsi="Book Antiqua" w:cs="Times New Roman"/>
          <w:sz w:val="24"/>
          <w:szCs w:val="24"/>
        </w:rPr>
        <w:fldChar w:fldCharType="begin"/>
      </w:r>
      <w:r w:rsidRPr="00E9721C">
        <w:rPr>
          <w:rFonts w:ascii="Book Antiqua" w:eastAsia="Calibri" w:hAnsi="Book Antiqua" w:cs="Times New Roman"/>
          <w:sz w:val="24"/>
          <w:szCs w:val="24"/>
        </w:rPr>
        <w:instrText xml:space="preserve"> XE "H. 5164" </w:instrText>
      </w:r>
      <w:r w:rsidRPr="00E9721C">
        <w:rPr>
          <w:rFonts w:ascii="Book Antiqua" w:eastAsia="Calibri" w:hAnsi="Book Antiqua" w:cs="Times New Roman"/>
          <w:sz w:val="24"/>
          <w:szCs w:val="24"/>
        </w:rPr>
        <w:fldChar w:fldCharType="end"/>
      </w:r>
      <w:r w:rsidRPr="00E9721C">
        <w:rPr>
          <w:rFonts w:ascii="Book Antiqua" w:eastAsia="Calibri" w:hAnsi="Book Antiqua" w:cs="Times New Roman"/>
          <w:sz w:val="24"/>
          <w:szCs w:val="24"/>
        </w:rPr>
        <w:t xml:space="preserve"> proposes comprehensive updates to the </w:t>
      </w:r>
      <w:r w:rsidRPr="00E9721C">
        <w:rPr>
          <w:rFonts w:ascii="Book Antiqua" w:eastAsia="Calibri" w:hAnsi="Book Antiqua" w:cs="Times New Roman"/>
          <w:b/>
          <w:bCs/>
          <w:sz w:val="24"/>
          <w:szCs w:val="24"/>
        </w:rPr>
        <w:t>Education Scholarship Trust Fund Program</w:t>
      </w:r>
      <w:r w:rsidRPr="00E9721C">
        <w:rPr>
          <w:rFonts w:ascii="Book Antiqua" w:eastAsia="Calibri" w:hAnsi="Book Antiqua" w:cs="Times New Roman"/>
          <w:sz w:val="24"/>
          <w:szCs w:val="24"/>
        </w:rPr>
        <w:fldChar w:fldCharType="begin"/>
      </w:r>
      <w:r w:rsidRPr="00E9721C">
        <w:rPr>
          <w:rFonts w:ascii="Book Antiqua" w:eastAsia="Calibri" w:hAnsi="Book Antiqua" w:cs="Times New Roman"/>
          <w:sz w:val="24"/>
          <w:szCs w:val="24"/>
        </w:rPr>
        <w:instrText xml:space="preserve"> XE "Education Scholarship Trust Fund Program, modifications to the (H. 5164)" </w:instrText>
      </w:r>
      <w:r w:rsidRPr="00E9721C">
        <w:rPr>
          <w:rFonts w:ascii="Book Antiqua" w:eastAsia="Calibri" w:hAnsi="Book Antiqua" w:cs="Times New Roman"/>
          <w:sz w:val="24"/>
          <w:szCs w:val="24"/>
        </w:rPr>
        <w:fldChar w:fldCharType="end"/>
      </w:r>
      <w:r w:rsidRPr="00E9721C">
        <w:rPr>
          <w:rFonts w:ascii="Book Antiqua" w:eastAsia="Calibri" w:hAnsi="Book Antiqua" w:cs="Times New Roman"/>
          <w:sz w:val="24"/>
          <w:szCs w:val="24"/>
        </w:rPr>
        <w:t>, encompassing revisions to definitions, application processes, fund administration, privacy, funding formulas, fees, scholarship management, provider standards, and student eligibility. These amendments would simplify, and update the application process, strengthen privacy protections, refine funding and management procedures, optimize fund utilization, clarify, and remove many scholarship restrictions, enforce stricter provider criteria, and streamline eligibility communication</w:t>
      </w:r>
      <w:bookmarkEnd w:id="42"/>
      <w:r w:rsidRPr="00E9721C">
        <w:rPr>
          <w:rFonts w:ascii="Book Antiqua" w:eastAsia="Calibri" w:hAnsi="Book Antiqua" w:cs="Times New Roman"/>
          <w:sz w:val="24"/>
          <w:szCs w:val="24"/>
        </w:rPr>
        <w:t>. The House adopted the Committee recommendation to the House clarifying that curricula, attendance, and test reporting requirements do not apply to home instruction programs</w:t>
      </w:r>
      <w:r w:rsidRPr="00E9721C">
        <w:rPr>
          <w:rFonts w:ascii="Book Antiqua" w:eastAsia="Calibri" w:hAnsi="Book Antiqua" w:cs="Times New Roman"/>
          <w:sz w:val="24"/>
          <w:szCs w:val="24"/>
        </w:rPr>
        <w:fldChar w:fldCharType="begin"/>
      </w:r>
      <w:r w:rsidRPr="00E9721C">
        <w:rPr>
          <w:rFonts w:ascii="Book Antiqua" w:eastAsia="Calibri" w:hAnsi="Book Antiqua" w:cs="Times New Roman"/>
          <w:sz w:val="24"/>
          <w:szCs w:val="24"/>
        </w:rPr>
        <w:instrText xml:space="preserve"> XE "home instruction programs" </w:instrText>
      </w:r>
      <w:r w:rsidRPr="00E9721C">
        <w:rPr>
          <w:rFonts w:ascii="Book Antiqua" w:eastAsia="Calibri" w:hAnsi="Book Antiqua" w:cs="Times New Roman"/>
          <w:sz w:val="24"/>
          <w:szCs w:val="24"/>
        </w:rPr>
        <w:fldChar w:fldCharType="end"/>
      </w:r>
      <w:r w:rsidRPr="00E9721C">
        <w:rPr>
          <w:rFonts w:ascii="Book Antiqua" w:eastAsia="Calibri" w:hAnsi="Book Antiqua" w:cs="Times New Roman"/>
          <w:sz w:val="24"/>
          <w:szCs w:val="24"/>
        </w:rPr>
        <w:t xml:space="preserve"> under certain sections. Amendments in the House included </w:t>
      </w:r>
      <w:r w:rsidRPr="00E9721C">
        <w:rPr>
          <w:rFonts w:ascii="Book Antiqua" w:eastAsia="Times New Roman" w:hAnsi="Book Antiqua" w:cs="Times New Roman"/>
          <w:sz w:val="24"/>
          <w:szCs w:val="24"/>
        </w:rPr>
        <w:t>that the definition of "Eligible student" “also includes the child of active-duty military personnel who were killed while on active-duty status and the child of an active-duty member of the Armed Forces of the United States who has received permanent change of station orders to a military base and who, as a result, will reside in South Carolina for the current or upcoming school year; provided, however, the child must have attained the age of five on or before September first of the school year in which scholarship funds are awarded.”  Also, "Eligible school" “means a South Carolina public school or an independent school that chooses to participate in the program; further, it strikes that "Eligible school" does not include a charter school.  "Eligible school" does not include a school in which a member of the General Assembly or an immediate family member of a member of the General Assembly has any ownership. For purposes of this section, "immediate family member" means as defined in Section 8-13-100(18).</w:t>
      </w:r>
      <w:bookmarkStart w:id="44" w:name="_Toc161067949"/>
      <w:bookmarkStart w:id="45" w:name="_Toc154037459"/>
      <w:bookmarkStart w:id="46" w:name="_Toc155072867"/>
      <w:bookmarkStart w:id="47" w:name="_Toc155340062"/>
      <w:bookmarkStart w:id="48" w:name="_Toc155630196"/>
      <w:bookmarkStart w:id="49" w:name="_Toc155633200"/>
      <w:bookmarkEnd w:id="43"/>
    </w:p>
    <w:p w14:paraId="76612724" w14:textId="6B2922A7" w:rsidR="008925A1" w:rsidRPr="00B25248" w:rsidRDefault="00B25248" w:rsidP="00B25248">
      <w:pPr>
        <w:pStyle w:val="Heading2"/>
        <w:spacing w:after="40" w:line="240" w:lineRule="auto"/>
        <w:rPr>
          <w:rFonts w:ascii="Book Antiqua" w:hAnsi="Book Antiqua"/>
          <w:b/>
          <w:bCs/>
          <w:color w:val="auto"/>
          <w:sz w:val="24"/>
          <w:szCs w:val="24"/>
        </w:rPr>
      </w:pPr>
      <w:bookmarkStart w:id="50" w:name="_Toc162287630"/>
      <w:r w:rsidRPr="00B25248">
        <w:rPr>
          <w:rFonts w:ascii="Book Antiqua" w:eastAsia="Calibri" w:hAnsi="Book Antiqua"/>
          <w:b/>
          <w:bCs/>
          <w:color w:val="auto"/>
          <w:sz w:val="24"/>
          <w:szCs w:val="24"/>
        </w:rPr>
        <w:t xml:space="preserve">H. 4563  </w:t>
      </w:r>
      <w:r w:rsidRPr="00B25248">
        <w:rPr>
          <w:rFonts w:ascii="Book Antiqua" w:hAnsi="Book Antiqua"/>
          <w:b/>
          <w:bCs/>
          <w:color w:val="auto"/>
          <w:sz w:val="24"/>
          <w:szCs w:val="24"/>
        </w:rPr>
        <w:t>Pre-1973 Special Purpose District Property Acquisition And Sales Authority</w:t>
      </w:r>
      <w:bookmarkEnd w:id="44"/>
      <w:bookmarkEnd w:id="45"/>
      <w:bookmarkEnd w:id="46"/>
      <w:bookmarkEnd w:id="47"/>
      <w:bookmarkEnd w:id="48"/>
      <w:bookmarkEnd w:id="49"/>
      <w:bookmarkEnd w:id="50"/>
    </w:p>
    <w:p w14:paraId="08278C2A" w14:textId="1B1924EE" w:rsidR="008925A1" w:rsidRPr="00E9721C" w:rsidRDefault="008925A1" w:rsidP="00F71C8D">
      <w:pPr>
        <w:spacing w:after="240" w:line="240" w:lineRule="auto"/>
        <w:rPr>
          <w:rFonts w:ascii="Book Antiqua" w:eastAsia="Calibri" w:hAnsi="Book Antiqua" w:cs="Times New Roman"/>
          <w:b/>
          <w:sz w:val="24"/>
          <w:szCs w:val="24"/>
        </w:rPr>
      </w:pPr>
      <w:r w:rsidRPr="00E9721C">
        <w:rPr>
          <w:rFonts w:ascii="Book Antiqua" w:eastAsia="Calibri" w:hAnsi="Book Antiqua" w:cs="Times New Roman"/>
          <w:sz w:val="24"/>
          <w:szCs w:val="24"/>
          <w:shd w:val="clear" w:color="auto" w:fill="FFFFFF"/>
        </w:rPr>
        <w:t xml:space="preserve">The House also approved and sent the Senate </w:t>
      </w:r>
      <w:r w:rsidRPr="00E9721C">
        <w:rPr>
          <w:rFonts w:ascii="Book Antiqua" w:eastAsia="Calibri" w:hAnsi="Book Antiqua" w:cs="Times New Roman"/>
          <w:b/>
          <w:bCs/>
          <w:sz w:val="24"/>
          <w:szCs w:val="24"/>
          <w:shd w:val="clear" w:color="auto" w:fill="FFFFFF"/>
        </w:rPr>
        <w:t>H. 4563</w:t>
      </w:r>
      <w:r w:rsidRPr="00E9721C">
        <w:rPr>
          <w:rFonts w:ascii="Book Antiqua" w:eastAsia="Calibri" w:hAnsi="Book Antiqua" w:cs="Times New Roman"/>
          <w:b/>
          <w:bCs/>
          <w:sz w:val="24"/>
          <w:szCs w:val="24"/>
          <w:shd w:val="clear" w:color="auto" w:fill="FFFFFF"/>
        </w:rPr>
        <w:fldChar w:fldCharType="begin"/>
      </w:r>
      <w:r w:rsidRPr="00E9721C">
        <w:rPr>
          <w:rFonts w:ascii="Book Antiqua" w:eastAsia="Calibri" w:hAnsi="Book Antiqua" w:cs="Times New Roman"/>
          <w:sz w:val="24"/>
          <w:szCs w:val="24"/>
        </w:rPr>
        <w:instrText xml:space="preserve"> XE "</w:instrText>
      </w:r>
      <w:r w:rsidRPr="00E9721C">
        <w:rPr>
          <w:rFonts w:ascii="Book Antiqua" w:eastAsia="Calibri" w:hAnsi="Book Antiqua" w:cs="Times New Roman"/>
          <w:sz w:val="24"/>
          <w:szCs w:val="24"/>
          <w:shd w:val="clear" w:color="auto" w:fill="FFFFFF"/>
        </w:rPr>
        <w:instrText>H. 4563</w:instrText>
      </w:r>
      <w:r w:rsidRPr="00E9721C">
        <w:rPr>
          <w:rFonts w:ascii="Book Antiqua" w:eastAsia="Calibri" w:hAnsi="Book Antiqua" w:cs="Times New Roman"/>
          <w:sz w:val="24"/>
          <w:szCs w:val="24"/>
        </w:rPr>
        <w:instrText xml:space="preserve">" </w:instrText>
      </w:r>
      <w:r w:rsidRPr="00E9721C">
        <w:rPr>
          <w:rFonts w:ascii="Book Antiqua" w:eastAsia="Calibri" w:hAnsi="Book Antiqua" w:cs="Times New Roman"/>
          <w:b/>
          <w:bCs/>
          <w:sz w:val="24"/>
          <w:szCs w:val="24"/>
          <w:shd w:val="clear" w:color="auto" w:fill="FFFFFF"/>
        </w:rPr>
        <w:fldChar w:fldCharType="end"/>
      </w:r>
      <w:r w:rsidRPr="00E9721C">
        <w:rPr>
          <w:rFonts w:ascii="Book Antiqua" w:eastAsia="Calibri" w:hAnsi="Book Antiqua" w:cs="Times New Roman"/>
          <w:sz w:val="24"/>
          <w:szCs w:val="24"/>
          <w:shd w:val="clear" w:color="auto" w:fill="FFFFFF"/>
        </w:rPr>
        <w:t xml:space="preserve">, a bill to clarify the </w:t>
      </w:r>
      <w:r w:rsidRPr="00E9721C">
        <w:rPr>
          <w:rFonts w:ascii="Book Antiqua" w:eastAsia="Calibri" w:hAnsi="Book Antiqua" w:cs="Times New Roman"/>
          <w:b/>
          <w:bCs/>
          <w:sz w:val="24"/>
          <w:szCs w:val="24"/>
          <w:shd w:val="clear" w:color="auto" w:fill="FFFFFF"/>
        </w:rPr>
        <w:t>authority of all special purpose districts</w:t>
      </w:r>
      <w:r w:rsidRPr="00E9721C">
        <w:rPr>
          <w:rFonts w:ascii="Book Antiqua" w:eastAsia="Calibri" w:hAnsi="Book Antiqua" w:cs="Times New Roman"/>
          <w:b/>
          <w:bCs/>
          <w:sz w:val="24"/>
          <w:szCs w:val="24"/>
          <w:shd w:val="clear" w:color="auto" w:fill="FFFFFF"/>
        </w:rPr>
        <w:fldChar w:fldCharType="begin"/>
      </w:r>
      <w:r w:rsidRPr="00E9721C">
        <w:rPr>
          <w:rFonts w:ascii="Book Antiqua" w:eastAsia="Calibri" w:hAnsi="Book Antiqua" w:cs="Times New Roman"/>
          <w:b/>
          <w:bCs/>
          <w:sz w:val="24"/>
          <w:szCs w:val="24"/>
        </w:rPr>
        <w:instrText xml:space="preserve"> XE "</w:instrText>
      </w:r>
      <w:r w:rsidRPr="00E9721C">
        <w:rPr>
          <w:rFonts w:ascii="Book Antiqua" w:eastAsia="Calibri" w:hAnsi="Book Antiqua" w:cs="Times New Roman"/>
          <w:b/>
          <w:bCs/>
          <w:sz w:val="24"/>
          <w:szCs w:val="24"/>
          <w:shd w:val="clear" w:color="auto" w:fill="FFFFFF"/>
        </w:rPr>
        <w:instrText xml:space="preserve">special purpose districts (H. </w:instrText>
      </w:r>
      <w:r w:rsidRPr="00E9721C">
        <w:rPr>
          <w:rFonts w:ascii="Book Antiqua" w:eastAsia="Calibri" w:hAnsi="Book Antiqua" w:cs="Times New Roman"/>
          <w:b/>
          <w:bCs/>
          <w:sz w:val="24"/>
          <w:szCs w:val="24"/>
          <w:shd w:val="clear" w:color="auto" w:fill="FFFFFF"/>
        </w:rPr>
        <w:lastRenderedPageBreak/>
        <w:instrText>4563):created before 1973</w:instrText>
      </w:r>
      <w:r w:rsidRPr="00E9721C">
        <w:rPr>
          <w:rFonts w:ascii="Book Antiqua" w:eastAsia="Calibri" w:hAnsi="Book Antiqua" w:cs="Times New Roman"/>
          <w:b/>
          <w:bCs/>
          <w:sz w:val="24"/>
          <w:szCs w:val="24"/>
        </w:rPr>
        <w:instrText xml:space="preserve">" </w:instrText>
      </w:r>
      <w:r w:rsidRPr="00E9721C">
        <w:rPr>
          <w:rFonts w:ascii="Book Antiqua" w:eastAsia="Calibri" w:hAnsi="Book Antiqua" w:cs="Times New Roman"/>
          <w:b/>
          <w:bCs/>
          <w:sz w:val="24"/>
          <w:szCs w:val="24"/>
          <w:shd w:val="clear" w:color="auto" w:fill="FFFFFF"/>
        </w:rPr>
        <w:fldChar w:fldCharType="end"/>
      </w:r>
      <w:r w:rsidRPr="00E9721C">
        <w:rPr>
          <w:rFonts w:ascii="Book Antiqua" w:eastAsia="Calibri" w:hAnsi="Book Antiqua" w:cs="Times New Roman"/>
          <w:b/>
          <w:bCs/>
          <w:sz w:val="24"/>
          <w:szCs w:val="24"/>
          <w:shd w:val="clear" w:color="auto" w:fill="FFFFFF"/>
        </w:rPr>
        <w:t xml:space="preserve"> </w:t>
      </w:r>
      <w:r w:rsidRPr="00E9721C">
        <w:rPr>
          <w:rFonts w:ascii="Book Antiqua" w:eastAsia="Calibri" w:hAnsi="Book Antiqua" w:cs="Times New Roman"/>
          <w:sz w:val="24"/>
          <w:szCs w:val="24"/>
          <w:shd w:val="clear" w:color="auto" w:fill="FFFFFF"/>
        </w:rPr>
        <w:t>created before 1973 to own, acquire, purchase, hold, use, lease, convey, sell, transfer, or dispose of real, personal, or mixed property.</w:t>
      </w:r>
    </w:p>
    <w:p w14:paraId="4F013D6B" w14:textId="79348031" w:rsidR="008925A1" w:rsidRPr="00B25248" w:rsidRDefault="00B25248" w:rsidP="00B25248">
      <w:pPr>
        <w:pStyle w:val="Heading2"/>
        <w:spacing w:after="40" w:line="240" w:lineRule="auto"/>
        <w:rPr>
          <w:rFonts w:ascii="Book Antiqua" w:hAnsi="Book Antiqua"/>
          <w:b/>
          <w:bCs/>
          <w:color w:val="auto"/>
          <w:sz w:val="24"/>
          <w:szCs w:val="24"/>
        </w:rPr>
      </w:pPr>
      <w:bookmarkStart w:id="51" w:name="_Toc154037486"/>
      <w:bookmarkStart w:id="52" w:name="_Toc155072894"/>
      <w:bookmarkStart w:id="53" w:name="_Toc155340088"/>
      <w:bookmarkStart w:id="54" w:name="_Toc155630223"/>
      <w:bookmarkStart w:id="55" w:name="_Toc155633227"/>
      <w:bookmarkStart w:id="56" w:name="_Toc161067951"/>
      <w:bookmarkStart w:id="57" w:name="_Toc162287631"/>
      <w:r w:rsidRPr="00B25248">
        <w:rPr>
          <w:rFonts w:ascii="Book Antiqua" w:hAnsi="Book Antiqua"/>
          <w:b/>
          <w:bCs/>
          <w:color w:val="auto"/>
          <w:sz w:val="24"/>
          <w:szCs w:val="24"/>
        </w:rPr>
        <w:t>H. 4642  Applying Updated Military Codes And Codes Of Military Justice Revisions</w:t>
      </w:r>
      <w:bookmarkEnd w:id="51"/>
      <w:bookmarkEnd w:id="52"/>
      <w:bookmarkEnd w:id="53"/>
      <w:bookmarkEnd w:id="54"/>
      <w:bookmarkEnd w:id="55"/>
      <w:bookmarkEnd w:id="56"/>
      <w:r w:rsidRPr="00B25248">
        <w:rPr>
          <w:rFonts w:ascii="Book Antiqua" w:hAnsi="Book Antiqua"/>
          <w:b/>
          <w:bCs/>
          <w:color w:val="auto"/>
          <w:sz w:val="24"/>
          <w:szCs w:val="24"/>
        </w:rPr>
        <w:t xml:space="preserve"> To State Military Entities</w:t>
      </w:r>
      <w:bookmarkEnd w:id="57"/>
    </w:p>
    <w:p w14:paraId="7D9E1200" w14:textId="3C26A838" w:rsidR="008925A1" w:rsidRPr="00E9721C" w:rsidRDefault="008925A1" w:rsidP="00F71C8D">
      <w:pPr>
        <w:spacing w:after="240" w:line="240" w:lineRule="auto"/>
        <w:rPr>
          <w:rFonts w:ascii="Book Antiqua" w:eastAsia="Times New Roman" w:hAnsi="Book Antiqua" w:cs="Times New Roman"/>
          <w:b/>
          <w:bCs/>
          <w:sz w:val="24"/>
          <w:szCs w:val="24"/>
        </w:rPr>
      </w:pPr>
      <w:r w:rsidRPr="00E9721C">
        <w:rPr>
          <w:rFonts w:ascii="Book Antiqua" w:eastAsia="Times New Roman" w:hAnsi="Book Antiqua" w:cs="Times New Roman"/>
          <w:sz w:val="24"/>
          <w:szCs w:val="24"/>
        </w:rPr>
        <w:t xml:space="preserve">The House has given three readings to, and sent to the Senate, </w:t>
      </w:r>
      <w:r w:rsidRPr="00E9721C">
        <w:rPr>
          <w:rFonts w:ascii="Book Antiqua" w:eastAsia="Times New Roman" w:hAnsi="Book Antiqua" w:cs="Times New Roman"/>
          <w:b/>
          <w:bCs/>
          <w:sz w:val="24"/>
          <w:szCs w:val="24"/>
        </w:rPr>
        <w:t>H. 4642</w:t>
      </w:r>
      <w:r w:rsidRPr="00E9721C">
        <w:rPr>
          <w:rFonts w:ascii="Book Antiqua" w:eastAsia="Times New Roman" w:hAnsi="Book Antiqua" w:cs="Times New Roman"/>
          <w:b/>
          <w:bCs/>
          <w:sz w:val="24"/>
          <w:szCs w:val="24"/>
        </w:rPr>
        <w:fldChar w:fldCharType="begin"/>
      </w:r>
      <w:r w:rsidRPr="00E9721C">
        <w:rPr>
          <w:rFonts w:ascii="Book Antiqua" w:eastAsia="Calibri" w:hAnsi="Book Antiqua" w:cs="Times New Roman"/>
          <w:sz w:val="24"/>
          <w:szCs w:val="24"/>
        </w:rPr>
        <w:instrText xml:space="preserve"> XE "</w:instrText>
      </w:r>
      <w:r w:rsidRPr="00E9721C">
        <w:rPr>
          <w:rFonts w:ascii="Book Antiqua" w:eastAsia="Times New Roman" w:hAnsi="Book Antiqua" w:cs="Times New Roman"/>
          <w:sz w:val="24"/>
          <w:szCs w:val="24"/>
        </w:rPr>
        <w:instrText>H. 4642</w:instrText>
      </w:r>
      <w:r w:rsidRPr="00E9721C">
        <w:rPr>
          <w:rFonts w:ascii="Book Antiqua" w:eastAsia="Calibri" w:hAnsi="Book Antiqua" w:cs="Times New Roman"/>
          <w:sz w:val="24"/>
          <w:szCs w:val="24"/>
        </w:rPr>
        <w:instrText xml:space="preserve">" </w:instrText>
      </w:r>
      <w:r w:rsidRPr="00E9721C">
        <w:rPr>
          <w:rFonts w:ascii="Book Antiqua" w:eastAsia="Times New Roman" w:hAnsi="Book Antiqua" w:cs="Times New Roman"/>
          <w:b/>
          <w:bCs/>
          <w:sz w:val="24"/>
          <w:szCs w:val="24"/>
        </w:rPr>
        <w:fldChar w:fldCharType="end"/>
      </w:r>
      <w:r w:rsidRPr="00E9721C">
        <w:rPr>
          <w:rFonts w:ascii="Book Antiqua" w:eastAsia="Times New Roman" w:hAnsi="Book Antiqua" w:cs="Times New Roman"/>
          <w:sz w:val="24"/>
          <w:szCs w:val="24"/>
        </w:rPr>
        <w:t xml:space="preserve">, a comprehensive proposal to </w:t>
      </w:r>
      <w:r w:rsidRPr="00E9721C">
        <w:rPr>
          <w:rFonts w:ascii="Book Antiqua" w:eastAsia="Times New Roman" w:hAnsi="Book Antiqua" w:cs="Times New Roman"/>
          <w:b/>
          <w:bCs/>
          <w:sz w:val="24"/>
          <w:szCs w:val="24"/>
        </w:rPr>
        <w:t>add Air, Army, and State National Guards as well as any state militias</w:t>
      </w:r>
      <w:r w:rsidRPr="009C35C6">
        <w:rPr>
          <w:rFonts w:ascii="Book Antiqua" w:eastAsia="Times New Roman" w:hAnsi="Book Antiqua" w:cs="Times New Roman"/>
          <w:sz w:val="24"/>
          <w:szCs w:val="24"/>
        </w:rPr>
        <w:fldChar w:fldCharType="begin"/>
      </w:r>
      <w:r w:rsidRPr="009C35C6">
        <w:rPr>
          <w:rFonts w:ascii="Book Antiqua" w:eastAsia="Calibri" w:hAnsi="Book Antiqua" w:cs="Times New Roman"/>
          <w:sz w:val="24"/>
          <w:szCs w:val="24"/>
        </w:rPr>
        <w:instrText xml:space="preserve"> XE "</w:instrText>
      </w:r>
      <w:r w:rsidRPr="009C35C6">
        <w:rPr>
          <w:rFonts w:ascii="Book Antiqua" w:eastAsia="Times New Roman" w:hAnsi="Book Antiqua" w:cs="Times New Roman"/>
          <w:sz w:val="24"/>
          <w:szCs w:val="24"/>
        </w:rPr>
        <w:instrText>state militias</w:instrText>
      </w:r>
      <w:r w:rsidRPr="009C35C6">
        <w:rPr>
          <w:rFonts w:ascii="Book Antiqua" w:eastAsia="Calibri" w:hAnsi="Book Antiqua" w:cs="Times New Roman"/>
          <w:sz w:val="24"/>
          <w:szCs w:val="24"/>
        </w:rPr>
        <w:instrText xml:space="preserve">" </w:instrText>
      </w:r>
      <w:r w:rsidRPr="009C35C6">
        <w:rPr>
          <w:rFonts w:ascii="Book Antiqua" w:eastAsia="Times New Roman" w:hAnsi="Book Antiqua" w:cs="Times New Roman"/>
          <w:sz w:val="24"/>
          <w:szCs w:val="24"/>
        </w:rPr>
        <w:fldChar w:fldCharType="end"/>
      </w:r>
      <w:r w:rsidRPr="009C35C6">
        <w:rPr>
          <w:rFonts w:ascii="Book Antiqua" w:eastAsia="Times New Roman" w:hAnsi="Book Antiqua" w:cs="Times New Roman"/>
          <w:sz w:val="24"/>
          <w:szCs w:val="24"/>
        </w:rPr>
        <w:fldChar w:fldCharType="begin"/>
      </w:r>
      <w:r w:rsidRPr="009C35C6">
        <w:rPr>
          <w:rFonts w:ascii="Book Antiqua" w:eastAsia="Calibri" w:hAnsi="Book Antiqua" w:cs="Times New Roman"/>
          <w:sz w:val="24"/>
          <w:szCs w:val="24"/>
        </w:rPr>
        <w:instrText xml:space="preserve"> XE "</w:instrText>
      </w:r>
      <w:r w:rsidRPr="009C35C6">
        <w:rPr>
          <w:rFonts w:ascii="Book Antiqua" w:eastAsia="Times New Roman" w:hAnsi="Book Antiqua" w:cs="Times New Roman"/>
          <w:sz w:val="24"/>
          <w:szCs w:val="24"/>
        </w:rPr>
        <w:instrText>state guard</w:instrText>
      </w:r>
      <w:r w:rsidRPr="009C35C6">
        <w:rPr>
          <w:rFonts w:ascii="Book Antiqua" w:eastAsia="Calibri" w:hAnsi="Book Antiqua" w:cs="Times New Roman"/>
          <w:sz w:val="24"/>
          <w:szCs w:val="24"/>
        </w:rPr>
        <w:instrText xml:space="preserve">" </w:instrText>
      </w:r>
      <w:r w:rsidRPr="009C35C6">
        <w:rPr>
          <w:rFonts w:ascii="Book Antiqua" w:eastAsia="Times New Roman" w:hAnsi="Book Antiqua" w:cs="Times New Roman"/>
          <w:sz w:val="24"/>
          <w:szCs w:val="24"/>
        </w:rPr>
        <w:fldChar w:fldCharType="end"/>
      </w:r>
      <w:r w:rsidRPr="00E9721C">
        <w:rPr>
          <w:rFonts w:ascii="Book Antiqua" w:eastAsia="Times New Roman" w:hAnsi="Book Antiqua" w:cs="Times New Roman"/>
          <w:b/>
          <w:bCs/>
          <w:sz w:val="24"/>
          <w:szCs w:val="24"/>
        </w:rPr>
        <w:t xml:space="preserve"> to various sections of the South Carolina Code military provisions</w:t>
      </w:r>
      <w:r w:rsidRPr="009C35C6">
        <w:rPr>
          <w:rFonts w:ascii="Book Antiqua" w:eastAsia="Times New Roman" w:hAnsi="Book Antiqua" w:cs="Times New Roman"/>
          <w:sz w:val="24"/>
          <w:szCs w:val="24"/>
        </w:rPr>
        <w:fldChar w:fldCharType="begin"/>
      </w:r>
      <w:r w:rsidRPr="009C35C6">
        <w:rPr>
          <w:rFonts w:ascii="Book Antiqua" w:eastAsia="Calibri" w:hAnsi="Book Antiqua" w:cs="Times New Roman"/>
          <w:sz w:val="24"/>
          <w:szCs w:val="24"/>
        </w:rPr>
        <w:instrText xml:space="preserve"> xe "</w:instrText>
      </w:r>
      <w:r w:rsidRPr="009C35C6">
        <w:rPr>
          <w:rFonts w:ascii="Book Antiqua" w:eastAsia="Times New Roman" w:hAnsi="Book Antiqua" w:cs="Times New Roman"/>
          <w:sz w:val="24"/>
          <w:szCs w:val="24"/>
        </w:rPr>
        <w:instrText xml:space="preserve"> military code and </w:instrText>
      </w:r>
      <w:r w:rsidR="000323CE" w:rsidRPr="009C35C6">
        <w:rPr>
          <w:rFonts w:ascii="Book Antiqua" w:eastAsia="Times New Roman" w:hAnsi="Book Antiqua" w:cs="Times New Roman"/>
          <w:sz w:val="24"/>
          <w:szCs w:val="24"/>
        </w:rPr>
        <w:instrText xml:space="preserve">Uniform Code of Military Justice </w:instrText>
      </w:r>
      <w:r w:rsidRPr="009C35C6">
        <w:rPr>
          <w:rFonts w:ascii="Book Antiqua" w:eastAsia="Times New Roman" w:hAnsi="Book Antiqua" w:cs="Times New Roman"/>
          <w:sz w:val="24"/>
          <w:szCs w:val="24"/>
        </w:rPr>
        <w:instrText>revisions (H. 4642)</w:instrText>
      </w:r>
      <w:r w:rsidRPr="009C35C6">
        <w:rPr>
          <w:rFonts w:ascii="Book Antiqua" w:eastAsia="Calibri" w:hAnsi="Book Antiqua" w:cs="Times New Roman"/>
          <w:sz w:val="24"/>
          <w:szCs w:val="24"/>
        </w:rPr>
        <w:instrText xml:space="preserve">" </w:instrText>
      </w:r>
      <w:r w:rsidRPr="009C35C6">
        <w:rPr>
          <w:rFonts w:ascii="Book Antiqua" w:eastAsia="Times New Roman" w:hAnsi="Book Antiqua" w:cs="Times New Roman"/>
          <w:sz w:val="24"/>
          <w:szCs w:val="24"/>
        </w:rPr>
        <w:fldChar w:fldCharType="end"/>
      </w:r>
      <w:r w:rsidRPr="00E9721C">
        <w:rPr>
          <w:rFonts w:ascii="Book Antiqua" w:eastAsia="Times New Roman" w:hAnsi="Book Antiqua" w:cs="Times New Roman"/>
          <w:b/>
          <w:bCs/>
          <w:sz w:val="24"/>
          <w:szCs w:val="24"/>
        </w:rPr>
        <w:t xml:space="preserve"> and the Uniform Code of Military Justice</w:t>
      </w:r>
      <w:r w:rsidRPr="00E9721C">
        <w:rPr>
          <w:rFonts w:ascii="Book Antiqua" w:eastAsia="Times New Roman" w:hAnsi="Book Antiqua" w:cs="Times New Roman"/>
          <w:sz w:val="24"/>
          <w:szCs w:val="24"/>
        </w:rPr>
        <w:t>. In addition to adding these soldiers, punishments meted out would no longer include military pay forfeitures, but would allow imprisonment of up to five years.  The proposed amendment would limit a colonel or general officer from assigning their nonjudicial punishment case authority, typically involving diversion cases, to another officer no more than two grades lower in rank.</w:t>
      </w:r>
    </w:p>
    <w:p w14:paraId="34258BED" w14:textId="4D028254" w:rsidR="008925A1" w:rsidRPr="00B25248" w:rsidRDefault="00B25248" w:rsidP="00B25248">
      <w:pPr>
        <w:pStyle w:val="Heading2"/>
        <w:spacing w:after="40" w:line="240" w:lineRule="auto"/>
        <w:rPr>
          <w:rFonts w:ascii="Book Antiqua" w:hAnsi="Book Antiqua"/>
          <w:b/>
          <w:bCs/>
          <w:color w:val="auto"/>
          <w:sz w:val="24"/>
          <w:szCs w:val="24"/>
        </w:rPr>
      </w:pPr>
      <w:bookmarkStart w:id="58" w:name="_Toc155959725"/>
      <w:bookmarkStart w:id="59" w:name="_Toc156294308"/>
      <w:bookmarkStart w:id="60" w:name="_Toc161067952"/>
      <w:bookmarkStart w:id="61" w:name="_Toc162287632"/>
      <w:r w:rsidRPr="00B25248">
        <w:rPr>
          <w:rFonts w:ascii="Book Antiqua" w:eastAsia="Calibri" w:hAnsi="Book Antiqua"/>
          <w:b/>
          <w:bCs/>
          <w:color w:val="auto"/>
          <w:sz w:val="24"/>
          <w:szCs w:val="24"/>
        </w:rPr>
        <w:t xml:space="preserve">H. 4813  </w:t>
      </w:r>
      <w:r w:rsidRPr="00B25248">
        <w:rPr>
          <w:rFonts w:ascii="Book Antiqua" w:hAnsi="Book Antiqua"/>
          <w:b/>
          <w:bCs/>
          <w:color w:val="auto"/>
          <w:sz w:val="24"/>
          <w:szCs w:val="24"/>
        </w:rPr>
        <w:t>Training Certification Background Checks</w:t>
      </w:r>
      <w:bookmarkEnd w:id="58"/>
      <w:bookmarkEnd w:id="59"/>
      <w:bookmarkEnd w:id="60"/>
      <w:bookmarkEnd w:id="61"/>
    </w:p>
    <w:p w14:paraId="1F75DBBD" w14:textId="77777777" w:rsidR="008925A1" w:rsidRPr="00E9721C" w:rsidRDefault="008925A1" w:rsidP="00F71C8D">
      <w:pPr>
        <w:spacing w:after="240" w:line="240" w:lineRule="auto"/>
        <w:rPr>
          <w:rFonts w:ascii="Book Antiqua" w:eastAsia="Calibri" w:hAnsi="Book Antiqua" w:cs="Times New Roman"/>
          <w:sz w:val="24"/>
          <w:szCs w:val="24"/>
        </w:rPr>
      </w:pPr>
      <w:r w:rsidRPr="00E9721C">
        <w:rPr>
          <w:rFonts w:ascii="Book Antiqua" w:eastAsia="Calibri" w:hAnsi="Book Antiqua" w:cs="Times New Roman"/>
          <w:sz w:val="24"/>
          <w:szCs w:val="24"/>
        </w:rPr>
        <w:t xml:space="preserve">The final House Judicial Committee-considered measure favorably considered by the House, and sent to the Senate, was </w:t>
      </w:r>
      <w:r w:rsidRPr="00E9721C">
        <w:rPr>
          <w:rFonts w:ascii="Book Antiqua" w:eastAsia="Calibri" w:hAnsi="Book Antiqua" w:cs="Times New Roman"/>
          <w:b/>
          <w:bCs/>
          <w:sz w:val="24"/>
          <w:szCs w:val="24"/>
        </w:rPr>
        <w:t xml:space="preserve">H. 4813.  </w:t>
      </w:r>
      <w:r w:rsidRPr="00E9721C">
        <w:rPr>
          <w:rFonts w:ascii="Book Antiqua" w:eastAsia="Calibri" w:hAnsi="Book Antiqua" w:cs="Times New Roman"/>
          <w:sz w:val="24"/>
          <w:szCs w:val="24"/>
        </w:rPr>
        <w:t>It is</w:t>
      </w:r>
      <w:r w:rsidRPr="00E9721C">
        <w:rPr>
          <w:rFonts w:ascii="Book Antiqua" w:eastAsia="Calibri" w:hAnsi="Book Antiqua" w:cs="Times New Roman"/>
          <w:sz w:val="24"/>
          <w:szCs w:val="24"/>
        </w:rPr>
        <w:fldChar w:fldCharType="begin"/>
      </w:r>
      <w:r w:rsidRPr="00E9721C">
        <w:rPr>
          <w:rFonts w:ascii="Book Antiqua" w:eastAsia="Calibri" w:hAnsi="Book Antiqua" w:cs="Times New Roman"/>
          <w:sz w:val="24"/>
          <w:szCs w:val="24"/>
        </w:rPr>
        <w:instrText xml:space="preserve"> XE "H. 4813" </w:instrText>
      </w:r>
      <w:r w:rsidRPr="00E9721C">
        <w:rPr>
          <w:rFonts w:ascii="Book Antiqua" w:eastAsia="Calibri" w:hAnsi="Book Antiqua" w:cs="Times New Roman"/>
          <w:sz w:val="24"/>
          <w:szCs w:val="24"/>
        </w:rPr>
        <w:fldChar w:fldCharType="end"/>
      </w:r>
      <w:r w:rsidRPr="00E9721C">
        <w:rPr>
          <w:rFonts w:ascii="Book Antiqua" w:eastAsia="Calibri" w:hAnsi="Book Antiqua" w:cs="Times New Roman"/>
          <w:sz w:val="24"/>
          <w:szCs w:val="24"/>
        </w:rPr>
        <w:t xml:space="preserve">, a proposal </w:t>
      </w:r>
      <w:r w:rsidRPr="00E9721C">
        <w:rPr>
          <w:rFonts w:ascii="Book Antiqua" w:eastAsia="Calibri" w:hAnsi="Book Antiqua" w:cs="Times New Roman"/>
          <w:b/>
          <w:bCs/>
          <w:sz w:val="24"/>
          <w:szCs w:val="24"/>
        </w:rPr>
        <w:t>to require law enforcement officers</w:t>
      </w:r>
      <w:r w:rsidRPr="00E9721C">
        <w:rPr>
          <w:rFonts w:ascii="Book Antiqua" w:eastAsia="Calibri" w:hAnsi="Book Antiqua" w:cs="Times New Roman"/>
          <w:sz w:val="24"/>
          <w:szCs w:val="24"/>
        </w:rPr>
        <w:t xml:space="preserve">, and others, trained by the South Carolina Law Enforcement Training Council, </w:t>
      </w:r>
      <w:r w:rsidRPr="00E9721C">
        <w:rPr>
          <w:rFonts w:ascii="Book Antiqua" w:eastAsia="Calibri" w:hAnsi="Book Antiqua" w:cs="Times New Roman"/>
          <w:b/>
          <w:bCs/>
          <w:sz w:val="24"/>
          <w:szCs w:val="24"/>
        </w:rPr>
        <w:t>seeking certification as a law enforcement officer</w:t>
      </w:r>
      <w:r w:rsidRPr="00E9721C">
        <w:rPr>
          <w:rFonts w:ascii="Book Antiqua" w:eastAsia="Calibri" w:hAnsi="Book Antiqua" w:cs="Times New Roman"/>
          <w:sz w:val="24"/>
          <w:szCs w:val="24"/>
        </w:rPr>
        <w:t xml:space="preserve">, </w:t>
      </w:r>
      <w:r w:rsidRPr="00E9721C">
        <w:rPr>
          <w:rFonts w:ascii="Book Antiqua" w:eastAsia="Calibri" w:hAnsi="Book Antiqua" w:cs="Times New Roman"/>
          <w:b/>
          <w:bCs/>
          <w:sz w:val="24"/>
          <w:szCs w:val="24"/>
        </w:rPr>
        <w:t>to undergo criminal background checks</w:t>
      </w:r>
      <w:r w:rsidRPr="00E9721C">
        <w:rPr>
          <w:rFonts w:ascii="Book Antiqua" w:eastAsia="Calibri" w:hAnsi="Book Antiqua" w:cs="Times New Roman"/>
          <w:sz w:val="24"/>
          <w:szCs w:val="24"/>
        </w:rPr>
        <w:fldChar w:fldCharType="begin"/>
      </w:r>
      <w:r w:rsidRPr="00E9721C">
        <w:rPr>
          <w:rFonts w:ascii="Book Antiqua" w:eastAsia="Calibri" w:hAnsi="Book Antiqua" w:cs="Times New Roman"/>
          <w:sz w:val="24"/>
          <w:szCs w:val="24"/>
        </w:rPr>
        <w:instrText xml:space="preserve"> XE " training compliance certificates (H. 4813):criminal background checks" </w:instrText>
      </w:r>
      <w:r w:rsidRPr="00E9721C">
        <w:rPr>
          <w:rFonts w:ascii="Book Antiqua" w:eastAsia="Calibri" w:hAnsi="Book Antiqua" w:cs="Times New Roman"/>
          <w:sz w:val="24"/>
          <w:szCs w:val="24"/>
        </w:rPr>
        <w:fldChar w:fldCharType="end"/>
      </w:r>
      <w:r w:rsidRPr="00E9721C">
        <w:rPr>
          <w:rFonts w:ascii="Book Antiqua" w:eastAsia="Calibri" w:hAnsi="Book Antiqua" w:cs="Times New Roman"/>
          <w:sz w:val="24"/>
          <w:szCs w:val="24"/>
        </w:rPr>
        <w:t>.  The South Carolina Law Enforcement Division (SLED</w:t>
      </w:r>
      <w:r w:rsidRPr="00E9721C">
        <w:rPr>
          <w:rFonts w:ascii="Book Antiqua" w:eastAsia="Calibri" w:hAnsi="Book Antiqua" w:cs="Times New Roman"/>
          <w:sz w:val="24"/>
          <w:szCs w:val="24"/>
        </w:rPr>
        <w:fldChar w:fldCharType="begin"/>
      </w:r>
      <w:r w:rsidRPr="00E9721C">
        <w:rPr>
          <w:rFonts w:ascii="Book Antiqua" w:eastAsia="Calibri" w:hAnsi="Book Antiqua" w:cs="Times New Roman"/>
          <w:sz w:val="24"/>
          <w:szCs w:val="24"/>
        </w:rPr>
        <w:instrText xml:space="preserve"> XE "SLED" </w:instrText>
      </w:r>
      <w:r w:rsidRPr="00E9721C">
        <w:rPr>
          <w:rFonts w:ascii="Book Antiqua" w:eastAsia="Calibri" w:hAnsi="Book Antiqua" w:cs="Times New Roman"/>
          <w:sz w:val="24"/>
          <w:szCs w:val="24"/>
        </w:rPr>
        <w:fldChar w:fldCharType="end"/>
      </w:r>
      <w:r w:rsidRPr="00E9721C">
        <w:rPr>
          <w:rFonts w:ascii="Book Antiqua" w:eastAsia="Calibri" w:hAnsi="Book Antiqua" w:cs="Times New Roman"/>
          <w:sz w:val="24"/>
          <w:szCs w:val="24"/>
        </w:rPr>
        <w:t>) and the FBI</w:t>
      </w:r>
      <w:r w:rsidRPr="00E9721C">
        <w:rPr>
          <w:rFonts w:ascii="Book Antiqua" w:eastAsia="Calibri" w:hAnsi="Book Antiqua" w:cs="Times New Roman"/>
          <w:sz w:val="24"/>
          <w:szCs w:val="24"/>
        </w:rPr>
        <w:fldChar w:fldCharType="begin"/>
      </w:r>
      <w:r w:rsidRPr="00E9721C">
        <w:rPr>
          <w:rFonts w:ascii="Book Antiqua" w:eastAsia="Calibri" w:hAnsi="Book Antiqua" w:cs="Times New Roman"/>
          <w:sz w:val="24"/>
          <w:szCs w:val="24"/>
        </w:rPr>
        <w:instrText xml:space="preserve"> XE "FBI" </w:instrText>
      </w:r>
      <w:r w:rsidRPr="00E9721C">
        <w:rPr>
          <w:rFonts w:ascii="Book Antiqua" w:eastAsia="Calibri" w:hAnsi="Book Antiqua" w:cs="Times New Roman"/>
          <w:sz w:val="24"/>
          <w:szCs w:val="24"/>
        </w:rPr>
        <w:fldChar w:fldCharType="end"/>
      </w:r>
      <w:r w:rsidRPr="00E9721C">
        <w:rPr>
          <w:rFonts w:ascii="Book Antiqua" w:eastAsia="Calibri" w:hAnsi="Book Antiqua" w:cs="Times New Roman"/>
          <w:sz w:val="24"/>
          <w:szCs w:val="24"/>
        </w:rPr>
        <w:t xml:space="preserve"> could retain these applicants’ fingerprints, and the academy must be provided all of the results obtained once these checks are completed.  Applicants would pay for them.</w:t>
      </w:r>
    </w:p>
    <w:p w14:paraId="077BB6EF" w14:textId="64EBAD51" w:rsidR="008925A1" w:rsidRPr="00B25248" w:rsidRDefault="00B25248" w:rsidP="00B25248">
      <w:pPr>
        <w:pStyle w:val="Heading2"/>
        <w:spacing w:after="40" w:line="240" w:lineRule="auto"/>
        <w:rPr>
          <w:rFonts w:ascii="Book Antiqua" w:eastAsia="Calibri" w:hAnsi="Book Antiqua"/>
          <w:b/>
          <w:bCs/>
          <w:color w:val="auto"/>
          <w:sz w:val="24"/>
          <w:szCs w:val="24"/>
        </w:rPr>
      </w:pPr>
      <w:bookmarkStart w:id="62" w:name="_Toc161067947"/>
      <w:bookmarkStart w:id="63" w:name="_Toc162287633"/>
      <w:r w:rsidRPr="00B25248">
        <w:rPr>
          <w:rFonts w:ascii="Book Antiqua" w:eastAsia="Calibri" w:hAnsi="Book Antiqua"/>
          <w:b/>
          <w:bCs/>
          <w:color w:val="auto"/>
          <w:sz w:val="24"/>
          <w:szCs w:val="24"/>
        </w:rPr>
        <w:t>H. 3776</w:t>
      </w:r>
      <w:r w:rsidR="008925A1" w:rsidRPr="00B25248">
        <w:rPr>
          <w:rFonts w:ascii="Book Antiqua" w:eastAsia="Calibri" w:hAnsi="Book Antiqua"/>
          <w:b/>
          <w:bCs/>
          <w:color w:val="auto"/>
          <w:sz w:val="24"/>
          <w:szCs w:val="24"/>
        </w:rPr>
        <w:fldChar w:fldCharType="begin"/>
      </w:r>
      <w:r w:rsidR="008925A1" w:rsidRPr="00B25248">
        <w:rPr>
          <w:rFonts w:ascii="Book Antiqua" w:eastAsia="Calibri" w:hAnsi="Book Antiqua"/>
          <w:b/>
          <w:bCs/>
          <w:color w:val="auto"/>
          <w:sz w:val="24"/>
          <w:szCs w:val="24"/>
        </w:rPr>
        <w:instrText xml:space="preserve"> XE "H. 3776" </w:instrText>
      </w:r>
      <w:r w:rsidR="008925A1" w:rsidRPr="00B25248">
        <w:rPr>
          <w:rFonts w:ascii="Book Antiqua" w:eastAsia="Calibri" w:hAnsi="Book Antiqua"/>
          <w:b/>
          <w:bCs/>
          <w:color w:val="auto"/>
          <w:sz w:val="24"/>
          <w:szCs w:val="24"/>
        </w:rPr>
        <w:fldChar w:fldCharType="end"/>
      </w:r>
      <w:r w:rsidRPr="00B25248">
        <w:rPr>
          <w:rFonts w:ascii="Book Antiqua" w:eastAsia="Calibri" w:hAnsi="Book Antiqua"/>
          <w:b/>
          <w:bCs/>
          <w:color w:val="auto"/>
          <w:sz w:val="24"/>
          <w:szCs w:val="24"/>
        </w:rPr>
        <w:t xml:space="preserve">  Judges’ Permissions To Temporarily Leave South Carolina</w:t>
      </w:r>
      <w:bookmarkEnd w:id="62"/>
      <w:bookmarkEnd w:id="63"/>
    </w:p>
    <w:p w14:paraId="30259710" w14:textId="569D2388" w:rsidR="008925A1" w:rsidRPr="00E9721C" w:rsidRDefault="008925A1" w:rsidP="00F71C8D">
      <w:pPr>
        <w:spacing w:after="240" w:line="240" w:lineRule="auto"/>
        <w:rPr>
          <w:rFonts w:ascii="Book Antiqua" w:eastAsia="Calibri" w:hAnsi="Book Antiqua" w:cs="Calibri"/>
          <w:sz w:val="24"/>
          <w:szCs w:val="24"/>
        </w:rPr>
      </w:pPr>
      <w:r w:rsidRPr="00E9721C">
        <w:rPr>
          <w:rFonts w:ascii="Book Antiqua" w:eastAsia="Calibri" w:hAnsi="Book Antiqua" w:cs="Calibri"/>
          <w:sz w:val="24"/>
          <w:szCs w:val="24"/>
        </w:rPr>
        <w:t xml:space="preserve">The Senate will be receiving </w:t>
      </w:r>
      <w:r w:rsidRPr="00E9721C">
        <w:rPr>
          <w:rFonts w:ascii="Book Antiqua" w:eastAsia="Calibri" w:hAnsi="Book Antiqua" w:cs="Calibri"/>
          <w:b/>
          <w:bCs/>
          <w:sz w:val="24"/>
          <w:szCs w:val="24"/>
        </w:rPr>
        <w:t>H. 3776</w:t>
      </w:r>
      <w:r w:rsidRPr="00E9721C">
        <w:rPr>
          <w:rFonts w:ascii="Book Antiqua" w:eastAsia="Calibri" w:hAnsi="Book Antiqua" w:cs="Calibri"/>
          <w:b/>
          <w:bCs/>
          <w:sz w:val="24"/>
          <w:szCs w:val="24"/>
        </w:rPr>
        <w:fldChar w:fldCharType="begin"/>
      </w:r>
      <w:r w:rsidRPr="00E9721C">
        <w:rPr>
          <w:rFonts w:ascii="Book Antiqua" w:eastAsia="Calibri" w:hAnsi="Book Antiqua" w:cs="Times New Roman"/>
          <w:sz w:val="24"/>
          <w:szCs w:val="24"/>
        </w:rPr>
        <w:instrText xml:space="preserve"> XE "</w:instrText>
      </w:r>
      <w:r w:rsidRPr="00E9721C">
        <w:rPr>
          <w:rFonts w:ascii="Book Antiqua" w:eastAsia="Calibri" w:hAnsi="Book Antiqua" w:cs="Calibri"/>
          <w:sz w:val="24"/>
          <w:szCs w:val="24"/>
        </w:rPr>
        <w:instrText>H. 3776</w:instrText>
      </w:r>
      <w:r w:rsidRPr="00E9721C">
        <w:rPr>
          <w:rFonts w:ascii="Book Antiqua" w:eastAsia="Calibri" w:hAnsi="Book Antiqua" w:cs="Times New Roman"/>
          <w:sz w:val="24"/>
          <w:szCs w:val="24"/>
        </w:rPr>
        <w:instrText xml:space="preserve">" </w:instrText>
      </w:r>
      <w:r w:rsidRPr="00E9721C">
        <w:rPr>
          <w:rFonts w:ascii="Book Antiqua" w:eastAsia="Calibri" w:hAnsi="Book Antiqua" w:cs="Calibri"/>
          <w:b/>
          <w:bCs/>
          <w:sz w:val="24"/>
          <w:szCs w:val="24"/>
        </w:rPr>
        <w:fldChar w:fldCharType="end"/>
      </w:r>
      <w:r w:rsidRPr="00E9721C">
        <w:rPr>
          <w:rFonts w:ascii="Book Antiqua" w:eastAsia="Calibri" w:hAnsi="Book Antiqua" w:cs="Calibri"/>
          <w:sz w:val="24"/>
          <w:szCs w:val="24"/>
        </w:rPr>
        <w:t xml:space="preserve"> a bill that would </w:t>
      </w:r>
      <w:r w:rsidRPr="00E9721C">
        <w:rPr>
          <w:rFonts w:ascii="Book Antiqua" w:eastAsia="Calibri" w:hAnsi="Book Antiqua" w:cs="Calibri"/>
          <w:b/>
          <w:bCs/>
          <w:sz w:val="24"/>
          <w:szCs w:val="24"/>
        </w:rPr>
        <w:t>repeal</w:t>
      </w:r>
      <w:r w:rsidRPr="00E9721C">
        <w:rPr>
          <w:rFonts w:ascii="Book Antiqua" w:eastAsia="Calibri" w:hAnsi="Book Antiqua" w:cs="Calibri"/>
          <w:sz w:val="24"/>
          <w:szCs w:val="24"/>
        </w:rPr>
        <w:t xml:space="preserve"> an old, </w:t>
      </w:r>
      <w:r w:rsidRPr="00E9721C">
        <w:rPr>
          <w:rFonts w:ascii="Book Antiqua" w:eastAsia="Calibri" w:hAnsi="Book Antiqua" w:cs="Calibri"/>
          <w:b/>
          <w:bCs/>
          <w:sz w:val="24"/>
          <w:szCs w:val="24"/>
        </w:rPr>
        <w:t>outdated requirement</w:t>
      </w:r>
      <w:r w:rsidRPr="00E9721C">
        <w:rPr>
          <w:rFonts w:ascii="Book Antiqua" w:eastAsia="Calibri" w:hAnsi="Book Antiqua" w:cs="Calibri"/>
          <w:sz w:val="24"/>
          <w:szCs w:val="24"/>
        </w:rPr>
        <w:t xml:space="preserve"> for state </w:t>
      </w:r>
      <w:r w:rsidRPr="00E9721C">
        <w:rPr>
          <w:rFonts w:ascii="Book Antiqua" w:eastAsia="Calibri" w:hAnsi="Book Antiqua" w:cs="Calibri"/>
          <w:b/>
          <w:bCs/>
          <w:sz w:val="24"/>
          <w:szCs w:val="24"/>
        </w:rPr>
        <w:t>judges</w:t>
      </w:r>
      <w:r w:rsidRPr="00E9721C">
        <w:rPr>
          <w:rFonts w:ascii="Book Antiqua" w:eastAsia="Calibri" w:hAnsi="Book Antiqua" w:cs="Calibri"/>
          <w:b/>
          <w:bCs/>
          <w:sz w:val="24"/>
          <w:szCs w:val="24"/>
        </w:rPr>
        <w:fldChar w:fldCharType="begin"/>
      </w:r>
      <w:r w:rsidRPr="00E9721C">
        <w:rPr>
          <w:rFonts w:ascii="Book Antiqua" w:eastAsia="Calibri" w:hAnsi="Book Antiqua" w:cs="Times New Roman"/>
          <w:b/>
          <w:bCs/>
          <w:sz w:val="24"/>
          <w:szCs w:val="24"/>
        </w:rPr>
        <w:instrText xml:space="preserve"> </w:instrText>
      </w:r>
      <w:r w:rsidRPr="00E9721C">
        <w:rPr>
          <w:rFonts w:ascii="Book Antiqua" w:eastAsia="Calibri" w:hAnsi="Book Antiqua" w:cs="Times New Roman"/>
          <w:sz w:val="24"/>
          <w:szCs w:val="24"/>
        </w:rPr>
        <w:instrText>XE "</w:instrText>
      </w:r>
      <w:r w:rsidRPr="00E9721C">
        <w:rPr>
          <w:rFonts w:ascii="Book Antiqua" w:eastAsia="Calibri" w:hAnsi="Book Antiqua" w:cs="Calibri"/>
          <w:sz w:val="24"/>
          <w:szCs w:val="24"/>
        </w:rPr>
        <w:instrText>state judges</w:instrText>
      </w:r>
      <w:r w:rsidR="00B621A8" w:rsidRPr="00E9721C">
        <w:rPr>
          <w:rFonts w:ascii="Book Antiqua" w:eastAsia="Calibri" w:hAnsi="Book Antiqua" w:cs="Calibri"/>
          <w:sz w:val="24"/>
          <w:szCs w:val="24"/>
        </w:rPr>
        <w:instrText xml:space="preserve"> (H. 3776)</w:instrText>
      </w:r>
      <w:r w:rsidRPr="00E9721C">
        <w:rPr>
          <w:rFonts w:ascii="Book Antiqua" w:eastAsia="Calibri" w:hAnsi="Book Antiqua" w:cs="Calibri"/>
          <w:sz w:val="24"/>
          <w:szCs w:val="24"/>
        </w:rPr>
        <w:instrText>:leaving S. C.</w:instrText>
      </w:r>
      <w:r w:rsidRPr="00E9721C">
        <w:rPr>
          <w:rFonts w:ascii="Book Antiqua" w:eastAsia="Calibri" w:hAnsi="Book Antiqua" w:cs="Times New Roman"/>
          <w:sz w:val="24"/>
          <w:szCs w:val="24"/>
        </w:rPr>
        <w:instrText>"</w:instrText>
      </w:r>
      <w:r w:rsidRPr="00E9721C">
        <w:rPr>
          <w:rFonts w:ascii="Book Antiqua" w:eastAsia="Calibri" w:hAnsi="Book Antiqua" w:cs="Times New Roman"/>
          <w:b/>
          <w:bCs/>
          <w:sz w:val="24"/>
          <w:szCs w:val="24"/>
        </w:rPr>
        <w:instrText xml:space="preserve"> </w:instrText>
      </w:r>
      <w:r w:rsidRPr="00E9721C">
        <w:rPr>
          <w:rFonts w:ascii="Book Antiqua" w:eastAsia="Calibri" w:hAnsi="Book Antiqua" w:cs="Calibri"/>
          <w:b/>
          <w:bCs/>
          <w:sz w:val="24"/>
          <w:szCs w:val="24"/>
        </w:rPr>
        <w:fldChar w:fldCharType="end"/>
      </w:r>
      <w:r w:rsidRPr="00E9721C">
        <w:rPr>
          <w:rFonts w:ascii="Book Antiqua" w:eastAsia="Calibri" w:hAnsi="Book Antiqua" w:cs="Calibri"/>
          <w:b/>
          <w:bCs/>
          <w:sz w:val="24"/>
          <w:szCs w:val="24"/>
        </w:rPr>
        <w:t xml:space="preserve"> to obtain written permission</w:t>
      </w:r>
      <w:r w:rsidRPr="00E9721C">
        <w:rPr>
          <w:rFonts w:ascii="Book Antiqua" w:eastAsia="Calibri" w:hAnsi="Book Antiqua" w:cs="Calibri"/>
          <w:sz w:val="24"/>
          <w:szCs w:val="24"/>
        </w:rPr>
        <w:t xml:space="preserve"> of the South Carolina Supreme</w:t>
      </w:r>
      <w:r w:rsidRPr="00E9721C">
        <w:rPr>
          <w:rFonts w:ascii="Book Antiqua" w:eastAsia="Calibri" w:hAnsi="Book Antiqua" w:cs="Calibri"/>
          <w:sz w:val="24"/>
          <w:szCs w:val="24"/>
        </w:rPr>
        <w:fldChar w:fldCharType="begin"/>
      </w:r>
      <w:r w:rsidRPr="00E9721C">
        <w:rPr>
          <w:rFonts w:ascii="Book Antiqua" w:eastAsia="Calibri" w:hAnsi="Book Antiqua" w:cs="Times New Roman"/>
          <w:sz w:val="24"/>
          <w:szCs w:val="24"/>
        </w:rPr>
        <w:instrText xml:space="preserve"> XE "</w:instrText>
      </w:r>
      <w:r w:rsidRPr="00E9721C">
        <w:rPr>
          <w:rFonts w:ascii="Book Antiqua" w:eastAsia="Calibri" w:hAnsi="Book Antiqua" w:cs="Calibri"/>
          <w:sz w:val="24"/>
          <w:szCs w:val="24"/>
        </w:rPr>
        <w:instrText>South Carolina Supreme Court</w:instrText>
      </w:r>
      <w:r w:rsidRPr="00E9721C">
        <w:rPr>
          <w:rFonts w:ascii="Book Antiqua" w:eastAsia="Calibri" w:hAnsi="Book Antiqua" w:cs="Times New Roman"/>
          <w:sz w:val="24"/>
          <w:szCs w:val="24"/>
        </w:rPr>
        <w:instrText xml:space="preserve">" </w:instrText>
      </w:r>
      <w:r w:rsidRPr="00E9721C">
        <w:rPr>
          <w:rFonts w:ascii="Book Antiqua" w:eastAsia="Calibri" w:hAnsi="Book Antiqua" w:cs="Calibri"/>
          <w:sz w:val="24"/>
          <w:szCs w:val="24"/>
        </w:rPr>
        <w:fldChar w:fldCharType="end"/>
      </w:r>
      <w:r w:rsidRPr="00E9721C">
        <w:rPr>
          <w:rFonts w:ascii="Book Antiqua" w:eastAsia="Calibri" w:hAnsi="Book Antiqua" w:cs="Calibri"/>
          <w:sz w:val="24"/>
          <w:szCs w:val="24"/>
        </w:rPr>
        <w:t xml:space="preserve"> Court Chief Justice</w:t>
      </w:r>
      <w:r w:rsidRPr="00E9721C">
        <w:rPr>
          <w:rFonts w:ascii="Book Antiqua" w:eastAsia="Calibri" w:hAnsi="Book Antiqua" w:cs="Calibri"/>
          <w:sz w:val="24"/>
          <w:szCs w:val="24"/>
        </w:rPr>
        <w:fldChar w:fldCharType="begin"/>
      </w:r>
      <w:r w:rsidRPr="00E9721C">
        <w:rPr>
          <w:rFonts w:ascii="Book Antiqua" w:eastAsia="Calibri" w:hAnsi="Book Antiqua" w:cs="Times New Roman"/>
          <w:sz w:val="24"/>
          <w:szCs w:val="24"/>
        </w:rPr>
        <w:instrText xml:space="preserve"> XE "</w:instrText>
      </w:r>
      <w:r w:rsidRPr="00E9721C">
        <w:rPr>
          <w:rFonts w:ascii="Book Antiqua" w:eastAsia="Calibri" w:hAnsi="Book Antiqua" w:cs="Calibri"/>
          <w:sz w:val="24"/>
          <w:szCs w:val="24"/>
        </w:rPr>
        <w:instrText>Chief Justice</w:instrText>
      </w:r>
      <w:r w:rsidR="00B621A8" w:rsidRPr="00E9721C">
        <w:rPr>
          <w:rFonts w:ascii="Book Antiqua" w:eastAsia="Calibri" w:hAnsi="Book Antiqua" w:cs="Calibri"/>
          <w:sz w:val="24"/>
          <w:szCs w:val="24"/>
        </w:rPr>
        <w:instrText xml:space="preserve">, </w:instrText>
      </w:r>
      <w:r w:rsidRPr="00E9721C">
        <w:rPr>
          <w:rFonts w:ascii="Book Antiqua" w:eastAsia="Calibri" w:hAnsi="Book Antiqua" w:cs="Times New Roman"/>
          <w:sz w:val="24"/>
          <w:szCs w:val="24"/>
        </w:rPr>
        <w:instrText xml:space="preserve">S. C. Supreme Court" </w:instrText>
      </w:r>
      <w:r w:rsidRPr="00E9721C">
        <w:rPr>
          <w:rFonts w:ascii="Book Antiqua" w:eastAsia="Calibri" w:hAnsi="Book Antiqua" w:cs="Calibri"/>
          <w:sz w:val="24"/>
          <w:szCs w:val="24"/>
        </w:rPr>
        <w:fldChar w:fldCharType="end"/>
      </w:r>
      <w:r w:rsidRPr="00E9721C">
        <w:rPr>
          <w:rFonts w:ascii="Book Antiqua" w:eastAsia="Calibri" w:hAnsi="Book Antiqua" w:cs="Calibri"/>
          <w:sz w:val="24"/>
          <w:szCs w:val="24"/>
        </w:rPr>
        <w:t xml:space="preserve"> </w:t>
      </w:r>
      <w:r w:rsidRPr="00E9721C">
        <w:rPr>
          <w:rFonts w:ascii="Book Antiqua" w:eastAsia="Calibri" w:hAnsi="Book Antiqua" w:cs="Calibri"/>
          <w:b/>
          <w:bCs/>
          <w:sz w:val="24"/>
          <w:szCs w:val="24"/>
        </w:rPr>
        <w:t>before leaving South Carolina</w:t>
      </w:r>
      <w:r w:rsidRPr="00E9721C">
        <w:rPr>
          <w:rFonts w:ascii="Book Antiqua" w:eastAsia="Calibri" w:hAnsi="Book Antiqua" w:cs="Calibri"/>
          <w:sz w:val="24"/>
          <w:szCs w:val="24"/>
        </w:rPr>
        <w:t>.</w:t>
      </w:r>
    </w:p>
    <w:p w14:paraId="2D21090B" w14:textId="09D5EC21" w:rsidR="008925A1" w:rsidRPr="00B25248" w:rsidRDefault="00B25248" w:rsidP="00B25248">
      <w:pPr>
        <w:pStyle w:val="Heading2"/>
        <w:spacing w:after="40" w:line="240" w:lineRule="auto"/>
        <w:rPr>
          <w:rFonts w:ascii="Book Antiqua" w:eastAsia="Calibri" w:hAnsi="Book Antiqua"/>
          <w:b/>
          <w:bCs/>
          <w:color w:val="auto"/>
          <w:sz w:val="24"/>
          <w:szCs w:val="24"/>
        </w:rPr>
      </w:pPr>
      <w:bookmarkStart w:id="64" w:name="_Toc162287634"/>
      <w:r w:rsidRPr="00B25248">
        <w:rPr>
          <w:rFonts w:ascii="Book Antiqua" w:eastAsia="Calibri" w:hAnsi="Book Antiqua"/>
          <w:b/>
          <w:bCs/>
          <w:color w:val="auto"/>
          <w:sz w:val="24"/>
          <w:szCs w:val="24"/>
        </w:rPr>
        <w:t>H. 3592 Compounding Pharmacies</w:t>
      </w:r>
      <w:bookmarkEnd w:id="64"/>
    </w:p>
    <w:p w14:paraId="6764C8BB" w14:textId="04245F7A" w:rsidR="008925A1" w:rsidRPr="00E9721C" w:rsidRDefault="008925A1" w:rsidP="00F71C8D">
      <w:pPr>
        <w:spacing w:after="240" w:line="240" w:lineRule="auto"/>
        <w:rPr>
          <w:rFonts w:ascii="Book Antiqua" w:eastAsia="Calibri" w:hAnsi="Book Antiqua" w:cs="Times New Roman"/>
          <w:sz w:val="24"/>
          <w:szCs w:val="24"/>
        </w:rPr>
      </w:pPr>
      <w:r w:rsidRPr="00E9721C">
        <w:rPr>
          <w:rFonts w:ascii="Book Antiqua" w:eastAsia="Calibri" w:hAnsi="Book Antiqua" w:cs="Times New Roman"/>
          <w:sz w:val="24"/>
          <w:szCs w:val="24"/>
        </w:rPr>
        <w:t xml:space="preserve">The House concurred with Senate amendments and enrolled for ratification </w:t>
      </w:r>
      <w:r w:rsidRPr="00E9721C">
        <w:rPr>
          <w:rFonts w:ascii="Book Antiqua" w:eastAsia="Calibri" w:hAnsi="Book Antiqua" w:cs="Times New Roman"/>
          <w:b/>
          <w:bCs/>
          <w:sz w:val="24"/>
          <w:szCs w:val="24"/>
        </w:rPr>
        <w:t>H. 3592</w:t>
      </w:r>
      <w:r w:rsidR="000323CE" w:rsidRPr="00E9721C">
        <w:rPr>
          <w:rFonts w:ascii="Book Antiqua" w:eastAsia="Calibri" w:hAnsi="Book Antiqua" w:cs="Times New Roman"/>
          <w:b/>
          <w:bCs/>
          <w:sz w:val="24"/>
          <w:szCs w:val="24"/>
        </w:rPr>
        <w:fldChar w:fldCharType="begin"/>
      </w:r>
      <w:r w:rsidR="000323CE" w:rsidRPr="00E9721C">
        <w:rPr>
          <w:rFonts w:ascii="Book Antiqua" w:hAnsi="Book Antiqua"/>
          <w:sz w:val="24"/>
          <w:szCs w:val="24"/>
        </w:rPr>
        <w:instrText xml:space="preserve"> XE "</w:instrText>
      </w:r>
      <w:r w:rsidR="000323CE" w:rsidRPr="00E9721C">
        <w:rPr>
          <w:rFonts w:ascii="Book Antiqua" w:eastAsia="Calibri" w:hAnsi="Book Antiqua" w:cs="Times New Roman"/>
          <w:sz w:val="24"/>
          <w:szCs w:val="24"/>
        </w:rPr>
        <w:instrText>H. 3592</w:instrText>
      </w:r>
      <w:r w:rsidR="000323CE" w:rsidRPr="00E9721C">
        <w:rPr>
          <w:rFonts w:ascii="Book Antiqua" w:hAnsi="Book Antiqua"/>
          <w:sz w:val="24"/>
          <w:szCs w:val="24"/>
        </w:rPr>
        <w:instrText xml:space="preserve">" </w:instrText>
      </w:r>
      <w:r w:rsidR="000323CE" w:rsidRPr="00E9721C">
        <w:rPr>
          <w:rFonts w:ascii="Book Antiqua" w:eastAsia="Calibri" w:hAnsi="Book Antiqua" w:cs="Times New Roman"/>
          <w:b/>
          <w:bCs/>
          <w:sz w:val="24"/>
          <w:szCs w:val="24"/>
        </w:rPr>
        <w:fldChar w:fldCharType="end"/>
      </w:r>
      <w:r w:rsidRPr="00E9721C">
        <w:rPr>
          <w:rFonts w:ascii="Book Antiqua" w:eastAsia="Calibri" w:hAnsi="Book Antiqua" w:cs="Times New Roman"/>
          <w:sz w:val="24"/>
          <w:szCs w:val="24"/>
        </w:rPr>
        <w:t xml:space="preserve">,  a bill that </w:t>
      </w:r>
      <w:r w:rsidRPr="00E9721C">
        <w:rPr>
          <w:rFonts w:ascii="Book Antiqua" w:eastAsia="Calibri" w:hAnsi="Book Antiqua" w:cs="Times New Roman"/>
          <w:b/>
          <w:bCs/>
          <w:sz w:val="24"/>
          <w:szCs w:val="24"/>
        </w:rPr>
        <w:t>updates the "Pharmacy Practice Act</w:t>
      </w:r>
      <w:r w:rsidR="000323CE" w:rsidRPr="00E9721C">
        <w:rPr>
          <w:rFonts w:ascii="Book Antiqua" w:eastAsia="Calibri" w:hAnsi="Book Antiqua" w:cs="Times New Roman"/>
          <w:sz w:val="24"/>
          <w:szCs w:val="24"/>
        </w:rPr>
        <w:fldChar w:fldCharType="begin"/>
      </w:r>
      <w:r w:rsidR="000323CE" w:rsidRPr="00E9721C">
        <w:rPr>
          <w:rFonts w:ascii="Book Antiqua" w:hAnsi="Book Antiqua"/>
          <w:sz w:val="24"/>
          <w:szCs w:val="24"/>
        </w:rPr>
        <w:instrText xml:space="preserve"> XE "</w:instrText>
      </w:r>
      <w:r w:rsidR="000323CE" w:rsidRPr="00E9721C">
        <w:rPr>
          <w:rFonts w:ascii="Book Antiqua" w:eastAsia="Calibri" w:hAnsi="Book Antiqua" w:cs="Times New Roman"/>
          <w:sz w:val="24"/>
          <w:szCs w:val="24"/>
        </w:rPr>
        <w:instrText>Pharmacy Practice Act, update</w:instrText>
      </w:r>
      <w:r w:rsidR="00B621A8" w:rsidRPr="00E9721C">
        <w:rPr>
          <w:rFonts w:ascii="Book Antiqua" w:eastAsia="Calibri" w:hAnsi="Book Antiqua" w:cs="Times New Roman"/>
          <w:sz w:val="24"/>
          <w:szCs w:val="24"/>
        </w:rPr>
        <w:instrText xml:space="preserve"> (H. 3592):compounding of medications</w:instrText>
      </w:r>
      <w:r w:rsidR="000323CE" w:rsidRPr="00E9721C">
        <w:rPr>
          <w:rFonts w:ascii="Book Antiqua" w:hAnsi="Book Antiqua"/>
          <w:sz w:val="24"/>
          <w:szCs w:val="24"/>
        </w:rPr>
        <w:instrText xml:space="preserve">" </w:instrText>
      </w:r>
      <w:r w:rsidR="000323CE" w:rsidRPr="00E9721C">
        <w:rPr>
          <w:rFonts w:ascii="Book Antiqua" w:eastAsia="Calibri" w:hAnsi="Book Antiqua" w:cs="Times New Roman"/>
          <w:sz w:val="24"/>
          <w:szCs w:val="24"/>
        </w:rPr>
        <w:fldChar w:fldCharType="end"/>
      </w:r>
      <w:r w:rsidRPr="00E9721C">
        <w:rPr>
          <w:rFonts w:ascii="Book Antiqua" w:eastAsia="Calibri" w:hAnsi="Book Antiqua" w:cs="Times New Roman"/>
          <w:b/>
          <w:bCs/>
          <w:sz w:val="24"/>
          <w:szCs w:val="24"/>
        </w:rPr>
        <w:t>" by removing certain definitions related to the compounding of medications</w:t>
      </w:r>
      <w:r w:rsidR="000323CE" w:rsidRPr="00E9721C">
        <w:rPr>
          <w:rFonts w:ascii="Book Antiqua" w:eastAsia="Calibri" w:hAnsi="Book Antiqua" w:cs="Times New Roman"/>
          <w:sz w:val="24"/>
          <w:szCs w:val="24"/>
        </w:rPr>
        <w:fldChar w:fldCharType="begin"/>
      </w:r>
      <w:r w:rsidR="000323CE" w:rsidRPr="00E9721C">
        <w:rPr>
          <w:rFonts w:ascii="Book Antiqua" w:hAnsi="Book Antiqua"/>
          <w:sz w:val="24"/>
          <w:szCs w:val="24"/>
        </w:rPr>
        <w:instrText xml:space="preserve"> XE "</w:instrText>
      </w:r>
      <w:r w:rsidR="000323CE" w:rsidRPr="00E9721C">
        <w:rPr>
          <w:rFonts w:ascii="Book Antiqua" w:eastAsia="Calibri" w:hAnsi="Book Antiqua" w:cs="Times New Roman"/>
          <w:sz w:val="24"/>
          <w:szCs w:val="24"/>
        </w:rPr>
        <w:instrText>compounding of medications (H. 3592)</w:instrText>
      </w:r>
      <w:r w:rsidR="000323CE" w:rsidRPr="00E9721C">
        <w:rPr>
          <w:rFonts w:ascii="Book Antiqua" w:hAnsi="Book Antiqua"/>
          <w:sz w:val="24"/>
          <w:szCs w:val="24"/>
        </w:rPr>
        <w:instrText xml:space="preserve">" </w:instrText>
      </w:r>
      <w:r w:rsidR="000323CE" w:rsidRPr="00E9721C">
        <w:rPr>
          <w:rFonts w:ascii="Book Antiqua" w:eastAsia="Calibri" w:hAnsi="Book Antiqua" w:cs="Times New Roman"/>
          <w:sz w:val="24"/>
          <w:szCs w:val="24"/>
        </w:rPr>
        <w:fldChar w:fldCharType="end"/>
      </w:r>
      <w:r w:rsidRPr="00E9721C">
        <w:rPr>
          <w:rFonts w:ascii="Book Antiqua" w:eastAsia="Calibri" w:hAnsi="Book Antiqua" w:cs="Times New Roman"/>
          <w:b/>
          <w:bCs/>
          <w:sz w:val="24"/>
          <w:szCs w:val="24"/>
        </w:rPr>
        <w:t xml:space="preserve"> and revises requirements for</w:t>
      </w:r>
      <w:r w:rsidR="000323CE" w:rsidRPr="00E9721C">
        <w:rPr>
          <w:rFonts w:ascii="Book Antiqua" w:eastAsia="Calibri" w:hAnsi="Book Antiqua" w:cs="Times New Roman"/>
          <w:b/>
          <w:bCs/>
          <w:sz w:val="24"/>
          <w:szCs w:val="24"/>
        </w:rPr>
        <w:t xml:space="preserve"> </w:t>
      </w:r>
      <w:r w:rsidRPr="00E9721C">
        <w:rPr>
          <w:rFonts w:ascii="Book Antiqua" w:eastAsia="Calibri" w:hAnsi="Book Antiqua" w:cs="Times New Roman"/>
          <w:b/>
          <w:bCs/>
          <w:sz w:val="24"/>
          <w:szCs w:val="24"/>
        </w:rPr>
        <w:t>compounding pharmacies.</w:t>
      </w:r>
      <w:r w:rsidRPr="00E9721C">
        <w:rPr>
          <w:rFonts w:ascii="Book Antiqua" w:eastAsia="Calibri" w:hAnsi="Book Antiqua" w:cs="Times New Roman"/>
          <w:sz w:val="24"/>
          <w:szCs w:val="24"/>
        </w:rPr>
        <w:t xml:space="preserve"> The bill charges the Board of </w:t>
      </w:r>
      <w:r w:rsidRPr="00E9721C">
        <w:rPr>
          <w:rFonts w:ascii="Book Antiqua" w:eastAsia="Calibri" w:hAnsi="Book Antiqua" w:cs="Times New Roman"/>
          <w:sz w:val="24"/>
          <w:szCs w:val="24"/>
        </w:rPr>
        <w:lastRenderedPageBreak/>
        <w:t>Pharmacy with developing regulations based on a review of available compendia literature, medical or scientific literature, and/or practical experience in the art of compounding. Until regulations are promulgated by the Board of Pharmacy, compounding pharmacies shall comply with the compounding standards in the state.  The Senate amendments added that a pharmacy may acquire and dispense drugs compounded or repackaged by an outsourcing facility.  An “outsourcing facility” means a facility registered with the United States Food and Drug Administration to operate under Section 503B of the Federal Food and Cosmetic Act.</w:t>
      </w:r>
    </w:p>
    <w:p w14:paraId="6141F0A5" w14:textId="77777777" w:rsidR="0087783D" w:rsidRDefault="0087783D" w:rsidP="009C35C6">
      <w:pPr>
        <w:pStyle w:val="Heading2"/>
        <w:spacing w:after="240" w:line="240" w:lineRule="auto"/>
        <w:jc w:val="center"/>
        <w:rPr>
          <w:rFonts w:ascii="Book Antiqua" w:hAnsi="Book Antiqua"/>
          <w:b/>
          <w:bCs/>
          <w:color w:val="auto"/>
          <w:sz w:val="28"/>
          <w:szCs w:val="28"/>
        </w:rPr>
      </w:pPr>
      <w:bookmarkStart w:id="65" w:name="_Toc162287635"/>
      <w:r>
        <w:rPr>
          <w:rFonts w:ascii="Book Antiqua" w:hAnsi="Book Antiqua"/>
          <w:b/>
          <w:bCs/>
          <w:color w:val="auto"/>
          <w:sz w:val="28"/>
          <w:szCs w:val="28"/>
        </w:rPr>
        <w:br w:type="page"/>
      </w:r>
    </w:p>
    <w:p w14:paraId="07A40AC1" w14:textId="2A5D8848" w:rsidR="00281D28" w:rsidRPr="009C35C6" w:rsidRDefault="00281D28" w:rsidP="009C35C6">
      <w:pPr>
        <w:pStyle w:val="Heading2"/>
        <w:spacing w:after="240" w:line="240" w:lineRule="auto"/>
        <w:jc w:val="center"/>
        <w:rPr>
          <w:rFonts w:ascii="Book Antiqua" w:hAnsi="Book Antiqua"/>
          <w:b/>
          <w:bCs/>
          <w:color w:val="auto"/>
          <w:sz w:val="28"/>
          <w:szCs w:val="28"/>
        </w:rPr>
      </w:pPr>
      <w:r w:rsidRPr="009C35C6">
        <w:rPr>
          <w:rFonts w:ascii="Book Antiqua" w:hAnsi="Book Antiqua"/>
          <w:b/>
          <w:bCs/>
          <w:color w:val="auto"/>
          <w:sz w:val="28"/>
          <w:szCs w:val="28"/>
        </w:rPr>
        <w:lastRenderedPageBreak/>
        <w:t>Committees</w:t>
      </w:r>
      <w:bookmarkEnd w:id="65"/>
    </w:p>
    <w:p w14:paraId="059FCA40" w14:textId="303CF10F" w:rsidR="00B25248" w:rsidRPr="00B25248" w:rsidRDefault="00B25248" w:rsidP="009C35C6">
      <w:pPr>
        <w:spacing w:after="240" w:line="240" w:lineRule="auto"/>
        <w:rPr>
          <w:rFonts w:ascii="Book Antiqua" w:hAnsi="Book Antiqua"/>
          <w:b/>
          <w:bCs/>
          <w:sz w:val="24"/>
          <w:szCs w:val="24"/>
        </w:rPr>
      </w:pPr>
      <w:r w:rsidRPr="00B25248">
        <w:rPr>
          <w:rFonts w:ascii="Book Antiqua" w:hAnsi="Book Antiqua"/>
          <w:b/>
          <w:bCs/>
          <w:sz w:val="24"/>
          <w:szCs w:val="24"/>
        </w:rPr>
        <w:t xml:space="preserve">Education </w:t>
      </w:r>
      <w:r w:rsidR="009C35C6">
        <w:rPr>
          <w:rFonts w:ascii="Book Antiqua" w:hAnsi="Book Antiqua"/>
          <w:b/>
          <w:bCs/>
          <w:sz w:val="24"/>
          <w:szCs w:val="24"/>
        </w:rPr>
        <w:t>a</w:t>
      </w:r>
      <w:r w:rsidRPr="00B25248">
        <w:rPr>
          <w:rFonts w:ascii="Book Antiqua" w:hAnsi="Book Antiqua"/>
          <w:b/>
          <w:bCs/>
          <w:sz w:val="24"/>
          <w:szCs w:val="24"/>
        </w:rPr>
        <w:t>nd Public Works</w:t>
      </w:r>
    </w:p>
    <w:p w14:paraId="76D6E21A" w14:textId="61FF0347" w:rsidR="00297E3D" w:rsidRPr="00B25248" w:rsidRDefault="00B25248" w:rsidP="00B25248">
      <w:pPr>
        <w:pStyle w:val="Heading2"/>
        <w:spacing w:after="40" w:line="240" w:lineRule="auto"/>
        <w:rPr>
          <w:rFonts w:ascii="Book Antiqua" w:eastAsia="Times New Roman" w:hAnsi="Book Antiqua"/>
          <w:b/>
          <w:bCs/>
          <w:color w:val="auto"/>
          <w:sz w:val="24"/>
          <w:szCs w:val="24"/>
        </w:rPr>
      </w:pPr>
      <w:bookmarkStart w:id="66" w:name="_Toc162287636"/>
      <w:r w:rsidRPr="00B25248">
        <w:rPr>
          <w:rFonts w:ascii="Book Antiqua" w:eastAsia="Times New Roman" w:hAnsi="Book Antiqua"/>
          <w:b/>
          <w:bCs/>
          <w:color w:val="auto"/>
          <w:sz w:val="24"/>
          <w:szCs w:val="24"/>
        </w:rPr>
        <w:t>H. 4289  Diversity, Equity, Inclusion</w:t>
      </w:r>
      <w:bookmarkEnd w:id="66"/>
    </w:p>
    <w:p w14:paraId="2CACFAA1" w14:textId="59F1A5C2" w:rsidR="00297E3D" w:rsidRPr="00297E3D" w:rsidRDefault="00297E3D" w:rsidP="00F71C8D">
      <w:pPr>
        <w:spacing w:after="240" w:line="240" w:lineRule="auto"/>
        <w:jc w:val="both"/>
        <w:rPr>
          <w:rFonts w:ascii="Book Antiqua" w:eastAsia="Times New Roman" w:hAnsi="Book Antiqua" w:cs="Times New Roman"/>
          <w:sz w:val="24"/>
          <w:szCs w:val="24"/>
        </w:rPr>
      </w:pPr>
      <w:r w:rsidRPr="00297E3D">
        <w:rPr>
          <w:rFonts w:ascii="Book Antiqua" w:eastAsia="Times New Roman" w:hAnsi="Book Antiqua" w:cs="Times New Roman"/>
          <w:sz w:val="24"/>
          <w:szCs w:val="24"/>
        </w:rPr>
        <w:t>The Committee on Education and Public Works submitted a favorable report with amendments on H. 4289.  H. 4289</w:t>
      </w:r>
      <w:r w:rsidR="00B621A8" w:rsidRPr="00E9721C">
        <w:rPr>
          <w:rFonts w:ascii="Book Antiqua" w:eastAsia="Times New Roman" w:hAnsi="Book Antiqua" w:cs="Times New Roman"/>
          <w:sz w:val="24"/>
          <w:szCs w:val="24"/>
        </w:rPr>
        <w:fldChar w:fldCharType="begin"/>
      </w:r>
      <w:r w:rsidR="00B621A8" w:rsidRPr="00E9721C">
        <w:rPr>
          <w:rFonts w:ascii="Book Antiqua" w:hAnsi="Book Antiqua"/>
          <w:sz w:val="24"/>
          <w:szCs w:val="24"/>
        </w:rPr>
        <w:instrText xml:space="preserve"> XE "</w:instrText>
      </w:r>
      <w:r w:rsidR="00B621A8" w:rsidRPr="00297E3D">
        <w:rPr>
          <w:rFonts w:ascii="Book Antiqua" w:eastAsia="Times New Roman" w:hAnsi="Book Antiqua" w:cs="Times New Roman"/>
          <w:sz w:val="24"/>
          <w:szCs w:val="24"/>
        </w:rPr>
        <w:instrText>H. 4289</w:instrText>
      </w:r>
      <w:r w:rsidR="00B621A8" w:rsidRPr="00E9721C">
        <w:rPr>
          <w:rFonts w:ascii="Book Antiqua" w:hAnsi="Book Antiqua"/>
          <w:sz w:val="24"/>
          <w:szCs w:val="24"/>
        </w:rPr>
        <w:instrText xml:space="preserve">" </w:instrText>
      </w:r>
      <w:r w:rsidR="00B621A8" w:rsidRPr="00E9721C">
        <w:rPr>
          <w:rFonts w:ascii="Book Antiqua" w:eastAsia="Times New Roman" w:hAnsi="Book Antiqua" w:cs="Times New Roman"/>
          <w:sz w:val="24"/>
          <w:szCs w:val="24"/>
        </w:rPr>
        <w:fldChar w:fldCharType="end"/>
      </w:r>
      <w:r w:rsidRPr="00297E3D">
        <w:rPr>
          <w:rFonts w:ascii="Book Antiqua" w:eastAsia="Times New Roman" w:hAnsi="Book Antiqua" w:cs="Times New Roman"/>
          <w:sz w:val="24"/>
          <w:szCs w:val="24"/>
        </w:rPr>
        <w:t xml:space="preserve"> would hold that “When determining admissions or employment decisions, a public institution of higher learning may not…promise admission, benefits, or promote or engage in differential treatment to an applicant for admission, or hire or promote a faculty member or employee, [or deny] on the applicant's or faculty member’s or employee's commitment to or making a declaration of personal support for or disagreement with any political ideology or movement, including a promise or statement regarding diversity, equity, inclusion</w:t>
      </w:r>
      <w:r w:rsidR="00B621A8" w:rsidRPr="00E9721C">
        <w:rPr>
          <w:rFonts w:ascii="Book Antiqua" w:eastAsia="Times New Roman" w:hAnsi="Book Antiqua" w:cs="Times New Roman"/>
          <w:sz w:val="24"/>
          <w:szCs w:val="24"/>
        </w:rPr>
        <w:fldChar w:fldCharType="begin"/>
      </w:r>
      <w:r w:rsidR="00B621A8" w:rsidRPr="00E9721C">
        <w:rPr>
          <w:rFonts w:ascii="Book Antiqua" w:hAnsi="Book Antiqua"/>
          <w:sz w:val="24"/>
          <w:szCs w:val="24"/>
        </w:rPr>
        <w:instrText xml:space="preserve"> XE "</w:instrText>
      </w:r>
      <w:r w:rsidR="00B621A8" w:rsidRPr="00297E3D">
        <w:rPr>
          <w:rFonts w:ascii="Book Antiqua" w:eastAsia="Times New Roman" w:hAnsi="Book Antiqua" w:cs="Times New Roman"/>
          <w:sz w:val="24"/>
          <w:szCs w:val="24"/>
        </w:rPr>
        <w:instrText>diversity, equity, inclusion</w:instrText>
      </w:r>
      <w:r w:rsidR="00B621A8" w:rsidRPr="00E9721C">
        <w:rPr>
          <w:rFonts w:ascii="Book Antiqua" w:eastAsia="Times New Roman" w:hAnsi="Book Antiqua" w:cs="Times New Roman"/>
          <w:sz w:val="24"/>
          <w:szCs w:val="24"/>
        </w:rPr>
        <w:instrText xml:space="preserve"> (H. 4289)</w:instrText>
      </w:r>
      <w:r w:rsidR="00B621A8" w:rsidRPr="00E9721C">
        <w:rPr>
          <w:rFonts w:ascii="Book Antiqua" w:hAnsi="Book Antiqua"/>
          <w:sz w:val="24"/>
          <w:szCs w:val="24"/>
        </w:rPr>
        <w:instrText xml:space="preserve">" </w:instrText>
      </w:r>
      <w:r w:rsidR="00B621A8" w:rsidRPr="00E9721C">
        <w:rPr>
          <w:rFonts w:ascii="Book Antiqua" w:eastAsia="Times New Roman" w:hAnsi="Book Antiqua" w:cs="Times New Roman"/>
          <w:sz w:val="24"/>
          <w:szCs w:val="24"/>
        </w:rPr>
        <w:fldChar w:fldCharType="end"/>
      </w:r>
      <w:r w:rsidRPr="00297E3D">
        <w:rPr>
          <w:rFonts w:ascii="Book Antiqua" w:eastAsia="Times New Roman" w:hAnsi="Book Antiqua" w:cs="Times New Roman"/>
          <w:sz w:val="24"/>
          <w:szCs w:val="24"/>
        </w:rPr>
        <w:t>, or other associated political issues.”  Related to that “a public institution of higher learning may not ask for or demand any such political promise or declaration from an applicant, or a faculty member or employee.”  Other elements of the bill include free speech, antidiscrimination laws and accreditation issues.</w:t>
      </w:r>
    </w:p>
    <w:p w14:paraId="0317BDA5" w14:textId="4A2D493E" w:rsidR="00297E3D" w:rsidRPr="00B25248" w:rsidRDefault="00B25248" w:rsidP="00B25248">
      <w:pPr>
        <w:pStyle w:val="Heading2"/>
        <w:spacing w:after="40" w:line="240" w:lineRule="auto"/>
        <w:rPr>
          <w:rFonts w:ascii="Book Antiqua" w:eastAsia="Times New Roman" w:hAnsi="Book Antiqua"/>
          <w:b/>
          <w:bCs/>
          <w:color w:val="auto"/>
          <w:sz w:val="24"/>
          <w:szCs w:val="24"/>
        </w:rPr>
      </w:pPr>
      <w:bookmarkStart w:id="67" w:name="_Toc162287637"/>
      <w:r w:rsidRPr="00B25248">
        <w:rPr>
          <w:rFonts w:ascii="Book Antiqua" w:eastAsia="Times New Roman" w:hAnsi="Book Antiqua"/>
          <w:b/>
          <w:bCs/>
          <w:color w:val="auto"/>
          <w:sz w:val="24"/>
          <w:szCs w:val="24"/>
        </w:rPr>
        <w:t>H. 5023  Work Zone Safety Program Course</w:t>
      </w:r>
      <w:bookmarkEnd w:id="67"/>
    </w:p>
    <w:p w14:paraId="40D31D89" w14:textId="0E90D8D8" w:rsidR="00297E3D" w:rsidRPr="00297E3D" w:rsidRDefault="00297E3D" w:rsidP="00BA0318">
      <w:pPr>
        <w:spacing w:after="240" w:line="240" w:lineRule="auto"/>
        <w:rPr>
          <w:rFonts w:ascii="Book Antiqua" w:eastAsia="Calibri" w:hAnsi="Book Antiqua" w:cs="Times New Roman"/>
          <w:sz w:val="24"/>
          <w:szCs w:val="24"/>
        </w:rPr>
      </w:pPr>
      <w:r w:rsidRPr="00297E3D">
        <w:rPr>
          <w:rFonts w:ascii="Book Antiqua" w:eastAsia="Times New Roman" w:hAnsi="Book Antiqua" w:cs="Times New Roman"/>
          <w:sz w:val="24"/>
          <w:szCs w:val="24"/>
        </w:rPr>
        <w:t xml:space="preserve">The Committee on Education and Public Works submitted a favorable report with amendments on </w:t>
      </w:r>
      <w:r w:rsidRPr="00297E3D">
        <w:rPr>
          <w:rFonts w:ascii="Book Antiqua" w:eastAsia="Calibri" w:hAnsi="Book Antiqua" w:cs="Times New Roman"/>
          <w:sz w:val="24"/>
          <w:szCs w:val="24"/>
        </w:rPr>
        <w:t>H. 5023</w:t>
      </w:r>
      <w:r w:rsidRPr="00297E3D">
        <w:rPr>
          <w:rFonts w:ascii="Book Antiqua" w:eastAsia="Calibri" w:hAnsi="Book Antiqua" w:cs="Times New Roman"/>
          <w:sz w:val="24"/>
          <w:szCs w:val="24"/>
        </w:rPr>
        <w:fldChar w:fldCharType="begin"/>
      </w:r>
      <w:r w:rsidRPr="00297E3D">
        <w:rPr>
          <w:rFonts w:ascii="Book Antiqua" w:eastAsia="Calibri" w:hAnsi="Book Antiqua" w:cs="Times New Roman"/>
          <w:sz w:val="24"/>
          <w:szCs w:val="24"/>
        </w:rPr>
        <w:instrText xml:space="preserve"> XE "H. 5023" </w:instrText>
      </w:r>
      <w:r w:rsidRPr="00297E3D">
        <w:rPr>
          <w:rFonts w:ascii="Book Antiqua" w:eastAsia="Calibri" w:hAnsi="Book Antiqua" w:cs="Times New Roman"/>
          <w:sz w:val="24"/>
          <w:szCs w:val="24"/>
        </w:rPr>
        <w:fldChar w:fldCharType="end"/>
      </w:r>
      <w:r w:rsidRPr="00297E3D">
        <w:rPr>
          <w:rFonts w:ascii="Book Antiqua" w:eastAsia="Calibri" w:hAnsi="Book Antiqua" w:cs="Times New Roman"/>
          <w:sz w:val="24"/>
          <w:szCs w:val="24"/>
        </w:rPr>
        <w:t>.  The bill would establish the work zone safety program</w:t>
      </w:r>
      <w:r w:rsidR="00B621A8" w:rsidRPr="00E9721C">
        <w:rPr>
          <w:rFonts w:ascii="Book Antiqua" w:eastAsia="Calibri" w:hAnsi="Book Antiqua" w:cs="Times New Roman"/>
          <w:sz w:val="24"/>
          <w:szCs w:val="24"/>
        </w:rPr>
        <w:fldChar w:fldCharType="begin"/>
      </w:r>
      <w:r w:rsidR="00B621A8" w:rsidRPr="00E9721C">
        <w:rPr>
          <w:rFonts w:ascii="Book Antiqua" w:hAnsi="Book Antiqua"/>
          <w:sz w:val="24"/>
          <w:szCs w:val="24"/>
        </w:rPr>
        <w:instrText xml:space="preserve"> XE "</w:instrText>
      </w:r>
      <w:r w:rsidR="00B621A8" w:rsidRPr="00297E3D">
        <w:rPr>
          <w:rFonts w:ascii="Book Antiqua" w:eastAsia="Calibri" w:hAnsi="Book Antiqua" w:cs="Times New Roman"/>
          <w:sz w:val="24"/>
          <w:szCs w:val="24"/>
        </w:rPr>
        <w:instrText>work zone safety program</w:instrText>
      </w:r>
      <w:r w:rsidR="00B621A8" w:rsidRPr="00E9721C">
        <w:rPr>
          <w:rFonts w:ascii="Book Antiqua" w:hAnsi="Book Antiqua"/>
          <w:sz w:val="24"/>
          <w:szCs w:val="24"/>
        </w:rPr>
        <w:instrText xml:space="preserve">" </w:instrText>
      </w:r>
      <w:r w:rsidR="00B621A8" w:rsidRPr="00E9721C">
        <w:rPr>
          <w:rFonts w:ascii="Book Antiqua" w:eastAsia="Calibri" w:hAnsi="Book Antiqua" w:cs="Times New Roman"/>
          <w:sz w:val="24"/>
          <w:szCs w:val="24"/>
        </w:rPr>
        <w:fldChar w:fldCharType="end"/>
      </w:r>
      <w:r w:rsidRPr="00297E3D">
        <w:rPr>
          <w:rFonts w:ascii="Book Antiqua" w:eastAsia="Calibri" w:hAnsi="Book Antiqua" w:cs="Times New Roman"/>
          <w:sz w:val="24"/>
          <w:szCs w:val="24"/>
        </w:rPr>
        <w:t xml:space="preserve"> within the Department of Motor Vehicles. The DMV must require all persons obtaining an initial driver's license, and who are required to complete a driver's education course</w:t>
      </w:r>
      <w:r w:rsidR="00B621A8" w:rsidRPr="00E9721C">
        <w:rPr>
          <w:rFonts w:ascii="Book Antiqua" w:eastAsia="Calibri" w:hAnsi="Book Antiqua" w:cs="Times New Roman"/>
          <w:sz w:val="24"/>
          <w:szCs w:val="24"/>
        </w:rPr>
        <w:t xml:space="preserve"> </w:t>
      </w:r>
      <w:r w:rsidRPr="00297E3D">
        <w:rPr>
          <w:rFonts w:ascii="Book Antiqua" w:eastAsia="Calibri" w:hAnsi="Book Antiqua" w:cs="Times New Roman"/>
          <w:sz w:val="24"/>
          <w:szCs w:val="24"/>
        </w:rPr>
        <w:t>to take the work zone safety program course.</w:t>
      </w:r>
    </w:p>
    <w:p w14:paraId="7E20EC41" w14:textId="2D30A4A5" w:rsidR="00297E3D" w:rsidRPr="00B25248" w:rsidRDefault="00B25248" w:rsidP="00B25248">
      <w:pPr>
        <w:pStyle w:val="Heading2"/>
        <w:spacing w:after="40" w:line="240" w:lineRule="auto"/>
        <w:rPr>
          <w:rFonts w:ascii="Book Antiqua" w:eastAsia="Times New Roman" w:hAnsi="Book Antiqua"/>
          <w:b/>
          <w:bCs/>
          <w:color w:val="auto"/>
          <w:sz w:val="24"/>
          <w:szCs w:val="24"/>
        </w:rPr>
      </w:pPr>
      <w:bookmarkStart w:id="68" w:name="_Toc162287638"/>
      <w:r w:rsidRPr="00B25248">
        <w:rPr>
          <w:rFonts w:ascii="Book Antiqua" w:eastAsia="Times New Roman" w:hAnsi="Book Antiqua"/>
          <w:b/>
          <w:bCs/>
          <w:color w:val="auto"/>
          <w:sz w:val="24"/>
          <w:szCs w:val="24"/>
        </w:rPr>
        <w:t xml:space="preserve">H. 5024  </w:t>
      </w:r>
      <w:r w:rsidRPr="00B25248">
        <w:rPr>
          <w:rFonts w:ascii="Book Antiqua" w:eastAsia="Calibri" w:hAnsi="Book Antiqua"/>
          <w:b/>
          <w:bCs/>
          <w:color w:val="auto"/>
          <w:sz w:val="24"/>
          <w:szCs w:val="24"/>
        </w:rPr>
        <w:t>Special License Plates</w:t>
      </w:r>
      <w:bookmarkEnd w:id="68"/>
    </w:p>
    <w:p w14:paraId="50148880" w14:textId="4BD282B4" w:rsidR="00297E3D" w:rsidRPr="00297E3D" w:rsidRDefault="00297E3D" w:rsidP="00F71C8D">
      <w:pPr>
        <w:spacing w:after="240" w:line="240" w:lineRule="auto"/>
        <w:rPr>
          <w:rFonts w:ascii="Book Antiqua" w:eastAsia="Calibri" w:hAnsi="Book Antiqua" w:cs="Times New Roman"/>
          <w:sz w:val="24"/>
          <w:szCs w:val="24"/>
        </w:rPr>
      </w:pPr>
      <w:r w:rsidRPr="00297E3D">
        <w:rPr>
          <w:rFonts w:ascii="Book Antiqua" w:eastAsia="Times New Roman" w:hAnsi="Book Antiqua" w:cs="Times New Roman"/>
          <w:sz w:val="24"/>
          <w:szCs w:val="24"/>
        </w:rPr>
        <w:t xml:space="preserve">The Committee on Education and Public Works submitted a favorable report with amendments on </w:t>
      </w:r>
      <w:r w:rsidRPr="00297E3D">
        <w:rPr>
          <w:rFonts w:ascii="Book Antiqua" w:eastAsia="Calibri" w:hAnsi="Book Antiqua" w:cs="Times New Roman"/>
          <w:sz w:val="24"/>
          <w:szCs w:val="24"/>
        </w:rPr>
        <w:t>H. 5024 would provide that surviving spouses of members of the National Guard may apply to obtain National Guard license plates</w:t>
      </w:r>
      <w:r w:rsidR="00B621A8" w:rsidRPr="00E9721C">
        <w:rPr>
          <w:rFonts w:ascii="Book Antiqua" w:eastAsia="Calibri" w:hAnsi="Book Antiqua" w:cs="Times New Roman"/>
          <w:sz w:val="24"/>
          <w:szCs w:val="24"/>
        </w:rPr>
        <w:fldChar w:fldCharType="begin"/>
      </w:r>
      <w:r w:rsidR="00B621A8" w:rsidRPr="00E9721C">
        <w:rPr>
          <w:rFonts w:ascii="Book Antiqua" w:hAnsi="Book Antiqua"/>
          <w:sz w:val="24"/>
          <w:szCs w:val="24"/>
        </w:rPr>
        <w:instrText xml:space="preserve"> XE "</w:instrText>
      </w:r>
      <w:r w:rsidR="00B621A8" w:rsidRPr="00297E3D">
        <w:rPr>
          <w:rFonts w:ascii="Book Antiqua" w:eastAsia="Calibri" w:hAnsi="Book Antiqua" w:cs="Times New Roman"/>
          <w:sz w:val="24"/>
          <w:szCs w:val="24"/>
        </w:rPr>
        <w:instrText>National Guard license plates</w:instrText>
      </w:r>
      <w:r w:rsidR="00B621A8" w:rsidRPr="00E9721C">
        <w:rPr>
          <w:rFonts w:ascii="Book Antiqua" w:hAnsi="Book Antiqua"/>
          <w:sz w:val="24"/>
          <w:szCs w:val="24"/>
        </w:rPr>
        <w:instrText xml:space="preserve">" </w:instrText>
      </w:r>
      <w:r w:rsidR="00B621A8" w:rsidRPr="00E9721C">
        <w:rPr>
          <w:rFonts w:ascii="Book Antiqua" w:eastAsia="Calibri" w:hAnsi="Book Antiqua" w:cs="Times New Roman"/>
          <w:sz w:val="24"/>
          <w:szCs w:val="24"/>
        </w:rPr>
        <w:fldChar w:fldCharType="end"/>
      </w:r>
      <w:r w:rsidRPr="00297E3D">
        <w:rPr>
          <w:rFonts w:ascii="Book Antiqua" w:eastAsia="Calibri" w:hAnsi="Book Antiqua" w:cs="Times New Roman"/>
          <w:sz w:val="24"/>
          <w:szCs w:val="24"/>
        </w:rPr>
        <w:t xml:space="preserve"> or transfer National Guard license plates issued to their spouses.  The committee passed two amendments adding additional special license plates:  "Autistic and Neurodivergent" special motor vehicle license plates</w:t>
      </w:r>
      <w:r w:rsidR="00B621A8" w:rsidRPr="00E9721C">
        <w:rPr>
          <w:rFonts w:ascii="Book Antiqua" w:eastAsia="Calibri" w:hAnsi="Book Antiqua" w:cs="Times New Roman"/>
          <w:sz w:val="24"/>
          <w:szCs w:val="24"/>
        </w:rPr>
        <w:fldChar w:fldCharType="begin"/>
      </w:r>
      <w:r w:rsidR="00B621A8" w:rsidRPr="00E9721C">
        <w:rPr>
          <w:rFonts w:ascii="Book Antiqua" w:hAnsi="Book Antiqua"/>
          <w:sz w:val="24"/>
          <w:szCs w:val="24"/>
        </w:rPr>
        <w:instrText xml:space="preserve"> XE "</w:instrText>
      </w:r>
      <w:r w:rsidR="00B621A8" w:rsidRPr="00297E3D">
        <w:rPr>
          <w:rFonts w:ascii="Book Antiqua" w:eastAsia="Calibri" w:hAnsi="Book Antiqua" w:cs="Times New Roman"/>
          <w:sz w:val="24"/>
          <w:szCs w:val="24"/>
        </w:rPr>
        <w:instrText>Autistic and Neurodivergent</w:instrText>
      </w:r>
      <w:r w:rsidR="00B621A8" w:rsidRPr="00E9721C">
        <w:rPr>
          <w:rFonts w:ascii="Book Antiqua" w:hAnsi="Book Antiqua"/>
          <w:sz w:val="24"/>
          <w:szCs w:val="24"/>
        </w:rPr>
        <w:instrText>\</w:instrText>
      </w:r>
      <w:r w:rsidR="00B621A8" w:rsidRPr="00297E3D">
        <w:rPr>
          <w:rFonts w:ascii="Book Antiqua" w:eastAsia="Calibri" w:hAnsi="Book Antiqua" w:cs="Times New Roman"/>
          <w:sz w:val="24"/>
          <w:szCs w:val="24"/>
        </w:rPr>
        <w:instrText>" special license plates</w:instrText>
      </w:r>
      <w:r w:rsidR="00B621A8" w:rsidRPr="00E9721C">
        <w:rPr>
          <w:rFonts w:ascii="Book Antiqua" w:hAnsi="Book Antiqua"/>
          <w:sz w:val="24"/>
          <w:szCs w:val="24"/>
        </w:rPr>
        <w:instrText xml:space="preserve">" </w:instrText>
      </w:r>
      <w:r w:rsidR="00B621A8" w:rsidRPr="00E9721C">
        <w:rPr>
          <w:rFonts w:ascii="Book Antiqua" w:eastAsia="Calibri" w:hAnsi="Book Antiqua" w:cs="Times New Roman"/>
          <w:sz w:val="24"/>
          <w:szCs w:val="24"/>
        </w:rPr>
        <w:fldChar w:fldCharType="end"/>
      </w:r>
      <w:r w:rsidRPr="00297E3D">
        <w:rPr>
          <w:rFonts w:ascii="Book Antiqua" w:eastAsia="Calibri" w:hAnsi="Book Antiqua" w:cs="Times New Roman"/>
          <w:sz w:val="24"/>
          <w:szCs w:val="24"/>
        </w:rPr>
        <w:t xml:space="preserve"> to owners of private passenger-carrying motor vehicles registered in their names who are autistic or neurodivergent or who are parents of children who are autistic or neurodivergent. The application for this special motor vehicle license plate must include an original certificate from a licensed physician that certifies the applicant, or his child is autistic or neurodivergent. Also, </w:t>
      </w:r>
      <w:bookmarkStart w:id="69" w:name="up_d415d6d5I"/>
      <w:r w:rsidRPr="00297E3D">
        <w:rPr>
          <w:rFonts w:ascii="Book Antiqua" w:eastAsia="Calibri" w:hAnsi="Book Antiqua" w:cs="Times New Roman"/>
          <w:sz w:val="24"/>
          <w:szCs w:val="24"/>
        </w:rPr>
        <w:t>S</w:t>
      </w:r>
      <w:bookmarkEnd w:id="69"/>
      <w:r w:rsidRPr="00297E3D">
        <w:rPr>
          <w:rFonts w:ascii="Book Antiqua" w:eastAsia="Calibri" w:hAnsi="Book Antiqua" w:cs="Times New Roman"/>
          <w:sz w:val="24"/>
          <w:szCs w:val="24"/>
        </w:rPr>
        <w:t>outh Carolina Association for Pupil Transportation Special License Plates</w:t>
      </w:r>
      <w:r w:rsidR="00B621A8" w:rsidRPr="00E9721C">
        <w:rPr>
          <w:rFonts w:ascii="Book Antiqua" w:eastAsia="Calibri" w:hAnsi="Book Antiqua" w:cs="Times New Roman"/>
          <w:sz w:val="24"/>
          <w:szCs w:val="24"/>
        </w:rPr>
        <w:fldChar w:fldCharType="begin"/>
      </w:r>
      <w:r w:rsidR="00B621A8" w:rsidRPr="00E9721C">
        <w:rPr>
          <w:rFonts w:ascii="Book Antiqua" w:hAnsi="Book Antiqua"/>
          <w:sz w:val="24"/>
          <w:szCs w:val="24"/>
        </w:rPr>
        <w:instrText xml:space="preserve"> XE "</w:instrText>
      </w:r>
      <w:r w:rsidR="00B621A8" w:rsidRPr="00297E3D">
        <w:rPr>
          <w:rFonts w:ascii="Book Antiqua" w:eastAsia="Calibri" w:hAnsi="Book Antiqua" w:cs="Times New Roman"/>
          <w:sz w:val="24"/>
          <w:szCs w:val="24"/>
        </w:rPr>
        <w:instrText>South Carolina Association for Pupil Transportation Special License Plates</w:instrText>
      </w:r>
      <w:r w:rsidR="00B621A8" w:rsidRPr="00E9721C">
        <w:rPr>
          <w:rFonts w:ascii="Book Antiqua" w:hAnsi="Book Antiqua"/>
          <w:sz w:val="24"/>
          <w:szCs w:val="24"/>
        </w:rPr>
        <w:instrText xml:space="preserve">" </w:instrText>
      </w:r>
      <w:r w:rsidR="00B621A8" w:rsidRPr="00E9721C">
        <w:rPr>
          <w:rFonts w:ascii="Book Antiqua" w:eastAsia="Calibri" w:hAnsi="Book Antiqua" w:cs="Times New Roman"/>
          <w:sz w:val="24"/>
          <w:szCs w:val="24"/>
        </w:rPr>
        <w:fldChar w:fldCharType="end"/>
      </w:r>
      <w:r w:rsidR="00B621A8" w:rsidRPr="00E9721C">
        <w:rPr>
          <w:rFonts w:ascii="Book Antiqua" w:eastAsia="Calibri" w:hAnsi="Book Antiqua" w:cs="Times New Roman"/>
          <w:sz w:val="24"/>
          <w:szCs w:val="24"/>
        </w:rPr>
        <w:t xml:space="preserve"> are included in this bill.</w:t>
      </w:r>
    </w:p>
    <w:p w14:paraId="334AF442" w14:textId="77777777" w:rsidR="00961BDE" w:rsidRDefault="00961BDE" w:rsidP="00B25248">
      <w:pPr>
        <w:pStyle w:val="Heading2"/>
        <w:spacing w:after="40" w:line="240" w:lineRule="auto"/>
        <w:rPr>
          <w:rFonts w:ascii="Book Antiqua" w:eastAsia="Times New Roman" w:hAnsi="Book Antiqua"/>
          <w:b/>
          <w:bCs/>
          <w:color w:val="auto"/>
          <w:sz w:val="24"/>
          <w:szCs w:val="24"/>
        </w:rPr>
      </w:pPr>
      <w:r>
        <w:rPr>
          <w:rFonts w:ascii="Book Antiqua" w:eastAsia="Times New Roman" w:hAnsi="Book Antiqua"/>
          <w:b/>
          <w:bCs/>
          <w:color w:val="auto"/>
          <w:sz w:val="24"/>
          <w:szCs w:val="24"/>
        </w:rPr>
        <w:lastRenderedPageBreak/>
        <w:br w:type="page"/>
      </w:r>
    </w:p>
    <w:p w14:paraId="3EC57F53" w14:textId="67D6B782" w:rsidR="00297E3D" w:rsidRPr="00B25248" w:rsidRDefault="00B25248" w:rsidP="00B25248">
      <w:pPr>
        <w:pStyle w:val="Heading2"/>
        <w:spacing w:after="40" w:line="240" w:lineRule="auto"/>
        <w:rPr>
          <w:rFonts w:ascii="Book Antiqua" w:eastAsia="Times New Roman" w:hAnsi="Book Antiqua"/>
          <w:b/>
          <w:bCs/>
          <w:color w:val="auto"/>
          <w:sz w:val="24"/>
          <w:szCs w:val="24"/>
        </w:rPr>
      </w:pPr>
      <w:bookmarkStart w:id="70" w:name="_Toc162287639"/>
      <w:r w:rsidRPr="00B25248">
        <w:rPr>
          <w:rFonts w:ascii="Book Antiqua" w:eastAsia="Times New Roman" w:hAnsi="Book Antiqua"/>
          <w:b/>
          <w:bCs/>
          <w:color w:val="auto"/>
          <w:sz w:val="24"/>
          <w:szCs w:val="24"/>
        </w:rPr>
        <w:lastRenderedPageBreak/>
        <w:t xml:space="preserve">H. 4601 Preventing The Escape </w:t>
      </w:r>
      <w:r w:rsidR="00961BDE">
        <w:rPr>
          <w:rFonts w:ascii="Book Antiqua" w:eastAsia="Times New Roman" w:hAnsi="Book Antiqua"/>
          <w:b/>
          <w:bCs/>
          <w:color w:val="auto"/>
          <w:sz w:val="24"/>
          <w:szCs w:val="24"/>
        </w:rPr>
        <w:t>o</w:t>
      </w:r>
      <w:r w:rsidRPr="00B25248">
        <w:rPr>
          <w:rFonts w:ascii="Book Antiqua" w:eastAsia="Times New Roman" w:hAnsi="Book Antiqua"/>
          <w:b/>
          <w:bCs/>
          <w:color w:val="auto"/>
          <w:sz w:val="24"/>
          <w:szCs w:val="24"/>
        </w:rPr>
        <w:t>f Loose Material And Debris</w:t>
      </w:r>
      <w:bookmarkEnd w:id="70"/>
    </w:p>
    <w:p w14:paraId="39B2716A" w14:textId="77777777" w:rsidR="00297E3D" w:rsidRPr="00E9721C" w:rsidRDefault="00297E3D" w:rsidP="00F71C8D">
      <w:pPr>
        <w:spacing w:after="240" w:line="240" w:lineRule="auto"/>
        <w:rPr>
          <w:rFonts w:ascii="Book Antiqua" w:eastAsia="Calibri" w:hAnsi="Book Antiqua" w:cs="Times New Roman"/>
          <w:sz w:val="24"/>
          <w:szCs w:val="24"/>
        </w:rPr>
      </w:pPr>
      <w:r w:rsidRPr="00297E3D">
        <w:rPr>
          <w:rFonts w:ascii="Book Antiqua" w:eastAsia="Calibri" w:hAnsi="Book Antiqua" w:cs="Times New Roman"/>
          <w:sz w:val="24"/>
          <w:szCs w:val="24"/>
        </w:rPr>
        <w:t>H. 4601 would amend current law relating to preventing escape of materials loaded on vehicles by incorporating that “No person shall operate on any highway any vehicle with any load unless such load and any covering thereon is securely fastened so as to prevent such covering or load from becoming loose, detached or in any manner a hazard to other users of the highway.”  The provisions would not be applicable to and do not restrict the transportation of certain agricultural products.</w:t>
      </w:r>
    </w:p>
    <w:p w14:paraId="483B5F72" w14:textId="7B14A947" w:rsidR="00460439" w:rsidRPr="00B25248" w:rsidRDefault="00B25248" w:rsidP="00B25248">
      <w:pPr>
        <w:pStyle w:val="Heading2"/>
        <w:spacing w:after="40" w:line="240" w:lineRule="auto"/>
        <w:rPr>
          <w:rFonts w:ascii="Book Antiqua" w:hAnsi="Book Antiqua"/>
          <w:b/>
          <w:bCs/>
          <w:color w:val="auto"/>
          <w:sz w:val="24"/>
          <w:szCs w:val="24"/>
        </w:rPr>
      </w:pPr>
      <w:bookmarkStart w:id="71" w:name="_Toc162287640"/>
      <w:r w:rsidRPr="00B25248">
        <w:rPr>
          <w:rFonts w:ascii="Book Antiqua" w:hAnsi="Book Antiqua"/>
          <w:b/>
          <w:bCs/>
          <w:color w:val="auto"/>
          <w:sz w:val="24"/>
          <w:szCs w:val="24"/>
        </w:rPr>
        <w:t>H. 5244  “Catawba Nation" Special License Plates</w:t>
      </w:r>
      <w:bookmarkEnd w:id="71"/>
    </w:p>
    <w:p w14:paraId="28C96BD0" w14:textId="6A421750" w:rsidR="00460439" w:rsidRPr="00E9721C" w:rsidRDefault="00460439" w:rsidP="00F71C8D">
      <w:pPr>
        <w:spacing w:after="240" w:line="240" w:lineRule="auto"/>
        <w:rPr>
          <w:rFonts w:ascii="Book Antiqua" w:hAnsi="Book Antiqua"/>
          <w:sz w:val="24"/>
          <w:szCs w:val="24"/>
        </w:rPr>
      </w:pPr>
      <w:r w:rsidRPr="00E9721C">
        <w:rPr>
          <w:rFonts w:ascii="Book Antiqua" w:hAnsi="Book Antiqua"/>
          <w:sz w:val="24"/>
          <w:szCs w:val="24"/>
        </w:rPr>
        <w:t>The committee on Education and Public Works, submitted a favorable report on H. 5244.  H. 5244 would  provide that the Department of Motor Vehicles may issue "Catawba Nation" special license plates.</w:t>
      </w:r>
      <w:r w:rsidR="00B621A8" w:rsidRPr="00E9721C">
        <w:rPr>
          <w:rFonts w:ascii="Book Antiqua" w:hAnsi="Book Antiqua"/>
          <w:sz w:val="24"/>
          <w:szCs w:val="24"/>
        </w:rPr>
        <w:fldChar w:fldCharType="begin"/>
      </w:r>
      <w:r w:rsidR="00B621A8" w:rsidRPr="00E9721C">
        <w:rPr>
          <w:rFonts w:ascii="Book Antiqua" w:hAnsi="Book Antiqua"/>
          <w:sz w:val="24"/>
          <w:szCs w:val="24"/>
        </w:rPr>
        <w:instrText xml:space="preserve"> XE "Catawba Nation\" special license plates" </w:instrText>
      </w:r>
      <w:r w:rsidR="00B621A8" w:rsidRPr="00E9721C">
        <w:rPr>
          <w:rFonts w:ascii="Book Antiqua" w:hAnsi="Book Antiqua"/>
          <w:sz w:val="24"/>
          <w:szCs w:val="24"/>
        </w:rPr>
        <w:fldChar w:fldCharType="end"/>
      </w:r>
    </w:p>
    <w:p w14:paraId="16970083" w14:textId="44D86013" w:rsidR="00840E47" w:rsidRPr="00B25248" w:rsidRDefault="00C76575" w:rsidP="009C35C6">
      <w:pPr>
        <w:pStyle w:val="Heading2"/>
        <w:spacing w:after="240" w:line="240" w:lineRule="auto"/>
        <w:jc w:val="center"/>
        <w:rPr>
          <w:rFonts w:ascii="Book Antiqua" w:eastAsia="Calibri" w:hAnsi="Book Antiqua"/>
          <w:b/>
          <w:bCs/>
          <w:color w:val="auto"/>
          <w:sz w:val="24"/>
          <w:szCs w:val="24"/>
        </w:rPr>
      </w:pPr>
      <w:bookmarkStart w:id="72" w:name="_Toc162287641"/>
      <w:bookmarkStart w:id="73" w:name="_Toc161301833"/>
      <w:bookmarkStart w:id="74" w:name="_Toc161413849"/>
      <w:bookmarkStart w:id="75" w:name="_Toc161414538"/>
      <w:bookmarkStart w:id="76" w:name="_Toc160456951"/>
      <w:bookmarkStart w:id="77" w:name="_Toc160529690"/>
      <w:bookmarkStart w:id="78" w:name="_Toc160711586"/>
      <w:bookmarkStart w:id="79" w:name="_Toc161067940"/>
      <w:r w:rsidRPr="00B25248">
        <w:rPr>
          <w:rFonts w:ascii="Book Antiqua" w:eastAsia="Calibri" w:hAnsi="Book Antiqua"/>
          <w:b/>
          <w:bCs/>
          <w:color w:val="auto"/>
          <w:sz w:val="24"/>
          <w:szCs w:val="24"/>
        </w:rPr>
        <w:t>Judiciary</w:t>
      </w:r>
      <w:bookmarkEnd w:id="72"/>
    </w:p>
    <w:p w14:paraId="0E28BADC" w14:textId="7AF190C0" w:rsidR="00B621A8" w:rsidRPr="00B25248" w:rsidRDefault="00B25248" w:rsidP="00B25248">
      <w:pPr>
        <w:pStyle w:val="Heading2"/>
        <w:spacing w:after="40" w:line="240" w:lineRule="auto"/>
        <w:rPr>
          <w:rFonts w:ascii="Book Antiqua" w:eastAsia="Calibri" w:hAnsi="Book Antiqua"/>
          <w:b/>
          <w:bCs/>
          <w:color w:val="auto"/>
          <w:sz w:val="24"/>
          <w:szCs w:val="24"/>
        </w:rPr>
      </w:pPr>
      <w:bookmarkStart w:id="80" w:name="_Toc162287642"/>
      <w:r w:rsidRPr="00B25248">
        <w:rPr>
          <w:rFonts w:ascii="Book Antiqua" w:eastAsia="Calibri" w:hAnsi="Book Antiqua"/>
          <w:b/>
          <w:bCs/>
          <w:color w:val="auto"/>
          <w:sz w:val="24"/>
          <w:szCs w:val="24"/>
        </w:rPr>
        <w:t>H. 4274  “South Carolina Public Expression Act Of 2024”</w:t>
      </w:r>
      <w:bookmarkEnd w:id="80"/>
    </w:p>
    <w:p w14:paraId="50270F97" w14:textId="3CA73E10" w:rsidR="00FC0C98" w:rsidRPr="00E9721C" w:rsidRDefault="00FC0C98" w:rsidP="00F71C8D">
      <w:pPr>
        <w:widowControl w:val="0"/>
        <w:tabs>
          <w:tab w:val="left" w:pos="2104"/>
        </w:tabs>
        <w:suppressAutoHyphens/>
        <w:spacing w:after="240" w:line="240" w:lineRule="auto"/>
        <w:jc w:val="both"/>
        <w:rPr>
          <w:rFonts w:ascii="Book Antiqua" w:eastAsia="Calibri" w:hAnsi="Book Antiqua" w:cs="Calibri"/>
          <w:sz w:val="24"/>
          <w:szCs w:val="24"/>
        </w:rPr>
      </w:pPr>
      <w:r w:rsidRPr="00E9721C">
        <w:rPr>
          <w:rFonts w:ascii="Book Antiqua" w:eastAsia="Calibri" w:hAnsi="Book Antiqua" w:cs="Calibri"/>
          <w:sz w:val="24"/>
          <w:szCs w:val="24"/>
        </w:rPr>
        <w:t xml:space="preserve">A favorable report with amendment issued on </w:t>
      </w:r>
      <w:r w:rsidRPr="00E9721C">
        <w:rPr>
          <w:rFonts w:ascii="Book Antiqua" w:eastAsia="Calibri" w:hAnsi="Book Antiqua" w:cs="Calibri"/>
          <w:b/>
          <w:bCs/>
          <w:sz w:val="24"/>
          <w:szCs w:val="24"/>
        </w:rPr>
        <w:t>H. 4274</w:t>
      </w:r>
      <w:r w:rsidR="00B621A8" w:rsidRPr="00E9721C">
        <w:rPr>
          <w:rFonts w:ascii="Book Antiqua" w:eastAsia="Calibri" w:hAnsi="Book Antiqua" w:cs="Calibri"/>
          <w:b/>
          <w:bCs/>
          <w:sz w:val="24"/>
          <w:szCs w:val="24"/>
        </w:rPr>
        <w:fldChar w:fldCharType="begin"/>
      </w:r>
      <w:r w:rsidR="00B621A8" w:rsidRPr="00E9721C">
        <w:rPr>
          <w:rFonts w:ascii="Book Antiqua" w:hAnsi="Book Antiqua"/>
          <w:sz w:val="24"/>
          <w:szCs w:val="24"/>
        </w:rPr>
        <w:instrText xml:space="preserve"> XE "</w:instrText>
      </w:r>
      <w:r w:rsidR="00B621A8" w:rsidRPr="00E9721C">
        <w:rPr>
          <w:rFonts w:ascii="Book Antiqua" w:eastAsia="Calibri" w:hAnsi="Book Antiqua" w:cs="Calibri"/>
          <w:sz w:val="24"/>
          <w:szCs w:val="24"/>
        </w:rPr>
        <w:instrText>H. 4274</w:instrText>
      </w:r>
      <w:r w:rsidR="00B621A8" w:rsidRPr="00E9721C">
        <w:rPr>
          <w:rFonts w:ascii="Book Antiqua" w:hAnsi="Book Antiqua"/>
          <w:sz w:val="24"/>
          <w:szCs w:val="24"/>
        </w:rPr>
        <w:instrText xml:space="preserve">" </w:instrText>
      </w:r>
      <w:r w:rsidR="00B621A8" w:rsidRPr="00E9721C">
        <w:rPr>
          <w:rFonts w:ascii="Book Antiqua" w:eastAsia="Calibri" w:hAnsi="Book Antiqua" w:cs="Calibri"/>
          <w:b/>
          <w:bCs/>
          <w:sz w:val="24"/>
          <w:szCs w:val="24"/>
        </w:rPr>
        <w:fldChar w:fldCharType="end"/>
      </w:r>
      <w:r w:rsidRPr="00E9721C">
        <w:rPr>
          <w:rFonts w:ascii="Book Antiqua" w:eastAsia="Calibri" w:hAnsi="Book Antiqua" w:cs="Calibri"/>
          <w:sz w:val="24"/>
          <w:szCs w:val="24"/>
        </w:rPr>
        <w:t xml:space="preserve">, proposed to be called </w:t>
      </w:r>
      <w:r w:rsidRPr="00E9721C">
        <w:rPr>
          <w:rFonts w:ascii="Book Antiqua" w:eastAsia="Calibri" w:hAnsi="Book Antiqua" w:cs="Calibri"/>
          <w:b/>
          <w:bCs/>
          <w:sz w:val="24"/>
          <w:szCs w:val="24"/>
        </w:rPr>
        <w:t>“The South Carolina Public Expression Act of 2024</w:t>
      </w:r>
      <w:r w:rsidR="00B621A8" w:rsidRPr="00E9721C">
        <w:rPr>
          <w:rFonts w:ascii="Book Antiqua" w:eastAsia="Calibri" w:hAnsi="Book Antiqua" w:cs="Calibri"/>
          <w:sz w:val="24"/>
          <w:szCs w:val="24"/>
        </w:rPr>
        <w:fldChar w:fldCharType="begin"/>
      </w:r>
      <w:r w:rsidR="00B621A8" w:rsidRPr="00E9721C">
        <w:rPr>
          <w:rFonts w:ascii="Book Antiqua" w:hAnsi="Book Antiqua"/>
          <w:sz w:val="24"/>
          <w:szCs w:val="24"/>
        </w:rPr>
        <w:instrText xml:space="preserve"> XE "</w:instrText>
      </w:r>
      <w:r w:rsidR="00B621A8" w:rsidRPr="00E9721C">
        <w:rPr>
          <w:rFonts w:ascii="Book Antiqua" w:eastAsia="Calibri" w:hAnsi="Book Antiqua" w:cs="Calibri"/>
          <w:sz w:val="24"/>
          <w:szCs w:val="24"/>
        </w:rPr>
        <w:instrText>Public Expression Act of 2024</w:instrText>
      </w:r>
      <w:r w:rsidR="00B621A8" w:rsidRPr="00E9721C">
        <w:rPr>
          <w:rFonts w:ascii="Book Antiqua" w:hAnsi="Book Antiqua"/>
          <w:sz w:val="24"/>
          <w:szCs w:val="24"/>
        </w:rPr>
        <w:instrText xml:space="preserve">" </w:instrText>
      </w:r>
      <w:r w:rsidR="00B621A8" w:rsidRPr="00E9721C">
        <w:rPr>
          <w:rFonts w:ascii="Book Antiqua" w:eastAsia="Calibri" w:hAnsi="Book Antiqua" w:cs="Calibri"/>
          <w:sz w:val="24"/>
          <w:szCs w:val="24"/>
        </w:rPr>
        <w:fldChar w:fldCharType="end"/>
      </w:r>
      <w:r w:rsidRPr="00E9721C">
        <w:rPr>
          <w:rFonts w:ascii="Book Antiqua" w:eastAsia="Calibri" w:hAnsi="Book Antiqua" w:cs="Calibri"/>
          <w:b/>
          <w:bCs/>
          <w:sz w:val="24"/>
          <w:szCs w:val="24"/>
        </w:rPr>
        <w:t>.”</w:t>
      </w:r>
      <w:r w:rsidRPr="00E9721C">
        <w:rPr>
          <w:rFonts w:ascii="Book Antiqua" w:eastAsia="Calibri" w:hAnsi="Book Antiqua" w:cs="Calibri"/>
          <w:sz w:val="24"/>
          <w:szCs w:val="24"/>
        </w:rPr>
        <w:t xml:space="preserve">  This proposed legislation would allow defendants sued for civilly expressing themselves in legislative, executive, judicial, administrative, or other governmental proceedings to move within 60 days of being served to dismiss the case.  Once procedures are followed to assert these rights set out in this bill, all civil discovery proceedings </w:t>
      </w:r>
      <w:r w:rsidR="008D4E66" w:rsidRPr="00E9721C">
        <w:rPr>
          <w:rFonts w:ascii="Book Antiqua" w:eastAsia="Calibri" w:hAnsi="Book Antiqua" w:cs="Calibri"/>
          <w:sz w:val="24"/>
          <w:szCs w:val="24"/>
        </w:rPr>
        <w:t>would be</w:t>
      </w:r>
      <w:r w:rsidRPr="00E9721C">
        <w:rPr>
          <w:rFonts w:ascii="Book Antiqua" w:eastAsia="Calibri" w:hAnsi="Book Antiqua" w:cs="Calibri"/>
          <w:sz w:val="24"/>
          <w:szCs w:val="24"/>
        </w:rPr>
        <w:t xml:space="preserve"> stayed, and these motions </w:t>
      </w:r>
      <w:r w:rsidR="008D4E66" w:rsidRPr="00E9721C">
        <w:rPr>
          <w:rFonts w:ascii="Book Antiqua" w:eastAsia="Calibri" w:hAnsi="Book Antiqua" w:cs="Calibri"/>
          <w:sz w:val="24"/>
          <w:szCs w:val="24"/>
        </w:rPr>
        <w:t xml:space="preserve">would </w:t>
      </w:r>
      <w:r w:rsidRPr="00E9721C">
        <w:rPr>
          <w:rFonts w:ascii="Book Antiqua" w:eastAsia="Calibri" w:hAnsi="Book Antiqua" w:cs="Calibri"/>
          <w:sz w:val="24"/>
          <w:szCs w:val="24"/>
        </w:rPr>
        <w:t>become the next priority in these cases. Exemptions from this act include government employees acting in their official capacities, as well as government officials enforcing laws to protect against any imminent threat to public safety.</w:t>
      </w:r>
    </w:p>
    <w:p w14:paraId="058E0201" w14:textId="279DB863" w:rsidR="00FC0C98" w:rsidRPr="00B25248" w:rsidRDefault="00B25248" w:rsidP="00B25248">
      <w:pPr>
        <w:pStyle w:val="Heading2"/>
        <w:spacing w:after="40" w:line="240" w:lineRule="auto"/>
        <w:rPr>
          <w:rFonts w:ascii="Book Antiqua" w:eastAsia="Calibri" w:hAnsi="Book Antiqua"/>
          <w:b/>
          <w:bCs/>
          <w:color w:val="auto"/>
          <w:sz w:val="24"/>
          <w:szCs w:val="24"/>
        </w:rPr>
      </w:pPr>
      <w:bookmarkStart w:id="81" w:name="_Toc162287643"/>
      <w:r w:rsidRPr="00B25248">
        <w:rPr>
          <w:rFonts w:ascii="Book Antiqua" w:eastAsia="Calibri" w:hAnsi="Book Antiqua"/>
          <w:b/>
          <w:bCs/>
          <w:color w:val="auto"/>
          <w:sz w:val="24"/>
          <w:szCs w:val="24"/>
        </w:rPr>
        <w:t>H. 3748  Willfully And Criminally Altering Geodetic Or Other Surveying Monuments</w:t>
      </w:r>
      <w:bookmarkEnd w:id="81"/>
    </w:p>
    <w:p w14:paraId="33EF944A" w14:textId="6608FABE" w:rsidR="00FC0C98" w:rsidRPr="00E9721C" w:rsidRDefault="00FC0C98" w:rsidP="00F71C8D">
      <w:pPr>
        <w:spacing w:after="240" w:line="240" w:lineRule="auto"/>
        <w:rPr>
          <w:rFonts w:ascii="Book Antiqua" w:eastAsia="Calibri" w:hAnsi="Book Antiqua" w:cs="Calibri"/>
          <w:sz w:val="24"/>
          <w:szCs w:val="24"/>
        </w:rPr>
      </w:pPr>
      <w:r w:rsidRPr="00E9721C">
        <w:rPr>
          <w:rFonts w:ascii="Book Antiqua" w:eastAsia="Calibri" w:hAnsi="Book Antiqua" w:cs="Calibri"/>
          <w:sz w:val="24"/>
          <w:szCs w:val="24"/>
        </w:rPr>
        <w:t xml:space="preserve">Also receiving a favorable report, with amendment, was </w:t>
      </w:r>
      <w:r w:rsidRPr="00E9721C">
        <w:rPr>
          <w:rFonts w:ascii="Book Antiqua" w:eastAsia="Calibri" w:hAnsi="Book Antiqua" w:cs="Calibri"/>
          <w:b/>
          <w:bCs/>
          <w:sz w:val="24"/>
          <w:szCs w:val="24"/>
        </w:rPr>
        <w:t>H. 3748</w:t>
      </w:r>
      <w:r w:rsidR="00B621A8" w:rsidRPr="00E9721C">
        <w:rPr>
          <w:rFonts w:ascii="Book Antiqua" w:eastAsia="Calibri" w:hAnsi="Book Antiqua" w:cs="Calibri"/>
          <w:b/>
          <w:bCs/>
          <w:sz w:val="24"/>
          <w:szCs w:val="24"/>
        </w:rPr>
        <w:fldChar w:fldCharType="begin"/>
      </w:r>
      <w:r w:rsidR="00B621A8" w:rsidRPr="00E9721C">
        <w:rPr>
          <w:rFonts w:ascii="Book Antiqua" w:hAnsi="Book Antiqua"/>
          <w:sz w:val="24"/>
          <w:szCs w:val="24"/>
        </w:rPr>
        <w:instrText xml:space="preserve"> XE "</w:instrText>
      </w:r>
      <w:r w:rsidR="00B621A8" w:rsidRPr="00E9721C">
        <w:rPr>
          <w:rFonts w:ascii="Book Antiqua" w:eastAsia="Calibri" w:hAnsi="Book Antiqua" w:cs="Calibri"/>
          <w:sz w:val="24"/>
          <w:szCs w:val="24"/>
        </w:rPr>
        <w:instrText>H. 3748</w:instrText>
      </w:r>
      <w:r w:rsidR="00B621A8" w:rsidRPr="00E9721C">
        <w:rPr>
          <w:rFonts w:ascii="Book Antiqua" w:hAnsi="Book Antiqua"/>
          <w:sz w:val="24"/>
          <w:szCs w:val="24"/>
        </w:rPr>
        <w:instrText xml:space="preserve">" </w:instrText>
      </w:r>
      <w:r w:rsidR="00B621A8" w:rsidRPr="00E9721C">
        <w:rPr>
          <w:rFonts w:ascii="Book Antiqua" w:eastAsia="Calibri" w:hAnsi="Book Antiqua" w:cs="Calibri"/>
          <w:b/>
          <w:bCs/>
          <w:sz w:val="24"/>
          <w:szCs w:val="24"/>
        </w:rPr>
        <w:fldChar w:fldCharType="end"/>
      </w:r>
      <w:r w:rsidRPr="00E9721C">
        <w:rPr>
          <w:rFonts w:ascii="Book Antiqua" w:eastAsia="Calibri" w:hAnsi="Book Antiqua" w:cs="Calibri"/>
          <w:sz w:val="24"/>
          <w:szCs w:val="24"/>
        </w:rPr>
        <w:t xml:space="preserve">.  It represents a proposal to </w:t>
      </w:r>
      <w:r w:rsidRPr="00E9721C">
        <w:rPr>
          <w:rFonts w:ascii="Book Antiqua" w:eastAsia="Calibri" w:hAnsi="Book Antiqua" w:cs="Calibri"/>
          <w:b/>
          <w:bCs/>
          <w:sz w:val="24"/>
          <w:szCs w:val="24"/>
        </w:rPr>
        <w:t>increase criminal penalties</w:t>
      </w:r>
      <w:r w:rsidRPr="00E9721C">
        <w:rPr>
          <w:rFonts w:ascii="Book Antiqua" w:eastAsia="Calibri" w:hAnsi="Book Antiqua" w:cs="Calibri"/>
          <w:sz w:val="24"/>
          <w:szCs w:val="24"/>
        </w:rPr>
        <w:t xml:space="preserve"> </w:t>
      </w:r>
      <w:r w:rsidRPr="00E9721C">
        <w:rPr>
          <w:rFonts w:ascii="Book Antiqua" w:eastAsia="Calibri" w:hAnsi="Book Antiqua" w:cs="Calibri"/>
          <w:b/>
          <w:bCs/>
          <w:sz w:val="24"/>
          <w:szCs w:val="24"/>
        </w:rPr>
        <w:t>for</w:t>
      </w:r>
      <w:r w:rsidRPr="00E9721C">
        <w:rPr>
          <w:rFonts w:ascii="Book Antiqua" w:eastAsia="Calibri" w:hAnsi="Book Antiqua" w:cs="Calibri"/>
          <w:sz w:val="24"/>
          <w:szCs w:val="24"/>
        </w:rPr>
        <w:t xml:space="preserve"> altering, </w:t>
      </w:r>
      <w:r w:rsidRPr="00E9721C">
        <w:rPr>
          <w:rFonts w:ascii="Book Antiqua" w:eastAsia="Calibri" w:hAnsi="Book Antiqua" w:cs="Calibri"/>
          <w:b/>
          <w:bCs/>
          <w:sz w:val="24"/>
          <w:szCs w:val="24"/>
        </w:rPr>
        <w:t>damaging</w:t>
      </w:r>
      <w:r w:rsidRPr="00E9721C">
        <w:rPr>
          <w:rFonts w:ascii="Book Antiqua" w:eastAsia="Calibri" w:hAnsi="Book Antiqua" w:cs="Calibri"/>
          <w:sz w:val="24"/>
          <w:szCs w:val="24"/>
        </w:rPr>
        <w:t>, moving, or removing geodetic</w:t>
      </w:r>
      <w:r w:rsidRPr="00E9721C">
        <w:rPr>
          <w:rFonts w:ascii="Book Antiqua" w:eastAsia="Calibri" w:hAnsi="Book Antiqua" w:cs="Calibri"/>
          <w:sz w:val="24"/>
          <w:szCs w:val="24"/>
        </w:rPr>
        <w:fldChar w:fldCharType="begin"/>
      </w:r>
      <w:r w:rsidRPr="00E9721C">
        <w:rPr>
          <w:rFonts w:ascii="Book Antiqua" w:eastAsia="Calibri" w:hAnsi="Book Antiqua" w:cs="Calibri"/>
          <w:sz w:val="24"/>
          <w:szCs w:val="24"/>
        </w:rPr>
        <w:instrText xml:space="preserve"> XE "geodetic" </w:instrText>
      </w:r>
      <w:r w:rsidRPr="00E9721C">
        <w:rPr>
          <w:rFonts w:ascii="Book Antiqua" w:eastAsia="Calibri" w:hAnsi="Book Antiqua" w:cs="Calibri"/>
          <w:sz w:val="24"/>
          <w:szCs w:val="24"/>
        </w:rPr>
        <w:fldChar w:fldCharType="end"/>
      </w:r>
      <w:r w:rsidRPr="00E9721C">
        <w:rPr>
          <w:rFonts w:ascii="Book Antiqua" w:eastAsia="Calibri" w:hAnsi="Book Antiqua" w:cs="Calibri"/>
          <w:sz w:val="24"/>
          <w:szCs w:val="24"/>
        </w:rPr>
        <w:t xml:space="preserve">, property corner monuments, control monuments, and any other </w:t>
      </w:r>
      <w:r w:rsidRPr="00E9721C">
        <w:rPr>
          <w:rFonts w:ascii="Book Antiqua" w:eastAsia="Calibri" w:hAnsi="Book Antiqua" w:cs="Calibri"/>
          <w:b/>
          <w:bCs/>
          <w:sz w:val="24"/>
          <w:szCs w:val="24"/>
        </w:rPr>
        <w:t>land surveying monuments and markers</w:t>
      </w:r>
      <w:r w:rsidRPr="00E9721C">
        <w:rPr>
          <w:rFonts w:ascii="Book Antiqua" w:eastAsia="Calibri" w:hAnsi="Book Antiqua" w:cs="Calibri"/>
          <w:sz w:val="24"/>
          <w:szCs w:val="24"/>
        </w:rPr>
        <w:fldChar w:fldCharType="begin"/>
      </w:r>
      <w:r w:rsidRPr="00E9721C">
        <w:rPr>
          <w:rFonts w:ascii="Book Antiqua" w:eastAsia="Calibri" w:hAnsi="Book Antiqua" w:cs="Calibri"/>
          <w:sz w:val="24"/>
          <w:szCs w:val="24"/>
        </w:rPr>
        <w:instrText xml:space="preserve"> XE "land surveying markers</w:instrText>
      </w:r>
      <w:r w:rsidR="00B621A8" w:rsidRPr="00E9721C">
        <w:rPr>
          <w:rFonts w:ascii="Book Antiqua" w:eastAsia="Calibri" w:hAnsi="Book Antiqua" w:cs="Calibri"/>
          <w:sz w:val="24"/>
          <w:szCs w:val="24"/>
        </w:rPr>
        <w:instrText xml:space="preserve"> (H. 3748)</w:instrText>
      </w:r>
      <w:r w:rsidRPr="00E9721C">
        <w:rPr>
          <w:rFonts w:ascii="Book Antiqua" w:eastAsia="Calibri" w:hAnsi="Book Antiqua" w:cs="Calibri"/>
          <w:sz w:val="24"/>
          <w:szCs w:val="24"/>
        </w:rPr>
        <w:instrText xml:space="preserve">" </w:instrText>
      </w:r>
      <w:r w:rsidRPr="00E9721C">
        <w:rPr>
          <w:rFonts w:ascii="Book Antiqua" w:eastAsia="Calibri" w:hAnsi="Book Antiqua" w:cs="Calibri"/>
          <w:sz w:val="24"/>
          <w:szCs w:val="24"/>
        </w:rPr>
        <w:fldChar w:fldCharType="end"/>
      </w:r>
      <w:r w:rsidRPr="00E9721C">
        <w:rPr>
          <w:rFonts w:ascii="Book Antiqua" w:eastAsia="Calibri" w:hAnsi="Book Antiqua" w:cs="Calibri"/>
          <w:sz w:val="24"/>
          <w:szCs w:val="24"/>
        </w:rPr>
        <w:t>.</w:t>
      </w:r>
    </w:p>
    <w:p w14:paraId="0918B001" w14:textId="1469B48E" w:rsidR="00FC0C98" w:rsidRPr="00B25248" w:rsidRDefault="00B25248" w:rsidP="00B25248">
      <w:pPr>
        <w:pStyle w:val="Heading2"/>
        <w:spacing w:after="40" w:line="240" w:lineRule="auto"/>
        <w:rPr>
          <w:rFonts w:ascii="Book Antiqua" w:eastAsia="Calibri" w:hAnsi="Book Antiqua"/>
          <w:b/>
          <w:bCs/>
          <w:color w:val="auto"/>
          <w:sz w:val="24"/>
          <w:szCs w:val="24"/>
        </w:rPr>
      </w:pPr>
      <w:bookmarkStart w:id="82" w:name="_Toc162287644"/>
      <w:r w:rsidRPr="00B25248">
        <w:rPr>
          <w:rFonts w:ascii="Book Antiqua" w:eastAsia="Calibri" w:hAnsi="Book Antiqua"/>
          <w:b/>
          <w:bCs/>
          <w:color w:val="auto"/>
          <w:sz w:val="24"/>
          <w:szCs w:val="24"/>
        </w:rPr>
        <w:t>H. 4187  Felony ‘Smash And Grab’ Retail Theft Conspiracies</w:t>
      </w:r>
      <w:bookmarkEnd w:id="82"/>
    </w:p>
    <w:p w14:paraId="1324D708" w14:textId="36400F59" w:rsidR="00FC0C98" w:rsidRPr="00E9721C" w:rsidRDefault="00FC0C98" w:rsidP="00F71C8D">
      <w:pPr>
        <w:spacing w:after="240" w:line="240" w:lineRule="auto"/>
        <w:rPr>
          <w:rFonts w:ascii="Book Antiqua" w:eastAsia="Calibri" w:hAnsi="Book Antiqua" w:cs="Calibri"/>
          <w:sz w:val="24"/>
          <w:szCs w:val="24"/>
        </w:rPr>
      </w:pPr>
      <w:r w:rsidRPr="00E9721C">
        <w:rPr>
          <w:rFonts w:ascii="Book Antiqua" w:eastAsia="Calibri" w:hAnsi="Book Antiqua" w:cs="Calibri"/>
          <w:sz w:val="24"/>
          <w:szCs w:val="24"/>
        </w:rPr>
        <w:t xml:space="preserve">Another favorable report, with amendment, has been issued on </w:t>
      </w:r>
      <w:r w:rsidRPr="00E9721C">
        <w:rPr>
          <w:rFonts w:ascii="Book Antiqua" w:eastAsia="Calibri" w:hAnsi="Book Antiqua" w:cs="Calibri"/>
          <w:b/>
          <w:bCs/>
          <w:sz w:val="24"/>
          <w:szCs w:val="24"/>
        </w:rPr>
        <w:t>H. 4187</w:t>
      </w:r>
      <w:r w:rsidR="00B621A8" w:rsidRPr="00E9721C">
        <w:rPr>
          <w:rFonts w:ascii="Book Antiqua" w:eastAsia="Calibri" w:hAnsi="Book Antiqua" w:cs="Calibri"/>
          <w:b/>
          <w:bCs/>
          <w:sz w:val="24"/>
          <w:szCs w:val="24"/>
        </w:rPr>
        <w:fldChar w:fldCharType="begin"/>
      </w:r>
      <w:r w:rsidR="00B621A8" w:rsidRPr="00E9721C">
        <w:rPr>
          <w:rFonts w:ascii="Book Antiqua" w:hAnsi="Book Antiqua"/>
          <w:sz w:val="24"/>
          <w:szCs w:val="24"/>
        </w:rPr>
        <w:instrText xml:space="preserve"> XE "</w:instrText>
      </w:r>
      <w:r w:rsidR="00B621A8" w:rsidRPr="00E9721C">
        <w:rPr>
          <w:rFonts w:ascii="Book Antiqua" w:eastAsia="Calibri" w:hAnsi="Book Antiqua" w:cs="Calibri"/>
          <w:sz w:val="24"/>
          <w:szCs w:val="24"/>
        </w:rPr>
        <w:instrText>H. 4187</w:instrText>
      </w:r>
      <w:r w:rsidR="00B621A8" w:rsidRPr="00E9721C">
        <w:rPr>
          <w:rFonts w:ascii="Book Antiqua" w:hAnsi="Book Antiqua"/>
          <w:sz w:val="24"/>
          <w:szCs w:val="24"/>
        </w:rPr>
        <w:instrText xml:space="preserve">" </w:instrText>
      </w:r>
      <w:r w:rsidR="00B621A8" w:rsidRPr="00E9721C">
        <w:rPr>
          <w:rFonts w:ascii="Book Antiqua" w:eastAsia="Calibri" w:hAnsi="Book Antiqua" w:cs="Calibri"/>
          <w:b/>
          <w:bCs/>
          <w:sz w:val="24"/>
          <w:szCs w:val="24"/>
        </w:rPr>
        <w:fldChar w:fldCharType="end"/>
      </w:r>
      <w:r w:rsidRPr="00E9721C">
        <w:rPr>
          <w:rFonts w:ascii="Book Antiqua" w:eastAsia="Calibri" w:hAnsi="Book Antiqua" w:cs="Calibri"/>
          <w:b/>
          <w:bCs/>
          <w:sz w:val="24"/>
          <w:szCs w:val="24"/>
        </w:rPr>
        <w:t xml:space="preserve">.  </w:t>
      </w:r>
      <w:r w:rsidRPr="00E9721C">
        <w:rPr>
          <w:rFonts w:ascii="Book Antiqua" w:eastAsia="Calibri" w:hAnsi="Book Antiqua" w:cs="Calibri"/>
          <w:sz w:val="24"/>
          <w:szCs w:val="24"/>
        </w:rPr>
        <w:t>It is a legislative attempt to revise the criminal offense of retail theft</w:t>
      </w:r>
      <w:r w:rsidRPr="00E9721C">
        <w:rPr>
          <w:rFonts w:ascii="Book Antiqua" w:eastAsia="Calibri" w:hAnsi="Book Antiqua" w:cs="Calibri"/>
          <w:sz w:val="24"/>
          <w:szCs w:val="24"/>
        </w:rPr>
        <w:fldChar w:fldCharType="begin"/>
      </w:r>
      <w:r w:rsidRPr="00E9721C">
        <w:rPr>
          <w:rFonts w:ascii="Book Antiqua" w:eastAsia="Calibri" w:hAnsi="Book Antiqua" w:cs="Calibri"/>
          <w:sz w:val="24"/>
          <w:szCs w:val="24"/>
        </w:rPr>
        <w:instrText xml:space="preserve"> XE "retail crime:theft of retail property or credit (defined)" </w:instrText>
      </w:r>
      <w:r w:rsidRPr="00E9721C">
        <w:rPr>
          <w:rFonts w:ascii="Book Antiqua" w:eastAsia="Calibri" w:hAnsi="Book Antiqua" w:cs="Calibri"/>
          <w:sz w:val="24"/>
          <w:szCs w:val="24"/>
        </w:rPr>
        <w:fldChar w:fldCharType="end"/>
      </w:r>
      <w:r w:rsidRPr="00E9721C">
        <w:rPr>
          <w:rFonts w:ascii="Book Antiqua" w:eastAsia="Calibri" w:hAnsi="Book Antiqua" w:cs="Calibri"/>
          <w:sz w:val="24"/>
          <w:szCs w:val="24"/>
        </w:rPr>
        <w:t xml:space="preserve"> to </w:t>
      </w:r>
      <w:r w:rsidRPr="00E9721C">
        <w:rPr>
          <w:rFonts w:ascii="Book Antiqua" w:eastAsia="Calibri" w:hAnsi="Book Antiqua" w:cs="Calibri"/>
          <w:b/>
          <w:bCs/>
          <w:sz w:val="24"/>
          <w:szCs w:val="24"/>
        </w:rPr>
        <w:t xml:space="preserve">create the offenses of conspiracy </w:t>
      </w:r>
      <w:r w:rsidRPr="00E9721C">
        <w:rPr>
          <w:rFonts w:ascii="Book Antiqua" w:eastAsia="Calibri" w:hAnsi="Book Antiqua" w:cs="Calibri"/>
          <w:b/>
          <w:bCs/>
          <w:sz w:val="24"/>
          <w:szCs w:val="24"/>
        </w:rPr>
        <w:lastRenderedPageBreak/>
        <w:t>felony organized retail crime</w:t>
      </w:r>
      <w:r w:rsidRPr="00E9721C">
        <w:rPr>
          <w:rFonts w:ascii="Book Antiqua" w:eastAsia="Calibri" w:hAnsi="Book Antiqua" w:cs="Calibri"/>
          <w:b/>
          <w:bCs/>
          <w:sz w:val="24"/>
          <w:szCs w:val="24"/>
        </w:rPr>
        <w:fldChar w:fldCharType="begin"/>
      </w:r>
      <w:r w:rsidRPr="00E9721C">
        <w:rPr>
          <w:rFonts w:ascii="Book Antiqua" w:eastAsia="Calibri" w:hAnsi="Book Antiqua" w:cs="Calibri"/>
          <w:b/>
          <w:bCs/>
          <w:sz w:val="24"/>
          <w:szCs w:val="24"/>
        </w:rPr>
        <w:instrText xml:space="preserve"> </w:instrText>
      </w:r>
      <w:r w:rsidRPr="00E9721C">
        <w:rPr>
          <w:rFonts w:ascii="Book Antiqua" w:eastAsia="Calibri" w:hAnsi="Book Antiqua" w:cs="Calibri"/>
          <w:sz w:val="24"/>
          <w:szCs w:val="24"/>
        </w:rPr>
        <w:instrText>XE "retail crime:organized felony"</w:instrText>
      </w:r>
      <w:r w:rsidRPr="00E9721C">
        <w:rPr>
          <w:rFonts w:ascii="Book Antiqua" w:eastAsia="Calibri" w:hAnsi="Book Antiqua" w:cs="Calibri"/>
          <w:b/>
          <w:bCs/>
          <w:sz w:val="24"/>
          <w:szCs w:val="24"/>
        </w:rPr>
        <w:instrText xml:space="preserve"> </w:instrText>
      </w:r>
      <w:r w:rsidRPr="00E9721C">
        <w:rPr>
          <w:rFonts w:ascii="Book Antiqua" w:eastAsia="Calibri" w:hAnsi="Book Antiqua" w:cs="Calibri"/>
          <w:b/>
          <w:bCs/>
          <w:sz w:val="24"/>
          <w:szCs w:val="24"/>
        </w:rPr>
        <w:fldChar w:fldCharType="end"/>
      </w:r>
      <w:r w:rsidRPr="00E9721C">
        <w:rPr>
          <w:rFonts w:ascii="Book Antiqua" w:eastAsia="Calibri" w:hAnsi="Book Antiqua" w:cs="Calibri"/>
          <w:b/>
          <w:bCs/>
          <w:sz w:val="24"/>
          <w:szCs w:val="24"/>
        </w:rPr>
        <w:t xml:space="preserve"> and conspiracy felony organized retail crime</w:t>
      </w:r>
      <w:r w:rsidRPr="00E9721C">
        <w:rPr>
          <w:rFonts w:ascii="Book Antiqua" w:eastAsia="Calibri" w:hAnsi="Book Antiqua" w:cs="Calibri"/>
          <w:sz w:val="24"/>
          <w:szCs w:val="24"/>
        </w:rPr>
        <w:fldChar w:fldCharType="begin"/>
      </w:r>
      <w:r w:rsidRPr="00E9721C">
        <w:rPr>
          <w:rFonts w:ascii="Book Antiqua" w:eastAsia="Calibri" w:hAnsi="Book Antiqua" w:cs="Calibri"/>
          <w:sz w:val="24"/>
          <w:szCs w:val="24"/>
        </w:rPr>
        <w:instrText xml:space="preserve"> XE "retail crime:organized felony of an aggravated nature" </w:instrText>
      </w:r>
      <w:r w:rsidRPr="00E9721C">
        <w:rPr>
          <w:rFonts w:ascii="Book Antiqua" w:eastAsia="Calibri" w:hAnsi="Book Antiqua" w:cs="Calibri"/>
          <w:sz w:val="24"/>
          <w:szCs w:val="24"/>
        </w:rPr>
        <w:fldChar w:fldCharType="end"/>
      </w:r>
      <w:r w:rsidRPr="00E9721C">
        <w:rPr>
          <w:rFonts w:ascii="Book Antiqua" w:eastAsia="Calibri" w:hAnsi="Book Antiqua" w:cs="Calibri"/>
          <w:b/>
          <w:bCs/>
          <w:sz w:val="24"/>
          <w:szCs w:val="24"/>
        </w:rPr>
        <w:t xml:space="preserve"> of an aggravated nature</w:t>
      </w:r>
      <w:r w:rsidRPr="00E9721C">
        <w:rPr>
          <w:rFonts w:ascii="Book Antiqua" w:eastAsia="Calibri" w:hAnsi="Book Antiqua" w:cs="Calibri"/>
          <w:sz w:val="24"/>
          <w:szCs w:val="24"/>
        </w:rPr>
        <w:t>.  Among</w:t>
      </w:r>
      <w:r w:rsidRPr="00E9721C">
        <w:rPr>
          <w:rFonts w:ascii="Book Antiqua" w:eastAsia="Calibri" w:hAnsi="Book Antiqua" w:cs="Calibri"/>
          <w:sz w:val="24"/>
          <w:szCs w:val="24"/>
        </w:rPr>
        <w:fldChar w:fldCharType="begin"/>
      </w:r>
      <w:r w:rsidRPr="00E9721C">
        <w:rPr>
          <w:rFonts w:ascii="Book Antiqua" w:eastAsia="Calibri" w:hAnsi="Book Antiqua" w:cs="Calibri"/>
          <w:sz w:val="24"/>
          <w:szCs w:val="24"/>
        </w:rPr>
        <w:instrText xml:space="preserve"> XE "retail crime:other items" </w:instrText>
      </w:r>
      <w:r w:rsidRPr="00E9721C">
        <w:rPr>
          <w:rFonts w:ascii="Book Antiqua" w:eastAsia="Calibri" w:hAnsi="Book Antiqua" w:cs="Calibri"/>
          <w:sz w:val="24"/>
          <w:szCs w:val="24"/>
        </w:rPr>
        <w:fldChar w:fldCharType="end"/>
      </w:r>
      <w:r w:rsidRPr="00E9721C">
        <w:rPr>
          <w:rFonts w:ascii="Book Antiqua" w:eastAsia="Calibri" w:hAnsi="Book Antiqua" w:cs="Calibri"/>
          <w:sz w:val="24"/>
          <w:szCs w:val="24"/>
        </w:rPr>
        <w:t xml:space="preserve"> other things, definitions of emergency exit, infant formula, merchandise credit, organized retail crime, and obtaining confidential information illegally are also included in the bill.  It also proposes graduated penalties for two or more people coming together to commit these new crimes.  When an innocent party is injured during one of these ‘smash and grab’ crimes, an aggravated charge with additional penalties could be made.  Sellers of these stolen items, even if they did not obtain them from the original thieves, also face repercussions for doing so.</w:t>
      </w:r>
    </w:p>
    <w:p w14:paraId="0759F805" w14:textId="0A3DEC38" w:rsidR="00FC0C98" w:rsidRPr="00B25248" w:rsidRDefault="00B25248" w:rsidP="00B25248">
      <w:pPr>
        <w:pStyle w:val="Heading2"/>
        <w:spacing w:after="40" w:line="240" w:lineRule="auto"/>
        <w:rPr>
          <w:rFonts w:ascii="Book Antiqua" w:eastAsia="Calibri" w:hAnsi="Book Antiqua"/>
          <w:b/>
          <w:bCs/>
          <w:color w:val="auto"/>
          <w:sz w:val="24"/>
          <w:szCs w:val="24"/>
        </w:rPr>
      </w:pPr>
      <w:bookmarkStart w:id="83" w:name="_Toc162287645"/>
      <w:r w:rsidRPr="00B25248">
        <w:rPr>
          <w:rFonts w:ascii="Book Antiqua" w:eastAsia="Calibri" w:hAnsi="Book Antiqua"/>
          <w:b/>
          <w:bCs/>
          <w:color w:val="auto"/>
          <w:sz w:val="24"/>
          <w:szCs w:val="24"/>
        </w:rPr>
        <w:t>H. 4248  Conditional Discharge Orders For Serving Underage Drinkers Alcohol</w:t>
      </w:r>
      <w:bookmarkEnd w:id="83"/>
    </w:p>
    <w:p w14:paraId="6F93FB44" w14:textId="77777777" w:rsidR="00B621A8" w:rsidRPr="00E9721C" w:rsidRDefault="00FC0C98" w:rsidP="00F71C8D">
      <w:pPr>
        <w:spacing w:after="240" w:line="240" w:lineRule="auto"/>
        <w:rPr>
          <w:rFonts w:ascii="Book Antiqua" w:eastAsia="Calibri" w:hAnsi="Book Antiqua" w:cs="Calibri"/>
          <w:sz w:val="24"/>
          <w:szCs w:val="24"/>
        </w:rPr>
      </w:pPr>
      <w:r w:rsidRPr="00E9721C">
        <w:rPr>
          <w:rFonts w:ascii="Book Antiqua" w:eastAsia="Calibri" w:hAnsi="Book Antiqua" w:cs="Calibri"/>
          <w:b/>
          <w:bCs/>
          <w:sz w:val="24"/>
          <w:szCs w:val="24"/>
        </w:rPr>
        <w:t>Servers charged</w:t>
      </w:r>
      <w:r w:rsidRPr="00E9721C">
        <w:rPr>
          <w:rFonts w:ascii="Book Antiqua" w:eastAsia="Calibri" w:hAnsi="Book Antiqua" w:cs="Calibri"/>
          <w:sz w:val="24"/>
          <w:szCs w:val="24"/>
        </w:rPr>
        <w:t xml:space="preserve"> </w:t>
      </w:r>
      <w:r w:rsidRPr="00E9721C">
        <w:rPr>
          <w:rFonts w:ascii="Book Antiqua" w:eastAsia="Calibri" w:hAnsi="Book Antiqua" w:cs="Calibri"/>
          <w:b/>
          <w:bCs/>
          <w:sz w:val="24"/>
          <w:szCs w:val="24"/>
        </w:rPr>
        <w:t>with</w:t>
      </w:r>
      <w:r w:rsidRPr="00E9721C">
        <w:rPr>
          <w:rFonts w:ascii="Book Antiqua" w:eastAsia="Calibri" w:hAnsi="Book Antiqua" w:cs="Calibri"/>
          <w:sz w:val="24"/>
          <w:szCs w:val="24"/>
        </w:rPr>
        <w:t xml:space="preserve"> </w:t>
      </w:r>
      <w:r w:rsidRPr="00E9721C">
        <w:rPr>
          <w:rFonts w:ascii="Book Antiqua" w:eastAsia="Calibri" w:hAnsi="Book Antiqua" w:cs="Calibri"/>
          <w:b/>
          <w:bCs/>
          <w:sz w:val="24"/>
          <w:szCs w:val="24"/>
        </w:rPr>
        <w:t>underage serving</w:t>
      </w:r>
      <w:r w:rsidRPr="00E9721C">
        <w:rPr>
          <w:rFonts w:ascii="Book Antiqua" w:eastAsia="Calibri" w:hAnsi="Book Antiqua" w:cs="Calibri"/>
          <w:sz w:val="24"/>
          <w:szCs w:val="24"/>
        </w:rPr>
        <w:t xml:space="preserve">, </w:t>
      </w:r>
      <w:r w:rsidRPr="00E9721C">
        <w:rPr>
          <w:rFonts w:ascii="Book Antiqua" w:eastAsia="Calibri" w:hAnsi="Book Antiqua" w:cs="Calibri"/>
          <w:b/>
          <w:bCs/>
          <w:sz w:val="24"/>
          <w:szCs w:val="24"/>
        </w:rPr>
        <w:t>beer, ale, porter, or wine</w:t>
      </w:r>
      <w:r w:rsidRPr="00E9721C">
        <w:rPr>
          <w:rFonts w:ascii="Book Antiqua" w:eastAsia="Calibri" w:hAnsi="Book Antiqua" w:cs="Calibri"/>
          <w:sz w:val="24"/>
          <w:szCs w:val="24"/>
        </w:rPr>
        <w:t xml:space="preserve"> </w:t>
      </w:r>
      <w:r w:rsidRPr="00E9721C">
        <w:rPr>
          <w:rFonts w:ascii="Book Antiqua" w:eastAsia="Calibri" w:hAnsi="Book Antiqua" w:cs="Calibri"/>
          <w:b/>
          <w:bCs/>
          <w:sz w:val="24"/>
          <w:szCs w:val="24"/>
        </w:rPr>
        <w:t>offenses</w:t>
      </w:r>
      <w:r w:rsidRPr="00E9721C">
        <w:rPr>
          <w:rFonts w:ascii="Book Antiqua" w:eastAsia="Calibri" w:hAnsi="Book Antiqua" w:cs="Calibri"/>
          <w:sz w:val="24"/>
          <w:szCs w:val="24"/>
        </w:rPr>
        <w:t xml:space="preserve"> could enter into conditional discharge orders</w:t>
      </w:r>
      <w:r w:rsidR="00B621A8" w:rsidRPr="00E9721C">
        <w:rPr>
          <w:rFonts w:ascii="Book Antiqua" w:eastAsia="Calibri" w:hAnsi="Book Antiqua" w:cs="Calibri"/>
          <w:sz w:val="24"/>
          <w:szCs w:val="24"/>
        </w:rPr>
        <w:fldChar w:fldCharType="begin"/>
      </w:r>
      <w:r w:rsidR="00B621A8" w:rsidRPr="00E9721C">
        <w:rPr>
          <w:rFonts w:ascii="Book Antiqua" w:hAnsi="Book Antiqua"/>
          <w:sz w:val="24"/>
          <w:szCs w:val="24"/>
        </w:rPr>
        <w:instrText xml:space="preserve"> XE "</w:instrText>
      </w:r>
      <w:r w:rsidR="00B621A8" w:rsidRPr="00E9721C">
        <w:rPr>
          <w:rFonts w:ascii="Book Antiqua" w:eastAsia="Calibri" w:hAnsi="Book Antiqua" w:cs="Calibri"/>
          <w:sz w:val="24"/>
          <w:szCs w:val="24"/>
        </w:rPr>
        <w:instrText>conditional discharge orders</w:instrText>
      </w:r>
      <w:r w:rsidR="00B621A8" w:rsidRPr="00E9721C">
        <w:rPr>
          <w:rFonts w:ascii="Book Antiqua" w:hAnsi="Book Antiqua"/>
          <w:sz w:val="24"/>
          <w:szCs w:val="24"/>
        </w:rPr>
        <w:instrText xml:space="preserve">" </w:instrText>
      </w:r>
      <w:r w:rsidR="00B621A8" w:rsidRPr="00E9721C">
        <w:rPr>
          <w:rFonts w:ascii="Book Antiqua" w:eastAsia="Calibri" w:hAnsi="Book Antiqua" w:cs="Calibri"/>
          <w:sz w:val="24"/>
          <w:szCs w:val="24"/>
        </w:rPr>
        <w:fldChar w:fldCharType="end"/>
      </w:r>
      <w:r w:rsidRPr="00E9721C">
        <w:rPr>
          <w:rFonts w:ascii="Book Antiqua" w:eastAsia="Calibri" w:hAnsi="Book Antiqua" w:cs="Calibri"/>
          <w:sz w:val="24"/>
          <w:szCs w:val="24"/>
        </w:rPr>
        <w:t xml:space="preserve"> after paying appropriate fees set out under this bill</w:t>
      </w:r>
      <w:r w:rsidR="00B621A8" w:rsidRPr="00E9721C">
        <w:rPr>
          <w:rFonts w:ascii="Book Antiqua" w:eastAsia="Calibri" w:hAnsi="Book Antiqua" w:cs="Calibri"/>
          <w:sz w:val="24"/>
          <w:szCs w:val="24"/>
        </w:rPr>
        <w:fldChar w:fldCharType="begin"/>
      </w:r>
      <w:r w:rsidR="00B621A8" w:rsidRPr="00E9721C">
        <w:rPr>
          <w:rFonts w:ascii="Book Antiqua" w:hAnsi="Book Antiqua"/>
          <w:sz w:val="24"/>
          <w:szCs w:val="24"/>
        </w:rPr>
        <w:instrText xml:space="preserve"> XE "</w:instrText>
      </w:r>
      <w:r w:rsidR="00B621A8" w:rsidRPr="00E9721C">
        <w:rPr>
          <w:rFonts w:ascii="Book Antiqua" w:eastAsia="Calibri" w:hAnsi="Book Antiqua" w:cs="Calibri"/>
          <w:sz w:val="24"/>
          <w:szCs w:val="24"/>
        </w:rPr>
        <w:instrText>H. 4248</w:instrText>
      </w:r>
      <w:r w:rsidR="00B621A8" w:rsidRPr="00E9721C">
        <w:rPr>
          <w:rFonts w:ascii="Book Antiqua" w:hAnsi="Book Antiqua"/>
          <w:sz w:val="24"/>
          <w:szCs w:val="24"/>
        </w:rPr>
        <w:instrText xml:space="preserve">" </w:instrText>
      </w:r>
      <w:r w:rsidR="00B621A8" w:rsidRPr="00E9721C">
        <w:rPr>
          <w:rFonts w:ascii="Book Antiqua" w:eastAsia="Calibri" w:hAnsi="Book Antiqua" w:cs="Calibri"/>
          <w:sz w:val="24"/>
          <w:szCs w:val="24"/>
        </w:rPr>
        <w:fldChar w:fldCharType="end"/>
      </w:r>
      <w:r w:rsidRPr="00E9721C">
        <w:rPr>
          <w:rFonts w:ascii="Book Antiqua" w:eastAsia="Calibri" w:hAnsi="Book Antiqua" w:cs="Calibri"/>
          <w:sz w:val="24"/>
          <w:szCs w:val="24"/>
        </w:rPr>
        <w:t>.  Compliance with these orders would dispose of the pending charges, and no conviction would appear on these servers’ records as a result.</w:t>
      </w:r>
      <w:bookmarkStart w:id="84" w:name="_Toc155630193"/>
      <w:bookmarkStart w:id="85" w:name="_Toc155633197"/>
    </w:p>
    <w:p w14:paraId="2841487D" w14:textId="064DAAF2" w:rsidR="00FC0C98" w:rsidRPr="00B25248" w:rsidRDefault="00B25248" w:rsidP="00B25248">
      <w:pPr>
        <w:pStyle w:val="Heading2"/>
        <w:spacing w:after="40" w:line="240" w:lineRule="auto"/>
        <w:rPr>
          <w:rFonts w:ascii="Book Antiqua" w:eastAsia="Calibri" w:hAnsi="Book Antiqua"/>
          <w:b/>
          <w:bCs/>
          <w:color w:val="auto"/>
          <w:sz w:val="24"/>
          <w:szCs w:val="24"/>
          <w:shd w:val="clear" w:color="auto" w:fill="FFFFFF"/>
        </w:rPr>
      </w:pPr>
      <w:bookmarkStart w:id="86" w:name="_Toc162287646"/>
      <w:r w:rsidRPr="00B25248">
        <w:rPr>
          <w:rFonts w:ascii="Book Antiqua" w:eastAsia="Calibri" w:hAnsi="Book Antiqua"/>
          <w:b/>
          <w:bCs/>
          <w:color w:val="auto"/>
          <w:sz w:val="24"/>
          <w:szCs w:val="24"/>
          <w:shd w:val="clear" w:color="auto" w:fill="FFFFFF"/>
        </w:rPr>
        <w:t xml:space="preserve">H. 4559  </w:t>
      </w:r>
      <w:r w:rsidRPr="00B25248">
        <w:rPr>
          <w:rFonts w:ascii="Book Antiqua" w:eastAsia="Times New Roman" w:hAnsi="Book Antiqua"/>
          <w:b/>
          <w:bCs/>
          <w:color w:val="auto"/>
          <w:sz w:val="24"/>
          <w:szCs w:val="24"/>
        </w:rPr>
        <w:t>Probate Court Appointed Representatives For Military Burn Pit Victims</w:t>
      </w:r>
      <w:bookmarkEnd w:id="84"/>
      <w:bookmarkEnd w:id="85"/>
      <w:bookmarkEnd w:id="86"/>
    </w:p>
    <w:p w14:paraId="762E74E7" w14:textId="7A301ACF" w:rsidR="00BC03A3" w:rsidRPr="00E9721C" w:rsidRDefault="00FC0C98" w:rsidP="00F71C8D">
      <w:pPr>
        <w:spacing w:after="240" w:line="240" w:lineRule="auto"/>
        <w:rPr>
          <w:rFonts w:ascii="Book Antiqua" w:eastAsia="Calibri" w:hAnsi="Book Antiqua" w:cs="Times New Roman"/>
          <w:b/>
          <w:sz w:val="24"/>
          <w:szCs w:val="24"/>
        </w:rPr>
      </w:pPr>
      <w:r w:rsidRPr="00E9721C">
        <w:rPr>
          <w:rFonts w:ascii="Book Antiqua" w:eastAsia="Calibri" w:hAnsi="Book Antiqua" w:cs="Times New Roman"/>
          <w:sz w:val="24"/>
          <w:szCs w:val="24"/>
          <w:shd w:val="clear" w:color="auto" w:fill="FFFFFF"/>
        </w:rPr>
        <w:t xml:space="preserve">The Committee unanimously voted a favorable report on </w:t>
      </w:r>
      <w:r w:rsidRPr="00E9721C">
        <w:rPr>
          <w:rFonts w:ascii="Book Antiqua" w:eastAsia="Calibri" w:hAnsi="Book Antiqua" w:cs="Times New Roman"/>
          <w:b/>
          <w:bCs/>
          <w:sz w:val="24"/>
          <w:szCs w:val="24"/>
          <w:shd w:val="clear" w:color="auto" w:fill="FFFFFF"/>
        </w:rPr>
        <w:t>H. 4559</w:t>
      </w:r>
      <w:r w:rsidRPr="00E9721C">
        <w:rPr>
          <w:rFonts w:ascii="Book Antiqua" w:eastAsia="Calibri" w:hAnsi="Book Antiqua" w:cs="Times New Roman"/>
          <w:sz w:val="24"/>
          <w:szCs w:val="24"/>
          <w:shd w:val="clear" w:color="auto" w:fill="FFFFFF"/>
        </w:rPr>
        <w:t>.  This bill seeks to amend South Carolina's probate code</w:t>
      </w:r>
      <w:r w:rsidRPr="00E9721C">
        <w:rPr>
          <w:rFonts w:ascii="Book Antiqua" w:eastAsia="Calibri" w:hAnsi="Book Antiqua" w:cs="Times New Roman"/>
          <w:sz w:val="24"/>
          <w:szCs w:val="24"/>
          <w:shd w:val="clear" w:color="auto" w:fill="FFFFFF"/>
        </w:rPr>
        <w:fldChar w:fldCharType="begin"/>
      </w:r>
      <w:r w:rsidRPr="00E9721C">
        <w:rPr>
          <w:rFonts w:ascii="Book Antiqua" w:eastAsia="Calibri" w:hAnsi="Book Antiqua" w:cs="Times New Roman"/>
          <w:sz w:val="24"/>
          <w:szCs w:val="24"/>
        </w:rPr>
        <w:instrText xml:space="preserve"> XE "H. </w:instrText>
      </w:r>
      <w:r w:rsidRPr="00E9721C">
        <w:rPr>
          <w:rFonts w:ascii="Book Antiqua" w:eastAsia="Calibri" w:hAnsi="Book Antiqua" w:cs="Times New Roman"/>
          <w:sz w:val="24"/>
          <w:szCs w:val="24"/>
          <w:shd w:val="clear" w:color="auto" w:fill="FFFFFF"/>
        </w:rPr>
        <w:instrText>4559</w:instrText>
      </w:r>
      <w:r w:rsidRPr="00E9721C">
        <w:rPr>
          <w:rFonts w:ascii="Book Antiqua" w:eastAsia="Calibri" w:hAnsi="Book Antiqua" w:cs="Times New Roman"/>
          <w:sz w:val="24"/>
          <w:szCs w:val="24"/>
        </w:rPr>
        <w:instrText xml:space="preserve">" </w:instrText>
      </w:r>
      <w:r w:rsidRPr="00E9721C">
        <w:rPr>
          <w:rFonts w:ascii="Book Antiqua" w:eastAsia="Calibri" w:hAnsi="Book Antiqua" w:cs="Times New Roman"/>
          <w:sz w:val="24"/>
          <w:szCs w:val="24"/>
          <w:shd w:val="clear" w:color="auto" w:fill="FFFFFF"/>
        </w:rPr>
        <w:fldChar w:fldCharType="end"/>
      </w:r>
      <w:r w:rsidRPr="00E9721C">
        <w:rPr>
          <w:rFonts w:ascii="Book Antiqua" w:eastAsia="Calibri" w:hAnsi="Book Antiqua" w:cs="Times New Roman"/>
          <w:sz w:val="24"/>
          <w:szCs w:val="24"/>
          <w:shd w:val="clear" w:color="auto" w:fill="FFFFFF"/>
        </w:rPr>
        <w:fldChar w:fldCharType="begin"/>
      </w:r>
      <w:r w:rsidRPr="00E9721C">
        <w:rPr>
          <w:rFonts w:ascii="Book Antiqua" w:eastAsia="Calibri" w:hAnsi="Book Antiqua" w:cs="Times New Roman"/>
          <w:sz w:val="24"/>
          <w:szCs w:val="24"/>
        </w:rPr>
        <w:instrText xml:space="preserve"> XE "</w:instrText>
      </w:r>
      <w:r w:rsidRPr="00E9721C">
        <w:rPr>
          <w:rFonts w:ascii="Book Antiqua" w:eastAsia="Calibri" w:hAnsi="Book Antiqua" w:cs="Times New Roman"/>
          <w:sz w:val="24"/>
          <w:szCs w:val="24"/>
          <w:shd w:val="clear" w:color="auto" w:fill="FFFFFF"/>
        </w:rPr>
        <w:instrText>probate code (</w:instrText>
      </w:r>
      <w:r w:rsidRPr="00E9721C">
        <w:rPr>
          <w:rFonts w:ascii="Book Antiqua" w:eastAsia="Calibri" w:hAnsi="Book Antiqua" w:cs="Times New Roman"/>
          <w:sz w:val="24"/>
          <w:szCs w:val="24"/>
        </w:rPr>
        <w:instrText xml:space="preserve">H. </w:instrText>
      </w:r>
      <w:r w:rsidRPr="00E9721C">
        <w:rPr>
          <w:rFonts w:ascii="Book Antiqua" w:eastAsia="Calibri" w:hAnsi="Book Antiqua" w:cs="Times New Roman"/>
          <w:sz w:val="24"/>
          <w:szCs w:val="24"/>
          <w:shd w:val="clear" w:color="auto" w:fill="FFFFFF"/>
        </w:rPr>
        <w:instrText>4559)</w:instrText>
      </w:r>
      <w:r w:rsidR="00BC03A3" w:rsidRPr="00E9721C">
        <w:rPr>
          <w:rFonts w:ascii="Book Antiqua" w:eastAsia="Calibri" w:hAnsi="Book Antiqua" w:cs="Times New Roman"/>
          <w:sz w:val="24"/>
          <w:szCs w:val="24"/>
          <w:shd w:val="clear" w:color="auto" w:fill="FFFFFF"/>
        </w:rPr>
        <w:instrText xml:space="preserve">:claims under the 2022 PACT Act </w:instrText>
      </w:r>
      <w:r w:rsidRPr="00E9721C">
        <w:rPr>
          <w:rFonts w:ascii="Book Antiqua" w:eastAsia="Calibri" w:hAnsi="Book Antiqua" w:cs="Times New Roman"/>
          <w:sz w:val="24"/>
          <w:szCs w:val="24"/>
        </w:rPr>
        <w:instrText xml:space="preserve">" </w:instrText>
      </w:r>
      <w:r w:rsidRPr="00E9721C">
        <w:rPr>
          <w:rFonts w:ascii="Book Antiqua" w:eastAsia="Calibri" w:hAnsi="Book Antiqua" w:cs="Times New Roman"/>
          <w:sz w:val="24"/>
          <w:szCs w:val="24"/>
          <w:shd w:val="clear" w:color="auto" w:fill="FFFFFF"/>
        </w:rPr>
        <w:fldChar w:fldCharType="end"/>
      </w:r>
      <w:r w:rsidRPr="00E9721C">
        <w:rPr>
          <w:rFonts w:ascii="Book Antiqua" w:eastAsia="Calibri" w:hAnsi="Book Antiqua" w:cs="Times New Roman"/>
          <w:sz w:val="24"/>
          <w:szCs w:val="24"/>
          <w:shd w:val="clear" w:color="auto" w:fill="FFFFFF"/>
        </w:rPr>
        <w:t xml:space="preserve"> </w:t>
      </w:r>
      <w:r w:rsidRPr="00E9721C">
        <w:rPr>
          <w:rFonts w:ascii="Book Antiqua" w:eastAsia="Calibri" w:hAnsi="Book Antiqua" w:cs="Times New Roman"/>
          <w:b/>
          <w:bCs/>
          <w:sz w:val="24"/>
          <w:szCs w:val="24"/>
          <w:shd w:val="clear" w:color="auto" w:fill="FFFFFF"/>
        </w:rPr>
        <w:t>to allow appointment proceedings</w:t>
      </w:r>
      <w:r w:rsidRPr="00E9721C">
        <w:rPr>
          <w:rFonts w:ascii="Book Antiqua" w:eastAsia="Calibri" w:hAnsi="Book Antiqua" w:cs="Times New Roman"/>
          <w:sz w:val="24"/>
          <w:szCs w:val="24"/>
          <w:shd w:val="clear" w:color="auto" w:fill="FFFFFF"/>
        </w:rPr>
        <w:t xml:space="preserve"> related to any claim </w:t>
      </w:r>
      <w:r w:rsidRPr="00E9721C">
        <w:rPr>
          <w:rFonts w:ascii="Book Antiqua" w:eastAsia="Calibri" w:hAnsi="Book Antiqua" w:cs="Times New Roman"/>
          <w:b/>
          <w:bCs/>
          <w:sz w:val="24"/>
          <w:szCs w:val="24"/>
          <w:shd w:val="clear" w:color="auto" w:fill="FFFFFF"/>
        </w:rPr>
        <w:t>under the 2022 PACT Act</w:t>
      </w:r>
      <w:r w:rsidRPr="00E9721C">
        <w:rPr>
          <w:rFonts w:ascii="Book Antiqua" w:eastAsia="Calibri" w:hAnsi="Book Antiqua" w:cs="Times New Roman"/>
          <w:sz w:val="24"/>
          <w:szCs w:val="24"/>
          <w:shd w:val="clear" w:color="auto" w:fill="FFFFFF"/>
        </w:rPr>
        <w:t xml:space="preserve"> --regardless of the date of the individual's death—to proceed.  The PACT Act</w:t>
      </w:r>
      <w:r w:rsidRPr="00E9721C">
        <w:rPr>
          <w:rFonts w:ascii="Book Antiqua" w:eastAsia="Calibri" w:hAnsi="Book Antiqua" w:cs="Times New Roman"/>
          <w:sz w:val="24"/>
          <w:szCs w:val="24"/>
          <w:shd w:val="clear" w:color="auto" w:fill="FFFFFF"/>
        </w:rPr>
        <w:fldChar w:fldCharType="begin"/>
      </w:r>
      <w:r w:rsidRPr="00E9721C">
        <w:rPr>
          <w:rFonts w:ascii="Book Antiqua" w:eastAsia="Calibri" w:hAnsi="Book Antiqua" w:cs="Times New Roman"/>
          <w:sz w:val="24"/>
          <w:szCs w:val="24"/>
        </w:rPr>
        <w:instrText xml:space="preserve"> XE "</w:instrText>
      </w:r>
      <w:r w:rsidRPr="00E9721C">
        <w:rPr>
          <w:rFonts w:ascii="Book Antiqua" w:eastAsia="Calibri" w:hAnsi="Book Antiqua" w:cs="Times New Roman"/>
          <w:sz w:val="24"/>
          <w:szCs w:val="24"/>
          <w:shd w:val="clear" w:color="auto" w:fill="FFFFFF"/>
        </w:rPr>
        <w:instrText>PACT Act of 2022 (H. 4559)</w:instrText>
      </w:r>
      <w:r w:rsidRPr="00E9721C">
        <w:rPr>
          <w:rFonts w:ascii="Book Antiqua" w:eastAsia="Calibri" w:hAnsi="Book Antiqua" w:cs="Times New Roman"/>
          <w:sz w:val="24"/>
          <w:szCs w:val="24"/>
        </w:rPr>
        <w:instrText xml:space="preserve">" </w:instrText>
      </w:r>
      <w:r w:rsidRPr="00E9721C">
        <w:rPr>
          <w:rFonts w:ascii="Book Antiqua" w:eastAsia="Calibri" w:hAnsi="Book Antiqua" w:cs="Times New Roman"/>
          <w:sz w:val="24"/>
          <w:szCs w:val="24"/>
          <w:shd w:val="clear" w:color="auto" w:fill="FFFFFF"/>
        </w:rPr>
        <w:fldChar w:fldCharType="end"/>
      </w:r>
      <w:r w:rsidRPr="00E9721C">
        <w:rPr>
          <w:rFonts w:ascii="Book Antiqua" w:eastAsia="Calibri" w:hAnsi="Book Antiqua" w:cs="Times New Roman"/>
          <w:sz w:val="24"/>
          <w:szCs w:val="24"/>
          <w:shd w:val="clear" w:color="auto" w:fill="FFFFFF"/>
        </w:rPr>
        <w:t xml:space="preserve"> provides benefits for individuals exposed to burn pits</w:t>
      </w:r>
      <w:r w:rsidRPr="00E9721C">
        <w:rPr>
          <w:rFonts w:ascii="Book Antiqua" w:eastAsia="Calibri" w:hAnsi="Book Antiqua" w:cs="Times New Roman"/>
          <w:sz w:val="24"/>
          <w:szCs w:val="24"/>
          <w:shd w:val="clear" w:color="auto" w:fill="FFFFFF"/>
        </w:rPr>
        <w:fldChar w:fldCharType="begin"/>
      </w:r>
      <w:r w:rsidRPr="00E9721C">
        <w:rPr>
          <w:rFonts w:ascii="Book Antiqua" w:eastAsia="Calibri" w:hAnsi="Book Antiqua" w:cs="Times New Roman"/>
          <w:sz w:val="24"/>
          <w:szCs w:val="24"/>
        </w:rPr>
        <w:instrText xml:space="preserve"> XE "</w:instrText>
      </w:r>
      <w:r w:rsidRPr="00E9721C">
        <w:rPr>
          <w:rFonts w:ascii="Book Antiqua" w:eastAsia="Calibri" w:hAnsi="Book Antiqua" w:cs="Times New Roman"/>
          <w:sz w:val="24"/>
          <w:szCs w:val="24"/>
          <w:shd w:val="clear" w:color="auto" w:fill="FFFFFF"/>
        </w:rPr>
        <w:instrText>burn pits (H. 4559)</w:instrText>
      </w:r>
      <w:r w:rsidRPr="00E9721C">
        <w:rPr>
          <w:rFonts w:ascii="Book Antiqua" w:eastAsia="Calibri" w:hAnsi="Book Antiqua" w:cs="Times New Roman"/>
          <w:sz w:val="24"/>
          <w:szCs w:val="24"/>
        </w:rPr>
        <w:instrText xml:space="preserve">" </w:instrText>
      </w:r>
      <w:r w:rsidRPr="00E9721C">
        <w:rPr>
          <w:rFonts w:ascii="Book Antiqua" w:eastAsia="Calibri" w:hAnsi="Book Antiqua" w:cs="Times New Roman"/>
          <w:sz w:val="24"/>
          <w:szCs w:val="24"/>
          <w:shd w:val="clear" w:color="auto" w:fill="FFFFFF"/>
        </w:rPr>
        <w:fldChar w:fldCharType="end"/>
      </w:r>
      <w:r w:rsidRPr="00E9721C">
        <w:rPr>
          <w:rFonts w:ascii="Book Antiqua" w:eastAsia="Calibri" w:hAnsi="Book Antiqua" w:cs="Times New Roman"/>
          <w:sz w:val="24"/>
          <w:szCs w:val="24"/>
          <w:shd w:val="clear" w:color="auto" w:fill="FFFFFF"/>
        </w:rPr>
        <w:t xml:space="preserve"> and other toxins during military service.  This change would ensure veterans and families could file claims under the PACT Act even if the affected veteran passed away over </w:t>
      </w:r>
      <w:r w:rsidR="00BC03A3" w:rsidRPr="00E9721C">
        <w:rPr>
          <w:rFonts w:ascii="Book Antiqua" w:eastAsia="Calibri" w:hAnsi="Book Antiqua" w:cs="Times New Roman"/>
          <w:sz w:val="24"/>
          <w:szCs w:val="24"/>
          <w:shd w:val="clear" w:color="auto" w:fill="FFFFFF"/>
        </w:rPr>
        <w:t>10</w:t>
      </w:r>
      <w:r w:rsidRPr="00E9721C">
        <w:rPr>
          <w:rFonts w:ascii="Book Antiqua" w:eastAsia="Calibri" w:hAnsi="Book Antiqua" w:cs="Times New Roman"/>
          <w:sz w:val="24"/>
          <w:szCs w:val="24"/>
          <w:shd w:val="clear" w:color="auto" w:fill="FFFFFF"/>
        </w:rPr>
        <w:t xml:space="preserve"> years ago.</w:t>
      </w:r>
      <w:bookmarkStart w:id="87" w:name="_Toc159346787"/>
    </w:p>
    <w:p w14:paraId="2814B495" w14:textId="2600A80E" w:rsidR="00FC0C98" w:rsidRPr="00B25248" w:rsidRDefault="00B25248" w:rsidP="00B25248">
      <w:pPr>
        <w:pStyle w:val="Heading2"/>
        <w:spacing w:after="40" w:line="240" w:lineRule="auto"/>
        <w:rPr>
          <w:rFonts w:ascii="Book Antiqua" w:eastAsia="Calibri" w:hAnsi="Book Antiqua"/>
          <w:b/>
          <w:bCs/>
          <w:color w:val="auto"/>
          <w:sz w:val="24"/>
          <w:szCs w:val="24"/>
        </w:rPr>
      </w:pPr>
      <w:bookmarkStart w:id="88" w:name="_Toc162287647"/>
      <w:r w:rsidRPr="00B25248">
        <w:rPr>
          <w:rFonts w:ascii="Book Antiqua" w:eastAsia="Times New Roman" w:hAnsi="Book Antiqua"/>
          <w:b/>
          <w:bCs/>
          <w:color w:val="auto"/>
          <w:sz w:val="24"/>
          <w:szCs w:val="24"/>
        </w:rPr>
        <w:t>H. 5113  Joint Custody Determinations</w:t>
      </w:r>
      <w:bookmarkEnd w:id="87"/>
      <w:bookmarkEnd w:id="88"/>
    </w:p>
    <w:p w14:paraId="3D608994" w14:textId="77777777" w:rsidR="00FC0C98" w:rsidRPr="00E9721C" w:rsidRDefault="00FC0C98" w:rsidP="00F71C8D">
      <w:pPr>
        <w:spacing w:after="240" w:line="240" w:lineRule="auto"/>
        <w:rPr>
          <w:rFonts w:ascii="Book Antiqua" w:hAnsi="Book Antiqua"/>
          <w:b/>
          <w:bCs/>
          <w:sz w:val="24"/>
          <w:szCs w:val="24"/>
        </w:rPr>
      </w:pPr>
      <w:r w:rsidRPr="00E9721C">
        <w:rPr>
          <w:rFonts w:ascii="Book Antiqua" w:eastAsia="Times New Roman" w:hAnsi="Book Antiqua" w:cs="Times New Roman"/>
          <w:sz w:val="24"/>
          <w:szCs w:val="24"/>
        </w:rPr>
        <w:t xml:space="preserve">As a final consideration in this week’s Committee meeting, a favorable report with amendment was unanimously voted on </w:t>
      </w:r>
      <w:r w:rsidRPr="00E9721C">
        <w:rPr>
          <w:rFonts w:ascii="Book Antiqua" w:eastAsia="Times New Roman" w:hAnsi="Book Antiqua" w:cs="Times New Roman"/>
          <w:b/>
          <w:bCs/>
          <w:sz w:val="24"/>
          <w:szCs w:val="24"/>
        </w:rPr>
        <w:t>H. 5113</w:t>
      </w:r>
      <w:r w:rsidRPr="00E9721C">
        <w:rPr>
          <w:rFonts w:ascii="Book Antiqua" w:eastAsia="Times New Roman" w:hAnsi="Book Antiqua" w:cs="Times New Roman"/>
          <w:sz w:val="24"/>
          <w:szCs w:val="24"/>
        </w:rPr>
        <w:t>.  Under this proposed legislation</w:t>
      </w:r>
      <w:r w:rsidRPr="00E9721C">
        <w:rPr>
          <w:rFonts w:ascii="Book Antiqua" w:eastAsia="Times New Roman" w:hAnsi="Book Antiqua" w:cs="Times New Roman"/>
          <w:sz w:val="24"/>
          <w:szCs w:val="24"/>
        </w:rPr>
        <w:fldChar w:fldCharType="begin"/>
      </w:r>
      <w:r w:rsidRPr="00E9721C">
        <w:rPr>
          <w:rFonts w:ascii="Book Antiqua" w:eastAsia="Times New Roman" w:hAnsi="Book Antiqua" w:cs="Times New Roman"/>
          <w:sz w:val="24"/>
          <w:szCs w:val="24"/>
        </w:rPr>
        <w:instrText xml:space="preserve"> XE "H. 5113" </w:instrText>
      </w:r>
      <w:r w:rsidRPr="00E9721C">
        <w:rPr>
          <w:rFonts w:ascii="Book Antiqua" w:eastAsia="Times New Roman" w:hAnsi="Book Antiqua" w:cs="Times New Roman"/>
          <w:sz w:val="24"/>
          <w:szCs w:val="24"/>
        </w:rPr>
        <w:fldChar w:fldCharType="end"/>
      </w:r>
      <w:r w:rsidRPr="00E9721C">
        <w:rPr>
          <w:rFonts w:ascii="Book Antiqua" w:eastAsia="Times New Roman" w:hAnsi="Book Antiqua" w:cs="Times New Roman"/>
          <w:sz w:val="24"/>
          <w:szCs w:val="24"/>
        </w:rPr>
        <w:t xml:space="preserve">, there would be no requirement for the </w:t>
      </w:r>
      <w:r w:rsidRPr="00E9721C">
        <w:rPr>
          <w:rFonts w:ascii="Book Antiqua" w:eastAsia="Times New Roman" w:hAnsi="Book Antiqua" w:cs="Times New Roman"/>
          <w:b/>
          <w:bCs/>
          <w:sz w:val="24"/>
          <w:szCs w:val="24"/>
        </w:rPr>
        <w:t>family court</w:t>
      </w:r>
      <w:r w:rsidRPr="00E9721C">
        <w:rPr>
          <w:rFonts w:ascii="Book Antiqua" w:eastAsia="Times New Roman" w:hAnsi="Book Antiqua" w:cs="Times New Roman"/>
          <w:sz w:val="24"/>
          <w:szCs w:val="24"/>
        </w:rPr>
        <w:t xml:space="preserve"> to find exceptional circumstances before awarding joint custody</w:t>
      </w:r>
      <w:r w:rsidRPr="00E9721C">
        <w:rPr>
          <w:rFonts w:ascii="Book Antiqua" w:eastAsia="Times New Roman" w:hAnsi="Book Antiqua" w:cs="Times New Roman"/>
          <w:sz w:val="24"/>
          <w:szCs w:val="24"/>
        </w:rPr>
        <w:fldChar w:fldCharType="begin"/>
      </w:r>
      <w:r w:rsidRPr="00E9721C">
        <w:rPr>
          <w:rFonts w:ascii="Book Antiqua" w:eastAsia="Times New Roman" w:hAnsi="Book Antiqua" w:cs="Times New Roman"/>
          <w:sz w:val="24"/>
          <w:szCs w:val="24"/>
        </w:rPr>
        <w:instrText xml:space="preserve"> XE "custody (H. 5113):joint (divided)" </w:instrText>
      </w:r>
      <w:r w:rsidRPr="00E9721C">
        <w:rPr>
          <w:rFonts w:ascii="Book Antiqua" w:eastAsia="Times New Roman" w:hAnsi="Book Antiqua" w:cs="Times New Roman"/>
          <w:sz w:val="24"/>
          <w:szCs w:val="24"/>
        </w:rPr>
        <w:fldChar w:fldCharType="end"/>
      </w:r>
      <w:r w:rsidRPr="00E9721C">
        <w:rPr>
          <w:rFonts w:ascii="Book Antiqua" w:eastAsia="Times New Roman" w:hAnsi="Book Antiqua" w:cs="Times New Roman"/>
          <w:sz w:val="24"/>
          <w:szCs w:val="24"/>
        </w:rPr>
        <w:t xml:space="preserve">.  In addition, </w:t>
      </w:r>
      <w:r w:rsidRPr="00E9721C">
        <w:rPr>
          <w:rFonts w:ascii="Book Antiqua" w:eastAsia="Times New Roman" w:hAnsi="Book Antiqua" w:cs="Times New Roman"/>
          <w:b/>
          <w:bCs/>
          <w:sz w:val="24"/>
          <w:szCs w:val="24"/>
        </w:rPr>
        <w:t>no presumptions against joint custody</w:t>
      </w:r>
      <w:r w:rsidRPr="00E9721C">
        <w:rPr>
          <w:rFonts w:ascii="Book Antiqua" w:eastAsia="Times New Roman" w:hAnsi="Book Antiqua" w:cs="Times New Roman"/>
          <w:sz w:val="24"/>
          <w:szCs w:val="24"/>
        </w:rPr>
        <w:t>, as not in the best interests of the child, could be made. Family courts would make custody determinations based solely on what is in the best interest of a child</w:t>
      </w:r>
      <w:r w:rsidRPr="00E9721C">
        <w:rPr>
          <w:rFonts w:ascii="Book Antiqua" w:eastAsia="Times New Roman" w:hAnsi="Book Antiqua" w:cs="Times New Roman"/>
          <w:sz w:val="24"/>
          <w:szCs w:val="24"/>
        </w:rPr>
        <w:fldChar w:fldCharType="begin"/>
      </w:r>
      <w:r w:rsidRPr="00E9721C">
        <w:rPr>
          <w:rFonts w:ascii="Book Antiqua" w:eastAsia="Times New Roman" w:hAnsi="Book Antiqua" w:cs="Times New Roman"/>
          <w:sz w:val="24"/>
          <w:szCs w:val="24"/>
        </w:rPr>
        <w:instrText xml:space="preserve"> XE "child" </w:instrText>
      </w:r>
      <w:r w:rsidRPr="00E9721C">
        <w:rPr>
          <w:rFonts w:ascii="Book Antiqua" w:eastAsia="Times New Roman" w:hAnsi="Book Antiqua" w:cs="Times New Roman"/>
          <w:sz w:val="24"/>
          <w:szCs w:val="24"/>
        </w:rPr>
        <w:fldChar w:fldCharType="end"/>
      </w:r>
      <w:r w:rsidRPr="00E9721C">
        <w:rPr>
          <w:rFonts w:ascii="Book Antiqua" w:eastAsia="Times New Roman" w:hAnsi="Book Antiqua" w:cs="Times New Roman"/>
          <w:sz w:val="24"/>
          <w:szCs w:val="24"/>
        </w:rPr>
        <w:t>.</w:t>
      </w:r>
    </w:p>
    <w:p w14:paraId="7D98D534" w14:textId="79E4D34B" w:rsidR="00840E47" w:rsidRPr="00B25248" w:rsidRDefault="00840E47" w:rsidP="00B25248">
      <w:pPr>
        <w:pStyle w:val="Heading2"/>
        <w:spacing w:after="40" w:line="240" w:lineRule="auto"/>
        <w:rPr>
          <w:rFonts w:ascii="Book Antiqua" w:eastAsia="Calibri" w:hAnsi="Book Antiqua"/>
          <w:b/>
          <w:bCs/>
          <w:color w:val="auto"/>
          <w:sz w:val="24"/>
          <w:szCs w:val="24"/>
        </w:rPr>
      </w:pPr>
      <w:bookmarkStart w:id="89" w:name="_Toc162287648"/>
      <w:r w:rsidRPr="00B25248">
        <w:rPr>
          <w:rFonts w:ascii="Book Antiqua" w:eastAsia="Calibri" w:hAnsi="Book Antiqua"/>
          <w:b/>
          <w:bCs/>
          <w:color w:val="auto"/>
          <w:sz w:val="24"/>
          <w:szCs w:val="24"/>
        </w:rPr>
        <w:t>Medical</w:t>
      </w:r>
      <w:r w:rsidR="00B25248" w:rsidRPr="00B25248">
        <w:rPr>
          <w:rFonts w:ascii="Book Antiqua" w:eastAsia="Calibri" w:hAnsi="Book Antiqua"/>
          <w:b/>
          <w:bCs/>
          <w:color w:val="auto"/>
          <w:sz w:val="24"/>
          <w:szCs w:val="24"/>
        </w:rPr>
        <w:t xml:space="preserve">, </w:t>
      </w:r>
      <w:r w:rsidRPr="00B25248">
        <w:rPr>
          <w:rFonts w:ascii="Book Antiqua" w:eastAsia="Calibri" w:hAnsi="Book Antiqua"/>
          <w:b/>
          <w:bCs/>
          <w:color w:val="auto"/>
          <w:sz w:val="24"/>
          <w:szCs w:val="24"/>
        </w:rPr>
        <w:t>Military</w:t>
      </w:r>
      <w:r w:rsidR="00B25248" w:rsidRPr="00B25248">
        <w:rPr>
          <w:rFonts w:ascii="Book Antiqua" w:eastAsia="Calibri" w:hAnsi="Book Antiqua"/>
          <w:b/>
          <w:bCs/>
          <w:color w:val="auto"/>
          <w:sz w:val="24"/>
          <w:szCs w:val="24"/>
        </w:rPr>
        <w:t xml:space="preserve">, </w:t>
      </w:r>
      <w:r w:rsidRPr="00B25248">
        <w:rPr>
          <w:rFonts w:ascii="Book Antiqua" w:eastAsia="Calibri" w:hAnsi="Book Antiqua"/>
          <w:b/>
          <w:bCs/>
          <w:color w:val="auto"/>
          <w:sz w:val="24"/>
          <w:szCs w:val="24"/>
        </w:rPr>
        <w:t xml:space="preserve">Public </w:t>
      </w:r>
      <w:r w:rsidR="00B25248" w:rsidRPr="00B25248">
        <w:rPr>
          <w:rFonts w:ascii="Book Antiqua" w:eastAsia="Calibri" w:hAnsi="Book Antiqua"/>
          <w:b/>
          <w:bCs/>
          <w:color w:val="auto"/>
          <w:sz w:val="24"/>
          <w:szCs w:val="24"/>
        </w:rPr>
        <w:t xml:space="preserve">And </w:t>
      </w:r>
      <w:r w:rsidRPr="00B25248">
        <w:rPr>
          <w:rFonts w:ascii="Book Antiqua" w:eastAsia="Calibri" w:hAnsi="Book Antiqua"/>
          <w:b/>
          <w:bCs/>
          <w:color w:val="auto"/>
          <w:sz w:val="24"/>
          <w:szCs w:val="24"/>
        </w:rPr>
        <w:t>Municipal Affairs Committee</w:t>
      </w:r>
      <w:bookmarkEnd w:id="89"/>
    </w:p>
    <w:p w14:paraId="246E6919" w14:textId="7C56520F" w:rsidR="00840E47" w:rsidRPr="00E9721C" w:rsidRDefault="00840E47" w:rsidP="00F71C8D">
      <w:pPr>
        <w:spacing w:after="240" w:line="240" w:lineRule="auto"/>
        <w:rPr>
          <w:rFonts w:ascii="Book Antiqua" w:eastAsia="Calibri" w:hAnsi="Book Antiqua" w:cs="Times New Roman"/>
          <w:sz w:val="24"/>
          <w:szCs w:val="24"/>
        </w:rPr>
      </w:pPr>
      <w:r w:rsidRPr="00E9721C">
        <w:rPr>
          <w:rFonts w:ascii="Book Antiqua" w:eastAsia="Calibri" w:hAnsi="Book Antiqua" w:cs="Times New Roman"/>
          <w:sz w:val="24"/>
          <w:szCs w:val="24"/>
        </w:rPr>
        <w:t>The Medical, Military, Public and Municipal Affairs Committee met on Tuesday, March 19, 2024, and report out two bills.</w:t>
      </w:r>
    </w:p>
    <w:p w14:paraId="5DBB9AD4" w14:textId="08AA6E7E" w:rsidR="00BC03A3" w:rsidRPr="00B25248" w:rsidRDefault="00B25248" w:rsidP="00B25248">
      <w:pPr>
        <w:pStyle w:val="Heading2"/>
        <w:spacing w:after="40" w:line="240" w:lineRule="auto"/>
        <w:rPr>
          <w:rFonts w:ascii="Book Antiqua" w:eastAsia="Calibri" w:hAnsi="Book Antiqua"/>
          <w:b/>
          <w:bCs/>
          <w:color w:val="auto"/>
          <w:sz w:val="24"/>
          <w:szCs w:val="24"/>
        </w:rPr>
      </w:pPr>
      <w:bookmarkStart w:id="90" w:name="_Toc162287649"/>
      <w:r w:rsidRPr="00B25248">
        <w:rPr>
          <w:rFonts w:ascii="Book Antiqua" w:eastAsia="Calibri" w:hAnsi="Book Antiqua"/>
          <w:b/>
          <w:bCs/>
          <w:color w:val="auto"/>
          <w:sz w:val="24"/>
          <w:szCs w:val="24"/>
        </w:rPr>
        <w:lastRenderedPageBreak/>
        <w:t>H. 5042  Robert Smalls Monument</w:t>
      </w:r>
      <w:bookmarkEnd w:id="90"/>
    </w:p>
    <w:p w14:paraId="58CC7D22" w14:textId="1F703980" w:rsidR="00840E47" w:rsidRPr="00E9721C" w:rsidRDefault="00840E47" w:rsidP="00F71C8D">
      <w:pPr>
        <w:spacing w:after="240" w:line="240" w:lineRule="auto"/>
        <w:rPr>
          <w:rFonts w:ascii="Book Antiqua" w:eastAsia="Calibri" w:hAnsi="Book Antiqua" w:cs="Times New Roman"/>
          <w:b/>
          <w:bCs/>
          <w:sz w:val="24"/>
          <w:szCs w:val="24"/>
        </w:rPr>
      </w:pPr>
      <w:r w:rsidRPr="00E9721C">
        <w:rPr>
          <w:rFonts w:ascii="Book Antiqua" w:eastAsia="Calibri" w:hAnsi="Book Antiqua" w:cs="Times New Roman"/>
          <w:b/>
          <w:bCs/>
          <w:sz w:val="24"/>
          <w:szCs w:val="24"/>
        </w:rPr>
        <w:t>H. 5042</w:t>
      </w:r>
      <w:r w:rsidR="00BC03A3" w:rsidRPr="00E9721C">
        <w:rPr>
          <w:rFonts w:ascii="Book Antiqua" w:eastAsia="Calibri" w:hAnsi="Book Antiqua" w:cs="Times New Roman"/>
          <w:b/>
          <w:bCs/>
          <w:sz w:val="24"/>
          <w:szCs w:val="24"/>
        </w:rPr>
        <w:fldChar w:fldCharType="begin"/>
      </w:r>
      <w:r w:rsidR="00BC03A3" w:rsidRPr="00E9721C">
        <w:rPr>
          <w:rFonts w:ascii="Book Antiqua" w:hAnsi="Book Antiqua"/>
          <w:sz w:val="24"/>
          <w:szCs w:val="24"/>
        </w:rPr>
        <w:instrText xml:space="preserve"> XE "</w:instrText>
      </w:r>
      <w:r w:rsidR="00BC03A3" w:rsidRPr="00E9721C">
        <w:rPr>
          <w:rFonts w:ascii="Book Antiqua" w:eastAsia="Calibri" w:hAnsi="Book Antiqua" w:cs="Times New Roman"/>
          <w:b/>
          <w:bCs/>
          <w:sz w:val="24"/>
          <w:szCs w:val="24"/>
        </w:rPr>
        <w:instrText>H. 5042</w:instrText>
      </w:r>
      <w:r w:rsidR="00BC03A3" w:rsidRPr="00E9721C">
        <w:rPr>
          <w:rFonts w:ascii="Book Antiqua" w:hAnsi="Book Antiqua"/>
          <w:sz w:val="24"/>
          <w:szCs w:val="24"/>
        </w:rPr>
        <w:instrText xml:space="preserve">" </w:instrText>
      </w:r>
      <w:r w:rsidR="00BC03A3" w:rsidRPr="00E9721C">
        <w:rPr>
          <w:rFonts w:ascii="Book Antiqua" w:eastAsia="Calibri" w:hAnsi="Book Antiqua" w:cs="Times New Roman"/>
          <w:b/>
          <w:bCs/>
          <w:sz w:val="24"/>
          <w:szCs w:val="24"/>
        </w:rPr>
        <w:fldChar w:fldCharType="end"/>
      </w:r>
      <w:r w:rsidRPr="00E9721C">
        <w:rPr>
          <w:rFonts w:ascii="Book Antiqua" w:eastAsia="Calibri" w:hAnsi="Book Antiqua" w:cs="Times New Roman"/>
          <w:sz w:val="24"/>
          <w:szCs w:val="24"/>
        </w:rPr>
        <w:t xml:space="preserve">, a bill establishing the </w:t>
      </w:r>
      <w:r w:rsidRPr="00E9721C">
        <w:rPr>
          <w:rFonts w:ascii="Book Antiqua" w:eastAsia="Calibri" w:hAnsi="Book Antiqua" w:cs="Times New Roman"/>
          <w:b/>
          <w:bCs/>
          <w:sz w:val="24"/>
          <w:szCs w:val="24"/>
        </w:rPr>
        <w:t>Robert Smalls Monument</w:t>
      </w:r>
      <w:r w:rsidR="00BC03A3" w:rsidRPr="00E9721C">
        <w:rPr>
          <w:rFonts w:ascii="Book Antiqua" w:eastAsia="Calibri" w:hAnsi="Book Antiqua" w:cs="Times New Roman"/>
          <w:sz w:val="24"/>
          <w:szCs w:val="24"/>
        </w:rPr>
        <w:fldChar w:fldCharType="begin"/>
      </w:r>
      <w:r w:rsidR="00BC03A3" w:rsidRPr="00E9721C">
        <w:rPr>
          <w:rFonts w:ascii="Book Antiqua" w:hAnsi="Book Antiqua"/>
          <w:sz w:val="24"/>
          <w:szCs w:val="24"/>
        </w:rPr>
        <w:instrText xml:space="preserve"> XE "</w:instrText>
      </w:r>
      <w:r w:rsidR="00BC03A3" w:rsidRPr="00E9721C">
        <w:rPr>
          <w:rFonts w:ascii="Book Antiqua" w:eastAsia="Calibri" w:hAnsi="Book Antiqua" w:cs="Times New Roman"/>
          <w:sz w:val="24"/>
          <w:szCs w:val="24"/>
        </w:rPr>
        <w:instrText>Robert Smalls Monument (H. 5042)</w:instrText>
      </w:r>
      <w:r w:rsidR="00BC03A3" w:rsidRPr="00E9721C">
        <w:rPr>
          <w:rFonts w:ascii="Book Antiqua" w:hAnsi="Book Antiqua"/>
          <w:sz w:val="24"/>
          <w:szCs w:val="24"/>
        </w:rPr>
        <w:instrText xml:space="preserve">" </w:instrText>
      </w:r>
      <w:r w:rsidR="00BC03A3" w:rsidRPr="00E9721C">
        <w:rPr>
          <w:rFonts w:ascii="Book Antiqua" w:eastAsia="Calibri" w:hAnsi="Book Antiqua" w:cs="Times New Roman"/>
          <w:sz w:val="24"/>
          <w:szCs w:val="24"/>
        </w:rPr>
        <w:fldChar w:fldCharType="end"/>
      </w:r>
      <w:r w:rsidRPr="00E9721C">
        <w:rPr>
          <w:rFonts w:ascii="Book Antiqua" w:eastAsia="Calibri" w:hAnsi="Book Antiqua" w:cs="Times New Roman"/>
          <w:sz w:val="24"/>
          <w:szCs w:val="24"/>
        </w:rPr>
        <w:t xml:space="preserve">, was given favorable report by the committee. Robert Smalls was an escaped slave who became a Civil War hero and a legislator in the South Carolina General Assembly.  As a result, this bill creates the Robert Smalls Monument Commission to determine the design of the monument to Robert Smalls and its location on the State House grounds.  This </w:t>
      </w:r>
      <w:r w:rsidR="00BC03A3" w:rsidRPr="00E9721C">
        <w:rPr>
          <w:rFonts w:ascii="Book Antiqua" w:eastAsia="Calibri" w:hAnsi="Book Antiqua" w:cs="Times New Roman"/>
          <w:sz w:val="24"/>
          <w:szCs w:val="24"/>
        </w:rPr>
        <w:t xml:space="preserve">11 </w:t>
      </w:r>
      <w:r w:rsidRPr="00E9721C">
        <w:rPr>
          <w:rFonts w:ascii="Book Antiqua" w:eastAsia="Calibri" w:hAnsi="Book Antiqua" w:cs="Times New Roman"/>
          <w:sz w:val="24"/>
          <w:szCs w:val="24"/>
        </w:rPr>
        <w:t xml:space="preserve">member commission is directed to raise private funds and receive grants to carry out its purpose.  The commission must report the proposed design and location of the monument to the State House Committee for its approval by January 15, 2025.  The commission is dissolved on January 15, 2028; however, if the Robert Smalls Monument has not been dedicated by January 15, 2028, the powers, </w:t>
      </w:r>
      <w:r w:rsidR="00BC03A3" w:rsidRPr="00E9721C">
        <w:rPr>
          <w:rFonts w:ascii="Book Antiqua" w:eastAsia="Calibri" w:hAnsi="Book Antiqua" w:cs="Times New Roman"/>
          <w:sz w:val="24"/>
          <w:szCs w:val="24"/>
        </w:rPr>
        <w:t>duties,</w:t>
      </w:r>
      <w:r w:rsidRPr="00E9721C">
        <w:rPr>
          <w:rFonts w:ascii="Book Antiqua" w:eastAsia="Calibri" w:hAnsi="Book Antiqua" w:cs="Times New Roman"/>
          <w:sz w:val="24"/>
          <w:szCs w:val="24"/>
        </w:rPr>
        <w:t xml:space="preserve"> and responsibilities of the commission must be transferred to the State House Committee.</w:t>
      </w:r>
    </w:p>
    <w:p w14:paraId="3341B461" w14:textId="71456BB6" w:rsidR="00BC03A3" w:rsidRPr="00B25248" w:rsidRDefault="00B25248" w:rsidP="00B25248">
      <w:pPr>
        <w:pStyle w:val="Heading2"/>
        <w:spacing w:after="40" w:line="240" w:lineRule="auto"/>
        <w:rPr>
          <w:rFonts w:ascii="Book Antiqua" w:eastAsia="Calibri" w:hAnsi="Book Antiqua"/>
          <w:b/>
          <w:bCs/>
          <w:color w:val="auto"/>
          <w:sz w:val="24"/>
          <w:szCs w:val="24"/>
        </w:rPr>
      </w:pPr>
      <w:bookmarkStart w:id="91" w:name="_Toc162287650"/>
      <w:r w:rsidRPr="00B25248">
        <w:rPr>
          <w:rFonts w:ascii="Book Antiqua" w:eastAsia="Calibri" w:hAnsi="Book Antiqua"/>
          <w:b/>
          <w:bCs/>
          <w:color w:val="auto"/>
          <w:sz w:val="24"/>
          <w:szCs w:val="24"/>
        </w:rPr>
        <w:t>H. 4609  Golf Carts</w:t>
      </w:r>
      <w:bookmarkEnd w:id="91"/>
    </w:p>
    <w:p w14:paraId="113657A1" w14:textId="36566168" w:rsidR="00840E47" w:rsidRPr="00E9721C" w:rsidRDefault="00840E47" w:rsidP="00F71C8D">
      <w:pPr>
        <w:spacing w:after="240" w:line="240" w:lineRule="auto"/>
        <w:rPr>
          <w:rFonts w:ascii="Book Antiqua" w:eastAsia="Calibri" w:hAnsi="Book Antiqua" w:cs="Times New Roman"/>
          <w:sz w:val="24"/>
          <w:szCs w:val="24"/>
        </w:rPr>
      </w:pPr>
      <w:r w:rsidRPr="00E9721C">
        <w:rPr>
          <w:rFonts w:ascii="Book Antiqua" w:eastAsia="Calibri" w:hAnsi="Book Antiqua" w:cs="Times New Roman"/>
          <w:sz w:val="24"/>
          <w:szCs w:val="24"/>
        </w:rPr>
        <w:t xml:space="preserve">The committee gave a favorable with amendment report to </w:t>
      </w:r>
      <w:r w:rsidRPr="00E9721C">
        <w:rPr>
          <w:rFonts w:ascii="Book Antiqua" w:eastAsia="Calibri" w:hAnsi="Book Antiqua" w:cs="Times New Roman"/>
          <w:b/>
          <w:bCs/>
          <w:sz w:val="24"/>
          <w:szCs w:val="24"/>
        </w:rPr>
        <w:t>H. 4609</w:t>
      </w:r>
      <w:r w:rsidR="00BC03A3" w:rsidRPr="00E9721C">
        <w:rPr>
          <w:rFonts w:ascii="Book Antiqua" w:eastAsia="Calibri" w:hAnsi="Book Antiqua" w:cs="Times New Roman"/>
          <w:b/>
          <w:bCs/>
          <w:sz w:val="24"/>
          <w:szCs w:val="24"/>
        </w:rPr>
        <w:fldChar w:fldCharType="begin"/>
      </w:r>
      <w:r w:rsidR="00BC03A3" w:rsidRPr="00E9721C">
        <w:rPr>
          <w:rFonts w:ascii="Book Antiqua" w:hAnsi="Book Antiqua"/>
          <w:sz w:val="24"/>
          <w:szCs w:val="24"/>
        </w:rPr>
        <w:instrText xml:space="preserve"> XE "</w:instrText>
      </w:r>
      <w:r w:rsidR="00BC03A3" w:rsidRPr="00E9721C">
        <w:rPr>
          <w:rFonts w:ascii="Book Antiqua" w:eastAsia="Calibri" w:hAnsi="Book Antiqua" w:cs="Times New Roman"/>
          <w:sz w:val="24"/>
          <w:szCs w:val="24"/>
        </w:rPr>
        <w:instrText>H. 4609</w:instrText>
      </w:r>
      <w:r w:rsidR="00BC03A3" w:rsidRPr="00E9721C">
        <w:rPr>
          <w:rFonts w:ascii="Book Antiqua" w:hAnsi="Book Antiqua"/>
          <w:sz w:val="24"/>
          <w:szCs w:val="24"/>
        </w:rPr>
        <w:instrText xml:space="preserve">" </w:instrText>
      </w:r>
      <w:r w:rsidR="00BC03A3" w:rsidRPr="00E9721C">
        <w:rPr>
          <w:rFonts w:ascii="Book Antiqua" w:eastAsia="Calibri" w:hAnsi="Book Antiqua" w:cs="Times New Roman"/>
          <w:b/>
          <w:bCs/>
          <w:sz w:val="24"/>
          <w:szCs w:val="24"/>
        </w:rPr>
        <w:fldChar w:fldCharType="end"/>
      </w:r>
      <w:r w:rsidRPr="00E9721C">
        <w:rPr>
          <w:rFonts w:ascii="Book Antiqua" w:eastAsia="Calibri" w:hAnsi="Book Antiqua" w:cs="Times New Roman"/>
          <w:sz w:val="24"/>
          <w:szCs w:val="24"/>
        </w:rPr>
        <w:t xml:space="preserve">, a bill that outlines that </w:t>
      </w:r>
      <w:r w:rsidRPr="00E9721C">
        <w:rPr>
          <w:rFonts w:ascii="Book Antiqua" w:eastAsia="Calibri" w:hAnsi="Book Antiqua" w:cs="Times New Roman"/>
          <w:b/>
          <w:bCs/>
          <w:sz w:val="24"/>
          <w:szCs w:val="24"/>
        </w:rPr>
        <w:t>local governments may enact ordinances to allow golf carts</w:t>
      </w:r>
      <w:r w:rsidR="00BC03A3" w:rsidRPr="00E9721C">
        <w:rPr>
          <w:rFonts w:ascii="Book Antiqua" w:eastAsia="Calibri" w:hAnsi="Book Antiqua" w:cs="Times New Roman"/>
          <w:sz w:val="24"/>
          <w:szCs w:val="24"/>
        </w:rPr>
        <w:fldChar w:fldCharType="begin"/>
      </w:r>
      <w:r w:rsidR="00BC03A3" w:rsidRPr="00E9721C">
        <w:rPr>
          <w:rFonts w:ascii="Book Antiqua" w:hAnsi="Book Antiqua"/>
          <w:sz w:val="24"/>
          <w:szCs w:val="24"/>
        </w:rPr>
        <w:instrText xml:space="preserve"> XE "</w:instrText>
      </w:r>
      <w:r w:rsidR="00BC03A3" w:rsidRPr="00E9721C">
        <w:rPr>
          <w:rFonts w:ascii="Book Antiqua" w:eastAsia="Calibri" w:hAnsi="Book Antiqua" w:cs="Times New Roman"/>
          <w:sz w:val="24"/>
          <w:szCs w:val="24"/>
        </w:rPr>
        <w:instrText>golf carts</w:instrText>
      </w:r>
      <w:r w:rsidR="00BC03A3" w:rsidRPr="00E9721C">
        <w:rPr>
          <w:rFonts w:ascii="Book Antiqua" w:hAnsi="Book Antiqua"/>
          <w:sz w:val="24"/>
          <w:szCs w:val="24"/>
        </w:rPr>
        <w:instrText xml:space="preserve">" </w:instrText>
      </w:r>
      <w:r w:rsidR="00BC03A3" w:rsidRPr="00E9721C">
        <w:rPr>
          <w:rFonts w:ascii="Book Antiqua" w:eastAsia="Calibri" w:hAnsi="Book Antiqua" w:cs="Times New Roman"/>
          <w:sz w:val="24"/>
          <w:szCs w:val="24"/>
        </w:rPr>
        <w:fldChar w:fldCharType="end"/>
      </w:r>
      <w:r w:rsidRPr="00E9721C">
        <w:rPr>
          <w:rFonts w:ascii="Book Antiqua" w:eastAsia="Calibri" w:hAnsi="Book Antiqua" w:cs="Times New Roman"/>
          <w:b/>
          <w:bCs/>
          <w:sz w:val="24"/>
          <w:szCs w:val="24"/>
        </w:rPr>
        <w:t xml:space="preserve"> to operate in designated areas within their jurisdictions at night</w:t>
      </w:r>
      <w:r w:rsidRPr="00E9721C">
        <w:rPr>
          <w:rFonts w:ascii="Book Antiqua" w:eastAsia="Calibri" w:hAnsi="Book Antiqua" w:cs="Times New Roman"/>
          <w:sz w:val="24"/>
          <w:szCs w:val="24"/>
        </w:rPr>
        <w:t>.  The bill further outlines that the ordinance must include a description of the boundary of the designated areas.</w:t>
      </w:r>
    </w:p>
    <w:p w14:paraId="485643A0" w14:textId="436D8304" w:rsidR="00EE5947" w:rsidRPr="00B25248" w:rsidRDefault="00EE5947" w:rsidP="00B25248">
      <w:pPr>
        <w:pStyle w:val="Heading2"/>
        <w:spacing w:after="40" w:line="240" w:lineRule="auto"/>
        <w:rPr>
          <w:rFonts w:ascii="Book Antiqua" w:eastAsia="Calibri" w:hAnsi="Book Antiqua"/>
          <w:b/>
          <w:bCs/>
          <w:color w:val="auto"/>
          <w:sz w:val="24"/>
          <w:szCs w:val="24"/>
        </w:rPr>
      </w:pPr>
      <w:bookmarkStart w:id="92" w:name="_Toc162287651"/>
      <w:r w:rsidRPr="00B25248">
        <w:rPr>
          <w:rFonts w:ascii="Book Antiqua" w:eastAsia="Calibri" w:hAnsi="Book Antiqua"/>
          <w:b/>
          <w:bCs/>
          <w:color w:val="auto"/>
          <w:sz w:val="24"/>
          <w:szCs w:val="24"/>
        </w:rPr>
        <w:t>Labor</w:t>
      </w:r>
      <w:r w:rsidR="00B25248" w:rsidRPr="00B25248">
        <w:rPr>
          <w:rFonts w:ascii="Book Antiqua" w:eastAsia="Calibri" w:hAnsi="Book Antiqua"/>
          <w:b/>
          <w:bCs/>
          <w:color w:val="auto"/>
          <w:sz w:val="24"/>
          <w:szCs w:val="24"/>
        </w:rPr>
        <w:t xml:space="preserve">, </w:t>
      </w:r>
      <w:r w:rsidRPr="00B25248">
        <w:rPr>
          <w:rFonts w:ascii="Book Antiqua" w:eastAsia="Calibri" w:hAnsi="Book Antiqua"/>
          <w:b/>
          <w:bCs/>
          <w:color w:val="auto"/>
          <w:sz w:val="24"/>
          <w:szCs w:val="24"/>
        </w:rPr>
        <w:t xml:space="preserve">Commerce </w:t>
      </w:r>
      <w:r w:rsidR="00B25248" w:rsidRPr="00B25248">
        <w:rPr>
          <w:rFonts w:ascii="Book Antiqua" w:eastAsia="Calibri" w:hAnsi="Book Antiqua"/>
          <w:b/>
          <w:bCs/>
          <w:color w:val="auto"/>
          <w:sz w:val="24"/>
          <w:szCs w:val="24"/>
        </w:rPr>
        <w:t xml:space="preserve">And </w:t>
      </w:r>
      <w:r w:rsidRPr="00B25248">
        <w:rPr>
          <w:rFonts w:ascii="Book Antiqua" w:eastAsia="Calibri" w:hAnsi="Book Antiqua"/>
          <w:b/>
          <w:bCs/>
          <w:color w:val="auto"/>
          <w:sz w:val="24"/>
          <w:szCs w:val="24"/>
        </w:rPr>
        <w:t>Industry</w:t>
      </w:r>
      <w:bookmarkEnd w:id="92"/>
    </w:p>
    <w:p w14:paraId="5A19F68D" w14:textId="187B0BFF" w:rsidR="00EE5947" w:rsidRDefault="00EE5947" w:rsidP="00F71C8D">
      <w:pPr>
        <w:spacing w:after="240" w:line="240" w:lineRule="auto"/>
        <w:rPr>
          <w:rFonts w:ascii="Book Antiqua" w:eastAsia="Calibri" w:hAnsi="Book Antiqua" w:cs="Times New Roman"/>
          <w:sz w:val="24"/>
          <w:szCs w:val="24"/>
        </w:rPr>
      </w:pPr>
      <w:r w:rsidRPr="00EE5947">
        <w:rPr>
          <w:rFonts w:ascii="Book Antiqua" w:eastAsia="Calibri" w:hAnsi="Book Antiqua" w:cs="Times New Roman"/>
          <w:sz w:val="24"/>
          <w:szCs w:val="24"/>
        </w:rPr>
        <w:t>The House Labor, Commerce and Industry Committee met on Wednesday, March 20, and reported out two pieces of legislation.</w:t>
      </w:r>
    </w:p>
    <w:p w14:paraId="544B1E10" w14:textId="67E872B4" w:rsidR="00E9721C" w:rsidRPr="00B25248" w:rsidRDefault="00B25248" w:rsidP="00B25248">
      <w:pPr>
        <w:pStyle w:val="Heading2"/>
        <w:spacing w:after="40" w:line="240" w:lineRule="auto"/>
        <w:rPr>
          <w:rFonts w:ascii="Book Antiqua" w:eastAsia="Calibri" w:hAnsi="Book Antiqua"/>
          <w:b/>
          <w:bCs/>
          <w:color w:val="auto"/>
          <w:sz w:val="24"/>
          <w:szCs w:val="24"/>
        </w:rPr>
      </w:pPr>
      <w:bookmarkStart w:id="93" w:name="_Toc162287652"/>
      <w:r w:rsidRPr="00B25248">
        <w:rPr>
          <w:rFonts w:ascii="Book Antiqua" w:eastAsia="Calibri" w:hAnsi="Book Antiqua"/>
          <w:b/>
          <w:bCs/>
          <w:color w:val="auto"/>
          <w:sz w:val="24"/>
          <w:szCs w:val="24"/>
        </w:rPr>
        <w:t>H. 5118  South Carolina Energy Security Act</w:t>
      </w:r>
      <w:bookmarkEnd w:id="93"/>
    </w:p>
    <w:p w14:paraId="7710B0CE" w14:textId="2A6074A8" w:rsidR="00EE5947" w:rsidRPr="00EE5947" w:rsidRDefault="00EE5947" w:rsidP="00F71C8D">
      <w:pPr>
        <w:spacing w:after="240" w:line="240" w:lineRule="auto"/>
        <w:rPr>
          <w:rFonts w:ascii="Book Antiqua" w:eastAsia="Calibri" w:hAnsi="Book Antiqua" w:cs="Times New Roman"/>
          <w:sz w:val="24"/>
          <w:szCs w:val="24"/>
        </w:rPr>
      </w:pPr>
      <w:r w:rsidRPr="00EE5947">
        <w:rPr>
          <w:rFonts w:ascii="Book Antiqua" w:eastAsia="Calibri" w:hAnsi="Book Antiqua" w:cs="Times New Roman"/>
          <w:sz w:val="24"/>
          <w:szCs w:val="24"/>
        </w:rPr>
        <w:t xml:space="preserve">The committee gave a report of favorable with amendments on </w:t>
      </w:r>
      <w:r w:rsidRPr="00EE5947">
        <w:rPr>
          <w:rFonts w:ascii="Book Antiqua" w:eastAsia="Calibri" w:hAnsi="Book Antiqua" w:cs="Times New Roman"/>
          <w:b/>
          <w:bCs/>
          <w:sz w:val="24"/>
          <w:szCs w:val="24"/>
        </w:rPr>
        <w:t>H. 5118</w:t>
      </w:r>
      <w:r w:rsidR="00444465" w:rsidRPr="00E9721C">
        <w:rPr>
          <w:rFonts w:ascii="Book Antiqua" w:eastAsia="Calibri" w:hAnsi="Book Antiqua" w:cs="Times New Roman"/>
          <w:b/>
          <w:bCs/>
          <w:sz w:val="24"/>
          <w:szCs w:val="24"/>
        </w:rPr>
        <w:fldChar w:fldCharType="begin"/>
      </w:r>
      <w:r w:rsidR="00444465" w:rsidRPr="00E9721C">
        <w:rPr>
          <w:rFonts w:ascii="Book Antiqua" w:hAnsi="Book Antiqua"/>
          <w:sz w:val="24"/>
          <w:szCs w:val="24"/>
        </w:rPr>
        <w:instrText xml:space="preserve"> XE "</w:instrText>
      </w:r>
      <w:r w:rsidR="00444465" w:rsidRPr="00EE5947">
        <w:rPr>
          <w:rFonts w:ascii="Book Antiqua" w:eastAsia="Calibri" w:hAnsi="Book Antiqua" w:cs="Times New Roman"/>
          <w:b/>
          <w:bCs/>
          <w:sz w:val="24"/>
          <w:szCs w:val="24"/>
        </w:rPr>
        <w:instrText>H. 5118</w:instrText>
      </w:r>
      <w:r w:rsidR="00444465" w:rsidRPr="00E9721C">
        <w:rPr>
          <w:rFonts w:ascii="Book Antiqua" w:hAnsi="Book Antiqua"/>
          <w:sz w:val="24"/>
          <w:szCs w:val="24"/>
        </w:rPr>
        <w:instrText xml:space="preserve">" </w:instrText>
      </w:r>
      <w:r w:rsidR="00444465" w:rsidRPr="00E9721C">
        <w:rPr>
          <w:rFonts w:ascii="Book Antiqua" w:eastAsia="Calibri" w:hAnsi="Book Antiqua" w:cs="Times New Roman"/>
          <w:b/>
          <w:bCs/>
          <w:sz w:val="24"/>
          <w:szCs w:val="24"/>
        </w:rPr>
        <w:fldChar w:fldCharType="end"/>
      </w:r>
      <w:r w:rsidRPr="00EE5947">
        <w:rPr>
          <w:rFonts w:ascii="Book Antiqua" w:eastAsia="Calibri" w:hAnsi="Book Antiqua" w:cs="Times New Roman"/>
          <w:sz w:val="24"/>
          <w:szCs w:val="24"/>
        </w:rPr>
        <w:t xml:space="preserve">, the </w:t>
      </w:r>
      <w:r w:rsidRPr="00EE5947">
        <w:rPr>
          <w:rFonts w:ascii="Book Antiqua" w:eastAsia="Calibri" w:hAnsi="Book Antiqua" w:cs="Times New Roman"/>
          <w:b/>
          <w:bCs/>
          <w:sz w:val="24"/>
          <w:szCs w:val="24"/>
        </w:rPr>
        <w:t>“South Carolina Energy Security Act</w:t>
      </w:r>
      <w:r w:rsidR="00444465" w:rsidRPr="00E9721C">
        <w:rPr>
          <w:rFonts w:ascii="Book Antiqua" w:eastAsia="Calibri" w:hAnsi="Book Antiqua" w:cs="Times New Roman"/>
          <w:b/>
          <w:bCs/>
          <w:sz w:val="24"/>
          <w:szCs w:val="24"/>
        </w:rPr>
        <w:fldChar w:fldCharType="begin"/>
      </w:r>
      <w:r w:rsidR="00444465" w:rsidRPr="00E9721C">
        <w:rPr>
          <w:rFonts w:ascii="Book Antiqua" w:hAnsi="Book Antiqua"/>
          <w:sz w:val="24"/>
          <w:szCs w:val="24"/>
        </w:rPr>
        <w:instrText xml:space="preserve"> XE "</w:instrText>
      </w:r>
      <w:r w:rsidR="00444465" w:rsidRPr="00EE5947">
        <w:rPr>
          <w:rFonts w:ascii="Book Antiqua" w:eastAsia="Calibri" w:hAnsi="Book Antiqua" w:cs="Times New Roman"/>
          <w:b/>
          <w:bCs/>
          <w:sz w:val="24"/>
          <w:szCs w:val="24"/>
        </w:rPr>
        <w:instrText>Energy Security Act</w:instrText>
      </w:r>
      <w:r w:rsidR="00444465" w:rsidRPr="00E9721C">
        <w:rPr>
          <w:rFonts w:ascii="Book Antiqua" w:hAnsi="Book Antiqua"/>
          <w:sz w:val="24"/>
          <w:szCs w:val="24"/>
        </w:rPr>
        <w:instrText xml:space="preserve">" </w:instrText>
      </w:r>
      <w:r w:rsidR="00444465" w:rsidRPr="00E9721C">
        <w:rPr>
          <w:rFonts w:ascii="Book Antiqua" w:eastAsia="Calibri" w:hAnsi="Book Antiqua" w:cs="Times New Roman"/>
          <w:b/>
          <w:bCs/>
          <w:sz w:val="24"/>
          <w:szCs w:val="24"/>
        </w:rPr>
        <w:fldChar w:fldCharType="end"/>
      </w:r>
      <w:r w:rsidR="00444465" w:rsidRPr="00E9721C">
        <w:rPr>
          <w:rFonts w:ascii="Book Antiqua" w:eastAsia="Calibri" w:hAnsi="Book Antiqua" w:cs="Times New Roman"/>
          <w:b/>
          <w:bCs/>
          <w:sz w:val="24"/>
          <w:szCs w:val="24"/>
        </w:rPr>
        <w:t>.</w:t>
      </w:r>
      <w:r w:rsidRPr="00EE5947">
        <w:rPr>
          <w:rFonts w:ascii="Book Antiqua" w:eastAsia="Calibri" w:hAnsi="Book Antiqua" w:cs="Times New Roman"/>
          <w:b/>
          <w:bCs/>
          <w:sz w:val="24"/>
          <w:szCs w:val="24"/>
        </w:rPr>
        <w:t>”</w:t>
      </w:r>
      <w:r w:rsidRPr="00EE5947">
        <w:rPr>
          <w:rFonts w:ascii="Book Antiqua" w:eastAsia="Calibri" w:hAnsi="Book Antiqua" w:cs="Times New Roman"/>
          <w:sz w:val="24"/>
          <w:szCs w:val="24"/>
        </w:rPr>
        <w:t xml:space="preserve"> Drawing upon the recommendations of the Economic Development and Utility Modernization Ad Hoc Committee</w:t>
      </w:r>
      <w:r w:rsidR="00444465" w:rsidRPr="00E9721C">
        <w:rPr>
          <w:rFonts w:ascii="Book Antiqua" w:eastAsia="Calibri" w:hAnsi="Book Antiqua" w:cs="Times New Roman"/>
          <w:sz w:val="24"/>
          <w:szCs w:val="24"/>
        </w:rPr>
        <w:fldChar w:fldCharType="begin"/>
      </w:r>
      <w:r w:rsidR="00444465" w:rsidRPr="00E9721C">
        <w:rPr>
          <w:rFonts w:ascii="Book Antiqua" w:hAnsi="Book Antiqua"/>
          <w:sz w:val="24"/>
          <w:szCs w:val="24"/>
        </w:rPr>
        <w:instrText xml:space="preserve"> XE "</w:instrText>
      </w:r>
      <w:r w:rsidR="00E87F10" w:rsidRPr="00EE5947">
        <w:rPr>
          <w:rFonts w:ascii="Book Antiqua" w:eastAsia="Calibri" w:hAnsi="Book Antiqua" w:cs="Times New Roman"/>
          <w:b/>
          <w:bCs/>
          <w:sz w:val="24"/>
          <w:szCs w:val="24"/>
        </w:rPr>
        <w:instrText>Energy Security Act</w:instrText>
      </w:r>
      <w:r w:rsidR="00E87F10" w:rsidRPr="00E9721C">
        <w:rPr>
          <w:rFonts w:ascii="Book Antiqua" w:eastAsia="Calibri" w:hAnsi="Book Antiqua" w:cs="Times New Roman"/>
          <w:b/>
          <w:bCs/>
          <w:sz w:val="24"/>
          <w:szCs w:val="24"/>
        </w:rPr>
        <w:instrText>:</w:instrText>
      </w:r>
      <w:r w:rsidR="00444465" w:rsidRPr="00EE5947">
        <w:rPr>
          <w:rFonts w:ascii="Book Antiqua" w:eastAsia="Calibri" w:hAnsi="Book Antiqua" w:cs="Times New Roman"/>
          <w:sz w:val="24"/>
          <w:szCs w:val="24"/>
        </w:rPr>
        <w:instrText>Economic Development and Utility Modernization Ad Hoc Committee</w:instrText>
      </w:r>
      <w:r w:rsidR="00444465" w:rsidRPr="00E9721C">
        <w:rPr>
          <w:rFonts w:ascii="Book Antiqua" w:hAnsi="Book Antiqua"/>
          <w:sz w:val="24"/>
          <w:szCs w:val="24"/>
        </w:rPr>
        <w:instrText xml:space="preserve">" </w:instrText>
      </w:r>
      <w:r w:rsidR="00444465" w:rsidRPr="00E9721C">
        <w:rPr>
          <w:rFonts w:ascii="Book Antiqua" w:eastAsia="Calibri" w:hAnsi="Book Antiqua" w:cs="Times New Roman"/>
          <w:sz w:val="24"/>
          <w:szCs w:val="24"/>
        </w:rPr>
        <w:fldChar w:fldCharType="end"/>
      </w:r>
      <w:r w:rsidRPr="00EE5947">
        <w:rPr>
          <w:rFonts w:ascii="Book Antiqua" w:eastAsia="Calibri" w:hAnsi="Book Antiqua" w:cs="Times New Roman"/>
          <w:sz w:val="24"/>
          <w:szCs w:val="24"/>
        </w:rPr>
        <w:t xml:space="preserve"> established by the Speaker of the House</w:t>
      </w:r>
      <w:r w:rsidR="00444465" w:rsidRPr="00E9721C">
        <w:rPr>
          <w:rFonts w:ascii="Book Antiqua" w:eastAsia="Calibri" w:hAnsi="Book Antiqua" w:cs="Times New Roman"/>
          <w:sz w:val="24"/>
          <w:szCs w:val="24"/>
        </w:rPr>
        <w:fldChar w:fldCharType="begin"/>
      </w:r>
      <w:r w:rsidR="00444465" w:rsidRPr="00E9721C">
        <w:rPr>
          <w:rFonts w:ascii="Book Antiqua" w:hAnsi="Book Antiqua"/>
          <w:sz w:val="24"/>
          <w:szCs w:val="24"/>
        </w:rPr>
        <w:instrText xml:space="preserve"> XE "</w:instrText>
      </w:r>
      <w:r w:rsidR="00E87F10" w:rsidRPr="00EE5947">
        <w:rPr>
          <w:rFonts w:ascii="Book Antiqua" w:eastAsia="Calibri" w:hAnsi="Book Antiqua" w:cs="Times New Roman"/>
          <w:b/>
          <w:bCs/>
          <w:sz w:val="24"/>
          <w:szCs w:val="24"/>
        </w:rPr>
        <w:instrText>Energy Security Act</w:instrText>
      </w:r>
      <w:r w:rsidR="00E87F10" w:rsidRPr="00E9721C">
        <w:rPr>
          <w:rFonts w:ascii="Book Antiqua" w:eastAsia="Calibri" w:hAnsi="Book Antiqua" w:cs="Times New Roman"/>
          <w:b/>
          <w:bCs/>
          <w:sz w:val="24"/>
          <w:szCs w:val="24"/>
        </w:rPr>
        <w:instrText>:</w:instrText>
      </w:r>
      <w:r w:rsidR="00444465" w:rsidRPr="00EE5947">
        <w:rPr>
          <w:rFonts w:ascii="Book Antiqua" w:eastAsia="Calibri" w:hAnsi="Book Antiqua" w:cs="Times New Roman"/>
          <w:sz w:val="24"/>
          <w:szCs w:val="24"/>
        </w:rPr>
        <w:instrText>Speaker of the House</w:instrText>
      </w:r>
      <w:r w:rsidR="00444465" w:rsidRPr="00E9721C">
        <w:rPr>
          <w:rFonts w:ascii="Book Antiqua" w:hAnsi="Book Antiqua"/>
          <w:sz w:val="24"/>
          <w:szCs w:val="24"/>
        </w:rPr>
        <w:instrText xml:space="preserve">" </w:instrText>
      </w:r>
      <w:r w:rsidR="00444465" w:rsidRPr="00E9721C">
        <w:rPr>
          <w:rFonts w:ascii="Book Antiqua" w:eastAsia="Calibri" w:hAnsi="Book Antiqua" w:cs="Times New Roman"/>
          <w:sz w:val="24"/>
          <w:szCs w:val="24"/>
        </w:rPr>
        <w:fldChar w:fldCharType="end"/>
      </w:r>
      <w:r w:rsidRPr="00EE5947">
        <w:rPr>
          <w:rFonts w:ascii="Book Antiqua" w:eastAsia="Calibri" w:hAnsi="Book Antiqua" w:cs="Times New Roman"/>
          <w:sz w:val="24"/>
          <w:szCs w:val="24"/>
        </w:rPr>
        <w:t>, this bill includes restructuring initiatives and makes comprehensive provisions as a means of promoting sufficient, reliable, safe, and economical energy crucial to the health, safety, and well-being of the citizens of South Carolina and to the state’s economic development and prosperity.</w:t>
      </w:r>
    </w:p>
    <w:p w14:paraId="1B228462" w14:textId="1C5596EA" w:rsidR="00EE5947" w:rsidRPr="00EE5947" w:rsidRDefault="00EE5947" w:rsidP="00F71C8D">
      <w:pPr>
        <w:spacing w:after="240" w:line="240" w:lineRule="auto"/>
        <w:rPr>
          <w:rFonts w:ascii="Book Antiqua" w:eastAsia="Calibri" w:hAnsi="Book Antiqua" w:cs="Times New Roman"/>
          <w:sz w:val="24"/>
          <w:szCs w:val="24"/>
        </w:rPr>
      </w:pPr>
      <w:r w:rsidRPr="00EE5947">
        <w:rPr>
          <w:rFonts w:ascii="Book Antiqua" w:eastAsia="Calibri" w:hAnsi="Book Antiqua" w:cs="Times New Roman"/>
          <w:sz w:val="24"/>
          <w:szCs w:val="24"/>
        </w:rPr>
        <w:t>Under the legislation’s restructuring provisions, the Public Service Commission, which provides oversight for the state’s utilities, continues to have its members elected by the General Assembly</w:t>
      </w:r>
      <w:r w:rsidR="00444465" w:rsidRPr="00E9721C">
        <w:rPr>
          <w:rFonts w:ascii="Book Antiqua" w:eastAsia="Calibri" w:hAnsi="Book Antiqua" w:cs="Times New Roman"/>
          <w:sz w:val="24"/>
          <w:szCs w:val="24"/>
        </w:rPr>
        <w:fldChar w:fldCharType="begin"/>
      </w:r>
      <w:r w:rsidR="00444465" w:rsidRPr="00E9721C">
        <w:rPr>
          <w:rFonts w:ascii="Book Antiqua" w:hAnsi="Book Antiqua"/>
          <w:sz w:val="24"/>
          <w:szCs w:val="24"/>
        </w:rPr>
        <w:instrText xml:space="preserve"> XE "</w:instrText>
      </w:r>
      <w:r w:rsidR="00E87F10" w:rsidRPr="00EE5947">
        <w:rPr>
          <w:rFonts w:ascii="Book Antiqua" w:eastAsia="Calibri" w:hAnsi="Book Antiqua" w:cs="Times New Roman"/>
          <w:b/>
          <w:bCs/>
          <w:sz w:val="24"/>
          <w:szCs w:val="24"/>
        </w:rPr>
        <w:instrText>Energy Security Act</w:instrText>
      </w:r>
      <w:r w:rsidR="00E87F10" w:rsidRPr="00E9721C">
        <w:rPr>
          <w:rFonts w:ascii="Book Antiqua" w:eastAsia="Calibri" w:hAnsi="Book Antiqua" w:cs="Times New Roman"/>
          <w:b/>
          <w:bCs/>
          <w:sz w:val="24"/>
          <w:szCs w:val="24"/>
        </w:rPr>
        <w:instrText>:</w:instrText>
      </w:r>
      <w:r w:rsidR="00444465" w:rsidRPr="00EE5947">
        <w:rPr>
          <w:rFonts w:ascii="Book Antiqua" w:eastAsia="Calibri" w:hAnsi="Book Antiqua" w:cs="Times New Roman"/>
          <w:sz w:val="24"/>
          <w:szCs w:val="24"/>
        </w:rPr>
        <w:instrText>General Assembly</w:instrText>
      </w:r>
      <w:r w:rsidR="00444465" w:rsidRPr="00E9721C">
        <w:rPr>
          <w:rFonts w:ascii="Book Antiqua" w:hAnsi="Book Antiqua"/>
          <w:sz w:val="24"/>
          <w:szCs w:val="24"/>
        </w:rPr>
        <w:instrText xml:space="preserve">" </w:instrText>
      </w:r>
      <w:r w:rsidR="00444465" w:rsidRPr="00E9721C">
        <w:rPr>
          <w:rFonts w:ascii="Book Antiqua" w:eastAsia="Calibri" w:hAnsi="Book Antiqua" w:cs="Times New Roman"/>
          <w:sz w:val="24"/>
          <w:szCs w:val="24"/>
        </w:rPr>
        <w:fldChar w:fldCharType="end"/>
      </w:r>
      <w:r w:rsidRPr="00EE5947">
        <w:rPr>
          <w:rFonts w:ascii="Book Antiqua" w:eastAsia="Calibri" w:hAnsi="Book Antiqua" w:cs="Times New Roman"/>
          <w:sz w:val="24"/>
          <w:szCs w:val="24"/>
        </w:rPr>
        <w:t xml:space="preserve">, but its membership is reduced to three commissioners, chosen from the state at-large, rather than seven </w:t>
      </w:r>
      <w:r w:rsidRPr="00EE5947">
        <w:rPr>
          <w:rFonts w:ascii="Book Antiqua" w:eastAsia="Calibri" w:hAnsi="Book Antiqua" w:cs="Times New Roman"/>
          <w:sz w:val="24"/>
          <w:szCs w:val="24"/>
        </w:rPr>
        <w:lastRenderedPageBreak/>
        <w:t>commissioners, with one chosen to represent each of South Carolina’s Congressional Districts</w:t>
      </w:r>
      <w:r w:rsidR="00444465" w:rsidRPr="00E9721C">
        <w:rPr>
          <w:rFonts w:ascii="Book Antiqua" w:eastAsia="Calibri" w:hAnsi="Book Antiqua" w:cs="Times New Roman"/>
          <w:sz w:val="24"/>
          <w:szCs w:val="24"/>
        </w:rPr>
        <w:fldChar w:fldCharType="begin"/>
      </w:r>
      <w:r w:rsidR="00444465" w:rsidRPr="00E9721C">
        <w:rPr>
          <w:rFonts w:ascii="Book Antiqua" w:hAnsi="Book Antiqua"/>
          <w:sz w:val="24"/>
          <w:szCs w:val="24"/>
        </w:rPr>
        <w:instrText xml:space="preserve"> XE "</w:instrText>
      </w:r>
      <w:r w:rsidR="00444465" w:rsidRPr="00EE5947">
        <w:rPr>
          <w:rFonts w:ascii="Book Antiqua" w:eastAsia="Calibri" w:hAnsi="Book Antiqua" w:cs="Times New Roman"/>
          <w:sz w:val="24"/>
          <w:szCs w:val="24"/>
        </w:rPr>
        <w:instrText>Congressional Districts</w:instrText>
      </w:r>
      <w:r w:rsidR="00444465" w:rsidRPr="00E9721C">
        <w:rPr>
          <w:rFonts w:ascii="Book Antiqua" w:hAnsi="Book Antiqua"/>
          <w:sz w:val="24"/>
          <w:szCs w:val="24"/>
        </w:rPr>
        <w:instrText xml:space="preserve">" </w:instrText>
      </w:r>
      <w:r w:rsidR="00444465" w:rsidRPr="00E9721C">
        <w:rPr>
          <w:rFonts w:ascii="Book Antiqua" w:eastAsia="Calibri" w:hAnsi="Book Antiqua" w:cs="Times New Roman"/>
          <w:sz w:val="24"/>
          <w:szCs w:val="24"/>
        </w:rPr>
        <w:fldChar w:fldCharType="end"/>
      </w:r>
      <w:r w:rsidRPr="00EE5947">
        <w:rPr>
          <w:rFonts w:ascii="Book Antiqua" w:eastAsia="Calibri" w:hAnsi="Book Antiqua" w:cs="Times New Roman"/>
          <w:sz w:val="24"/>
          <w:szCs w:val="24"/>
        </w:rPr>
        <w:t>.</w:t>
      </w:r>
    </w:p>
    <w:p w14:paraId="4B3C80B0" w14:textId="0E892B63" w:rsidR="00EE5947" w:rsidRPr="00EE5947" w:rsidRDefault="00EE5947" w:rsidP="00F71C8D">
      <w:pPr>
        <w:spacing w:after="240" w:line="240" w:lineRule="auto"/>
        <w:rPr>
          <w:rFonts w:ascii="Book Antiqua" w:eastAsia="Calibri" w:hAnsi="Book Antiqua" w:cs="Times New Roman"/>
          <w:sz w:val="24"/>
          <w:szCs w:val="24"/>
        </w:rPr>
      </w:pPr>
      <w:r w:rsidRPr="00EE5947">
        <w:rPr>
          <w:rFonts w:ascii="Book Antiqua" w:eastAsia="Calibri" w:hAnsi="Book Antiqua" w:cs="Times New Roman"/>
          <w:sz w:val="24"/>
          <w:szCs w:val="24"/>
        </w:rPr>
        <w:t>The duties of the Public Service Commission’s Consumer Advocate</w:t>
      </w:r>
      <w:r w:rsidR="00444465" w:rsidRPr="00E9721C">
        <w:rPr>
          <w:rFonts w:ascii="Book Antiqua" w:eastAsia="Calibri" w:hAnsi="Book Antiqua" w:cs="Times New Roman"/>
          <w:sz w:val="24"/>
          <w:szCs w:val="24"/>
        </w:rPr>
        <w:fldChar w:fldCharType="begin"/>
      </w:r>
      <w:r w:rsidR="00444465" w:rsidRPr="00E9721C">
        <w:rPr>
          <w:rFonts w:ascii="Book Antiqua" w:hAnsi="Book Antiqua"/>
          <w:sz w:val="24"/>
          <w:szCs w:val="24"/>
        </w:rPr>
        <w:instrText xml:space="preserve"> XE "</w:instrText>
      </w:r>
      <w:r w:rsidR="00E87F10" w:rsidRPr="00EE5947">
        <w:rPr>
          <w:rFonts w:ascii="Book Antiqua" w:eastAsia="Calibri" w:hAnsi="Book Antiqua" w:cs="Times New Roman"/>
          <w:b/>
          <w:bCs/>
          <w:sz w:val="24"/>
          <w:szCs w:val="24"/>
        </w:rPr>
        <w:instrText>Energy Security Act</w:instrText>
      </w:r>
      <w:r w:rsidR="00E87F10" w:rsidRPr="00E9721C">
        <w:rPr>
          <w:rFonts w:ascii="Book Antiqua" w:eastAsia="Calibri" w:hAnsi="Book Antiqua" w:cs="Times New Roman"/>
          <w:b/>
          <w:bCs/>
          <w:sz w:val="24"/>
          <w:szCs w:val="24"/>
        </w:rPr>
        <w:instrText>:</w:instrText>
      </w:r>
      <w:r w:rsidR="00444465" w:rsidRPr="00EE5947">
        <w:rPr>
          <w:rFonts w:ascii="Book Antiqua" w:eastAsia="Calibri" w:hAnsi="Book Antiqua" w:cs="Times New Roman"/>
          <w:sz w:val="24"/>
          <w:szCs w:val="24"/>
        </w:rPr>
        <w:instrText>Public Service Commission’s Consumer Advocate</w:instrText>
      </w:r>
      <w:r w:rsidR="00444465" w:rsidRPr="00E9721C">
        <w:rPr>
          <w:rFonts w:ascii="Book Antiqua" w:hAnsi="Book Antiqua"/>
          <w:sz w:val="24"/>
          <w:szCs w:val="24"/>
        </w:rPr>
        <w:instrText xml:space="preserve">" </w:instrText>
      </w:r>
      <w:r w:rsidR="00444465" w:rsidRPr="00E9721C">
        <w:rPr>
          <w:rFonts w:ascii="Book Antiqua" w:eastAsia="Calibri" w:hAnsi="Book Antiqua" w:cs="Times New Roman"/>
          <w:sz w:val="24"/>
          <w:szCs w:val="24"/>
        </w:rPr>
        <w:fldChar w:fldCharType="end"/>
      </w:r>
      <w:r w:rsidRPr="00EE5947">
        <w:rPr>
          <w:rFonts w:ascii="Book Antiqua" w:eastAsia="Calibri" w:hAnsi="Book Antiqua" w:cs="Times New Roman"/>
          <w:sz w:val="24"/>
          <w:szCs w:val="24"/>
        </w:rPr>
        <w:t xml:space="preserve"> are transferred to a new Division of Consumer Advocacy</w:t>
      </w:r>
      <w:r w:rsidR="00E87F10" w:rsidRPr="00E9721C">
        <w:rPr>
          <w:rFonts w:ascii="Book Antiqua" w:eastAsia="Calibri" w:hAnsi="Book Antiqua" w:cs="Times New Roman"/>
          <w:sz w:val="24"/>
          <w:szCs w:val="24"/>
        </w:rPr>
        <w:fldChar w:fldCharType="begin"/>
      </w:r>
      <w:r w:rsidR="00E87F10" w:rsidRPr="00E9721C">
        <w:rPr>
          <w:rFonts w:ascii="Book Antiqua" w:hAnsi="Book Antiqua"/>
          <w:sz w:val="24"/>
          <w:szCs w:val="24"/>
        </w:rPr>
        <w:instrText xml:space="preserve"> XE "</w:instrText>
      </w:r>
      <w:r w:rsidR="00E87F10" w:rsidRPr="00EE5947">
        <w:rPr>
          <w:rFonts w:ascii="Book Antiqua" w:eastAsia="Calibri" w:hAnsi="Book Antiqua" w:cs="Times New Roman"/>
          <w:b/>
          <w:bCs/>
          <w:sz w:val="24"/>
          <w:szCs w:val="24"/>
        </w:rPr>
        <w:instrText>Energy Security Act</w:instrText>
      </w:r>
      <w:r w:rsidR="00E87F10" w:rsidRPr="00E9721C">
        <w:rPr>
          <w:rFonts w:ascii="Book Antiqua" w:eastAsia="Calibri" w:hAnsi="Book Antiqua" w:cs="Times New Roman"/>
          <w:b/>
          <w:bCs/>
          <w:sz w:val="24"/>
          <w:szCs w:val="24"/>
        </w:rPr>
        <w:instrText>:</w:instrText>
      </w:r>
      <w:r w:rsidR="00E87F10" w:rsidRPr="00EE5947">
        <w:rPr>
          <w:rFonts w:ascii="Book Antiqua" w:eastAsia="Calibri" w:hAnsi="Book Antiqua" w:cs="Times New Roman"/>
          <w:sz w:val="24"/>
          <w:szCs w:val="24"/>
        </w:rPr>
        <w:instrText>Division of Consumer Advocacy</w:instrText>
      </w:r>
      <w:r w:rsidR="00E87F10" w:rsidRPr="00E9721C">
        <w:rPr>
          <w:rFonts w:ascii="Book Antiqua" w:hAnsi="Book Antiqua"/>
          <w:sz w:val="24"/>
          <w:szCs w:val="24"/>
        </w:rPr>
        <w:instrText xml:space="preserve">" </w:instrText>
      </w:r>
      <w:r w:rsidR="00E87F10" w:rsidRPr="00E9721C">
        <w:rPr>
          <w:rFonts w:ascii="Book Antiqua" w:eastAsia="Calibri" w:hAnsi="Book Antiqua" w:cs="Times New Roman"/>
          <w:sz w:val="24"/>
          <w:szCs w:val="24"/>
        </w:rPr>
        <w:fldChar w:fldCharType="end"/>
      </w:r>
      <w:r w:rsidRPr="00EE5947">
        <w:rPr>
          <w:rFonts w:ascii="Book Antiqua" w:eastAsia="Calibri" w:hAnsi="Book Antiqua" w:cs="Times New Roman"/>
          <w:sz w:val="24"/>
          <w:szCs w:val="24"/>
        </w:rPr>
        <w:t xml:space="preserve"> created within the Office of Regulatory Staff.</w:t>
      </w:r>
    </w:p>
    <w:p w14:paraId="05D2D0A3" w14:textId="4FFFD08A" w:rsidR="00EE5947" w:rsidRPr="00EE5947" w:rsidRDefault="00EE5947" w:rsidP="00F71C8D">
      <w:pPr>
        <w:spacing w:after="240" w:line="240" w:lineRule="auto"/>
        <w:rPr>
          <w:rFonts w:ascii="Book Antiqua" w:eastAsia="Calibri" w:hAnsi="Book Antiqua" w:cs="Times New Roman"/>
          <w:sz w:val="24"/>
          <w:szCs w:val="24"/>
        </w:rPr>
      </w:pPr>
      <w:r w:rsidRPr="00EE5947">
        <w:rPr>
          <w:rFonts w:ascii="Book Antiqua" w:eastAsia="Calibri" w:hAnsi="Book Antiqua" w:cs="Times New Roman"/>
          <w:sz w:val="24"/>
          <w:szCs w:val="24"/>
        </w:rPr>
        <w:t>The Nuclear Advisory Council</w:t>
      </w:r>
      <w:r w:rsidR="00444465" w:rsidRPr="00E9721C">
        <w:rPr>
          <w:rFonts w:ascii="Book Antiqua" w:eastAsia="Calibri" w:hAnsi="Book Antiqua" w:cs="Times New Roman"/>
          <w:sz w:val="24"/>
          <w:szCs w:val="24"/>
        </w:rPr>
        <w:fldChar w:fldCharType="begin"/>
      </w:r>
      <w:r w:rsidR="00444465" w:rsidRPr="00E9721C">
        <w:rPr>
          <w:rFonts w:ascii="Book Antiqua" w:hAnsi="Book Antiqua"/>
          <w:sz w:val="24"/>
          <w:szCs w:val="24"/>
        </w:rPr>
        <w:instrText xml:space="preserve"> XE "</w:instrText>
      </w:r>
      <w:r w:rsidR="00E87F10" w:rsidRPr="00EE5947">
        <w:rPr>
          <w:rFonts w:ascii="Book Antiqua" w:eastAsia="Calibri" w:hAnsi="Book Antiqua" w:cs="Times New Roman"/>
          <w:b/>
          <w:bCs/>
          <w:sz w:val="24"/>
          <w:szCs w:val="24"/>
        </w:rPr>
        <w:instrText>Energy Security Act</w:instrText>
      </w:r>
      <w:r w:rsidR="00E87F10" w:rsidRPr="00E9721C">
        <w:rPr>
          <w:rFonts w:ascii="Book Antiqua" w:eastAsia="Calibri" w:hAnsi="Book Antiqua" w:cs="Times New Roman"/>
          <w:b/>
          <w:bCs/>
          <w:sz w:val="24"/>
          <w:szCs w:val="24"/>
        </w:rPr>
        <w:instrText>:</w:instrText>
      </w:r>
      <w:r w:rsidR="00444465" w:rsidRPr="00EE5947">
        <w:rPr>
          <w:rFonts w:ascii="Book Antiqua" w:eastAsia="Calibri" w:hAnsi="Book Antiqua" w:cs="Times New Roman"/>
          <w:sz w:val="24"/>
          <w:szCs w:val="24"/>
        </w:rPr>
        <w:instrText>Nuclear Advisory Council</w:instrText>
      </w:r>
      <w:r w:rsidR="00444465" w:rsidRPr="00E9721C">
        <w:rPr>
          <w:rFonts w:ascii="Book Antiqua" w:hAnsi="Book Antiqua"/>
          <w:sz w:val="24"/>
          <w:szCs w:val="24"/>
        </w:rPr>
        <w:instrText xml:space="preserve">" </w:instrText>
      </w:r>
      <w:r w:rsidR="00444465" w:rsidRPr="00E9721C">
        <w:rPr>
          <w:rFonts w:ascii="Book Antiqua" w:eastAsia="Calibri" w:hAnsi="Book Antiqua" w:cs="Times New Roman"/>
          <w:sz w:val="24"/>
          <w:szCs w:val="24"/>
        </w:rPr>
        <w:fldChar w:fldCharType="end"/>
      </w:r>
      <w:r w:rsidRPr="00EE5947">
        <w:rPr>
          <w:rFonts w:ascii="Book Antiqua" w:eastAsia="Calibri" w:hAnsi="Book Antiqua" w:cs="Times New Roman"/>
          <w:sz w:val="24"/>
          <w:szCs w:val="24"/>
        </w:rPr>
        <w:t xml:space="preserve"> is transferred from the Department of Administration to the Office of Regulatory Staff and its membership is expanded to include an additional at-large member appointed by the Governor</w:t>
      </w:r>
      <w:r w:rsidR="00444465" w:rsidRPr="00E9721C">
        <w:rPr>
          <w:rFonts w:ascii="Book Antiqua" w:eastAsia="Calibri" w:hAnsi="Book Antiqua" w:cs="Times New Roman"/>
          <w:sz w:val="24"/>
          <w:szCs w:val="24"/>
        </w:rPr>
        <w:fldChar w:fldCharType="begin"/>
      </w:r>
      <w:r w:rsidR="00444465" w:rsidRPr="00E9721C">
        <w:rPr>
          <w:rFonts w:ascii="Book Antiqua" w:hAnsi="Book Antiqua"/>
          <w:sz w:val="24"/>
          <w:szCs w:val="24"/>
        </w:rPr>
        <w:instrText xml:space="preserve"> XE "</w:instrText>
      </w:r>
      <w:r w:rsidR="00E87F10" w:rsidRPr="00EE5947">
        <w:rPr>
          <w:rFonts w:ascii="Book Antiqua" w:eastAsia="Calibri" w:hAnsi="Book Antiqua" w:cs="Times New Roman"/>
          <w:b/>
          <w:bCs/>
          <w:sz w:val="24"/>
          <w:szCs w:val="24"/>
        </w:rPr>
        <w:instrText>Energy Security Act</w:instrText>
      </w:r>
      <w:r w:rsidR="00E87F10" w:rsidRPr="00E9721C">
        <w:rPr>
          <w:rFonts w:ascii="Book Antiqua" w:eastAsia="Calibri" w:hAnsi="Book Antiqua" w:cs="Times New Roman"/>
          <w:b/>
          <w:bCs/>
          <w:sz w:val="24"/>
          <w:szCs w:val="24"/>
        </w:rPr>
        <w:instrText>:</w:instrText>
      </w:r>
      <w:r w:rsidR="00444465" w:rsidRPr="00EE5947">
        <w:rPr>
          <w:rFonts w:ascii="Book Antiqua" w:eastAsia="Calibri" w:hAnsi="Book Antiqua" w:cs="Times New Roman"/>
          <w:sz w:val="24"/>
          <w:szCs w:val="24"/>
        </w:rPr>
        <w:instrText>Governor</w:instrText>
      </w:r>
      <w:r w:rsidR="00444465" w:rsidRPr="00E9721C">
        <w:rPr>
          <w:rFonts w:ascii="Book Antiqua" w:hAnsi="Book Antiqua"/>
          <w:sz w:val="24"/>
          <w:szCs w:val="24"/>
        </w:rPr>
        <w:instrText xml:space="preserve">" </w:instrText>
      </w:r>
      <w:r w:rsidR="00444465" w:rsidRPr="00E9721C">
        <w:rPr>
          <w:rFonts w:ascii="Book Antiqua" w:eastAsia="Calibri" w:hAnsi="Book Antiqua" w:cs="Times New Roman"/>
          <w:sz w:val="24"/>
          <w:szCs w:val="24"/>
        </w:rPr>
        <w:fldChar w:fldCharType="end"/>
      </w:r>
      <w:r w:rsidRPr="00EE5947">
        <w:rPr>
          <w:rFonts w:ascii="Book Antiqua" w:eastAsia="Calibri" w:hAnsi="Book Antiqua" w:cs="Times New Roman"/>
          <w:sz w:val="24"/>
          <w:szCs w:val="24"/>
        </w:rPr>
        <w:t xml:space="preserve"> to serve as the Council’s chairman and director.</w:t>
      </w:r>
    </w:p>
    <w:p w14:paraId="5E73DF40" w14:textId="4D6888C1" w:rsidR="00EE5947" w:rsidRPr="00EE5947" w:rsidRDefault="00EE5947" w:rsidP="00F71C8D">
      <w:pPr>
        <w:spacing w:after="240" w:line="240" w:lineRule="auto"/>
        <w:rPr>
          <w:rFonts w:ascii="Book Antiqua" w:eastAsia="Calibri" w:hAnsi="Book Antiqua" w:cs="Times New Roman"/>
          <w:sz w:val="24"/>
          <w:szCs w:val="24"/>
        </w:rPr>
      </w:pPr>
      <w:r w:rsidRPr="00EE5947">
        <w:rPr>
          <w:rFonts w:ascii="Book Antiqua" w:eastAsia="Calibri" w:hAnsi="Book Antiqua" w:cs="Times New Roman"/>
          <w:sz w:val="24"/>
          <w:szCs w:val="24"/>
        </w:rPr>
        <w:t>The legislation establishes an Energy Policy Research and Economic Development Institute at the University of South Carolina</w:t>
      </w:r>
      <w:r w:rsidR="00444465" w:rsidRPr="00E9721C">
        <w:rPr>
          <w:rFonts w:ascii="Book Antiqua" w:eastAsia="Calibri" w:hAnsi="Book Antiqua" w:cs="Times New Roman"/>
          <w:sz w:val="24"/>
          <w:szCs w:val="24"/>
        </w:rPr>
        <w:fldChar w:fldCharType="begin"/>
      </w:r>
      <w:r w:rsidR="00444465" w:rsidRPr="00E9721C">
        <w:rPr>
          <w:rFonts w:ascii="Book Antiqua" w:hAnsi="Book Antiqua"/>
          <w:sz w:val="24"/>
          <w:szCs w:val="24"/>
        </w:rPr>
        <w:instrText xml:space="preserve"> XE "</w:instrText>
      </w:r>
      <w:r w:rsidR="00E87F10" w:rsidRPr="00EE5947">
        <w:rPr>
          <w:rFonts w:ascii="Book Antiqua" w:eastAsia="Calibri" w:hAnsi="Book Antiqua" w:cs="Times New Roman"/>
          <w:b/>
          <w:bCs/>
          <w:sz w:val="24"/>
          <w:szCs w:val="24"/>
        </w:rPr>
        <w:instrText>Energy Security Act</w:instrText>
      </w:r>
      <w:r w:rsidR="00E87F10" w:rsidRPr="00E9721C">
        <w:rPr>
          <w:rFonts w:ascii="Book Antiqua" w:eastAsia="Calibri" w:hAnsi="Book Antiqua" w:cs="Times New Roman"/>
          <w:b/>
          <w:bCs/>
          <w:sz w:val="24"/>
          <w:szCs w:val="24"/>
        </w:rPr>
        <w:instrText>:</w:instrText>
      </w:r>
      <w:r w:rsidR="00444465" w:rsidRPr="00EE5947">
        <w:rPr>
          <w:rFonts w:ascii="Book Antiqua" w:eastAsia="Calibri" w:hAnsi="Book Antiqua" w:cs="Times New Roman"/>
          <w:sz w:val="24"/>
          <w:szCs w:val="24"/>
        </w:rPr>
        <w:instrText>Energy Policy Research and Economic Development Institute at the University of South Carolina</w:instrText>
      </w:r>
      <w:r w:rsidR="00444465" w:rsidRPr="00E9721C">
        <w:rPr>
          <w:rFonts w:ascii="Book Antiqua" w:hAnsi="Book Antiqua"/>
          <w:sz w:val="24"/>
          <w:szCs w:val="24"/>
        </w:rPr>
        <w:instrText xml:space="preserve">" </w:instrText>
      </w:r>
      <w:r w:rsidR="00444465" w:rsidRPr="00E9721C">
        <w:rPr>
          <w:rFonts w:ascii="Book Antiqua" w:eastAsia="Calibri" w:hAnsi="Book Antiqua" w:cs="Times New Roman"/>
          <w:sz w:val="24"/>
          <w:szCs w:val="24"/>
        </w:rPr>
        <w:fldChar w:fldCharType="end"/>
      </w:r>
      <w:r w:rsidRPr="00EE5947">
        <w:rPr>
          <w:rFonts w:ascii="Book Antiqua" w:eastAsia="Calibri" w:hAnsi="Book Antiqua" w:cs="Times New Roman"/>
          <w:sz w:val="24"/>
          <w:szCs w:val="24"/>
        </w:rPr>
        <w:t xml:space="preserve"> to serve as an expert and reliable advisory resource for state policymakers, government, and industry.  The institute is charged with bringing together a coalition of experts from various domains within the energy ecosystem, individuals and organizations specializing in innovating public policy approaches, as well as specialists from across higher education, including such institutions as the University of South Carolina</w:t>
      </w:r>
      <w:r w:rsidR="00444465" w:rsidRPr="00E9721C">
        <w:rPr>
          <w:rFonts w:ascii="Book Antiqua" w:eastAsia="Calibri" w:hAnsi="Book Antiqua" w:cs="Times New Roman"/>
          <w:sz w:val="24"/>
          <w:szCs w:val="24"/>
        </w:rPr>
        <w:fldChar w:fldCharType="begin"/>
      </w:r>
      <w:r w:rsidR="00444465" w:rsidRPr="00E9721C">
        <w:rPr>
          <w:rFonts w:ascii="Book Antiqua" w:hAnsi="Book Antiqua"/>
          <w:sz w:val="24"/>
          <w:szCs w:val="24"/>
        </w:rPr>
        <w:instrText xml:space="preserve"> XE "</w:instrText>
      </w:r>
      <w:r w:rsidR="00E87F10" w:rsidRPr="00EE5947">
        <w:rPr>
          <w:rFonts w:ascii="Book Antiqua" w:eastAsia="Calibri" w:hAnsi="Book Antiqua" w:cs="Times New Roman"/>
          <w:b/>
          <w:bCs/>
          <w:sz w:val="24"/>
          <w:szCs w:val="24"/>
        </w:rPr>
        <w:instrText>Energy Security Act</w:instrText>
      </w:r>
      <w:r w:rsidR="00E87F10" w:rsidRPr="00E9721C">
        <w:rPr>
          <w:rFonts w:ascii="Book Antiqua" w:eastAsia="Calibri" w:hAnsi="Book Antiqua" w:cs="Times New Roman"/>
          <w:b/>
          <w:bCs/>
          <w:sz w:val="24"/>
          <w:szCs w:val="24"/>
        </w:rPr>
        <w:instrText>:</w:instrText>
      </w:r>
      <w:r w:rsidR="00444465" w:rsidRPr="00EE5947">
        <w:rPr>
          <w:rFonts w:ascii="Book Antiqua" w:eastAsia="Calibri" w:hAnsi="Book Antiqua" w:cs="Times New Roman"/>
          <w:sz w:val="24"/>
          <w:szCs w:val="24"/>
        </w:rPr>
        <w:instrText>University of South Carolina</w:instrText>
      </w:r>
      <w:r w:rsidR="00444465" w:rsidRPr="00E9721C">
        <w:rPr>
          <w:rFonts w:ascii="Book Antiqua" w:hAnsi="Book Antiqua"/>
          <w:sz w:val="24"/>
          <w:szCs w:val="24"/>
        </w:rPr>
        <w:instrText xml:space="preserve">" </w:instrText>
      </w:r>
      <w:r w:rsidR="00444465" w:rsidRPr="00E9721C">
        <w:rPr>
          <w:rFonts w:ascii="Book Antiqua" w:eastAsia="Calibri" w:hAnsi="Book Antiqua" w:cs="Times New Roman"/>
          <w:sz w:val="24"/>
          <w:szCs w:val="24"/>
        </w:rPr>
        <w:fldChar w:fldCharType="end"/>
      </w:r>
      <w:r w:rsidRPr="00EE5947">
        <w:rPr>
          <w:rFonts w:ascii="Book Antiqua" w:eastAsia="Calibri" w:hAnsi="Book Antiqua" w:cs="Times New Roman"/>
          <w:sz w:val="24"/>
          <w:szCs w:val="24"/>
        </w:rPr>
        <w:t>, Clemson University</w:t>
      </w:r>
      <w:r w:rsidR="00444465" w:rsidRPr="00E9721C">
        <w:rPr>
          <w:rFonts w:ascii="Book Antiqua" w:eastAsia="Calibri" w:hAnsi="Book Antiqua" w:cs="Times New Roman"/>
          <w:sz w:val="24"/>
          <w:szCs w:val="24"/>
        </w:rPr>
        <w:fldChar w:fldCharType="begin"/>
      </w:r>
      <w:r w:rsidR="00444465" w:rsidRPr="00E9721C">
        <w:rPr>
          <w:rFonts w:ascii="Book Antiqua" w:hAnsi="Book Antiqua"/>
          <w:sz w:val="24"/>
          <w:szCs w:val="24"/>
        </w:rPr>
        <w:instrText xml:space="preserve"> XE "</w:instrText>
      </w:r>
      <w:r w:rsidR="00E87F10" w:rsidRPr="00EE5947">
        <w:rPr>
          <w:rFonts w:ascii="Book Antiqua" w:eastAsia="Calibri" w:hAnsi="Book Antiqua" w:cs="Times New Roman"/>
          <w:b/>
          <w:bCs/>
          <w:sz w:val="24"/>
          <w:szCs w:val="24"/>
        </w:rPr>
        <w:instrText>Energy Security Act</w:instrText>
      </w:r>
      <w:r w:rsidR="00E87F10" w:rsidRPr="00E9721C">
        <w:rPr>
          <w:rFonts w:ascii="Book Antiqua" w:eastAsia="Calibri" w:hAnsi="Book Antiqua" w:cs="Times New Roman"/>
          <w:b/>
          <w:bCs/>
          <w:sz w:val="24"/>
          <w:szCs w:val="24"/>
        </w:rPr>
        <w:instrText>:</w:instrText>
      </w:r>
      <w:r w:rsidR="00444465" w:rsidRPr="00EE5947">
        <w:rPr>
          <w:rFonts w:ascii="Book Antiqua" w:eastAsia="Calibri" w:hAnsi="Book Antiqua" w:cs="Times New Roman"/>
          <w:sz w:val="24"/>
          <w:szCs w:val="24"/>
        </w:rPr>
        <w:instrText>Clemson University</w:instrText>
      </w:r>
      <w:r w:rsidR="00444465" w:rsidRPr="00E9721C">
        <w:rPr>
          <w:rFonts w:ascii="Book Antiqua" w:hAnsi="Book Antiqua"/>
          <w:sz w:val="24"/>
          <w:szCs w:val="24"/>
        </w:rPr>
        <w:instrText xml:space="preserve">" </w:instrText>
      </w:r>
      <w:r w:rsidR="00444465" w:rsidRPr="00E9721C">
        <w:rPr>
          <w:rFonts w:ascii="Book Antiqua" w:eastAsia="Calibri" w:hAnsi="Book Antiqua" w:cs="Times New Roman"/>
          <w:sz w:val="24"/>
          <w:szCs w:val="24"/>
        </w:rPr>
        <w:fldChar w:fldCharType="end"/>
      </w:r>
      <w:r w:rsidRPr="00EE5947">
        <w:rPr>
          <w:rFonts w:ascii="Book Antiqua" w:eastAsia="Calibri" w:hAnsi="Book Antiqua" w:cs="Times New Roman"/>
          <w:sz w:val="24"/>
          <w:szCs w:val="24"/>
        </w:rPr>
        <w:t>, and South Carolina State University</w:t>
      </w:r>
      <w:r w:rsidR="00444465" w:rsidRPr="00E9721C">
        <w:rPr>
          <w:rFonts w:ascii="Book Antiqua" w:eastAsia="Calibri" w:hAnsi="Book Antiqua" w:cs="Times New Roman"/>
          <w:sz w:val="24"/>
          <w:szCs w:val="24"/>
        </w:rPr>
        <w:fldChar w:fldCharType="begin"/>
      </w:r>
      <w:r w:rsidR="00444465" w:rsidRPr="00E9721C">
        <w:rPr>
          <w:rFonts w:ascii="Book Antiqua" w:hAnsi="Book Antiqua"/>
          <w:sz w:val="24"/>
          <w:szCs w:val="24"/>
        </w:rPr>
        <w:instrText xml:space="preserve"> XE "</w:instrText>
      </w:r>
      <w:r w:rsidR="00E87F10" w:rsidRPr="00EE5947">
        <w:rPr>
          <w:rFonts w:ascii="Book Antiqua" w:eastAsia="Calibri" w:hAnsi="Book Antiqua" w:cs="Times New Roman"/>
          <w:b/>
          <w:bCs/>
          <w:sz w:val="24"/>
          <w:szCs w:val="24"/>
        </w:rPr>
        <w:instrText>Energy Security Act</w:instrText>
      </w:r>
      <w:r w:rsidR="00E87F10" w:rsidRPr="00E9721C">
        <w:rPr>
          <w:rFonts w:ascii="Book Antiqua" w:eastAsia="Calibri" w:hAnsi="Book Antiqua" w:cs="Times New Roman"/>
          <w:b/>
          <w:bCs/>
          <w:sz w:val="24"/>
          <w:szCs w:val="24"/>
        </w:rPr>
        <w:instrText>:</w:instrText>
      </w:r>
      <w:r w:rsidR="00444465" w:rsidRPr="00EE5947">
        <w:rPr>
          <w:rFonts w:ascii="Book Antiqua" w:eastAsia="Calibri" w:hAnsi="Book Antiqua" w:cs="Times New Roman"/>
          <w:sz w:val="24"/>
          <w:szCs w:val="24"/>
        </w:rPr>
        <w:instrText>South Carolina State University</w:instrText>
      </w:r>
      <w:r w:rsidR="00444465" w:rsidRPr="00E9721C">
        <w:rPr>
          <w:rFonts w:ascii="Book Antiqua" w:hAnsi="Book Antiqua"/>
          <w:sz w:val="24"/>
          <w:szCs w:val="24"/>
        </w:rPr>
        <w:instrText xml:space="preserve">" </w:instrText>
      </w:r>
      <w:r w:rsidR="00444465" w:rsidRPr="00E9721C">
        <w:rPr>
          <w:rFonts w:ascii="Book Antiqua" w:eastAsia="Calibri" w:hAnsi="Book Antiqua" w:cs="Times New Roman"/>
          <w:sz w:val="24"/>
          <w:szCs w:val="24"/>
        </w:rPr>
        <w:fldChar w:fldCharType="end"/>
      </w:r>
      <w:r w:rsidRPr="00EE5947">
        <w:rPr>
          <w:rFonts w:ascii="Book Antiqua" w:eastAsia="Calibri" w:hAnsi="Book Antiqua" w:cs="Times New Roman"/>
          <w:sz w:val="24"/>
          <w:szCs w:val="24"/>
        </w:rPr>
        <w:t>.  The EPI shall aid South Carolina in developing a strategic long term approach to address energy related challenges and economic development opportunities for the State of South Carolina.  A six-member governing board is created for the EPI, made up of those who hold key legislative leadership positions or their designees.</w:t>
      </w:r>
    </w:p>
    <w:p w14:paraId="5E77928F" w14:textId="15496C9D" w:rsidR="00EE5947" w:rsidRPr="00EE5947" w:rsidRDefault="00EE5947" w:rsidP="00F71C8D">
      <w:pPr>
        <w:spacing w:after="240" w:line="240" w:lineRule="auto"/>
        <w:rPr>
          <w:rFonts w:ascii="Book Antiqua" w:eastAsia="Calibri" w:hAnsi="Book Antiqua" w:cs="Times New Roman"/>
          <w:sz w:val="24"/>
          <w:szCs w:val="24"/>
        </w:rPr>
      </w:pPr>
      <w:r w:rsidRPr="00EE5947">
        <w:rPr>
          <w:rFonts w:ascii="Book Antiqua" w:eastAsia="Calibri" w:hAnsi="Book Antiqua" w:cs="Times New Roman"/>
          <w:sz w:val="24"/>
          <w:szCs w:val="24"/>
        </w:rPr>
        <w:t>The Office of Regulatory Staff</w:t>
      </w:r>
      <w:r w:rsidR="00444465" w:rsidRPr="00E9721C">
        <w:rPr>
          <w:rFonts w:ascii="Book Antiqua" w:eastAsia="Calibri" w:hAnsi="Book Antiqua" w:cs="Times New Roman"/>
          <w:sz w:val="24"/>
          <w:szCs w:val="24"/>
        </w:rPr>
        <w:fldChar w:fldCharType="begin"/>
      </w:r>
      <w:r w:rsidR="00444465" w:rsidRPr="00E9721C">
        <w:rPr>
          <w:rFonts w:ascii="Book Antiqua" w:hAnsi="Book Antiqua"/>
          <w:sz w:val="24"/>
          <w:szCs w:val="24"/>
        </w:rPr>
        <w:instrText xml:space="preserve"> XE "</w:instrText>
      </w:r>
      <w:r w:rsidR="00E87F10" w:rsidRPr="00EE5947">
        <w:rPr>
          <w:rFonts w:ascii="Book Antiqua" w:eastAsia="Calibri" w:hAnsi="Book Antiqua" w:cs="Times New Roman"/>
          <w:b/>
          <w:bCs/>
          <w:sz w:val="24"/>
          <w:szCs w:val="24"/>
        </w:rPr>
        <w:instrText>Energy Security Act</w:instrText>
      </w:r>
      <w:r w:rsidR="00E87F10" w:rsidRPr="00E9721C">
        <w:rPr>
          <w:rFonts w:ascii="Book Antiqua" w:eastAsia="Calibri" w:hAnsi="Book Antiqua" w:cs="Times New Roman"/>
          <w:b/>
          <w:bCs/>
          <w:sz w:val="24"/>
          <w:szCs w:val="24"/>
        </w:rPr>
        <w:instrText>:</w:instrText>
      </w:r>
      <w:r w:rsidR="00444465" w:rsidRPr="00EE5947">
        <w:rPr>
          <w:rFonts w:ascii="Book Antiqua" w:eastAsia="Calibri" w:hAnsi="Book Antiqua" w:cs="Times New Roman"/>
          <w:sz w:val="24"/>
          <w:szCs w:val="24"/>
        </w:rPr>
        <w:instrText>Office of Regulatory Staff</w:instrText>
      </w:r>
      <w:r w:rsidR="00444465" w:rsidRPr="00E9721C">
        <w:rPr>
          <w:rFonts w:ascii="Book Antiqua" w:hAnsi="Book Antiqua"/>
          <w:sz w:val="24"/>
          <w:szCs w:val="24"/>
        </w:rPr>
        <w:instrText xml:space="preserve">" </w:instrText>
      </w:r>
      <w:r w:rsidR="00444465" w:rsidRPr="00E9721C">
        <w:rPr>
          <w:rFonts w:ascii="Book Antiqua" w:eastAsia="Calibri" w:hAnsi="Book Antiqua" w:cs="Times New Roman"/>
          <w:sz w:val="24"/>
          <w:szCs w:val="24"/>
        </w:rPr>
        <w:fldChar w:fldCharType="end"/>
      </w:r>
      <w:r w:rsidRPr="00EE5947">
        <w:rPr>
          <w:rFonts w:ascii="Book Antiqua" w:eastAsia="Calibri" w:hAnsi="Book Antiqua" w:cs="Times New Roman"/>
          <w:sz w:val="24"/>
          <w:szCs w:val="24"/>
        </w:rPr>
        <w:t>, in consultation with a stakeholder group that includes representatives of consumer, environmental, manufacturing, forestry, and agricultural organizations, natural gas and electrical utilities, the South Carolina Public Service Authority, and other affected state agencies, is charged with preparing a comprehensive South Carolina energy assessment and action plan</w:t>
      </w:r>
      <w:r w:rsidR="00444465" w:rsidRPr="00E9721C">
        <w:rPr>
          <w:rFonts w:ascii="Book Antiqua" w:eastAsia="Calibri" w:hAnsi="Book Antiqua" w:cs="Times New Roman"/>
          <w:sz w:val="24"/>
          <w:szCs w:val="24"/>
        </w:rPr>
        <w:fldChar w:fldCharType="begin"/>
      </w:r>
      <w:r w:rsidR="00444465" w:rsidRPr="00E9721C">
        <w:rPr>
          <w:rFonts w:ascii="Book Antiqua" w:hAnsi="Book Antiqua"/>
          <w:sz w:val="24"/>
          <w:szCs w:val="24"/>
        </w:rPr>
        <w:instrText xml:space="preserve"> XE "</w:instrText>
      </w:r>
      <w:r w:rsidR="00E87F10" w:rsidRPr="00EE5947">
        <w:rPr>
          <w:rFonts w:ascii="Book Antiqua" w:eastAsia="Calibri" w:hAnsi="Book Antiqua" w:cs="Times New Roman"/>
          <w:b/>
          <w:bCs/>
          <w:sz w:val="24"/>
          <w:szCs w:val="24"/>
        </w:rPr>
        <w:instrText>Energy Security Act</w:instrText>
      </w:r>
      <w:r w:rsidR="00E87F10" w:rsidRPr="00E9721C">
        <w:rPr>
          <w:rFonts w:ascii="Book Antiqua" w:eastAsia="Calibri" w:hAnsi="Book Antiqua" w:cs="Times New Roman"/>
          <w:b/>
          <w:bCs/>
          <w:sz w:val="24"/>
          <w:szCs w:val="24"/>
        </w:rPr>
        <w:instrText>:</w:instrText>
      </w:r>
      <w:r w:rsidR="00444465" w:rsidRPr="00EE5947">
        <w:rPr>
          <w:rFonts w:ascii="Book Antiqua" w:eastAsia="Calibri" w:hAnsi="Book Antiqua" w:cs="Times New Roman"/>
          <w:sz w:val="24"/>
          <w:szCs w:val="24"/>
        </w:rPr>
        <w:instrText>energy assessment and action plan</w:instrText>
      </w:r>
      <w:r w:rsidR="00444465" w:rsidRPr="00E9721C">
        <w:rPr>
          <w:rFonts w:ascii="Book Antiqua" w:hAnsi="Book Antiqua"/>
          <w:sz w:val="24"/>
          <w:szCs w:val="24"/>
        </w:rPr>
        <w:instrText xml:space="preserve">" </w:instrText>
      </w:r>
      <w:r w:rsidR="00444465" w:rsidRPr="00E9721C">
        <w:rPr>
          <w:rFonts w:ascii="Book Antiqua" w:eastAsia="Calibri" w:hAnsi="Book Antiqua" w:cs="Times New Roman"/>
          <w:sz w:val="24"/>
          <w:szCs w:val="24"/>
        </w:rPr>
        <w:fldChar w:fldCharType="end"/>
      </w:r>
      <w:r w:rsidRPr="00EE5947">
        <w:rPr>
          <w:rFonts w:ascii="Book Antiqua" w:eastAsia="Calibri" w:hAnsi="Book Antiqua" w:cs="Times New Roman"/>
          <w:sz w:val="24"/>
          <w:szCs w:val="24"/>
        </w:rPr>
        <w:t xml:space="preserve"> which must identify recommended actions over a ten-year period to ensure the availability of adequate, reliable, and economical supply of electric power and natural gas to the people and economy of South Carolina.  This </w:t>
      </w:r>
      <w:r w:rsidR="00E87F10" w:rsidRPr="00E9721C">
        <w:rPr>
          <w:rFonts w:ascii="Book Antiqua" w:eastAsia="Calibri" w:hAnsi="Book Antiqua" w:cs="Times New Roman"/>
          <w:sz w:val="24"/>
          <w:szCs w:val="24"/>
        </w:rPr>
        <w:t xml:space="preserve">10 </w:t>
      </w:r>
      <w:r w:rsidRPr="00EE5947">
        <w:rPr>
          <w:rFonts w:ascii="Book Antiqua" w:eastAsia="Calibri" w:hAnsi="Book Antiqua" w:cs="Times New Roman"/>
          <w:sz w:val="24"/>
          <w:szCs w:val="24"/>
        </w:rPr>
        <w:t xml:space="preserve">year plan must be submitted to the Public Utilities Review Committee for approval. </w:t>
      </w:r>
    </w:p>
    <w:p w14:paraId="6EBA79B5" w14:textId="55F70064" w:rsidR="00EE5947" w:rsidRPr="00EE5947" w:rsidRDefault="00EE5947" w:rsidP="00F71C8D">
      <w:pPr>
        <w:spacing w:after="240" w:line="240" w:lineRule="auto"/>
        <w:rPr>
          <w:rFonts w:ascii="Book Antiqua" w:eastAsia="Calibri" w:hAnsi="Book Antiqua" w:cs="Times New Roman"/>
          <w:sz w:val="24"/>
          <w:szCs w:val="24"/>
        </w:rPr>
      </w:pPr>
      <w:r w:rsidRPr="00EE5947">
        <w:rPr>
          <w:rFonts w:ascii="Book Antiqua" w:eastAsia="Calibri" w:hAnsi="Book Antiqua" w:cs="Times New Roman"/>
          <w:sz w:val="24"/>
          <w:szCs w:val="24"/>
        </w:rPr>
        <w:lastRenderedPageBreak/>
        <w:t>The legislation overhauls statutory provisions governing the certification of major utility facilities.</w:t>
      </w:r>
    </w:p>
    <w:p w14:paraId="4CA1B4D7" w14:textId="7AA1A14A" w:rsidR="00EE5947" w:rsidRPr="00EE5947" w:rsidRDefault="00EE5947" w:rsidP="00F71C8D">
      <w:pPr>
        <w:spacing w:after="240" w:line="240" w:lineRule="auto"/>
        <w:rPr>
          <w:rFonts w:ascii="Book Antiqua" w:eastAsia="Calibri" w:hAnsi="Book Antiqua" w:cs="Times New Roman"/>
          <w:sz w:val="24"/>
          <w:szCs w:val="24"/>
        </w:rPr>
      </w:pPr>
      <w:r w:rsidRPr="00EE5947">
        <w:rPr>
          <w:rFonts w:ascii="Book Antiqua" w:eastAsia="Calibri" w:hAnsi="Book Antiqua" w:cs="Times New Roman"/>
          <w:sz w:val="24"/>
          <w:szCs w:val="24"/>
        </w:rPr>
        <w:t>Through the legislation, the General Assembly</w:t>
      </w:r>
      <w:r w:rsidR="00444465" w:rsidRPr="00E9721C">
        <w:rPr>
          <w:rFonts w:ascii="Book Antiqua" w:eastAsia="Calibri" w:hAnsi="Book Antiqua" w:cs="Times New Roman"/>
          <w:sz w:val="24"/>
          <w:szCs w:val="24"/>
        </w:rPr>
        <w:fldChar w:fldCharType="begin"/>
      </w:r>
      <w:r w:rsidR="00444465" w:rsidRPr="00E9721C">
        <w:rPr>
          <w:rFonts w:ascii="Book Antiqua" w:hAnsi="Book Antiqua"/>
          <w:sz w:val="24"/>
          <w:szCs w:val="24"/>
        </w:rPr>
        <w:instrText xml:space="preserve"> XE "</w:instrText>
      </w:r>
      <w:r w:rsidR="00E87F10" w:rsidRPr="00EE5947">
        <w:rPr>
          <w:rFonts w:ascii="Book Antiqua" w:eastAsia="Calibri" w:hAnsi="Book Antiqua" w:cs="Times New Roman"/>
          <w:b/>
          <w:bCs/>
          <w:sz w:val="24"/>
          <w:szCs w:val="24"/>
        </w:rPr>
        <w:instrText>Energy Security Act</w:instrText>
      </w:r>
      <w:r w:rsidR="00E87F10" w:rsidRPr="00E9721C">
        <w:rPr>
          <w:rFonts w:ascii="Book Antiqua" w:eastAsia="Calibri" w:hAnsi="Book Antiqua" w:cs="Times New Roman"/>
          <w:b/>
          <w:bCs/>
          <w:sz w:val="24"/>
          <w:szCs w:val="24"/>
        </w:rPr>
        <w:instrText>:</w:instrText>
      </w:r>
      <w:r w:rsidR="00444465" w:rsidRPr="00EE5947">
        <w:rPr>
          <w:rFonts w:ascii="Book Antiqua" w:eastAsia="Calibri" w:hAnsi="Book Antiqua" w:cs="Times New Roman"/>
          <w:sz w:val="24"/>
          <w:szCs w:val="24"/>
        </w:rPr>
        <w:instrText>General Assembly</w:instrText>
      </w:r>
      <w:r w:rsidR="00444465" w:rsidRPr="00E9721C">
        <w:rPr>
          <w:rFonts w:ascii="Book Antiqua" w:hAnsi="Book Antiqua"/>
          <w:sz w:val="24"/>
          <w:szCs w:val="24"/>
        </w:rPr>
        <w:instrText xml:space="preserve">" </w:instrText>
      </w:r>
      <w:r w:rsidR="00444465" w:rsidRPr="00E9721C">
        <w:rPr>
          <w:rFonts w:ascii="Book Antiqua" w:eastAsia="Calibri" w:hAnsi="Book Antiqua" w:cs="Times New Roman"/>
          <w:sz w:val="24"/>
          <w:szCs w:val="24"/>
        </w:rPr>
        <w:fldChar w:fldCharType="end"/>
      </w:r>
      <w:r w:rsidRPr="00EE5947">
        <w:rPr>
          <w:rFonts w:ascii="Book Antiqua" w:eastAsia="Calibri" w:hAnsi="Book Antiqua" w:cs="Times New Roman"/>
          <w:sz w:val="24"/>
          <w:szCs w:val="24"/>
        </w:rPr>
        <w:t xml:space="preserve"> supports amending the enabling act of the South Carolina Public Service Authority</w:t>
      </w:r>
      <w:r w:rsidR="00444465" w:rsidRPr="00E9721C">
        <w:rPr>
          <w:rFonts w:ascii="Book Antiqua" w:eastAsia="Calibri" w:hAnsi="Book Antiqua" w:cs="Times New Roman"/>
          <w:sz w:val="24"/>
          <w:szCs w:val="24"/>
        </w:rPr>
        <w:fldChar w:fldCharType="begin"/>
      </w:r>
      <w:r w:rsidR="00444465" w:rsidRPr="00E9721C">
        <w:rPr>
          <w:rFonts w:ascii="Book Antiqua" w:hAnsi="Book Antiqua"/>
          <w:sz w:val="24"/>
          <w:szCs w:val="24"/>
        </w:rPr>
        <w:instrText xml:space="preserve"> XE "</w:instrText>
      </w:r>
      <w:r w:rsidR="00E87F10" w:rsidRPr="00EE5947">
        <w:rPr>
          <w:rFonts w:ascii="Book Antiqua" w:eastAsia="Calibri" w:hAnsi="Book Antiqua" w:cs="Times New Roman"/>
          <w:b/>
          <w:bCs/>
          <w:sz w:val="24"/>
          <w:szCs w:val="24"/>
        </w:rPr>
        <w:instrText>Energy Security Act</w:instrText>
      </w:r>
      <w:r w:rsidR="00E87F10" w:rsidRPr="00E9721C">
        <w:rPr>
          <w:rFonts w:ascii="Book Antiqua" w:eastAsia="Calibri" w:hAnsi="Book Antiqua" w:cs="Times New Roman"/>
          <w:b/>
          <w:bCs/>
          <w:sz w:val="24"/>
          <w:szCs w:val="24"/>
        </w:rPr>
        <w:instrText>:</w:instrText>
      </w:r>
      <w:r w:rsidR="00444465" w:rsidRPr="00EE5947">
        <w:rPr>
          <w:rFonts w:ascii="Book Antiqua" w:eastAsia="Calibri" w:hAnsi="Book Antiqua" w:cs="Times New Roman"/>
          <w:sz w:val="24"/>
          <w:szCs w:val="24"/>
        </w:rPr>
        <w:instrText>Public Service Authority</w:instrText>
      </w:r>
      <w:r w:rsidR="00444465" w:rsidRPr="00E9721C">
        <w:rPr>
          <w:rFonts w:ascii="Book Antiqua" w:hAnsi="Book Antiqua"/>
          <w:sz w:val="24"/>
          <w:szCs w:val="24"/>
        </w:rPr>
        <w:instrText xml:space="preserve">" </w:instrText>
      </w:r>
      <w:r w:rsidR="00444465" w:rsidRPr="00E9721C">
        <w:rPr>
          <w:rFonts w:ascii="Book Antiqua" w:eastAsia="Calibri" w:hAnsi="Book Antiqua" w:cs="Times New Roman"/>
          <w:sz w:val="24"/>
          <w:szCs w:val="24"/>
        </w:rPr>
        <w:fldChar w:fldCharType="end"/>
      </w:r>
      <w:r w:rsidRPr="00EE5947">
        <w:rPr>
          <w:rFonts w:ascii="Book Antiqua" w:eastAsia="Calibri" w:hAnsi="Book Antiqua" w:cs="Times New Roman"/>
          <w:sz w:val="24"/>
          <w:szCs w:val="24"/>
        </w:rPr>
        <w:t xml:space="preserve"> to authorize it to enter into a joint venture to develop and share in the output of one or more combined cycle natural gas units</w:t>
      </w:r>
      <w:r w:rsidR="00444465" w:rsidRPr="00E9721C">
        <w:rPr>
          <w:rFonts w:ascii="Book Antiqua" w:eastAsia="Calibri" w:hAnsi="Book Antiqua" w:cs="Times New Roman"/>
          <w:sz w:val="24"/>
          <w:szCs w:val="24"/>
        </w:rPr>
        <w:fldChar w:fldCharType="begin"/>
      </w:r>
      <w:r w:rsidR="00444465" w:rsidRPr="00E9721C">
        <w:rPr>
          <w:rFonts w:ascii="Book Antiqua" w:hAnsi="Book Antiqua"/>
          <w:sz w:val="24"/>
          <w:szCs w:val="24"/>
        </w:rPr>
        <w:instrText xml:space="preserve"> XE "</w:instrText>
      </w:r>
      <w:r w:rsidR="00444465" w:rsidRPr="00EE5947">
        <w:rPr>
          <w:rFonts w:ascii="Book Antiqua" w:eastAsia="Calibri" w:hAnsi="Book Antiqua" w:cs="Times New Roman"/>
          <w:sz w:val="24"/>
          <w:szCs w:val="24"/>
        </w:rPr>
        <w:instrText>natural gas units</w:instrText>
      </w:r>
      <w:r w:rsidR="00444465" w:rsidRPr="00E9721C">
        <w:rPr>
          <w:rFonts w:ascii="Book Antiqua" w:hAnsi="Book Antiqua"/>
          <w:sz w:val="24"/>
          <w:szCs w:val="24"/>
        </w:rPr>
        <w:instrText xml:space="preserve">" </w:instrText>
      </w:r>
      <w:r w:rsidR="00444465" w:rsidRPr="00E9721C">
        <w:rPr>
          <w:rFonts w:ascii="Book Antiqua" w:eastAsia="Calibri" w:hAnsi="Book Antiqua" w:cs="Times New Roman"/>
          <w:sz w:val="24"/>
          <w:szCs w:val="24"/>
        </w:rPr>
        <w:fldChar w:fldCharType="end"/>
      </w:r>
      <w:r w:rsidRPr="00EE5947">
        <w:rPr>
          <w:rFonts w:ascii="Book Antiqua" w:eastAsia="Calibri" w:hAnsi="Book Antiqua" w:cs="Times New Roman"/>
          <w:sz w:val="24"/>
          <w:szCs w:val="24"/>
        </w:rPr>
        <w:t xml:space="preserve"> to be located at the former Canadys</w:t>
      </w:r>
      <w:r w:rsidR="00444465" w:rsidRPr="00E9721C">
        <w:rPr>
          <w:rFonts w:ascii="Book Antiqua" w:eastAsia="Calibri" w:hAnsi="Book Antiqua" w:cs="Times New Roman"/>
          <w:sz w:val="24"/>
          <w:szCs w:val="24"/>
        </w:rPr>
        <w:fldChar w:fldCharType="begin"/>
      </w:r>
      <w:r w:rsidR="00444465" w:rsidRPr="00E9721C">
        <w:rPr>
          <w:rFonts w:ascii="Book Antiqua" w:hAnsi="Book Antiqua"/>
          <w:sz w:val="24"/>
          <w:szCs w:val="24"/>
        </w:rPr>
        <w:instrText xml:space="preserve"> XE "</w:instrText>
      </w:r>
      <w:r w:rsidR="00E87F10" w:rsidRPr="00EE5947">
        <w:rPr>
          <w:rFonts w:ascii="Book Antiqua" w:eastAsia="Calibri" w:hAnsi="Book Antiqua" w:cs="Times New Roman"/>
          <w:b/>
          <w:bCs/>
          <w:sz w:val="24"/>
          <w:szCs w:val="24"/>
        </w:rPr>
        <w:instrText>Energy Security Act</w:instrText>
      </w:r>
      <w:r w:rsidR="00E87F10" w:rsidRPr="00E9721C">
        <w:rPr>
          <w:rFonts w:ascii="Book Antiqua" w:eastAsia="Calibri" w:hAnsi="Book Antiqua" w:cs="Times New Roman"/>
          <w:b/>
          <w:bCs/>
          <w:sz w:val="24"/>
          <w:szCs w:val="24"/>
        </w:rPr>
        <w:instrText>:</w:instrText>
      </w:r>
      <w:r w:rsidR="00444465" w:rsidRPr="00EE5947">
        <w:rPr>
          <w:rFonts w:ascii="Book Antiqua" w:eastAsia="Calibri" w:hAnsi="Book Antiqua" w:cs="Times New Roman"/>
          <w:sz w:val="24"/>
          <w:szCs w:val="24"/>
        </w:rPr>
        <w:instrText>Canadys</w:instrText>
      </w:r>
      <w:r w:rsidR="00444465" w:rsidRPr="00E9721C">
        <w:rPr>
          <w:rFonts w:ascii="Book Antiqua" w:hAnsi="Book Antiqua"/>
          <w:sz w:val="24"/>
          <w:szCs w:val="24"/>
        </w:rPr>
        <w:instrText xml:space="preserve">" </w:instrText>
      </w:r>
      <w:r w:rsidR="00444465" w:rsidRPr="00E9721C">
        <w:rPr>
          <w:rFonts w:ascii="Book Antiqua" w:eastAsia="Calibri" w:hAnsi="Book Antiqua" w:cs="Times New Roman"/>
          <w:sz w:val="24"/>
          <w:szCs w:val="24"/>
        </w:rPr>
        <w:fldChar w:fldCharType="end"/>
      </w:r>
      <w:r w:rsidRPr="00EE5947">
        <w:rPr>
          <w:rFonts w:ascii="Book Antiqua" w:eastAsia="Calibri" w:hAnsi="Book Antiqua" w:cs="Times New Roman"/>
          <w:sz w:val="24"/>
          <w:szCs w:val="24"/>
        </w:rPr>
        <w:t xml:space="preserve"> coal fired generation station in Colleton County and encourages the utility to seek, as soon as practicable, a certificate as defined under the terms of the Utility Facility Siting and Environmental Protection Act for Dominion Energy South Carolina</w:t>
      </w:r>
      <w:r w:rsidR="00444465" w:rsidRPr="00E9721C">
        <w:rPr>
          <w:rFonts w:ascii="Book Antiqua" w:eastAsia="Calibri" w:hAnsi="Book Antiqua" w:cs="Times New Roman"/>
          <w:sz w:val="24"/>
          <w:szCs w:val="24"/>
        </w:rPr>
        <w:fldChar w:fldCharType="begin"/>
      </w:r>
      <w:r w:rsidR="00444465" w:rsidRPr="00E9721C">
        <w:rPr>
          <w:rFonts w:ascii="Book Antiqua" w:hAnsi="Book Antiqua"/>
          <w:sz w:val="24"/>
          <w:szCs w:val="24"/>
        </w:rPr>
        <w:instrText xml:space="preserve"> XE "</w:instrText>
      </w:r>
      <w:r w:rsidR="00E87F10" w:rsidRPr="00EE5947">
        <w:rPr>
          <w:rFonts w:ascii="Book Antiqua" w:eastAsia="Calibri" w:hAnsi="Book Antiqua" w:cs="Times New Roman"/>
          <w:b/>
          <w:bCs/>
          <w:sz w:val="24"/>
          <w:szCs w:val="24"/>
        </w:rPr>
        <w:instrText>Energy Security Act</w:instrText>
      </w:r>
      <w:r w:rsidR="00E87F10" w:rsidRPr="00E9721C">
        <w:rPr>
          <w:rFonts w:ascii="Book Antiqua" w:eastAsia="Calibri" w:hAnsi="Book Antiqua" w:cs="Times New Roman"/>
          <w:b/>
          <w:bCs/>
          <w:sz w:val="24"/>
          <w:szCs w:val="24"/>
        </w:rPr>
        <w:instrText>:</w:instrText>
      </w:r>
      <w:r w:rsidR="00444465" w:rsidRPr="00EE5947">
        <w:rPr>
          <w:rFonts w:ascii="Book Antiqua" w:eastAsia="Calibri" w:hAnsi="Book Antiqua" w:cs="Times New Roman"/>
          <w:sz w:val="24"/>
          <w:szCs w:val="24"/>
        </w:rPr>
        <w:instrText>Dominion Energy South Carolina</w:instrText>
      </w:r>
      <w:r w:rsidR="00444465" w:rsidRPr="00E9721C">
        <w:rPr>
          <w:rFonts w:ascii="Book Antiqua" w:hAnsi="Book Antiqua"/>
          <w:sz w:val="24"/>
          <w:szCs w:val="24"/>
        </w:rPr>
        <w:instrText xml:space="preserve">" </w:instrText>
      </w:r>
      <w:r w:rsidR="00444465" w:rsidRPr="00E9721C">
        <w:rPr>
          <w:rFonts w:ascii="Book Antiqua" w:eastAsia="Calibri" w:hAnsi="Book Antiqua" w:cs="Times New Roman"/>
          <w:sz w:val="24"/>
          <w:szCs w:val="24"/>
        </w:rPr>
        <w:fldChar w:fldCharType="end"/>
      </w:r>
      <w:r w:rsidRPr="00EE5947">
        <w:rPr>
          <w:rFonts w:ascii="Book Antiqua" w:eastAsia="Calibri" w:hAnsi="Book Antiqua" w:cs="Times New Roman"/>
          <w:sz w:val="24"/>
          <w:szCs w:val="24"/>
        </w:rPr>
        <w:t xml:space="preserve"> to construct and operate combined cycle natural gas units at the Canadys site.</w:t>
      </w:r>
    </w:p>
    <w:p w14:paraId="06A56E6D" w14:textId="0560960C" w:rsidR="00EE5947" w:rsidRPr="00EE5947" w:rsidRDefault="00EE5947" w:rsidP="00F71C8D">
      <w:pPr>
        <w:spacing w:after="240" w:line="240" w:lineRule="auto"/>
        <w:rPr>
          <w:rFonts w:ascii="Book Antiqua" w:eastAsia="Calibri" w:hAnsi="Book Antiqua" w:cs="Times New Roman"/>
          <w:sz w:val="24"/>
          <w:szCs w:val="24"/>
        </w:rPr>
      </w:pPr>
      <w:r w:rsidRPr="00EE5947">
        <w:rPr>
          <w:rFonts w:ascii="Book Antiqua" w:eastAsia="Calibri" w:hAnsi="Book Antiqua" w:cs="Times New Roman"/>
          <w:sz w:val="24"/>
          <w:szCs w:val="24"/>
        </w:rPr>
        <w:t>In light of the unique circumstances presented by the potential expansion of Duke Energy Carolinas’ energy storage capacity by expanding the Bad Creek facility</w:t>
      </w:r>
      <w:r w:rsidR="00444465" w:rsidRPr="00E9721C">
        <w:rPr>
          <w:rFonts w:ascii="Book Antiqua" w:eastAsia="Calibri" w:hAnsi="Book Antiqua" w:cs="Times New Roman"/>
          <w:sz w:val="24"/>
          <w:szCs w:val="24"/>
        </w:rPr>
        <w:fldChar w:fldCharType="begin"/>
      </w:r>
      <w:r w:rsidR="00444465" w:rsidRPr="00E9721C">
        <w:rPr>
          <w:rFonts w:ascii="Book Antiqua" w:hAnsi="Book Antiqua"/>
          <w:sz w:val="24"/>
          <w:szCs w:val="24"/>
        </w:rPr>
        <w:instrText xml:space="preserve"> XE "</w:instrText>
      </w:r>
      <w:r w:rsidR="00E87F10" w:rsidRPr="00EE5947">
        <w:rPr>
          <w:rFonts w:ascii="Book Antiqua" w:eastAsia="Calibri" w:hAnsi="Book Antiqua" w:cs="Times New Roman"/>
          <w:b/>
          <w:bCs/>
          <w:sz w:val="24"/>
          <w:szCs w:val="24"/>
        </w:rPr>
        <w:instrText>Energy Security Act</w:instrText>
      </w:r>
      <w:r w:rsidR="00E87F10" w:rsidRPr="00E9721C">
        <w:rPr>
          <w:rFonts w:ascii="Book Antiqua" w:eastAsia="Calibri" w:hAnsi="Book Antiqua" w:cs="Times New Roman"/>
          <w:b/>
          <w:bCs/>
          <w:sz w:val="24"/>
          <w:szCs w:val="24"/>
        </w:rPr>
        <w:instrText>:</w:instrText>
      </w:r>
      <w:r w:rsidR="00444465" w:rsidRPr="00EE5947">
        <w:rPr>
          <w:rFonts w:ascii="Book Antiqua" w:eastAsia="Calibri" w:hAnsi="Book Antiqua" w:cs="Times New Roman"/>
          <w:sz w:val="24"/>
          <w:szCs w:val="24"/>
        </w:rPr>
        <w:instrText>Bad Creek facility</w:instrText>
      </w:r>
      <w:r w:rsidR="00444465" w:rsidRPr="00E9721C">
        <w:rPr>
          <w:rFonts w:ascii="Book Antiqua" w:hAnsi="Book Antiqua"/>
          <w:sz w:val="24"/>
          <w:szCs w:val="24"/>
        </w:rPr>
        <w:instrText xml:space="preserve">" </w:instrText>
      </w:r>
      <w:r w:rsidR="00444465" w:rsidRPr="00E9721C">
        <w:rPr>
          <w:rFonts w:ascii="Book Antiqua" w:eastAsia="Calibri" w:hAnsi="Book Antiqua" w:cs="Times New Roman"/>
          <w:sz w:val="24"/>
          <w:szCs w:val="24"/>
        </w:rPr>
        <w:fldChar w:fldCharType="end"/>
      </w:r>
      <w:r w:rsidRPr="00EE5947">
        <w:rPr>
          <w:rFonts w:ascii="Book Antiqua" w:eastAsia="Calibri" w:hAnsi="Book Antiqua" w:cs="Times New Roman"/>
          <w:sz w:val="24"/>
          <w:szCs w:val="24"/>
        </w:rPr>
        <w:t xml:space="preserve"> without construction of a new reservoir, and considering the unique benefits for customers served by Duke Energy Carolinas’ electrical system</w:t>
      </w:r>
      <w:r w:rsidR="00444465" w:rsidRPr="00E9721C">
        <w:rPr>
          <w:rFonts w:ascii="Book Antiqua" w:eastAsia="Calibri" w:hAnsi="Book Antiqua" w:cs="Times New Roman"/>
          <w:sz w:val="24"/>
          <w:szCs w:val="24"/>
        </w:rPr>
        <w:fldChar w:fldCharType="begin"/>
      </w:r>
      <w:r w:rsidR="00444465" w:rsidRPr="00E9721C">
        <w:rPr>
          <w:rFonts w:ascii="Book Antiqua" w:hAnsi="Book Antiqua"/>
          <w:sz w:val="24"/>
          <w:szCs w:val="24"/>
        </w:rPr>
        <w:instrText xml:space="preserve"> XE "</w:instrText>
      </w:r>
      <w:r w:rsidR="00E87F10" w:rsidRPr="00EE5947">
        <w:rPr>
          <w:rFonts w:ascii="Book Antiqua" w:eastAsia="Calibri" w:hAnsi="Book Antiqua" w:cs="Times New Roman"/>
          <w:b/>
          <w:bCs/>
          <w:sz w:val="24"/>
          <w:szCs w:val="24"/>
        </w:rPr>
        <w:instrText>Energy Security Act</w:instrText>
      </w:r>
      <w:r w:rsidR="00E87F10" w:rsidRPr="00E9721C">
        <w:rPr>
          <w:rFonts w:ascii="Book Antiqua" w:eastAsia="Calibri" w:hAnsi="Book Antiqua" w:cs="Times New Roman"/>
          <w:b/>
          <w:bCs/>
          <w:sz w:val="24"/>
          <w:szCs w:val="24"/>
        </w:rPr>
        <w:instrText>:</w:instrText>
      </w:r>
      <w:r w:rsidR="00444465" w:rsidRPr="00EE5947">
        <w:rPr>
          <w:rFonts w:ascii="Book Antiqua" w:eastAsia="Calibri" w:hAnsi="Book Antiqua" w:cs="Times New Roman"/>
          <w:sz w:val="24"/>
          <w:szCs w:val="24"/>
        </w:rPr>
        <w:instrText>Duke Energy Carolinas’ electrical system</w:instrText>
      </w:r>
      <w:r w:rsidR="00444465" w:rsidRPr="00E9721C">
        <w:rPr>
          <w:rFonts w:ascii="Book Antiqua" w:hAnsi="Book Antiqua"/>
          <w:sz w:val="24"/>
          <w:szCs w:val="24"/>
        </w:rPr>
        <w:instrText xml:space="preserve">" </w:instrText>
      </w:r>
      <w:r w:rsidR="00444465" w:rsidRPr="00E9721C">
        <w:rPr>
          <w:rFonts w:ascii="Book Antiqua" w:eastAsia="Calibri" w:hAnsi="Book Antiqua" w:cs="Times New Roman"/>
          <w:sz w:val="24"/>
          <w:szCs w:val="24"/>
        </w:rPr>
        <w:fldChar w:fldCharType="end"/>
      </w:r>
      <w:r w:rsidRPr="00EE5947">
        <w:rPr>
          <w:rFonts w:ascii="Book Antiqua" w:eastAsia="Calibri" w:hAnsi="Book Antiqua" w:cs="Times New Roman"/>
          <w:sz w:val="24"/>
          <w:szCs w:val="24"/>
        </w:rPr>
        <w:t xml:space="preserve"> such an expansion represents, the General Assembly encourages the utility to complete evaluations related to expanding the Bad Creek facility to double its output</w:t>
      </w:r>
    </w:p>
    <w:p w14:paraId="2F47D65F" w14:textId="0CA4AB19" w:rsidR="00EE5947" w:rsidRPr="00EE5947" w:rsidRDefault="00EE5947" w:rsidP="00F71C8D">
      <w:pPr>
        <w:spacing w:after="240" w:line="240" w:lineRule="auto"/>
        <w:rPr>
          <w:rFonts w:ascii="Book Antiqua" w:eastAsia="Calibri" w:hAnsi="Book Antiqua" w:cs="Times New Roman"/>
          <w:sz w:val="24"/>
          <w:szCs w:val="24"/>
        </w:rPr>
      </w:pPr>
      <w:r w:rsidRPr="00EE5947">
        <w:rPr>
          <w:rFonts w:ascii="Book Antiqua" w:eastAsia="Calibri" w:hAnsi="Book Antiqua" w:cs="Times New Roman"/>
          <w:sz w:val="24"/>
          <w:szCs w:val="24"/>
        </w:rPr>
        <w:t>In light of the unique circumstances presented in the plans of Duke Energy Carolinas LLC and Duke Energy Progress LLC to secure approximately 7,000 MW of natural gas generation facilities</w:t>
      </w:r>
      <w:r w:rsidR="00E9721C" w:rsidRPr="00E9721C">
        <w:rPr>
          <w:rFonts w:ascii="Book Antiqua" w:eastAsia="Calibri" w:hAnsi="Book Antiqua" w:cs="Times New Roman"/>
          <w:sz w:val="24"/>
          <w:szCs w:val="24"/>
        </w:rPr>
        <w:fldChar w:fldCharType="begin"/>
      </w:r>
      <w:r w:rsidR="00E9721C" w:rsidRPr="00E9721C">
        <w:rPr>
          <w:rFonts w:ascii="Book Antiqua" w:hAnsi="Book Antiqua"/>
          <w:sz w:val="24"/>
          <w:szCs w:val="24"/>
        </w:rPr>
        <w:instrText xml:space="preserve"> XE "</w:instrText>
      </w:r>
      <w:r w:rsidR="00E9721C" w:rsidRPr="00EE5947">
        <w:rPr>
          <w:rFonts w:ascii="Book Antiqua" w:eastAsia="Calibri" w:hAnsi="Book Antiqua" w:cs="Times New Roman"/>
          <w:b/>
          <w:bCs/>
          <w:sz w:val="24"/>
          <w:szCs w:val="24"/>
        </w:rPr>
        <w:instrText>Energy Security Act</w:instrText>
      </w:r>
      <w:r w:rsidR="00E9721C" w:rsidRPr="00E9721C">
        <w:rPr>
          <w:rFonts w:ascii="Book Antiqua" w:eastAsia="Calibri" w:hAnsi="Book Antiqua" w:cs="Times New Roman"/>
          <w:b/>
          <w:bCs/>
          <w:sz w:val="24"/>
          <w:szCs w:val="24"/>
        </w:rPr>
        <w:instrText>:</w:instrText>
      </w:r>
      <w:r w:rsidR="00E9721C" w:rsidRPr="00EE5947">
        <w:rPr>
          <w:rFonts w:ascii="Book Antiqua" w:eastAsia="Calibri" w:hAnsi="Book Antiqua" w:cs="Times New Roman"/>
          <w:sz w:val="24"/>
          <w:szCs w:val="24"/>
        </w:rPr>
        <w:instrText>natural gas generation facilities</w:instrText>
      </w:r>
      <w:r w:rsidR="00E9721C" w:rsidRPr="00E9721C">
        <w:rPr>
          <w:rFonts w:ascii="Book Antiqua" w:hAnsi="Book Antiqua"/>
          <w:sz w:val="24"/>
          <w:szCs w:val="24"/>
        </w:rPr>
        <w:instrText xml:space="preserve">" </w:instrText>
      </w:r>
      <w:r w:rsidR="00E9721C" w:rsidRPr="00E9721C">
        <w:rPr>
          <w:rFonts w:ascii="Book Antiqua" w:eastAsia="Calibri" w:hAnsi="Book Antiqua" w:cs="Times New Roman"/>
          <w:sz w:val="24"/>
          <w:szCs w:val="24"/>
        </w:rPr>
        <w:fldChar w:fldCharType="end"/>
      </w:r>
      <w:r w:rsidRPr="00EE5947">
        <w:rPr>
          <w:rFonts w:ascii="Book Antiqua" w:eastAsia="Calibri" w:hAnsi="Book Antiqua" w:cs="Times New Roman"/>
          <w:sz w:val="24"/>
          <w:szCs w:val="24"/>
        </w:rPr>
        <w:t xml:space="preserve"> for the benefit of their customers in South Carolina, the General Assembly encourages the utilities to undertake such activities as may be necessary to pursue and facilitate additional natural gas generation to serve its customers in this state</w:t>
      </w:r>
    </w:p>
    <w:p w14:paraId="4789C12F" w14:textId="21928BF6" w:rsidR="00EE5947" w:rsidRPr="00EE5947" w:rsidRDefault="00EE5947" w:rsidP="00F71C8D">
      <w:pPr>
        <w:spacing w:after="240" w:line="240" w:lineRule="auto"/>
        <w:rPr>
          <w:rFonts w:ascii="Book Antiqua" w:eastAsia="Calibri" w:hAnsi="Book Antiqua" w:cs="Times New Roman"/>
          <w:sz w:val="24"/>
          <w:szCs w:val="24"/>
        </w:rPr>
      </w:pPr>
      <w:r w:rsidRPr="00EE5947">
        <w:rPr>
          <w:rFonts w:ascii="Book Antiqua" w:eastAsia="Calibri" w:hAnsi="Book Antiqua" w:cs="Times New Roman"/>
          <w:sz w:val="24"/>
          <w:szCs w:val="24"/>
        </w:rPr>
        <w:t>Through the legislation, the General Assembly</w:t>
      </w:r>
      <w:r w:rsidR="00444465" w:rsidRPr="00E9721C">
        <w:rPr>
          <w:rFonts w:ascii="Book Antiqua" w:eastAsia="Calibri" w:hAnsi="Book Antiqua" w:cs="Times New Roman"/>
          <w:sz w:val="24"/>
          <w:szCs w:val="24"/>
        </w:rPr>
        <w:fldChar w:fldCharType="begin"/>
      </w:r>
      <w:r w:rsidR="00444465" w:rsidRPr="00E9721C">
        <w:rPr>
          <w:rFonts w:ascii="Book Antiqua" w:hAnsi="Book Antiqua"/>
          <w:sz w:val="24"/>
          <w:szCs w:val="24"/>
        </w:rPr>
        <w:instrText xml:space="preserve"> XE "</w:instrText>
      </w:r>
      <w:r w:rsidR="00E9721C" w:rsidRPr="00EE5947">
        <w:rPr>
          <w:rFonts w:ascii="Book Antiqua" w:eastAsia="Calibri" w:hAnsi="Book Antiqua" w:cs="Times New Roman"/>
          <w:b/>
          <w:bCs/>
          <w:sz w:val="24"/>
          <w:szCs w:val="24"/>
        </w:rPr>
        <w:instrText>Energy Security Act</w:instrText>
      </w:r>
      <w:r w:rsidR="00E9721C" w:rsidRPr="00E9721C">
        <w:rPr>
          <w:rFonts w:ascii="Book Antiqua" w:eastAsia="Calibri" w:hAnsi="Book Antiqua" w:cs="Times New Roman"/>
          <w:b/>
          <w:bCs/>
          <w:sz w:val="24"/>
          <w:szCs w:val="24"/>
        </w:rPr>
        <w:instrText>:</w:instrText>
      </w:r>
      <w:r w:rsidR="00444465" w:rsidRPr="00EE5947">
        <w:rPr>
          <w:rFonts w:ascii="Book Antiqua" w:eastAsia="Calibri" w:hAnsi="Book Antiqua" w:cs="Times New Roman"/>
          <w:sz w:val="24"/>
          <w:szCs w:val="24"/>
        </w:rPr>
        <w:instrText>General Assembly</w:instrText>
      </w:r>
      <w:r w:rsidR="00444465" w:rsidRPr="00E9721C">
        <w:rPr>
          <w:rFonts w:ascii="Book Antiqua" w:hAnsi="Book Antiqua"/>
          <w:sz w:val="24"/>
          <w:szCs w:val="24"/>
        </w:rPr>
        <w:instrText xml:space="preserve">" </w:instrText>
      </w:r>
      <w:r w:rsidR="00444465" w:rsidRPr="00E9721C">
        <w:rPr>
          <w:rFonts w:ascii="Book Antiqua" w:eastAsia="Calibri" w:hAnsi="Book Antiqua" w:cs="Times New Roman"/>
          <w:sz w:val="24"/>
          <w:szCs w:val="24"/>
        </w:rPr>
        <w:fldChar w:fldCharType="end"/>
      </w:r>
      <w:r w:rsidRPr="00EE5947">
        <w:rPr>
          <w:rFonts w:ascii="Book Antiqua" w:eastAsia="Calibri" w:hAnsi="Book Antiqua" w:cs="Times New Roman"/>
          <w:sz w:val="24"/>
          <w:szCs w:val="24"/>
        </w:rPr>
        <w:t xml:space="preserve"> acknowledges the transformative potential of advanced nuclear generation</w:t>
      </w:r>
      <w:r w:rsidR="00E9721C" w:rsidRPr="00E9721C">
        <w:rPr>
          <w:rFonts w:ascii="Book Antiqua" w:eastAsia="Calibri" w:hAnsi="Book Antiqua" w:cs="Times New Roman"/>
          <w:sz w:val="24"/>
          <w:szCs w:val="24"/>
        </w:rPr>
        <w:fldChar w:fldCharType="begin"/>
      </w:r>
      <w:r w:rsidR="00E9721C" w:rsidRPr="00E9721C">
        <w:rPr>
          <w:rFonts w:ascii="Book Antiqua" w:hAnsi="Book Antiqua"/>
          <w:sz w:val="24"/>
          <w:szCs w:val="24"/>
        </w:rPr>
        <w:instrText xml:space="preserve"> XE "</w:instrText>
      </w:r>
      <w:r w:rsidR="00E9721C" w:rsidRPr="00EE5947">
        <w:rPr>
          <w:rFonts w:ascii="Book Antiqua" w:eastAsia="Calibri" w:hAnsi="Book Antiqua" w:cs="Times New Roman"/>
          <w:b/>
          <w:bCs/>
          <w:sz w:val="24"/>
          <w:szCs w:val="24"/>
        </w:rPr>
        <w:instrText>Energy Security Act</w:instrText>
      </w:r>
      <w:r w:rsidR="00E9721C" w:rsidRPr="00E9721C">
        <w:rPr>
          <w:rFonts w:ascii="Book Antiqua" w:eastAsia="Calibri" w:hAnsi="Book Antiqua" w:cs="Times New Roman"/>
          <w:b/>
          <w:bCs/>
          <w:sz w:val="24"/>
          <w:szCs w:val="24"/>
        </w:rPr>
        <w:instrText>:</w:instrText>
      </w:r>
      <w:r w:rsidR="00E9721C" w:rsidRPr="00EE5947">
        <w:rPr>
          <w:rFonts w:ascii="Book Antiqua" w:eastAsia="Calibri" w:hAnsi="Book Antiqua" w:cs="Times New Roman"/>
          <w:sz w:val="24"/>
          <w:szCs w:val="24"/>
        </w:rPr>
        <w:instrText>nuclear generation</w:instrText>
      </w:r>
      <w:r w:rsidR="00E9721C" w:rsidRPr="00E9721C">
        <w:rPr>
          <w:rFonts w:ascii="Book Antiqua" w:hAnsi="Book Antiqua"/>
          <w:sz w:val="24"/>
          <w:szCs w:val="24"/>
        </w:rPr>
        <w:instrText xml:space="preserve">" </w:instrText>
      </w:r>
      <w:r w:rsidR="00E9721C" w:rsidRPr="00E9721C">
        <w:rPr>
          <w:rFonts w:ascii="Book Antiqua" w:eastAsia="Calibri" w:hAnsi="Book Antiqua" w:cs="Times New Roman"/>
          <w:sz w:val="24"/>
          <w:szCs w:val="24"/>
        </w:rPr>
        <w:fldChar w:fldCharType="end"/>
      </w:r>
      <w:r w:rsidRPr="00EE5947">
        <w:rPr>
          <w:rFonts w:ascii="Book Antiqua" w:eastAsia="Calibri" w:hAnsi="Book Antiqua" w:cs="Times New Roman"/>
          <w:sz w:val="24"/>
          <w:szCs w:val="24"/>
        </w:rPr>
        <w:t>, such as small modular reactors (SMRs</w:t>
      </w:r>
      <w:r w:rsidR="00E9721C" w:rsidRPr="00E9721C">
        <w:rPr>
          <w:rFonts w:ascii="Book Antiqua" w:eastAsia="Calibri" w:hAnsi="Book Antiqua" w:cs="Times New Roman"/>
          <w:sz w:val="24"/>
          <w:szCs w:val="24"/>
        </w:rPr>
        <w:fldChar w:fldCharType="begin"/>
      </w:r>
      <w:r w:rsidR="00E9721C" w:rsidRPr="00E9721C">
        <w:rPr>
          <w:rFonts w:ascii="Book Antiqua" w:hAnsi="Book Antiqua"/>
          <w:sz w:val="24"/>
          <w:szCs w:val="24"/>
        </w:rPr>
        <w:instrText xml:space="preserve"> XE "</w:instrText>
      </w:r>
      <w:r w:rsidR="00E9721C" w:rsidRPr="00EE5947">
        <w:rPr>
          <w:rFonts w:ascii="Book Antiqua" w:eastAsia="Calibri" w:hAnsi="Book Antiqua" w:cs="Times New Roman"/>
          <w:b/>
          <w:bCs/>
          <w:sz w:val="24"/>
          <w:szCs w:val="24"/>
        </w:rPr>
        <w:instrText>Energy Security Act</w:instrText>
      </w:r>
      <w:r w:rsidR="00E9721C" w:rsidRPr="00E9721C">
        <w:rPr>
          <w:rFonts w:ascii="Book Antiqua" w:eastAsia="Calibri" w:hAnsi="Book Antiqua" w:cs="Times New Roman"/>
          <w:b/>
          <w:bCs/>
          <w:sz w:val="24"/>
          <w:szCs w:val="24"/>
        </w:rPr>
        <w:instrText>:</w:instrText>
      </w:r>
      <w:r w:rsidR="00E9721C" w:rsidRPr="00EE5947">
        <w:rPr>
          <w:rFonts w:ascii="Book Antiqua" w:eastAsia="Calibri" w:hAnsi="Book Antiqua" w:cs="Times New Roman"/>
          <w:sz w:val="24"/>
          <w:szCs w:val="24"/>
        </w:rPr>
        <w:instrText>small modular reactors (SMRs</w:instrText>
      </w:r>
      <w:r w:rsidR="00E9721C" w:rsidRPr="00E9721C">
        <w:rPr>
          <w:rFonts w:ascii="Book Antiqua" w:eastAsia="Calibri" w:hAnsi="Book Antiqua" w:cs="Times New Roman"/>
          <w:sz w:val="24"/>
          <w:szCs w:val="24"/>
        </w:rPr>
        <w:instrText>)</w:instrText>
      </w:r>
      <w:r w:rsidR="00E9721C" w:rsidRPr="00E9721C">
        <w:rPr>
          <w:rFonts w:ascii="Book Antiqua" w:hAnsi="Book Antiqua"/>
          <w:sz w:val="24"/>
          <w:szCs w:val="24"/>
        </w:rPr>
        <w:instrText xml:space="preserve">" </w:instrText>
      </w:r>
      <w:r w:rsidR="00E9721C" w:rsidRPr="00E9721C">
        <w:rPr>
          <w:rFonts w:ascii="Book Antiqua" w:eastAsia="Calibri" w:hAnsi="Book Antiqua" w:cs="Times New Roman"/>
          <w:sz w:val="24"/>
          <w:szCs w:val="24"/>
        </w:rPr>
        <w:fldChar w:fldCharType="end"/>
      </w:r>
      <w:r w:rsidRPr="00EE5947">
        <w:rPr>
          <w:rFonts w:ascii="Book Antiqua" w:eastAsia="Calibri" w:hAnsi="Book Antiqua" w:cs="Times New Roman"/>
          <w:sz w:val="24"/>
          <w:szCs w:val="24"/>
        </w:rPr>
        <w:t>), understanding that their compact size addresses significant challenges associated with traditional nuclear power, offering the promise of expedited and cost-effective plant construction, coupled with enhanced safety in operational practices, along with offering reliable carbon-free energy generation that can operate nearly 24/7.  The General Assembly recognizes the strategic importance of investigating in and pursuing advanced nuclear technologies such as small modular reactors and molten salt reactors</w:t>
      </w:r>
      <w:r w:rsidR="00E9721C" w:rsidRPr="00E9721C">
        <w:rPr>
          <w:rFonts w:ascii="Book Antiqua" w:eastAsia="Calibri" w:hAnsi="Book Antiqua" w:cs="Times New Roman"/>
          <w:sz w:val="24"/>
          <w:szCs w:val="24"/>
        </w:rPr>
        <w:fldChar w:fldCharType="begin"/>
      </w:r>
      <w:r w:rsidR="00E9721C" w:rsidRPr="00E9721C">
        <w:rPr>
          <w:rFonts w:ascii="Book Antiqua" w:hAnsi="Book Antiqua"/>
          <w:sz w:val="24"/>
          <w:szCs w:val="24"/>
        </w:rPr>
        <w:instrText xml:space="preserve"> XE "</w:instrText>
      </w:r>
      <w:r w:rsidR="00E9721C" w:rsidRPr="00EE5947">
        <w:rPr>
          <w:rFonts w:ascii="Book Antiqua" w:eastAsia="Calibri" w:hAnsi="Book Antiqua" w:cs="Times New Roman"/>
          <w:b/>
          <w:bCs/>
          <w:sz w:val="24"/>
          <w:szCs w:val="24"/>
        </w:rPr>
        <w:instrText xml:space="preserve">Energy Security </w:instrText>
      </w:r>
      <w:r w:rsidR="00E9721C" w:rsidRPr="00EE5947">
        <w:rPr>
          <w:rFonts w:ascii="Book Antiqua" w:eastAsia="Calibri" w:hAnsi="Book Antiqua" w:cs="Times New Roman"/>
          <w:b/>
          <w:bCs/>
          <w:sz w:val="24"/>
          <w:szCs w:val="24"/>
        </w:rPr>
        <w:lastRenderedPageBreak/>
        <w:instrText>Act</w:instrText>
      </w:r>
      <w:r w:rsidR="00E9721C" w:rsidRPr="00E9721C">
        <w:rPr>
          <w:rFonts w:ascii="Book Antiqua" w:eastAsia="Calibri" w:hAnsi="Book Antiqua" w:cs="Times New Roman"/>
          <w:b/>
          <w:bCs/>
          <w:sz w:val="24"/>
          <w:szCs w:val="24"/>
        </w:rPr>
        <w:instrText>:</w:instrText>
      </w:r>
      <w:r w:rsidR="00E9721C" w:rsidRPr="00EE5947">
        <w:rPr>
          <w:rFonts w:ascii="Book Antiqua" w:eastAsia="Calibri" w:hAnsi="Book Antiqua" w:cs="Times New Roman"/>
          <w:sz w:val="24"/>
          <w:szCs w:val="24"/>
        </w:rPr>
        <w:instrText>molten salt reactors</w:instrText>
      </w:r>
      <w:r w:rsidR="00E9721C" w:rsidRPr="00E9721C">
        <w:rPr>
          <w:rFonts w:ascii="Book Antiqua" w:hAnsi="Book Antiqua"/>
          <w:sz w:val="24"/>
          <w:szCs w:val="24"/>
        </w:rPr>
        <w:instrText xml:space="preserve">" </w:instrText>
      </w:r>
      <w:r w:rsidR="00E9721C" w:rsidRPr="00E9721C">
        <w:rPr>
          <w:rFonts w:ascii="Book Antiqua" w:eastAsia="Calibri" w:hAnsi="Book Antiqua" w:cs="Times New Roman"/>
          <w:sz w:val="24"/>
          <w:szCs w:val="24"/>
        </w:rPr>
        <w:fldChar w:fldCharType="end"/>
      </w:r>
      <w:r w:rsidRPr="00EE5947">
        <w:rPr>
          <w:rFonts w:ascii="Book Antiqua" w:eastAsia="Calibri" w:hAnsi="Book Antiqua" w:cs="Times New Roman"/>
          <w:sz w:val="24"/>
          <w:szCs w:val="24"/>
        </w:rPr>
        <w:t xml:space="preserve"> at this time, understanding that proactive engagement in research and development positions the state to capitalize on future opportunities when SMRs become economically and technologically viable</w:t>
      </w:r>
      <w:r w:rsidR="00444465" w:rsidRPr="00E9721C">
        <w:rPr>
          <w:rFonts w:ascii="Book Antiqua" w:eastAsia="Calibri" w:hAnsi="Book Antiqua" w:cs="Times New Roman"/>
          <w:sz w:val="24"/>
          <w:szCs w:val="24"/>
        </w:rPr>
        <w:t>.</w:t>
      </w:r>
    </w:p>
    <w:p w14:paraId="422F47F5" w14:textId="194542C1" w:rsidR="00EE5947" w:rsidRPr="00EE5947" w:rsidRDefault="00EE5947" w:rsidP="00F71C8D">
      <w:pPr>
        <w:spacing w:after="240" w:line="240" w:lineRule="auto"/>
        <w:rPr>
          <w:rFonts w:ascii="Book Antiqua" w:eastAsia="Calibri" w:hAnsi="Book Antiqua" w:cs="Times New Roman"/>
          <w:sz w:val="24"/>
          <w:szCs w:val="24"/>
        </w:rPr>
      </w:pPr>
      <w:r w:rsidRPr="00EE5947">
        <w:rPr>
          <w:rFonts w:ascii="Book Antiqua" w:eastAsia="Calibri" w:hAnsi="Book Antiqua" w:cs="Times New Roman"/>
          <w:sz w:val="24"/>
          <w:szCs w:val="24"/>
        </w:rPr>
        <w:t>The legislation provides authority for the Public Service Commission</w:t>
      </w:r>
      <w:r w:rsidR="00444465" w:rsidRPr="00E9721C">
        <w:rPr>
          <w:rFonts w:ascii="Book Antiqua" w:eastAsia="Calibri" w:hAnsi="Book Antiqua" w:cs="Times New Roman"/>
          <w:sz w:val="24"/>
          <w:szCs w:val="24"/>
        </w:rPr>
        <w:fldChar w:fldCharType="begin"/>
      </w:r>
      <w:r w:rsidR="00444465" w:rsidRPr="00E9721C">
        <w:rPr>
          <w:rFonts w:ascii="Book Antiqua" w:hAnsi="Book Antiqua"/>
          <w:sz w:val="24"/>
          <w:szCs w:val="24"/>
        </w:rPr>
        <w:instrText xml:space="preserve"> XE "</w:instrText>
      </w:r>
      <w:r w:rsidR="00E9721C" w:rsidRPr="00EE5947">
        <w:rPr>
          <w:rFonts w:ascii="Book Antiqua" w:eastAsia="Calibri" w:hAnsi="Book Antiqua" w:cs="Times New Roman"/>
          <w:b/>
          <w:bCs/>
          <w:sz w:val="24"/>
          <w:szCs w:val="24"/>
        </w:rPr>
        <w:instrText>Energy Security Act</w:instrText>
      </w:r>
      <w:r w:rsidR="00E9721C" w:rsidRPr="00E9721C">
        <w:rPr>
          <w:rFonts w:ascii="Book Antiqua" w:eastAsia="Calibri" w:hAnsi="Book Antiqua" w:cs="Times New Roman"/>
          <w:b/>
          <w:bCs/>
          <w:sz w:val="24"/>
          <w:szCs w:val="24"/>
        </w:rPr>
        <w:instrText>:</w:instrText>
      </w:r>
      <w:r w:rsidR="00444465" w:rsidRPr="00EE5947">
        <w:rPr>
          <w:rFonts w:ascii="Book Antiqua" w:eastAsia="Calibri" w:hAnsi="Book Antiqua" w:cs="Times New Roman"/>
          <w:sz w:val="24"/>
          <w:szCs w:val="24"/>
        </w:rPr>
        <w:instrText>Public Service Commission</w:instrText>
      </w:r>
      <w:r w:rsidR="00444465" w:rsidRPr="00E9721C">
        <w:rPr>
          <w:rFonts w:ascii="Book Antiqua" w:hAnsi="Book Antiqua"/>
          <w:sz w:val="24"/>
          <w:szCs w:val="24"/>
        </w:rPr>
        <w:instrText xml:space="preserve">" </w:instrText>
      </w:r>
      <w:r w:rsidR="00444465" w:rsidRPr="00E9721C">
        <w:rPr>
          <w:rFonts w:ascii="Book Antiqua" w:eastAsia="Calibri" w:hAnsi="Book Antiqua" w:cs="Times New Roman"/>
          <w:sz w:val="24"/>
          <w:szCs w:val="24"/>
        </w:rPr>
        <w:fldChar w:fldCharType="end"/>
      </w:r>
      <w:r w:rsidRPr="00EE5947">
        <w:rPr>
          <w:rFonts w:ascii="Book Antiqua" w:eastAsia="Calibri" w:hAnsi="Book Antiqua" w:cs="Times New Roman"/>
          <w:sz w:val="24"/>
          <w:szCs w:val="24"/>
        </w:rPr>
        <w:t xml:space="preserve"> to approve an application for any electric supplier and for the South Carolina Public Service Authority to furnish electric service to a transformational economic development project customer.</w:t>
      </w:r>
    </w:p>
    <w:p w14:paraId="2E4F0832" w14:textId="61CB3B6D" w:rsidR="00EE5947" w:rsidRPr="00EE5947" w:rsidRDefault="00EE5947" w:rsidP="00F71C8D">
      <w:pPr>
        <w:spacing w:after="240" w:line="240" w:lineRule="auto"/>
        <w:rPr>
          <w:rFonts w:ascii="Book Antiqua" w:eastAsia="Calibri" w:hAnsi="Book Antiqua" w:cs="Times New Roman"/>
          <w:sz w:val="24"/>
          <w:szCs w:val="24"/>
        </w:rPr>
      </w:pPr>
      <w:r w:rsidRPr="00EE5947">
        <w:rPr>
          <w:rFonts w:ascii="Book Antiqua" w:eastAsia="Calibri" w:hAnsi="Book Antiqua" w:cs="Times New Roman"/>
          <w:sz w:val="24"/>
          <w:szCs w:val="24"/>
        </w:rPr>
        <w:t>Provisions are made for economic development electric utility rates</w:t>
      </w:r>
      <w:r w:rsidR="00444465" w:rsidRPr="00E9721C">
        <w:rPr>
          <w:rFonts w:ascii="Book Antiqua" w:eastAsia="Calibri" w:hAnsi="Book Antiqua" w:cs="Times New Roman"/>
          <w:sz w:val="24"/>
          <w:szCs w:val="24"/>
        </w:rPr>
        <w:fldChar w:fldCharType="begin"/>
      </w:r>
      <w:r w:rsidR="00444465" w:rsidRPr="00E9721C">
        <w:rPr>
          <w:rFonts w:ascii="Book Antiqua" w:hAnsi="Book Antiqua"/>
          <w:sz w:val="24"/>
          <w:szCs w:val="24"/>
        </w:rPr>
        <w:instrText xml:space="preserve"> XE "</w:instrText>
      </w:r>
      <w:r w:rsidR="00E9721C" w:rsidRPr="00EE5947">
        <w:rPr>
          <w:rFonts w:ascii="Book Antiqua" w:eastAsia="Calibri" w:hAnsi="Book Antiqua" w:cs="Times New Roman"/>
          <w:b/>
          <w:bCs/>
          <w:sz w:val="24"/>
          <w:szCs w:val="24"/>
        </w:rPr>
        <w:instrText>Energy Security Act</w:instrText>
      </w:r>
      <w:r w:rsidR="00E9721C" w:rsidRPr="00E9721C">
        <w:rPr>
          <w:rFonts w:ascii="Book Antiqua" w:eastAsia="Calibri" w:hAnsi="Book Antiqua" w:cs="Times New Roman"/>
          <w:b/>
          <w:bCs/>
          <w:sz w:val="24"/>
          <w:szCs w:val="24"/>
        </w:rPr>
        <w:instrText>:</w:instrText>
      </w:r>
      <w:r w:rsidR="00444465" w:rsidRPr="00EE5947">
        <w:rPr>
          <w:rFonts w:ascii="Book Antiqua" w:eastAsia="Calibri" w:hAnsi="Book Antiqua" w:cs="Times New Roman"/>
          <w:sz w:val="24"/>
          <w:szCs w:val="24"/>
        </w:rPr>
        <w:instrText>economic development electric utility rates</w:instrText>
      </w:r>
      <w:r w:rsidR="00444465" w:rsidRPr="00E9721C">
        <w:rPr>
          <w:rFonts w:ascii="Book Antiqua" w:hAnsi="Book Antiqua"/>
          <w:sz w:val="24"/>
          <w:szCs w:val="24"/>
        </w:rPr>
        <w:instrText xml:space="preserve">" </w:instrText>
      </w:r>
      <w:r w:rsidR="00444465" w:rsidRPr="00E9721C">
        <w:rPr>
          <w:rFonts w:ascii="Book Antiqua" w:eastAsia="Calibri" w:hAnsi="Book Antiqua" w:cs="Times New Roman"/>
          <w:sz w:val="24"/>
          <w:szCs w:val="24"/>
        </w:rPr>
        <w:fldChar w:fldCharType="end"/>
      </w:r>
      <w:r w:rsidRPr="00EE5947">
        <w:rPr>
          <w:rFonts w:ascii="Book Antiqua" w:eastAsia="Calibri" w:hAnsi="Book Antiqua" w:cs="Times New Roman"/>
          <w:sz w:val="24"/>
          <w:szCs w:val="24"/>
        </w:rPr>
        <w:t xml:space="preserve"> for prospective commercial or industrial entities locating or expanding their activities in South Carolina.</w:t>
      </w:r>
    </w:p>
    <w:p w14:paraId="20A1D8A1" w14:textId="23E008B2" w:rsidR="00EE5947" w:rsidRPr="00EE5947" w:rsidRDefault="00EE5947" w:rsidP="00F71C8D">
      <w:pPr>
        <w:spacing w:after="240" w:line="240" w:lineRule="auto"/>
        <w:rPr>
          <w:rFonts w:ascii="Book Antiqua" w:eastAsia="Calibri" w:hAnsi="Book Antiqua" w:cs="Times New Roman"/>
          <w:sz w:val="24"/>
          <w:szCs w:val="24"/>
        </w:rPr>
      </w:pPr>
      <w:r w:rsidRPr="00EE5947">
        <w:rPr>
          <w:rFonts w:ascii="Book Antiqua" w:eastAsia="Calibri" w:hAnsi="Book Antiqua" w:cs="Times New Roman"/>
          <w:sz w:val="24"/>
          <w:szCs w:val="24"/>
        </w:rPr>
        <w:t>The legislation makes provisions for the prompt siting, permitting, and completion of energy infrastructure projects, energy corridor projects, and brownfield electrical generation projects.</w:t>
      </w:r>
    </w:p>
    <w:p w14:paraId="32C55086" w14:textId="2939B693" w:rsidR="00EE5947" w:rsidRPr="00EE5947" w:rsidRDefault="00EE5947" w:rsidP="00F71C8D">
      <w:pPr>
        <w:spacing w:after="240" w:line="240" w:lineRule="auto"/>
        <w:rPr>
          <w:rFonts w:ascii="Book Antiqua" w:eastAsia="Calibri" w:hAnsi="Book Antiqua" w:cs="Times New Roman"/>
          <w:sz w:val="24"/>
          <w:szCs w:val="24"/>
        </w:rPr>
      </w:pPr>
      <w:r w:rsidRPr="00EE5947">
        <w:rPr>
          <w:rFonts w:ascii="Book Antiqua" w:eastAsia="Calibri" w:hAnsi="Book Antiqua" w:cs="Times New Roman"/>
          <w:sz w:val="24"/>
          <w:szCs w:val="24"/>
        </w:rPr>
        <w:t>The legislation directs the Public Service Commission</w:t>
      </w:r>
      <w:r w:rsidR="00444465" w:rsidRPr="00E9721C">
        <w:rPr>
          <w:rFonts w:ascii="Book Antiqua" w:eastAsia="Calibri" w:hAnsi="Book Antiqua" w:cs="Times New Roman"/>
          <w:sz w:val="24"/>
          <w:szCs w:val="24"/>
        </w:rPr>
        <w:fldChar w:fldCharType="begin"/>
      </w:r>
      <w:r w:rsidR="00444465" w:rsidRPr="00E9721C">
        <w:rPr>
          <w:rFonts w:ascii="Book Antiqua" w:hAnsi="Book Antiqua"/>
          <w:sz w:val="24"/>
          <w:szCs w:val="24"/>
        </w:rPr>
        <w:instrText xml:space="preserve"> XE "</w:instrText>
      </w:r>
      <w:r w:rsidR="00E9721C" w:rsidRPr="00EE5947">
        <w:rPr>
          <w:rFonts w:ascii="Book Antiqua" w:eastAsia="Calibri" w:hAnsi="Book Antiqua" w:cs="Times New Roman"/>
          <w:b/>
          <w:bCs/>
          <w:sz w:val="24"/>
          <w:szCs w:val="24"/>
        </w:rPr>
        <w:instrText>Energy Security Act</w:instrText>
      </w:r>
      <w:r w:rsidR="00E9721C" w:rsidRPr="00E9721C">
        <w:rPr>
          <w:rFonts w:ascii="Book Antiqua" w:eastAsia="Calibri" w:hAnsi="Book Antiqua" w:cs="Times New Roman"/>
          <w:b/>
          <w:bCs/>
          <w:sz w:val="24"/>
          <w:szCs w:val="24"/>
        </w:rPr>
        <w:instrText>:</w:instrText>
      </w:r>
      <w:r w:rsidR="00444465" w:rsidRPr="00EE5947">
        <w:rPr>
          <w:rFonts w:ascii="Book Antiqua" w:eastAsia="Calibri" w:hAnsi="Book Antiqua" w:cs="Times New Roman"/>
          <w:sz w:val="24"/>
          <w:szCs w:val="24"/>
        </w:rPr>
        <w:instrText>Public Service Commission</w:instrText>
      </w:r>
      <w:r w:rsidR="00444465" w:rsidRPr="00E9721C">
        <w:rPr>
          <w:rFonts w:ascii="Book Antiqua" w:hAnsi="Book Antiqua"/>
          <w:sz w:val="24"/>
          <w:szCs w:val="24"/>
        </w:rPr>
        <w:instrText xml:space="preserve">" </w:instrText>
      </w:r>
      <w:r w:rsidR="00444465" w:rsidRPr="00E9721C">
        <w:rPr>
          <w:rFonts w:ascii="Book Antiqua" w:eastAsia="Calibri" w:hAnsi="Book Antiqua" w:cs="Times New Roman"/>
          <w:sz w:val="24"/>
          <w:szCs w:val="24"/>
        </w:rPr>
        <w:fldChar w:fldCharType="end"/>
      </w:r>
      <w:r w:rsidRPr="00EE5947">
        <w:rPr>
          <w:rFonts w:ascii="Book Antiqua" w:eastAsia="Calibri" w:hAnsi="Book Antiqua" w:cs="Times New Roman"/>
          <w:sz w:val="24"/>
          <w:szCs w:val="24"/>
        </w:rPr>
        <w:t xml:space="preserve"> to be responsive to the clean energy needs of customers and the economic development implications for the state when reviewing and approving voluntary clean energy programs.  The PSC is charged with considering updates to these voluntary renewable energy programs on an ongoing basis.</w:t>
      </w:r>
    </w:p>
    <w:p w14:paraId="110E1583" w14:textId="4EA148CE" w:rsidR="00EE5947" w:rsidRDefault="00EE5947" w:rsidP="00F71C8D">
      <w:pPr>
        <w:spacing w:after="240" w:line="240" w:lineRule="auto"/>
        <w:rPr>
          <w:rFonts w:ascii="Book Antiqua" w:eastAsia="Calibri" w:hAnsi="Book Antiqua" w:cs="Times New Roman"/>
          <w:sz w:val="24"/>
          <w:szCs w:val="24"/>
        </w:rPr>
      </w:pPr>
      <w:r w:rsidRPr="00EE5947">
        <w:rPr>
          <w:rFonts w:ascii="Book Antiqua" w:eastAsia="Calibri" w:hAnsi="Book Antiqua" w:cs="Times New Roman"/>
          <w:sz w:val="24"/>
          <w:szCs w:val="24"/>
        </w:rPr>
        <w:t>The legislation makes provisions for expanding utility investment in and customer access to cost effective demand-side management programs for enhancing efficient use of existing resources, promoting lower energy costs, mitigating the increasing need for new generation and associated resources, and assisting customers in managing their electricity usage to better control their electric bill.</w:t>
      </w:r>
    </w:p>
    <w:p w14:paraId="516D4E62" w14:textId="208B46E6" w:rsidR="00E9721C" w:rsidRPr="00B25248" w:rsidRDefault="00B25248" w:rsidP="00B25248">
      <w:pPr>
        <w:pStyle w:val="Heading2"/>
        <w:spacing w:after="40" w:line="240" w:lineRule="auto"/>
        <w:rPr>
          <w:rFonts w:ascii="Book Antiqua" w:eastAsia="Calibri" w:hAnsi="Book Antiqua"/>
          <w:b/>
          <w:bCs/>
          <w:color w:val="auto"/>
          <w:sz w:val="24"/>
          <w:szCs w:val="24"/>
        </w:rPr>
      </w:pPr>
      <w:bookmarkStart w:id="94" w:name="_Toc162287653"/>
      <w:r w:rsidRPr="00B25248">
        <w:rPr>
          <w:rFonts w:ascii="Book Antiqua" w:eastAsia="Calibri" w:hAnsi="Book Antiqua"/>
          <w:b/>
          <w:bCs/>
          <w:color w:val="auto"/>
          <w:sz w:val="24"/>
          <w:szCs w:val="24"/>
        </w:rPr>
        <w:t>H. 5120  Modern Energy Infrastructure</w:t>
      </w:r>
      <w:bookmarkEnd w:id="94"/>
    </w:p>
    <w:p w14:paraId="3D54A800" w14:textId="62C55985" w:rsidR="00EE5947" w:rsidRPr="00EE5947" w:rsidRDefault="00EE5947" w:rsidP="00F71C8D">
      <w:pPr>
        <w:spacing w:after="240" w:line="240" w:lineRule="auto"/>
        <w:rPr>
          <w:rFonts w:ascii="Book Antiqua" w:eastAsia="Calibri" w:hAnsi="Book Antiqua" w:cs="Times New Roman"/>
          <w:sz w:val="24"/>
          <w:szCs w:val="24"/>
        </w:rPr>
      </w:pPr>
      <w:r w:rsidRPr="00EE5947">
        <w:rPr>
          <w:rFonts w:ascii="Book Antiqua" w:eastAsia="Calibri" w:hAnsi="Book Antiqua" w:cs="Times New Roman"/>
          <w:sz w:val="24"/>
          <w:szCs w:val="24"/>
        </w:rPr>
        <w:t xml:space="preserve">The committee gave a favorable report on </w:t>
      </w:r>
      <w:r w:rsidRPr="00EE5947">
        <w:rPr>
          <w:rFonts w:ascii="Book Antiqua" w:eastAsia="Calibri" w:hAnsi="Book Antiqua" w:cs="Times New Roman"/>
          <w:b/>
          <w:bCs/>
          <w:sz w:val="24"/>
          <w:szCs w:val="24"/>
        </w:rPr>
        <w:t>H. 5120</w:t>
      </w:r>
      <w:r w:rsidR="00444465" w:rsidRPr="00E9721C">
        <w:rPr>
          <w:rFonts w:ascii="Book Antiqua" w:eastAsia="Calibri" w:hAnsi="Book Antiqua" w:cs="Times New Roman"/>
          <w:sz w:val="24"/>
          <w:szCs w:val="24"/>
        </w:rPr>
        <w:fldChar w:fldCharType="begin"/>
      </w:r>
      <w:r w:rsidR="00444465" w:rsidRPr="00E9721C">
        <w:rPr>
          <w:rFonts w:ascii="Book Antiqua" w:hAnsi="Book Antiqua"/>
          <w:sz w:val="24"/>
          <w:szCs w:val="24"/>
        </w:rPr>
        <w:instrText xml:space="preserve"> XE "</w:instrText>
      </w:r>
      <w:r w:rsidR="00444465" w:rsidRPr="00EE5947">
        <w:rPr>
          <w:rFonts w:ascii="Book Antiqua" w:eastAsia="Calibri" w:hAnsi="Book Antiqua" w:cs="Times New Roman"/>
          <w:sz w:val="24"/>
          <w:szCs w:val="24"/>
        </w:rPr>
        <w:instrText>H. 5120</w:instrText>
      </w:r>
      <w:r w:rsidR="00444465" w:rsidRPr="00E9721C">
        <w:rPr>
          <w:rFonts w:ascii="Book Antiqua" w:hAnsi="Book Antiqua"/>
          <w:sz w:val="24"/>
          <w:szCs w:val="24"/>
        </w:rPr>
        <w:instrText xml:space="preserve">" </w:instrText>
      </w:r>
      <w:r w:rsidR="00444465" w:rsidRPr="00E9721C">
        <w:rPr>
          <w:rFonts w:ascii="Book Antiqua" w:eastAsia="Calibri" w:hAnsi="Book Antiqua" w:cs="Times New Roman"/>
          <w:sz w:val="24"/>
          <w:szCs w:val="24"/>
        </w:rPr>
        <w:fldChar w:fldCharType="end"/>
      </w:r>
      <w:r w:rsidRPr="00EE5947">
        <w:rPr>
          <w:rFonts w:ascii="Book Antiqua" w:eastAsia="Calibri" w:hAnsi="Book Antiqua" w:cs="Times New Roman"/>
          <w:sz w:val="24"/>
          <w:szCs w:val="24"/>
        </w:rPr>
        <w:t>, a</w:t>
      </w:r>
      <w:r w:rsidRPr="00EE5947">
        <w:rPr>
          <w:rFonts w:ascii="Book Antiqua" w:eastAsia="Calibri" w:hAnsi="Book Antiqua" w:cs="Times New Roman"/>
          <w:b/>
          <w:bCs/>
          <w:sz w:val="24"/>
          <w:szCs w:val="24"/>
        </w:rPr>
        <w:t xml:space="preserve"> concurrent resolution urging federal legislation for the deployment of modern energy infrastructure</w:t>
      </w:r>
      <w:r w:rsidR="00444465" w:rsidRPr="00E9721C">
        <w:rPr>
          <w:rFonts w:ascii="Book Antiqua" w:eastAsia="Calibri" w:hAnsi="Book Antiqua" w:cs="Times New Roman"/>
          <w:b/>
          <w:bCs/>
          <w:sz w:val="24"/>
          <w:szCs w:val="24"/>
        </w:rPr>
        <w:fldChar w:fldCharType="begin"/>
      </w:r>
      <w:r w:rsidR="00444465" w:rsidRPr="00E9721C">
        <w:rPr>
          <w:rFonts w:ascii="Book Antiqua" w:hAnsi="Book Antiqua"/>
          <w:sz w:val="24"/>
          <w:szCs w:val="24"/>
        </w:rPr>
        <w:instrText xml:space="preserve"> XE "</w:instrText>
      </w:r>
      <w:r w:rsidR="00444465" w:rsidRPr="00EE5947">
        <w:rPr>
          <w:rFonts w:ascii="Book Antiqua" w:eastAsia="Calibri" w:hAnsi="Book Antiqua" w:cs="Times New Roman"/>
          <w:sz w:val="24"/>
          <w:szCs w:val="24"/>
        </w:rPr>
        <w:instrText>modern energy infrastructure</w:instrText>
      </w:r>
      <w:r w:rsidR="00444465" w:rsidRPr="00E9721C">
        <w:rPr>
          <w:rFonts w:ascii="Book Antiqua" w:eastAsia="Calibri" w:hAnsi="Book Antiqua" w:cs="Times New Roman"/>
          <w:sz w:val="24"/>
          <w:szCs w:val="24"/>
        </w:rPr>
        <w:instrText>:</w:instrText>
      </w:r>
      <w:r w:rsidR="00444465" w:rsidRPr="00EE5947">
        <w:rPr>
          <w:rFonts w:ascii="Book Antiqua" w:eastAsia="Calibri" w:hAnsi="Book Antiqua" w:cs="Times New Roman"/>
          <w:sz w:val="24"/>
          <w:szCs w:val="24"/>
        </w:rPr>
        <w:instrText>concurrent resolution urging federal legislation</w:instrText>
      </w:r>
      <w:r w:rsidR="00444465" w:rsidRPr="00E9721C">
        <w:rPr>
          <w:rFonts w:ascii="Book Antiqua" w:eastAsia="Calibri" w:hAnsi="Book Antiqua" w:cs="Times New Roman"/>
          <w:sz w:val="24"/>
          <w:szCs w:val="24"/>
        </w:rPr>
        <w:instrText xml:space="preserve"> deploying</w:instrText>
      </w:r>
      <w:r w:rsidR="00444465" w:rsidRPr="00EE5947">
        <w:rPr>
          <w:rFonts w:ascii="Book Antiqua" w:eastAsia="Calibri" w:hAnsi="Book Antiqua" w:cs="Times New Roman"/>
          <w:sz w:val="24"/>
          <w:szCs w:val="24"/>
        </w:rPr>
        <w:instrText xml:space="preserve"> </w:instrText>
      </w:r>
      <w:r w:rsidR="00444465" w:rsidRPr="00E9721C">
        <w:rPr>
          <w:rFonts w:ascii="Book Antiqua" w:hAnsi="Book Antiqua"/>
          <w:sz w:val="24"/>
          <w:szCs w:val="24"/>
        </w:rPr>
        <w:instrText xml:space="preserve">" </w:instrText>
      </w:r>
      <w:r w:rsidR="00444465" w:rsidRPr="00E9721C">
        <w:rPr>
          <w:rFonts w:ascii="Book Antiqua" w:eastAsia="Calibri" w:hAnsi="Book Antiqua" w:cs="Times New Roman"/>
          <w:b/>
          <w:bCs/>
          <w:sz w:val="24"/>
          <w:szCs w:val="24"/>
        </w:rPr>
        <w:fldChar w:fldCharType="end"/>
      </w:r>
      <w:r w:rsidRPr="00EE5947">
        <w:rPr>
          <w:rFonts w:ascii="Book Antiqua" w:eastAsia="Calibri" w:hAnsi="Book Antiqua" w:cs="Times New Roman"/>
          <w:sz w:val="24"/>
          <w:szCs w:val="24"/>
        </w:rPr>
        <w:t xml:space="preserve">.  Through this concurrent resolution the members of the South Carolina General Assembly urge federal legislators to work in good faith to enact legislation that reforms federal permitting and environmental review processes to promote economic and environmental stewardship by expediting the deployment of modern energy infrastructure.  These recommended reforms should enable faster and lower cost construction of energy infrastructure of all kinds, without prejudice, including considering steps to: (1) limit excessive use of judicial processes to slow projects inappropriately; (2) prevent inappropriate usage of the Clean Water Act and other laws to hamstring the lawful </w:t>
      </w:r>
      <w:r w:rsidRPr="00EE5947">
        <w:rPr>
          <w:rFonts w:ascii="Book Antiqua" w:eastAsia="Calibri" w:hAnsi="Book Antiqua" w:cs="Times New Roman"/>
          <w:sz w:val="24"/>
          <w:szCs w:val="24"/>
        </w:rPr>
        <w:lastRenderedPageBreak/>
        <w:t>building of linear energy infrastructure, such as pipelines and transmission lines; (3) enact reforms to plan, permit, and pay for the necessary build out of electricity transmission infrastructure to support a more reliable energy grid that lowers costs for consumers and businesses; and (4) enable the domestic build out of the full array of modern energy technologies, including nuclear, emissions management, hydrogen, critical mining and processing, and all other needs for a modern energy system. These legislative reforms should also strive to ensure accountability for federal agencies conducting permitting and environmental review processes, including better data, more aggressive timelines, and permitting shot clocks.  These legislative reforms must be accompanied by a redoubling of efforts to streamline federal regulations to support the efficient building of new energy infrastructure.  It is further resolved that failure to act to update federal permitting system to support building new energy infrastructure will further harm consumers, workers, and businesses, while making the United States less competitive and more vulnerable to both foreign adversaries and domestic outages.  Congress is called upon to act with urgency in the coming months to fix the broken permitting system.</w:t>
      </w:r>
    </w:p>
    <w:p w14:paraId="06096D79" w14:textId="1EB7F668" w:rsidR="00E3749A" w:rsidRPr="00B25248" w:rsidRDefault="00E3749A" w:rsidP="009C35C6">
      <w:pPr>
        <w:pStyle w:val="Heading2"/>
        <w:spacing w:after="240" w:line="240" w:lineRule="auto"/>
        <w:jc w:val="center"/>
        <w:rPr>
          <w:rFonts w:ascii="Book Antiqua" w:eastAsia="Calibri" w:hAnsi="Book Antiqua"/>
          <w:b/>
          <w:bCs/>
          <w:color w:val="auto"/>
          <w:sz w:val="24"/>
          <w:szCs w:val="24"/>
        </w:rPr>
      </w:pPr>
      <w:bookmarkStart w:id="95" w:name="_Toc162287654"/>
      <w:r w:rsidRPr="00B25248">
        <w:rPr>
          <w:rFonts w:ascii="Book Antiqua" w:eastAsia="Calibri" w:hAnsi="Book Antiqua"/>
          <w:b/>
          <w:bCs/>
          <w:color w:val="auto"/>
          <w:sz w:val="24"/>
          <w:szCs w:val="24"/>
        </w:rPr>
        <w:t xml:space="preserve">Ways </w:t>
      </w:r>
      <w:r w:rsidR="009C35C6">
        <w:rPr>
          <w:rFonts w:ascii="Book Antiqua" w:eastAsia="Calibri" w:hAnsi="Book Antiqua"/>
          <w:b/>
          <w:bCs/>
          <w:color w:val="auto"/>
          <w:sz w:val="24"/>
          <w:szCs w:val="24"/>
        </w:rPr>
        <w:t>a</w:t>
      </w:r>
      <w:r w:rsidR="00B25248" w:rsidRPr="00B25248">
        <w:rPr>
          <w:rFonts w:ascii="Book Antiqua" w:eastAsia="Calibri" w:hAnsi="Book Antiqua"/>
          <w:b/>
          <w:bCs/>
          <w:color w:val="auto"/>
          <w:sz w:val="24"/>
          <w:szCs w:val="24"/>
        </w:rPr>
        <w:t xml:space="preserve">nd </w:t>
      </w:r>
      <w:r w:rsidRPr="00B25248">
        <w:rPr>
          <w:rFonts w:ascii="Book Antiqua" w:eastAsia="Calibri" w:hAnsi="Book Antiqua"/>
          <w:b/>
          <w:bCs/>
          <w:color w:val="auto"/>
          <w:sz w:val="24"/>
          <w:szCs w:val="24"/>
        </w:rPr>
        <w:t>Means</w:t>
      </w:r>
      <w:bookmarkEnd w:id="95"/>
    </w:p>
    <w:p w14:paraId="79B556B9" w14:textId="77777777" w:rsidR="00E3749A" w:rsidRDefault="00E3749A" w:rsidP="00F71C8D">
      <w:pPr>
        <w:spacing w:after="240" w:line="240" w:lineRule="auto"/>
        <w:rPr>
          <w:rFonts w:ascii="Book Antiqua" w:eastAsia="Calibri" w:hAnsi="Book Antiqua" w:cs="Times New Roman"/>
          <w:sz w:val="24"/>
          <w:szCs w:val="24"/>
        </w:rPr>
      </w:pPr>
      <w:r w:rsidRPr="00E3749A">
        <w:rPr>
          <w:rFonts w:ascii="Book Antiqua" w:eastAsia="Calibri" w:hAnsi="Book Antiqua" w:cs="Times New Roman"/>
          <w:sz w:val="24"/>
          <w:szCs w:val="24"/>
        </w:rPr>
        <w:t>The Ways and Means Committee met on Thursday, March 21, and reported out several bills.</w:t>
      </w:r>
    </w:p>
    <w:p w14:paraId="1925A00C" w14:textId="086BA696" w:rsidR="00E9721C" w:rsidRPr="00B25248" w:rsidRDefault="00B25248" w:rsidP="00B25248">
      <w:pPr>
        <w:pStyle w:val="Heading2"/>
        <w:spacing w:after="40" w:line="240" w:lineRule="auto"/>
        <w:rPr>
          <w:rFonts w:ascii="Book Antiqua" w:eastAsia="Calibri" w:hAnsi="Book Antiqua"/>
          <w:b/>
          <w:bCs/>
          <w:color w:val="auto"/>
          <w:sz w:val="24"/>
          <w:szCs w:val="24"/>
        </w:rPr>
      </w:pPr>
      <w:bookmarkStart w:id="96" w:name="_Toc162287655"/>
      <w:r w:rsidRPr="00B25248">
        <w:rPr>
          <w:rFonts w:ascii="Book Antiqua" w:eastAsia="Calibri" w:hAnsi="Book Antiqua"/>
          <w:b/>
          <w:bCs/>
          <w:color w:val="auto"/>
          <w:sz w:val="24"/>
          <w:szCs w:val="24"/>
        </w:rPr>
        <w:t xml:space="preserve">H. 4912  Tax Law Changes: Department </w:t>
      </w:r>
      <w:r w:rsidR="009C35C6">
        <w:rPr>
          <w:rFonts w:ascii="Book Antiqua" w:eastAsia="Calibri" w:hAnsi="Book Antiqua"/>
          <w:b/>
          <w:bCs/>
          <w:color w:val="auto"/>
          <w:sz w:val="24"/>
          <w:szCs w:val="24"/>
        </w:rPr>
        <w:t>o</w:t>
      </w:r>
      <w:r w:rsidRPr="00B25248">
        <w:rPr>
          <w:rFonts w:ascii="Book Antiqua" w:eastAsia="Calibri" w:hAnsi="Book Antiqua"/>
          <w:b/>
          <w:bCs/>
          <w:color w:val="auto"/>
          <w:sz w:val="24"/>
          <w:szCs w:val="24"/>
        </w:rPr>
        <w:t>f Defense Civilian Employees; Aircraft; Owner-Occupied Property</w:t>
      </w:r>
      <w:bookmarkEnd w:id="96"/>
    </w:p>
    <w:p w14:paraId="1F531C46" w14:textId="45D5AE8D" w:rsidR="00E3749A" w:rsidRDefault="00E3749A" w:rsidP="00F71C8D">
      <w:pPr>
        <w:spacing w:after="240" w:line="240" w:lineRule="auto"/>
        <w:rPr>
          <w:rFonts w:ascii="Book Antiqua" w:eastAsia="Calibri" w:hAnsi="Book Antiqua" w:cs="Times New Roman"/>
          <w:sz w:val="24"/>
          <w:szCs w:val="24"/>
        </w:rPr>
      </w:pPr>
      <w:r w:rsidRPr="00E3749A">
        <w:rPr>
          <w:rFonts w:ascii="Book Antiqua" w:eastAsia="Calibri" w:hAnsi="Book Antiqua" w:cs="Times New Roman"/>
          <w:sz w:val="24"/>
          <w:szCs w:val="24"/>
        </w:rPr>
        <w:t xml:space="preserve">The committee gave a report of favorable with amendments on </w:t>
      </w:r>
      <w:r w:rsidRPr="00E3749A">
        <w:rPr>
          <w:rFonts w:ascii="Book Antiqua" w:eastAsia="Calibri" w:hAnsi="Book Antiqua" w:cs="Times New Roman"/>
          <w:b/>
          <w:bCs/>
          <w:sz w:val="24"/>
          <w:szCs w:val="24"/>
        </w:rPr>
        <w:t>H. 4912</w:t>
      </w:r>
      <w:r w:rsidRPr="00E3749A">
        <w:rPr>
          <w:rFonts w:ascii="Book Antiqua" w:eastAsia="Calibri" w:hAnsi="Book Antiqua" w:cs="Times New Roman"/>
          <w:sz w:val="24"/>
          <w:szCs w:val="24"/>
        </w:rPr>
        <w:t>, a bill</w:t>
      </w:r>
      <w:r w:rsidR="007073CC" w:rsidRPr="00E9721C">
        <w:rPr>
          <w:rFonts w:ascii="Book Antiqua" w:eastAsia="Calibri" w:hAnsi="Book Antiqua" w:cs="Times New Roman"/>
          <w:sz w:val="24"/>
          <w:szCs w:val="24"/>
        </w:rPr>
        <w:fldChar w:fldCharType="begin"/>
      </w:r>
      <w:r w:rsidR="007073CC" w:rsidRPr="00E9721C">
        <w:rPr>
          <w:rFonts w:ascii="Book Antiqua" w:hAnsi="Book Antiqua"/>
          <w:sz w:val="24"/>
          <w:szCs w:val="24"/>
        </w:rPr>
        <w:instrText xml:space="preserve"> XE "</w:instrText>
      </w:r>
      <w:r w:rsidR="00444465" w:rsidRPr="00E9721C">
        <w:rPr>
          <w:rFonts w:ascii="Book Antiqua" w:hAnsi="Book Antiqua"/>
          <w:sz w:val="24"/>
          <w:szCs w:val="24"/>
        </w:rPr>
        <w:instrText xml:space="preserve">H. </w:instrText>
      </w:r>
      <w:r w:rsidR="00444465" w:rsidRPr="00E9721C">
        <w:rPr>
          <w:rFonts w:ascii="Book Antiqua" w:eastAsia="Calibri" w:hAnsi="Book Antiqua" w:cs="Times New Roman"/>
          <w:sz w:val="24"/>
          <w:szCs w:val="24"/>
        </w:rPr>
        <w:instrText>4912</w:instrText>
      </w:r>
      <w:r w:rsidR="007073CC" w:rsidRPr="00E9721C">
        <w:rPr>
          <w:rFonts w:ascii="Book Antiqua" w:hAnsi="Book Antiqua"/>
          <w:sz w:val="24"/>
          <w:szCs w:val="24"/>
        </w:rPr>
        <w:instrText xml:space="preserve">" </w:instrText>
      </w:r>
      <w:r w:rsidR="007073CC" w:rsidRPr="00E9721C">
        <w:rPr>
          <w:rFonts w:ascii="Book Antiqua" w:eastAsia="Calibri" w:hAnsi="Book Antiqua" w:cs="Times New Roman"/>
          <w:sz w:val="24"/>
          <w:szCs w:val="24"/>
        </w:rPr>
        <w:fldChar w:fldCharType="end"/>
      </w:r>
      <w:r w:rsidRPr="00E3749A">
        <w:rPr>
          <w:rFonts w:ascii="Book Antiqua" w:eastAsia="Calibri" w:hAnsi="Book Antiqua" w:cs="Times New Roman"/>
          <w:sz w:val="24"/>
          <w:szCs w:val="24"/>
        </w:rPr>
        <w:t xml:space="preserve"> providing for the </w:t>
      </w:r>
      <w:r w:rsidRPr="00E3749A">
        <w:rPr>
          <w:rFonts w:ascii="Book Antiqua" w:eastAsia="Calibri" w:hAnsi="Book Antiqua" w:cs="Times New Roman"/>
          <w:b/>
          <w:bCs/>
          <w:sz w:val="24"/>
          <w:szCs w:val="24"/>
        </w:rPr>
        <w:t>retention of owner-occupied residential property tax status for relocated Department of Defense civilian employees</w:t>
      </w:r>
      <w:r w:rsidR="00444465" w:rsidRPr="00E9721C">
        <w:rPr>
          <w:rFonts w:ascii="Book Antiqua" w:eastAsia="Calibri" w:hAnsi="Book Antiqua" w:cs="Times New Roman"/>
          <w:sz w:val="24"/>
          <w:szCs w:val="24"/>
        </w:rPr>
        <w:fldChar w:fldCharType="begin"/>
      </w:r>
      <w:r w:rsidR="00444465" w:rsidRPr="00E9721C">
        <w:rPr>
          <w:rFonts w:ascii="Book Antiqua" w:hAnsi="Book Antiqua"/>
          <w:sz w:val="24"/>
          <w:szCs w:val="24"/>
        </w:rPr>
        <w:instrText xml:space="preserve"> XE "taxes:</w:instrText>
      </w:r>
      <w:r w:rsidR="00444465" w:rsidRPr="00E3749A">
        <w:rPr>
          <w:rFonts w:ascii="Book Antiqua" w:eastAsia="Calibri" w:hAnsi="Book Antiqua" w:cs="Times New Roman"/>
          <w:sz w:val="24"/>
          <w:szCs w:val="24"/>
        </w:rPr>
        <w:instrText>retention of owner-occupied residential property tax status for relocated Department of Defense civilian employees</w:instrText>
      </w:r>
      <w:r w:rsidR="003F46F3" w:rsidRPr="00E9721C">
        <w:rPr>
          <w:rFonts w:ascii="Book Antiqua" w:eastAsia="Calibri" w:hAnsi="Book Antiqua" w:cs="Times New Roman"/>
          <w:sz w:val="24"/>
          <w:szCs w:val="24"/>
        </w:rPr>
        <w:instrText xml:space="preserve"> (H. 4912)</w:instrText>
      </w:r>
      <w:r w:rsidR="00444465" w:rsidRPr="00E9721C">
        <w:rPr>
          <w:rFonts w:ascii="Book Antiqua" w:hAnsi="Book Antiqua"/>
          <w:sz w:val="24"/>
          <w:szCs w:val="24"/>
        </w:rPr>
        <w:instrText xml:space="preserve">" </w:instrText>
      </w:r>
      <w:r w:rsidR="00444465" w:rsidRPr="00E9721C">
        <w:rPr>
          <w:rFonts w:ascii="Book Antiqua" w:eastAsia="Calibri" w:hAnsi="Book Antiqua" w:cs="Times New Roman"/>
          <w:sz w:val="24"/>
          <w:szCs w:val="24"/>
        </w:rPr>
        <w:fldChar w:fldCharType="end"/>
      </w:r>
      <w:r w:rsidRPr="00E3749A">
        <w:rPr>
          <w:rFonts w:ascii="Book Antiqua" w:eastAsia="Calibri" w:hAnsi="Book Antiqua" w:cs="Times New Roman"/>
          <w:sz w:val="24"/>
          <w:szCs w:val="24"/>
        </w:rPr>
        <w:t>.  The legislation</w:t>
      </w:r>
      <w:r w:rsidRPr="00E3749A">
        <w:rPr>
          <w:rFonts w:ascii="Book Antiqua" w:eastAsia="Calibri" w:hAnsi="Book Antiqua" w:cs="Times New Roman"/>
          <w:b/>
          <w:bCs/>
          <w:sz w:val="24"/>
          <w:szCs w:val="24"/>
        </w:rPr>
        <w:t xml:space="preserve"> </w:t>
      </w:r>
      <w:r w:rsidRPr="00E3749A">
        <w:rPr>
          <w:rFonts w:ascii="Book Antiqua" w:eastAsia="Calibri" w:hAnsi="Book Antiqua" w:cs="Times New Roman"/>
          <w:sz w:val="24"/>
          <w:szCs w:val="24"/>
        </w:rPr>
        <w:t>provides that a civilian employed by the Department of Defense who receives orders for a DoD civilian permanent duty or temporary change of station for at least one year, retains eligibility for the special four percent tax assessment ratio for owner</w:t>
      </w:r>
      <w:r w:rsidRPr="00E3749A">
        <w:rPr>
          <w:rFonts w:ascii="Times New Roman" w:eastAsia="Calibri" w:hAnsi="Times New Roman" w:cs="Times New Roman"/>
          <w:sz w:val="24"/>
          <w:szCs w:val="24"/>
        </w:rPr>
        <w:t>‑</w:t>
      </w:r>
      <w:r w:rsidRPr="00E3749A">
        <w:rPr>
          <w:rFonts w:ascii="Book Antiqua" w:eastAsia="Calibri" w:hAnsi="Book Antiqua" w:cs="Times New Roman"/>
          <w:sz w:val="24"/>
          <w:szCs w:val="24"/>
        </w:rPr>
        <w:t xml:space="preserve">occupied residential property and applicable exemptions for so long as the owner remains on such orders, regardless of the owner's subsequent relocation and regardless of any rental income attributable to the property.  The legislation extends to these DoD civilian employees the property tax benefits afforded reassigned or deployed active duty military personnel.  The legislation revises the </w:t>
      </w:r>
      <w:r w:rsidRPr="00E3749A">
        <w:rPr>
          <w:rFonts w:ascii="Book Antiqua" w:eastAsia="Calibri" w:hAnsi="Book Antiqua" w:cs="Times New Roman"/>
          <w:b/>
          <w:bCs/>
          <w:sz w:val="24"/>
          <w:szCs w:val="24"/>
        </w:rPr>
        <w:t>taxation of aircraft owned by airline companies</w:t>
      </w:r>
      <w:r w:rsidR="00444465" w:rsidRPr="00E9721C">
        <w:rPr>
          <w:rFonts w:ascii="Book Antiqua" w:eastAsia="Calibri" w:hAnsi="Book Antiqua" w:cs="Times New Roman"/>
          <w:sz w:val="24"/>
          <w:szCs w:val="24"/>
        </w:rPr>
        <w:fldChar w:fldCharType="begin"/>
      </w:r>
      <w:r w:rsidR="00444465" w:rsidRPr="00E9721C">
        <w:rPr>
          <w:rFonts w:ascii="Book Antiqua" w:hAnsi="Book Antiqua"/>
          <w:sz w:val="24"/>
          <w:szCs w:val="24"/>
        </w:rPr>
        <w:instrText xml:space="preserve"> XE "taxes:</w:instrText>
      </w:r>
      <w:r w:rsidR="00444465" w:rsidRPr="00E3749A">
        <w:rPr>
          <w:rFonts w:ascii="Book Antiqua" w:eastAsia="Calibri" w:hAnsi="Book Antiqua" w:cs="Times New Roman"/>
          <w:sz w:val="24"/>
          <w:szCs w:val="24"/>
        </w:rPr>
        <w:instrText>taxation of aircraft owned by airline companies</w:instrText>
      </w:r>
      <w:r w:rsidR="00444465" w:rsidRPr="00E9721C">
        <w:rPr>
          <w:rFonts w:ascii="Book Antiqua" w:eastAsia="Calibri" w:hAnsi="Book Antiqua" w:cs="Times New Roman"/>
          <w:sz w:val="24"/>
          <w:szCs w:val="24"/>
        </w:rPr>
        <w:instrText xml:space="preserve"> (H. 4912)</w:instrText>
      </w:r>
      <w:r w:rsidR="00444465" w:rsidRPr="00E9721C">
        <w:rPr>
          <w:rFonts w:ascii="Book Antiqua" w:hAnsi="Book Antiqua"/>
          <w:sz w:val="24"/>
          <w:szCs w:val="24"/>
        </w:rPr>
        <w:instrText xml:space="preserve">" </w:instrText>
      </w:r>
      <w:r w:rsidR="00444465" w:rsidRPr="00E9721C">
        <w:rPr>
          <w:rFonts w:ascii="Book Antiqua" w:eastAsia="Calibri" w:hAnsi="Book Antiqua" w:cs="Times New Roman"/>
          <w:sz w:val="24"/>
          <w:szCs w:val="24"/>
        </w:rPr>
        <w:fldChar w:fldCharType="end"/>
      </w:r>
      <w:r w:rsidRPr="00E3749A">
        <w:rPr>
          <w:rFonts w:ascii="Book Antiqua" w:eastAsia="Calibri" w:hAnsi="Book Antiqua" w:cs="Times New Roman"/>
          <w:sz w:val="24"/>
          <w:szCs w:val="24"/>
        </w:rPr>
        <w:t xml:space="preserve"> as a means of placing South Carolina in a competitive position with neighboring states.  The legislation revises provisions for determining whether a taxpayer is eligible for the four-percent assessment ratio on owner-</w:t>
      </w:r>
      <w:r w:rsidRPr="00E3749A">
        <w:rPr>
          <w:rFonts w:ascii="Book Antiqua" w:eastAsia="Calibri" w:hAnsi="Book Antiqua" w:cs="Times New Roman"/>
          <w:sz w:val="24"/>
          <w:szCs w:val="24"/>
        </w:rPr>
        <w:lastRenderedPageBreak/>
        <w:t xml:space="preserve">occupied property to provide that </w:t>
      </w:r>
      <w:r w:rsidRPr="00E3749A">
        <w:rPr>
          <w:rFonts w:ascii="Book Antiqua" w:eastAsia="Calibri" w:hAnsi="Book Antiqua" w:cs="Times New Roman"/>
          <w:b/>
          <w:bCs/>
          <w:sz w:val="24"/>
          <w:szCs w:val="24"/>
        </w:rPr>
        <w:t>tax assessors may not require the submission of individual income tax returns for determining whether someone is eligible for the special assessment ratio for owner-occupied property</w:t>
      </w:r>
      <w:r w:rsidR="003F46F3" w:rsidRPr="00E9721C">
        <w:rPr>
          <w:rFonts w:ascii="Book Antiqua" w:eastAsia="Calibri" w:hAnsi="Book Antiqua" w:cs="Times New Roman"/>
          <w:b/>
          <w:bCs/>
          <w:sz w:val="24"/>
          <w:szCs w:val="24"/>
        </w:rPr>
        <w:fldChar w:fldCharType="begin"/>
      </w:r>
      <w:r w:rsidR="003F46F3" w:rsidRPr="00E9721C">
        <w:rPr>
          <w:rFonts w:ascii="Book Antiqua" w:hAnsi="Book Antiqua"/>
          <w:sz w:val="24"/>
          <w:szCs w:val="24"/>
        </w:rPr>
        <w:instrText xml:space="preserve"> XE "taxes:</w:instrText>
      </w:r>
      <w:r w:rsidR="003F46F3" w:rsidRPr="00E3749A">
        <w:rPr>
          <w:rFonts w:ascii="Book Antiqua" w:eastAsia="Calibri" w:hAnsi="Book Antiqua" w:cs="Times New Roman"/>
          <w:sz w:val="24"/>
          <w:szCs w:val="24"/>
        </w:rPr>
        <w:instrText>owner-occupied property</w:instrText>
      </w:r>
      <w:r w:rsidR="003F46F3" w:rsidRPr="00E9721C">
        <w:rPr>
          <w:rFonts w:ascii="Book Antiqua" w:eastAsia="Calibri" w:hAnsi="Book Antiqua" w:cs="Times New Roman"/>
          <w:sz w:val="24"/>
          <w:szCs w:val="24"/>
        </w:rPr>
        <w:instrText xml:space="preserve"> (H. 4912)</w:instrText>
      </w:r>
      <w:r w:rsidR="003F46F3" w:rsidRPr="00E9721C">
        <w:rPr>
          <w:rFonts w:ascii="Book Antiqua" w:hAnsi="Book Antiqua"/>
          <w:sz w:val="24"/>
          <w:szCs w:val="24"/>
        </w:rPr>
        <w:instrText xml:space="preserve">" </w:instrText>
      </w:r>
      <w:r w:rsidR="003F46F3" w:rsidRPr="00E9721C">
        <w:rPr>
          <w:rFonts w:ascii="Book Antiqua" w:eastAsia="Calibri" w:hAnsi="Book Antiqua" w:cs="Times New Roman"/>
          <w:b/>
          <w:bCs/>
          <w:sz w:val="24"/>
          <w:szCs w:val="24"/>
        </w:rPr>
        <w:fldChar w:fldCharType="end"/>
      </w:r>
      <w:r w:rsidRPr="00E3749A">
        <w:rPr>
          <w:rFonts w:ascii="Book Antiqua" w:eastAsia="Calibri" w:hAnsi="Book Antiqua" w:cs="Times New Roman"/>
          <w:sz w:val="24"/>
          <w:szCs w:val="24"/>
        </w:rPr>
        <w:t>.</w:t>
      </w:r>
    </w:p>
    <w:p w14:paraId="7C050C01" w14:textId="6D1CB301" w:rsidR="00E9721C" w:rsidRPr="00B25248" w:rsidRDefault="00B25248" w:rsidP="00B25248">
      <w:pPr>
        <w:pStyle w:val="Heading2"/>
        <w:spacing w:after="40" w:line="240" w:lineRule="auto"/>
        <w:rPr>
          <w:rFonts w:ascii="Book Antiqua" w:eastAsia="Calibri" w:hAnsi="Book Antiqua"/>
          <w:b/>
          <w:bCs/>
          <w:color w:val="auto"/>
          <w:sz w:val="24"/>
          <w:szCs w:val="24"/>
        </w:rPr>
      </w:pPr>
      <w:bookmarkStart w:id="97" w:name="_Toc162287656"/>
      <w:r w:rsidRPr="00B25248">
        <w:rPr>
          <w:rFonts w:ascii="Book Antiqua" w:eastAsia="Calibri" w:hAnsi="Book Antiqua"/>
          <w:b/>
          <w:bCs/>
          <w:color w:val="auto"/>
          <w:sz w:val="24"/>
          <w:szCs w:val="24"/>
        </w:rPr>
        <w:t>H. 4294  Fire Protection Districts</w:t>
      </w:r>
      <w:bookmarkEnd w:id="97"/>
    </w:p>
    <w:p w14:paraId="3EED7C52" w14:textId="3F04F509" w:rsidR="00E3749A" w:rsidRDefault="00E3749A" w:rsidP="00F71C8D">
      <w:pPr>
        <w:spacing w:after="240" w:line="240" w:lineRule="auto"/>
        <w:rPr>
          <w:rFonts w:ascii="Book Antiqua" w:eastAsia="Calibri" w:hAnsi="Book Antiqua" w:cs="Times New Roman"/>
          <w:sz w:val="24"/>
          <w:szCs w:val="24"/>
        </w:rPr>
      </w:pPr>
      <w:r w:rsidRPr="00E3749A">
        <w:rPr>
          <w:rFonts w:ascii="Book Antiqua" w:eastAsia="Calibri" w:hAnsi="Book Antiqua" w:cs="Times New Roman"/>
          <w:sz w:val="24"/>
          <w:szCs w:val="24"/>
        </w:rPr>
        <w:t xml:space="preserve">The committee gave a report of favorable with amendments on </w:t>
      </w:r>
      <w:r w:rsidRPr="00E3749A">
        <w:rPr>
          <w:rFonts w:ascii="Book Antiqua" w:eastAsia="Calibri" w:hAnsi="Book Antiqua" w:cs="Times New Roman"/>
          <w:b/>
          <w:bCs/>
          <w:sz w:val="24"/>
          <w:szCs w:val="24"/>
        </w:rPr>
        <w:t>H. 4294</w:t>
      </w:r>
      <w:r w:rsidRPr="00E3749A">
        <w:rPr>
          <w:rFonts w:ascii="Book Antiqua" w:eastAsia="Calibri" w:hAnsi="Book Antiqua" w:cs="Times New Roman"/>
          <w:sz w:val="24"/>
          <w:szCs w:val="24"/>
        </w:rPr>
        <w:t>, a bill</w:t>
      </w:r>
      <w:r w:rsidR="007073CC" w:rsidRPr="00E9721C">
        <w:rPr>
          <w:rFonts w:ascii="Book Antiqua" w:eastAsia="Calibri" w:hAnsi="Book Antiqua" w:cs="Times New Roman"/>
          <w:sz w:val="24"/>
          <w:szCs w:val="24"/>
        </w:rPr>
        <w:fldChar w:fldCharType="begin"/>
      </w:r>
      <w:r w:rsidR="007073CC" w:rsidRPr="00E9721C">
        <w:rPr>
          <w:rFonts w:ascii="Book Antiqua" w:hAnsi="Book Antiqua"/>
          <w:sz w:val="24"/>
          <w:szCs w:val="24"/>
        </w:rPr>
        <w:instrText xml:space="preserve"> XE "</w:instrText>
      </w:r>
      <w:r w:rsidR="003F46F3" w:rsidRPr="00E9721C">
        <w:rPr>
          <w:rFonts w:ascii="Book Antiqua" w:hAnsi="Book Antiqua"/>
          <w:sz w:val="24"/>
          <w:szCs w:val="24"/>
        </w:rPr>
        <w:instrText xml:space="preserve">H. </w:instrText>
      </w:r>
      <w:r w:rsidR="003F46F3" w:rsidRPr="00E9721C">
        <w:rPr>
          <w:rFonts w:ascii="Book Antiqua" w:eastAsia="Calibri" w:hAnsi="Book Antiqua" w:cs="Times New Roman"/>
          <w:sz w:val="24"/>
          <w:szCs w:val="24"/>
        </w:rPr>
        <w:instrText>4294</w:instrText>
      </w:r>
      <w:r w:rsidR="007073CC" w:rsidRPr="00E9721C">
        <w:rPr>
          <w:rFonts w:ascii="Book Antiqua" w:hAnsi="Book Antiqua"/>
          <w:sz w:val="24"/>
          <w:szCs w:val="24"/>
        </w:rPr>
        <w:instrText xml:space="preserve">" </w:instrText>
      </w:r>
      <w:r w:rsidR="007073CC" w:rsidRPr="00E9721C">
        <w:rPr>
          <w:rFonts w:ascii="Book Antiqua" w:eastAsia="Calibri" w:hAnsi="Book Antiqua" w:cs="Times New Roman"/>
          <w:sz w:val="24"/>
          <w:szCs w:val="24"/>
        </w:rPr>
        <w:fldChar w:fldCharType="end"/>
      </w:r>
      <w:r w:rsidRPr="00E3749A">
        <w:rPr>
          <w:rFonts w:ascii="Book Antiqua" w:eastAsia="Calibri" w:hAnsi="Book Antiqua" w:cs="Times New Roman"/>
          <w:sz w:val="24"/>
          <w:szCs w:val="24"/>
        </w:rPr>
        <w:t xml:space="preserve"> providing </w:t>
      </w:r>
      <w:r w:rsidRPr="00E3749A">
        <w:rPr>
          <w:rFonts w:ascii="Book Antiqua" w:eastAsia="Calibri" w:hAnsi="Book Antiqua" w:cs="Times New Roman"/>
          <w:b/>
          <w:bCs/>
          <w:sz w:val="24"/>
          <w:szCs w:val="24"/>
        </w:rPr>
        <w:t>authority for rural counties to suspend millage limitations to support fire protection districts</w:t>
      </w:r>
      <w:r w:rsidR="003F46F3" w:rsidRPr="009C35C6">
        <w:rPr>
          <w:rFonts w:ascii="Book Antiqua" w:eastAsia="Calibri" w:hAnsi="Book Antiqua" w:cs="Times New Roman"/>
          <w:sz w:val="24"/>
          <w:szCs w:val="24"/>
        </w:rPr>
        <w:fldChar w:fldCharType="begin"/>
      </w:r>
      <w:r w:rsidR="003F46F3" w:rsidRPr="009C35C6">
        <w:rPr>
          <w:rFonts w:ascii="Book Antiqua" w:hAnsi="Book Antiqua"/>
          <w:sz w:val="24"/>
          <w:szCs w:val="24"/>
        </w:rPr>
        <w:instrText xml:space="preserve"> XE "taxes:</w:instrText>
      </w:r>
      <w:r w:rsidR="003F46F3" w:rsidRPr="00E3749A">
        <w:rPr>
          <w:rFonts w:ascii="Book Antiqua" w:eastAsia="Calibri" w:hAnsi="Book Antiqua" w:cs="Times New Roman"/>
          <w:sz w:val="24"/>
          <w:szCs w:val="24"/>
        </w:rPr>
        <w:instrText>fire protection districts</w:instrText>
      </w:r>
      <w:r w:rsidR="003F46F3" w:rsidRPr="009C35C6">
        <w:rPr>
          <w:rFonts w:ascii="Book Antiqua" w:eastAsia="Calibri" w:hAnsi="Book Antiqua" w:cs="Times New Roman"/>
          <w:sz w:val="24"/>
          <w:szCs w:val="24"/>
        </w:rPr>
        <w:instrText xml:space="preserve"> (H. 4294):</w:instrText>
      </w:r>
      <w:r w:rsidR="003F46F3" w:rsidRPr="00E3749A">
        <w:rPr>
          <w:rFonts w:ascii="Book Antiqua" w:eastAsia="Calibri" w:hAnsi="Book Antiqua" w:cs="Times New Roman"/>
          <w:sz w:val="24"/>
          <w:szCs w:val="24"/>
        </w:rPr>
        <w:instrText xml:space="preserve">spend millage limitations to support </w:instrText>
      </w:r>
      <w:r w:rsidR="003F46F3" w:rsidRPr="009C35C6">
        <w:rPr>
          <w:rFonts w:ascii="Book Antiqua" w:hAnsi="Book Antiqua"/>
          <w:sz w:val="24"/>
          <w:szCs w:val="24"/>
        </w:rPr>
        <w:instrText xml:space="preserve">" </w:instrText>
      </w:r>
      <w:r w:rsidR="003F46F3" w:rsidRPr="009C35C6">
        <w:rPr>
          <w:rFonts w:ascii="Book Antiqua" w:eastAsia="Calibri" w:hAnsi="Book Antiqua" w:cs="Times New Roman"/>
          <w:sz w:val="24"/>
          <w:szCs w:val="24"/>
        </w:rPr>
        <w:fldChar w:fldCharType="end"/>
      </w:r>
      <w:r w:rsidRPr="00E3749A">
        <w:rPr>
          <w:rFonts w:ascii="Book Antiqua" w:eastAsia="Calibri" w:hAnsi="Book Antiqua" w:cs="Times New Roman"/>
          <w:sz w:val="24"/>
          <w:szCs w:val="24"/>
        </w:rPr>
        <w:t>.  The legislation establishes provisions that allow a rural county to exceed its millage limitation to support fire services.  Any increased revenue resulting from the suspension of the millage limitation first must be used on a dollar-for-dollar basis to reduce fees or other similar charges that support fire protection.</w:t>
      </w:r>
    </w:p>
    <w:p w14:paraId="58A2C1E2" w14:textId="176A9C45" w:rsidR="00E9721C" w:rsidRPr="00B25248" w:rsidRDefault="00B25248" w:rsidP="00B25248">
      <w:pPr>
        <w:pStyle w:val="Heading2"/>
        <w:spacing w:after="40" w:line="240" w:lineRule="auto"/>
        <w:rPr>
          <w:rFonts w:ascii="Book Antiqua" w:eastAsia="Calibri" w:hAnsi="Book Antiqua"/>
          <w:b/>
          <w:bCs/>
          <w:color w:val="auto"/>
          <w:sz w:val="24"/>
          <w:szCs w:val="24"/>
        </w:rPr>
      </w:pPr>
      <w:bookmarkStart w:id="98" w:name="_Toc162287657"/>
      <w:r w:rsidRPr="00B25248">
        <w:rPr>
          <w:rFonts w:ascii="Book Antiqua" w:eastAsia="Calibri" w:hAnsi="Book Antiqua"/>
          <w:b/>
          <w:bCs/>
          <w:color w:val="auto"/>
          <w:sz w:val="24"/>
          <w:szCs w:val="24"/>
        </w:rPr>
        <w:t>H. 4082  Ophthalmic Disease Medicines</w:t>
      </w:r>
      <w:bookmarkEnd w:id="98"/>
    </w:p>
    <w:p w14:paraId="6DEB7722" w14:textId="13B086F0" w:rsidR="00E3749A" w:rsidRDefault="00E3749A" w:rsidP="00F71C8D">
      <w:pPr>
        <w:spacing w:after="240" w:line="240" w:lineRule="auto"/>
        <w:rPr>
          <w:rFonts w:ascii="Book Antiqua" w:eastAsia="Calibri" w:hAnsi="Book Antiqua" w:cs="Times New Roman"/>
          <w:sz w:val="24"/>
          <w:szCs w:val="24"/>
        </w:rPr>
      </w:pPr>
      <w:r w:rsidRPr="00E3749A">
        <w:rPr>
          <w:rFonts w:ascii="Book Antiqua" w:eastAsia="Calibri" w:hAnsi="Book Antiqua" w:cs="Times New Roman"/>
          <w:sz w:val="24"/>
          <w:szCs w:val="24"/>
        </w:rPr>
        <w:t xml:space="preserve">The committee gave a report of favorable with amendments on </w:t>
      </w:r>
      <w:r w:rsidRPr="00E3749A">
        <w:rPr>
          <w:rFonts w:ascii="Book Antiqua" w:eastAsia="Calibri" w:hAnsi="Book Antiqua" w:cs="Times New Roman"/>
          <w:b/>
          <w:bCs/>
          <w:sz w:val="24"/>
          <w:szCs w:val="24"/>
        </w:rPr>
        <w:t>H. 4082</w:t>
      </w:r>
      <w:r w:rsidRPr="00E3749A">
        <w:rPr>
          <w:rFonts w:ascii="Book Antiqua" w:eastAsia="Calibri" w:hAnsi="Book Antiqua" w:cs="Times New Roman"/>
          <w:sz w:val="24"/>
          <w:szCs w:val="24"/>
        </w:rPr>
        <w:t>, a bill</w:t>
      </w:r>
      <w:r w:rsidR="007073CC" w:rsidRPr="00E9721C">
        <w:rPr>
          <w:rFonts w:ascii="Book Antiqua" w:eastAsia="Calibri" w:hAnsi="Book Antiqua" w:cs="Times New Roman"/>
          <w:sz w:val="24"/>
          <w:szCs w:val="24"/>
        </w:rPr>
        <w:fldChar w:fldCharType="begin"/>
      </w:r>
      <w:r w:rsidR="007073CC" w:rsidRPr="00E9721C">
        <w:rPr>
          <w:rFonts w:ascii="Book Antiqua" w:hAnsi="Book Antiqua"/>
          <w:sz w:val="24"/>
          <w:szCs w:val="24"/>
        </w:rPr>
        <w:instrText xml:space="preserve"> XE "</w:instrText>
      </w:r>
      <w:r w:rsidR="003F46F3" w:rsidRPr="00E9721C">
        <w:rPr>
          <w:rFonts w:ascii="Book Antiqua" w:hAnsi="Book Antiqua"/>
          <w:sz w:val="24"/>
          <w:szCs w:val="24"/>
        </w:rPr>
        <w:instrText xml:space="preserve">H. </w:instrText>
      </w:r>
      <w:r w:rsidR="003F46F3" w:rsidRPr="00E9721C">
        <w:rPr>
          <w:rFonts w:ascii="Book Antiqua" w:eastAsia="Calibri" w:hAnsi="Book Antiqua" w:cs="Times New Roman"/>
          <w:sz w:val="24"/>
          <w:szCs w:val="24"/>
        </w:rPr>
        <w:instrText>4082</w:instrText>
      </w:r>
      <w:r w:rsidR="007073CC" w:rsidRPr="00E9721C">
        <w:rPr>
          <w:rFonts w:ascii="Book Antiqua" w:hAnsi="Book Antiqua"/>
          <w:sz w:val="24"/>
          <w:szCs w:val="24"/>
        </w:rPr>
        <w:instrText xml:space="preserve">" </w:instrText>
      </w:r>
      <w:r w:rsidR="007073CC" w:rsidRPr="00E9721C">
        <w:rPr>
          <w:rFonts w:ascii="Book Antiqua" w:eastAsia="Calibri" w:hAnsi="Book Antiqua" w:cs="Times New Roman"/>
          <w:sz w:val="24"/>
          <w:szCs w:val="24"/>
        </w:rPr>
        <w:fldChar w:fldCharType="end"/>
      </w:r>
      <w:r w:rsidRPr="00E3749A">
        <w:rPr>
          <w:rFonts w:ascii="Book Antiqua" w:eastAsia="Calibri" w:hAnsi="Book Antiqua" w:cs="Times New Roman"/>
          <w:sz w:val="24"/>
          <w:szCs w:val="24"/>
        </w:rPr>
        <w:t xml:space="preserve"> providing a</w:t>
      </w:r>
      <w:r w:rsidRPr="00E3749A">
        <w:rPr>
          <w:rFonts w:ascii="Book Antiqua" w:eastAsia="Calibri" w:hAnsi="Book Antiqua" w:cs="Times New Roman"/>
          <w:b/>
          <w:bCs/>
          <w:sz w:val="24"/>
          <w:szCs w:val="24"/>
        </w:rPr>
        <w:t xml:space="preserve"> sales tax exemption</w:t>
      </w:r>
      <w:r w:rsidR="003F46F3" w:rsidRPr="009C35C6">
        <w:rPr>
          <w:rFonts w:ascii="Book Antiqua" w:eastAsia="Calibri" w:hAnsi="Book Antiqua" w:cs="Times New Roman"/>
          <w:sz w:val="24"/>
          <w:szCs w:val="24"/>
        </w:rPr>
        <w:fldChar w:fldCharType="begin"/>
      </w:r>
      <w:r w:rsidR="003F46F3" w:rsidRPr="009C35C6">
        <w:rPr>
          <w:rFonts w:ascii="Book Antiqua" w:hAnsi="Book Antiqua"/>
          <w:sz w:val="24"/>
          <w:szCs w:val="24"/>
        </w:rPr>
        <w:instrText xml:space="preserve"> XE "taxes:</w:instrText>
      </w:r>
      <w:r w:rsidR="003F46F3" w:rsidRPr="00E3749A">
        <w:rPr>
          <w:rFonts w:ascii="Book Antiqua" w:eastAsia="Calibri" w:hAnsi="Book Antiqua" w:cs="Times New Roman"/>
          <w:sz w:val="24"/>
          <w:szCs w:val="24"/>
        </w:rPr>
        <w:instrText>sales tax exemption</w:instrText>
      </w:r>
      <w:r w:rsidR="003F46F3" w:rsidRPr="009C35C6">
        <w:rPr>
          <w:rFonts w:ascii="Book Antiqua" w:eastAsia="Calibri" w:hAnsi="Book Antiqua" w:cs="Times New Roman"/>
          <w:sz w:val="24"/>
          <w:szCs w:val="24"/>
        </w:rPr>
        <w:instrText xml:space="preserve"> (H. 4082):</w:instrText>
      </w:r>
      <w:r w:rsidR="003F46F3" w:rsidRPr="00E3749A">
        <w:rPr>
          <w:rFonts w:ascii="Book Antiqua" w:eastAsia="Calibri" w:hAnsi="Book Antiqua" w:cs="Times New Roman"/>
          <w:sz w:val="24"/>
          <w:szCs w:val="24"/>
        </w:rPr>
        <w:instrText>for certain ophthalmic disease medicine</w:instrText>
      </w:r>
      <w:r w:rsidR="003F46F3" w:rsidRPr="009C35C6">
        <w:rPr>
          <w:rFonts w:ascii="Book Antiqua" w:eastAsia="Calibri" w:hAnsi="Book Antiqua" w:cs="Times New Roman"/>
          <w:sz w:val="24"/>
          <w:szCs w:val="24"/>
        </w:rPr>
        <w:instrText>s</w:instrText>
      </w:r>
      <w:r w:rsidR="003F46F3" w:rsidRPr="009C35C6">
        <w:rPr>
          <w:rFonts w:ascii="Book Antiqua" w:hAnsi="Book Antiqua"/>
          <w:sz w:val="24"/>
          <w:szCs w:val="24"/>
        </w:rPr>
        <w:instrText xml:space="preserve">" </w:instrText>
      </w:r>
      <w:r w:rsidR="003F46F3" w:rsidRPr="009C35C6">
        <w:rPr>
          <w:rFonts w:ascii="Book Antiqua" w:eastAsia="Calibri" w:hAnsi="Book Antiqua" w:cs="Times New Roman"/>
          <w:sz w:val="24"/>
          <w:szCs w:val="24"/>
        </w:rPr>
        <w:fldChar w:fldCharType="end"/>
      </w:r>
      <w:r w:rsidRPr="00E3749A">
        <w:rPr>
          <w:rFonts w:ascii="Book Antiqua" w:eastAsia="Calibri" w:hAnsi="Book Antiqua" w:cs="Times New Roman"/>
          <w:b/>
          <w:bCs/>
          <w:sz w:val="24"/>
          <w:szCs w:val="24"/>
        </w:rPr>
        <w:t xml:space="preserve"> for certain ophthalmic disease medicines</w:t>
      </w:r>
      <w:r w:rsidRPr="00E3749A">
        <w:rPr>
          <w:rFonts w:ascii="Book Antiqua" w:eastAsia="Calibri" w:hAnsi="Book Antiqua" w:cs="Times New Roman"/>
          <w:sz w:val="24"/>
          <w:szCs w:val="24"/>
        </w:rPr>
        <w:t>.</w:t>
      </w:r>
      <w:r w:rsidRPr="00E3749A">
        <w:rPr>
          <w:rFonts w:ascii="Book Antiqua" w:eastAsia="Calibri" w:hAnsi="Book Antiqua" w:cs="Times New Roman"/>
          <w:b/>
          <w:bCs/>
          <w:sz w:val="24"/>
          <w:szCs w:val="24"/>
        </w:rPr>
        <w:t xml:space="preserve"> </w:t>
      </w:r>
      <w:r w:rsidRPr="00E3749A">
        <w:rPr>
          <w:rFonts w:ascii="Book Antiqua" w:eastAsia="Calibri" w:hAnsi="Book Antiqua" w:cs="Times New Roman"/>
          <w:sz w:val="24"/>
          <w:szCs w:val="24"/>
        </w:rPr>
        <w:t xml:space="preserve"> The legislation codifies a budget proviso that has been included in the general appropriations act’s temporary law by placing this sales tax exemption for eye disease treatments in the state’s permanent law as a statutory provision.</w:t>
      </w:r>
    </w:p>
    <w:p w14:paraId="7DC80C1F" w14:textId="5F38D03B" w:rsidR="00E9721C" w:rsidRPr="00B25248" w:rsidRDefault="00B25248" w:rsidP="00B25248">
      <w:pPr>
        <w:pStyle w:val="Heading2"/>
        <w:spacing w:after="40" w:line="240" w:lineRule="auto"/>
        <w:rPr>
          <w:rFonts w:ascii="Book Antiqua" w:eastAsia="Calibri" w:hAnsi="Book Antiqua"/>
          <w:b/>
          <w:bCs/>
          <w:color w:val="auto"/>
          <w:sz w:val="24"/>
          <w:szCs w:val="24"/>
        </w:rPr>
      </w:pPr>
      <w:bookmarkStart w:id="99" w:name="_Toc162287658"/>
      <w:r w:rsidRPr="00B25248">
        <w:rPr>
          <w:rFonts w:ascii="Book Antiqua" w:eastAsia="Calibri" w:hAnsi="Book Antiqua"/>
          <w:b/>
          <w:bCs/>
          <w:color w:val="auto"/>
          <w:sz w:val="24"/>
          <w:szCs w:val="24"/>
        </w:rPr>
        <w:t>H. 4594  Tax Conformity</w:t>
      </w:r>
      <w:bookmarkEnd w:id="99"/>
    </w:p>
    <w:p w14:paraId="0D8A65B7" w14:textId="45C17072" w:rsidR="00E3749A" w:rsidRPr="00E3749A" w:rsidRDefault="00E3749A" w:rsidP="00F71C8D">
      <w:pPr>
        <w:spacing w:after="240" w:line="240" w:lineRule="auto"/>
        <w:rPr>
          <w:rFonts w:ascii="Book Antiqua" w:eastAsia="Calibri" w:hAnsi="Book Antiqua" w:cs="Times New Roman"/>
          <w:b/>
          <w:bCs/>
          <w:sz w:val="24"/>
          <w:szCs w:val="24"/>
        </w:rPr>
      </w:pPr>
      <w:r w:rsidRPr="00E3749A">
        <w:rPr>
          <w:rFonts w:ascii="Book Antiqua" w:eastAsia="Calibri" w:hAnsi="Book Antiqua" w:cs="Times New Roman"/>
          <w:sz w:val="24"/>
          <w:szCs w:val="24"/>
        </w:rPr>
        <w:t xml:space="preserve">The committee gave a favorable report on </w:t>
      </w:r>
      <w:r w:rsidRPr="00E3749A">
        <w:rPr>
          <w:rFonts w:ascii="Book Antiqua" w:eastAsia="Calibri" w:hAnsi="Book Antiqua" w:cs="Times New Roman"/>
          <w:b/>
          <w:bCs/>
          <w:sz w:val="24"/>
          <w:szCs w:val="24"/>
        </w:rPr>
        <w:t>H. 4594</w:t>
      </w:r>
      <w:r w:rsidRPr="00E3749A">
        <w:rPr>
          <w:rFonts w:ascii="Book Antiqua" w:eastAsia="Calibri" w:hAnsi="Book Antiqua" w:cs="Times New Roman"/>
          <w:sz w:val="24"/>
          <w:szCs w:val="24"/>
        </w:rPr>
        <w:t>, this year’s</w:t>
      </w:r>
      <w:r w:rsidRPr="00E3749A">
        <w:rPr>
          <w:rFonts w:ascii="Book Antiqua" w:eastAsia="Calibri" w:hAnsi="Book Antiqua" w:cs="Times New Roman"/>
          <w:b/>
          <w:bCs/>
          <w:sz w:val="24"/>
          <w:szCs w:val="24"/>
        </w:rPr>
        <w:t xml:space="preserve"> </w:t>
      </w:r>
      <w:r w:rsidR="003F46F3" w:rsidRPr="00E9721C">
        <w:rPr>
          <w:rFonts w:ascii="Book Antiqua" w:eastAsia="Calibri" w:hAnsi="Book Antiqua" w:cs="Times New Roman"/>
          <w:b/>
          <w:bCs/>
          <w:sz w:val="24"/>
          <w:szCs w:val="24"/>
        </w:rPr>
        <w:t xml:space="preserve">state </w:t>
      </w:r>
      <w:r w:rsidRPr="00E3749A">
        <w:rPr>
          <w:rFonts w:ascii="Book Antiqua" w:eastAsia="Calibri" w:hAnsi="Book Antiqua" w:cs="Times New Roman"/>
          <w:b/>
          <w:bCs/>
          <w:sz w:val="24"/>
          <w:szCs w:val="24"/>
        </w:rPr>
        <w:t xml:space="preserve">and federal income tax conformity </w:t>
      </w:r>
      <w:r w:rsidRPr="00E3749A">
        <w:rPr>
          <w:rFonts w:ascii="Book Antiqua" w:eastAsia="Calibri" w:hAnsi="Book Antiqua" w:cs="Times New Roman"/>
          <w:sz w:val="24"/>
          <w:szCs w:val="24"/>
        </w:rPr>
        <w:t>bill</w:t>
      </w:r>
      <w:r w:rsidR="007073CC" w:rsidRPr="00E9721C">
        <w:rPr>
          <w:rFonts w:ascii="Book Antiqua" w:eastAsia="Calibri" w:hAnsi="Book Antiqua" w:cs="Times New Roman"/>
          <w:sz w:val="24"/>
          <w:szCs w:val="24"/>
        </w:rPr>
        <w:fldChar w:fldCharType="begin"/>
      </w:r>
      <w:r w:rsidR="007073CC" w:rsidRPr="00E9721C">
        <w:rPr>
          <w:rFonts w:ascii="Book Antiqua" w:hAnsi="Book Antiqua"/>
          <w:sz w:val="24"/>
          <w:szCs w:val="24"/>
        </w:rPr>
        <w:instrText xml:space="preserve"> XE "</w:instrText>
      </w:r>
      <w:r w:rsidR="003F46F3" w:rsidRPr="00E9721C">
        <w:rPr>
          <w:rFonts w:ascii="Book Antiqua" w:hAnsi="Book Antiqua"/>
          <w:sz w:val="24"/>
          <w:szCs w:val="24"/>
        </w:rPr>
        <w:instrText xml:space="preserve">H. </w:instrText>
      </w:r>
      <w:r w:rsidR="003F46F3" w:rsidRPr="00E9721C">
        <w:rPr>
          <w:rFonts w:ascii="Book Antiqua" w:eastAsia="Calibri" w:hAnsi="Book Antiqua" w:cs="Times New Roman"/>
          <w:sz w:val="24"/>
          <w:szCs w:val="24"/>
        </w:rPr>
        <w:instrText>4594</w:instrText>
      </w:r>
      <w:r w:rsidR="007073CC" w:rsidRPr="00E9721C">
        <w:rPr>
          <w:rFonts w:ascii="Book Antiqua" w:hAnsi="Book Antiqua"/>
          <w:sz w:val="24"/>
          <w:szCs w:val="24"/>
        </w:rPr>
        <w:instrText xml:space="preserve">" </w:instrText>
      </w:r>
      <w:r w:rsidR="007073CC" w:rsidRPr="00E9721C">
        <w:rPr>
          <w:rFonts w:ascii="Book Antiqua" w:eastAsia="Calibri" w:hAnsi="Book Antiqua" w:cs="Times New Roman"/>
          <w:sz w:val="24"/>
          <w:szCs w:val="24"/>
        </w:rPr>
        <w:fldChar w:fldCharType="end"/>
      </w:r>
      <w:r w:rsidRPr="00E3749A">
        <w:rPr>
          <w:rFonts w:ascii="Book Antiqua" w:eastAsia="Calibri" w:hAnsi="Book Antiqua" w:cs="Times New Roman"/>
          <w:sz w:val="24"/>
          <w:szCs w:val="24"/>
        </w:rPr>
        <w:t>.  The legislation updates references to the federal Internal Revenue Code in state income tax statutes and provides for conformity</w:t>
      </w:r>
      <w:r w:rsidR="003F46F3" w:rsidRPr="00E9721C">
        <w:rPr>
          <w:rFonts w:ascii="Book Antiqua" w:eastAsia="Calibri" w:hAnsi="Book Antiqua" w:cs="Times New Roman"/>
          <w:sz w:val="24"/>
          <w:szCs w:val="24"/>
        </w:rPr>
        <w:fldChar w:fldCharType="begin"/>
      </w:r>
      <w:r w:rsidR="003F46F3" w:rsidRPr="00E9721C">
        <w:rPr>
          <w:rFonts w:ascii="Book Antiqua" w:hAnsi="Book Antiqua"/>
          <w:sz w:val="24"/>
          <w:szCs w:val="24"/>
        </w:rPr>
        <w:instrText xml:space="preserve"> XE "taxes:</w:instrText>
      </w:r>
      <w:r w:rsidR="003F46F3" w:rsidRPr="00E3749A">
        <w:rPr>
          <w:rFonts w:ascii="Book Antiqua" w:eastAsia="Calibri" w:hAnsi="Book Antiqua" w:cs="Times New Roman"/>
          <w:sz w:val="24"/>
          <w:szCs w:val="24"/>
        </w:rPr>
        <w:instrText>conformity</w:instrText>
      </w:r>
      <w:r w:rsidR="003F46F3" w:rsidRPr="00E9721C">
        <w:rPr>
          <w:rFonts w:ascii="Book Antiqua" w:eastAsia="Calibri" w:hAnsi="Book Antiqua" w:cs="Times New Roman"/>
          <w:sz w:val="24"/>
          <w:szCs w:val="24"/>
        </w:rPr>
        <w:instrText xml:space="preserve"> (H. 4594):state </w:instrText>
      </w:r>
      <w:r w:rsidR="003F46F3" w:rsidRPr="00E3749A">
        <w:rPr>
          <w:rFonts w:ascii="Book Antiqua" w:eastAsia="Calibri" w:hAnsi="Book Antiqua" w:cs="Times New Roman"/>
          <w:sz w:val="24"/>
          <w:szCs w:val="24"/>
        </w:rPr>
        <w:instrText>and federal income tax conformity</w:instrText>
      </w:r>
      <w:r w:rsidR="003F46F3" w:rsidRPr="00E9721C">
        <w:rPr>
          <w:rFonts w:ascii="Book Antiqua" w:hAnsi="Book Antiqua"/>
          <w:sz w:val="24"/>
          <w:szCs w:val="24"/>
        </w:rPr>
        <w:instrText xml:space="preserve">" </w:instrText>
      </w:r>
      <w:r w:rsidR="003F46F3" w:rsidRPr="00E9721C">
        <w:rPr>
          <w:rFonts w:ascii="Book Antiqua" w:eastAsia="Calibri" w:hAnsi="Book Antiqua" w:cs="Times New Roman"/>
          <w:sz w:val="24"/>
          <w:szCs w:val="24"/>
        </w:rPr>
        <w:fldChar w:fldCharType="end"/>
      </w:r>
      <w:r w:rsidRPr="00E3749A">
        <w:rPr>
          <w:rFonts w:ascii="Book Antiqua" w:eastAsia="Calibri" w:hAnsi="Book Antiqua" w:cs="Times New Roman"/>
          <w:sz w:val="24"/>
          <w:szCs w:val="24"/>
        </w:rPr>
        <w:t xml:space="preserve"> so that any extensions adopted at the federal level are adopted for South Carolina income tax purposes.</w:t>
      </w:r>
    </w:p>
    <w:p w14:paraId="25D95037" w14:textId="3C94B669" w:rsidR="00ED5D08" w:rsidRPr="00B25248" w:rsidRDefault="00ED5D08" w:rsidP="00961BDE">
      <w:pPr>
        <w:pStyle w:val="Heading2"/>
        <w:spacing w:after="40" w:line="240" w:lineRule="auto"/>
        <w:jc w:val="center"/>
        <w:rPr>
          <w:rFonts w:ascii="Book Antiqua" w:eastAsia="Times New Roman" w:hAnsi="Book Antiqua"/>
          <w:b/>
          <w:bCs/>
          <w:color w:val="auto"/>
          <w:sz w:val="24"/>
          <w:szCs w:val="24"/>
        </w:rPr>
      </w:pPr>
      <w:bookmarkStart w:id="100" w:name="_Toc162287659"/>
      <w:r w:rsidRPr="00B25248">
        <w:rPr>
          <w:rFonts w:ascii="Book Antiqua" w:eastAsia="Times New Roman" w:hAnsi="Book Antiqua"/>
          <w:b/>
          <w:bCs/>
          <w:color w:val="auto"/>
          <w:sz w:val="24"/>
          <w:szCs w:val="24"/>
        </w:rPr>
        <w:t>Introductions</w:t>
      </w:r>
      <w:bookmarkEnd w:id="73"/>
      <w:bookmarkEnd w:id="74"/>
      <w:bookmarkEnd w:id="75"/>
      <w:bookmarkEnd w:id="100"/>
    </w:p>
    <w:p w14:paraId="1CE7214E" w14:textId="77B74069" w:rsidR="00ED5D08" w:rsidRPr="00B25248" w:rsidRDefault="00ED5D08" w:rsidP="00B25248">
      <w:pPr>
        <w:pStyle w:val="Heading2"/>
        <w:spacing w:after="40" w:line="240" w:lineRule="auto"/>
        <w:rPr>
          <w:rFonts w:ascii="Book Antiqua" w:hAnsi="Book Antiqua"/>
          <w:b/>
          <w:bCs/>
          <w:color w:val="auto"/>
          <w:sz w:val="24"/>
          <w:szCs w:val="24"/>
        </w:rPr>
      </w:pPr>
      <w:bookmarkStart w:id="101" w:name="_Toc162287660"/>
      <w:r w:rsidRPr="00B25248">
        <w:rPr>
          <w:rFonts w:ascii="Book Antiqua" w:hAnsi="Book Antiqua"/>
          <w:b/>
          <w:bCs/>
          <w:color w:val="auto"/>
          <w:sz w:val="24"/>
          <w:szCs w:val="24"/>
        </w:rPr>
        <w:t xml:space="preserve">Education </w:t>
      </w:r>
      <w:r w:rsidR="00961BDE">
        <w:rPr>
          <w:rFonts w:ascii="Book Antiqua" w:hAnsi="Book Antiqua"/>
          <w:b/>
          <w:bCs/>
          <w:color w:val="auto"/>
          <w:sz w:val="24"/>
          <w:szCs w:val="24"/>
        </w:rPr>
        <w:t>a</w:t>
      </w:r>
      <w:r w:rsidR="00B25248" w:rsidRPr="00B25248">
        <w:rPr>
          <w:rFonts w:ascii="Book Antiqua" w:hAnsi="Book Antiqua"/>
          <w:b/>
          <w:bCs/>
          <w:color w:val="auto"/>
          <w:sz w:val="24"/>
          <w:szCs w:val="24"/>
        </w:rPr>
        <w:t xml:space="preserve">nd </w:t>
      </w:r>
      <w:r w:rsidRPr="00B25248">
        <w:rPr>
          <w:rFonts w:ascii="Book Antiqua" w:hAnsi="Book Antiqua"/>
          <w:b/>
          <w:bCs/>
          <w:color w:val="auto"/>
          <w:sz w:val="24"/>
          <w:szCs w:val="24"/>
        </w:rPr>
        <w:t>Public Works</w:t>
      </w:r>
      <w:bookmarkEnd w:id="101"/>
    </w:p>
    <w:p w14:paraId="4901A959" w14:textId="693B2AE4" w:rsidR="006A745B" w:rsidRPr="00B25248" w:rsidRDefault="00B25248" w:rsidP="00B25248">
      <w:pPr>
        <w:pStyle w:val="Heading2"/>
        <w:spacing w:after="40" w:line="240" w:lineRule="auto"/>
        <w:rPr>
          <w:rFonts w:ascii="Book Antiqua" w:eastAsia="Times New Roman" w:hAnsi="Book Antiqua"/>
          <w:b/>
          <w:bCs/>
          <w:color w:val="auto"/>
          <w:sz w:val="24"/>
          <w:szCs w:val="24"/>
        </w:rPr>
      </w:pPr>
      <w:bookmarkStart w:id="102" w:name="_Toc162287661"/>
      <w:r w:rsidRPr="00B25248">
        <w:rPr>
          <w:rFonts w:ascii="Book Antiqua" w:eastAsia="Times New Roman" w:hAnsi="Book Antiqua"/>
          <w:b/>
          <w:bCs/>
          <w:color w:val="auto"/>
          <w:sz w:val="24"/>
          <w:szCs w:val="24"/>
        </w:rPr>
        <w:t>S. 968  Blood Type On Applications For Driver's License  Sen. Peeler</w:t>
      </w:r>
      <w:bookmarkEnd w:id="102"/>
      <w:r w:rsidR="00A228A7" w:rsidRPr="00B25248">
        <w:rPr>
          <w:rFonts w:ascii="Book Antiqua" w:eastAsia="Times New Roman" w:hAnsi="Book Antiqua"/>
          <w:b/>
          <w:bCs/>
          <w:color w:val="auto"/>
          <w:sz w:val="24"/>
          <w:szCs w:val="24"/>
        </w:rPr>
        <w:fldChar w:fldCharType="begin"/>
      </w:r>
      <w:r w:rsidR="00A228A7" w:rsidRPr="00B25248">
        <w:rPr>
          <w:rFonts w:ascii="Book Antiqua" w:hAnsi="Book Antiqua"/>
          <w:b/>
          <w:bCs/>
          <w:color w:val="auto"/>
          <w:sz w:val="24"/>
          <w:szCs w:val="24"/>
        </w:rPr>
        <w:instrText xml:space="preserve"> XE "</w:instrText>
      </w:r>
      <w:r w:rsidR="00A228A7" w:rsidRPr="00B25248">
        <w:rPr>
          <w:rFonts w:ascii="Book Antiqua" w:eastAsia="Times New Roman" w:hAnsi="Book Antiqua"/>
          <w:b/>
          <w:bCs/>
          <w:color w:val="auto"/>
          <w:sz w:val="24"/>
          <w:szCs w:val="24"/>
        </w:rPr>
        <w:instrText>Sen. Peeler</w:instrText>
      </w:r>
      <w:r w:rsidR="00A228A7" w:rsidRPr="00B25248">
        <w:rPr>
          <w:rFonts w:ascii="Book Antiqua" w:hAnsi="Book Antiqua"/>
          <w:b/>
          <w:bCs/>
          <w:color w:val="auto"/>
          <w:sz w:val="24"/>
          <w:szCs w:val="24"/>
        </w:rPr>
        <w:instrText xml:space="preserve">" </w:instrText>
      </w:r>
      <w:r w:rsidR="00A228A7" w:rsidRPr="00B25248">
        <w:rPr>
          <w:rFonts w:ascii="Book Antiqua" w:eastAsia="Times New Roman" w:hAnsi="Book Antiqua"/>
          <w:b/>
          <w:bCs/>
          <w:color w:val="auto"/>
          <w:sz w:val="24"/>
          <w:szCs w:val="24"/>
        </w:rPr>
        <w:fldChar w:fldCharType="end"/>
      </w:r>
    </w:p>
    <w:p w14:paraId="5FCAAA4D" w14:textId="222A9DA6" w:rsidR="006A745B" w:rsidRPr="006A745B" w:rsidRDefault="006A745B" w:rsidP="00F71C8D">
      <w:pPr>
        <w:keepNext/>
        <w:spacing w:after="240" w:line="240" w:lineRule="auto"/>
        <w:rPr>
          <w:rFonts w:ascii="Book Antiqua" w:eastAsia="Calibri" w:hAnsi="Book Antiqua" w:cs="Times New Roman"/>
          <w:sz w:val="24"/>
          <w:szCs w:val="24"/>
        </w:rPr>
      </w:pPr>
      <w:r w:rsidRPr="006A745B">
        <w:rPr>
          <w:rFonts w:ascii="Book Antiqua" w:eastAsia="Calibri" w:hAnsi="Book Antiqua" w:cs="Times New Roman"/>
          <w:sz w:val="24"/>
          <w:szCs w:val="24"/>
        </w:rPr>
        <w:t>S. 968</w:t>
      </w:r>
      <w:r w:rsidR="00A228A7" w:rsidRPr="00E9721C">
        <w:rPr>
          <w:rFonts w:ascii="Book Antiqua" w:eastAsia="Calibri" w:hAnsi="Book Antiqua" w:cs="Times New Roman"/>
          <w:sz w:val="24"/>
          <w:szCs w:val="24"/>
        </w:rPr>
        <w:fldChar w:fldCharType="begin"/>
      </w:r>
      <w:r w:rsidR="00A228A7" w:rsidRPr="00E9721C">
        <w:rPr>
          <w:rFonts w:ascii="Book Antiqua" w:hAnsi="Book Antiqua"/>
          <w:sz w:val="24"/>
          <w:szCs w:val="24"/>
        </w:rPr>
        <w:instrText xml:space="preserve"> XE "</w:instrText>
      </w:r>
      <w:r w:rsidR="00A228A7" w:rsidRPr="006A745B">
        <w:rPr>
          <w:rFonts w:ascii="Book Antiqua" w:eastAsia="Calibri" w:hAnsi="Book Antiqua" w:cs="Times New Roman"/>
          <w:sz w:val="24"/>
          <w:szCs w:val="24"/>
        </w:rPr>
        <w:instrText xml:space="preserve">S. </w:instrText>
      </w:r>
      <w:r w:rsidR="00EB4365">
        <w:rPr>
          <w:rFonts w:ascii="Book Antiqua" w:eastAsia="Calibri" w:hAnsi="Book Antiqua" w:cs="Times New Roman"/>
          <w:sz w:val="24"/>
          <w:szCs w:val="24"/>
        </w:rPr>
        <w:instrText>0</w:instrText>
      </w:r>
      <w:r w:rsidR="00A228A7" w:rsidRPr="006A745B">
        <w:rPr>
          <w:rFonts w:ascii="Book Antiqua" w:eastAsia="Calibri" w:hAnsi="Book Antiqua" w:cs="Times New Roman"/>
          <w:sz w:val="24"/>
          <w:szCs w:val="24"/>
        </w:rPr>
        <w:instrText>968</w:instrText>
      </w:r>
      <w:r w:rsidR="00A228A7" w:rsidRPr="00E9721C">
        <w:rPr>
          <w:rFonts w:ascii="Book Antiqua" w:hAnsi="Book Antiqua"/>
          <w:sz w:val="24"/>
          <w:szCs w:val="24"/>
        </w:rPr>
        <w:instrText xml:space="preserve">" </w:instrText>
      </w:r>
      <w:r w:rsidR="00A228A7" w:rsidRPr="00E9721C">
        <w:rPr>
          <w:rFonts w:ascii="Book Antiqua" w:eastAsia="Calibri" w:hAnsi="Book Antiqua" w:cs="Times New Roman"/>
          <w:sz w:val="24"/>
          <w:szCs w:val="24"/>
        </w:rPr>
        <w:fldChar w:fldCharType="end"/>
      </w:r>
      <w:r w:rsidRPr="006A745B">
        <w:rPr>
          <w:rFonts w:ascii="Book Antiqua" w:eastAsia="Calibri" w:hAnsi="Book Antiqua" w:cs="Times New Roman"/>
          <w:sz w:val="24"/>
          <w:szCs w:val="24"/>
        </w:rPr>
        <w:t xml:space="preserve"> would allow an applicant for a driver's license to voluntarily disclose his blood type</w:t>
      </w:r>
      <w:r w:rsidR="00A228A7" w:rsidRPr="00E9721C">
        <w:rPr>
          <w:rFonts w:ascii="Book Antiqua" w:eastAsia="Calibri" w:hAnsi="Book Antiqua" w:cs="Times New Roman"/>
          <w:sz w:val="24"/>
          <w:szCs w:val="24"/>
        </w:rPr>
        <w:fldChar w:fldCharType="begin"/>
      </w:r>
      <w:r w:rsidR="00A228A7" w:rsidRPr="00E9721C">
        <w:rPr>
          <w:rFonts w:ascii="Book Antiqua" w:hAnsi="Book Antiqua"/>
          <w:sz w:val="24"/>
          <w:szCs w:val="24"/>
        </w:rPr>
        <w:instrText xml:space="preserve"> XE "</w:instrText>
      </w:r>
      <w:r w:rsidR="00A228A7" w:rsidRPr="006A745B">
        <w:rPr>
          <w:rFonts w:ascii="Book Antiqua" w:eastAsia="Calibri" w:hAnsi="Book Antiqua" w:cs="Times New Roman"/>
          <w:sz w:val="24"/>
          <w:szCs w:val="24"/>
        </w:rPr>
        <w:instrText>blood type</w:instrText>
      </w:r>
      <w:r w:rsidR="00A228A7" w:rsidRPr="00E9721C">
        <w:rPr>
          <w:rFonts w:ascii="Book Antiqua" w:eastAsia="Calibri" w:hAnsi="Book Antiqua" w:cs="Times New Roman"/>
          <w:sz w:val="24"/>
          <w:szCs w:val="24"/>
        </w:rPr>
        <w:instrText>:licenses</w:instrText>
      </w:r>
      <w:r w:rsidR="00A228A7" w:rsidRPr="00E9721C">
        <w:rPr>
          <w:rFonts w:ascii="Book Antiqua" w:hAnsi="Book Antiqua"/>
          <w:sz w:val="24"/>
          <w:szCs w:val="24"/>
        </w:rPr>
        <w:instrText xml:space="preserve">" </w:instrText>
      </w:r>
      <w:r w:rsidR="00A228A7" w:rsidRPr="00E9721C">
        <w:rPr>
          <w:rFonts w:ascii="Book Antiqua" w:eastAsia="Calibri" w:hAnsi="Book Antiqua" w:cs="Times New Roman"/>
          <w:sz w:val="24"/>
          <w:szCs w:val="24"/>
        </w:rPr>
        <w:fldChar w:fldCharType="end"/>
      </w:r>
      <w:r w:rsidRPr="006A745B">
        <w:rPr>
          <w:rFonts w:ascii="Book Antiqua" w:eastAsia="Calibri" w:hAnsi="Book Antiqua" w:cs="Times New Roman"/>
          <w:sz w:val="24"/>
          <w:szCs w:val="24"/>
        </w:rPr>
        <w:t>.</w:t>
      </w:r>
    </w:p>
    <w:p w14:paraId="7CF4262F" w14:textId="143DF47F" w:rsidR="006A745B" w:rsidRPr="00B25248" w:rsidRDefault="00B25248" w:rsidP="00B25248">
      <w:pPr>
        <w:pStyle w:val="Heading2"/>
        <w:spacing w:after="40" w:line="240" w:lineRule="auto"/>
        <w:rPr>
          <w:rFonts w:ascii="Book Antiqua" w:eastAsia="Times New Roman" w:hAnsi="Book Antiqua"/>
          <w:b/>
          <w:bCs/>
          <w:color w:val="auto"/>
          <w:sz w:val="24"/>
          <w:szCs w:val="24"/>
        </w:rPr>
      </w:pPr>
      <w:bookmarkStart w:id="103" w:name="_Toc162287662"/>
      <w:r w:rsidRPr="00B25248">
        <w:rPr>
          <w:rFonts w:ascii="Book Antiqua" w:eastAsia="Times New Roman" w:hAnsi="Book Antiqua"/>
          <w:b/>
          <w:bCs/>
          <w:color w:val="auto"/>
          <w:sz w:val="24"/>
          <w:szCs w:val="24"/>
        </w:rPr>
        <w:t>S. 538  Tenure Review Process  Sen. Kimbrell</w:t>
      </w:r>
      <w:bookmarkEnd w:id="103"/>
      <w:r w:rsidR="00A228A7" w:rsidRPr="00B25248">
        <w:rPr>
          <w:rFonts w:ascii="Book Antiqua" w:eastAsia="Times New Roman" w:hAnsi="Book Antiqua"/>
          <w:b/>
          <w:bCs/>
          <w:color w:val="auto"/>
          <w:sz w:val="24"/>
          <w:szCs w:val="24"/>
        </w:rPr>
        <w:fldChar w:fldCharType="begin"/>
      </w:r>
      <w:r w:rsidR="00A228A7" w:rsidRPr="00B25248">
        <w:rPr>
          <w:rFonts w:ascii="Book Antiqua" w:hAnsi="Book Antiqua"/>
          <w:b/>
          <w:bCs/>
          <w:color w:val="auto"/>
          <w:sz w:val="24"/>
          <w:szCs w:val="24"/>
        </w:rPr>
        <w:instrText xml:space="preserve"> XE "</w:instrText>
      </w:r>
      <w:r w:rsidR="00A228A7" w:rsidRPr="00B25248">
        <w:rPr>
          <w:rFonts w:ascii="Book Antiqua" w:eastAsia="Times New Roman" w:hAnsi="Book Antiqua"/>
          <w:b/>
          <w:bCs/>
          <w:color w:val="auto"/>
          <w:sz w:val="24"/>
          <w:szCs w:val="24"/>
        </w:rPr>
        <w:instrText>Sen. Kimbrell</w:instrText>
      </w:r>
      <w:r w:rsidR="00A228A7" w:rsidRPr="00B25248">
        <w:rPr>
          <w:rFonts w:ascii="Book Antiqua" w:hAnsi="Book Antiqua"/>
          <w:b/>
          <w:bCs/>
          <w:color w:val="auto"/>
          <w:sz w:val="24"/>
          <w:szCs w:val="24"/>
        </w:rPr>
        <w:instrText xml:space="preserve">" </w:instrText>
      </w:r>
      <w:r w:rsidR="00A228A7" w:rsidRPr="00B25248">
        <w:rPr>
          <w:rFonts w:ascii="Book Antiqua" w:eastAsia="Times New Roman" w:hAnsi="Book Antiqua"/>
          <w:b/>
          <w:bCs/>
          <w:color w:val="auto"/>
          <w:sz w:val="24"/>
          <w:szCs w:val="24"/>
        </w:rPr>
        <w:fldChar w:fldCharType="end"/>
      </w:r>
    </w:p>
    <w:p w14:paraId="3D69CD97" w14:textId="57EEB249" w:rsidR="006A745B" w:rsidRPr="006A745B" w:rsidRDefault="006A745B" w:rsidP="00F71C8D">
      <w:pPr>
        <w:spacing w:after="240" w:line="240" w:lineRule="auto"/>
        <w:rPr>
          <w:rFonts w:ascii="Book Antiqua" w:eastAsia="Calibri" w:hAnsi="Book Antiqua" w:cs="Times New Roman"/>
          <w:sz w:val="24"/>
          <w:szCs w:val="24"/>
        </w:rPr>
      </w:pPr>
      <w:r w:rsidRPr="006A745B">
        <w:rPr>
          <w:rFonts w:ascii="Book Antiqua" w:eastAsia="Calibri" w:hAnsi="Book Antiqua" w:cs="Times New Roman"/>
          <w:sz w:val="24"/>
          <w:szCs w:val="24"/>
        </w:rPr>
        <w:t>S. 538</w:t>
      </w:r>
      <w:r w:rsidR="00A228A7" w:rsidRPr="00E9721C">
        <w:rPr>
          <w:rFonts w:ascii="Book Antiqua" w:eastAsia="Calibri" w:hAnsi="Book Antiqua" w:cs="Times New Roman"/>
          <w:sz w:val="24"/>
          <w:szCs w:val="24"/>
        </w:rPr>
        <w:fldChar w:fldCharType="begin"/>
      </w:r>
      <w:r w:rsidR="00A228A7" w:rsidRPr="00E9721C">
        <w:rPr>
          <w:rFonts w:ascii="Book Antiqua" w:hAnsi="Book Antiqua"/>
          <w:sz w:val="24"/>
          <w:szCs w:val="24"/>
        </w:rPr>
        <w:instrText xml:space="preserve"> XE "</w:instrText>
      </w:r>
      <w:r w:rsidR="00A228A7" w:rsidRPr="006A745B">
        <w:rPr>
          <w:rFonts w:ascii="Book Antiqua" w:eastAsia="Calibri" w:hAnsi="Book Antiqua" w:cs="Times New Roman"/>
          <w:sz w:val="24"/>
          <w:szCs w:val="24"/>
        </w:rPr>
        <w:instrText xml:space="preserve">S. </w:instrText>
      </w:r>
      <w:r w:rsidR="00EB4365">
        <w:rPr>
          <w:rFonts w:ascii="Book Antiqua" w:eastAsia="Calibri" w:hAnsi="Book Antiqua" w:cs="Times New Roman"/>
          <w:sz w:val="24"/>
          <w:szCs w:val="24"/>
        </w:rPr>
        <w:instrText>0</w:instrText>
      </w:r>
      <w:r w:rsidR="00A228A7" w:rsidRPr="006A745B">
        <w:rPr>
          <w:rFonts w:ascii="Book Antiqua" w:eastAsia="Calibri" w:hAnsi="Book Antiqua" w:cs="Times New Roman"/>
          <w:sz w:val="24"/>
          <w:szCs w:val="24"/>
        </w:rPr>
        <w:instrText>538</w:instrText>
      </w:r>
      <w:r w:rsidR="00A228A7" w:rsidRPr="00E9721C">
        <w:rPr>
          <w:rFonts w:ascii="Book Antiqua" w:hAnsi="Book Antiqua"/>
          <w:sz w:val="24"/>
          <w:szCs w:val="24"/>
        </w:rPr>
        <w:instrText xml:space="preserve">" </w:instrText>
      </w:r>
      <w:r w:rsidR="00A228A7" w:rsidRPr="00E9721C">
        <w:rPr>
          <w:rFonts w:ascii="Book Antiqua" w:eastAsia="Calibri" w:hAnsi="Book Antiqua" w:cs="Times New Roman"/>
          <w:sz w:val="24"/>
          <w:szCs w:val="24"/>
        </w:rPr>
        <w:fldChar w:fldCharType="end"/>
      </w:r>
      <w:r w:rsidRPr="006A745B">
        <w:rPr>
          <w:rFonts w:ascii="Book Antiqua" w:eastAsia="Calibri" w:hAnsi="Book Antiqua" w:cs="Times New Roman"/>
          <w:sz w:val="24"/>
          <w:szCs w:val="24"/>
        </w:rPr>
        <w:t xml:space="preserve"> would provide that institutions of higher learning must create a tenure review process</w:t>
      </w:r>
      <w:r w:rsidR="00A228A7" w:rsidRPr="00E9721C">
        <w:rPr>
          <w:rFonts w:ascii="Book Antiqua" w:eastAsia="Calibri" w:hAnsi="Book Antiqua" w:cs="Times New Roman"/>
          <w:sz w:val="24"/>
          <w:szCs w:val="24"/>
        </w:rPr>
        <w:fldChar w:fldCharType="begin"/>
      </w:r>
      <w:r w:rsidR="00A228A7" w:rsidRPr="00E9721C">
        <w:rPr>
          <w:rFonts w:ascii="Book Antiqua" w:hAnsi="Book Antiqua"/>
          <w:sz w:val="24"/>
          <w:szCs w:val="24"/>
        </w:rPr>
        <w:instrText xml:space="preserve"> XE "</w:instrText>
      </w:r>
      <w:r w:rsidR="00A228A7" w:rsidRPr="006A745B">
        <w:rPr>
          <w:rFonts w:ascii="Book Antiqua" w:eastAsia="Calibri" w:hAnsi="Book Antiqua" w:cs="Times New Roman"/>
          <w:sz w:val="24"/>
          <w:szCs w:val="24"/>
        </w:rPr>
        <w:instrText>tenure review process</w:instrText>
      </w:r>
      <w:r w:rsidR="00A228A7" w:rsidRPr="00E9721C">
        <w:rPr>
          <w:rFonts w:ascii="Book Antiqua" w:hAnsi="Book Antiqua"/>
          <w:sz w:val="24"/>
          <w:szCs w:val="24"/>
        </w:rPr>
        <w:instrText xml:space="preserve">" </w:instrText>
      </w:r>
      <w:r w:rsidR="00A228A7" w:rsidRPr="00E9721C">
        <w:rPr>
          <w:rFonts w:ascii="Book Antiqua" w:eastAsia="Calibri" w:hAnsi="Book Antiqua" w:cs="Times New Roman"/>
          <w:sz w:val="24"/>
          <w:szCs w:val="24"/>
        </w:rPr>
        <w:fldChar w:fldCharType="end"/>
      </w:r>
      <w:r w:rsidRPr="006A745B">
        <w:rPr>
          <w:rFonts w:ascii="Book Antiqua" w:eastAsia="Calibri" w:hAnsi="Book Antiqua" w:cs="Times New Roman"/>
          <w:sz w:val="24"/>
          <w:szCs w:val="24"/>
        </w:rPr>
        <w:t>.</w:t>
      </w:r>
    </w:p>
    <w:p w14:paraId="1F00DEB8" w14:textId="11640A84" w:rsidR="006A745B" w:rsidRPr="00B25248" w:rsidRDefault="00B25248" w:rsidP="00B25248">
      <w:pPr>
        <w:pStyle w:val="Heading2"/>
        <w:spacing w:after="40" w:line="240" w:lineRule="auto"/>
        <w:rPr>
          <w:rFonts w:ascii="Book Antiqua" w:eastAsia="Times New Roman" w:hAnsi="Book Antiqua"/>
          <w:b/>
          <w:bCs/>
          <w:color w:val="auto"/>
          <w:sz w:val="24"/>
          <w:szCs w:val="24"/>
        </w:rPr>
      </w:pPr>
      <w:bookmarkStart w:id="104" w:name="_Toc162287663"/>
      <w:r w:rsidRPr="00B25248">
        <w:rPr>
          <w:rFonts w:ascii="Book Antiqua" w:eastAsia="Times New Roman" w:hAnsi="Book Antiqua"/>
          <w:b/>
          <w:bCs/>
          <w:color w:val="auto"/>
          <w:sz w:val="24"/>
          <w:szCs w:val="24"/>
        </w:rPr>
        <w:lastRenderedPageBreak/>
        <w:t xml:space="preserve">S. 1047  </w:t>
      </w:r>
      <w:r w:rsidRPr="00B25248">
        <w:rPr>
          <w:rFonts w:ascii="Book Antiqua" w:eastAsia="Calibri" w:hAnsi="Book Antiqua"/>
          <w:b/>
          <w:bCs/>
          <w:color w:val="auto"/>
          <w:sz w:val="24"/>
          <w:szCs w:val="24"/>
        </w:rPr>
        <w:t xml:space="preserve">Denmark Technical College </w:t>
      </w:r>
      <w:r w:rsidRPr="00B25248">
        <w:rPr>
          <w:rFonts w:ascii="Book Antiqua" w:eastAsia="Times New Roman" w:hAnsi="Book Antiqua"/>
          <w:b/>
          <w:bCs/>
          <w:color w:val="auto"/>
          <w:sz w:val="24"/>
          <w:szCs w:val="24"/>
        </w:rPr>
        <w:t xml:space="preserve">  Sen. Hutto</w:t>
      </w:r>
      <w:bookmarkEnd w:id="104"/>
      <w:r w:rsidR="00A228A7" w:rsidRPr="00B25248">
        <w:rPr>
          <w:rFonts w:ascii="Book Antiqua" w:eastAsia="Times New Roman" w:hAnsi="Book Antiqua"/>
          <w:b/>
          <w:bCs/>
          <w:color w:val="auto"/>
          <w:sz w:val="24"/>
          <w:szCs w:val="24"/>
        </w:rPr>
        <w:fldChar w:fldCharType="begin"/>
      </w:r>
      <w:r w:rsidR="00A228A7" w:rsidRPr="00B25248">
        <w:rPr>
          <w:rFonts w:ascii="Book Antiqua" w:hAnsi="Book Antiqua"/>
          <w:b/>
          <w:bCs/>
          <w:color w:val="auto"/>
          <w:sz w:val="24"/>
          <w:szCs w:val="24"/>
        </w:rPr>
        <w:instrText xml:space="preserve"> XE "</w:instrText>
      </w:r>
      <w:r w:rsidR="00A228A7" w:rsidRPr="00B25248">
        <w:rPr>
          <w:rFonts w:ascii="Book Antiqua" w:eastAsia="Times New Roman" w:hAnsi="Book Antiqua"/>
          <w:b/>
          <w:bCs/>
          <w:color w:val="auto"/>
          <w:sz w:val="24"/>
          <w:szCs w:val="24"/>
        </w:rPr>
        <w:instrText>Sen. Hutto</w:instrText>
      </w:r>
      <w:r w:rsidR="00A228A7" w:rsidRPr="00B25248">
        <w:rPr>
          <w:rFonts w:ascii="Book Antiqua" w:hAnsi="Book Antiqua"/>
          <w:b/>
          <w:bCs/>
          <w:color w:val="auto"/>
          <w:sz w:val="24"/>
          <w:szCs w:val="24"/>
        </w:rPr>
        <w:instrText xml:space="preserve">" </w:instrText>
      </w:r>
      <w:r w:rsidR="00A228A7" w:rsidRPr="00B25248">
        <w:rPr>
          <w:rFonts w:ascii="Book Antiqua" w:eastAsia="Times New Roman" w:hAnsi="Book Antiqua"/>
          <w:b/>
          <w:bCs/>
          <w:color w:val="auto"/>
          <w:sz w:val="24"/>
          <w:szCs w:val="24"/>
        </w:rPr>
        <w:fldChar w:fldCharType="end"/>
      </w:r>
    </w:p>
    <w:p w14:paraId="7F6CE98B" w14:textId="36C45F03" w:rsidR="006A745B" w:rsidRPr="006A745B" w:rsidRDefault="006A745B" w:rsidP="00F71C8D">
      <w:pPr>
        <w:keepNext/>
        <w:spacing w:after="240" w:line="240" w:lineRule="auto"/>
        <w:rPr>
          <w:rFonts w:ascii="Book Antiqua" w:eastAsia="Calibri" w:hAnsi="Book Antiqua" w:cs="Times New Roman"/>
          <w:sz w:val="24"/>
          <w:szCs w:val="24"/>
        </w:rPr>
      </w:pPr>
      <w:r w:rsidRPr="006A745B">
        <w:rPr>
          <w:rFonts w:ascii="Book Antiqua" w:eastAsia="Calibri" w:hAnsi="Book Antiqua" w:cs="Times New Roman"/>
          <w:sz w:val="24"/>
          <w:szCs w:val="24"/>
        </w:rPr>
        <w:t>S. 1047</w:t>
      </w:r>
      <w:r w:rsidR="00A228A7" w:rsidRPr="00E9721C">
        <w:rPr>
          <w:rFonts w:ascii="Book Antiqua" w:eastAsia="Calibri" w:hAnsi="Book Antiqua" w:cs="Times New Roman"/>
          <w:sz w:val="24"/>
          <w:szCs w:val="24"/>
        </w:rPr>
        <w:fldChar w:fldCharType="begin"/>
      </w:r>
      <w:r w:rsidR="00A228A7" w:rsidRPr="00E9721C">
        <w:rPr>
          <w:rFonts w:ascii="Book Antiqua" w:hAnsi="Book Antiqua"/>
          <w:sz w:val="24"/>
          <w:szCs w:val="24"/>
        </w:rPr>
        <w:instrText xml:space="preserve"> XE "</w:instrText>
      </w:r>
      <w:r w:rsidR="00A228A7" w:rsidRPr="006A745B">
        <w:rPr>
          <w:rFonts w:ascii="Book Antiqua" w:eastAsia="Calibri" w:hAnsi="Book Antiqua" w:cs="Times New Roman"/>
          <w:sz w:val="24"/>
          <w:szCs w:val="24"/>
        </w:rPr>
        <w:instrText>S. 1047</w:instrText>
      </w:r>
      <w:r w:rsidR="00A228A7" w:rsidRPr="00E9721C">
        <w:rPr>
          <w:rFonts w:ascii="Book Antiqua" w:hAnsi="Book Antiqua"/>
          <w:sz w:val="24"/>
          <w:szCs w:val="24"/>
        </w:rPr>
        <w:instrText xml:space="preserve">" </w:instrText>
      </w:r>
      <w:r w:rsidR="00A228A7" w:rsidRPr="00E9721C">
        <w:rPr>
          <w:rFonts w:ascii="Book Antiqua" w:eastAsia="Calibri" w:hAnsi="Book Antiqua" w:cs="Times New Roman"/>
          <w:sz w:val="24"/>
          <w:szCs w:val="24"/>
        </w:rPr>
        <w:fldChar w:fldCharType="end"/>
      </w:r>
      <w:r w:rsidRPr="006A745B">
        <w:rPr>
          <w:rFonts w:ascii="Book Antiqua" w:eastAsia="Calibri" w:hAnsi="Book Antiqua" w:cs="Times New Roman"/>
          <w:sz w:val="24"/>
          <w:szCs w:val="24"/>
        </w:rPr>
        <w:t xml:space="preserve"> relates to Denmark Technical College</w:t>
      </w:r>
      <w:r w:rsidR="00A228A7" w:rsidRPr="00E9721C">
        <w:rPr>
          <w:rFonts w:ascii="Book Antiqua" w:eastAsia="Calibri" w:hAnsi="Book Antiqua" w:cs="Times New Roman"/>
          <w:sz w:val="24"/>
          <w:szCs w:val="24"/>
        </w:rPr>
        <w:fldChar w:fldCharType="begin"/>
      </w:r>
      <w:r w:rsidR="00A228A7" w:rsidRPr="00E9721C">
        <w:rPr>
          <w:rFonts w:ascii="Book Antiqua" w:hAnsi="Book Antiqua"/>
          <w:sz w:val="24"/>
          <w:szCs w:val="24"/>
        </w:rPr>
        <w:instrText xml:space="preserve"> XE "</w:instrText>
      </w:r>
      <w:r w:rsidR="00A228A7" w:rsidRPr="006A745B">
        <w:rPr>
          <w:rFonts w:ascii="Book Antiqua" w:eastAsia="Calibri" w:hAnsi="Book Antiqua" w:cs="Times New Roman"/>
          <w:sz w:val="24"/>
          <w:szCs w:val="24"/>
        </w:rPr>
        <w:instrText>Denmark Technical College</w:instrText>
      </w:r>
      <w:r w:rsidR="00A228A7" w:rsidRPr="00E9721C">
        <w:rPr>
          <w:rFonts w:ascii="Book Antiqua" w:hAnsi="Book Antiqua"/>
          <w:sz w:val="24"/>
          <w:szCs w:val="24"/>
        </w:rPr>
        <w:instrText xml:space="preserve">" </w:instrText>
      </w:r>
      <w:r w:rsidR="00A228A7" w:rsidRPr="00E9721C">
        <w:rPr>
          <w:rFonts w:ascii="Book Antiqua" w:eastAsia="Calibri" w:hAnsi="Book Antiqua" w:cs="Times New Roman"/>
          <w:sz w:val="24"/>
          <w:szCs w:val="24"/>
        </w:rPr>
        <w:fldChar w:fldCharType="end"/>
      </w:r>
      <w:r w:rsidRPr="006A745B">
        <w:rPr>
          <w:rFonts w:ascii="Book Antiqua" w:eastAsia="Calibri" w:hAnsi="Book Antiqua" w:cs="Times New Roman"/>
          <w:sz w:val="24"/>
          <w:szCs w:val="24"/>
        </w:rPr>
        <w:t xml:space="preserve"> area commission members, so as to provide that the manner by which commissioners are appointed shall be by appointment of the governor upon the recommendation of a majority of the members of the General Assembly representing Allendale, Bamberg, and Barnwell Counties.</w:t>
      </w:r>
    </w:p>
    <w:p w14:paraId="10487C40" w14:textId="15936FA1" w:rsidR="006A745B" w:rsidRPr="00B25248" w:rsidRDefault="00B25248" w:rsidP="00B25248">
      <w:pPr>
        <w:pStyle w:val="Heading2"/>
        <w:spacing w:after="40" w:line="240" w:lineRule="auto"/>
        <w:rPr>
          <w:rFonts w:ascii="Book Antiqua" w:eastAsia="Times New Roman" w:hAnsi="Book Antiqua"/>
          <w:b/>
          <w:bCs/>
          <w:color w:val="auto"/>
          <w:sz w:val="24"/>
          <w:szCs w:val="24"/>
        </w:rPr>
      </w:pPr>
      <w:bookmarkStart w:id="105" w:name="_Toc162287664"/>
      <w:r w:rsidRPr="00B25248">
        <w:rPr>
          <w:rFonts w:ascii="Book Antiqua" w:eastAsia="Times New Roman" w:hAnsi="Book Antiqua"/>
          <w:b/>
          <w:bCs/>
          <w:color w:val="auto"/>
          <w:sz w:val="24"/>
          <w:szCs w:val="24"/>
        </w:rPr>
        <w:t>H. 5311  Adaptive Kindergarten Readiness Program  Rep. Kirby</w:t>
      </w:r>
      <w:bookmarkEnd w:id="105"/>
      <w:r w:rsidR="00A228A7" w:rsidRPr="00B25248">
        <w:rPr>
          <w:rFonts w:ascii="Book Antiqua" w:eastAsia="Times New Roman" w:hAnsi="Book Antiqua"/>
          <w:b/>
          <w:bCs/>
          <w:color w:val="auto"/>
          <w:sz w:val="24"/>
          <w:szCs w:val="24"/>
        </w:rPr>
        <w:fldChar w:fldCharType="begin"/>
      </w:r>
      <w:r w:rsidR="00A228A7" w:rsidRPr="00B25248">
        <w:rPr>
          <w:rFonts w:ascii="Book Antiqua" w:hAnsi="Book Antiqua"/>
          <w:b/>
          <w:bCs/>
          <w:color w:val="auto"/>
          <w:sz w:val="24"/>
          <w:szCs w:val="24"/>
        </w:rPr>
        <w:instrText xml:space="preserve"> XE "</w:instrText>
      </w:r>
      <w:r w:rsidR="00A228A7" w:rsidRPr="00B25248">
        <w:rPr>
          <w:rFonts w:ascii="Book Antiqua" w:eastAsia="Times New Roman" w:hAnsi="Book Antiqua"/>
          <w:b/>
          <w:bCs/>
          <w:color w:val="auto"/>
          <w:sz w:val="24"/>
          <w:szCs w:val="24"/>
        </w:rPr>
        <w:instrText>Rep. Kirby</w:instrText>
      </w:r>
      <w:r w:rsidR="00A228A7" w:rsidRPr="00B25248">
        <w:rPr>
          <w:rFonts w:ascii="Book Antiqua" w:hAnsi="Book Antiqua"/>
          <w:b/>
          <w:bCs/>
          <w:color w:val="auto"/>
          <w:sz w:val="24"/>
          <w:szCs w:val="24"/>
        </w:rPr>
        <w:instrText xml:space="preserve">" </w:instrText>
      </w:r>
      <w:r w:rsidR="00A228A7" w:rsidRPr="00B25248">
        <w:rPr>
          <w:rFonts w:ascii="Book Antiqua" w:eastAsia="Times New Roman" w:hAnsi="Book Antiqua"/>
          <w:b/>
          <w:bCs/>
          <w:color w:val="auto"/>
          <w:sz w:val="24"/>
          <w:szCs w:val="24"/>
        </w:rPr>
        <w:fldChar w:fldCharType="end"/>
      </w:r>
    </w:p>
    <w:p w14:paraId="47D35560" w14:textId="65309D92" w:rsidR="006A745B" w:rsidRPr="006A745B" w:rsidRDefault="006A745B" w:rsidP="00F71C8D">
      <w:pPr>
        <w:keepNext/>
        <w:spacing w:after="240" w:line="240" w:lineRule="auto"/>
        <w:rPr>
          <w:rFonts w:ascii="Book Antiqua" w:eastAsia="Calibri" w:hAnsi="Book Antiqua" w:cs="Times New Roman"/>
          <w:sz w:val="24"/>
          <w:szCs w:val="24"/>
        </w:rPr>
      </w:pPr>
      <w:r w:rsidRPr="006A745B">
        <w:rPr>
          <w:rFonts w:ascii="Book Antiqua" w:eastAsia="Calibri" w:hAnsi="Book Antiqua" w:cs="Times New Roman"/>
          <w:sz w:val="24"/>
          <w:szCs w:val="24"/>
        </w:rPr>
        <w:t>H. 5311</w:t>
      </w:r>
      <w:r w:rsidR="00A228A7" w:rsidRPr="00E9721C">
        <w:rPr>
          <w:rFonts w:ascii="Book Antiqua" w:eastAsia="Calibri" w:hAnsi="Book Antiqua" w:cs="Times New Roman"/>
          <w:sz w:val="24"/>
          <w:szCs w:val="24"/>
        </w:rPr>
        <w:fldChar w:fldCharType="begin"/>
      </w:r>
      <w:r w:rsidR="00A228A7" w:rsidRPr="00E9721C">
        <w:rPr>
          <w:rFonts w:ascii="Book Antiqua" w:hAnsi="Book Antiqua"/>
          <w:sz w:val="24"/>
          <w:szCs w:val="24"/>
        </w:rPr>
        <w:instrText xml:space="preserve"> XE "</w:instrText>
      </w:r>
      <w:r w:rsidR="00A228A7" w:rsidRPr="006A745B">
        <w:rPr>
          <w:rFonts w:ascii="Book Antiqua" w:eastAsia="Calibri" w:hAnsi="Book Antiqua" w:cs="Times New Roman"/>
          <w:sz w:val="24"/>
          <w:szCs w:val="24"/>
        </w:rPr>
        <w:instrText>H. 5311</w:instrText>
      </w:r>
      <w:r w:rsidR="00A228A7" w:rsidRPr="00E9721C">
        <w:rPr>
          <w:rFonts w:ascii="Book Antiqua" w:hAnsi="Book Antiqua"/>
          <w:sz w:val="24"/>
          <w:szCs w:val="24"/>
        </w:rPr>
        <w:instrText xml:space="preserve">" </w:instrText>
      </w:r>
      <w:r w:rsidR="00A228A7" w:rsidRPr="00E9721C">
        <w:rPr>
          <w:rFonts w:ascii="Book Antiqua" w:eastAsia="Calibri" w:hAnsi="Book Antiqua" w:cs="Times New Roman"/>
          <w:sz w:val="24"/>
          <w:szCs w:val="24"/>
        </w:rPr>
        <w:fldChar w:fldCharType="end"/>
      </w:r>
      <w:r w:rsidRPr="006A745B">
        <w:rPr>
          <w:rFonts w:ascii="Book Antiqua" w:eastAsia="Calibri" w:hAnsi="Book Antiqua" w:cs="Times New Roman"/>
          <w:sz w:val="24"/>
          <w:szCs w:val="24"/>
        </w:rPr>
        <w:t xml:space="preserve"> would establish the adaptive kindergarten readiness program</w:t>
      </w:r>
      <w:r w:rsidR="00A228A7" w:rsidRPr="00E9721C">
        <w:rPr>
          <w:rFonts w:ascii="Book Antiqua" w:eastAsia="Calibri" w:hAnsi="Book Antiqua" w:cs="Times New Roman"/>
          <w:sz w:val="24"/>
          <w:szCs w:val="24"/>
        </w:rPr>
        <w:fldChar w:fldCharType="begin"/>
      </w:r>
      <w:r w:rsidR="00A228A7" w:rsidRPr="00E9721C">
        <w:rPr>
          <w:rFonts w:ascii="Book Antiqua" w:hAnsi="Book Antiqua"/>
          <w:sz w:val="24"/>
          <w:szCs w:val="24"/>
        </w:rPr>
        <w:instrText xml:space="preserve"> XE "</w:instrText>
      </w:r>
      <w:r w:rsidR="00A228A7" w:rsidRPr="006A745B">
        <w:rPr>
          <w:rFonts w:ascii="Book Antiqua" w:eastAsia="Calibri" w:hAnsi="Book Antiqua" w:cs="Times New Roman"/>
          <w:sz w:val="24"/>
          <w:szCs w:val="24"/>
        </w:rPr>
        <w:instrText>adaptive kindergarten readiness program</w:instrText>
      </w:r>
      <w:r w:rsidR="00A228A7" w:rsidRPr="00E9721C">
        <w:rPr>
          <w:rFonts w:ascii="Book Antiqua" w:hAnsi="Book Antiqua"/>
          <w:sz w:val="24"/>
          <w:szCs w:val="24"/>
        </w:rPr>
        <w:instrText xml:space="preserve">" </w:instrText>
      </w:r>
      <w:r w:rsidR="00A228A7" w:rsidRPr="00E9721C">
        <w:rPr>
          <w:rFonts w:ascii="Book Antiqua" w:eastAsia="Calibri" w:hAnsi="Book Antiqua" w:cs="Times New Roman"/>
          <w:sz w:val="24"/>
          <w:szCs w:val="24"/>
        </w:rPr>
        <w:fldChar w:fldCharType="end"/>
      </w:r>
      <w:r w:rsidRPr="006A745B">
        <w:rPr>
          <w:rFonts w:ascii="Book Antiqua" w:eastAsia="Calibri" w:hAnsi="Book Antiqua" w:cs="Times New Roman"/>
          <w:sz w:val="24"/>
          <w:szCs w:val="24"/>
        </w:rPr>
        <w:t>; create relevant definitions for the adaptive kindergarten readiness program; establish goals for the program and establish selection standards for selection of a provider; ensure the availability of the program; establish enrollment requirements and guidelines for recruitment plans for the program; and would require an annual report on the program.</w:t>
      </w:r>
    </w:p>
    <w:p w14:paraId="28954D8F" w14:textId="2753DF7E" w:rsidR="00ED5D08" w:rsidRPr="00B25248" w:rsidRDefault="00ED5D08" w:rsidP="00B25248">
      <w:pPr>
        <w:pStyle w:val="Heading2"/>
        <w:spacing w:after="40" w:line="240" w:lineRule="auto"/>
        <w:rPr>
          <w:rFonts w:ascii="Book Antiqua" w:hAnsi="Book Antiqua"/>
          <w:b/>
          <w:bCs/>
          <w:color w:val="auto"/>
          <w:sz w:val="24"/>
          <w:szCs w:val="24"/>
        </w:rPr>
      </w:pPr>
      <w:bookmarkStart w:id="106" w:name="_Toc162287665"/>
      <w:bookmarkStart w:id="107" w:name="_Hlk161334158"/>
      <w:r w:rsidRPr="00B25248">
        <w:rPr>
          <w:rFonts w:ascii="Book Antiqua" w:hAnsi="Book Antiqua"/>
          <w:b/>
          <w:bCs/>
          <w:color w:val="auto"/>
          <w:sz w:val="24"/>
          <w:szCs w:val="24"/>
        </w:rPr>
        <w:t>Judiciary</w:t>
      </w:r>
      <w:bookmarkEnd w:id="106"/>
    </w:p>
    <w:p w14:paraId="5093FD35" w14:textId="0C160487" w:rsidR="00D4334A" w:rsidRPr="00B25248" w:rsidRDefault="00B25248" w:rsidP="00B25248">
      <w:pPr>
        <w:pStyle w:val="Heading2"/>
        <w:spacing w:after="40" w:line="240" w:lineRule="auto"/>
        <w:rPr>
          <w:rFonts w:ascii="Book Antiqua" w:hAnsi="Book Antiqua"/>
          <w:b/>
          <w:bCs/>
          <w:color w:val="auto"/>
          <w:sz w:val="24"/>
          <w:szCs w:val="24"/>
        </w:rPr>
      </w:pPr>
      <w:bookmarkStart w:id="108" w:name="_Toc162287666"/>
      <w:bookmarkStart w:id="109" w:name="_Hlk161334102"/>
      <w:bookmarkStart w:id="110" w:name="_Hlk161334472"/>
      <w:bookmarkEnd w:id="107"/>
      <w:r w:rsidRPr="00B25248">
        <w:rPr>
          <w:rFonts w:ascii="Book Antiqua" w:hAnsi="Book Antiqua"/>
          <w:b/>
          <w:bCs/>
          <w:color w:val="auto"/>
          <w:sz w:val="24"/>
          <w:szCs w:val="24"/>
        </w:rPr>
        <w:t xml:space="preserve">H. 5275 </w:t>
      </w:r>
      <w:r w:rsidR="00EB4365" w:rsidRPr="00B25248">
        <w:rPr>
          <w:rFonts w:ascii="Book Antiqua" w:hAnsi="Book Antiqua"/>
          <w:b/>
          <w:bCs/>
          <w:color w:val="auto"/>
          <w:sz w:val="24"/>
          <w:szCs w:val="24"/>
        </w:rPr>
        <w:t xml:space="preserve">IVF </w:t>
      </w:r>
      <w:r w:rsidRPr="00B25248">
        <w:rPr>
          <w:rFonts w:ascii="Book Antiqua" w:hAnsi="Book Antiqua"/>
          <w:b/>
          <w:bCs/>
          <w:color w:val="auto"/>
          <w:sz w:val="24"/>
          <w:szCs w:val="24"/>
        </w:rPr>
        <w:t>Embryo Life Insurance  Rep. J. L. Johnson</w:t>
      </w:r>
      <w:bookmarkEnd w:id="108"/>
      <w:r w:rsidR="00A228A7" w:rsidRPr="00B25248">
        <w:rPr>
          <w:rFonts w:ascii="Book Antiqua" w:hAnsi="Book Antiqua"/>
          <w:b/>
          <w:bCs/>
          <w:color w:val="auto"/>
          <w:sz w:val="24"/>
          <w:szCs w:val="24"/>
        </w:rPr>
        <w:fldChar w:fldCharType="begin"/>
      </w:r>
      <w:r w:rsidR="00A228A7" w:rsidRPr="00B25248">
        <w:rPr>
          <w:rFonts w:ascii="Book Antiqua" w:hAnsi="Book Antiqua"/>
          <w:b/>
          <w:bCs/>
          <w:color w:val="auto"/>
          <w:sz w:val="24"/>
          <w:szCs w:val="24"/>
        </w:rPr>
        <w:instrText xml:space="preserve"> XE "Rep. Johnson, J. L." </w:instrText>
      </w:r>
      <w:r w:rsidR="00A228A7" w:rsidRPr="00B25248">
        <w:rPr>
          <w:rFonts w:ascii="Book Antiqua" w:hAnsi="Book Antiqua"/>
          <w:b/>
          <w:bCs/>
          <w:color w:val="auto"/>
          <w:sz w:val="24"/>
          <w:szCs w:val="24"/>
        </w:rPr>
        <w:fldChar w:fldCharType="end"/>
      </w:r>
    </w:p>
    <w:p w14:paraId="60F3FDDD" w14:textId="7FE8DF3C" w:rsidR="00D4334A" w:rsidRPr="00E9721C" w:rsidRDefault="00D4334A" w:rsidP="00F71C8D">
      <w:pPr>
        <w:spacing w:after="240" w:line="240" w:lineRule="auto"/>
        <w:rPr>
          <w:rFonts w:ascii="Book Antiqua" w:hAnsi="Book Antiqua"/>
          <w:sz w:val="24"/>
          <w:szCs w:val="24"/>
        </w:rPr>
      </w:pPr>
      <w:r w:rsidRPr="00E9721C">
        <w:rPr>
          <w:rFonts w:ascii="Book Antiqua" w:hAnsi="Book Antiqua"/>
          <w:sz w:val="24"/>
          <w:szCs w:val="24"/>
        </w:rPr>
        <w:t>This proposed bill</w:t>
      </w:r>
      <w:r w:rsidR="00CE58F2" w:rsidRPr="00E9721C">
        <w:rPr>
          <w:rFonts w:ascii="Book Antiqua" w:hAnsi="Book Antiqua"/>
          <w:sz w:val="24"/>
          <w:szCs w:val="24"/>
        </w:rPr>
        <w:fldChar w:fldCharType="begin"/>
      </w:r>
      <w:r w:rsidR="00CE58F2" w:rsidRPr="00E9721C">
        <w:rPr>
          <w:rFonts w:ascii="Book Antiqua" w:hAnsi="Book Antiqua"/>
          <w:sz w:val="24"/>
          <w:szCs w:val="24"/>
        </w:rPr>
        <w:instrText xml:space="preserve"> XE "H. 5275" </w:instrText>
      </w:r>
      <w:r w:rsidR="00CE58F2" w:rsidRPr="00E9721C">
        <w:rPr>
          <w:rFonts w:ascii="Book Antiqua" w:hAnsi="Book Antiqua"/>
          <w:sz w:val="24"/>
          <w:szCs w:val="24"/>
        </w:rPr>
        <w:fldChar w:fldCharType="end"/>
      </w:r>
      <w:r w:rsidRPr="00E9721C">
        <w:rPr>
          <w:rFonts w:ascii="Book Antiqua" w:hAnsi="Book Antiqua"/>
          <w:sz w:val="24"/>
          <w:szCs w:val="24"/>
        </w:rPr>
        <w:t xml:space="preserve"> would require life insurance</w:t>
      </w:r>
      <w:r w:rsidR="00A228A7" w:rsidRPr="00E9721C">
        <w:rPr>
          <w:rFonts w:ascii="Book Antiqua" w:hAnsi="Book Antiqua"/>
          <w:sz w:val="24"/>
          <w:szCs w:val="24"/>
        </w:rPr>
        <w:fldChar w:fldCharType="begin"/>
      </w:r>
      <w:r w:rsidR="00A228A7" w:rsidRPr="00E9721C">
        <w:rPr>
          <w:rFonts w:ascii="Book Antiqua" w:hAnsi="Book Antiqua"/>
          <w:sz w:val="24"/>
          <w:szCs w:val="24"/>
        </w:rPr>
        <w:instrText xml:space="preserve"> XE "life insurance requirement:embryos via IFV" </w:instrText>
      </w:r>
      <w:r w:rsidR="00A228A7" w:rsidRPr="00E9721C">
        <w:rPr>
          <w:rFonts w:ascii="Book Antiqua" w:hAnsi="Book Antiqua"/>
          <w:sz w:val="24"/>
          <w:szCs w:val="24"/>
        </w:rPr>
        <w:fldChar w:fldCharType="end"/>
      </w:r>
      <w:r w:rsidRPr="00E9721C">
        <w:rPr>
          <w:rFonts w:ascii="Book Antiqua" w:hAnsi="Book Antiqua"/>
          <w:sz w:val="24"/>
          <w:szCs w:val="24"/>
        </w:rPr>
        <w:t xml:space="preserve"> to be made available to cover embryos created via </w:t>
      </w:r>
      <w:r w:rsidRPr="00E9721C">
        <w:rPr>
          <w:rFonts w:ascii="Book Antiqua" w:hAnsi="Book Antiqua"/>
          <w:i/>
          <w:iCs/>
          <w:sz w:val="24"/>
          <w:szCs w:val="24"/>
        </w:rPr>
        <w:t>in vitro</w:t>
      </w:r>
      <w:r w:rsidRPr="00E9721C">
        <w:rPr>
          <w:rFonts w:ascii="Book Antiqua" w:hAnsi="Book Antiqua"/>
          <w:sz w:val="24"/>
          <w:szCs w:val="24"/>
        </w:rPr>
        <w:t xml:space="preserve"> fertilization procedures</w:t>
      </w:r>
      <w:r w:rsidR="008D4E66" w:rsidRPr="00E9721C">
        <w:rPr>
          <w:rFonts w:ascii="Book Antiqua" w:hAnsi="Book Antiqua"/>
          <w:sz w:val="24"/>
          <w:szCs w:val="24"/>
        </w:rPr>
        <w:t>, and also extend to frozen embryos</w:t>
      </w:r>
      <w:r w:rsidRPr="00E9721C">
        <w:rPr>
          <w:rFonts w:ascii="Book Antiqua" w:hAnsi="Book Antiqua"/>
          <w:sz w:val="24"/>
          <w:szCs w:val="24"/>
        </w:rPr>
        <w:t>.</w:t>
      </w:r>
    </w:p>
    <w:p w14:paraId="00077BFE" w14:textId="0F3BC97C" w:rsidR="00D4334A" w:rsidRPr="00B25248" w:rsidRDefault="00B25248" w:rsidP="00B25248">
      <w:pPr>
        <w:pStyle w:val="Heading2"/>
        <w:spacing w:after="40" w:line="240" w:lineRule="auto"/>
        <w:rPr>
          <w:rFonts w:ascii="Book Antiqua" w:hAnsi="Book Antiqua"/>
          <w:b/>
          <w:bCs/>
          <w:color w:val="auto"/>
          <w:sz w:val="24"/>
          <w:szCs w:val="24"/>
        </w:rPr>
      </w:pPr>
      <w:bookmarkStart w:id="111" w:name="_Toc162287667"/>
      <w:r w:rsidRPr="00B25248">
        <w:rPr>
          <w:rFonts w:ascii="Book Antiqua" w:hAnsi="Book Antiqua"/>
          <w:b/>
          <w:bCs/>
          <w:color w:val="auto"/>
          <w:sz w:val="24"/>
          <w:szCs w:val="24"/>
        </w:rPr>
        <w:t>H. 5290 “Baby Olivia Act”  Rep. Oremus</w:t>
      </w:r>
      <w:bookmarkEnd w:id="111"/>
      <w:r w:rsidR="00A228A7" w:rsidRPr="00B25248">
        <w:rPr>
          <w:rFonts w:ascii="Book Antiqua" w:hAnsi="Book Antiqua"/>
          <w:b/>
          <w:bCs/>
          <w:color w:val="auto"/>
          <w:sz w:val="24"/>
          <w:szCs w:val="24"/>
        </w:rPr>
        <w:fldChar w:fldCharType="begin"/>
      </w:r>
      <w:r w:rsidR="00A228A7" w:rsidRPr="00B25248">
        <w:rPr>
          <w:rFonts w:ascii="Book Antiqua" w:hAnsi="Book Antiqua"/>
          <w:b/>
          <w:bCs/>
          <w:color w:val="auto"/>
          <w:sz w:val="24"/>
          <w:szCs w:val="24"/>
        </w:rPr>
        <w:instrText xml:space="preserve"> XE "Rep. Oremus" </w:instrText>
      </w:r>
      <w:r w:rsidR="00A228A7" w:rsidRPr="00B25248">
        <w:rPr>
          <w:rFonts w:ascii="Book Antiqua" w:hAnsi="Book Antiqua"/>
          <w:b/>
          <w:bCs/>
          <w:color w:val="auto"/>
          <w:sz w:val="24"/>
          <w:szCs w:val="24"/>
        </w:rPr>
        <w:fldChar w:fldCharType="end"/>
      </w:r>
    </w:p>
    <w:p w14:paraId="53BCDE22" w14:textId="3B5A99EA" w:rsidR="00D4334A" w:rsidRPr="00E9721C" w:rsidRDefault="00D4334A" w:rsidP="00F71C8D">
      <w:pPr>
        <w:spacing w:after="240" w:line="240" w:lineRule="auto"/>
        <w:rPr>
          <w:rFonts w:ascii="Book Antiqua" w:hAnsi="Book Antiqua"/>
          <w:sz w:val="24"/>
          <w:szCs w:val="24"/>
        </w:rPr>
      </w:pPr>
      <w:r w:rsidRPr="00E9721C">
        <w:rPr>
          <w:rFonts w:ascii="Book Antiqua" w:hAnsi="Book Antiqua"/>
          <w:sz w:val="24"/>
          <w:szCs w:val="24"/>
        </w:rPr>
        <w:t>The</w:t>
      </w:r>
      <w:r w:rsidR="00CE58F2" w:rsidRPr="00E9721C">
        <w:rPr>
          <w:rFonts w:ascii="Book Antiqua" w:hAnsi="Book Antiqua"/>
          <w:sz w:val="24"/>
          <w:szCs w:val="24"/>
        </w:rPr>
        <w:fldChar w:fldCharType="begin"/>
      </w:r>
      <w:r w:rsidR="00CE58F2" w:rsidRPr="00E9721C">
        <w:rPr>
          <w:rFonts w:ascii="Book Antiqua" w:hAnsi="Book Antiqua"/>
          <w:sz w:val="24"/>
          <w:szCs w:val="24"/>
        </w:rPr>
        <w:instrText xml:space="preserve"> XE "H. 5290" </w:instrText>
      </w:r>
      <w:r w:rsidR="00CE58F2" w:rsidRPr="00E9721C">
        <w:rPr>
          <w:rFonts w:ascii="Book Antiqua" w:hAnsi="Book Antiqua"/>
          <w:sz w:val="24"/>
          <w:szCs w:val="24"/>
        </w:rPr>
        <w:fldChar w:fldCharType="end"/>
      </w:r>
      <w:r w:rsidRPr="00E9721C">
        <w:rPr>
          <w:rFonts w:ascii="Book Antiqua" w:hAnsi="Book Antiqua"/>
          <w:sz w:val="24"/>
          <w:szCs w:val="24"/>
        </w:rPr>
        <w:t xml:space="preserve"> “Baby Olivia Act</w:t>
      </w:r>
      <w:r w:rsidR="00CE58F2" w:rsidRPr="00E9721C">
        <w:rPr>
          <w:rFonts w:ascii="Book Antiqua" w:hAnsi="Book Antiqua"/>
          <w:sz w:val="24"/>
          <w:szCs w:val="24"/>
        </w:rPr>
        <w:fldChar w:fldCharType="begin"/>
      </w:r>
      <w:r w:rsidR="00CE58F2" w:rsidRPr="00E9721C">
        <w:rPr>
          <w:rFonts w:ascii="Book Antiqua" w:hAnsi="Book Antiqua"/>
          <w:sz w:val="24"/>
          <w:szCs w:val="24"/>
        </w:rPr>
        <w:instrText xml:space="preserve"> XE "Baby Olivia Act" </w:instrText>
      </w:r>
      <w:r w:rsidR="00CE58F2" w:rsidRPr="00E9721C">
        <w:rPr>
          <w:rFonts w:ascii="Book Antiqua" w:hAnsi="Book Antiqua"/>
          <w:sz w:val="24"/>
          <w:szCs w:val="24"/>
        </w:rPr>
        <w:fldChar w:fldCharType="end"/>
      </w:r>
      <w:r w:rsidRPr="00E9721C">
        <w:rPr>
          <w:rFonts w:ascii="Book Antiqua" w:hAnsi="Book Antiqua"/>
          <w:sz w:val="24"/>
          <w:szCs w:val="24"/>
        </w:rPr>
        <w:t xml:space="preserve">” would require the human growth and development instruction component in </w:t>
      </w:r>
      <w:r w:rsidR="001743E4">
        <w:rPr>
          <w:rFonts w:ascii="Book Antiqua" w:hAnsi="Book Antiqua"/>
          <w:sz w:val="24"/>
          <w:szCs w:val="24"/>
        </w:rPr>
        <w:t>the</w:t>
      </w:r>
      <w:r w:rsidRPr="00E9721C">
        <w:rPr>
          <w:rFonts w:ascii="Book Antiqua" w:hAnsi="Book Antiqua"/>
          <w:sz w:val="24"/>
          <w:szCs w:val="24"/>
        </w:rPr>
        <w:t xml:space="preserve"> public schools to include a video showing the development of vital organs in early fetal development. In addition, computer-generated animation showing the process of fertilization, and at every stage of human development, would be part of this video presentation.  In addition, if enacted, this proposal would allow the attorney general to bring a civil action to compel compliance with any Act requirements.</w:t>
      </w:r>
    </w:p>
    <w:p w14:paraId="0FA29F89" w14:textId="2E8F9F6F" w:rsidR="00D4334A" w:rsidRPr="00B25248" w:rsidRDefault="00B25248" w:rsidP="00B25248">
      <w:pPr>
        <w:pStyle w:val="Heading2"/>
        <w:spacing w:after="40" w:line="240" w:lineRule="auto"/>
        <w:rPr>
          <w:rFonts w:ascii="Book Antiqua" w:hAnsi="Book Antiqua"/>
          <w:b/>
          <w:bCs/>
          <w:color w:val="auto"/>
          <w:sz w:val="24"/>
          <w:szCs w:val="24"/>
        </w:rPr>
      </w:pPr>
      <w:bookmarkStart w:id="112" w:name="_Toc162287668"/>
      <w:r w:rsidRPr="00B25248">
        <w:rPr>
          <w:rFonts w:ascii="Book Antiqua" w:hAnsi="Book Antiqua"/>
          <w:b/>
          <w:bCs/>
          <w:color w:val="auto"/>
          <w:sz w:val="24"/>
          <w:szCs w:val="24"/>
        </w:rPr>
        <w:t>H. 5291 Local Law Enforcement Agency Cooperation With Federal Authorities And Confiscation Of All Items Used To Deliver Undocumented Individuals To South Carolina  Rep. Burns</w:t>
      </w:r>
      <w:bookmarkEnd w:id="112"/>
      <w:r w:rsidR="00A228A7" w:rsidRPr="00B25248">
        <w:rPr>
          <w:rFonts w:ascii="Book Antiqua" w:hAnsi="Book Antiqua"/>
          <w:b/>
          <w:bCs/>
          <w:color w:val="auto"/>
          <w:sz w:val="24"/>
          <w:szCs w:val="24"/>
        </w:rPr>
        <w:fldChar w:fldCharType="begin"/>
      </w:r>
      <w:r w:rsidR="00A228A7" w:rsidRPr="00B25248">
        <w:rPr>
          <w:rFonts w:ascii="Book Antiqua" w:hAnsi="Book Antiqua"/>
          <w:b/>
          <w:bCs/>
          <w:color w:val="auto"/>
          <w:sz w:val="24"/>
          <w:szCs w:val="24"/>
        </w:rPr>
        <w:instrText xml:space="preserve"> XE "Rep. Burns" </w:instrText>
      </w:r>
      <w:r w:rsidR="00A228A7" w:rsidRPr="00B25248">
        <w:rPr>
          <w:rFonts w:ascii="Book Antiqua" w:hAnsi="Book Antiqua"/>
          <w:b/>
          <w:bCs/>
          <w:color w:val="auto"/>
          <w:sz w:val="24"/>
          <w:szCs w:val="24"/>
        </w:rPr>
        <w:fldChar w:fldCharType="end"/>
      </w:r>
    </w:p>
    <w:p w14:paraId="02B8FB64" w14:textId="34929CC6" w:rsidR="00673143" w:rsidRPr="00E9721C" w:rsidRDefault="00D4334A" w:rsidP="00F71C8D">
      <w:pPr>
        <w:spacing w:after="240" w:line="240" w:lineRule="auto"/>
        <w:rPr>
          <w:rFonts w:ascii="Book Antiqua" w:hAnsi="Book Antiqua"/>
          <w:sz w:val="24"/>
          <w:szCs w:val="24"/>
        </w:rPr>
      </w:pPr>
      <w:r w:rsidRPr="00E9721C">
        <w:rPr>
          <w:rFonts w:ascii="Book Antiqua" w:hAnsi="Book Antiqua"/>
          <w:sz w:val="24"/>
          <w:szCs w:val="24"/>
        </w:rPr>
        <w:t>If enacted, this</w:t>
      </w:r>
      <w:r w:rsidR="00A228A7" w:rsidRPr="00E9721C">
        <w:rPr>
          <w:rFonts w:ascii="Book Antiqua" w:hAnsi="Book Antiqua"/>
          <w:sz w:val="24"/>
          <w:szCs w:val="24"/>
        </w:rPr>
        <w:fldChar w:fldCharType="begin"/>
      </w:r>
      <w:r w:rsidR="00A228A7" w:rsidRPr="00E9721C">
        <w:rPr>
          <w:rFonts w:ascii="Book Antiqua" w:hAnsi="Book Antiqua"/>
          <w:sz w:val="24"/>
          <w:szCs w:val="24"/>
        </w:rPr>
        <w:instrText xml:space="preserve"> XE "H. 5291" </w:instrText>
      </w:r>
      <w:r w:rsidR="00A228A7" w:rsidRPr="00E9721C">
        <w:rPr>
          <w:rFonts w:ascii="Book Antiqua" w:hAnsi="Book Antiqua"/>
          <w:sz w:val="24"/>
          <w:szCs w:val="24"/>
        </w:rPr>
        <w:fldChar w:fldCharType="end"/>
      </w:r>
      <w:r w:rsidRPr="00E9721C">
        <w:rPr>
          <w:rFonts w:ascii="Book Antiqua" w:hAnsi="Book Antiqua"/>
          <w:sz w:val="24"/>
          <w:szCs w:val="24"/>
        </w:rPr>
        <w:t xml:space="preserve"> initiative would require</w:t>
      </w:r>
      <w:r w:rsidR="00E837CF" w:rsidRPr="00E9721C">
        <w:rPr>
          <w:rFonts w:ascii="Book Antiqua" w:hAnsi="Book Antiqua"/>
          <w:sz w:val="24"/>
          <w:szCs w:val="24"/>
        </w:rPr>
        <w:t xml:space="preserve"> county and municipal law enforcement agencies to participate in at least one of </w:t>
      </w:r>
      <w:r w:rsidR="001743E4">
        <w:rPr>
          <w:rFonts w:ascii="Book Antiqua" w:hAnsi="Book Antiqua"/>
          <w:sz w:val="24"/>
          <w:szCs w:val="24"/>
        </w:rPr>
        <w:t>the</w:t>
      </w:r>
      <w:r w:rsidR="00E837CF" w:rsidRPr="00E9721C">
        <w:rPr>
          <w:rFonts w:ascii="Book Antiqua" w:hAnsi="Book Antiqua"/>
          <w:sz w:val="24"/>
          <w:szCs w:val="24"/>
        </w:rPr>
        <w:t xml:space="preserve"> U.S. Immigration and Customs Enforcement’s [ICE’s] Section 287(g) programs.  In addition, once county and municipal law enforcement agencies discover illegal undocumented individual transportation operations, to bring undocumented individuals to this state, they then would have to fully cooperate with the U.S. Attorney’s office to commence RICO-based seizures. The focus </w:t>
      </w:r>
      <w:r w:rsidR="00E837CF" w:rsidRPr="00E9721C">
        <w:rPr>
          <w:rFonts w:ascii="Book Antiqua" w:hAnsi="Book Antiqua"/>
          <w:sz w:val="24"/>
          <w:szCs w:val="24"/>
        </w:rPr>
        <w:lastRenderedPageBreak/>
        <w:t>of these proceedings would be to seize all assets used in any efforts to deliver any undocumented individuals to this state</w:t>
      </w:r>
    </w:p>
    <w:p w14:paraId="1EC72DD8" w14:textId="75A50262" w:rsidR="00DE0A2F" w:rsidRPr="00B25248" w:rsidRDefault="00B25248" w:rsidP="00B25248">
      <w:pPr>
        <w:pStyle w:val="Heading2"/>
        <w:spacing w:after="40" w:line="240" w:lineRule="auto"/>
        <w:rPr>
          <w:rFonts w:ascii="Book Antiqua" w:hAnsi="Book Antiqua"/>
          <w:b/>
          <w:bCs/>
          <w:color w:val="auto"/>
          <w:sz w:val="24"/>
          <w:szCs w:val="24"/>
        </w:rPr>
      </w:pPr>
      <w:bookmarkStart w:id="113" w:name="_Toc162287669"/>
      <w:r w:rsidRPr="00B25248">
        <w:rPr>
          <w:rFonts w:ascii="Book Antiqua" w:hAnsi="Book Antiqua"/>
          <w:b/>
          <w:bCs/>
          <w:color w:val="auto"/>
          <w:sz w:val="24"/>
          <w:szCs w:val="24"/>
        </w:rPr>
        <w:t>H. 5303 “Election Transparency Act”  Rep. Moore</w:t>
      </w:r>
      <w:bookmarkEnd w:id="113"/>
      <w:r w:rsidR="00A228A7" w:rsidRPr="00B25248">
        <w:rPr>
          <w:rFonts w:ascii="Book Antiqua" w:hAnsi="Book Antiqua"/>
          <w:b/>
          <w:bCs/>
          <w:color w:val="auto"/>
          <w:sz w:val="24"/>
          <w:szCs w:val="24"/>
        </w:rPr>
        <w:fldChar w:fldCharType="begin"/>
      </w:r>
      <w:r w:rsidR="00A228A7" w:rsidRPr="00B25248">
        <w:rPr>
          <w:rFonts w:ascii="Book Antiqua" w:hAnsi="Book Antiqua"/>
          <w:b/>
          <w:bCs/>
          <w:color w:val="auto"/>
          <w:sz w:val="24"/>
          <w:szCs w:val="24"/>
        </w:rPr>
        <w:instrText xml:space="preserve"> XE "Rep. Moore" </w:instrText>
      </w:r>
      <w:r w:rsidR="00A228A7" w:rsidRPr="00B25248">
        <w:rPr>
          <w:rFonts w:ascii="Book Antiqua" w:hAnsi="Book Antiqua"/>
          <w:b/>
          <w:bCs/>
          <w:color w:val="auto"/>
          <w:sz w:val="24"/>
          <w:szCs w:val="24"/>
        </w:rPr>
        <w:fldChar w:fldCharType="end"/>
      </w:r>
    </w:p>
    <w:p w14:paraId="5A3671FD" w14:textId="1CC919D9" w:rsidR="00DE0A2F" w:rsidRPr="00E9721C" w:rsidRDefault="00DE0A2F" w:rsidP="00F71C8D">
      <w:pPr>
        <w:pStyle w:val="scnewcodesection0"/>
        <w:shd w:val="clear" w:color="auto" w:fill="FFFFFF"/>
        <w:spacing w:before="0" w:beforeAutospacing="0" w:after="240" w:afterAutospacing="0"/>
        <w:jc w:val="both"/>
        <w:rPr>
          <w:rFonts w:ascii="Book Antiqua" w:hAnsi="Book Antiqua" w:cs="Arial"/>
        </w:rPr>
      </w:pPr>
      <w:r w:rsidRPr="00E9721C">
        <w:rPr>
          <w:rFonts w:ascii="Book Antiqua" w:hAnsi="Book Antiqua"/>
        </w:rPr>
        <w:t>The “Election Transparency Act</w:t>
      </w:r>
      <w:r w:rsidR="00CE58F2" w:rsidRPr="00E9721C">
        <w:rPr>
          <w:rFonts w:ascii="Book Antiqua" w:hAnsi="Book Antiqua"/>
        </w:rPr>
        <w:fldChar w:fldCharType="begin"/>
      </w:r>
      <w:r w:rsidR="00CE58F2" w:rsidRPr="00E9721C">
        <w:rPr>
          <w:rFonts w:ascii="Book Antiqua" w:hAnsi="Book Antiqua"/>
        </w:rPr>
        <w:instrText xml:space="preserve"> XE "Election Transparency Act" </w:instrText>
      </w:r>
      <w:r w:rsidR="00CE58F2" w:rsidRPr="00E9721C">
        <w:rPr>
          <w:rFonts w:ascii="Book Antiqua" w:hAnsi="Book Antiqua"/>
        </w:rPr>
        <w:fldChar w:fldCharType="end"/>
      </w:r>
      <w:r w:rsidRPr="00E9721C">
        <w:rPr>
          <w:rFonts w:ascii="Book Antiqua" w:hAnsi="Book Antiqua"/>
        </w:rPr>
        <w:t>” would</w:t>
      </w:r>
      <w:r w:rsidR="00CE58F2" w:rsidRPr="00E9721C">
        <w:rPr>
          <w:rFonts w:ascii="Book Antiqua" w:hAnsi="Book Antiqua"/>
        </w:rPr>
        <w:fldChar w:fldCharType="begin"/>
      </w:r>
      <w:r w:rsidR="00CE58F2" w:rsidRPr="00E9721C">
        <w:rPr>
          <w:rFonts w:ascii="Book Antiqua" w:hAnsi="Book Antiqua"/>
        </w:rPr>
        <w:instrText xml:space="preserve"> XE "H. 5303" </w:instrText>
      </w:r>
      <w:r w:rsidR="00CE58F2" w:rsidRPr="00E9721C">
        <w:rPr>
          <w:rFonts w:ascii="Book Antiqua" w:hAnsi="Book Antiqua"/>
        </w:rPr>
        <w:fldChar w:fldCharType="end"/>
      </w:r>
      <w:r w:rsidRPr="00E9721C">
        <w:rPr>
          <w:rFonts w:ascii="Book Antiqua" w:hAnsi="Book Antiqua"/>
        </w:rPr>
        <w:t xml:space="preserve"> require county voter registration and election commissions to provide electronic versions of their </w:t>
      </w:r>
      <w:r w:rsidRPr="00E9721C">
        <w:rPr>
          <w:rFonts w:ascii="Book Antiqua" w:hAnsi="Book Antiqua" w:cs="Arial"/>
        </w:rPr>
        <w:t xml:space="preserve">county voter registration lists or files, poll lists or precinct lists, cast vote records, ballot review and reconciliation reports, chain of custody documents, polling place incident reports, audit logs, and poll tapes to citizens at no cost. </w:t>
      </w:r>
    </w:p>
    <w:p w14:paraId="59EC109A" w14:textId="77777777" w:rsidR="00DE0A2F" w:rsidRPr="00E9721C" w:rsidRDefault="00DE0A2F" w:rsidP="00F71C8D">
      <w:pPr>
        <w:pStyle w:val="scnewcodesection0"/>
        <w:shd w:val="clear" w:color="auto" w:fill="FFFFFF"/>
        <w:spacing w:before="0" w:beforeAutospacing="0" w:after="240" w:afterAutospacing="0"/>
        <w:jc w:val="both"/>
        <w:rPr>
          <w:rFonts w:ascii="Book Antiqua" w:hAnsi="Book Antiqua" w:cs="Arial"/>
        </w:rPr>
      </w:pPr>
      <w:r w:rsidRPr="00E9721C">
        <w:rPr>
          <w:rFonts w:ascii="Book Antiqua" w:hAnsi="Book Antiqua"/>
        </w:rPr>
        <w:t xml:space="preserve">In addition, </w:t>
      </w:r>
      <w:r w:rsidRPr="00E9721C">
        <w:rPr>
          <w:rFonts w:ascii="Book Antiqua" w:hAnsi="Book Antiqua" w:cs="Arial"/>
          <w:shd w:val="clear" w:color="auto" w:fill="FFFFFF"/>
        </w:rPr>
        <w:t>they would be required to conduct a postelection audit of precinct and voting center election results. Hand-count audits would have to prioritize races with the narrower margins of victory.  Before audits of hand counted votes could commence, a minimum twenty-four hours’ notice to the public of the date, time, and location would have to be posted on a website or webpage managed by, or on behalf of, the State Election Commission and each respective county board of voter registration and elections.</w:t>
      </w:r>
      <w:r w:rsidRPr="00E9721C">
        <w:rPr>
          <w:rFonts w:ascii="Book Antiqua" w:hAnsi="Book Antiqua" w:cs="Arial"/>
        </w:rPr>
        <w:t xml:space="preserve">   </w:t>
      </w:r>
    </w:p>
    <w:p w14:paraId="221AF0D4" w14:textId="77777777" w:rsidR="00DE0A2F" w:rsidRPr="00E9721C" w:rsidRDefault="00DE0A2F" w:rsidP="00F71C8D">
      <w:pPr>
        <w:pStyle w:val="scnewcodesection0"/>
        <w:shd w:val="clear" w:color="auto" w:fill="FFFFFF"/>
        <w:spacing w:before="0" w:beforeAutospacing="0" w:after="240" w:afterAutospacing="0"/>
        <w:jc w:val="both"/>
        <w:rPr>
          <w:rFonts w:ascii="Book Antiqua" w:hAnsi="Book Antiqua"/>
        </w:rPr>
      </w:pPr>
      <w:r w:rsidRPr="00E9721C">
        <w:rPr>
          <w:rFonts w:ascii="Book Antiqua" w:hAnsi="Book Antiqua" w:cs="Arial"/>
        </w:rPr>
        <w:t>Any audit showing a discrepancy between the post-election audit results and the tabulated vote counts of equal to or greater than 0.001% would have to be reported to the State Election Commission and the Office of the Inspector General by the director of the county board of voter registrations and elections.  The Inspector General would then be required to commence an i</w:t>
      </w:r>
      <w:r w:rsidRPr="00E9721C">
        <w:rPr>
          <w:rFonts w:ascii="Book Antiqua" w:hAnsi="Book Antiqua" w:cs="Arial"/>
          <w:shd w:val="clear" w:color="auto" w:fill="FFFFFF"/>
        </w:rPr>
        <w:t>nvestigation for election system tampering by a forensic audit team. </w:t>
      </w:r>
    </w:p>
    <w:p w14:paraId="4EACF899" w14:textId="77777777" w:rsidR="00DE0A2F" w:rsidRPr="00E9721C" w:rsidRDefault="00DE0A2F" w:rsidP="00F71C8D">
      <w:pPr>
        <w:pStyle w:val="sccodifiedsection"/>
        <w:shd w:val="clear" w:color="auto" w:fill="FFFFFF"/>
        <w:spacing w:before="0" w:beforeAutospacing="0" w:after="240" w:afterAutospacing="0"/>
        <w:jc w:val="both"/>
        <w:rPr>
          <w:rStyle w:val="scinsert0"/>
          <w:rFonts w:ascii="Book Antiqua" w:hAnsi="Book Antiqua" w:cs="Arial"/>
        </w:rPr>
      </w:pPr>
      <w:r w:rsidRPr="00E9721C">
        <w:rPr>
          <w:rFonts w:ascii="Book Antiqua" w:hAnsi="Book Antiqua"/>
        </w:rPr>
        <w:t xml:space="preserve">As a final feature of this proposed legislation, the </w:t>
      </w:r>
      <w:r w:rsidRPr="00E9721C">
        <w:rPr>
          <w:rFonts w:ascii="Book Antiqua" w:hAnsi="Book Antiqua" w:cs="Arial"/>
        </w:rPr>
        <w:t xml:space="preserve">approval of any electronic vote recorder systems would have to be immediately revoked by the State Election Commission, and no such type vote recorder could be purchased for use --or used-- in in South Carolina, when </w:t>
      </w:r>
      <w:r w:rsidRPr="00E9721C">
        <w:rPr>
          <w:rStyle w:val="scinsert0"/>
          <w:rFonts w:ascii="Book Antiqua" w:hAnsi="Book Antiqua" w:cs="Arial"/>
        </w:rPr>
        <w:t>upon reexamination of the vote recorder, it appears that it can no longer be accurately and efficiently used, or it has an error rate equal to or greater than 0.001% is reported for that kind of vote recorder in one or more precincts providing results from a post-election audit.</w:t>
      </w:r>
    </w:p>
    <w:p w14:paraId="4B24DA86" w14:textId="4818E98B" w:rsidR="00DE0A2F" w:rsidRPr="00B25248" w:rsidRDefault="00B25248" w:rsidP="00B25248">
      <w:pPr>
        <w:pStyle w:val="Heading2"/>
        <w:spacing w:after="40" w:line="240" w:lineRule="auto"/>
        <w:rPr>
          <w:rFonts w:ascii="Book Antiqua" w:hAnsi="Book Antiqua"/>
          <w:b/>
          <w:bCs/>
          <w:color w:val="auto"/>
          <w:sz w:val="24"/>
          <w:szCs w:val="24"/>
        </w:rPr>
      </w:pPr>
      <w:bookmarkStart w:id="114" w:name="_Toc162287670"/>
      <w:r w:rsidRPr="00B25248">
        <w:rPr>
          <w:rFonts w:ascii="Book Antiqua" w:hAnsi="Book Antiqua"/>
          <w:b/>
          <w:bCs/>
          <w:color w:val="auto"/>
          <w:sz w:val="24"/>
          <w:szCs w:val="24"/>
        </w:rPr>
        <w:t>H. 5304 Constitutional Rights And Homeowners Protections Rep. Pope</w:t>
      </w:r>
      <w:bookmarkEnd w:id="114"/>
      <w:r w:rsidR="00952415" w:rsidRPr="00B25248">
        <w:rPr>
          <w:rFonts w:ascii="Book Antiqua" w:hAnsi="Book Antiqua"/>
          <w:b/>
          <w:bCs/>
          <w:color w:val="auto"/>
          <w:sz w:val="24"/>
          <w:szCs w:val="24"/>
        </w:rPr>
        <w:fldChar w:fldCharType="begin"/>
      </w:r>
      <w:r w:rsidR="00952415" w:rsidRPr="00B25248">
        <w:rPr>
          <w:rFonts w:ascii="Book Antiqua" w:hAnsi="Book Antiqua"/>
          <w:b/>
          <w:bCs/>
          <w:color w:val="auto"/>
          <w:sz w:val="24"/>
          <w:szCs w:val="24"/>
        </w:rPr>
        <w:instrText xml:space="preserve"> XE "Rep. Pope" </w:instrText>
      </w:r>
      <w:r w:rsidR="00952415" w:rsidRPr="00B25248">
        <w:rPr>
          <w:rFonts w:ascii="Book Antiqua" w:hAnsi="Book Antiqua"/>
          <w:b/>
          <w:bCs/>
          <w:color w:val="auto"/>
          <w:sz w:val="24"/>
          <w:szCs w:val="24"/>
        </w:rPr>
        <w:fldChar w:fldCharType="end"/>
      </w:r>
    </w:p>
    <w:p w14:paraId="5FE011AE" w14:textId="59B6B435" w:rsidR="00DE0A2F" w:rsidRPr="00E9721C" w:rsidRDefault="00DE0A2F" w:rsidP="00F71C8D">
      <w:pPr>
        <w:spacing w:after="240" w:line="240" w:lineRule="auto"/>
        <w:rPr>
          <w:rFonts w:ascii="Book Antiqua" w:hAnsi="Book Antiqua"/>
          <w:sz w:val="24"/>
          <w:szCs w:val="24"/>
        </w:rPr>
      </w:pPr>
      <w:r w:rsidRPr="00E9721C">
        <w:rPr>
          <w:rFonts w:ascii="Book Antiqua" w:hAnsi="Book Antiqua"/>
          <w:sz w:val="24"/>
          <w:szCs w:val="24"/>
        </w:rPr>
        <w:t>This bill</w:t>
      </w:r>
      <w:r w:rsidR="00952415" w:rsidRPr="00E9721C">
        <w:rPr>
          <w:rFonts w:ascii="Book Antiqua" w:hAnsi="Book Antiqua"/>
          <w:sz w:val="24"/>
          <w:szCs w:val="24"/>
        </w:rPr>
        <w:fldChar w:fldCharType="begin"/>
      </w:r>
      <w:r w:rsidR="00952415" w:rsidRPr="00E9721C">
        <w:rPr>
          <w:rFonts w:ascii="Book Antiqua" w:hAnsi="Book Antiqua"/>
          <w:sz w:val="24"/>
          <w:szCs w:val="24"/>
        </w:rPr>
        <w:instrText xml:space="preserve"> XE "H. 5304" </w:instrText>
      </w:r>
      <w:r w:rsidR="00952415" w:rsidRPr="00E9721C">
        <w:rPr>
          <w:rFonts w:ascii="Book Antiqua" w:hAnsi="Book Antiqua"/>
          <w:sz w:val="24"/>
          <w:szCs w:val="24"/>
        </w:rPr>
        <w:fldChar w:fldCharType="end"/>
      </w:r>
      <w:r w:rsidRPr="00E9721C">
        <w:rPr>
          <w:rFonts w:ascii="Book Antiqua" w:hAnsi="Book Antiqua"/>
          <w:sz w:val="24"/>
          <w:szCs w:val="24"/>
        </w:rPr>
        <w:t xml:space="preserve"> proposes that any document purporting to restrict</w:t>
      </w:r>
      <w:r w:rsidR="00952415" w:rsidRPr="00E9721C">
        <w:rPr>
          <w:rFonts w:ascii="Book Antiqua" w:hAnsi="Book Antiqua"/>
          <w:sz w:val="24"/>
          <w:szCs w:val="24"/>
        </w:rPr>
        <w:fldChar w:fldCharType="begin"/>
      </w:r>
      <w:r w:rsidR="00952415" w:rsidRPr="00E9721C">
        <w:rPr>
          <w:rFonts w:ascii="Book Antiqua" w:hAnsi="Book Antiqua"/>
          <w:sz w:val="24"/>
          <w:szCs w:val="24"/>
        </w:rPr>
        <w:instrText xml:space="preserve"> XE "constitutional rights and homeowners protections</w:instrText>
      </w:r>
      <w:r w:rsidR="00952415" w:rsidRPr="00E9721C">
        <w:rPr>
          <w:rFonts w:ascii="Book Antiqua" w:hAnsi="Book Antiqua"/>
          <w:b/>
          <w:bCs/>
          <w:sz w:val="24"/>
          <w:szCs w:val="24"/>
        </w:rPr>
        <w:instrText xml:space="preserve"> </w:instrText>
      </w:r>
      <w:r w:rsidR="00952415" w:rsidRPr="00E9721C">
        <w:rPr>
          <w:rFonts w:ascii="Book Antiqua" w:hAnsi="Book Antiqua"/>
          <w:sz w:val="24"/>
          <w:szCs w:val="24"/>
        </w:rPr>
        <w:instrText xml:space="preserve">" </w:instrText>
      </w:r>
      <w:r w:rsidR="00952415" w:rsidRPr="00E9721C">
        <w:rPr>
          <w:rFonts w:ascii="Book Antiqua" w:hAnsi="Book Antiqua"/>
          <w:sz w:val="24"/>
          <w:szCs w:val="24"/>
        </w:rPr>
        <w:fldChar w:fldCharType="end"/>
      </w:r>
      <w:r w:rsidRPr="00E9721C">
        <w:rPr>
          <w:rFonts w:ascii="Book Antiqua" w:hAnsi="Book Antiqua"/>
          <w:sz w:val="24"/>
          <w:szCs w:val="24"/>
        </w:rPr>
        <w:t xml:space="preserve"> any constitutional right of any lot owner, or any person residing in a residential planned community, is void. </w:t>
      </w:r>
    </w:p>
    <w:p w14:paraId="32133999" w14:textId="2436BD1B" w:rsidR="00DE0A2F" w:rsidRPr="00B25248" w:rsidRDefault="00B25248" w:rsidP="00B25248">
      <w:pPr>
        <w:pStyle w:val="Heading2"/>
        <w:spacing w:after="40" w:line="240" w:lineRule="auto"/>
        <w:rPr>
          <w:rFonts w:ascii="Book Antiqua" w:hAnsi="Book Antiqua"/>
          <w:b/>
          <w:bCs/>
          <w:color w:val="auto"/>
          <w:sz w:val="24"/>
          <w:szCs w:val="24"/>
        </w:rPr>
      </w:pPr>
      <w:bookmarkStart w:id="115" w:name="_Toc162287671"/>
      <w:r w:rsidRPr="00B25248">
        <w:rPr>
          <w:rFonts w:ascii="Book Antiqua" w:hAnsi="Book Antiqua"/>
          <w:b/>
          <w:bCs/>
          <w:color w:val="auto"/>
          <w:sz w:val="24"/>
          <w:szCs w:val="24"/>
        </w:rPr>
        <w:lastRenderedPageBreak/>
        <w:t>H. 5305 Federal Special Agents As Federal Law Enforcement Officers  Rep. Mitchell</w:t>
      </w:r>
      <w:bookmarkEnd w:id="115"/>
      <w:r w:rsidR="00952415" w:rsidRPr="00B25248">
        <w:rPr>
          <w:rFonts w:ascii="Book Antiqua" w:hAnsi="Book Antiqua"/>
          <w:b/>
          <w:bCs/>
          <w:color w:val="auto"/>
          <w:sz w:val="24"/>
          <w:szCs w:val="24"/>
        </w:rPr>
        <w:fldChar w:fldCharType="begin"/>
      </w:r>
      <w:r w:rsidR="00952415" w:rsidRPr="00B25248">
        <w:rPr>
          <w:rFonts w:ascii="Book Antiqua" w:hAnsi="Book Antiqua"/>
          <w:b/>
          <w:bCs/>
          <w:color w:val="auto"/>
          <w:sz w:val="24"/>
          <w:szCs w:val="24"/>
        </w:rPr>
        <w:instrText xml:space="preserve"> XE "Rep. Mitchell" </w:instrText>
      </w:r>
      <w:r w:rsidR="00952415" w:rsidRPr="00B25248">
        <w:rPr>
          <w:rFonts w:ascii="Book Antiqua" w:hAnsi="Book Antiqua"/>
          <w:b/>
          <w:bCs/>
          <w:color w:val="auto"/>
          <w:sz w:val="24"/>
          <w:szCs w:val="24"/>
        </w:rPr>
        <w:fldChar w:fldCharType="end"/>
      </w:r>
    </w:p>
    <w:p w14:paraId="26955FF3" w14:textId="7DF2F626" w:rsidR="00DE0A2F" w:rsidRPr="00E9721C" w:rsidRDefault="00DE0A2F" w:rsidP="00F71C8D">
      <w:pPr>
        <w:spacing w:after="240" w:line="240" w:lineRule="auto"/>
        <w:rPr>
          <w:rFonts w:ascii="Book Antiqua" w:hAnsi="Book Antiqua"/>
          <w:sz w:val="24"/>
          <w:szCs w:val="24"/>
        </w:rPr>
      </w:pPr>
      <w:r w:rsidRPr="00E9721C">
        <w:rPr>
          <w:rFonts w:ascii="Book Antiqua" w:hAnsi="Book Antiqua"/>
          <w:sz w:val="24"/>
          <w:szCs w:val="24"/>
        </w:rPr>
        <w:t>This bill</w:t>
      </w:r>
      <w:r w:rsidR="00952415" w:rsidRPr="00E9721C">
        <w:rPr>
          <w:rFonts w:ascii="Book Antiqua" w:hAnsi="Book Antiqua"/>
          <w:sz w:val="24"/>
          <w:szCs w:val="24"/>
        </w:rPr>
        <w:fldChar w:fldCharType="begin"/>
      </w:r>
      <w:r w:rsidR="00952415" w:rsidRPr="00E9721C">
        <w:rPr>
          <w:rFonts w:ascii="Book Antiqua" w:hAnsi="Book Antiqua"/>
          <w:sz w:val="24"/>
          <w:szCs w:val="24"/>
        </w:rPr>
        <w:instrText xml:space="preserve"> XE "H. 5305" </w:instrText>
      </w:r>
      <w:r w:rsidR="00952415" w:rsidRPr="00E9721C">
        <w:rPr>
          <w:rFonts w:ascii="Book Antiqua" w:hAnsi="Book Antiqua"/>
          <w:sz w:val="24"/>
          <w:szCs w:val="24"/>
        </w:rPr>
        <w:fldChar w:fldCharType="end"/>
      </w:r>
      <w:r w:rsidRPr="00E9721C">
        <w:rPr>
          <w:rFonts w:ascii="Book Antiqua" w:hAnsi="Book Antiqua"/>
          <w:sz w:val="24"/>
          <w:szCs w:val="24"/>
        </w:rPr>
        <w:t xml:space="preserve"> proposes to include under </w:t>
      </w:r>
      <w:r w:rsidR="00952415" w:rsidRPr="00E9721C">
        <w:rPr>
          <w:rFonts w:ascii="Book Antiqua" w:hAnsi="Book Antiqua"/>
          <w:sz w:val="24"/>
          <w:szCs w:val="24"/>
        </w:rPr>
        <w:t>South Carolins’s</w:t>
      </w:r>
      <w:r w:rsidRPr="00E9721C">
        <w:rPr>
          <w:rFonts w:ascii="Book Antiqua" w:hAnsi="Book Antiqua"/>
          <w:sz w:val="24"/>
          <w:szCs w:val="24"/>
        </w:rPr>
        <w:t xml:space="preserve"> state statutory definition of ‘federal law enforcement officer’ special agents</w:t>
      </w:r>
      <w:r w:rsidR="00952415" w:rsidRPr="00E9721C">
        <w:rPr>
          <w:rFonts w:ascii="Book Antiqua" w:hAnsi="Book Antiqua"/>
          <w:sz w:val="24"/>
          <w:szCs w:val="24"/>
        </w:rPr>
        <w:fldChar w:fldCharType="begin"/>
      </w:r>
      <w:r w:rsidR="00952415" w:rsidRPr="00E9721C">
        <w:rPr>
          <w:rFonts w:ascii="Book Antiqua" w:hAnsi="Book Antiqua"/>
          <w:sz w:val="24"/>
          <w:szCs w:val="24"/>
        </w:rPr>
        <w:instrText xml:space="preserve"> xe "federal special agents as federal law enforcement officers " </w:instrText>
      </w:r>
      <w:r w:rsidR="00952415" w:rsidRPr="00E9721C">
        <w:rPr>
          <w:rFonts w:ascii="Book Antiqua" w:hAnsi="Book Antiqua"/>
          <w:sz w:val="24"/>
          <w:szCs w:val="24"/>
        </w:rPr>
        <w:fldChar w:fldCharType="end"/>
      </w:r>
      <w:r w:rsidR="00952415" w:rsidRPr="00E9721C">
        <w:rPr>
          <w:rFonts w:ascii="Book Antiqua" w:hAnsi="Book Antiqua"/>
          <w:sz w:val="24"/>
          <w:szCs w:val="24"/>
        </w:rPr>
        <w:t xml:space="preserve"> </w:t>
      </w:r>
      <w:r w:rsidRPr="00E9721C">
        <w:rPr>
          <w:rFonts w:ascii="Book Antiqua" w:hAnsi="Book Antiqua"/>
          <w:sz w:val="24"/>
          <w:szCs w:val="24"/>
        </w:rPr>
        <w:t xml:space="preserve">of the Department of Defense, including its Army Criminal Investigation Division, Naval Criminal Investigation Division, Air Force Office of Special Investigations, and Defense Criminal Investigative Service. </w:t>
      </w:r>
    </w:p>
    <w:p w14:paraId="4B8EBE0D" w14:textId="4EC705E3" w:rsidR="00DE0A2F" w:rsidRPr="00B25248" w:rsidRDefault="00B25248" w:rsidP="00B25248">
      <w:pPr>
        <w:pStyle w:val="Heading2"/>
        <w:spacing w:after="40" w:line="240" w:lineRule="auto"/>
        <w:rPr>
          <w:rFonts w:ascii="Book Antiqua" w:hAnsi="Book Antiqua"/>
          <w:b/>
          <w:bCs/>
          <w:color w:val="auto"/>
          <w:sz w:val="24"/>
          <w:szCs w:val="24"/>
        </w:rPr>
      </w:pPr>
      <w:bookmarkStart w:id="116" w:name="_Toc162287672"/>
      <w:r w:rsidRPr="00B25248">
        <w:rPr>
          <w:rFonts w:ascii="Book Antiqua" w:hAnsi="Book Antiqua"/>
          <w:b/>
          <w:bCs/>
          <w:color w:val="auto"/>
          <w:sz w:val="24"/>
          <w:szCs w:val="24"/>
        </w:rPr>
        <w:t>H. 5308 Qualified Civil Liability Immunity For Volunteers Driving Vulnerable Adults  Rep. Smith</w:t>
      </w:r>
      <w:bookmarkEnd w:id="116"/>
      <w:r w:rsidR="00952415" w:rsidRPr="00B25248">
        <w:rPr>
          <w:rFonts w:ascii="Book Antiqua" w:hAnsi="Book Antiqua"/>
          <w:b/>
          <w:bCs/>
          <w:color w:val="auto"/>
          <w:sz w:val="24"/>
          <w:szCs w:val="24"/>
        </w:rPr>
        <w:fldChar w:fldCharType="begin"/>
      </w:r>
      <w:r w:rsidR="00952415" w:rsidRPr="00B25248">
        <w:rPr>
          <w:rFonts w:ascii="Book Antiqua" w:hAnsi="Book Antiqua"/>
          <w:b/>
          <w:bCs/>
          <w:color w:val="auto"/>
          <w:sz w:val="24"/>
          <w:szCs w:val="24"/>
        </w:rPr>
        <w:instrText xml:space="preserve"> XE "Rep. Smith" </w:instrText>
      </w:r>
      <w:r w:rsidR="00952415" w:rsidRPr="00B25248">
        <w:rPr>
          <w:rFonts w:ascii="Book Antiqua" w:hAnsi="Book Antiqua"/>
          <w:b/>
          <w:bCs/>
          <w:color w:val="auto"/>
          <w:sz w:val="24"/>
          <w:szCs w:val="24"/>
        </w:rPr>
        <w:fldChar w:fldCharType="end"/>
      </w:r>
    </w:p>
    <w:p w14:paraId="3E1DCB38" w14:textId="36EC9594" w:rsidR="00DE0A2F" w:rsidRPr="00E9721C" w:rsidRDefault="00DE0A2F" w:rsidP="00F71C8D">
      <w:pPr>
        <w:spacing w:after="240" w:line="240" w:lineRule="auto"/>
        <w:rPr>
          <w:rFonts w:ascii="Book Antiqua" w:hAnsi="Book Antiqua"/>
          <w:sz w:val="24"/>
          <w:szCs w:val="24"/>
        </w:rPr>
      </w:pPr>
      <w:r w:rsidRPr="00E9721C">
        <w:rPr>
          <w:rFonts w:ascii="Book Antiqua" w:hAnsi="Book Antiqua"/>
          <w:sz w:val="24"/>
          <w:szCs w:val="24"/>
        </w:rPr>
        <w:t>This bill</w:t>
      </w:r>
      <w:r w:rsidR="00952415" w:rsidRPr="00E9721C">
        <w:rPr>
          <w:rFonts w:ascii="Book Antiqua" w:hAnsi="Book Antiqua"/>
          <w:sz w:val="24"/>
          <w:szCs w:val="24"/>
        </w:rPr>
        <w:fldChar w:fldCharType="begin"/>
      </w:r>
      <w:r w:rsidR="00952415" w:rsidRPr="00E9721C">
        <w:rPr>
          <w:rFonts w:ascii="Book Antiqua" w:hAnsi="Book Antiqua"/>
          <w:sz w:val="24"/>
          <w:szCs w:val="24"/>
        </w:rPr>
        <w:instrText xml:space="preserve"> XE "H. 5308" </w:instrText>
      </w:r>
      <w:r w:rsidR="00952415" w:rsidRPr="00E9721C">
        <w:rPr>
          <w:rFonts w:ascii="Book Antiqua" w:hAnsi="Book Antiqua"/>
          <w:sz w:val="24"/>
          <w:szCs w:val="24"/>
        </w:rPr>
        <w:fldChar w:fldCharType="end"/>
      </w:r>
      <w:r w:rsidRPr="00E9721C">
        <w:rPr>
          <w:rFonts w:ascii="Book Antiqua" w:hAnsi="Book Antiqua"/>
          <w:sz w:val="24"/>
          <w:szCs w:val="24"/>
        </w:rPr>
        <w:t xml:space="preserve"> would protect the personal automobile insurance policy held by a strictly volunteer driver transporting any vulnerable adult</w:t>
      </w:r>
      <w:r w:rsidR="00952415" w:rsidRPr="00E9721C">
        <w:rPr>
          <w:rFonts w:ascii="Book Antiqua" w:hAnsi="Book Antiqua"/>
          <w:sz w:val="24"/>
          <w:szCs w:val="24"/>
        </w:rPr>
        <w:fldChar w:fldCharType="begin"/>
      </w:r>
      <w:r w:rsidR="00952415" w:rsidRPr="00E9721C">
        <w:rPr>
          <w:rFonts w:ascii="Book Antiqua" w:hAnsi="Book Antiqua"/>
          <w:sz w:val="24"/>
          <w:szCs w:val="24"/>
        </w:rPr>
        <w:instrText xml:space="preserve"> XE "vulnerable adult" </w:instrText>
      </w:r>
      <w:r w:rsidR="00952415" w:rsidRPr="00E9721C">
        <w:rPr>
          <w:rFonts w:ascii="Book Antiqua" w:hAnsi="Book Antiqua"/>
          <w:sz w:val="24"/>
          <w:szCs w:val="24"/>
        </w:rPr>
        <w:fldChar w:fldCharType="end"/>
      </w:r>
      <w:r w:rsidRPr="00E9721C">
        <w:rPr>
          <w:rFonts w:ascii="Book Antiqua" w:hAnsi="Book Antiqua"/>
          <w:sz w:val="24"/>
          <w:szCs w:val="24"/>
        </w:rPr>
        <w:t xml:space="preserve"> on behalf of any charitable organization from any claims</w:t>
      </w:r>
      <w:r w:rsidR="00952415" w:rsidRPr="00E9721C">
        <w:rPr>
          <w:rFonts w:ascii="Book Antiqua" w:hAnsi="Book Antiqua"/>
          <w:sz w:val="24"/>
          <w:szCs w:val="24"/>
        </w:rPr>
        <w:fldChar w:fldCharType="begin"/>
      </w:r>
      <w:r w:rsidR="00952415" w:rsidRPr="00E9721C">
        <w:rPr>
          <w:rFonts w:ascii="Book Antiqua" w:hAnsi="Book Antiqua"/>
          <w:sz w:val="24"/>
          <w:szCs w:val="24"/>
        </w:rPr>
        <w:instrText xml:space="preserve"> xe "qualified civil liability immunity for volunteers driving vulnerable adults " </w:instrText>
      </w:r>
      <w:r w:rsidR="00952415" w:rsidRPr="00E9721C">
        <w:rPr>
          <w:rFonts w:ascii="Book Antiqua" w:hAnsi="Book Antiqua"/>
          <w:sz w:val="24"/>
          <w:szCs w:val="24"/>
        </w:rPr>
        <w:fldChar w:fldCharType="end"/>
      </w:r>
      <w:r w:rsidRPr="00E9721C">
        <w:rPr>
          <w:rFonts w:ascii="Book Antiqua" w:hAnsi="Book Antiqua"/>
          <w:sz w:val="24"/>
          <w:szCs w:val="24"/>
        </w:rPr>
        <w:t>.  This protection would not extend; however, to any driver participating in any Transportation Network Company</w:t>
      </w:r>
      <w:r w:rsidR="00952415" w:rsidRPr="00E9721C">
        <w:rPr>
          <w:rFonts w:ascii="Book Antiqua" w:hAnsi="Book Antiqua"/>
          <w:sz w:val="24"/>
          <w:szCs w:val="24"/>
        </w:rPr>
        <w:fldChar w:fldCharType="begin"/>
      </w:r>
      <w:r w:rsidR="00952415" w:rsidRPr="00E9721C">
        <w:rPr>
          <w:rFonts w:ascii="Book Antiqua" w:hAnsi="Book Antiqua"/>
          <w:sz w:val="24"/>
          <w:szCs w:val="24"/>
        </w:rPr>
        <w:instrText xml:space="preserve"> XE "Transportation Network Company" </w:instrText>
      </w:r>
      <w:r w:rsidR="00952415" w:rsidRPr="00E9721C">
        <w:rPr>
          <w:rFonts w:ascii="Book Antiqua" w:hAnsi="Book Antiqua"/>
          <w:sz w:val="24"/>
          <w:szCs w:val="24"/>
        </w:rPr>
        <w:fldChar w:fldCharType="end"/>
      </w:r>
      <w:r w:rsidRPr="00E9721C">
        <w:rPr>
          <w:rFonts w:ascii="Book Antiqua" w:hAnsi="Book Antiqua"/>
          <w:sz w:val="24"/>
          <w:szCs w:val="24"/>
        </w:rPr>
        <w:t>-supported events.</w:t>
      </w:r>
    </w:p>
    <w:p w14:paraId="1809FCA9" w14:textId="54EEA911" w:rsidR="00DE0A2F" w:rsidRPr="00E9721C" w:rsidRDefault="00DE0A2F" w:rsidP="00F71C8D">
      <w:pPr>
        <w:spacing w:after="240" w:line="240" w:lineRule="auto"/>
        <w:rPr>
          <w:rFonts w:ascii="Book Antiqua" w:hAnsi="Book Antiqua"/>
          <w:sz w:val="24"/>
          <w:szCs w:val="24"/>
        </w:rPr>
      </w:pPr>
      <w:r w:rsidRPr="00E9721C">
        <w:rPr>
          <w:rFonts w:ascii="Book Antiqua" w:hAnsi="Book Antiqua"/>
          <w:sz w:val="24"/>
          <w:szCs w:val="24"/>
        </w:rPr>
        <w:t>These volunteers would not be so protected from proximately cause injuries to their rider due to these drivers’ acts of gross negligence, willfulness, or wanton misconduct.</w:t>
      </w:r>
    </w:p>
    <w:p w14:paraId="522EA6A7" w14:textId="51AD5B53" w:rsidR="00DE0A2F" w:rsidRPr="00E9721C" w:rsidRDefault="00DE0A2F" w:rsidP="00F71C8D">
      <w:pPr>
        <w:spacing w:after="240" w:line="240" w:lineRule="auto"/>
        <w:rPr>
          <w:rFonts w:ascii="Book Antiqua" w:hAnsi="Book Antiqua"/>
          <w:b/>
          <w:bCs/>
          <w:sz w:val="24"/>
          <w:szCs w:val="24"/>
        </w:rPr>
      </w:pPr>
      <w:r w:rsidRPr="00E9721C">
        <w:rPr>
          <w:rFonts w:ascii="Book Antiqua" w:hAnsi="Book Antiqua"/>
          <w:sz w:val="24"/>
          <w:szCs w:val="24"/>
        </w:rPr>
        <w:t>Insurers would not be allowed to cancel, refuse to renew, raise rates, or limit coverage in any way for their strictly volunteer insureds providing the transportation services defined in this bill.</w:t>
      </w:r>
    </w:p>
    <w:p w14:paraId="62BC248A" w14:textId="355AA20D" w:rsidR="00DE0A2F" w:rsidRPr="00B25248" w:rsidRDefault="00B25248" w:rsidP="00B25248">
      <w:pPr>
        <w:pStyle w:val="Heading2"/>
        <w:spacing w:after="40" w:line="240" w:lineRule="auto"/>
        <w:rPr>
          <w:rFonts w:ascii="Book Antiqua" w:hAnsi="Book Antiqua"/>
          <w:b/>
          <w:bCs/>
          <w:color w:val="auto"/>
          <w:sz w:val="24"/>
          <w:szCs w:val="24"/>
        </w:rPr>
      </w:pPr>
      <w:bookmarkStart w:id="117" w:name="_Toc162287673"/>
      <w:r w:rsidRPr="00B25248">
        <w:rPr>
          <w:rFonts w:ascii="Book Antiqua" w:hAnsi="Book Antiqua"/>
          <w:b/>
          <w:bCs/>
          <w:color w:val="auto"/>
          <w:sz w:val="24"/>
          <w:szCs w:val="24"/>
        </w:rPr>
        <w:t>H. 5316  Grantor Trust Vesting And Trustee Reimbursement Payments  Rep. Newton</w:t>
      </w:r>
      <w:bookmarkEnd w:id="117"/>
      <w:r w:rsidR="00952415" w:rsidRPr="00B25248">
        <w:rPr>
          <w:rFonts w:ascii="Book Antiqua" w:hAnsi="Book Antiqua"/>
          <w:b/>
          <w:bCs/>
          <w:color w:val="auto"/>
          <w:sz w:val="24"/>
          <w:szCs w:val="24"/>
        </w:rPr>
        <w:fldChar w:fldCharType="begin"/>
      </w:r>
      <w:r w:rsidR="00952415" w:rsidRPr="00B25248">
        <w:rPr>
          <w:rFonts w:ascii="Book Antiqua" w:hAnsi="Book Antiqua"/>
          <w:b/>
          <w:bCs/>
          <w:color w:val="auto"/>
          <w:sz w:val="24"/>
          <w:szCs w:val="24"/>
        </w:rPr>
        <w:instrText xml:space="preserve"> XE "Rep. Newton" </w:instrText>
      </w:r>
      <w:r w:rsidR="00952415" w:rsidRPr="00B25248">
        <w:rPr>
          <w:rFonts w:ascii="Book Antiqua" w:hAnsi="Book Antiqua"/>
          <w:b/>
          <w:bCs/>
          <w:color w:val="auto"/>
          <w:sz w:val="24"/>
          <w:szCs w:val="24"/>
        </w:rPr>
        <w:fldChar w:fldCharType="end"/>
      </w:r>
    </w:p>
    <w:p w14:paraId="66D2B419" w14:textId="75E12183" w:rsidR="00DE0A2F" w:rsidRPr="00E9721C" w:rsidRDefault="00DE0A2F" w:rsidP="00F71C8D">
      <w:pPr>
        <w:spacing w:after="240" w:line="240" w:lineRule="auto"/>
        <w:rPr>
          <w:rFonts w:ascii="Book Antiqua" w:hAnsi="Book Antiqua"/>
          <w:sz w:val="24"/>
          <w:szCs w:val="24"/>
        </w:rPr>
      </w:pPr>
      <w:r w:rsidRPr="00E9721C">
        <w:rPr>
          <w:rFonts w:ascii="Book Antiqua" w:hAnsi="Book Antiqua"/>
          <w:sz w:val="24"/>
          <w:szCs w:val="24"/>
        </w:rPr>
        <w:t>This bill</w:t>
      </w:r>
      <w:r w:rsidR="00952415" w:rsidRPr="00E9721C">
        <w:rPr>
          <w:rFonts w:ascii="Book Antiqua" w:hAnsi="Book Antiqua"/>
          <w:sz w:val="24"/>
          <w:szCs w:val="24"/>
        </w:rPr>
        <w:fldChar w:fldCharType="begin"/>
      </w:r>
      <w:r w:rsidR="00952415" w:rsidRPr="00E9721C">
        <w:rPr>
          <w:rFonts w:ascii="Book Antiqua" w:hAnsi="Book Antiqua"/>
          <w:sz w:val="24"/>
          <w:szCs w:val="24"/>
        </w:rPr>
        <w:instrText xml:space="preserve"> XE "H. 5316" </w:instrText>
      </w:r>
      <w:r w:rsidR="00952415" w:rsidRPr="00E9721C">
        <w:rPr>
          <w:rFonts w:ascii="Book Antiqua" w:hAnsi="Book Antiqua"/>
          <w:sz w:val="24"/>
          <w:szCs w:val="24"/>
        </w:rPr>
        <w:fldChar w:fldCharType="end"/>
      </w:r>
      <w:r w:rsidRPr="00E9721C">
        <w:rPr>
          <w:rFonts w:ascii="Book Antiqua" w:hAnsi="Book Antiqua"/>
          <w:sz w:val="24"/>
          <w:szCs w:val="24"/>
        </w:rPr>
        <w:t xml:space="preserve"> proposes that a nonvested property interest</w:t>
      </w:r>
      <w:r w:rsidR="00952415" w:rsidRPr="00E9721C">
        <w:rPr>
          <w:rFonts w:ascii="Book Antiqua" w:hAnsi="Book Antiqua"/>
          <w:sz w:val="24"/>
          <w:szCs w:val="24"/>
        </w:rPr>
        <w:fldChar w:fldCharType="begin"/>
      </w:r>
      <w:r w:rsidR="00952415" w:rsidRPr="00E9721C">
        <w:rPr>
          <w:rFonts w:ascii="Book Antiqua" w:hAnsi="Book Antiqua"/>
          <w:sz w:val="24"/>
          <w:szCs w:val="24"/>
        </w:rPr>
        <w:instrText xml:space="preserve"> XE "nonvested property interest" </w:instrText>
      </w:r>
      <w:r w:rsidR="00952415" w:rsidRPr="00E9721C">
        <w:rPr>
          <w:rFonts w:ascii="Book Antiqua" w:hAnsi="Book Antiqua"/>
          <w:sz w:val="24"/>
          <w:szCs w:val="24"/>
        </w:rPr>
        <w:fldChar w:fldCharType="end"/>
      </w:r>
      <w:r w:rsidRPr="00E9721C">
        <w:rPr>
          <w:rFonts w:ascii="Book Antiqua" w:hAnsi="Book Antiqua"/>
          <w:sz w:val="24"/>
          <w:szCs w:val="24"/>
        </w:rPr>
        <w:t xml:space="preserve"> would be invalid unless it is certain to vest or terminate no later than 21 years after the death of an individual alive when it was created, or vest or terminate within 365 years after its creation</w:t>
      </w:r>
      <w:r w:rsidR="00952415" w:rsidRPr="00E9721C">
        <w:rPr>
          <w:rFonts w:ascii="Book Antiqua" w:hAnsi="Book Antiqua"/>
          <w:sz w:val="24"/>
          <w:szCs w:val="24"/>
        </w:rPr>
        <w:fldChar w:fldCharType="begin"/>
      </w:r>
      <w:r w:rsidR="00952415" w:rsidRPr="00E9721C">
        <w:rPr>
          <w:rFonts w:ascii="Book Antiqua" w:hAnsi="Book Antiqua"/>
          <w:sz w:val="24"/>
          <w:szCs w:val="24"/>
        </w:rPr>
        <w:instrText xml:space="preserve"> xe "grantor trust vesting and trustee reimbursement payments  " </w:instrText>
      </w:r>
      <w:r w:rsidR="00952415" w:rsidRPr="00E9721C">
        <w:rPr>
          <w:rFonts w:ascii="Book Antiqua" w:hAnsi="Book Antiqua"/>
          <w:sz w:val="24"/>
          <w:szCs w:val="24"/>
        </w:rPr>
        <w:fldChar w:fldCharType="end"/>
      </w:r>
      <w:r w:rsidRPr="00E9721C">
        <w:rPr>
          <w:rFonts w:ascii="Book Antiqua" w:hAnsi="Book Antiqua"/>
          <w:sz w:val="24"/>
          <w:szCs w:val="24"/>
        </w:rPr>
        <w:t>.</w:t>
      </w:r>
    </w:p>
    <w:p w14:paraId="3C54077D" w14:textId="20392E94" w:rsidR="00DE0A2F" w:rsidRPr="00E9721C" w:rsidRDefault="00DE0A2F" w:rsidP="00F71C8D">
      <w:pPr>
        <w:spacing w:after="240" w:line="240" w:lineRule="auto"/>
        <w:rPr>
          <w:rFonts w:ascii="Book Antiqua" w:hAnsi="Book Antiqua"/>
          <w:sz w:val="24"/>
          <w:szCs w:val="24"/>
        </w:rPr>
      </w:pPr>
      <w:r w:rsidRPr="00E9721C">
        <w:rPr>
          <w:rFonts w:ascii="Book Antiqua" w:hAnsi="Book Antiqua"/>
          <w:sz w:val="24"/>
          <w:szCs w:val="24"/>
        </w:rPr>
        <w:t>If any trust that would require any trustee’s discretionary authority to pay taxes owed to taxing authorities --or to reimburse the settlor-- for any taxes paid, then these amounts would not be considered part of any regular trust payment to the settlor, or for the settlor’s benefit</w:t>
      </w:r>
      <w:r w:rsidR="006025BF" w:rsidRPr="00E9721C">
        <w:rPr>
          <w:rFonts w:ascii="Book Antiqua" w:hAnsi="Book Antiqua"/>
          <w:sz w:val="24"/>
          <w:szCs w:val="24"/>
        </w:rPr>
        <w:t>.</w:t>
      </w:r>
    </w:p>
    <w:p w14:paraId="7EB0092B" w14:textId="28F7BA65" w:rsidR="00DE0A2F" w:rsidRPr="00B25248" w:rsidRDefault="00B25248" w:rsidP="00B25248">
      <w:pPr>
        <w:pStyle w:val="Heading2"/>
        <w:spacing w:after="40" w:line="240" w:lineRule="auto"/>
        <w:rPr>
          <w:rFonts w:ascii="Book Antiqua" w:hAnsi="Book Antiqua"/>
          <w:b/>
          <w:bCs/>
          <w:color w:val="auto"/>
          <w:sz w:val="24"/>
          <w:szCs w:val="24"/>
        </w:rPr>
      </w:pPr>
      <w:bookmarkStart w:id="118" w:name="_Toc162287674"/>
      <w:r w:rsidRPr="00B25248">
        <w:rPr>
          <w:rFonts w:ascii="Book Antiqua" w:hAnsi="Book Antiqua"/>
          <w:b/>
          <w:bCs/>
          <w:color w:val="auto"/>
          <w:sz w:val="24"/>
          <w:szCs w:val="24"/>
        </w:rPr>
        <w:lastRenderedPageBreak/>
        <w:t>S. 839 Increasing Victims Age In Homicide By Child Abuse Cases  Sen. Alexander</w:t>
      </w:r>
      <w:bookmarkEnd w:id="118"/>
      <w:r w:rsidR="00952415" w:rsidRPr="00B25248">
        <w:rPr>
          <w:rFonts w:ascii="Book Antiqua" w:hAnsi="Book Antiqua"/>
          <w:b/>
          <w:bCs/>
          <w:color w:val="auto"/>
          <w:sz w:val="24"/>
          <w:szCs w:val="24"/>
        </w:rPr>
        <w:fldChar w:fldCharType="begin"/>
      </w:r>
      <w:r w:rsidR="00952415" w:rsidRPr="00B25248">
        <w:rPr>
          <w:rFonts w:ascii="Book Antiqua" w:hAnsi="Book Antiqua"/>
          <w:b/>
          <w:bCs/>
          <w:color w:val="auto"/>
          <w:sz w:val="24"/>
          <w:szCs w:val="24"/>
        </w:rPr>
        <w:instrText xml:space="preserve"> XE "Sen. Alexander" </w:instrText>
      </w:r>
      <w:r w:rsidR="00952415" w:rsidRPr="00B25248">
        <w:rPr>
          <w:rFonts w:ascii="Book Antiqua" w:hAnsi="Book Antiqua"/>
          <w:b/>
          <w:bCs/>
          <w:color w:val="auto"/>
          <w:sz w:val="24"/>
          <w:szCs w:val="24"/>
        </w:rPr>
        <w:fldChar w:fldCharType="end"/>
      </w:r>
    </w:p>
    <w:p w14:paraId="425CB0C1" w14:textId="45904484" w:rsidR="00DE0A2F" w:rsidRPr="00E9721C" w:rsidRDefault="00DE0A2F" w:rsidP="00F71C8D">
      <w:pPr>
        <w:spacing w:after="240" w:line="240" w:lineRule="auto"/>
        <w:rPr>
          <w:rFonts w:ascii="Book Antiqua" w:hAnsi="Book Antiqua"/>
          <w:b/>
          <w:bCs/>
          <w:sz w:val="24"/>
          <w:szCs w:val="24"/>
        </w:rPr>
      </w:pPr>
      <w:r w:rsidRPr="00E9721C">
        <w:rPr>
          <w:rFonts w:ascii="Book Antiqua" w:hAnsi="Book Antiqua"/>
          <w:sz w:val="24"/>
          <w:szCs w:val="24"/>
        </w:rPr>
        <w:t>This proposed bill</w:t>
      </w:r>
      <w:r w:rsidR="00780B42" w:rsidRPr="00E9721C">
        <w:rPr>
          <w:rFonts w:ascii="Book Antiqua" w:hAnsi="Book Antiqua"/>
          <w:sz w:val="24"/>
          <w:szCs w:val="24"/>
        </w:rPr>
        <w:fldChar w:fldCharType="begin"/>
      </w:r>
      <w:r w:rsidR="00780B42" w:rsidRPr="00E9721C">
        <w:rPr>
          <w:rFonts w:ascii="Book Antiqua" w:hAnsi="Book Antiqua"/>
          <w:sz w:val="24"/>
          <w:szCs w:val="24"/>
        </w:rPr>
        <w:instrText xml:space="preserve"> XE "</w:instrText>
      </w:r>
      <w:r w:rsidR="002306B5" w:rsidRPr="00E9721C">
        <w:rPr>
          <w:rFonts w:ascii="Book Antiqua" w:hAnsi="Book Antiqua"/>
          <w:sz w:val="24"/>
          <w:szCs w:val="24"/>
        </w:rPr>
        <w:instrText xml:space="preserve">S. </w:instrText>
      </w:r>
      <w:r w:rsidR="00EB4365">
        <w:rPr>
          <w:rFonts w:ascii="Book Antiqua" w:hAnsi="Book Antiqua"/>
          <w:sz w:val="24"/>
          <w:szCs w:val="24"/>
        </w:rPr>
        <w:instrText>0</w:instrText>
      </w:r>
      <w:r w:rsidR="002306B5" w:rsidRPr="00E9721C">
        <w:rPr>
          <w:rFonts w:ascii="Book Antiqua" w:hAnsi="Book Antiqua"/>
          <w:sz w:val="24"/>
          <w:szCs w:val="24"/>
        </w:rPr>
        <w:instrText>839</w:instrText>
      </w:r>
      <w:r w:rsidR="00780B42" w:rsidRPr="00E9721C">
        <w:rPr>
          <w:rFonts w:ascii="Book Antiqua" w:hAnsi="Book Antiqua"/>
          <w:sz w:val="24"/>
          <w:szCs w:val="24"/>
        </w:rPr>
        <w:instrText xml:space="preserve">" </w:instrText>
      </w:r>
      <w:r w:rsidR="00780B42" w:rsidRPr="00E9721C">
        <w:rPr>
          <w:rFonts w:ascii="Book Antiqua" w:hAnsi="Book Antiqua"/>
          <w:sz w:val="24"/>
          <w:szCs w:val="24"/>
        </w:rPr>
        <w:fldChar w:fldCharType="end"/>
      </w:r>
      <w:r w:rsidRPr="00E9721C">
        <w:rPr>
          <w:rFonts w:ascii="Book Antiqua" w:hAnsi="Book Antiqua"/>
          <w:sz w:val="24"/>
          <w:szCs w:val="24"/>
        </w:rPr>
        <w:t xml:space="preserve"> would modify the definition of ‘child’ by increasing any victim’s age under homicide by child abuse crimes</w:t>
      </w:r>
      <w:r w:rsidR="002306B5" w:rsidRPr="00E9721C">
        <w:rPr>
          <w:rFonts w:ascii="Book Antiqua" w:hAnsi="Book Antiqua"/>
          <w:sz w:val="24"/>
          <w:szCs w:val="24"/>
        </w:rPr>
        <w:fldChar w:fldCharType="begin"/>
      </w:r>
      <w:r w:rsidR="002306B5" w:rsidRPr="00E9721C">
        <w:rPr>
          <w:rFonts w:ascii="Book Antiqua" w:hAnsi="Book Antiqua"/>
          <w:sz w:val="24"/>
          <w:szCs w:val="24"/>
        </w:rPr>
        <w:instrText xml:space="preserve"> XE "child abuse crimes" </w:instrText>
      </w:r>
      <w:r w:rsidR="002306B5" w:rsidRPr="00E9721C">
        <w:rPr>
          <w:rFonts w:ascii="Book Antiqua" w:hAnsi="Book Antiqua"/>
          <w:sz w:val="24"/>
          <w:szCs w:val="24"/>
        </w:rPr>
        <w:fldChar w:fldCharType="end"/>
      </w:r>
      <w:r w:rsidR="002306B5" w:rsidRPr="00E9721C">
        <w:rPr>
          <w:rFonts w:ascii="Book Antiqua" w:hAnsi="Book Antiqua"/>
          <w:sz w:val="24"/>
          <w:szCs w:val="24"/>
        </w:rPr>
        <w:fldChar w:fldCharType="begin"/>
      </w:r>
      <w:r w:rsidR="002306B5" w:rsidRPr="00E9721C">
        <w:rPr>
          <w:rFonts w:ascii="Book Antiqua" w:hAnsi="Book Antiqua"/>
          <w:sz w:val="24"/>
          <w:szCs w:val="24"/>
        </w:rPr>
        <w:instrText xml:space="preserve"> XE "homicide by child abuse crimes" </w:instrText>
      </w:r>
      <w:r w:rsidR="002306B5" w:rsidRPr="00E9721C">
        <w:rPr>
          <w:rFonts w:ascii="Book Antiqua" w:hAnsi="Book Antiqua"/>
          <w:sz w:val="24"/>
          <w:szCs w:val="24"/>
        </w:rPr>
        <w:fldChar w:fldCharType="end"/>
      </w:r>
      <w:r w:rsidRPr="00E9721C">
        <w:rPr>
          <w:rFonts w:ascii="Book Antiqua" w:hAnsi="Book Antiqua"/>
          <w:sz w:val="24"/>
          <w:szCs w:val="24"/>
        </w:rPr>
        <w:t>, from under 11 years old to under 18 years old.</w:t>
      </w:r>
    </w:p>
    <w:p w14:paraId="1FEC2C6D" w14:textId="77777777" w:rsidR="00961BDE" w:rsidRDefault="00961BDE" w:rsidP="00B25248">
      <w:pPr>
        <w:pStyle w:val="Heading2"/>
        <w:spacing w:after="40" w:line="240" w:lineRule="auto"/>
        <w:rPr>
          <w:rFonts w:ascii="Book Antiqua" w:hAnsi="Book Antiqua"/>
          <w:b/>
          <w:bCs/>
          <w:color w:val="auto"/>
          <w:sz w:val="24"/>
          <w:szCs w:val="24"/>
        </w:rPr>
      </w:pPr>
      <w:r>
        <w:rPr>
          <w:rFonts w:ascii="Book Antiqua" w:hAnsi="Book Antiqua"/>
          <w:b/>
          <w:bCs/>
          <w:color w:val="auto"/>
          <w:sz w:val="24"/>
          <w:szCs w:val="24"/>
        </w:rPr>
        <w:br w:type="page"/>
      </w:r>
    </w:p>
    <w:p w14:paraId="78F5B8F2" w14:textId="3E355AE1" w:rsidR="00DE0A2F" w:rsidRPr="00B25248" w:rsidRDefault="00B25248" w:rsidP="00B25248">
      <w:pPr>
        <w:pStyle w:val="Heading2"/>
        <w:spacing w:after="40" w:line="240" w:lineRule="auto"/>
        <w:rPr>
          <w:rFonts w:ascii="Book Antiqua" w:hAnsi="Book Antiqua"/>
          <w:b/>
          <w:bCs/>
          <w:color w:val="auto"/>
          <w:sz w:val="24"/>
          <w:szCs w:val="24"/>
        </w:rPr>
      </w:pPr>
      <w:bookmarkStart w:id="119" w:name="_Toc162287675"/>
      <w:r w:rsidRPr="00B25248">
        <w:rPr>
          <w:rFonts w:ascii="Book Antiqua" w:hAnsi="Book Antiqua"/>
          <w:b/>
          <w:bCs/>
          <w:color w:val="auto"/>
          <w:sz w:val="24"/>
          <w:szCs w:val="24"/>
        </w:rPr>
        <w:lastRenderedPageBreak/>
        <w:t>S. 877 Luring Or Enticing Children  Sen. Senn</w:t>
      </w:r>
      <w:bookmarkEnd w:id="119"/>
      <w:r w:rsidR="00952415" w:rsidRPr="00B25248">
        <w:rPr>
          <w:rFonts w:ascii="Book Antiqua" w:hAnsi="Book Antiqua"/>
          <w:b/>
          <w:bCs/>
          <w:color w:val="auto"/>
          <w:sz w:val="24"/>
          <w:szCs w:val="24"/>
        </w:rPr>
        <w:fldChar w:fldCharType="begin"/>
      </w:r>
      <w:r w:rsidR="00952415" w:rsidRPr="00B25248">
        <w:rPr>
          <w:rFonts w:ascii="Book Antiqua" w:hAnsi="Book Antiqua"/>
          <w:b/>
          <w:bCs/>
          <w:color w:val="auto"/>
          <w:sz w:val="24"/>
          <w:szCs w:val="24"/>
        </w:rPr>
        <w:instrText xml:space="preserve"> XE "Sen. Senn" </w:instrText>
      </w:r>
      <w:r w:rsidR="00952415" w:rsidRPr="00B25248">
        <w:rPr>
          <w:rFonts w:ascii="Book Antiqua" w:hAnsi="Book Antiqua"/>
          <w:b/>
          <w:bCs/>
          <w:color w:val="auto"/>
          <w:sz w:val="24"/>
          <w:szCs w:val="24"/>
        </w:rPr>
        <w:fldChar w:fldCharType="end"/>
      </w:r>
    </w:p>
    <w:p w14:paraId="05C51E25" w14:textId="4AA1466E" w:rsidR="00DE0A2F" w:rsidRPr="00E9721C" w:rsidRDefault="00DE0A2F" w:rsidP="00F71C8D">
      <w:pPr>
        <w:spacing w:after="240" w:line="240" w:lineRule="auto"/>
        <w:rPr>
          <w:rFonts w:ascii="Book Antiqua" w:hAnsi="Book Antiqua"/>
          <w:b/>
          <w:bCs/>
          <w:sz w:val="24"/>
          <w:szCs w:val="24"/>
        </w:rPr>
      </w:pPr>
      <w:r w:rsidRPr="00E9721C">
        <w:rPr>
          <w:rFonts w:ascii="Book Antiqua" w:hAnsi="Book Antiqua"/>
          <w:sz w:val="24"/>
          <w:szCs w:val="24"/>
        </w:rPr>
        <w:t>This bill</w:t>
      </w:r>
      <w:r w:rsidR="002306B5" w:rsidRPr="00E9721C">
        <w:rPr>
          <w:rFonts w:ascii="Book Antiqua" w:hAnsi="Book Antiqua"/>
          <w:sz w:val="24"/>
          <w:szCs w:val="24"/>
        </w:rPr>
        <w:fldChar w:fldCharType="begin"/>
      </w:r>
      <w:r w:rsidR="002306B5" w:rsidRPr="00E9721C">
        <w:rPr>
          <w:rFonts w:ascii="Book Antiqua" w:hAnsi="Book Antiqua"/>
          <w:sz w:val="24"/>
          <w:szCs w:val="24"/>
        </w:rPr>
        <w:instrText xml:space="preserve"> XE "S. </w:instrText>
      </w:r>
      <w:r w:rsidR="00EB4365">
        <w:rPr>
          <w:rFonts w:ascii="Book Antiqua" w:hAnsi="Book Antiqua"/>
          <w:sz w:val="24"/>
          <w:szCs w:val="24"/>
        </w:rPr>
        <w:instrText>0</w:instrText>
      </w:r>
      <w:r w:rsidR="002306B5" w:rsidRPr="00E9721C">
        <w:rPr>
          <w:rFonts w:ascii="Book Antiqua" w:hAnsi="Book Antiqua"/>
          <w:sz w:val="24"/>
          <w:szCs w:val="24"/>
        </w:rPr>
        <w:instrText xml:space="preserve">877" </w:instrText>
      </w:r>
      <w:r w:rsidR="002306B5" w:rsidRPr="00E9721C">
        <w:rPr>
          <w:rFonts w:ascii="Book Antiqua" w:hAnsi="Book Antiqua"/>
          <w:sz w:val="24"/>
          <w:szCs w:val="24"/>
        </w:rPr>
        <w:fldChar w:fldCharType="end"/>
      </w:r>
      <w:r w:rsidRPr="00E9721C">
        <w:rPr>
          <w:rFonts w:ascii="Book Antiqua" w:hAnsi="Book Antiqua"/>
          <w:sz w:val="24"/>
          <w:szCs w:val="24"/>
        </w:rPr>
        <w:t xml:space="preserve"> would make it a felony offense for a person over the age of 18, to lure, entice, or attempt to lure or entice a child</w:t>
      </w:r>
      <w:r w:rsidR="002306B5" w:rsidRPr="00E9721C">
        <w:rPr>
          <w:rFonts w:ascii="Book Antiqua" w:hAnsi="Book Antiqua"/>
          <w:sz w:val="24"/>
          <w:szCs w:val="24"/>
        </w:rPr>
        <w:fldChar w:fldCharType="begin"/>
      </w:r>
      <w:r w:rsidR="002306B5" w:rsidRPr="00E9721C">
        <w:rPr>
          <w:rFonts w:ascii="Book Antiqua" w:hAnsi="Book Antiqua"/>
          <w:sz w:val="24"/>
          <w:szCs w:val="24"/>
        </w:rPr>
        <w:instrText xml:space="preserve"> XE "child" </w:instrText>
      </w:r>
      <w:r w:rsidR="002306B5" w:rsidRPr="00E9721C">
        <w:rPr>
          <w:rFonts w:ascii="Book Antiqua" w:hAnsi="Book Antiqua"/>
          <w:sz w:val="24"/>
          <w:szCs w:val="24"/>
        </w:rPr>
        <w:fldChar w:fldCharType="end"/>
      </w:r>
      <w:r w:rsidR="002306B5" w:rsidRPr="00E9721C">
        <w:rPr>
          <w:rFonts w:ascii="Book Antiqua" w:hAnsi="Book Antiqua"/>
          <w:sz w:val="24"/>
          <w:szCs w:val="24"/>
        </w:rPr>
        <w:fldChar w:fldCharType="begin"/>
      </w:r>
      <w:r w:rsidR="002306B5" w:rsidRPr="00E9721C">
        <w:rPr>
          <w:rFonts w:ascii="Book Antiqua" w:hAnsi="Book Antiqua"/>
          <w:sz w:val="24"/>
          <w:szCs w:val="24"/>
        </w:rPr>
        <w:instrText xml:space="preserve"> XE "lure or entice a child" </w:instrText>
      </w:r>
      <w:r w:rsidR="002306B5" w:rsidRPr="00E9721C">
        <w:rPr>
          <w:rFonts w:ascii="Book Antiqua" w:hAnsi="Book Antiqua"/>
          <w:sz w:val="24"/>
          <w:szCs w:val="24"/>
        </w:rPr>
        <w:fldChar w:fldCharType="end"/>
      </w:r>
      <w:r w:rsidRPr="00E9721C">
        <w:rPr>
          <w:rFonts w:ascii="Book Antiqua" w:hAnsi="Book Antiqua"/>
          <w:sz w:val="24"/>
          <w:szCs w:val="24"/>
        </w:rPr>
        <w:t xml:space="preserve">, under the age of 16, into a motor vehicle, dwelling, or structure without express, or implied, consent of these minors parents or guardians. An exception to this requirement would be rendering aid to a minor obviously needing assistance. Violators could be fined up to $10,000, imprisoned for up to 10 years, or sentenced to both.  This offense would not be a lesser included offense to kidnapping, and mistake as to the victim’s age would be no defense to this charge. </w:t>
      </w:r>
    </w:p>
    <w:p w14:paraId="7622193A" w14:textId="188F22A3" w:rsidR="00DE0A2F" w:rsidRPr="00B25248" w:rsidRDefault="00B25248" w:rsidP="00B25248">
      <w:pPr>
        <w:pStyle w:val="Heading2"/>
        <w:spacing w:after="40" w:line="240" w:lineRule="auto"/>
        <w:rPr>
          <w:rFonts w:ascii="Book Antiqua" w:hAnsi="Book Antiqua"/>
          <w:b/>
          <w:bCs/>
          <w:color w:val="auto"/>
          <w:sz w:val="24"/>
          <w:szCs w:val="24"/>
        </w:rPr>
      </w:pPr>
      <w:bookmarkStart w:id="120" w:name="_Toc162287676"/>
      <w:r w:rsidRPr="00B25248">
        <w:rPr>
          <w:rFonts w:ascii="Book Antiqua" w:hAnsi="Book Antiqua"/>
          <w:b/>
          <w:bCs/>
          <w:color w:val="auto"/>
          <w:sz w:val="24"/>
          <w:szCs w:val="24"/>
        </w:rPr>
        <w:t>S. 996 Artificial Intelligence [A</w:t>
      </w:r>
      <w:r w:rsidR="00FF6315">
        <w:rPr>
          <w:rFonts w:ascii="Book Antiqua" w:hAnsi="Book Antiqua"/>
          <w:b/>
          <w:bCs/>
          <w:color w:val="auto"/>
          <w:sz w:val="24"/>
          <w:szCs w:val="24"/>
        </w:rPr>
        <w:t>I</w:t>
      </w:r>
      <w:r w:rsidRPr="00B25248">
        <w:rPr>
          <w:rFonts w:ascii="Book Antiqua" w:hAnsi="Book Antiqua"/>
          <w:b/>
          <w:bCs/>
          <w:color w:val="auto"/>
          <w:sz w:val="24"/>
          <w:szCs w:val="24"/>
        </w:rPr>
        <w:t>] Child Abuse Visual Representations  Sen. Hutto</w:t>
      </w:r>
      <w:bookmarkEnd w:id="120"/>
      <w:r w:rsidR="00A228A7" w:rsidRPr="00B25248">
        <w:rPr>
          <w:rFonts w:ascii="Book Antiqua" w:hAnsi="Book Antiqua"/>
          <w:b/>
          <w:bCs/>
          <w:color w:val="auto"/>
          <w:sz w:val="24"/>
          <w:szCs w:val="24"/>
        </w:rPr>
        <w:fldChar w:fldCharType="begin"/>
      </w:r>
      <w:r w:rsidR="00A228A7" w:rsidRPr="00B25248">
        <w:rPr>
          <w:rFonts w:ascii="Book Antiqua" w:hAnsi="Book Antiqua"/>
          <w:b/>
          <w:bCs/>
          <w:color w:val="auto"/>
          <w:sz w:val="24"/>
          <w:szCs w:val="24"/>
        </w:rPr>
        <w:instrText xml:space="preserve"> XE "</w:instrText>
      </w:r>
      <w:r w:rsidR="00A228A7" w:rsidRPr="00B25248">
        <w:rPr>
          <w:rFonts w:ascii="Book Antiqua" w:eastAsia="Times New Roman" w:hAnsi="Book Antiqua" w:cs="Times New Roman"/>
          <w:b/>
          <w:bCs/>
          <w:color w:val="auto"/>
          <w:sz w:val="24"/>
          <w:szCs w:val="24"/>
        </w:rPr>
        <w:instrText>Sen. Hutto</w:instrText>
      </w:r>
      <w:r w:rsidR="00A228A7" w:rsidRPr="00B25248">
        <w:rPr>
          <w:rFonts w:ascii="Book Antiqua" w:hAnsi="Book Antiqua"/>
          <w:b/>
          <w:bCs/>
          <w:color w:val="auto"/>
          <w:sz w:val="24"/>
          <w:szCs w:val="24"/>
        </w:rPr>
        <w:instrText xml:space="preserve">" </w:instrText>
      </w:r>
      <w:r w:rsidR="00A228A7" w:rsidRPr="00B25248">
        <w:rPr>
          <w:rFonts w:ascii="Book Antiqua" w:hAnsi="Book Antiqua"/>
          <w:b/>
          <w:bCs/>
          <w:color w:val="auto"/>
          <w:sz w:val="24"/>
          <w:szCs w:val="24"/>
        </w:rPr>
        <w:fldChar w:fldCharType="end"/>
      </w:r>
    </w:p>
    <w:p w14:paraId="152EB139" w14:textId="2817D8EE" w:rsidR="00DE0A2F" w:rsidRPr="00E9721C" w:rsidRDefault="00DE0A2F" w:rsidP="00F71C8D">
      <w:pPr>
        <w:spacing w:after="240" w:line="240" w:lineRule="auto"/>
        <w:rPr>
          <w:rFonts w:ascii="Book Antiqua" w:hAnsi="Book Antiqua"/>
          <w:sz w:val="24"/>
          <w:szCs w:val="24"/>
        </w:rPr>
      </w:pPr>
      <w:r w:rsidRPr="00E9721C">
        <w:rPr>
          <w:rFonts w:ascii="Book Antiqua" w:hAnsi="Book Antiqua"/>
          <w:sz w:val="24"/>
          <w:szCs w:val="24"/>
        </w:rPr>
        <w:t>Under this bill</w:t>
      </w:r>
      <w:r w:rsidR="002306B5" w:rsidRPr="00E9721C">
        <w:rPr>
          <w:rFonts w:ascii="Book Antiqua" w:hAnsi="Book Antiqua"/>
          <w:sz w:val="24"/>
          <w:szCs w:val="24"/>
        </w:rPr>
        <w:fldChar w:fldCharType="begin"/>
      </w:r>
      <w:r w:rsidR="002306B5" w:rsidRPr="00E9721C">
        <w:rPr>
          <w:rFonts w:ascii="Book Antiqua" w:hAnsi="Book Antiqua"/>
          <w:sz w:val="24"/>
          <w:szCs w:val="24"/>
        </w:rPr>
        <w:instrText xml:space="preserve"> XE "S. </w:instrText>
      </w:r>
      <w:r w:rsidR="00EB4365">
        <w:rPr>
          <w:rFonts w:ascii="Book Antiqua" w:hAnsi="Book Antiqua"/>
          <w:sz w:val="24"/>
          <w:szCs w:val="24"/>
        </w:rPr>
        <w:instrText>0</w:instrText>
      </w:r>
      <w:r w:rsidR="002306B5" w:rsidRPr="00E9721C">
        <w:rPr>
          <w:rFonts w:ascii="Book Antiqua" w:hAnsi="Book Antiqua"/>
          <w:sz w:val="24"/>
          <w:szCs w:val="24"/>
        </w:rPr>
        <w:instrText xml:space="preserve">996" </w:instrText>
      </w:r>
      <w:r w:rsidR="002306B5" w:rsidRPr="00E9721C">
        <w:rPr>
          <w:rFonts w:ascii="Book Antiqua" w:hAnsi="Book Antiqua"/>
          <w:sz w:val="24"/>
          <w:szCs w:val="24"/>
        </w:rPr>
        <w:fldChar w:fldCharType="end"/>
      </w:r>
      <w:r w:rsidRPr="00E9721C">
        <w:rPr>
          <w:rFonts w:ascii="Book Antiqua" w:hAnsi="Book Antiqua"/>
          <w:sz w:val="24"/>
          <w:szCs w:val="24"/>
        </w:rPr>
        <w:t>, anyone producing, distributing, receiving, or possessing with intent to distribute any visual representations</w:t>
      </w:r>
      <w:r w:rsidR="002306B5" w:rsidRPr="00E9721C">
        <w:rPr>
          <w:rFonts w:ascii="Book Antiqua" w:hAnsi="Book Antiqua"/>
          <w:sz w:val="24"/>
          <w:szCs w:val="24"/>
        </w:rPr>
        <w:fldChar w:fldCharType="begin"/>
      </w:r>
      <w:r w:rsidR="002306B5" w:rsidRPr="00E9721C">
        <w:rPr>
          <w:rFonts w:ascii="Book Antiqua" w:hAnsi="Book Antiqua"/>
          <w:sz w:val="24"/>
          <w:szCs w:val="24"/>
        </w:rPr>
        <w:instrText xml:space="preserve"> XE "Visual Representations:sexually explicit conduct" </w:instrText>
      </w:r>
      <w:r w:rsidR="002306B5" w:rsidRPr="00E9721C">
        <w:rPr>
          <w:rFonts w:ascii="Book Antiqua" w:hAnsi="Book Antiqua"/>
          <w:sz w:val="24"/>
          <w:szCs w:val="24"/>
        </w:rPr>
        <w:fldChar w:fldCharType="end"/>
      </w:r>
      <w:r w:rsidRPr="00E9721C">
        <w:rPr>
          <w:rFonts w:ascii="Book Antiqua" w:hAnsi="Book Antiqua"/>
          <w:sz w:val="24"/>
          <w:szCs w:val="24"/>
        </w:rPr>
        <w:t xml:space="preserve"> of minors</w:t>
      </w:r>
      <w:r w:rsidR="002306B5" w:rsidRPr="00E9721C">
        <w:rPr>
          <w:rFonts w:ascii="Book Antiqua" w:hAnsi="Book Antiqua"/>
          <w:sz w:val="24"/>
          <w:szCs w:val="24"/>
        </w:rPr>
        <w:fldChar w:fldCharType="begin"/>
      </w:r>
      <w:r w:rsidR="002306B5" w:rsidRPr="00E9721C">
        <w:rPr>
          <w:rFonts w:ascii="Book Antiqua" w:hAnsi="Book Antiqua"/>
          <w:sz w:val="24"/>
          <w:szCs w:val="24"/>
        </w:rPr>
        <w:instrText xml:space="preserve"> XE "minors" </w:instrText>
      </w:r>
      <w:r w:rsidR="002306B5" w:rsidRPr="00E9721C">
        <w:rPr>
          <w:rFonts w:ascii="Book Antiqua" w:hAnsi="Book Antiqua"/>
          <w:sz w:val="24"/>
          <w:szCs w:val="24"/>
        </w:rPr>
        <w:fldChar w:fldCharType="end"/>
      </w:r>
      <w:r w:rsidRPr="00E9721C">
        <w:rPr>
          <w:rFonts w:ascii="Book Antiqua" w:hAnsi="Book Antiqua"/>
          <w:sz w:val="24"/>
          <w:szCs w:val="24"/>
        </w:rPr>
        <w:t xml:space="preserve"> in sexually explicit conduct</w:t>
      </w:r>
      <w:r w:rsidR="002306B5" w:rsidRPr="00E9721C">
        <w:rPr>
          <w:rFonts w:ascii="Book Antiqua" w:hAnsi="Book Antiqua"/>
          <w:sz w:val="24"/>
          <w:szCs w:val="24"/>
        </w:rPr>
        <w:fldChar w:fldCharType="begin"/>
      </w:r>
      <w:r w:rsidR="002306B5" w:rsidRPr="00E9721C">
        <w:rPr>
          <w:rFonts w:ascii="Book Antiqua" w:hAnsi="Book Antiqua"/>
          <w:sz w:val="24"/>
          <w:szCs w:val="24"/>
        </w:rPr>
        <w:instrText xml:space="preserve"> XE "sexually explicit conduct" </w:instrText>
      </w:r>
      <w:r w:rsidR="002306B5" w:rsidRPr="00E9721C">
        <w:rPr>
          <w:rFonts w:ascii="Book Antiqua" w:hAnsi="Book Antiqua"/>
          <w:sz w:val="24"/>
          <w:szCs w:val="24"/>
        </w:rPr>
        <w:fldChar w:fldCharType="end"/>
      </w:r>
      <w:r w:rsidRPr="00E9721C">
        <w:rPr>
          <w:rFonts w:ascii="Book Antiqua" w:hAnsi="Book Antiqua"/>
          <w:sz w:val="24"/>
          <w:szCs w:val="24"/>
        </w:rPr>
        <w:t xml:space="preserve"> would face from two to ten years in jail</w:t>
      </w:r>
      <w:r w:rsidR="00FF6315" w:rsidRPr="00FF6315">
        <w:rPr>
          <w:rFonts w:ascii="Book Antiqua" w:hAnsi="Book Antiqua"/>
          <w:sz w:val="24"/>
          <w:szCs w:val="24"/>
        </w:rPr>
        <w:fldChar w:fldCharType="begin"/>
      </w:r>
      <w:r w:rsidR="00FF6315" w:rsidRPr="00FF6315">
        <w:instrText xml:space="preserve"> XE "</w:instrText>
      </w:r>
      <w:r w:rsidR="00FF6315" w:rsidRPr="00FF6315">
        <w:rPr>
          <w:rFonts w:ascii="Book Antiqua" w:hAnsi="Book Antiqua"/>
          <w:sz w:val="24"/>
          <w:szCs w:val="24"/>
        </w:rPr>
        <w:instrText xml:space="preserve">Artificial Intelligence </w:instrText>
      </w:r>
      <w:r w:rsidR="00FF6315" w:rsidRPr="00FF6315">
        <w:instrText xml:space="preserve">" </w:instrText>
      </w:r>
      <w:r w:rsidR="00FF6315" w:rsidRPr="00FF6315">
        <w:rPr>
          <w:rFonts w:ascii="Book Antiqua" w:hAnsi="Book Antiqua"/>
          <w:sz w:val="24"/>
          <w:szCs w:val="24"/>
        </w:rPr>
        <w:fldChar w:fldCharType="end"/>
      </w:r>
      <w:r w:rsidRPr="00E9721C">
        <w:rPr>
          <w:rFonts w:ascii="Book Antiqua" w:hAnsi="Book Antiqua"/>
          <w:sz w:val="24"/>
          <w:szCs w:val="24"/>
        </w:rPr>
        <w:t>.  Minors in possession of these representations would face misdemeanor punishment and be processed in family court.  Adults violating these prohibitions would face registration as either a Tier I or Tier II sex offender</w:t>
      </w:r>
      <w:r w:rsidR="002306B5" w:rsidRPr="00E9721C">
        <w:rPr>
          <w:rFonts w:ascii="Book Antiqua" w:hAnsi="Book Antiqua"/>
          <w:sz w:val="24"/>
          <w:szCs w:val="24"/>
        </w:rPr>
        <w:fldChar w:fldCharType="begin"/>
      </w:r>
      <w:r w:rsidR="002306B5" w:rsidRPr="00E9721C">
        <w:rPr>
          <w:rFonts w:ascii="Book Antiqua" w:hAnsi="Book Antiqua"/>
          <w:sz w:val="24"/>
          <w:szCs w:val="24"/>
        </w:rPr>
        <w:instrText xml:space="preserve"> XE "sex offender" </w:instrText>
      </w:r>
      <w:r w:rsidR="002306B5" w:rsidRPr="00E9721C">
        <w:rPr>
          <w:rFonts w:ascii="Book Antiqua" w:hAnsi="Book Antiqua"/>
          <w:sz w:val="24"/>
          <w:szCs w:val="24"/>
        </w:rPr>
        <w:fldChar w:fldCharType="end"/>
      </w:r>
      <w:r w:rsidRPr="00E9721C">
        <w:rPr>
          <w:rFonts w:ascii="Book Antiqua" w:hAnsi="Book Antiqua"/>
          <w:sz w:val="24"/>
          <w:szCs w:val="24"/>
        </w:rPr>
        <w:t xml:space="preserve"> and have specified abilities to have their names removed from this registry in 15 or 25 years, depending upon the nature of their underlying offense.</w:t>
      </w:r>
    </w:p>
    <w:p w14:paraId="3B518198" w14:textId="452BE426" w:rsidR="00DE0A2F" w:rsidRPr="00B25248" w:rsidRDefault="00B25248" w:rsidP="00B25248">
      <w:pPr>
        <w:pStyle w:val="Heading2"/>
        <w:spacing w:after="40" w:line="240" w:lineRule="auto"/>
        <w:rPr>
          <w:rFonts w:ascii="Book Antiqua" w:hAnsi="Book Antiqua"/>
          <w:b/>
          <w:bCs/>
          <w:color w:val="auto"/>
          <w:sz w:val="24"/>
          <w:szCs w:val="24"/>
        </w:rPr>
      </w:pPr>
      <w:bookmarkStart w:id="121" w:name="_Toc162287677"/>
      <w:r w:rsidRPr="00B25248">
        <w:rPr>
          <w:rFonts w:ascii="Book Antiqua" w:hAnsi="Book Antiqua"/>
          <w:b/>
          <w:bCs/>
          <w:color w:val="auto"/>
          <w:sz w:val="24"/>
          <w:szCs w:val="24"/>
        </w:rPr>
        <w:t>S. 1046 Judicial Merit Selection Commission Reforms  Sen. Hembree</w:t>
      </w:r>
      <w:bookmarkEnd w:id="121"/>
      <w:r w:rsidR="00952415" w:rsidRPr="00B25248">
        <w:rPr>
          <w:rFonts w:ascii="Book Antiqua" w:hAnsi="Book Antiqua"/>
          <w:b/>
          <w:bCs/>
          <w:color w:val="auto"/>
          <w:sz w:val="24"/>
          <w:szCs w:val="24"/>
        </w:rPr>
        <w:fldChar w:fldCharType="begin"/>
      </w:r>
      <w:r w:rsidR="00952415" w:rsidRPr="00B25248">
        <w:rPr>
          <w:rFonts w:ascii="Book Antiqua" w:hAnsi="Book Antiqua"/>
          <w:b/>
          <w:bCs/>
          <w:color w:val="auto"/>
          <w:sz w:val="24"/>
          <w:szCs w:val="24"/>
        </w:rPr>
        <w:instrText xml:space="preserve"> XE "Sen. Hembree" </w:instrText>
      </w:r>
      <w:r w:rsidR="00952415" w:rsidRPr="00B25248">
        <w:rPr>
          <w:rFonts w:ascii="Book Antiqua" w:hAnsi="Book Antiqua"/>
          <w:b/>
          <w:bCs/>
          <w:color w:val="auto"/>
          <w:sz w:val="24"/>
          <w:szCs w:val="24"/>
        </w:rPr>
        <w:fldChar w:fldCharType="end"/>
      </w:r>
    </w:p>
    <w:p w14:paraId="40E56C4D" w14:textId="3A6A15DD" w:rsidR="00DE0A2F" w:rsidRPr="00E9721C" w:rsidRDefault="00DE0A2F" w:rsidP="00F71C8D">
      <w:pPr>
        <w:spacing w:after="240" w:line="240" w:lineRule="auto"/>
        <w:rPr>
          <w:rFonts w:ascii="Book Antiqua" w:hAnsi="Book Antiqua"/>
          <w:sz w:val="24"/>
          <w:szCs w:val="24"/>
        </w:rPr>
      </w:pPr>
      <w:r w:rsidRPr="00E9721C">
        <w:rPr>
          <w:rFonts w:ascii="Book Antiqua" w:hAnsi="Book Antiqua"/>
          <w:sz w:val="24"/>
          <w:szCs w:val="24"/>
        </w:rPr>
        <w:t>Amongst other things, this bill</w:t>
      </w:r>
      <w:r w:rsidR="002306B5" w:rsidRPr="00E9721C">
        <w:rPr>
          <w:rFonts w:ascii="Book Antiqua" w:hAnsi="Book Antiqua"/>
          <w:sz w:val="24"/>
          <w:szCs w:val="24"/>
        </w:rPr>
        <w:fldChar w:fldCharType="begin"/>
      </w:r>
      <w:r w:rsidR="002306B5" w:rsidRPr="00E9721C">
        <w:rPr>
          <w:rFonts w:ascii="Book Antiqua" w:hAnsi="Book Antiqua"/>
          <w:sz w:val="24"/>
          <w:szCs w:val="24"/>
        </w:rPr>
        <w:instrText xml:space="preserve"> XE "S. 1046" </w:instrText>
      </w:r>
      <w:r w:rsidR="002306B5" w:rsidRPr="00E9721C">
        <w:rPr>
          <w:rFonts w:ascii="Book Antiqua" w:hAnsi="Book Antiqua"/>
          <w:sz w:val="24"/>
          <w:szCs w:val="24"/>
        </w:rPr>
        <w:fldChar w:fldCharType="end"/>
      </w:r>
      <w:r w:rsidRPr="00E9721C">
        <w:rPr>
          <w:rFonts w:ascii="Book Antiqua" w:hAnsi="Book Antiqua"/>
          <w:sz w:val="24"/>
          <w:szCs w:val="24"/>
        </w:rPr>
        <w:t xml:space="preserve"> proposes judicial selection reforms</w:t>
      </w:r>
      <w:r w:rsidR="002306B5" w:rsidRPr="00E9721C">
        <w:rPr>
          <w:rFonts w:ascii="Book Antiqua" w:hAnsi="Book Antiqua"/>
          <w:sz w:val="24"/>
          <w:szCs w:val="24"/>
        </w:rPr>
        <w:fldChar w:fldCharType="begin"/>
      </w:r>
      <w:r w:rsidR="002306B5" w:rsidRPr="00E9721C">
        <w:rPr>
          <w:rFonts w:ascii="Book Antiqua" w:hAnsi="Book Antiqua"/>
          <w:sz w:val="24"/>
          <w:szCs w:val="24"/>
        </w:rPr>
        <w:instrText xml:space="preserve"> XE "judicial selection reforms" </w:instrText>
      </w:r>
      <w:r w:rsidR="002306B5" w:rsidRPr="00E9721C">
        <w:rPr>
          <w:rFonts w:ascii="Book Antiqua" w:hAnsi="Book Antiqua"/>
          <w:sz w:val="24"/>
          <w:szCs w:val="24"/>
        </w:rPr>
        <w:fldChar w:fldCharType="end"/>
      </w:r>
      <w:r w:rsidRPr="00E9721C">
        <w:rPr>
          <w:rFonts w:ascii="Book Antiqua" w:hAnsi="Book Antiqua"/>
          <w:sz w:val="24"/>
          <w:szCs w:val="24"/>
        </w:rPr>
        <w:t xml:space="preserve"> beginning with a revised Judicial Merit Selection Commission to be composed of twelve members.  The Speaker of the House of Representatives would appoint four members, the Chairman of the Senate Judiciary Committee would appoint two members, and the President of the Senate would appoint two members. The Governor would appoint four members representing the diversity of </w:t>
      </w:r>
      <w:r w:rsidR="001743E4">
        <w:rPr>
          <w:rFonts w:ascii="Book Antiqua" w:hAnsi="Book Antiqua"/>
          <w:sz w:val="24"/>
          <w:szCs w:val="24"/>
        </w:rPr>
        <w:t>South Carolina</w:t>
      </w:r>
      <w:r w:rsidRPr="00E9721C">
        <w:rPr>
          <w:rFonts w:ascii="Book Antiqua" w:hAnsi="Book Antiqua"/>
          <w:sz w:val="24"/>
          <w:szCs w:val="24"/>
        </w:rPr>
        <w:t xml:space="preserve">.  The Governor’s appointees would consist of three attorneys, with one having experience in criminal law, one in civil law, and the other one in family law.  The remaining appointee would be a retired judge from </w:t>
      </w:r>
      <w:r w:rsidR="001743E4">
        <w:rPr>
          <w:rFonts w:ascii="Book Antiqua" w:hAnsi="Book Antiqua"/>
          <w:sz w:val="24"/>
          <w:szCs w:val="24"/>
        </w:rPr>
        <w:t>the</w:t>
      </w:r>
      <w:r w:rsidRPr="00E9721C">
        <w:rPr>
          <w:rFonts w:ascii="Book Antiqua" w:hAnsi="Book Antiqua"/>
          <w:sz w:val="24"/>
          <w:szCs w:val="24"/>
        </w:rPr>
        <w:t xml:space="preserve"> Supreme Court, Court of Appeals, Circuit Court, or the Family Court, who is not holding court in retired judge status. </w:t>
      </w:r>
    </w:p>
    <w:p w14:paraId="3C7895C6" w14:textId="47170815" w:rsidR="00DE0A2F" w:rsidRPr="00E9721C" w:rsidRDefault="00DE0A2F" w:rsidP="00F71C8D">
      <w:pPr>
        <w:spacing w:after="240" w:line="240" w:lineRule="auto"/>
        <w:rPr>
          <w:rFonts w:ascii="Book Antiqua" w:hAnsi="Book Antiqua"/>
          <w:sz w:val="24"/>
          <w:szCs w:val="24"/>
        </w:rPr>
      </w:pPr>
      <w:r w:rsidRPr="00E9721C">
        <w:rPr>
          <w:rFonts w:ascii="Book Antiqua" w:hAnsi="Book Antiqua"/>
          <w:sz w:val="24"/>
          <w:szCs w:val="24"/>
        </w:rPr>
        <w:t xml:space="preserve">These appointees would serve a four-year </w:t>
      </w:r>
      <w:r w:rsidR="003174D4" w:rsidRPr="00E9721C">
        <w:rPr>
          <w:rFonts w:ascii="Book Antiqua" w:hAnsi="Book Antiqua"/>
          <w:sz w:val="24"/>
          <w:szCs w:val="24"/>
        </w:rPr>
        <w:t>term and</w:t>
      </w:r>
      <w:r w:rsidRPr="00E9721C">
        <w:rPr>
          <w:rFonts w:ascii="Book Antiqua" w:hAnsi="Book Antiqua"/>
          <w:sz w:val="24"/>
          <w:szCs w:val="24"/>
        </w:rPr>
        <w:t xml:space="preserve"> could not serve successive terms.  Appointees could not seek judicial election for one year after completing their commission service.</w:t>
      </w:r>
    </w:p>
    <w:p w14:paraId="32755ED6" w14:textId="77777777" w:rsidR="00961BDE" w:rsidRDefault="00961BDE" w:rsidP="00F71C8D">
      <w:pPr>
        <w:spacing w:after="240" w:line="240" w:lineRule="auto"/>
        <w:rPr>
          <w:rFonts w:ascii="Book Antiqua" w:hAnsi="Book Antiqua"/>
          <w:sz w:val="24"/>
          <w:szCs w:val="24"/>
        </w:rPr>
      </w:pPr>
      <w:r>
        <w:rPr>
          <w:rFonts w:ascii="Book Antiqua" w:hAnsi="Book Antiqua"/>
          <w:sz w:val="24"/>
          <w:szCs w:val="24"/>
        </w:rPr>
        <w:br w:type="page"/>
      </w:r>
    </w:p>
    <w:p w14:paraId="79169190" w14:textId="08A80FDE" w:rsidR="00DE0A2F" w:rsidRPr="00E9721C" w:rsidRDefault="00DE0A2F" w:rsidP="00F71C8D">
      <w:pPr>
        <w:spacing w:after="240" w:line="240" w:lineRule="auto"/>
        <w:rPr>
          <w:rFonts w:ascii="Book Antiqua" w:hAnsi="Book Antiqua"/>
          <w:sz w:val="24"/>
          <w:szCs w:val="24"/>
        </w:rPr>
      </w:pPr>
      <w:r w:rsidRPr="00E9721C">
        <w:rPr>
          <w:rFonts w:ascii="Book Antiqua" w:hAnsi="Book Antiqua"/>
          <w:sz w:val="24"/>
          <w:szCs w:val="24"/>
        </w:rPr>
        <w:lastRenderedPageBreak/>
        <w:t>No one could seek any pledges for any judicial candidate prior to the formal release of the commission’s report.</w:t>
      </w:r>
    </w:p>
    <w:p w14:paraId="71DB29D6" w14:textId="77777777" w:rsidR="00DE0A2F" w:rsidRPr="00E9721C" w:rsidRDefault="00DE0A2F" w:rsidP="00F71C8D">
      <w:pPr>
        <w:spacing w:after="240" w:line="240" w:lineRule="auto"/>
        <w:rPr>
          <w:rFonts w:ascii="Book Antiqua" w:hAnsi="Book Antiqua"/>
          <w:sz w:val="24"/>
          <w:szCs w:val="24"/>
        </w:rPr>
      </w:pPr>
      <w:r w:rsidRPr="00E9721C">
        <w:rPr>
          <w:rFonts w:ascii="Book Antiqua" w:hAnsi="Book Antiqua"/>
          <w:sz w:val="24"/>
          <w:szCs w:val="24"/>
        </w:rPr>
        <w:t xml:space="preserve">If a judicial candidate is a family member of someone serving on the commission the member would be required to resign. A family member would include a spouse, parent, brother, sister, child, step-child, mother-in-law, father-in-law, son-in-law, daughter-in-law, brother-in-law, sister-in-law, grandparent, or grandchild. </w:t>
      </w:r>
    </w:p>
    <w:p w14:paraId="7FE0DF90" w14:textId="77777777" w:rsidR="00DE0A2F" w:rsidRPr="00E9721C" w:rsidRDefault="00DE0A2F" w:rsidP="00F71C8D">
      <w:pPr>
        <w:spacing w:after="240" w:line="240" w:lineRule="auto"/>
        <w:rPr>
          <w:rFonts w:ascii="Book Antiqua" w:hAnsi="Book Antiqua"/>
          <w:sz w:val="24"/>
          <w:szCs w:val="24"/>
        </w:rPr>
      </w:pPr>
      <w:r w:rsidRPr="00E9721C">
        <w:rPr>
          <w:rFonts w:ascii="Book Antiqua" w:hAnsi="Book Antiqua"/>
          <w:sz w:val="24"/>
          <w:szCs w:val="24"/>
        </w:rPr>
        <w:t>All qualified candidates names would be submitted to the General Assembly for a first ballot, which would be held twenty-two days after the formal report has issued.  The commission would set forth the reasons any candidate was found to be unqualified.  After the first ballot, the top three vote-getters would constitute the second ballot slate of candidates.</w:t>
      </w:r>
    </w:p>
    <w:p w14:paraId="0AB0705D" w14:textId="798FA436" w:rsidR="00ED5D08" w:rsidRPr="00B25248" w:rsidRDefault="005D4FE4" w:rsidP="00FF6315">
      <w:pPr>
        <w:pStyle w:val="Heading2"/>
        <w:spacing w:after="240" w:line="240" w:lineRule="auto"/>
        <w:jc w:val="center"/>
        <w:rPr>
          <w:rFonts w:ascii="Book Antiqua" w:hAnsi="Book Antiqua"/>
          <w:b/>
          <w:bCs/>
          <w:color w:val="auto"/>
          <w:sz w:val="24"/>
          <w:szCs w:val="24"/>
        </w:rPr>
      </w:pPr>
      <w:bookmarkStart w:id="122" w:name="_Toc162287678"/>
      <w:r w:rsidRPr="00B25248">
        <w:rPr>
          <w:rFonts w:ascii="Book Antiqua" w:hAnsi="Book Antiqua"/>
          <w:b/>
          <w:bCs/>
          <w:color w:val="auto"/>
          <w:sz w:val="24"/>
          <w:szCs w:val="24"/>
        </w:rPr>
        <w:t>Labor</w:t>
      </w:r>
      <w:r w:rsidR="00B25248" w:rsidRPr="00B25248">
        <w:rPr>
          <w:rFonts w:ascii="Book Antiqua" w:hAnsi="Book Antiqua"/>
          <w:b/>
          <w:bCs/>
          <w:color w:val="auto"/>
          <w:sz w:val="24"/>
          <w:szCs w:val="24"/>
        </w:rPr>
        <w:t xml:space="preserve">, </w:t>
      </w:r>
      <w:r w:rsidRPr="00B25248">
        <w:rPr>
          <w:rFonts w:ascii="Book Antiqua" w:hAnsi="Book Antiqua"/>
          <w:b/>
          <w:bCs/>
          <w:color w:val="auto"/>
          <w:sz w:val="24"/>
          <w:szCs w:val="24"/>
        </w:rPr>
        <w:t>Commerce</w:t>
      </w:r>
      <w:r w:rsidR="00B25248" w:rsidRPr="00B25248">
        <w:rPr>
          <w:rFonts w:ascii="Book Antiqua" w:hAnsi="Book Antiqua"/>
          <w:b/>
          <w:bCs/>
          <w:color w:val="auto"/>
          <w:sz w:val="24"/>
          <w:szCs w:val="24"/>
        </w:rPr>
        <w:t xml:space="preserve">, And </w:t>
      </w:r>
      <w:r w:rsidRPr="00B25248">
        <w:rPr>
          <w:rFonts w:ascii="Book Antiqua" w:hAnsi="Book Antiqua"/>
          <w:b/>
          <w:bCs/>
          <w:color w:val="auto"/>
          <w:sz w:val="24"/>
          <w:szCs w:val="24"/>
        </w:rPr>
        <w:t>Industry</w:t>
      </w:r>
      <w:bookmarkEnd w:id="122"/>
    </w:p>
    <w:p w14:paraId="2207F178" w14:textId="2F65B12C" w:rsidR="004C3BE7" w:rsidRPr="00B25248" w:rsidRDefault="00B25248" w:rsidP="00B25248">
      <w:pPr>
        <w:pStyle w:val="Heading2"/>
        <w:spacing w:after="40" w:line="240" w:lineRule="auto"/>
        <w:rPr>
          <w:rFonts w:ascii="Book Antiqua" w:eastAsia="Calibri" w:hAnsi="Book Antiqua"/>
          <w:b/>
          <w:bCs/>
          <w:color w:val="auto"/>
          <w:sz w:val="24"/>
          <w:szCs w:val="24"/>
        </w:rPr>
      </w:pPr>
      <w:bookmarkStart w:id="123" w:name="_Toc162287679"/>
      <w:r w:rsidRPr="00B25248">
        <w:rPr>
          <w:rFonts w:ascii="Book Antiqua" w:eastAsia="Calibri" w:hAnsi="Book Antiqua"/>
          <w:b/>
          <w:bCs/>
          <w:color w:val="auto"/>
          <w:sz w:val="24"/>
          <w:szCs w:val="24"/>
        </w:rPr>
        <w:t xml:space="preserve">S. 434 Automatic Renewal Provisions </w:t>
      </w:r>
      <w:r w:rsidR="00713B64">
        <w:rPr>
          <w:rFonts w:ascii="Book Antiqua" w:eastAsia="Calibri" w:hAnsi="Book Antiqua"/>
          <w:b/>
          <w:bCs/>
          <w:color w:val="auto"/>
          <w:sz w:val="24"/>
          <w:szCs w:val="24"/>
        </w:rPr>
        <w:t>i</w:t>
      </w:r>
      <w:r w:rsidRPr="00B25248">
        <w:rPr>
          <w:rFonts w:ascii="Book Antiqua" w:eastAsia="Calibri" w:hAnsi="Book Antiqua"/>
          <w:b/>
          <w:bCs/>
          <w:color w:val="auto"/>
          <w:sz w:val="24"/>
          <w:szCs w:val="24"/>
        </w:rPr>
        <w:t>n Service Contracts  Sen. Alexander</w:t>
      </w:r>
      <w:bookmarkEnd w:id="123"/>
      <w:r w:rsidR="007073CC" w:rsidRPr="00B25248">
        <w:rPr>
          <w:rFonts w:ascii="Book Antiqua" w:eastAsia="Calibri" w:hAnsi="Book Antiqua"/>
          <w:b/>
          <w:bCs/>
          <w:color w:val="auto"/>
          <w:sz w:val="24"/>
          <w:szCs w:val="24"/>
        </w:rPr>
        <w:fldChar w:fldCharType="begin"/>
      </w:r>
      <w:r w:rsidR="007073CC" w:rsidRPr="00B25248">
        <w:rPr>
          <w:rFonts w:ascii="Book Antiqua" w:hAnsi="Book Antiqua"/>
          <w:b/>
          <w:bCs/>
          <w:color w:val="auto"/>
          <w:sz w:val="24"/>
          <w:szCs w:val="24"/>
        </w:rPr>
        <w:instrText xml:space="preserve"> XE "</w:instrText>
      </w:r>
      <w:r w:rsidR="007073CC" w:rsidRPr="00B25248">
        <w:rPr>
          <w:rFonts w:ascii="Book Antiqua" w:eastAsia="Calibri" w:hAnsi="Book Antiqua"/>
          <w:b/>
          <w:bCs/>
          <w:color w:val="auto"/>
          <w:sz w:val="24"/>
          <w:szCs w:val="24"/>
        </w:rPr>
        <w:instrText>Sen. Alexander</w:instrText>
      </w:r>
      <w:r w:rsidR="007073CC" w:rsidRPr="00B25248">
        <w:rPr>
          <w:rFonts w:ascii="Book Antiqua" w:hAnsi="Book Antiqua"/>
          <w:b/>
          <w:bCs/>
          <w:color w:val="auto"/>
          <w:sz w:val="24"/>
          <w:szCs w:val="24"/>
        </w:rPr>
        <w:instrText xml:space="preserve">" </w:instrText>
      </w:r>
      <w:r w:rsidR="007073CC" w:rsidRPr="00B25248">
        <w:rPr>
          <w:rFonts w:ascii="Book Antiqua" w:eastAsia="Calibri" w:hAnsi="Book Antiqua"/>
          <w:b/>
          <w:bCs/>
          <w:color w:val="auto"/>
          <w:sz w:val="24"/>
          <w:szCs w:val="24"/>
        </w:rPr>
        <w:fldChar w:fldCharType="end"/>
      </w:r>
    </w:p>
    <w:p w14:paraId="25C73E18" w14:textId="2C153611" w:rsidR="004C3BE7" w:rsidRPr="004C3BE7" w:rsidRDefault="004C3BE7" w:rsidP="00F71C8D">
      <w:pPr>
        <w:spacing w:after="240" w:line="240" w:lineRule="auto"/>
        <w:rPr>
          <w:rFonts w:ascii="Book Antiqua" w:eastAsia="Calibri" w:hAnsi="Book Antiqua" w:cs="Times New Roman"/>
          <w:sz w:val="24"/>
          <w:szCs w:val="24"/>
        </w:rPr>
      </w:pPr>
      <w:r w:rsidRPr="004C3BE7">
        <w:rPr>
          <w:rFonts w:ascii="Book Antiqua" w:eastAsia="Calibri" w:hAnsi="Book Antiqua" w:cs="Times New Roman"/>
          <w:sz w:val="24"/>
          <w:szCs w:val="24"/>
        </w:rPr>
        <w:t>This bill</w:t>
      </w:r>
      <w:r w:rsidR="007073CC" w:rsidRPr="00E9721C">
        <w:rPr>
          <w:rFonts w:ascii="Book Antiqua" w:eastAsia="Calibri" w:hAnsi="Book Antiqua" w:cs="Times New Roman"/>
          <w:sz w:val="24"/>
          <w:szCs w:val="24"/>
        </w:rPr>
        <w:fldChar w:fldCharType="begin"/>
      </w:r>
      <w:r w:rsidR="007073CC" w:rsidRPr="00E9721C">
        <w:rPr>
          <w:rFonts w:ascii="Book Antiqua" w:hAnsi="Book Antiqua"/>
          <w:sz w:val="24"/>
          <w:szCs w:val="24"/>
        </w:rPr>
        <w:instrText xml:space="preserve"> XE "S. </w:instrText>
      </w:r>
      <w:r w:rsidR="00EB4365">
        <w:rPr>
          <w:rFonts w:ascii="Book Antiqua" w:hAnsi="Book Antiqua"/>
          <w:sz w:val="24"/>
          <w:szCs w:val="24"/>
        </w:rPr>
        <w:instrText>0</w:instrText>
      </w:r>
      <w:r w:rsidR="007073CC" w:rsidRPr="00E9721C">
        <w:rPr>
          <w:rFonts w:ascii="Book Antiqua" w:eastAsia="Calibri" w:hAnsi="Book Antiqua" w:cs="Times New Roman"/>
          <w:sz w:val="24"/>
          <w:szCs w:val="24"/>
        </w:rPr>
        <w:instrText>434</w:instrText>
      </w:r>
      <w:r w:rsidR="007073CC" w:rsidRPr="00E9721C">
        <w:rPr>
          <w:rFonts w:ascii="Book Antiqua" w:hAnsi="Book Antiqua"/>
          <w:sz w:val="24"/>
          <w:szCs w:val="24"/>
        </w:rPr>
        <w:instrText xml:space="preserve">" </w:instrText>
      </w:r>
      <w:r w:rsidR="007073CC" w:rsidRPr="00E9721C">
        <w:rPr>
          <w:rFonts w:ascii="Book Antiqua" w:eastAsia="Calibri" w:hAnsi="Book Antiqua" w:cs="Times New Roman"/>
          <w:sz w:val="24"/>
          <w:szCs w:val="24"/>
        </w:rPr>
        <w:fldChar w:fldCharType="end"/>
      </w:r>
      <w:r w:rsidRPr="004C3BE7">
        <w:rPr>
          <w:rFonts w:ascii="Book Antiqua" w:eastAsia="Calibri" w:hAnsi="Book Antiqua" w:cs="Times New Roman"/>
          <w:sz w:val="24"/>
          <w:szCs w:val="24"/>
        </w:rPr>
        <w:t xml:space="preserve"> provides that no clause of a service contract which states that the term of the contract shall be deemed renewed for a specified</w:t>
      </w:r>
      <w:r w:rsidR="00713B64" w:rsidRPr="00713B64">
        <w:rPr>
          <w:rFonts w:ascii="Book Antiqua" w:eastAsia="Calibri" w:hAnsi="Book Antiqua" w:cs="Times New Roman"/>
          <w:sz w:val="24"/>
          <w:szCs w:val="24"/>
        </w:rPr>
        <w:fldChar w:fldCharType="begin"/>
      </w:r>
      <w:r w:rsidR="00713B64" w:rsidRPr="00713B64">
        <w:instrText xml:space="preserve"> xe "</w:instrText>
      </w:r>
      <w:r w:rsidR="00713B64" w:rsidRPr="00713B64">
        <w:rPr>
          <w:rFonts w:ascii="Book Antiqua" w:eastAsia="Calibri" w:hAnsi="Book Antiqua"/>
          <w:sz w:val="24"/>
          <w:szCs w:val="24"/>
        </w:rPr>
        <w:instrText xml:space="preserve">automatic renewal provisions in service contracts  </w:instrText>
      </w:r>
      <w:r w:rsidR="00713B64" w:rsidRPr="00713B64">
        <w:instrText xml:space="preserve">" </w:instrText>
      </w:r>
      <w:r w:rsidR="00713B64" w:rsidRPr="00713B64">
        <w:rPr>
          <w:rFonts w:ascii="Book Antiqua" w:eastAsia="Calibri" w:hAnsi="Book Antiqua" w:cs="Times New Roman"/>
          <w:sz w:val="24"/>
          <w:szCs w:val="24"/>
        </w:rPr>
        <w:fldChar w:fldCharType="end"/>
      </w:r>
      <w:r w:rsidRPr="004C3BE7">
        <w:rPr>
          <w:rFonts w:ascii="Book Antiqua" w:eastAsia="Calibri" w:hAnsi="Book Antiqua" w:cs="Times New Roman"/>
          <w:sz w:val="24"/>
          <w:szCs w:val="24"/>
        </w:rPr>
        <w:t xml:space="preserve"> additional period, unless the service contract holder gives notice to the provider of his intention to terminate the contract at the expiration of the term, shall be enforceable against the service contract holder.</w:t>
      </w:r>
    </w:p>
    <w:p w14:paraId="63772C0D" w14:textId="6DDC374A" w:rsidR="004C3BE7" w:rsidRPr="00B25248" w:rsidRDefault="00B25248" w:rsidP="00B25248">
      <w:pPr>
        <w:pStyle w:val="Heading2"/>
        <w:spacing w:after="40" w:line="240" w:lineRule="auto"/>
        <w:rPr>
          <w:rFonts w:ascii="Book Antiqua" w:eastAsia="Calibri" w:hAnsi="Book Antiqua"/>
          <w:b/>
          <w:bCs/>
          <w:color w:val="auto"/>
          <w:sz w:val="24"/>
          <w:szCs w:val="24"/>
        </w:rPr>
      </w:pPr>
      <w:bookmarkStart w:id="124" w:name="_Toc162287680"/>
      <w:r w:rsidRPr="00B25248">
        <w:rPr>
          <w:rFonts w:ascii="Book Antiqua" w:eastAsia="Calibri" w:hAnsi="Book Antiqua"/>
          <w:b/>
          <w:bCs/>
          <w:color w:val="auto"/>
          <w:sz w:val="24"/>
          <w:szCs w:val="24"/>
        </w:rPr>
        <w:t>S. 859 “State Employment Skills Based Hiring Act”  Sen. Davis</w:t>
      </w:r>
      <w:bookmarkEnd w:id="124"/>
      <w:r w:rsidR="007073CC" w:rsidRPr="00B25248">
        <w:rPr>
          <w:rFonts w:ascii="Book Antiqua" w:eastAsia="Calibri" w:hAnsi="Book Antiqua"/>
          <w:b/>
          <w:bCs/>
          <w:color w:val="auto"/>
          <w:sz w:val="24"/>
          <w:szCs w:val="24"/>
        </w:rPr>
        <w:fldChar w:fldCharType="begin"/>
      </w:r>
      <w:r w:rsidR="007073CC" w:rsidRPr="00B25248">
        <w:rPr>
          <w:rFonts w:ascii="Book Antiqua" w:hAnsi="Book Antiqua"/>
          <w:b/>
          <w:bCs/>
          <w:color w:val="auto"/>
          <w:sz w:val="24"/>
          <w:szCs w:val="24"/>
        </w:rPr>
        <w:instrText xml:space="preserve"> XE "</w:instrText>
      </w:r>
      <w:r w:rsidR="007073CC" w:rsidRPr="00B25248">
        <w:rPr>
          <w:rFonts w:ascii="Book Antiqua" w:eastAsia="Calibri" w:hAnsi="Book Antiqua"/>
          <w:b/>
          <w:bCs/>
          <w:color w:val="auto"/>
          <w:sz w:val="24"/>
          <w:szCs w:val="24"/>
        </w:rPr>
        <w:instrText>Sen. Davis</w:instrText>
      </w:r>
      <w:r w:rsidR="007073CC" w:rsidRPr="00B25248">
        <w:rPr>
          <w:rFonts w:ascii="Book Antiqua" w:hAnsi="Book Antiqua"/>
          <w:b/>
          <w:bCs/>
          <w:color w:val="auto"/>
          <w:sz w:val="24"/>
          <w:szCs w:val="24"/>
        </w:rPr>
        <w:instrText xml:space="preserve">" </w:instrText>
      </w:r>
      <w:r w:rsidR="007073CC" w:rsidRPr="00B25248">
        <w:rPr>
          <w:rFonts w:ascii="Book Antiqua" w:eastAsia="Calibri" w:hAnsi="Book Antiqua"/>
          <w:b/>
          <w:bCs/>
          <w:color w:val="auto"/>
          <w:sz w:val="24"/>
          <w:szCs w:val="24"/>
        </w:rPr>
        <w:fldChar w:fldCharType="end"/>
      </w:r>
    </w:p>
    <w:p w14:paraId="6DE1ED6D" w14:textId="5C2C5712" w:rsidR="004C3BE7" w:rsidRPr="004C3BE7" w:rsidRDefault="004C3BE7" w:rsidP="00F71C8D">
      <w:pPr>
        <w:spacing w:after="240" w:line="240" w:lineRule="auto"/>
        <w:rPr>
          <w:rFonts w:ascii="Book Antiqua" w:eastAsia="Calibri" w:hAnsi="Book Antiqua" w:cs="Times New Roman"/>
          <w:sz w:val="24"/>
          <w:szCs w:val="24"/>
        </w:rPr>
      </w:pPr>
      <w:r w:rsidRPr="004C3BE7">
        <w:rPr>
          <w:rFonts w:ascii="Book Antiqua" w:eastAsia="Calibri" w:hAnsi="Book Antiqua" w:cs="Times New Roman"/>
          <w:sz w:val="24"/>
          <w:szCs w:val="24"/>
        </w:rPr>
        <w:t>This bill</w:t>
      </w:r>
      <w:r w:rsidR="007073CC" w:rsidRPr="00E9721C">
        <w:rPr>
          <w:rFonts w:ascii="Book Antiqua" w:eastAsia="Calibri" w:hAnsi="Book Antiqua" w:cs="Times New Roman"/>
          <w:sz w:val="24"/>
          <w:szCs w:val="24"/>
        </w:rPr>
        <w:fldChar w:fldCharType="begin"/>
      </w:r>
      <w:r w:rsidR="007073CC" w:rsidRPr="00E9721C">
        <w:rPr>
          <w:rFonts w:ascii="Book Antiqua" w:hAnsi="Book Antiqua"/>
          <w:sz w:val="24"/>
          <w:szCs w:val="24"/>
        </w:rPr>
        <w:instrText xml:space="preserve"> XE "S. </w:instrText>
      </w:r>
      <w:r w:rsidR="00EB4365">
        <w:rPr>
          <w:rFonts w:ascii="Book Antiqua" w:hAnsi="Book Antiqua"/>
          <w:sz w:val="24"/>
          <w:szCs w:val="24"/>
        </w:rPr>
        <w:instrText>0</w:instrText>
      </w:r>
      <w:r w:rsidR="007073CC" w:rsidRPr="00E9721C">
        <w:rPr>
          <w:rFonts w:ascii="Book Antiqua" w:eastAsia="Calibri" w:hAnsi="Book Antiqua" w:cs="Times New Roman"/>
          <w:sz w:val="24"/>
          <w:szCs w:val="24"/>
        </w:rPr>
        <w:instrText>859</w:instrText>
      </w:r>
      <w:r w:rsidR="007073CC" w:rsidRPr="00E9721C">
        <w:rPr>
          <w:rFonts w:ascii="Book Antiqua" w:hAnsi="Book Antiqua"/>
          <w:sz w:val="24"/>
          <w:szCs w:val="24"/>
        </w:rPr>
        <w:instrText xml:space="preserve">" </w:instrText>
      </w:r>
      <w:r w:rsidR="007073CC" w:rsidRPr="00E9721C">
        <w:rPr>
          <w:rFonts w:ascii="Book Antiqua" w:eastAsia="Calibri" w:hAnsi="Book Antiqua" w:cs="Times New Roman"/>
          <w:sz w:val="24"/>
          <w:szCs w:val="24"/>
        </w:rPr>
        <w:fldChar w:fldCharType="end"/>
      </w:r>
      <w:r w:rsidRPr="004C3BE7">
        <w:rPr>
          <w:rFonts w:ascii="Book Antiqua" w:eastAsia="Calibri" w:hAnsi="Book Antiqua" w:cs="Times New Roman"/>
          <w:sz w:val="24"/>
          <w:szCs w:val="24"/>
        </w:rPr>
        <w:t xml:space="preserve"> establishes requirements for the Office of Human Resources to conduct periodic reviews of the educational, experiential, and training</w:t>
      </w:r>
      <w:r w:rsidR="00713B64" w:rsidRPr="00713B64">
        <w:rPr>
          <w:rFonts w:ascii="Book Antiqua" w:eastAsia="Calibri" w:hAnsi="Book Antiqua" w:cs="Times New Roman"/>
          <w:sz w:val="24"/>
          <w:szCs w:val="24"/>
        </w:rPr>
        <w:fldChar w:fldCharType="begin"/>
      </w:r>
      <w:r w:rsidR="00713B64" w:rsidRPr="00713B64">
        <w:instrText xml:space="preserve"> xe "</w:instrText>
      </w:r>
      <w:r w:rsidR="00713B64" w:rsidRPr="00713B64">
        <w:rPr>
          <w:rFonts w:ascii="Book Antiqua" w:eastAsia="Calibri" w:hAnsi="Book Antiqua"/>
          <w:sz w:val="24"/>
          <w:szCs w:val="24"/>
        </w:rPr>
        <w:instrText>state employment skills based hiring act</w:instrText>
      </w:r>
      <w:r w:rsidR="00713B64" w:rsidRPr="00713B64">
        <w:instrText xml:space="preserve">" </w:instrText>
      </w:r>
      <w:r w:rsidR="00713B64" w:rsidRPr="00713B64">
        <w:rPr>
          <w:rFonts w:ascii="Book Antiqua" w:eastAsia="Calibri" w:hAnsi="Book Antiqua" w:cs="Times New Roman"/>
          <w:sz w:val="24"/>
          <w:szCs w:val="24"/>
        </w:rPr>
        <w:fldChar w:fldCharType="end"/>
      </w:r>
      <w:r w:rsidRPr="004C3BE7">
        <w:rPr>
          <w:rFonts w:ascii="Book Antiqua" w:eastAsia="Calibri" w:hAnsi="Book Antiqua" w:cs="Times New Roman"/>
          <w:sz w:val="24"/>
          <w:szCs w:val="24"/>
        </w:rPr>
        <w:t xml:space="preserve"> requirements for all executive branch jobs with a special emphasis on whether a four</w:t>
      </w:r>
      <w:r w:rsidRPr="004C3BE7">
        <w:rPr>
          <w:rFonts w:ascii="Times New Roman" w:eastAsia="Calibri" w:hAnsi="Times New Roman" w:cs="Times New Roman"/>
          <w:sz w:val="24"/>
          <w:szCs w:val="24"/>
        </w:rPr>
        <w:t>‑</w:t>
      </w:r>
      <w:r w:rsidRPr="004C3BE7">
        <w:rPr>
          <w:rFonts w:ascii="Book Antiqua" w:eastAsia="Calibri" w:hAnsi="Book Antiqua" w:cs="Times New Roman"/>
          <w:sz w:val="24"/>
          <w:szCs w:val="24"/>
        </w:rPr>
        <w:t>year college degree is necessary.  The legislation requires the Office of Human Resources to reduce the requirements in certain circumstances and report on its actions.</w:t>
      </w:r>
    </w:p>
    <w:p w14:paraId="2FF0D84B" w14:textId="5D7B5763" w:rsidR="004C3BE7" w:rsidRPr="00B25248" w:rsidRDefault="00B25248" w:rsidP="00B25248">
      <w:pPr>
        <w:pStyle w:val="Heading2"/>
        <w:spacing w:after="40" w:line="240" w:lineRule="auto"/>
        <w:rPr>
          <w:rFonts w:ascii="Book Antiqua" w:eastAsia="Calibri" w:hAnsi="Book Antiqua"/>
          <w:b/>
          <w:bCs/>
          <w:color w:val="auto"/>
          <w:sz w:val="24"/>
          <w:szCs w:val="24"/>
        </w:rPr>
      </w:pPr>
      <w:bookmarkStart w:id="125" w:name="_Toc162287681"/>
      <w:r w:rsidRPr="00B25248">
        <w:rPr>
          <w:rFonts w:ascii="Book Antiqua" w:eastAsia="Calibri" w:hAnsi="Book Antiqua"/>
          <w:b/>
          <w:bCs/>
          <w:color w:val="auto"/>
          <w:sz w:val="24"/>
          <w:szCs w:val="24"/>
        </w:rPr>
        <w:t>S. 962 Pharmacy Service Administrative Organizations  Sen. Cromer</w:t>
      </w:r>
      <w:bookmarkEnd w:id="125"/>
      <w:r w:rsidR="007073CC" w:rsidRPr="00B25248">
        <w:rPr>
          <w:rFonts w:ascii="Book Antiqua" w:eastAsia="Calibri" w:hAnsi="Book Antiqua"/>
          <w:b/>
          <w:bCs/>
          <w:color w:val="auto"/>
          <w:sz w:val="24"/>
          <w:szCs w:val="24"/>
        </w:rPr>
        <w:fldChar w:fldCharType="begin"/>
      </w:r>
      <w:r w:rsidR="007073CC" w:rsidRPr="00B25248">
        <w:rPr>
          <w:rFonts w:ascii="Book Antiqua" w:hAnsi="Book Antiqua"/>
          <w:b/>
          <w:bCs/>
          <w:color w:val="auto"/>
          <w:sz w:val="24"/>
          <w:szCs w:val="24"/>
        </w:rPr>
        <w:instrText xml:space="preserve"> XE "</w:instrText>
      </w:r>
      <w:r w:rsidR="007073CC" w:rsidRPr="00B25248">
        <w:rPr>
          <w:rFonts w:ascii="Book Antiqua" w:eastAsia="Calibri" w:hAnsi="Book Antiqua"/>
          <w:b/>
          <w:bCs/>
          <w:color w:val="auto"/>
          <w:sz w:val="24"/>
          <w:szCs w:val="24"/>
        </w:rPr>
        <w:instrText>Sen. Cromer</w:instrText>
      </w:r>
      <w:r w:rsidR="007073CC" w:rsidRPr="00B25248">
        <w:rPr>
          <w:rFonts w:ascii="Book Antiqua" w:hAnsi="Book Antiqua"/>
          <w:b/>
          <w:bCs/>
          <w:color w:val="auto"/>
          <w:sz w:val="24"/>
          <w:szCs w:val="24"/>
        </w:rPr>
        <w:instrText xml:space="preserve">" </w:instrText>
      </w:r>
      <w:r w:rsidR="007073CC" w:rsidRPr="00B25248">
        <w:rPr>
          <w:rFonts w:ascii="Book Antiqua" w:eastAsia="Calibri" w:hAnsi="Book Antiqua"/>
          <w:b/>
          <w:bCs/>
          <w:color w:val="auto"/>
          <w:sz w:val="24"/>
          <w:szCs w:val="24"/>
        </w:rPr>
        <w:fldChar w:fldCharType="end"/>
      </w:r>
    </w:p>
    <w:p w14:paraId="45A689EA" w14:textId="1911D530" w:rsidR="004C3BE7" w:rsidRPr="004C3BE7" w:rsidRDefault="004C3BE7" w:rsidP="00F71C8D">
      <w:pPr>
        <w:spacing w:after="240" w:line="240" w:lineRule="auto"/>
        <w:rPr>
          <w:rFonts w:ascii="Book Antiqua" w:eastAsia="Calibri" w:hAnsi="Book Antiqua" w:cs="Times New Roman"/>
          <w:sz w:val="24"/>
          <w:szCs w:val="24"/>
        </w:rPr>
      </w:pPr>
      <w:r w:rsidRPr="004C3BE7">
        <w:rPr>
          <w:rFonts w:ascii="Book Antiqua" w:eastAsia="Calibri" w:hAnsi="Book Antiqua" w:cs="Times New Roman"/>
          <w:sz w:val="24"/>
          <w:szCs w:val="24"/>
        </w:rPr>
        <w:t>This bill</w:t>
      </w:r>
      <w:r w:rsidR="007073CC" w:rsidRPr="00E9721C">
        <w:rPr>
          <w:rFonts w:ascii="Book Antiqua" w:eastAsia="Calibri" w:hAnsi="Book Antiqua" w:cs="Times New Roman"/>
          <w:sz w:val="24"/>
          <w:szCs w:val="24"/>
        </w:rPr>
        <w:fldChar w:fldCharType="begin"/>
      </w:r>
      <w:r w:rsidR="007073CC" w:rsidRPr="00E9721C">
        <w:rPr>
          <w:rFonts w:ascii="Book Antiqua" w:hAnsi="Book Antiqua"/>
          <w:sz w:val="24"/>
          <w:szCs w:val="24"/>
        </w:rPr>
        <w:instrText xml:space="preserve"> XE "S. </w:instrText>
      </w:r>
      <w:r w:rsidR="00EB4365">
        <w:rPr>
          <w:rFonts w:ascii="Book Antiqua" w:hAnsi="Book Antiqua"/>
          <w:sz w:val="24"/>
          <w:szCs w:val="24"/>
        </w:rPr>
        <w:instrText>0</w:instrText>
      </w:r>
      <w:r w:rsidR="007073CC" w:rsidRPr="00E9721C">
        <w:rPr>
          <w:rFonts w:ascii="Book Antiqua" w:eastAsia="Calibri" w:hAnsi="Book Antiqua" w:cs="Times New Roman"/>
          <w:sz w:val="24"/>
          <w:szCs w:val="24"/>
        </w:rPr>
        <w:instrText>962</w:instrText>
      </w:r>
      <w:r w:rsidR="007073CC" w:rsidRPr="00E9721C">
        <w:rPr>
          <w:rFonts w:ascii="Book Antiqua" w:hAnsi="Book Antiqua"/>
          <w:sz w:val="24"/>
          <w:szCs w:val="24"/>
        </w:rPr>
        <w:instrText xml:space="preserve">" </w:instrText>
      </w:r>
      <w:r w:rsidR="007073CC" w:rsidRPr="00E9721C">
        <w:rPr>
          <w:rFonts w:ascii="Book Antiqua" w:eastAsia="Calibri" w:hAnsi="Book Antiqua" w:cs="Times New Roman"/>
          <w:sz w:val="24"/>
          <w:szCs w:val="24"/>
        </w:rPr>
        <w:fldChar w:fldCharType="end"/>
      </w:r>
      <w:r w:rsidRPr="004C3BE7">
        <w:rPr>
          <w:rFonts w:ascii="Book Antiqua" w:eastAsia="Calibri" w:hAnsi="Book Antiqua" w:cs="Times New Roman"/>
          <w:sz w:val="24"/>
          <w:szCs w:val="24"/>
        </w:rPr>
        <w:t xml:space="preserve"> revises the duties of pharmacy service administrative organizations</w:t>
      </w:r>
      <w:r w:rsidR="00713B64">
        <w:rPr>
          <w:rFonts w:ascii="Book Antiqua" w:eastAsia="Calibri" w:hAnsi="Book Antiqua" w:cs="Times New Roman"/>
          <w:sz w:val="24"/>
          <w:szCs w:val="24"/>
        </w:rPr>
        <w:fldChar w:fldCharType="begin"/>
      </w:r>
      <w:r w:rsidR="00713B64">
        <w:instrText xml:space="preserve"> XE "</w:instrText>
      </w:r>
      <w:r w:rsidR="00713B64" w:rsidRPr="004C3BE7">
        <w:rPr>
          <w:rFonts w:ascii="Book Antiqua" w:eastAsia="Calibri" w:hAnsi="Book Antiqua" w:cs="Times New Roman"/>
          <w:sz w:val="24"/>
          <w:szCs w:val="24"/>
        </w:rPr>
        <w:instrText>pharmacy service administrative organizations</w:instrText>
      </w:r>
      <w:r w:rsidR="00713B64">
        <w:instrText xml:space="preserve">" </w:instrText>
      </w:r>
      <w:r w:rsidR="00713B64">
        <w:rPr>
          <w:rFonts w:ascii="Book Antiqua" w:eastAsia="Calibri" w:hAnsi="Book Antiqua" w:cs="Times New Roman"/>
          <w:sz w:val="24"/>
          <w:szCs w:val="24"/>
        </w:rPr>
        <w:fldChar w:fldCharType="end"/>
      </w:r>
      <w:r w:rsidRPr="004C3BE7">
        <w:rPr>
          <w:rFonts w:ascii="Book Antiqua" w:eastAsia="Calibri" w:hAnsi="Book Antiqua" w:cs="Times New Roman"/>
          <w:sz w:val="24"/>
          <w:szCs w:val="24"/>
        </w:rPr>
        <w:t xml:space="preserve"> to remove the requirement that pharmacy service administrative organizations must act as fiduciaries to pharmacies.</w:t>
      </w:r>
    </w:p>
    <w:p w14:paraId="73AD98B0" w14:textId="28812785" w:rsidR="004C3BE7" w:rsidRPr="00B25248" w:rsidRDefault="00B25248" w:rsidP="00B25248">
      <w:pPr>
        <w:pStyle w:val="Heading2"/>
        <w:spacing w:after="40" w:line="240" w:lineRule="auto"/>
        <w:rPr>
          <w:rFonts w:ascii="Book Antiqua" w:eastAsia="Calibri" w:hAnsi="Book Antiqua"/>
          <w:b/>
          <w:bCs/>
          <w:color w:val="auto"/>
          <w:sz w:val="24"/>
          <w:szCs w:val="24"/>
        </w:rPr>
      </w:pPr>
      <w:bookmarkStart w:id="126" w:name="_Toc162287682"/>
      <w:r w:rsidRPr="00B25248">
        <w:rPr>
          <w:rFonts w:ascii="Book Antiqua" w:eastAsia="Calibri" w:hAnsi="Book Antiqua"/>
          <w:b/>
          <w:bCs/>
          <w:color w:val="auto"/>
          <w:sz w:val="24"/>
          <w:szCs w:val="24"/>
        </w:rPr>
        <w:lastRenderedPageBreak/>
        <w:t xml:space="preserve">H. 5309 Licensure And Regulation </w:t>
      </w:r>
      <w:r w:rsidR="00713B64">
        <w:rPr>
          <w:rFonts w:ascii="Book Antiqua" w:eastAsia="Calibri" w:hAnsi="Book Antiqua"/>
          <w:b/>
          <w:bCs/>
          <w:color w:val="auto"/>
          <w:sz w:val="24"/>
          <w:szCs w:val="24"/>
        </w:rPr>
        <w:t>o</w:t>
      </w:r>
      <w:r w:rsidRPr="00B25248">
        <w:rPr>
          <w:rFonts w:ascii="Book Antiqua" w:eastAsia="Calibri" w:hAnsi="Book Antiqua"/>
          <w:b/>
          <w:bCs/>
          <w:color w:val="auto"/>
          <w:sz w:val="24"/>
          <w:szCs w:val="24"/>
        </w:rPr>
        <w:t>f Estheticians  Rep. Herbkersman</w:t>
      </w:r>
      <w:bookmarkEnd w:id="126"/>
      <w:r w:rsidR="007073CC" w:rsidRPr="00B25248">
        <w:rPr>
          <w:rFonts w:ascii="Book Antiqua" w:eastAsia="Calibri" w:hAnsi="Book Antiqua"/>
          <w:b/>
          <w:bCs/>
          <w:color w:val="auto"/>
          <w:sz w:val="24"/>
          <w:szCs w:val="24"/>
        </w:rPr>
        <w:fldChar w:fldCharType="begin"/>
      </w:r>
      <w:r w:rsidR="007073CC" w:rsidRPr="00B25248">
        <w:rPr>
          <w:rFonts w:ascii="Book Antiqua" w:hAnsi="Book Antiqua"/>
          <w:b/>
          <w:bCs/>
          <w:color w:val="auto"/>
          <w:sz w:val="24"/>
          <w:szCs w:val="24"/>
        </w:rPr>
        <w:instrText xml:space="preserve"> XE "</w:instrText>
      </w:r>
      <w:r w:rsidR="007073CC" w:rsidRPr="00B25248">
        <w:rPr>
          <w:rFonts w:ascii="Book Antiqua" w:eastAsia="Calibri" w:hAnsi="Book Antiqua"/>
          <w:b/>
          <w:bCs/>
          <w:color w:val="auto"/>
          <w:sz w:val="24"/>
          <w:szCs w:val="24"/>
        </w:rPr>
        <w:instrText>Rep. Herbkersman</w:instrText>
      </w:r>
      <w:r w:rsidR="007073CC" w:rsidRPr="00B25248">
        <w:rPr>
          <w:rFonts w:ascii="Book Antiqua" w:hAnsi="Book Antiqua"/>
          <w:b/>
          <w:bCs/>
          <w:color w:val="auto"/>
          <w:sz w:val="24"/>
          <w:szCs w:val="24"/>
        </w:rPr>
        <w:instrText xml:space="preserve">" </w:instrText>
      </w:r>
      <w:r w:rsidR="007073CC" w:rsidRPr="00B25248">
        <w:rPr>
          <w:rFonts w:ascii="Book Antiqua" w:eastAsia="Calibri" w:hAnsi="Book Antiqua"/>
          <w:b/>
          <w:bCs/>
          <w:color w:val="auto"/>
          <w:sz w:val="24"/>
          <w:szCs w:val="24"/>
        </w:rPr>
        <w:fldChar w:fldCharType="end"/>
      </w:r>
    </w:p>
    <w:p w14:paraId="65C79909" w14:textId="44BF3B06" w:rsidR="004C3BE7" w:rsidRPr="004C3BE7" w:rsidRDefault="004C3BE7" w:rsidP="00F71C8D">
      <w:pPr>
        <w:spacing w:after="240" w:line="240" w:lineRule="auto"/>
        <w:rPr>
          <w:rFonts w:ascii="Book Antiqua" w:eastAsia="Calibri" w:hAnsi="Book Antiqua" w:cs="Times New Roman"/>
          <w:sz w:val="24"/>
          <w:szCs w:val="24"/>
        </w:rPr>
      </w:pPr>
      <w:r w:rsidRPr="004C3BE7">
        <w:rPr>
          <w:rFonts w:ascii="Book Antiqua" w:eastAsia="Calibri" w:hAnsi="Book Antiqua" w:cs="Times New Roman"/>
          <w:sz w:val="24"/>
          <w:szCs w:val="24"/>
        </w:rPr>
        <w:t>This bill</w:t>
      </w:r>
      <w:r w:rsidR="007073CC" w:rsidRPr="00E9721C">
        <w:rPr>
          <w:rFonts w:ascii="Book Antiqua" w:eastAsia="Calibri" w:hAnsi="Book Antiqua" w:cs="Times New Roman"/>
          <w:sz w:val="24"/>
          <w:szCs w:val="24"/>
        </w:rPr>
        <w:fldChar w:fldCharType="begin"/>
      </w:r>
      <w:r w:rsidR="007073CC" w:rsidRPr="00E9721C">
        <w:rPr>
          <w:rFonts w:ascii="Book Antiqua" w:hAnsi="Book Antiqua"/>
          <w:sz w:val="24"/>
          <w:szCs w:val="24"/>
        </w:rPr>
        <w:instrText xml:space="preserve"> XE "H. </w:instrText>
      </w:r>
      <w:r w:rsidR="007073CC" w:rsidRPr="00E9721C">
        <w:rPr>
          <w:rFonts w:ascii="Book Antiqua" w:eastAsia="Calibri" w:hAnsi="Book Antiqua" w:cs="Times New Roman"/>
          <w:sz w:val="24"/>
          <w:szCs w:val="24"/>
        </w:rPr>
        <w:instrText>5309</w:instrText>
      </w:r>
      <w:r w:rsidR="007073CC" w:rsidRPr="00E9721C">
        <w:rPr>
          <w:rFonts w:ascii="Book Antiqua" w:hAnsi="Book Antiqua"/>
          <w:sz w:val="24"/>
          <w:szCs w:val="24"/>
        </w:rPr>
        <w:instrText xml:space="preserve">" </w:instrText>
      </w:r>
      <w:r w:rsidR="007073CC" w:rsidRPr="00E9721C">
        <w:rPr>
          <w:rFonts w:ascii="Book Antiqua" w:eastAsia="Calibri" w:hAnsi="Book Antiqua" w:cs="Times New Roman"/>
          <w:sz w:val="24"/>
          <w:szCs w:val="24"/>
        </w:rPr>
        <w:fldChar w:fldCharType="end"/>
      </w:r>
      <w:r w:rsidRPr="004C3BE7">
        <w:rPr>
          <w:rFonts w:ascii="Book Antiqua" w:eastAsia="Calibri" w:hAnsi="Book Antiqua" w:cs="Times New Roman"/>
          <w:sz w:val="24"/>
          <w:szCs w:val="24"/>
        </w:rPr>
        <w:t xml:space="preserve"> provides for the licensure and regulation of estheticians</w:t>
      </w:r>
      <w:r w:rsidR="00713B64">
        <w:rPr>
          <w:rFonts w:ascii="Book Antiqua" w:eastAsia="Calibri" w:hAnsi="Book Antiqua" w:cs="Times New Roman"/>
          <w:sz w:val="24"/>
          <w:szCs w:val="24"/>
        </w:rPr>
        <w:fldChar w:fldCharType="begin"/>
      </w:r>
      <w:r w:rsidR="00713B64">
        <w:instrText xml:space="preserve"> XE "</w:instrText>
      </w:r>
      <w:r w:rsidR="00713B64" w:rsidRPr="004C3BE7">
        <w:rPr>
          <w:rFonts w:ascii="Book Antiqua" w:eastAsia="Calibri" w:hAnsi="Book Antiqua" w:cs="Times New Roman"/>
          <w:sz w:val="24"/>
          <w:szCs w:val="24"/>
        </w:rPr>
        <w:instrText>estheticians</w:instrText>
      </w:r>
      <w:r w:rsidR="00713B64">
        <w:instrText xml:space="preserve">" </w:instrText>
      </w:r>
      <w:r w:rsidR="00713B64">
        <w:rPr>
          <w:rFonts w:ascii="Book Antiqua" w:eastAsia="Calibri" w:hAnsi="Book Antiqua" w:cs="Times New Roman"/>
          <w:sz w:val="24"/>
          <w:szCs w:val="24"/>
        </w:rPr>
        <w:fldChar w:fldCharType="end"/>
      </w:r>
      <w:r w:rsidRPr="004C3BE7">
        <w:rPr>
          <w:rFonts w:ascii="Book Antiqua" w:eastAsia="Calibri" w:hAnsi="Book Antiqua" w:cs="Times New Roman"/>
          <w:sz w:val="24"/>
          <w:szCs w:val="24"/>
        </w:rPr>
        <w:t xml:space="preserve"> by a State Board of Esthetics Services.  The legislation removes estheticians from provisions relating to regulation by the Board of Cosmetology.</w:t>
      </w:r>
    </w:p>
    <w:p w14:paraId="7D096BB2" w14:textId="139EDA0D" w:rsidR="004C3BE7" w:rsidRPr="00B25248" w:rsidRDefault="00B25248" w:rsidP="00B25248">
      <w:pPr>
        <w:pStyle w:val="Heading2"/>
        <w:spacing w:after="40" w:line="240" w:lineRule="auto"/>
        <w:rPr>
          <w:rFonts w:ascii="Book Antiqua" w:eastAsia="Calibri" w:hAnsi="Book Antiqua"/>
          <w:b/>
          <w:bCs/>
          <w:color w:val="auto"/>
          <w:sz w:val="24"/>
          <w:szCs w:val="24"/>
        </w:rPr>
      </w:pPr>
      <w:bookmarkStart w:id="127" w:name="_Toc162287683"/>
      <w:r w:rsidRPr="00B25248">
        <w:rPr>
          <w:rFonts w:ascii="Book Antiqua" w:eastAsia="Calibri" w:hAnsi="Book Antiqua"/>
          <w:b/>
          <w:bCs/>
          <w:color w:val="auto"/>
          <w:sz w:val="24"/>
          <w:szCs w:val="24"/>
        </w:rPr>
        <w:t xml:space="preserve">H. 5315 Cost </w:t>
      </w:r>
      <w:r w:rsidR="00713B64">
        <w:rPr>
          <w:rFonts w:ascii="Book Antiqua" w:eastAsia="Calibri" w:hAnsi="Book Antiqua"/>
          <w:b/>
          <w:bCs/>
          <w:color w:val="auto"/>
          <w:sz w:val="24"/>
          <w:szCs w:val="24"/>
        </w:rPr>
        <w:t>o</w:t>
      </w:r>
      <w:r w:rsidRPr="00B25248">
        <w:rPr>
          <w:rFonts w:ascii="Book Antiqua" w:eastAsia="Calibri" w:hAnsi="Book Antiqua"/>
          <w:b/>
          <w:bCs/>
          <w:color w:val="auto"/>
          <w:sz w:val="24"/>
          <w:szCs w:val="24"/>
        </w:rPr>
        <w:t>f Relocating Broadband Service Lines  Rep. West</w:t>
      </w:r>
      <w:bookmarkEnd w:id="127"/>
      <w:r w:rsidR="007073CC" w:rsidRPr="00B25248">
        <w:rPr>
          <w:rFonts w:ascii="Book Antiqua" w:eastAsia="Calibri" w:hAnsi="Book Antiqua"/>
          <w:b/>
          <w:bCs/>
          <w:color w:val="auto"/>
          <w:sz w:val="24"/>
          <w:szCs w:val="24"/>
        </w:rPr>
        <w:fldChar w:fldCharType="begin"/>
      </w:r>
      <w:r w:rsidR="007073CC" w:rsidRPr="00B25248">
        <w:rPr>
          <w:rFonts w:ascii="Book Antiqua" w:hAnsi="Book Antiqua"/>
          <w:b/>
          <w:bCs/>
          <w:color w:val="auto"/>
          <w:sz w:val="24"/>
          <w:szCs w:val="24"/>
        </w:rPr>
        <w:instrText xml:space="preserve"> XE "</w:instrText>
      </w:r>
      <w:r w:rsidR="007073CC" w:rsidRPr="00B25248">
        <w:rPr>
          <w:rFonts w:ascii="Book Antiqua" w:eastAsia="Calibri" w:hAnsi="Book Antiqua"/>
          <w:b/>
          <w:bCs/>
          <w:color w:val="auto"/>
          <w:sz w:val="24"/>
          <w:szCs w:val="24"/>
        </w:rPr>
        <w:instrText>Rep. West</w:instrText>
      </w:r>
      <w:r w:rsidR="007073CC" w:rsidRPr="00B25248">
        <w:rPr>
          <w:rFonts w:ascii="Book Antiqua" w:hAnsi="Book Antiqua"/>
          <w:b/>
          <w:bCs/>
          <w:color w:val="auto"/>
          <w:sz w:val="24"/>
          <w:szCs w:val="24"/>
        </w:rPr>
        <w:instrText xml:space="preserve">" </w:instrText>
      </w:r>
      <w:r w:rsidR="007073CC" w:rsidRPr="00B25248">
        <w:rPr>
          <w:rFonts w:ascii="Book Antiqua" w:eastAsia="Calibri" w:hAnsi="Book Antiqua"/>
          <w:b/>
          <w:bCs/>
          <w:color w:val="auto"/>
          <w:sz w:val="24"/>
          <w:szCs w:val="24"/>
        </w:rPr>
        <w:fldChar w:fldCharType="end"/>
      </w:r>
    </w:p>
    <w:p w14:paraId="6D7580A0" w14:textId="0BE84978" w:rsidR="004C3BE7" w:rsidRPr="004C3BE7" w:rsidRDefault="004C3BE7" w:rsidP="00F71C8D">
      <w:pPr>
        <w:spacing w:after="240" w:line="240" w:lineRule="auto"/>
        <w:rPr>
          <w:rFonts w:ascii="Book Antiqua" w:eastAsia="Calibri" w:hAnsi="Book Antiqua" w:cs="Times New Roman"/>
          <w:sz w:val="24"/>
          <w:szCs w:val="24"/>
        </w:rPr>
      </w:pPr>
      <w:r w:rsidRPr="004C3BE7">
        <w:rPr>
          <w:rFonts w:ascii="Book Antiqua" w:eastAsia="Calibri" w:hAnsi="Book Antiqua" w:cs="Times New Roman"/>
          <w:sz w:val="24"/>
          <w:szCs w:val="24"/>
        </w:rPr>
        <w:t>This bill</w:t>
      </w:r>
      <w:r w:rsidR="007073CC" w:rsidRPr="00E9721C">
        <w:rPr>
          <w:rFonts w:ascii="Book Antiqua" w:eastAsia="Calibri" w:hAnsi="Book Antiqua" w:cs="Times New Roman"/>
          <w:sz w:val="24"/>
          <w:szCs w:val="24"/>
        </w:rPr>
        <w:fldChar w:fldCharType="begin"/>
      </w:r>
      <w:r w:rsidR="007073CC" w:rsidRPr="00E9721C">
        <w:rPr>
          <w:rFonts w:ascii="Book Antiqua" w:hAnsi="Book Antiqua"/>
          <w:sz w:val="24"/>
          <w:szCs w:val="24"/>
        </w:rPr>
        <w:instrText xml:space="preserve"> XE "H. </w:instrText>
      </w:r>
      <w:r w:rsidR="007073CC" w:rsidRPr="00E9721C">
        <w:rPr>
          <w:rFonts w:ascii="Book Antiqua" w:eastAsia="Calibri" w:hAnsi="Book Antiqua" w:cs="Times New Roman"/>
          <w:sz w:val="24"/>
          <w:szCs w:val="24"/>
        </w:rPr>
        <w:instrText>5315</w:instrText>
      </w:r>
      <w:r w:rsidR="007073CC" w:rsidRPr="00E9721C">
        <w:rPr>
          <w:rFonts w:ascii="Book Antiqua" w:hAnsi="Book Antiqua"/>
          <w:sz w:val="24"/>
          <w:szCs w:val="24"/>
        </w:rPr>
        <w:instrText xml:space="preserve">" </w:instrText>
      </w:r>
      <w:r w:rsidR="007073CC" w:rsidRPr="00E9721C">
        <w:rPr>
          <w:rFonts w:ascii="Book Antiqua" w:eastAsia="Calibri" w:hAnsi="Book Antiqua" w:cs="Times New Roman"/>
          <w:sz w:val="24"/>
          <w:szCs w:val="24"/>
        </w:rPr>
        <w:fldChar w:fldCharType="end"/>
      </w:r>
      <w:r w:rsidRPr="004C3BE7">
        <w:rPr>
          <w:rFonts w:ascii="Book Antiqua" w:eastAsia="Calibri" w:hAnsi="Book Antiqua" w:cs="Times New Roman"/>
          <w:sz w:val="24"/>
          <w:szCs w:val="24"/>
        </w:rPr>
        <w:t xml:space="preserve"> revises provisions relating to Transportation Improvement Projects to provide that those who are undertaking a federal highway project shall bear the costs related to relocating broadband service lines</w:t>
      </w:r>
      <w:r w:rsidR="00713B64">
        <w:rPr>
          <w:rFonts w:ascii="Book Antiqua" w:eastAsia="Calibri" w:hAnsi="Book Antiqua" w:cs="Times New Roman"/>
          <w:sz w:val="24"/>
          <w:szCs w:val="24"/>
        </w:rPr>
        <w:fldChar w:fldCharType="begin"/>
      </w:r>
      <w:r w:rsidR="00713B64">
        <w:instrText xml:space="preserve"> XE "</w:instrText>
      </w:r>
      <w:r w:rsidR="00713B64" w:rsidRPr="004C3BE7">
        <w:rPr>
          <w:rFonts w:ascii="Book Antiqua" w:eastAsia="Calibri" w:hAnsi="Book Antiqua" w:cs="Times New Roman"/>
          <w:sz w:val="24"/>
          <w:szCs w:val="24"/>
        </w:rPr>
        <w:instrText>broadband service lines</w:instrText>
      </w:r>
      <w:r w:rsidR="00713B64">
        <w:instrText xml:space="preserve">" </w:instrText>
      </w:r>
      <w:r w:rsidR="00713B64">
        <w:rPr>
          <w:rFonts w:ascii="Book Antiqua" w:eastAsia="Calibri" w:hAnsi="Book Antiqua" w:cs="Times New Roman"/>
          <w:sz w:val="24"/>
          <w:szCs w:val="24"/>
        </w:rPr>
        <w:fldChar w:fldCharType="end"/>
      </w:r>
      <w:r w:rsidRPr="004C3BE7">
        <w:rPr>
          <w:rFonts w:ascii="Book Antiqua" w:eastAsia="Calibri" w:hAnsi="Book Antiqua" w:cs="Times New Roman"/>
          <w:sz w:val="24"/>
          <w:szCs w:val="24"/>
        </w:rPr>
        <w:t>.  The legislation establishes requirements for broadband service providers to be eligible for relocation payments.</w:t>
      </w:r>
    </w:p>
    <w:p w14:paraId="48FD0FFF" w14:textId="4A92DF57" w:rsidR="00ED5D08" w:rsidRPr="00B25248" w:rsidRDefault="005D4FE4" w:rsidP="00B25248">
      <w:pPr>
        <w:pStyle w:val="Heading2"/>
        <w:spacing w:after="40" w:line="240" w:lineRule="auto"/>
        <w:rPr>
          <w:rFonts w:ascii="Book Antiqua" w:hAnsi="Book Antiqua"/>
          <w:b/>
          <w:bCs/>
          <w:color w:val="auto"/>
          <w:sz w:val="24"/>
          <w:szCs w:val="24"/>
        </w:rPr>
      </w:pPr>
      <w:bookmarkStart w:id="128" w:name="_Toc162287684"/>
      <w:r w:rsidRPr="00B25248">
        <w:rPr>
          <w:rFonts w:ascii="Book Antiqua" w:hAnsi="Book Antiqua"/>
          <w:b/>
          <w:bCs/>
          <w:color w:val="auto"/>
          <w:sz w:val="24"/>
          <w:szCs w:val="24"/>
        </w:rPr>
        <w:t xml:space="preserve">Ways </w:t>
      </w:r>
      <w:r w:rsidR="00B25248" w:rsidRPr="00B25248">
        <w:rPr>
          <w:rFonts w:ascii="Book Antiqua" w:hAnsi="Book Antiqua"/>
          <w:b/>
          <w:bCs/>
          <w:color w:val="auto"/>
          <w:sz w:val="24"/>
          <w:szCs w:val="24"/>
        </w:rPr>
        <w:t xml:space="preserve">And </w:t>
      </w:r>
      <w:r w:rsidRPr="00B25248">
        <w:rPr>
          <w:rFonts w:ascii="Book Antiqua" w:hAnsi="Book Antiqua"/>
          <w:b/>
          <w:bCs/>
          <w:color w:val="auto"/>
          <w:sz w:val="24"/>
          <w:szCs w:val="24"/>
        </w:rPr>
        <w:t>Means</w:t>
      </w:r>
      <w:bookmarkEnd w:id="128"/>
    </w:p>
    <w:p w14:paraId="72E58F08" w14:textId="72BB56EB" w:rsidR="004C3BE7" w:rsidRPr="00B25248" w:rsidRDefault="00B25248" w:rsidP="00B25248">
      <w:pPr>
        <w:pStyle w:val="Heading2"/>
        <w:spacing w:after="40" w:line="240" w:lineRule="auto"/>
        <w:rPr>
          <w:rFonts w:ascii="Book Antiqua" w:eastAsia="Calibri" w:hAnsi="Book Antiqua"/>
          <w:b/>
          <w:bCs/>
          <w:color w:val="auto"/>
          <w:sz w:val="24"/>
          <w:szCs w:val="24"/>
        </w:rPr>
      </w:pPr>
      <w:bookmarkStart w:id="129" w:name="_Toc162287685"/>
      <w:r w:rsidRPr="00B25248">
        <w:rPr>
          <w:rFonts w:ascii="Book Antiqua" w:eastAsia="Calibri" w:hAnsi="Book Antiqua"/>
          <w:b/>
          <w:bCs/>
          <w:color w:val="auto"/>
          <w:sz w:val="24"/>
          <w:szCs w:val="24"/>
        </w:rPr>
        <w:t xml:space="preserve">S. 969 Tax Deductions </w:t>
      </w:r>
      <w:r w:rsidR="00713B64">
        <w:rPr>
          <w:rFonts w:ascii="Book Antiqua" w:eastAsia="Calibri" w:hAnsi="Book Antiqua"/>
          <w:b/>
          <w:bCs/>
          <w:color w:val="auto"/>
          <w:sz w:val="24"/>
          <w:szCs w:val="24"/>
        </w:rPr>
        <w:t>f</w:t>
      </w:r>
      <w:r w:rsidRPr="00B25248">
        <w:rPr>
          <w:rFonts w:ascii="Book Antiqua" w:eastAsia="Calibri" w:hAnsi="Book Antiqua"/>
          <w:b/>
          <w:bCs/>
          <w:color w:val="auto"/>
          <w:sz w:val="24"/>
          <w:szCs w:val="24"/>
        </w:rPr>
        <w:t xml:space="preserve">or Law Enforcement Officers, Firefighters, </w:t>
      </w:r>
      <w:r>
        <w:rPr>
          <w:rFonts w:ascii="Book Antiqua" w:eastAsia="Calibri" w:hAnsi="Book Antiqua"/>
          <w:b/>
          <w:bCs/>
          <w:color w:val="auto"/>
          <w:sz w:val="24"/>
          <w:szCs w:val="24"/>
        </w:rPr>
        <w:t>a</w:t>
      </w:r>
      <w:r w:rsidRPr="00B25248">
        <w:rPr>
          <w:rFonts w:ascii="Book Antiqua" w:eastAsia="Calibri" w:hAnsi="Book Antiqua"/>
          <w:b/>
          <w:bCs/>
          <w:color w:val="auto"/>
          <w:sz w:val="24"/>
          <w:szCs w:val="24"/>
        </w:rPr>
        <w:t>nd Emergency</w:t>
      </w:r>
      <w:bookmarkEnd w:id="129"/>
    </w:p>
    <w:p w14:paraId="6BAD0A88" w14:textId="5FD23CBC" w:rsidR="004C3BE7" w:rsidRPr="00B25248" w:rsidRDefault="00B25248" w:rsidP="00B25248">
      <w:pPr>
        <w:pStyle w:val="Heading2"/>
        <w:spacing w:after="40" w:line="240" w:lineRule="auto"/>
        <w:rPr>
          <w:rFonts w:ascii="Book Antiqua" w:eastAsia="Calibri" w:hAnsi="Book Antiqua"/>
          <w:b/>
          <w:bCs/>
          <w:color w:val="auto"/>
          <w:sz w:val="24"/>
          <w:szCs w:val="24"/>
        </w:rPr>
      </w:pPr>
      <w:bookmarkStart w:id="130" w:name="_Toc162287686"/>
      <w:r w:rsidRPr="00B25248">
        <w:rPr>
          <w:rFonts w:ascii="Book Antiqua" w:eastAsia="Calibri" w:hAnsi="Book Antiqua"/>
          <w:b/>
          <w:bCs/>
          <w:color w:val="auto"/>
          <w:sz w:val="24"/>
          <w:szCs w:val="24"/>
        </w:rPr>
        <w:t>Medical Service Personnel  Sen. Alexander</w:t>
      </w:r>
      <w:bookmarkEnd w:id="130"/>
      <w:r w:rsidR="007073CC" w:rsidRPr="00B25248">
        <w:rPr>
          <w:rFonts w:ascii="Book Antiqua" w:eastAsia="Calibri" w:hAnsi="Book Antiqua"/>
          <w:b/>
          <w:bCs/>
          <w:color w:val="auto"/>
          <w:sz w:val="24"/>
          <w:szCs w:val="24"/>
        </w:rPr>
        <w:fldChar w:fldCharType="begin"/>
      </w:r>
      <w:r w:rsidR="007073CC" w:rsidRPr="00B25248">
        <w:rPr>
          <w:rFonts w:ascii="Book Antiqua" w:hAnsi="Book Antiqua"/>
          <w:b/>
          <w:bCs/>
          <w:color w:val="auto"/>
          <w:sz w:val="24"/>
          <w:szCs w:val="24"/>
        </w:rPr>
        <w:instrText xml:space="preserve"> XE "</w:instrText>
      </w:r>
      <w:r w:rsidR="007073CC" w:rsidRPr="00B25248">
        <w:rPr>
          <w:rFonts w:ascii="Book Antiqua" w:eastAsia="Calibri" w:hAnsi="Book Antiqua"/>
          <w:b/>
          <w:bCs/>
          <w:color w:val="auto"/>
          <w:sz w:val="24"/>
          <w:szCs w:val="24"/>
        </w:rPr>
        <w:instrText>Sen. Alexander</w:instrText>
      </w:r>
      <w:r w:rsidR="007073CC" w:rsidRPr="00B25248">
        <w:rPr>
          <w:rFonts w:ascii="Book Antiqua" w:hAnsi="Book Antiqua"/>
          <w:b/>
          <w:bCs/>
          <w:color w:val="auto"/>
          <w:sz w:val="24"/>
          <w:szCs w:val="24"/>
        </w:rPr>
        <w:instrText xml:space="preserve">" </w:instrText>
      </w:r>
      <w:r w:rsidR="007073CC" w:rsidRPr="00B25248">
        <w:rPr>
          <w:rFonts w:ascii="Book Antiqua" w:eastAsia="Calibri" w:hAnsi="Book Antiqua"/>
          <w:b/>
          <w:bCs/>
          <w:color w:val="auto"/>
          <w:sz w:val="24"/>
          <w:szCs w:val="24"/>
        </w:rPr>
        <w:fldChar w:fldCharType="end"/>
      </w:r>
    </w:p>
    <w:p w14:paraId="687A0182" w14:textId="02FAFC50" w:rsidR="004C3BE7" w:rsidRPr="004C3BE7" w:rsidRDefault="004C3BE7" w:rsidP="00F71C8D">
      <w:pPr>
        <w:spacing w:after="240" w:line="240" w:lineRule="auto"/>
        <w:rPr>
          <w:rFonts w:ascii="Book Antiqua" w:eastAsia="Calibri" w:hAnsi="Book Antiqua" w:cs="Times New Roman"/>
          <w:sz w:val="24"/>
          <w:szCs w:val="24"/>
        </w:rPr>
      </w:pPr>
      <w:r w:rsidRPr="004C3BE7">
        <w:rPr>
          <w:rFonts w:ascii="Book Antiqua" w:eastAsia="Calibri" w:hAnsi="Book Antiqua" w:cs="Times New Roman"/>
          <w:sz w:val="24"/>
          <w:szCs w:val="24"/>
        </w:rPr>
        <w:t>This bill</w:t>
      </w:r>
      <w:r w:rsidR="007073CC" w:rsidRPr="00E9721C">
        <w:rPr>
          <w:rFonts w:ascii="Book Antiqua" w:eastAsia="Calibri" w:hAnsi="Book Antiqua" w:cs="Times New Roman"/>
          <w:sz w:val="24"/>
          <w:szCs w:val="24"/>
        </w:rPr>
        <w:fldChar w:fldCharType="begin"/>
      </w:r>
      <w:r w:rsidR="007073CC" w:rsidRPr="00E9721C">
        <w:rPr>
          <w:rFonts w:ascii="Book Antiqua" w:hAnsi="Book Antiqua"/>
          <w:sz w:val="24"/>
          <w:szCs w:val="24"/>
        </w:rPr>
        <w:instrText xml:space="preserve"> XE "</w:instrText>
      </w:r>
      <w:r w:rsidR="007073CC" w:rsidRPr="00E9721C">
        <w:rPr>
          <w:rFonts w:ascii="Book Antiqua" w:eastAsia="Calibri" w:hAnsi="Book Antiqua" w:cs="Times New Roman"/>
          <w:sz w:val="24"/>
          <w:szCs w:val="24"/>
        </w:rPr>
        <w:instrText xml:space="preserve">S. </w:instrText>
      </w:r>
      <w:r w:rsidR="00EB4365">
        <w:rPr>
          <w:rFonts w:ascii="Book Antiqua" w:eastAsia="Calibri" w:hAnsi="Book Antiqua" w:cs="Times New Roman"/>
          <w:sz w:val="24"/>
          <w:szCs w:val="24"/>
        </w:rPr>
        <w:instrText>0</w:instrText>
      </w:r>
      <w:r w:rsidR="007073CC" w:rsidRPr="00E9721C">
        <w:rPr>
          <w:rFonts w:ascii="Book Antiqua" w:eastAsia="Calibri" w:hAnsi="Book Antiqua" w:cs="Times New Roman"/>
          <w:sz w:val="24"/>
          <w:szCs w:val="24"/>
        </w:rPr>
        <w:instrText>969</w:instrText>
      </w:r>
      <w:r w:rsidR="007073CC" w:rsidRPr="00E9721C">
        <w:rPr>
          <w:rFonts w:ascii="Book Antiqua" w:hAnsi="Book Antiqua"/>
          <w:sz w:val="24"/>
          <w:szCs w:val="24"/>
        </w:rPr>
        <w:instrText xml:space="preserve">" </w:instrText>
      </w:r>
      <w:r w:rsidR="007073CC" w:rsidRPr="00E9721C">
        <w:rPr>
          <w:rFonts w:ascii="Book Antiqua" w:eastAsia="Calibri" w:hAnsi="Book Antiqua" w:cs="Times New Roman"/>
          <w:sz w:val="24"/>
          <w:szCs w:val="24"/>
        </w:rPr>
        <w:fldChar w:fldCharType="end"/>
      </w:r>
      <w:r w:rsidRPr="004C3BE7">
        <w:rPr>
          <w:rFonts w:ascii="Book Antiqua" w:eastAsia="Calibri" w:hAnsi="Book Antiqua" w:cs="Times New Roman"/>
          <w:sz w:val="24"/>
          <w:szCs w:val="24"/>
        </w:rPr>
        <w:t xml:space="preserve"> revises deductions from individual taxable income</w:t>
      </w:r>
      <w:r w:rsidR="00FF6315">
        <w:rPr>
          <w:rFonts w:ascii="Book Antiqua" w:eastAsia="Calibri" w:hAnsi="Book Antiqua" w:cs="Times New Roman"/>
          <w:sz w:val="24"/>
          <w:szCs w:val="24"/>
        </w:rPr>
        <w:fldChar w:fldCharType="begin"/>
      </w:r>
      <w:r w:rsidR="00FF6315">
        <w:instrText xml:space="preserve"> XE "taxes:</w:instrText>
      </w:r>
      <w:r w:rsidR="00FF6315" w:rsidRPr="004C3BE7">
        <w:rPr>
          <w:rFonts w:ascii="Book Antiqua" w:eastAsia="Calibri" w:hAnsi="Book Antiqua" w:cs="Times New Roman"/>
          <w:sz w:val="24"/>
          <w:szCs w:val="24"/>
        </w:rPr>
        <w:instrText>individual taxable income</w:instrText>
      </w:r>
      <w:r w:rsidR="00FF6315">
        <w:instrText xml:space="preserve">" </w:instrText>
      </w:r>
      <w:r w:rsidR="00FF6315">
        <w:rPr>
          <w:rFonts w:ascii="Book Antiqua" w:eastAsia="Calibri" w:hAnsi="Book Antiqua" w:cs="Times New Roman"/>
          <w:sz w:val="24"/>
          <w:szCs w:val="24"/>
        </w:rPr>
        <w:fldChar w:fldCharType="end"/>
      </w:r>
      <w:r w:rsidRPr="004C3BE7">
        <w:rPr>
          <w:rFonts w:ascii="Book Antiqua" w:eastAsia="Calibri" w:hAnsi="Book Antiqua" w:cs="Times New Roman"/>
          <w:sz w:val="24"/>
          <w:szCs w:val="24"/>
        </w:rPr>
        <w:t xml:space="preserve"> to increase the subsistence deduction amount for certain paid public servants such as law enforcement officers, firefighters, and emergency medical service personnel.  The legislation increases the volunteer exemption amount for unpaid public servants in these positions.</w:t>
      </w:r>
    </w:p>
    <w:p w14:paraId="1FFED94B" w14:textId="35FEBEA6" w:rsidR="004C3BE7" w:rsidRPr="00B25248" w:rsidRDefault="00B25248" w:rsidP="00B25248">
      <w:pPr>
        <w:pStyle w:val="Heading2"/>
        <w:spacing w:after="40" w:line="240" w:lineRule="auto"/>
        <w:rPr>
          <w:rFonts w:ascii="Book Antiqua" w:eastAsia="Calibri" w:hAnsi="Book Antiqua"/>
          <w:b/>
          <w:bCs/>
          <w:color w:val="auto"/>
          <w:sz w:val="24"/>
          <w:szCs w:val="24"/>
        </w:rPr>
      </w:pPr>
      <w:bookmarkStart w:id="131" w:name="_Toc162287687"/>
      <w:r w:rsidRPr="00B25248">
        <w:rPr>
          <w:rFonts w:ascii="Book Antiqua" w:eastAsia="Calibri" w:hAnsi="Book Antiqua"/>
          <w:b/>
          <w:bCs/>
          <w:color w:val="auto"/>
          <w:sz w:val="24"/>
          <w:szCs w:val="24"/>
        </w:rPr>
        <w:t>S. 1021 South Carolina Abandoned Buildings Revitalization Act  Sen. Davis</w:t>
      </w:r>
      <w:bookmarkEnd w:id="131"/>
      <w:r w:rsidR="007073CC" w:rsidRPr="00B25248">
        <w:rPr>
          <w:rFonts w:ascii="Book Antiqua" w:eastAsia="Calibri" w:hAnsi="Book Antiqua"/>
          <w:b/>
          <w:bCs/>
          <w:color w:val="auto"/>
          <w:sz w:val="24"/>
          <w:szCs w:val="24"/>
        </w:rPr>
        <w:fldChar w:fldCharType="begin"/>
      </w:r>
      <w:r w:rsidR="007073CC" w:rsidRPr="00B25248">
        <w:rPr>
          <w:rFonts w:ascii="Book Antiqua" w:hAnsi="Book Antiqua"/>
          <w:b/>
          <w:bCs/>
          <w:color w:val="auto"/>
          <w:sz w:val="24"/>
          <w:szCs w:val="24"/>
        </w:rPr>
        <w:instrText xml:space="preserve"> XE "</w:instrText>
      </w:r>
      <w:r w:rsidR="007073CC" w:rsidRPr="00B25248">
        <w:rPr>
          <w:rFonts w:ascii="Book Antiqua" w:eastAsia="Calibri" w:hAnsi="Book Antiqua"/>
          <w:b/>
          <w:bCs/>
          <w:color w:val="auto"/>
          <w:sz w:val="24"/>
          <w:szCs w:val="24"/>
        </w:rPr>
        <w:instrText>Sen. Davis</w:instrText>
      </w:r>
      <w:r w:rsidR="007073CC" w:rsidRPr="00B25248">
        <w:rPr>
          <w:rFonts w:ascii="Book Antiqua" w:hAnsi="Book Antiqua"/>
          <w:b/>
          <w:bCs/>
          <w:color w:val="auto"/>
          <w:sz w:val="24"/>
          <w:szCs w:val="24"/>
        </w:rPr>
        <w:instrText xml:space="preserve">" </w:instrText>
      </w:r>
      <w:r w:rsidR="007073CC" w:rsidRPr="00B25248">
        <w:rPr>
          <w:rFonts w:ascii="Book Antiqua" w:eastAsia="Calibri" w:hAnsi="Book Antiqua"/>
          <w:b/>
          <w:bCs/>
          <w:color w:val="auto"/>
          <w:sz w:val="24"/>
          <w:szCs w:val="24"/>
        </w:rPr>
        <w:fldChar w:fldCharType="end"/>
      </w:r>
    </w:p>
    <w:p w14:paraId="0EE2D1DD" w14:textId="5D7AE595" w:rsidR="004C3BE7" w:rsidRPr="004C3BE7" w:rsidRDefault="004C3BE7" w:rsidP="00F71C8D">
      <w:pPr>
        <w:spacing w:after="240" w:line="240" w:lineRule="auto"/>
        <w:rPr>
          <w:rFonts w:ascii="Book Antiqua" w:eastAsia="Calibri" w:hAnsi="Book Antiqua" w:cs="Times New Roman"/>
          <w:sz w:val="24"/>
          <w:szCs w:val="24"/>
        </w:rPr>
      </w:pPr>
      <w:r w:rsidRPr="004C3BE7">
        <w:rPr>
          <w:rFonts w:ascii="Book Antiqua" w:eastAsia="Calibri" w:hAnsi="Book Antiqua" w:cs="Times New Roman"/>
          <w:sz w:val="24"/>
          <w:szCs w:val="24"/>
        </w:rPr>
        <w:t>This bill</w:t>
      </w:r>
      <w:r w:rsidR="007073CC" w:rsidRPr="00E9721C">
        <w:rPr>
          <w:rFonts w:ascii="Book Antiqua" w:eastAsia="Calibri" w:hAnsi="Book Antiqua" w:cs="Times New Roman"/>
          <w:sz w:val="24"/>
          <w:szCs w:val="24"/>
        </w:rPr>
        <w:fldChar w:fldCharType="begin"/>
      </w:r>
      <w:r w:rsidR="007073CC" w:rsidRPr="00E9721C">
        <w:rPr>
          <w:rFonts w:ascii="Book Antiqua" w:hAnsi="Book Antiqua"/>
          <w:sz w:val="24"/>
          <w:szCs w:val="24"/>
        </w:rPr>
        <w:instrText xml:space="preserve"> XE "S. </w:instrText>
      </w:r>
      <w:r w:rsidR="007073CC" w:rsidRPr="00E9721C">
        <w:rPr>
          <w:rFonts w:ascii="Book Antiqua" w:eastAsia="Calibri" w:hAnsi="Book Antiqua" w:cs="Times New Roman"/>
          <w:sz w:val="24"/>
          <w:szCs w:val="24"/>
        </w:rPr>
        <w:instrText>1021</w:instrText>
      </w:r>
      <w:r w:rsidR="007073CC" w:rsidRPr="00E9721C">
        <w:rPr>
          <w:rFonts w:ascii="Book Antiqua" w:hAnsi="Book Antiqua"/>
          <w:sz w:val="24"/>
          <w:szCs w:val="24"/>
        </w:rPr>
        <w:instrText xml:space="preserve">" </w:instrText>
      </w:r>
      <w:r w:rsidR="007073CC" w:rsidRPr="00E9721C">
        <w:rPr>
          <w:rFonts w:ascii="Book Antiqua" w:eastAsia="Calibri" w:hAnsi="Book Antiqua" w:cs="Times New Roman"/>
          <w:sz w:val="24"/>
          <w:szCs w:val="24"/>
        </w:rPr>
        <w:fldChar w:fldCharType="end"/>
      </w:r>
      <w:r w:rsidRPr="004C3BE7">
        <w:rPr>
          <w:rFonts w:ascii="Book Antiqua" w:eastAsia="Calibri" w:hAnsi="Book Antiqua" w:cs="Times New Roman"/>
          <w:sz w:val="24"/>
          <w:szCs w:val="24"/>
        </w:rPr>
        <w:t xml:space="preserve"> extends the provisions of the South Carolina Abandoned Buildings Revitalization Act</w:t>
      </w:r>
      <w:r w:rsidR="00FF6315">
        <w:rPr>
          <w:rFonts w:ascii="Book Antiqua" w:eastAsia="Calibri" w:hAnsi="Book Antiqua" w:cs="Times New Roman"/>
          <w:sz w:val="24"/>
          <w:szCs w:val="24"/>
        </w:rPr>
        <w:fldChar w:fldCharType="begin"/>
      </w:r>
      <w:r w:rsidR="00FF6315">
        <w:instrText xml:space="preserve"> XE "</w:instrText>
      </w:r>
      <w:r w:rsidR="00FF6315" w:rsidRPr="004C3BE7">
        <w:rPr>
          <w:rFonts w:ascii="Book Antiqua" w:eastAsia="Calibri" w:hAnsi="Book Antiqua" w:cs="Times New Roman"/>
          <w:sz w:val="24"/>
          <w:szCs w:val="24"/>
        </w:rPr>
        <w:instrText>Abandoned Buildings Revitalization Act</w:instrText>
      </w:r>
      <w:r w:rsidR="00FF6315">
        <w:rPr>
          <w:rFonts w:ascii="Book Antiqua" w:eastAsia="Calibri" w:hAnsi="Book Antiqua" w:cs="Times New Roman"/>
          <w:sz w:val="24"/>
          <w:szCs w:val="24"/>
        </w:rPr>
        <w:instrText>:</w:instrText>
      </w:r>
      <w:r w:rsidR="00FF6315" w:rsidRPr="004C3BE7">
        <w:rPr>
          <w:rFonts w:ascii="Book Antiqua" w:eastAsia="Calibri" w:hAnsi="Book Antiqua" w:cs="Times New Roman"/>
          <w:sz w:val="24"/>
          <w:szCs w:val="24"/>
        </w:rPr>
        <w:instrText xml:space="preserve">extends the provisions </w:instrText>
      </w:r>
      <w:r w:rsidR="00FF6315">
        <w:instrText xml:space="preserve">" </w:instrText>
      </w:r>
      <w:r w:rsidR="00FF6315">
        <w:rPr>
          <w:rFonts w:ascii="Book Antiqua" w:eastAsia="Calibri" w:hAnsi="Book Antiqua" w:cs="Times New Roman"/>
          <w:sz w:val="24"/>
          <w:szCs w:val="24"/>
        </w:rPr>
        <w:fldChar w:fldCharType="end"/>
      </w:r>
      <w:r w:rsidRPr="004C3BE7">
        <w:rPr>
          <w:rFonts w:ascii="Book Antiqua" w:eastAsia="Calibri" w:hAnsi="Book Antiqua" w:cs="Times New Roman"/>
          <w:sz w:val="24"/>
          <w:szCs w:val="24"/>
        </w:rPr>
        <w:t xml:space="preserve"> through 2035.  The legislation revises provisions for the abandoned buildings tax credit to increase the amount of the maximum tax credit that may be earned.</w:t>
      </w:r>
    </w:p>
    <w:p w14:paraId="5C71626A" w14:textId="777706AF" w:rsidR="004C3BE7" w:rsidRPr="00B25248" w:rsidRDefault="00B25248" w:rsidP="00B25248">
      <w:pPr>
        <w:pStyle w:val="Heading2"/>
        <w:spacing w:after="40" w:line="240" w:lineRule="auto"/>
        <w:rPr>
          <w:rFonts w:ascii="Book Antiqua" w:eastAsia="Calibri" w:hAnsi="Book Antiqua"/>
          <w:b/>
          <w:bCs/>
          <w:color w:val="auto"/>
          <w:sz w:val="24"/>
          <w:szCs w:val="24"/>
        </w:rPr>
      </w:pPr>
      <w:bookmarkStart w:id="132" w:name="_Toc162287688"/>
      <w:r w:rsidRPr="00B25248">
        <w:rPr>
          <w:rFonts w:ascii="Book Antiqua" w:eastAsia="Calibri" w:hAnsi="Book Antiqua"/>
          <w:b/>
          <w:bCs/>
          <w:color w:val="auto"/>
          <w:sz w:val="24"/>
          <w:szCs w:val="24"/>
        </w:rPr>
        <w:t xml:space="preserve">H. 5289 Penalties </w:t>
      </w:r>
      <w:r>
        <w:rPr>
          <w:rFonts w:ascii="Book Antiqua" w:eastAsia="Calibri" w:hAnsi="Book Antiqua"/>
          <w:b/>
          <w:bCs/>
          <w:color w:val="auto"/>
          <w:sz w:val="24"/>
          <w:szCs w:val="24"/>
        </w:rPr>
        <w:t>f</w:t>
      </w:r>
      <w:r w:rsidRPr="00B25248">
        <w:rPr>
          <w:rFonts w:ascii="Book Antiqua" w:eastAsia="Calibri" w:hAnsi="Book Antiqua"/>
          <w:b/>
          <w:bCs/>
          <w:color w:val="auto"/>
          <w:sz w:val="24"/>
          <w:szCs w:val="24"/>
        </w:rPr>
        <w:t xml:space="preserve">or Driving Without </w:t>
      </w:r>
      <w:r>
        <w:rPr>
          <w:rFonts w:ascii="Book Antiqua" w:eastAsia="Calibri" w:hAnsi="Book Antiqua"/>
          <w:b/>
          <w:bCs/>
          <w:color w:val="auto"/>
          <w:sz w:val="24"/>
          <w:szCs w:val="24"/>
        </w:rPr>
        <w:t>a</w:t>
      </w:r>
      <w:r w:rsidRPr="00B25248">
        <w:rPr>
          <w:rFonts w:ascii="Book Antiqua" w:eastAsia="Calibri" w:hAnsi="Book Antiqua"/>
          <w:b/>
          <w:bCs/>
          <w:color w:val="auto"/>
          <w:sz w:val="24"/>
          <w:szCs w:val="24"/>
        </w:rPr>
        <w:t xml:space="preserve"> License  Rep. Oremus</w:t>
      </w:r>
      <w:bookmarkEnd w:id="132"/>
      <w:r w:rsidR="007073CC" w:rsidRPr="00B25248">
        <w:rPr>
          <w:rFonts w:ascii="Book Antiqua" w:eastAsia="Calibri" w:hAnsi="Book Antiqua"/>
          <w:b/>
          <w:bCs/>
          <w:color w:val="auto"/>
          <w:sz w:val="24"/>
          <w:szCs w:val="24"/>
        </w:rPr>
        <w:fldChar w:fldCharType="begin"/>
      </w:r>
      <w:r w:rsidR="007073CC" w:rsidRPr="00B25248">
        <w:rPr>
          <w:rFonts w:ascii="Book Antiqua" w:hAnsi="Book Antiqua"/>
          <w:b/>
          <w:bCs/>
          <w:color w:val="auto"/>
          <w:sz w:val="24"/>
          <w:szCs w:val="24"/>
        </w:rPr>
        <w:instrText xml:space="preserve"> XE "</w:instrText>
      </w:r>
      <w:r w:rsidR="007073CC" w:rsidRPr="00B25248">
        <w:rPr>
          <w:rFonts w:ascii="Book Antiqua" w:eastAsia="Calibri" w:hAnsi="Book Antiqua"/>
          <w:b/>
          <w:bCs/>
          <w:color w:val="auto"/>
          <w:sz w:val="24"/>
          <w:szCs w:val="24"/>
        </w:rPr>
        <w:instrText>Rep. Oremus</w:instrText>
      </w:r>
      <w:r w:rsidR="007073CC" w:rsidRPr="00B25248">
        <w:rPr>
          <w:rFonts w:ascii="Book Antiqua" w:hAnsi="Book Antiqua"/>
          <w:b/>
          <w:bCs/>
          <w:color w:val="auto"/>
          <w:sz w:val="24"/>
          <w:szCs w:val="24"/>
        </w:rPr>
        <w:instrText xml:space="preserve">" </w:instrText>
      </w:r>
      <w:r w:rsidR="007073CC" w:rsidRPr="00B25248">
        <w:rPr>
          <w:rFonts w:ascii="Book Antiqua" w:eastAsia="Calibri" w:hAnsi="Book Antiqua"/>
          <w:b/>
          <w:bCs/>
          <w:color w:val="auto"/>
          <w:sz w:val="24"/>
          <w:szCs w:val="24"/>
        </w:rPr>
        <w:fldChar w:fldCharType="end"/>
      </w:r>
    </w:p>
    <w:p w14:paraId="04D96111" w14:textId="10111218" w:rsidR="004C3BE7" w:rsidRPr="004C3BE7" w:rsidRDefault="004C3BE7" w:rsidP="00F71C8D">
      <w:pPr>
        <w:spacing w:after="240" w:line="240" w:lineRule="auto"/>
        <w:rPr>
          <w:rFonts w:ascii="Book Antiqua" w:eastAsia="Calibri" w:hAnsi="Book Antiqua" w:cs="Times New Roman"/>
          <w:sz w:val="24"/>
          <w:szCs w:val="24"/>
        </w:rPr>
      </w:pPr>
      <w:r w:rsidRPr="004C3BE7">
        <w:rPr>
          <w:rFonts w:ascii="Book Antiqua" w:eastAsia="Calibri" w:hAnsi="Book Antiqua" w:cs="Times New Roman"/>
          <w:sz w:val="24"/>
          <w:szCs w:val="24"/>
        </w:rPr>
        <w:t>This bill</w:t>
      </w:r>
      <w:r w:rsidR="007073CC" w:rsidRPr="00E9721C">
        <w:rPr>
          <w:rFonts w:ascii="Book Antiqua" w:eastAsia="Calibri" w:hAnsi="Book Antiqua" w:cs="Times New Roman"/>
          <w:sz w:val="24"/>
          <w:szCs w:val="24"/>
        </w:rPr>
        <w:fldChar w:fldCharType="begin"/>
      </w:r>
      <w:r w:rsidR="007073CC" w:rsidRPr="00E9721C">
        <w:rPr>
          <w:rFonts w:ascii="Book Antiqua" w:hAnsi="Book Antiqua"/>
          <w:sz w:val="24"/>
          <w:szCs w:val="24"/>
        </w:rPr>
        <w:instrText xml:space="preserve"> XE "H. </w:instrText>
      </w:r>
      <w:r w:rsidR="007073CC" w:rsidRPr="00E9721C">
        <w:rPr>
          <w:rFonts w:ascii="Book Antiqua" w:eastAsia="Calibri" w:hAnsi="Book Antiqua" w:cs="Times New Roman"/>
          <w:sz w:val="24"/>
          <w:szCs w:val="24"/>
        </w:rPr>
        <w:instrText>5289</w:instrText>
      </w:r>
      <w:r w:rsidR="007073CC" w:rsidRPr="00E9721C">
        <w:rPr>
          <w:rFonts w:ascii="Book Antiqua" w:hAnsi="Book Antiqua"/>
          <w:sz w:val="24"/>
          <w:szCs w:val="24"/>
        </w:rPr>
        <w:instrText xml:space="preserve">" </w:instrText>
      </w:r>
      <w:r w:rsidR="007073CC" w:rsidRPr="00E9721C">
        <w:rPr>
          <w:rFonts w:ascii="Book Antiqua" w:eastAsia="Calibri" w:hAnsi="Book Antiqua" w:cs="Times New Roman"/>
          <w:sz w:val="24"/>
          <w:szCs w:val="24"/>
        </w:rPr>
        <w:fldChar w:fldCharType="end"/>
      </w:r>
      <w:r w:rsidRPr="004C3BE7">
        <w:rPr>
          <w:rFonts w:ascii="Book Antiqua" w:eastAsia="Calibri" w:hAnsi="Book Antiqua" w:cs="Times New Roman"/>
          <w:sz w:val="24"/>
          <w:szCs w:val="24"/>
        </w:rPr>
        <w:t xml:space="preserve"> revises provisions relating to penalties for driving without a license</w:t>
      </w:r>
      <w:r w:rsidR="00FF6315">
        <w:rPr>
          <w:rFonts w:ascii="Book Antiqua" w:eastAsia="Calibri" w:hAnsi="Book Antiqua" w:cs="Times New Roman"/>
          <w:sz w:val="24"/>
          <w:szCs w:val="24"/>
        </w:rPr>
        <w:fldChar w:fldCharType="begin"/>
      </w:r>
      <w:r w:rsidR="00FF6315">
        <w:instrText xml:space="preserve"> XE "</w:instrText>
      </w:r>
      <w:r w:rsidR="00FF6315" w:rsidRPr="004C3BE7">
        <w:rPr>
          <w:rFonts w:ascii="Book Antiqua" w:eastAsia="Calibri" w:hAnsi="Book Antiqua" w:cs="Times New Roman"/>
          <w:sz w:val="24"/>
          <w:szCs w:val="24"/>
        </w:rPr>
        <w:instrText>penalties for driving without a license</w:instrText>
      </w:r>
      <w:r w:rsidR="00FF6315">
        <w:instrText xml:space="preserve">" </w:instrText>
      </w:r>
      <w:r w:rsidR="00FF6315">
        <w:rPr>
          <w:rFonts w:ascii="Book Antiqua" w:eastAsia="Calibri" w:hAnsi="Book Antiqua" w:cs="Times New Roman"/>
          <w:sz w:val="24"/>
          <w:szCs w:val="24"/>
        </w:rPr>
        <w:fldChar w:fldCharType="end"/>
      </w:r>
      <w:r w:rsidRPr="004C3BE7">
        <w:rPr>
          <w:rFonts w:ascii="Book Antiqua" w:eastAsia="Calibri" w:hAnsi="Book Antiqua" w:cs="Times New Roman"/>
          <w:sz w:val="24"/>
          <w:szCs w:val="24"/>
        </w:rPr>
        <w:t>, and summary court jurisdiction over these offenses, to provide for the suspension of drivers’ licenses for violations.  The legislation requires the Department of Motor Vehicles to post all convictions on the offenders’ driving records.  The legislation revises provisions relating to courts reporting certain convictions to the Department of Motor Vehicles to provide that courts failing to report certain convictions to the DMV shall result in the loss of state funds to the local governments with jurisdiction over the offenses.</w:t>
      </w:r>
    </w:p>
    <w:p w14:paraId="5BF5341E" w14:textId="51EB894C" w:rsidR="004C3BE7" w:rsidRPr="00B25248" w:rsidRDefault="00B25248" w:rsidP="00B25248">
      <w:pPr>
        <w:pStyle w:val="Heading2"/>
        <w:spacing w:after="40" w:line="240" w:lineRule="auto"/>
        <w:rPr>
          <w:rFonts w:ascii="Book Antiqua" w:eastAsia="Calibri" w:hAnsi="Book Antiqua"/>
          <w:b/>
          <w:bCs/>
          <w:color w:val="auto"/>
          <w:sz w:val="24"/>
          <w:szCs w:val="24"/>
        </w:rPr>
      </w:pPr>
      <w:bookmarkStart w:id="133" w:name="_Toc162287689"/>
      <w:r w:rsidRPr="00B25248">
        <w:rPr>
          <w:rFonts w:ascii="Book Antiqua" w:eastAsia="Calibri" w:hAnsi="Book Antiqua"/>
          <w:b/>
          <w:bCs/>
          <w:color w:val="auto"/>
          <w:sz w:val="24"/>
          <w:szCs w:val="24"/>
        </w:rPr>
        <w:lastRenderedPageBreak/>
        <w:t xml:space="preserve">H. 5306 Eligibility </w:t>
      </w:r>
      <w:r w:rsidR="00713B64">
        <w:rPr>
          <w:rFonts w:ascii="Book Antiqua" w:eastAsia="Calibri" w:hAnsi="Book Antiqua"/>
          <w:b/>
          <w:bCs/>
          <w:color w:val="auto"/>
          <w:sz w:val="24"/>
          <w:szCs w:val="24"/>
        </w:rPr>
        <w:t>f</w:t>
      </w:r>
      <w:r w:rsidRPr="00B25248">
        <w:rPr>
          <w:rFonts w:ascii="Book Antiqua" w:eastAsia="Calibri" w:hAnsi="Book Antiqua"/>
          <w:b/>
          <w:bCs/>
          <w:color w:val="auto"/>
          <w:sz w:val="24"/>
          <w:szCs w:val="24"/>
        </w:rPr>
        <w:t xml:space="preserve">or Temporary Assistance </w:t>
      </w:r>
      <w:r w:rsidR="00713B64">
        <w:rPr>
          <w:rFonts w:ascii="Book Antiqua" w:eastAsia="Calibri" w:hAnsi="Book Antiqua"/>
          <w:b/>
          <w:bCs/>
          <w:color w:val="auto"/>
          <w:sz w:val="24"/>
          <w:szCs w:val="24"/>
        </w:rPr>
        <w:t>f</w:t>
      </w:r>
      <w:r w:rsidRPr="00B25248">
        <w:rPr>
          <w:rFonts w:ascii="Book Antiqua" w:eastAsia="Calibri" w:hAnsi="Book Antiqua"/>
          <w:b/>
          <w:bCs/>
          <w:color w:val="auto"/>
          <w:sz w:val="24"/>
          <w:szCs w:val="24"/>
        </w:rPr>
        <w:t xml:space="preserve">or Needy Families Benefits </w:t>
      </w:r>
      <w:r w:rsidR="00713B64">
        <w:rPr>
          <w:rFonts w:ascii="Book Antiqua" w:eastAsia="Calibri" w:hAnsi="Book Antiqua"/>
          <w:b/>
          <w:bCs/>
          <w:color w:val="auto"/>
          <w:sz w:val="24"/>
          <w:szCs w:val="24"/>
        </w:rPr>
        <w:t>a</w:t>
      </w:r>
      <w:r w:rsidRPr="00B25248">
        <w:rPr>
          <w:rFonts w:ascii="Book Antiqua" w:eastAsia="Calibri" w:hAnsi="Book Antiqua"/>
          <w:b/>
          <w:bCs/>
          <w:color w:val="auto"/>
          <w:sz w:val="24"/>
          <w:szCs w:val="24"/>
        </w:rPr>
        <w:t>nd Federal</w:t>
      </w:r>
      <w:bookmarkEnd w:id="133"/>
    </w:p>
    <w:p w14:paraId="68DD4055" w14:textId="7A135BAD" w:rsidR="004C3BE7" w:rsidRPr="00B25248" w:rsidRDefault="00B25248" w:rsidP="00B25248">
      <w:pPr>
        <w:pStyle w:val="Heading2"/>
        <w:spacing w:after="40" w:line="240" w:lineRule="auto"/>
        <w:rPr>
          <w:rFonts w:ascii="Book Antiqua" w:eastAsia="Calibri" w:hAnsi="Book Antiqua"/>
          <w:b/>
          <w:bCs/>
          <w:color w:val="auto"/>
          <w:sz w:val="24"/>
          <w:szCs w:val="24"/>
        </w:rPr>
      </w:pPr>
      <w:bookmarkStart w:id="134" w:name="_Toc162287690"/>
      <w:r w:rsidRPr="00B25248">
        <w:rPr>
          <w:rFonts w:ascii="Book Antiqua" w:eastAsia="Calibri" w:hAnsi="Book Antiqua"/>
          <w:b/>
          <w:bCs/>
          <w:color w:val="auto"/>
          <w:sz w:val="24"/>
          <w:szCs w:val="24"/>
        </w:rPr>
        <w:t>Food Assistance  Rep. Mc</w:t>
      </w:r>
      <w:r w:rsidR="00713B64">
        <w:rPr>
          <w:rFonts w:ascii="Book Antiqua" w:eastAsia="Calibri" w:hAnsi="Book Antiqua"/>
          <w:b/>
          <w:bCs/>
          <w:color w:val="auto"/>
          <w:sz w:val="24"/>
          <w:szCs w:val="24"/>
        </w:rPr>
        <w:t>D</w:t>
      </w:r>
      <w:r w:rsidRPr="00B25248">
        <w:rPr>
          <w:rFonts w:ascii="Book Antiqua" w:eastAsia="Calibri" w:hAnsi="Book Antiqua"/>
          <w:b/>
          <w:bCs/>
          <w:color w:val="auto"/>
          <w:sz w:val="24"/>
          <w:szCs w:val="24"/>
        </w:rPr>
        <w:t>aniel</w:t>
      </w:r>
      <w:bookmarkEnd w:id="134"/>
      <w:r w:rsidR="007073CC" w:rsidRPr="00B25248">
        <w:rPr>
          <w:rFonts w:ascii="Book Antiqua" w:eastAsia="Calibri" w:hAnsi="Book Antiqua"/>
          <w:b/>
          <w:bCs/>
          <w:color w:val="auto"/>
          <w:sz w:val="24"/>
          <w:szCs w:val="24"/>
        </w:rPr>
        <w:fldChar w:fldCharType="begin"/>
      </w:r>
      <w:r w:rsidR="007073CC" w:rsidRPr="00B25248">
        <w:rPr>
          <w:rFonts w:ascii="Book Antiqua" w:hAnsi="Book Antiqua"/>
          <w:b/>
          <w:bCs/>
          <w:color w:val="auto"/>
          <w:sz w:val="24"/>
          <w:szCs w:val="24"/>
        </w:rPr>
        <w:instrText xml:space="preserve"> XE "</w:instrText>
      </w:r>
      <w:r w:rsidR="007073CC" w:rsidRPr="00B25248">
        <w:rPr>
          <w:rFonts w:ascii="Book Antiqua" w:eastAsia="Calibri" w:hAnsi="Book Antiqua"/>
          <w:b/>
          <w:bCs/>
          <w:color w:val="auto"/>
          <w:sz w:val="24"/>
          <w:szCs w:val="24"/>
        </w:rPr>
        <w:instrText>Rep. McDaniel</w:instrText>
      </w:r>
      <w:r w:rsidR="007073CC" w:rsidRPr="00B25248">
        <w:rPr>
          <w:rFonts w:ascii="Book Antiqua" w:hAnsi="Book Antiqua"/>
          <w:b/>
          <w:bCs/>
          <w:color w:val="auto"/>
          <w:sz w:val="24"/>
          <w:szCs w:val="24"/>
        </w:rPr>
        <w:instrText xml:space="preserve">" </w:instrText>
      </w:r>
      <w:r w:rsidR="007073CC" w:rsidRPr="00B25248">
        <w:rPr>
          <w:rFonts w:ascii="Book Antiqua" w:eastAsia="Calibri" w:hAnsi="Book Antiqua"/>
          <w:b/>
          <w:bCs/>
          <w:color w:val="auto"/>
          <w:sz w:val="24"/>
          <w:szCs w:val="24"/>
        </w:rPr>
        <w:fldChar w:fldCharType="end"/>
      </w:r>
    </w:p>
    <w:p w14:paraId="0AF9EA21" w14:textId="61DA5804" w:rsidR="004C3BE7" w:rsidRPr="004C3BE7" w:rsidRDefault="004C3BE7" w:rsidP="00F71C8D">
      <w:pPr>
        <w:spacing w:after="240" w:line="240" w:lineRule="auto"/>
        <w:rPr>
          <w:rFonts w:ascii="Book Antiqua" w:eastAsia="Calibri" w:hAnsi="Book Antiqua" w:cs="Times New Roman"/>
          <w:sz w:val="24"/>
          <w:szCs w:val="24"/>
        </w:rPr>
      </w:pPr>
      <w:r w:rsidRPr="004C3BE7">
        <w:rPr>
          <w:rFonts w:ascii="Book Antiqua" w:eastAsia="Calibri" w:hAnsi="Book Antiqua" w:cs="Times New Roman"/>
          <w:sz w:val="24"/>
          <w:szCs w:val="24"/>
        </w:rPr>
        <w:t>This joint resolution</w:t>
      </w:r>
      <w:r w:rsidR="007073CC" w:rsidRPr="00E9721C">
        <w:rPr>
          <w:rFonts w:ascii="Book Antiqua" w:eastAsia="Calibri" w:hAnsi="Book Antiqua" w:cs="Times New Roman"/>
          <w:sz w:val="24"/>
          <w:szCs w:val="24"/>
        </w:rPr>
        <w:fldChar w:fldCharType="begin"/>
      </w:r>
      <w:r w:rsidR="007073CC" w:rsidRPr="00E9721C">
        <w:rPr>
          <w:rFonts w:ascii="Book Antiqua" w:hAnsi="Book Antiqua"/>
          <w:sz w:val="24"/>
          <w:szCs w:val="24"/>
        </w:rPr>
        <w:instrText xml:space="preserve"> XE "H. </w:instrText>
      </w:r>
      <w:r w:rsidR="007073CC" w:rsidRPr="00E9721C">
        <w:rPr>
          <w:rFonts w:ascii="Book Antiqua" w:eastAsia="Calibri" w:hAnsi="Book Antiqua" w:cs="Times New Roman"/>
          <w:sz w:val="24"/>
          <w:szCs w:val="24"/>
        </w:rPr>
        <w:instrText>5306</w:instrText>
      </w:r>
      <w:r w:rsidR="007073CC" w:rsidRPr="00E9721C">
        <w:rPr>
          <w:rFonts w:ascii="Book Antiqua" w:hAnsi="Book Antiqua"/>
          <w:sz w:val="24"/>
          <w:szCs w:val="24"/>
        </w:rPr>
        <w:instrText xml:space="preserve">" </w:instrText>
      </w:r>
      <w:r w:rsidR="007073CC" w:rsidRPr="00E9721C">
        <w:rPr>
          <w:rFonts w:ascii="Book Antiqua" w:eastAsia="Calibri" w:hAnsi="Book Antiqua" w:cs="Times New Roman"/>
          <w:sz w:val="24"/>
          <w:szCs w:val="24"/>
        </w:rPr>
        <w:fldChar w:fldCharType="end"/>
      </w:r>
      <w:r w:rsidRPr="004C3BE7">
        <w:rPr>
          <w:rFonts w:ascii="Book Antiqua" w:eastAsia="Calibri" w:hAnsi="Book Antiqua" w:cs="Times New Roman"/>
          <w:sz w:val="24"/>
          <w:szCs w:val="24"/>
        </w:rPr>
        <w:t xml:space="preserve"> establishes conditions under which the Department of Social Services is directed to exempt individuals from certain eligibility restrictions</w:t>
      </w:r>
      <w:r w:rsidR="00FF6315">
        <w:rPr>
          <w:rFonts w:ascii="Book Antiqua" w:eastAsia="Calibri" w:hAnsi="Book Antiqua" w:cs="Times New Roman"/>
          <w:sz w:val="24"/>
          <w:szCs w:val="24"/>
        </w:rPr>
        <w:fldChar w:fldCharType="begin"/>
      </w:r>
      <w:r w:rsidR="00FF6315">
        <w:instrText xml:space="preserve"> XE "</w:instrText>
      </w:r>
      <w:r w:rsidR="00FF6315" w:rsidRPr="004C3BE7">
        <w:rPr>
          <w:rFonts w:ascii="Book Antiqua" w:eastAsia="Calibri" w:hAnsi="Book Antiqua" w:cs="Times New Roman"/>
          <w:sz w:val="24"/>
          <w:szCs w:val="24"/>
        </w:rPr>
        <w:instrText>eligibility restrictions</w:instrText>
      </w:r>
      <w:r w:rsidR="00FF6315">
        <w:rPr>
          <w:rFonts w:ascii="Book Antiqua" w:eastAsia="Calibri" w:hAnsi="Book Antiqua" w:cs="Times New Roman"/>
          <w:sz w:val="24"/>
          <w:szCs w:val="24"/>
        </w:rPr>
        <w:instrText>:exemption from</w:instrText>
      </w:r>
      <w:r w:rsidR="00FF6315">
        <w:instrText xml:space="preserve">" </w:instrText>
      </w:r>
      <w:r w:rsidR="00FF6315">
        <w:rPr>
          <w:rFonts w:ascii="Book Antiqua" w:eastAsia="Calibri" w:hAnsi="Book Antiqua" w:cs="Times New Roman"/>
          <w:sz w:val="24"/>
          <w:szCs w:val="24"/>
        </w:rPr>
        <w:fldChar w:fldCharType="end"/>
      </w:r>
      <w:r w:rsidRPr="004C3BE7">
        <w:rPr>
          <w:rFonts w:ascii="Book Antiqua" w:eastAsia="Calibri" w:hAnsi="Book Antiqua" w:cs="Times New Roman"/>
          <w:sz w:val="24"/>
          <w:szCs w:val="24"/>
        </w:rPr>
        <w:t xml:space="preserve"> to ensure eligibility for Temporary Assistance for Needy Families benefits and federal food assistance.  The legislation authorizes the Department of Social Services to seek, apply for, accept, or renew a waiver of the mandatory work requirements for the federal Supplemental Nutrition Assistance Program</w:t>
      </w:r>
      <w:r w:rsidR="00713B64">
        <w:rPr>
          <w:rFonts w:ascii="Book Antiqua" w:eastAsia="Calibri" w:hAnsi="Book Antiqua" w:cs="Times New Roman"/>
          <w:sz w:val="24"/>
          <w:szCs w:val="24"/>
        </w:rPr>
        <w:fldChar w:fldCharType="begin"/>
      </w:r>
      <w:r w:rsidR="00713B64">
        <w:instrText xml:space="preserve"> XE "</w:instrText>
      </w:r>
      <w:r w:rsidR="00713B64" w:rsidRPr="004C3BE7">
        <w:rPr>
          <w:rFonts w:ascii="Book Antiqua" w:eastAsia="Calibri" w:hAnsi="Book Antiqua" w:cs="Times New Roman"/>
          <w:sz w:val="24"/>
          <w:szCs w:val="24"/>
        </w:rPr>
        <w:instrText>Supplemental Nutrition Assistance Program</w:instrText>
      </w:r>
      <w:r w:rsidR="00713B64">
        <w:instrText xml:space="preserve">" </w:instrText>
      </w:r>
      <w:r w:rsidR="00713B64">
        <w:rPr>
          <w:rFonts w:ascii="Book Antiqua" w:eastAsia="Calibri" w:hAnsi="Book Antiqua" w:cs="Times New Roman"/>
          <w:sz w:val="24"/>
          <w:szCs w:val="24"/>
        </w:rPr>
        <w:fldChar w:fldCharType="end"/>
      </w:r>
      <w:r w:rsidRPr="004C3BE7">
        <w:rPr>
          <w:rFonts w:ascii="Book Antiqua" w:eastAsia="Calibri" w:hAnsi="Book Antiqua" w:cs="Times New Roman"/>
          <w:sz w:val="24"/>
          <w:szCs w:val="24"/>
        </w:rPr>
        <w:t xml:space="preserve">. </w:t>
      </w:r>
    </w:p>
    <w:p w14:paraId="44091D06" w14:textId="7318A67E" w:rsidR="004C3BE7" w:rsidRPr="00B25248" w:rsidRDefault="00B25248" w:rsidP="00B25248">
      <w:pPr>
        <w:pStyle w:val="Heading2"/>
        <w:spacing w:after="40" w:line="240" w:lineRule="auto"/>
        <w:rPr>
          <w:rFonts w:ascii="Book Antiqua" w:eastAsia="Calibri" w:hAnsi="Book Antiqua"/>
          <w:b/>
          <w:bCs/>
          <w:color w:val="auto"/>
          <w:sz w:val="24"/>
          <w:szCs w:val="24"/>
        </w:rPr>
      </w:pPr>
      <w:bookmarkStart w:id="135" w:name="_Toc162287691"/>
      <w:r w:rsidRPr="00B25248">
        <w:rPr>
          <w:rFonts w:ascii="Book Antiqua" w:eastAsia="Calibri" w:hAnsi="Book Antiqua"/>
          <w:b/>
          <w:bCs/>
          <w:color w:val="auto"/>
          <w:sz w:val="24"/>
          <w:szCs w:val="24"/>
        </w:rPr>
        <w:t xml:space="preserve">H. 5307 Tax Incentives </w:t>
      </w:r>
      <w:r>
        <w:rPr>
          <w:rFonts w:ascii="Book Antiqua" w:eastAsia="Calibri" w:hAnsi="Book Antiqua"/>
          <w:b/>
          <w:bCs/>
          <w:color w:val="auto"/>
          <w:sz w:val="24"/>
          <w:szCs w:val="24"/>
        </w:rPr>
        <w:t>f</w:t>
      </w:r>
      <w:r w:rsidRPr="00B25248">
        <w:rPr>
          <w:rFonts w:ascii="Book Antiqua" w:eastAsia="Calibri" w:hAnsi="Book Antiqua"/>
          <w:b/>
          <w:bCs/>
          <w:color w:val="auto"/>
          <w:sz w:val="24"/>
          <w:szCs w:val="24"/>
        </w:rPr>
        <w:t xml:space="preserve">or Grocers </w:t>
      </w:r>
      <w:r w:rsidR="00713B64">
        <w:rPr>
          <w:rFonts w:ascii="Book Antiqua" w:eastAsia="Calibri" w:hAnsi="Book Antiqua"/>
          <w:b/>
          <w:bCs/>
          <w:color w:val="auto"/>
          <w:sz w:val="24"/>
          <w:szCs w:val="24"/>
        </w:rPr>
        <w:t>t</w:t>
      </w:r>
      <w:r w:rsidRPr="00B25248">
        <w:rPr>
          <w:rFonts w:ascii="Book Antiqua" w:eastAsia="Calibri" w:hAnsi="Book Antiqua"/>
          <w:b/>
          <w:bCs/>
          <w:color w:val="auto"/>
          <w:sz w:val="24"/>
          <w:szCs w:val="24"/>
        </w:rPr>
        <w:t>o Alleviate Food Deserts  Rep. W. Jones</w:t>
      </w:r>
      <w:bookmarkEnd w:id="135"/>
      <w:r w:rsidR="007073CC" w:rsidRPr="00B25248">
        <w:rPr>
          <w:rFonts w:ascii="Book Antiqua" w:eastAsia="Calibri" w:hAnsi="Book Antiqua"/>
          <w:b/>
          <w:bCs/>
          <w:color w:val="auto"/>
          <w:sz w:val="24"/>
          <w:szCs w:val="24"/>
        </w:rPr>
        <w:fldChar w:fldCharType="begin"/>
      </w:r>
      <w:r w:rsidR="007073CC" w:rsidRPr="00B25248">
        <w:rPr>
          <w:rFonts w:ascii="Book Antiqua" w:hAnsi="Book Antiqua"/>
          <w:b/>
          <w:bCs/>
          <w:color w:val="auto"/>
          <w:sz w:val="24"/>
          <w:szCs w:val="24"/>
        </w:rPr>
        <w:instrText xml:space="preserve"> XE "</w:instrText>
      </w:r>
      <w:r w:rsidR="007073CC" w:rsidRPr="00B25248">
        <w:rPr>
          <w:rFonts w:ascii="Book Antiqua" w:eastAsia="Calibri" w:hAnsi="Book Antiqua"/>
          <w:b/>
          <w:bCs/>
          <w:color w:val="auto"/>
          <w:sz w:val="24"/>
          <w:szCs w:val="24"/>
        </w:rPr>
        <w:instrText>Rep. Jones, W.</w:instrText>
      </w:r>
      <w:r w:rsidR="007073CC" w:rsidRPr="00B25248">
        <w:rPr>
          <w:rFonts w:ascii="Book Antiqua" w:hAnsi="Book Antiqua"/>
          <w:b/>
          <w:bCs/>
          <w:color w:val="auto"/>
          <w:sz w:val="24"/>
          <w:szCs w:val="24"/>
        </w:rPr>
        <w:instrText xml:space="preserve">" </w:instrText>
      </w:r>
      <w:r w:rsidR="007073CC" w:rsidRPr="00B25248">
        <w:rPr>
          <w:rFonts w:ascii="Book Antiqua" w:eastAsia="Calibri" w:hAnsi="Book Antiqua"/>
          <w:b/>
          <w:bCs/>
          <w:color w:val="auto"/>
          <w:sz w:val="24"/>
          <w:szCs w:val="24"/>
        </w:rPr>
        <w:fldChar w:fldCharType="end"/>
      </w:r>
    </w:p>
    <w:p w14:paraId="2CAB51B6" w14:textId="3B42EDE7" w:rsidR="004C3BE7" w:rsidRPr="004C3BE7" w:rsidRDefault="004C3BE7" w:rsidP="00F71C8D">
      <w:pPr>
        <w:spacing w:after="240" w:line="240" w:lineRule="auto"/>
        <w:rPr>
          <w:rFonts w:ascii="Book Antiqua" w:eastAsia="Calibri" w:hAnsi="Book Antiqua" w:cs="Times New Roman"/>
          <w:sz w:val="24"/>
          <w:szCs w:val="24"/>
        </w:rPr>
      </w:pPr>
      <w:r w:rsidRPr="004C3BE7">
        <w:rPr>
          <w:rFonts w:ascii="Book Antiqua" w:eastAsia="Calibri" w:hAnsi="Book Antiqua" w:cs="Times New Roman"/>
          <w:sz w:val="24"/>
          <w:szCs w:val="24"/>
        </w:rPr>
        <w:t>This bill</w:t>
      </w:r>
      <w:r w:rsidR="007073CC" w:rsidRPr="00E9721C">
        <w:rPr>
          <w:rFonts w:ascii="Book Antiqua" w:eastAsia="Calibri" w:hAnsi="Book Antiqua" w:cs="Times New Roman"/>
          <w:sz w:val="24"/>
          <w:szCs w:val="24"/>
        </w:rPr>
        <w:fldChar w:fldCharType="begin"/>
      </w:r>
      <w:r w:rsidR="007073CC" w:rsidRPr="00E9721C">
        <w:rPr>
          <w:rFonts w:ascii="Book Antiqua" w:hAnsi="Book Antiqua"/>
          <w:sz w:val="24"/>
          <w:szCs w:val="24"/>
        </w:rPr>
        <w:instrText xml:space="preserve"> XE "H. </w:instrText>
      </w:r>
      <w:r w:rsidR="007073CC" w:rsidRPr="00E9721C">
        <w:rPr>
          <w:rFonts w:ascii="Book Antiqua" w:eastAsia="Calibri" w:hAnsi="Book Antiqua" w:cs="Times New Roman"/>
          <w:sz w:val="24"/>
          <w:szCs w:val="24"/>
        </w:rPr>
        <w:instrText>5307</w:instrText>
      </w:r>
      <w:r w:rsidR="007073CC" w:rsidRPr="00E9721C">
        <w:rPr>
          <w:rFonts w:ascii="Book Antiqua" w:hAnsi="Book Antiqua"/>
          <w:sz w:val="24"/>
          <w:szCs w:val="24"/>
        </w:rPr>
        <w:instrText xml:space="preserve">" </w:instrText>
      </w:r>
      <w:r w:rsidR="007073CC" w:rsidRPr="00E9721C">
        <w:rPr>
          <w:rFonts w:ascii="Book Antiqua" w:eastAsia="Calibri" w:hAnsi="Book Antiqua" w:cs="Times New Roman"/>
          <w:sz w:val="24"/>
          <w:szCs w:val="24"/>
        </w:rPr>
        <w:fldChar w:fldCharType="end"/>
      </w:r>
      <w:r w:rsidRPr="004C3BE7">
        <w:rPr>
          <w:rFonts w:ascii="Book Antiqua" w:eastAsia="Calibri" w:hAnsi="Book Antiqua" w:cs="Times New Roman"/>
          <w:sz w:val="24"/>
          <w:szCs w:val="24"/>
        </w:rPr>
        <w:t xml:space="preserve"> establishes an income tax credit</w:t>
      </w:r>
      <w:r w:rsidR="00FF6315">
        <w:rPr>
          <w:rFonts w:ascii="Book Antiqua" w:eastAsia="Calibri" w:hAnsi="Book Antiqua" w:cs="Times New Roman"/>
          <w:sz w:val="24"/>
          <w:szCs w:val="24"/>
        </w:rPr>
        <w:fldChar w:fldCharType="begin"/>
      </w:r>
      <w:r w:rsidR="00FF6315">
        <w:instrText xml:space="preserve"> XE "taxes:</w:instrText>
      </w:r>
      <w:r w:rsidR="00FF6315" w:rsidRPr="004C3BE7">
        <w:rPr>
          <w:rFonts w:ascii="Book Antiqua" w:eastAsia="Calibri" w:hAnsi="Book Antiqua" w:cs="Times New Roman"/>
          <w:sz w:val="24"/>
          <w:szCs w:val="24"/>
        </w:rPr>
        <w:instrText>income tax credit</w:instrText>
      </w:r>
      <w:r w:rsidR="00FF6315">
        <w:instrText xml:space="preserve">" </w:instrText>
      </w:r>
      <w:r w:rsidR="00FF6315">
        <w:rPr>
          <w:rFonts w:ascii="Book Antiqua" w:eastAsia="Calibri" w:hAnsi="Book Antiqua" w:cs="Times New Roman"/>
          <w:sz w:val="24"/>
          <w:szCs w:val="24"/>
        </w:rPr>
        <w:fldChar w:fldCharType="end"/>
      </w:r>
      <w:r w:rsidRPr="004C3BE7">
        <w:rPr>
          <w:rFonts w:ascii="Book Antiqua" w:eastAsia="Calibri" w:hAnsi="Book Antiqua" w:cs="Times New Roman"/>
          <w:sz w:val="24"/>
          <w:szCs w:val="24"/>
        </w:rPr>
        <w:t xml:space="preserve"> for a grocer that opens a new location in a food desert</w:t>
      </w:r>
      <w:r w:rsidR="00FF6315">
        <w:rPr>
          <w:rFonts w:ascii="Book Antiqua" w:eastAsia="Calibri" w:hAnsi="Book Antiqua" w:cs="Times New Roman"/>
          <w:sz w:val="24"/>
          <w:szCs w:val="24"/>
        </w:rPr>
        <w:fldChar w:fldCharType="begin"/>
      </w:r>
      <w:r w:rsidR="00FF6315">
        <w:instrText xml:space="preserve"> XE "</w:instrText>
      </w:r>
      <w:r w:rsidR="00FF6315" w:rsidRPr="004C3BE7">
        <w:rPr>
          <w:rFonts w:ascii="Book Antiqua" w:eastAsia="Calibri" w:hAnsi="Book Antiqua" w:cs="Times New Roman"/>
          <w:sz w:val="24"/>
          <w:szCs w:val="24"/>
        </w:rPr>
        <w:instrText>food desert</w:instrText>
      </w:r>
      <w:r w:rsidR="00FF6315">
        <w:instrText xml:space="preserve">" </w:instrText>
      </w:r>
      <w:r w:rsidR="00FF6315">
        <w:rPr>
          <w:rFonts w:ascii="Book Antiqua" w:eastAsia="Calibri" w:hAnsi="Book Antiqua" w:cs="Times New Roman"/>
          <w:sz w:val="24"/>
          <w:szCs w:val="24"/>
        </w:rPr>
        <w:fldChar w:fldCharType="end"/>
      </w:r>
      <w:r w:rsidRPr="004C3BE7">
        <w:rPr>
          <w:rFonts w:ascii="Book Antiqua" w:eastAsia="Calibri" w:hAnsi="Book Antiqua" w:cs="Times New Roman"/>
          <w:sz w:val="24"/>
          <w:szCs w:val="24"/>
        </w:rPr>
        <w:t>.  The legislation provides a sales tax exemption</w:t>
      </w:r>
      <w:r w:rsidR="00FF6315">
        <w:rPr>
          <w:rFonts w:ascii="Book Antiqua" w:eastAsia="Calibri" w:hAnsi="Book Antiqua" w:cs="Times New Roman"/>
          <w:sz w:val="24"/>
          <w:szCs w:val="24"/>
        </w:rPr>
        <w:fldChar w:fldCharType="begin"/>
      </w:r>
      <w:r w:rsidR="00FF6315">
        <w:instrText xml:space="preserve"> XE "taxes:</w:instrText>
      </w:r>
      <w:r w:rsidR="00FF6315" w:rsidRPr="004C3BE7">
        <w:rPr>
          <w:rFonts w:ascii="Book Antiqua" w:eastAsia="Calibri" w:hAnsi="Book Antiqua" w:cs="Times New Roman"/>
          <w:sz w:val="24"/>
          <w:szCs w:val="24"/>
        </w:rPr>
        <w:instrText>sales tax exemption</w:instrText>
      </w:r>
      <w:r w:rsidR="00FF6315">
        <w:instrText xml:space="preserve">" </w:instrText>
      </w:r>
      <w:r w:rsidR="00FF6315">
        <w:rPr>
          <w:rFonts w:ascii="Book Antiqua" w:eastAsia="Calibri" w:hAnsi="Book Antiqua" w:cs="Times New Roman"/>
          <w:sz w:val="24"/>
          <w:szCs w:val="24"/>
        </w:rPr>
        <w:fldChar w:fldCharType="end"/>
      </w:r>
      <w:r w:rsidRPr="004C3BE7">
        <w:rPr>
          <w:rFonts w:ascii="Book Antiqua" w:eastAsia="Calibri" w:hAnsi="Book Antiqua" w:cs="Times New Roman"/>
          <w:sz w:val="24"/>
          <w:szCs w:val="24"/>
        </w:rPr>
        <w:t xml:space="preserve"> for certain purchases made by a grocer that operates a new store located in a food desert.</w:t>
      </w:r>
    </w:p>
    <w:p w14:paraId="68DC8E1D" w14:textId="68AD7302" w:rsidR="004C3BE7" w:rsidRPr="00B25248" w:rsidRDefault="00B25248" w:rsidP="00B25248">
      <w:pPr>
        <w:pStyle w:val="Heading2"/>
        <w:spacing w:after="40" w:line="240" w:lineRule="auto"/>
        <w:rPr>
          <w:rFonts w:ascii="Book Antiqua" w:eastAsia="Calibri" w:hAnsi="Book Antiqua"/>
          <w:b/>
          <w:bCs/>
          <w:color w:val="auto"/>
          <w:sz w:val="24"/>
          <w:szCs w:val="24"/>
        </w:rPr>
      </w:pPr>
      <w:bookmarkStart w:id="136" w:name="_Toc162287692"/>
      <w:r w:rsidRPr="00B25248">
        <w:rPr>
          <w:rFonts w:ascii="Book Antiqua" w:eastAsia="Calibri" w:hAnsi="Book Antiqua"/>
          <w:b/>
          <w:bCs/>
          <w:color w:val="auto"/>
          <w:sz w:val="24"/>
          <w:szCs w:val="24"/>
        </w:rPr>
        <w:t xml:space="preserve">H. 5310 Taxation </w:t>
      </w:r>
      <w:r>
        <w:rPr>
          <w:rFonts w:ascii="Book Antiqua" w:eastAsia="Calibri" w:hAnsi="Book Antiqua"/>
          <w:b/>
          <w:bCs/>
          <w:color w:val="auto"/>
          <w:sz w:val="24"/>
          <w:szCs w:val="24"/>
        </w:rPr>
        <w:t>o</w:t>
      </w:r>
      <w:r w:rsidRPr="00B25248">
        <w:rPr>
          <w:rFonts w:ascii="Book Antiqua" w:eastAsia="Calibri" w:hAnsi="Book Antiqua"/>
          <w:b/>
          <w:bCs/>
          <w:color w:val="auto"/>
          <w:sz w:val="24"/>
          <w:szCs w:val="24"/>
        </w:rPr>
        <w:t xml:space="preserve">f Aircraft Owned </w:t>
      </w:r>
      <w:r w:rsidR="00713B64">
        <w:rPr>
          <w:rFonts w:ascii="Book Antiqua" w:eastAsia="Calibri" w:hAnsi="Book Antiqua"/>
          <w:b/>
          <w:bCs/>
          <w:color w:val="auto"/>
          <w:sz w:val="24"/>
          <w:szCs w:val="24"/>
        </w:rPr>
        <w:t>b</w:t>
      </w:r>
      <w:r w:rsidRPr="00B25248">
        <w:rPr>
          <w:rFonts w:ascii="Book Antiqua" w:eastAsia="Calibri" w:hAnsi="Book Antiqua"/>
          <w:b/>
          <w:bCs/>
          <w:color w:val="auto"/>
          <w:sz w:val="24"/>
          <w:szCs w:val="24"/>
        </w:rPr>
        <w:t>y Airline Companies  Rep. Murphy</w:t>
      </w:r>
      <w:bookmarkEnd w:id="136"/>
      <w:r w:rsidR="007073CC" w:rsidRPr="00B25248">
        <w:rPr>
          <w:rFonts w:ascii="Book Antiqua" w:eastAsia="Calibri" w:hAnsi="Book Antiqua"/>
          <w:b/>
          <w:bCs/>
          <w:color w:val="auto"/>
          <w:sz w:val="24"/>
          <w:szCs w:val="24"/>
        </w:rPr>
        <w:fldChar w:fldCharType="begin"/>
      </w:r>
      <w:r w:rsidR="007073CC" w:rsidRPr="00B25248">
        <w:rPr>
          <w:rFonts w:ascii="Book Antiqua" w:hAnsi="Book Antiqua"/>
          <w:b/>
          <w:bCs/>
          <w:color w:val="auto"/>
          <w:sz w:val="24"/>
          <w:szCs w:val="24"/>
        </w:rPr>
        <w:instrText xml:space="preserve"> XE "</w:instrText>
      </w:r>
      <w:r w:rsidR="007073CC" w:rsidRPr="00B25248">
        <w:rPr>
          <w:rFonts w:ascii="Book Antiqua" w:eastAsia="Calibri" w:hAnsi="Book Antiqua"/>
          <w:b/>
          <w:bCs/>
          <w:color w:val="auto"/>
          <w:sz w:val="24"/>
          <w:szCs w:val="24"/>
        </w:rPr>
        <w:instrText>Rep. Murphy</w:instrText>
      </w:r>
      <w:r w:rsidR="007073CC" w:rsidRPr="00B25248">
        <w:rPr>
          <w:rFonts w:ascii="Book Antiqua" w:hAnsi="Book Antiqua"/>
          <w:b/>
          <w:bCs/>
          <w:color w:val="auto"/>
          <w:sz w:val="24"/>
          <w:szCs w:val="24"/>
        </w:rPr>
        <w:instrText xml:space="preserve">" </w:instrText>
      </w:r>
      <w:r w:rsidR="007073CC" w:rsidRPr="00B25248">
        <w:rPr>
          <w:rFonts w:ascii="Book Antiqua" w:eastAsia="Calibri" w:hAnsi="Book Antiqua"/>
          <w:b/>
          <w:bCs/>
          <w:color w:val="auto"/>
          <w:sz w:val="24"/>
          <w:szCs w:val="24"/>
        </w:rPr>
        <w:fldChar w:fldCharType="end"/>
      </w:r>
    </w:p>
    <w:p w14:paraId="7044E837" w14:textId="55E0AAFE" w:rsidR="004C3BE7" w:rsidRPr="004C3BE7" w:rsidRDefault="004C3BE7" w:rsidP="00F71C8D">
      <w:pPr>
        <w:spacing w:after="240" w:line="240" w:lineRule="auto"/>
        <w:rPr>
          <w:rFonts w:ascii="Book Antiqua" w:eastAsia="Calibri" w:hAnsi="Book Antiqua" w:cs="Times New Roman"/>
          <w:sz w:val="24"/>
          <w:szCs w:val="24"/>
        </w:rPr>
      </w:pPr>
      <w:r w:rsidRPr="004C3BE7">
        <w:rPr>
          <w:rFonts w:ascii="Book Antiqua" w:eastAsia="Calibri" w:hAnsi="Book Antiqua" w:cs="Times New Roman"/>
          <w:sz w:val="24"/>
          <w:szCs w:val="24"/>
        </w:rPr>
        <w:t>This bill</w:t>
      </w:r>
      <w:r w:rsidR="007073CC" w:rsidRPr="00E9721C">
        <w:rPr>
          <w:rFonts w:ascii="Book Antiqua" w:eastAsia="Calibri" w:hAnsi="Book Antiqua" w:cs="Times New Roman"/>
          <w:sz w:val="24"/>
          <w:szCs w:val="24"/>
        </w:rPr>
        <w:fldChar w:fldCharType="begin"/>
      </w:r>
      <w:r w:rsidR="007073CC" w:rsidRPr="00E9721C">
        <w:rPr>
          <w:rFonts w:ascii="Book Antiqua" w:hAnsi="Book Antiqua"/>
          <w:sz w:val="24"/>
          <w:szCs w:val="24"/>
        </w:rPr>
        <w:instrText xml:space="preserve"> XE "H. </w:instrText>
      </w:r>
      <w:r w:rsidR="007073CC" w:rsidRPr="00E9721C">
        <w:rPr>
          <w:rFonts w:ascii="Book Antiqua" w:eastAsia="Calibri" w:hAnsi="Book Antiqua" w:cs="Times New Roman"/>
          <w:sz w:val="24"/>
          <w:szCs w:val="24"/>
        </w:rPr>
        <w:instrText>5310</w:instrText>
      </w:r>
      <w:r w:rsidR="007073CC" w:rsidRPr="00E9721C">
        <w:rPr>
          <w:rFonts w:ascii="Book Antiqua" w:hAnsi="Book Antiqua"/>
          <w:sz w:val="24"/>
          <w:szCs w:val="24"/>
        </w:rPr>
        <w:instrText xml:space="preserve">" </w:instrText>
      </w:r>
      <w:r w:rsidR="007073CC" w:rsidRPr="00E9721C">
        <w:rPr>
          <w:rFonts w:ascii="Book Antiqua" w:eastAsia="Calibri" w:hAnsi="Book Antiqua" w:cs="Times New Roman"/>
          <w:sz w:val="24"/>
          <w:szCs w:val="24"/>
        </w:rPr>
        <w:fldChar w:fldCharType="end"/>
      </w:r>
      <w:r w:rsidRPr="004C3BE7">
        <w:rPr>
          <w:rFonts w:ascii="Book Antiqua" w:eastAsia="Calibri" w:hAnsi="Book Antiqua" w:cs="Times New Roman"/>
          <w:sz w:val="24"/>
          <w:szCs w:val="24"/>
        </w:rPr>
        <w:t xml:space="preserve"> revises property tax exemptions</w:t>
      </w:r>
      <w:r w:rsidR="00FF6315">
        <w:rPr>
          <w:rFonts w:ascii="Book Antiqua" w:eastAsia="Calibri" w:hAnsi="Book Antiqua" w:cs="Times New Roman"/>
          <w:sz w:val="24"/>
          <w:szCs w:val="24"/>
        </w:rPr>
        <w:fldChar w:fldCharType="begin"/>
      </w:r>
      <w:r w:rsidR="00FF6315">
        <w:instrText xml:space="preserve"> XE "taxes:</w:instrText>
      </w:r>
      <w:r w:rsidR="00FF6315" w:rsidRPr="004C3BE7">
        <w:rPr>
          <w:rFonts w:ascii="Book Antiqua" w:eastAsia="Calibri" w:hAnsi="Book Antiqua" w:cs="Times New Roman"/>
          <w:sz w:val="24"/>
          <w:szCs w:val="24"/>
        </w:rPr>
        <w:instrText>property tax exemptions</w:instrText>
      </w:r>
      <w:r w:rsidR="00FF6315">
        <w:rPr>
          <w:rFonts w:ascii="Book Antiqua" w:eastAsia="Calibri" w:hAnsi="Book Antiqua" w:cs="Times New Roman"/>
          <w:sz w:val="24"/>
          <w:szCs w:val="24"/>
        </w:rPr>
        <w:instrText>:aircraft</w:instrText>
      </w:r>
      <w:r w:rsidR="00FF6315">
        <w:instrText xml:space="preserve">" </w:instrText>
      </w:r>
      <w:r w:rsidR="00FF6315">
        <w:rPr>
          <w:rFonts w:ascii="Book Antiqua" w:eastAsia="Calibri" w:hAnsi="Book Antiqua" w:cs="Times New Roman"/>
          <w:sz w:val="24"/>
          <w:szCs w:val="24"/>
        </w:rPr>
        <w:fldChar w:fldCharType="end"/>
      </w:r>
      <w:r w:rsidRPr="004C3BE7">
        <w:rPr>
          <w:rFonts w:ascii="Book Antiqua" w:eastAsia="Calibri" w:hAnsi="Book Antiqua" w:cs="Times New Roman"/>
          <w:sz w:val="24"/>
          <w:szCs w:val="24"/>
        </w:rPr>
        <w:t xml:space="preserve"> to exempt a portion of the value of aircraft of an airline company.  The legislation revises provisions relating to the valuation of aircraft</w:t>
      </w:r>
      <w:r w:rsidR="00FF6315">
        <w:rPr>
          <w:rFonts w:ascii="Book Antiqua" w:eastAsia="Calibri" w:hAnsi="Book Antiqua" w:cs="Times New Roman"/>
          <w:sz w:val="24"/>
          <w:szCs w:val="24"/>
        </w:rPr>
        <w:fldChar w:fldCharType="begin"/>
      </w:r>
      <w:r w:rsidR="00FF6315">
        <w:instrText xml:space="preserve"> XE "</w:instrText>
      </w:r>
      <w:r w:rsidR="00FF6315" w:rsidRPr="004C3BE7">
        <w:rPr>
          <w:rFonts w:ascii="Book Antiqua" w:eastAsia="Calibri" w:hAnsi="Book Antiqua" w:cs="Times New Roman"/>
          <w:sz w:val="24"/>
          <w:szCs w:val="24"/>
        </w:rPr>
        <w:instrText>aircraft</w:instrText>
      </w:r>
      <w:r w:rsidR="00FF6315">
        <w:instrText xml:space="preserve">" </w:instrText>
      </w:r>
      <w:r w:rsidR="00FF6315">
        <w:rPr>
          <w:rFonts w:ascii="Book Antiqua" w:eastAsia="Calibri" w:hAnsi="Book Antiqua" w:cs="Times New Roman"/>
          <w:sz w:val="24"/>
          <w:szCs w:val="24"/>
        </w:rPr>
        <w:fldChar w:fldCharType="end"/>
      </w:r>
      <w:r w:rsidRPr="004C3BE7">
        <w:rPr>
          <w:rFonts w:ascii="Book Antiqua" w:eastAsia="Calibri" w:hAnsi="Book Antiqua" w:cs="Times New Roman"/>
          <w:sz w:val="24"/>
          <w:szCs w:val="24"/>
        </w:rPr>
        <w:t xml:space="preserve"> to specify the manner in which time on the ground is calculated.</w:t>
      </w:r>
    </w:p>
    <w:p w14:paraId="364A8BDB" w14:textId="7151C892" w:rsidR="004C3BE7" w:rsidRPr="00B25248" w:rsidRDefault="00B25248" w:rsidP="00B25248">
      <w:pPr>
        <w:pStyle w:val="Heading2"/>
        <w:spacing w:after="40" w:line="240" w:lineRule="auto"/>
        <w:rPr>
          <w:rFonts w:ascii="Book Antiqua" w:eastAsia="Calibri" w:hAnsi="Book Antiqua"/>
          <w:b/>
          <w:bCs/>
          <w:color w:val="auto"/>
          <w:sz w:val="24"/>
          <w:szCs w:val="24"/>
        </w:rPr>
      </w:pPr>
      <w:bookmarkStart w:id="137" w:name="_Toc162287693"/>
      <w:r w:rsidRPr="00B25248">
        <w:rPr>
          <w:rFonts w:ascii="Book Antiqua" w:eastAsia="Calibri" w:hAnsi="Book Antiqua"/>
          <w:b/>
          <w:bCs/>
          <w:color w:val="auto"/>
          <w:sz w:val="24"/>
          <w:szCs w:val="24"/>
        </w:rPr>
        <w:t xml:space="preserve">H. 5312 “Progressive Design-Build” Delivery Method </w:t>
      </w:r>
      <w:r>
        <w:rPr>
          <w:rFonts w:ascii="Book Antiqua" w:eastAsia="Calibri" w:hAnsi="Book Antiqua"/>
          <w:b/>
          <w:bCs/>
          <w:color w:val="auto"/>
          <w:sz w:val="24"/>
          <w:szCs w:val="24"/>
        </w:rPr>
        <w:t>f</w:t>
      </w:r>
      <w:r w:rsidRPr="00B25248">
        <w:rPr>
          <w:rFonts w:ascii="Book Antiqua" w:eastAsia="Calibri" w:hAnsi="Book Antiqua"/>
          <w:b/>
          <w:bCs/>
          <w:color w:val="auto"/>
          <w:sz w:val="24"/>
          <w:szCs w:val="24"/>
        </w:rPr>
        <w:t>or Transportation Projects</w:t>
      </w:r>
      <w:bookmarkEnd w:id="137"/>
    </w:p>
    <w:p w14:paraId="64E42B85" w14:textId="2B304705" w:rsidR="004C3BE7" w:rsidRPr="00B25248" w:rsidRDefault="00B25248" w:rsidP="00B25248">
      <w:pPr>
        <w:pStyle w:val="Heading2"/>
        <w:spacing w:after="40" w:line="240" w:lineRule="auto"/>
        <w:rPr>
          <w:rFonts w:ascii="Book Antiqua" w:eastAsia="Calibri" w:hAnsi="Book Antiqua"/>
          <w:b/>
          <w:bCs/>
          <w:color w:val="auto"/>
          <w:sz w:val="24"/>
          <w:szCs w:val="24"/>
        </w:rPr>
      </w:pPr>
      <w:bookmarkStart w:id="138" w:name="_Toc162287694"/>
      <w:r w:rsidRPr="00B25248">
        <w:rPr>
          <w:rFonts w:ascii="Book Antiqua" w:eastAsia="Calibri" w:hAnsi="Book Antiqua"/>
          <w:b/>
          <w:bCs/>
          <w:color w:val="auto"/>
          <w:sz w:val="24"/>
          <w:szCs w:val="24"/>
        </w:rPr>
        <w:t>Rep. Brewer</w:t>
      </w:r>
      <w:bookmarkEnd w:id="138"/>
      <w:r w:rsidR="007073CC" w:rsidRPr="00B25248">
        <w:rPr>
          <w:rFonts w:ascii="Book Antiqua" w:eastAsia="Calibri" w:hAnsi="Book Antiqua"/>
          <w:b/>
          <w:bCs/>
          <w:color w:val="auto"/>
          <w:sz w:val="24"/>
          <w:szCs w:val="24"/>
        </w:rPr>
        <w:fldChar w:fldCharType="begin"/>
      </w:r>
      <w:r w:rsidR="007073CC" w:rsidRPr="00B25248">
        <w:rPr>
          <w:rFonts w:ascii="Book Antiqua" w:hAnsi="Book Antiqua"/>
          <w:b/>
          <w:bCs/>
          <w:color w:val="auto"/>
          <w:sz w:val="24"/>
          <w:szCs w:val="24"/>
        </w:rPr>
        <w:instrText xml:space="preserve"> XE "</w:instrText>
      </w:r>
      <w:r w:rsidR="007073CC" w:rsidRPr="00B25248">
        <w:rPr>
          <w:rFonts w:ascii="Book Antiqua" w:eastAsia="Calibri" w:hAnsi="Book Antiqua"/>
          <w:b/>
          <w:bCs/>
          <w:color w:val="auto"/>
          <w:sz w:val="24"/>
          <w:szCs w:val="24"/>
        </w:rPr>
        <w:instrText>Rep. Brewer</w:instrText>
      </w:r>
      <w:r w:rsidR="007073CC" w:rsidRPr="00B25248">
        <w:rPr>
          <w:rFonts w:ascii="Book Antiqua" w:hAnsi="Book Antiqua"/>
          <w:b/>
          <w:bCs/>
          <w:color w:val="auto"/>
          <w:sz w:val="24"/>
          <w:szCs w:val="24"/>
        </w:rPr>
        <w:instrText xml:space="preserve">" </w:instrText>
      </w:r>
      <w:r w:rsidR="007073CC" w:rsidRPr="00B25248">
        <w:rPr>
          <w:rFonts w:ascii="Book Antiqua" w:eastAsia="Calibri" w:hAnsi="Book Antiqua"/>
          <w:b/>
          <w:bCs/>
          <w:color w:val="auto"/>
          <w:sz w:val="24"/>
          <w:szCs w:val="24"/>
        </w:rPr>
        <w:fldChar w:fldCharType="end"/>
      </w:r>
    </w:p>
    <w:p w14:paraId="20667ACA" w14:textId="013E16BD" w:rsidR="004C3BE7" w:rsidRPr="004C3BE7" w:rsidRDefault="004C3BE7" w:rsidP="00F71C8D">
      <w:pPr>
        <w:spacing w:after="240" w:line="240" w:lineRule="auto"/>
        <w:rPr>
          <w:rFonts w:ascii="Book Antiqua" w:eastAsia="Calibri" w:hAnsi="Book Antiqua" w:cs="Times New Roman"/>
          <w:sz w:val="24"/>
          <w:szCs w:val="24"/>
        </w:rPr>
      </w:pPr>
      <w:r w:rsidRPr="004C3BE7">
        <w:rPr>
          <w:rFonts w:ascii="Book Antiqua" w:eastAsia="Calibri" w:hAnsi="Book Antiqua" w:cs="Times New Roman"/>
          <w:sz w:val="24"/>
          <w:szCs w:val="24"/>
        </w:rPr>
        <w:t>This bill</w:t>
      </w:r>
      <w:r w:rsidR="007073CC" w:rsidRPr="00E9721C">
        <w:rPr>
          <w:rFonts w:ascii="Book Antiqua" w:eastAsia="Calibri" w:hAnsi="Book Antiqua" w:cs="Times New Roman"/>
          <w:sz w:val="24"/>
          <w:szCs w:val="24"/>
        </w:rPr>
        <w:fldChar w:fldCharType="begin"/>
      </w:r>
      <w:r w:rsidR="007073CC" w:rsidRPr="00E9721C">
        <w:rPr>
          <w:rFonts w:ascii="Book Antiqua" w:hAnsi="Book Antiqua"/>
          <w:sz w:val="24"/>
          <w:szCs w:val="24"/>
        </w:rPr>
        <w:instrText xml:space="preserve"> XE "H. </w:instrText>
      </w:r>
      <w:r w:rsidR="007073CC" w:rsidRPr="00E9721C">
        <w:rPr>
          <w:rFonts w:ascii="Book Antiqua" w:eastAsia="Calibri" w:hAnsi="Book Antiqua" w:cs="Times New Roman"/>
          <w:sz w:val="24"/>
          <w:szCs w:val="24"/>
        </w:rPr>
        <w:instrText>5312</w:instrText>
      </w:r>
      <w:r w:rsidR="007073CC" w:rsidRPr="00E9721C">
        <w:rPr>
          <w:rFonts w:ascii="Book Antiqua" w:hAnsi="Book Antiqua"/>
          <w:sz w:val="24"/>
          <w:szCs w:val="24"/>
        </w:rPr>
        <w:instrText xml:space="preserve">" </w:instrText>
      </w:r>
      <w:r w:rsidR="007073CC" w:rsidRPr="00E9721C">
        <w:rPr>
          <w:rFonts w:ascii="Book Antiqua" w:eastAsia="Calibri" w:hAnsi="Book Antiqua" w:cs="Times New Roman"/>
          <w:sz w:val="24"/>
          <w:szCs w:val="24"/>
        </w:rPr>
        <w:fldChar w:fldCharType="end"/>
      </w:r>
      <w:r w:rsidRPr="004C3BE7">
        <w:rPr>
          <w:rFonts w:ascii="Book Antiqua" w:eastAsia="Calibri" w:hAnsi="Book Antiqua" w:cs="Times New Roman"/>
          <w:sz w:val="24"/>
          <w:szCs w:val="24"/>
        </w:rPr>
        <w:t xml:space="preserve"> authorizes the Department of Transportation to establish and implement a pilot project to award contracts using the “progressive design-build” project delivery method</w:t>
      </w:r>
      <w:r w:rsidR="00FF6315">
        <w:rPr>
          <w:rFonts w:ascii="Book Antiqua" w:eastAsia="Calibri" w:hAnsi="Book Antiqua" w:cs="Times New Roman"/>
          <w:sz w:val="24"/>
          <w:szCs w:val="24"/>
        </w:rPr>
        <w:fldChar w:fldCharType="begin"/>
      </w:r>
      <w:r w:rsidR="00FF6315">
        <w:instrText xml:space="preserve"> XE "</w:instrText>
      </w:r>
      <w:r w:rsidR="00FF6315" w:rsidRPr="004C3BE7">
        <w:rPr>
          <w:rFonts w:ascii="Book Antiqua" w:eastAsia="Calibri" w:hAnsi="Book Antiqua" w:cs="Times New Roman"/>
          <w:sz w:val="24"/>
          <w:szCs w:val="24"/>
        </w:rPr>
        <w:instrText>progressive design-build</w:instrText>
      </w:r>
      <w:r w:rsidR="00FF6315">
        <w:rPr>
          <w:sz w:val="20"/>
          <w:szCs w:val="20"/>
        </w:rPr>
        <w:instrText>\</w:instrText>
      </w:r>
      <w:r w:rsidR="00FF6315" w:rsidRPr="004C3BE7">
        <w:rPr>
          <w:rFonts w:ascii="Book Antiqua" w:eastAsia="Calibri" w:hAnsi="Book Antiqua" w:cs="Times New Roman"/>
          <w:sz w:val="24"/>
          <w:szCs w:val="24"/>
        </w:rPr>
        <w:instrText>” project delivery method</w:instrText>
      </w:r>
      <w:r w:rsidR="00FF6315">
        <w:instrText xml:space="preserve">" </w:instrText>
      </w:r>
      <w:r w:rsidR="00FF6315">
        <w:rPr>
          <w:rFonts w:ascii="Book Antiqua" w:eastAsia="Calibri" w:hAnsi="Book Antiqua" w:cs="Times New Roman"/>
          <w:sz w:val="24"/>
          <w:szCs w:val="24"/>
        </w:rPr>
        <w:fldChar w:fldCharType="end"/>
      </w:r>
      <w:r w:rsidRPr="004C3BE7">
        <w:rPr>
          <w:rFonts w:ascii="Book Antiqua" w:eastAsia="Calibri" w:hAnsi="Book Antiqua" w:cs="Times New Roman"/>
          <w:sz w:val="24"/>
          <w:szCs w:val="24"/>
        </w:rPr>
        <w:t>.</w:t>
      </w:r>
    </w:p>
    <w:bookmarkEnd w:id="7"/>
    <w:bookmarkEnd w:id="8"/>
    <w:bookmarkEnd w:id="9"/>
    <w:bookmarkEnd w:id="10"/>
    <w:bookmarkEnd w:id="11"/>
    <w:bookmarkEnd w:id="12"/>
    <w:bookmarkEnd w:id="13"/>
    <w:bookmarkEnd w:id="14"/>
    <w:bookmarkEnd w:id="15"/>
    <w:bookmarkEnd w:id="16"/>
    <w:bookmarkEnd w:id="76"/>
    <w:bookmarkEnd w:id="77"/>
    <w:bookmarkEnd w:id="78"/>
    <w:bookmarkEnd w:id="79"/>
    <w:bookmarkEnd w:id="109"/>
    <w:bookmarkEnd w:id="110"/>
    <w:p w14:paraId="6B42DC10" w14:textId="56686298" w:rsidR="00EC57D5" w:rsidRPr="00961BDE" w:rsidRDefault="001C266E" w:rsidP="00FF6671">
      <w:pPr>
        <w:spacing w:after="360" w:line="240" w:lineRule="auto"/>
        <w:ind w:left="446"/>
        <w:jc w:val="center"/>
        <w:rPr>
          <w:rFonts w:ascii="Book Antiqua" w:hAnsi="Book Antiqua"/>
          <w:sz w:val="24"/>
          <w:szCs w:val="24"/>
        </w:rPr>
      </w:pPr>
      <w:r>
        <w:rPr>
          <w:rFonts w:ascii="Book Antiqua" w:hAnsi="Book Antiqua"/>
          <w:sz w:val="24"/>
          <w:szCs w:val="24"/>
        </w:rPr>
        <w:t>###</w:t>
      </w:r>
      <w:r w:rsidR="00EC57D5" w:rsidRPr="00961BDE">
        <w:rPr>
          <w:rFonts w:ascii="Book Antiqua" w:hAnsi="Book Antiqua"/>
          <w:sz w:val="24"/>
          <w:szCs w:val="24"/>
        </w:rPr>
        <w:br w:type="page"/>
      </w:r>
    </w:p>
    <w:p w14:paraId="011FE812" w14:textId="6185F633" w:rsidR="00FF6671" w:rsidRPr="00865D68" w:rsidRDefault="00FF6671" w:rsidP="00FF6671">
      <w:pPr>
        <w:spacing w:after="360" w:line="240" w:lineRule="auto"/>
        <w:ind w:left="446"/>
        <w:jc w:val="center"/>
        <w:rPr>
          <w:rFonts w:ascii="Book Antiqua" w:hAnsi="Book Antiqua" w:cstheme="minorHAnsi"/>
          <w:b/>
          <w:bCs/>
          <w:color w:val="000000" w:themeColor="text1"/>
          <w:sz w:val="20"/>
          <w:szCs w:val="20"/>
        </w:rPr>
      </w:pPr>
      <w:r w:rsidRPr="00865D68">
        <w:rPr>
          <w:rFonts w:ascii="Book Antiqua" w:hAnsi="Book Antiqua" w:cstheme="minorHAnsi"/>
          <w:b/>
          <w:bCs/>
          <w:color w:val="000000" w:themeColor="text1"/>
          <w:sz w:val="20"/>
          <w:szCs w:val="20"/>
        </w:rPr>
        <w:lastRenderedPageBreak/>
        <w:t>Note to the reader regarding these Legislative Summaries</w:t>
      </w:r>
    </w:p>
    <w:p w14:paraId="4016ACBE" w14:textId="77777777" w:rsidR="00FF6671" w:rsidRPr="00865D68" w:rsidRDefault="00FF6671" w:rsidP="00FF6671">
      <w:pPr>
        <w:spacing w:before="120" w:after="60" w:line="240" w:lineRule="auto"/>
        <w:jc w:val="center"/>
        <w:rPr>
          <w:rFonts w:ascii="Book Antiqua" w:hAnsi="Book Antiqua" w:cstheme="minorHAnsi"/>
          <w:b/>
          <w:bCs/>
          <w:color w:val="000000" w:themeColor="text1"/>
          <w:sz w:val="20"/>
          <w:szCs w:val="20"/>
        </w:rPr>
      </w:pPr>
      <w:r w:rsidRPr="00865D68">
        <w:rPr>
          <w:rFonts w:ascii="Book Antiqua" w:hAnsi="Book Antiqua" w:cstheme="minorHAnsi"/>
          <w:b/>
          <w:bCs/>
          <w:color w:val="000000" w:themeColor="text1"/>
          <w:sz w:val="20"/>
          <w:szCs w:val="20"/>
        </w:rPr>
        <w:t>Sources</w:t>
      </w:r>
    </w:p>
    <w:p w14:paraId="40EDC353" w14:textId="77777777" w:rsidR="00FF6671" w:rsidRPr="00865D68" w:rsidRDefault="00FF6671" w:rsidP="00FF6671">
      <w:pPr>
        <w:spacing w:line="280" w:lineRule="exact"/>
        <w:rPr>
          <w:rFonts w:ascii="Book Antiqua" w:hAnsi="Book Antiqua" w:cstheme="minorHAnsi"/>
          <w:color w:val="000000" w:themeColor="text1"/>
          <w:sz w:val="20"/>
          <w:szCs w:val="20"/>
        </w:rPr>
      </w:pPr>
      <w:r w:rsidRPr="00865D68">
        <w:rPr>
          <w:rFonts w:ascii="Book Antiqua" w:hAnsi="Book Antiqua" w:cstheme="minorHAnsi"/>
          <w:color w:val="000000" w:themeColor="text1"/>
          <w:sz w:val="20"/>
          <w:szCs w:val="20"/>
        </w:rPr>
        <w:t>The versions of bills and acts that these summaries are based on can be found in the House and Senate Journals of the 125th Session (First and Second Sessions, 2023-2024) and other webpage resources: (</w:t>
      </w:r>
      <w:hyperlink r:id="rId15" w:history="1">
        <w:r w:rsidRPr="00865D68">
          <w:rPr>
            <w:rStyle w:val="Hyperlink"/>
            <w:rFonts w:ascii="Book Antiqua" w:hAnsi="Book Antiqua" w:cstheme="minorHAnsi"/>
            <w:sz w:val="20"/>
            <w:szCs w:val="20"/>
          </w:rPr>
          <w:t>https://www.scstatehouse.gov</w:t>
        </w:r>
      </w:hyperlink>
      <w:r w:rsidRPr="00865D68">
        <w:rPr>
          <w:rFonts w:ascii="Book Antiqua" w:hAnsi="Book Antiqua" w:cstheme="minorHAnsi"/>
          <w:color w:val="000000" w:themeColor="text1"/>
          <w:sz w:val="20"/>
          <w:szCs w:val="20"/>
        </w:rPr>
        <w:t>).</w:t>
      </w:r>
    </w:p>
    <w:p w14:paraId="7C6B2555" w14:textId="77777777" w:rsidR="00FF6671" w:rsidRPr="00865D68" w:rsidRDefault="00FF6671" w:rsidP="00FF6671">
      <w:pPr>
        <w:spacing w:before="240" w:after="0" w:line="240" w:lineRule="auto"/>
        <w:jc w:val="center"/>
        <w:rPr>
          <w:rFonts w:ascii="Book Antiqua" w:hAnsi="Book Antiqua" w:cstheme="minorHAnsi"/>
          <w:b/>
          <w:bCs/>
          <w:color w:val="000000" w:themeColor="text1"/>
          <w:sz w:val="20"/>
          <w:szCs w:val="20"/>
        </w:rPr>
      </w:pPr>
      <w:r w:rsidRPr="00865D68">
        <w:rPr>
          <w:rFonts w:ascii="Book Antiqua" w:hAnsi="Book Antiqua" w:cstheme="minorHAnsi"/>
          <w:b/>
          <w:bCs/>
          <w:color w:val="000000" w:themeColor="text1"/>
          <w:sz w:val="20"/>
          <w:szCs w:val="20"/>
        </w:rPr>
        <w:t>Citation Style (Chicago Manual of Style) for Students/Researchers</w:t>
      </w:r>
    </w:p>
    <w:p w14:paraId="35843A72" w14:textId="77777777" w:rsidR="00FF6671" w:rsidRPr="00865D68" w:rsidRDefault="00FF6671" w:rsidP="00FF6671">
      <w:pPr>
        <w:spacing w:after="120" w:line="240" w:lineRule="auto"/>
        <w:rPr>
          <w:rFonts w:ascii="Book Antiqua" w:hAnsi="Book Antiqua" w:cstheme="minorHAnsi"/>
          <w:color w:val="000000" w:themeColor="text1"/>
          <w:sz w:val="20"/>
          <w:szCs w:val="20"/>
        </w:rPr>
      </w:pPr>
      <w:r w:rsidRPr="00865D68">
        <w:rPr>
          <w:rFonts w:ascii="Book Antiqua" w:hAnsi="Book Antiqua" w:cstheme="minorHAnsi"/>
          <w:color w:val="000000" w:themeColor="text1"/>
          <w:sz w:val="20"/>
          <w:szCs w:val="20"/>
        </w:rPr>
        <w:t xml:space="preserve">South Carolina General Assembly, South Carolina House of Representatives, </w:t>
      </w:r>
      <w:r w:rsidRPr="00865D68">
        <w:rPr>
          <w:rFonts w:ascii="Book Antiqua" w:hAnsi="Book Antiqua" w:cstheme="minorHAnsi"/>
          <w:i/>
          <w:iCs/>
          <w:color w:val="000000" w:themeColor="text1"/>
          <w:sz w:val="20"/>
          <w:szCs w:val="20"/>
        </w:rPr>
        <w:t>Legislative Update</w:t>
      </w:r>
      <w:r w:rsidRPr="00865D68">
        <w:rPr>
          <w:rFonts w:ascii="Book Antiqua" w:hAnsi="Book Antiqua" w:cstheme="minorHAnsi"/>
          <w:color w:val="000000" w:themeColor="text1"/>
          <w:sz w:val="20"/>
          <w:szCs w:val="20"/>
        </w:rPr>
        <w:t xml:space="preserve">, 2024.  </w:t>
      </w:r>
      <w:hyperlink r:id="rId16" w:history="1">
        <w:r w:rsidRPr="00865D68">
          <w:rPr>
            <w:rStyle w:val="Hyperlink"/>
            <w:rFonts w:ascii="Book Antiqua" w:hAnsi="Book Antiqua" w:cstheme="minorHAnsi"/>
            <w:sz w:val="20"/>
            <w:szCs w:val="20"/>
          </w:rPr>
          <w:t>https://www.scstatehouse.gov/hupdate.php</w:t>
        </w:r>
      </w:hyperlink>
    </w:p>
    <w:p w14:paraId="2CC2F7F7" w14:textId="77777777" w:rsidR="00FF6671" w:rsidRPr="00865D68" w:rsidRDefault="00FF6671" w:rsidP="00FF6671">
      <w:pPr>
        <w:tabs>
          <w:tab w:val="left" w:pos="8100"/>
          <w:tab w:val="left" w:pos="8460"/>
        </w:tabs>
        <w:spacing w:before="240" w:after="0" w:line="240" w:lineRule="auto"/>
        <w:jc w:val="center"/>
        <w:rPr>
          <w:rFonts w:ascii="Book Antiqua" w:hAnsi="Book Antiqua" w:cstheme="minorHAnsi"/>
          <w:b/>
          <w:bCs/>
          <w:color w:val="000000" w:themeColor="text1"/>
          <w:sz w:val="20"/>
          <w:szCs w:val="20"/>
        </w:rPr>
      </w:pPr>
      <w:r w:rsidRPr="00865D68">
        <w:rPr>
          <w:rFonts w:ascii="Book Antiqua" w:hAnsi="Book Antiqua" w:cstheme="minorHAnsi"/>
          <w:b/>
          <w:bCs/>
          <w:color w:val="000000" w:themeColor="text1"/>
          <w:sz w:val="20"/>
          <w:szCs w:val="20"/>
        </w:rPr>
        <w:t>Online Resources</w:t>
      </w:r>
    </w:p>
    <w:p w14:paraId="4EAF7C52" w14:textId="132291C4" w:rsidR="00FF6671" w:rsidRPr="00865D68" w:rsidRDefault="00FF6671" w:rsidP="00FF6671">
      <w:pPr>
        <w:tabs>
          <w:tab w:val="left" w:pos="8100"/>
          <w:tab w:val="left" w:pos="8460"/>
        </w:tabs>
        <w:spacing w:after="120" w:line="280" w:lineRule="exact"/>
        <w:contextualSpacing/>
        <w:rPr>
          <w:rFonts w:ascii="Book Antiqua" w:hAnsi="Book Antiqua" w:cstheme="minorHAnsi"/>
          <w:color w:val="000000" w:themeColor="text1"/>
          <w:sz w:val="20"/>
          <w:szCs w:val="20"/>
        </w:rPr>
      </w:pPr>
      <w:r w:rsidRPr="00865D68">
        <w:rPr>
          <w:rFonts w:ascii="Book Antiqua" w:hAnsi="Book Antiqua" w:cstheme="minorHAnsi"/>
          <w:color w:val="000000" w:themeColor="text1"/>
          <w:sz w:val="20"/>
          <w:szCs w:val="20"/>
        </w:rPr>
        <w:t>These summaries are on the South Carolina General Assembly homepage (</w:t>
      </w:r>
      <w:hyperlink r:id="rId17" w:history="1">
        <w:r w:rsidRPr="00865D68">
          <w:rPr>
            <w:rStyle w:val="Hyperlink"/>
            <w:rFonts w:ascii="Book Antiqua" w:hAnsi="Book Antiqua" w:cstheme="minorHAnsi"/>
            <w:color w:val="000000" w:themeColor="text1"/>
            <w:sz w:val="20"/>
            <w:szCs w:val="20"/>
          </w:rPr>
          <w:t>http://www.scstatehouse.gov</w:t>
        </w:r>
      </w:hyperlink>
      <w:r w:rsidRPr="00865D68">
        <w:rPr>
          <w:rFonts w:ascii="Book Antiqua" w:hAnsi="Book Antiqua" w:cstheme="minorHAnsi"/>
          <w:color w:val="000000" w:themeColor="text1"/>
          <w:sz w:val="20"/>
          <w:szCs w:val="20"/>
        </w:rPr>
        <w:t>). Go to “Publications” and then “</w:t>
      </w:r>
      <w:r w:rsidRPr="00865D68">
        <w:rPr>
          <w:rFonts w:ascii="Book Antiqua" w:hAnsi="Book Antiqua" w:cstheme="minorHAnsi"/>
          <w:i/>
          <w:iCs/>
          <w:color w:val="000000" w:themeColor="text1"/>
          <w:sz w:val="20"/>
          <w:szCs w:val="20"/>
        </w:rPr>
        <w:t>Legislative Updates</w:t>
      </w:r>
      <w:r w:rsidRPr="00865D68">
        <w:rPr>
          <w:rFonts w:ascii="Book Antiqua" w:hAnsi="Book Antiqua" w:cstheme="minorHAnsi"/>
          <w:color w:val="000000" w:themeColor="text1"/>
          <w:sz w:val="20"/>
          <w:szCs w:val="20"/>
        </w:rPr>
        <w:t>” (</w:t>
      </w:r>
      <w:hyperlink r:id="rId18" w:history="1">
        <w:r w:rsidRPr="00865D68">
          <w:rPr>
            <w:rStyle w:val="Hyperlink"/>
            <w:rFonts w:ascii="Book Antiqua" w:eastAsia="Calibri" w:hAnsi="Book Antiqua" w:cstheme="minorHAnsi"/>
            <w:sz w:val="20"/>
            <w:szCs w:val="20"/>
          </w:rPr>
          <w:t>https://www.scstatehouse.gov/publications.php</w:t>
        </w:r>
      </w:hyperlink>
      <w:r w:rsidRPr="00865D68">
        <w:rPr>
          <w:rFonts w:ascii="Book Antiqua" w:eastAsia="Calibri" w:hAnsi="Book Antiqua" w:cstheme="minorHAnsi"/>
          <w:color w:val="000000" w:themeColor="text1"/>
          <w:sz w:val="20"/>
          <w:szCs w:val="20"/>
          <w:u w:val="single"/>
        </w:rPr>
        <w:t>)</w:t>
      </w:r>
      <w:r w:rsidRPr="00865D68">
        <w:rPr>
          <w:rFonts w:ascii="Book Antiqua" w:eastAsia="Calibri" w:hAnsi="Book Antiqua" w:cstheme="minorHAnsi"/>
          <w:color w:val="000000" w:themeColor="text1"/>
          <w:sz w:val="20"/>
          <w:szCs w:val="20"/>
        </w:rPr>
        <w:t xml:space="preserve">. </w:t>
      </w:r>
      <w:r w:rsidRPr="00865D68">
        <w:rPr>
          <w:rFonts w:ascii="Book Antiqua" w:hAnsi="Book Antiqua" w:cstheme="minorHAnsi"/>
          <w:color w:val="000000" w:themeColor="text1"/>
          <w:sz w:val="20"/>
          <w:szCs w:val="20"/>
        </w:rPr>
        <w:t xml:space="preserve">This lists </w:t>
      </w:r>
      <w:r w:rsidR="004A028D" w:rsidRPr="00865D68">
        <w:rPr>
          <w:rFonts w:ascii="Book Antiqua" w:hAnsi="Book Antiqua" w:cstheme="minorHAnsi"/>
          <w:color w:val="000000" w:themeColor="text1"/>
          <w:sz w:val="20"/>
          <w:szCs w:val="20"/>
        </w:rPr>
        <w:t>all</w:t>
      </w:r>
      <w:r w:rsidRPr="00865D68">
        <w:rPr>
          <w:rFonts w:ascii="Book Antiqua" w:hAnsi="Book Antiqua" w:cstheme="minorHAnsi"/>
          <w:color w:val="000000" w:themeColor="text1"/>
          <w:sz w:val="20"/>
          <w:szCs w:val="20"/>
        </w:rPr>
        <w:t xml:space="preserve"> the </w:t>
      </w:r>
      <w:r w:rsidRPr="00865D68">
        <w:rPr>
          <w:rFonts w:ascii="Book Antiqua" w:hAnsi="Book Antiqua" w:cstheme="minorHAnsi"/>
          <w:i/>
          <w:iCs/>
          <w:color w:val="000000" w:themeColor="text1"/>
          <w:sz w:val="20"/>
          <w:szCs w:val="20"/>
        </w:rPr>
        <w:t>Legislative Updates</w:t>
      </w:r>
      <w:r w:rsidRPr="00865D68">
        <w:rPr>
          <w:rFonts w:ascii="Book Antiqua" w:hAnsi="Book Antiqua" w:cstheme="minorHAnsi"/>
          <w:color w:val="000000" w:themeColor="text1"/>
          <w:sz w:val="20"/>
          <w:szCs w:val="20"/>
        </w:rPr>
        <w:t>.</w:t>
      </w:r>
    </w:p>
    <w:p w14:paraId="3D413B78" w14:textId="0105B28B" w:rsidR="00FF6671" w:rsidRPr="00865D68" w:rsidRDefault="00FF6671" w:rsidP="00FF6671">
      <w:pPr>
        <w:pStyle w:val="ListParagraph"/>
        <w:numPr>
          <w:ilvl w:val="0"/>
          <w:numId w:val="22"/>
        </w:numPr>
        <w:tabs>
          <w:tab w:val="left" w:pos="8100"/>
          <w:tab w:val="left" w:pos="8460"/>
        </w:tabs>
        <w:spacing w:after="120" w:line="280" w:lineRule="exact"/>
        <w:ind w:right="907"/>
        <w:jc w:val="both"/>
        <w:rPr>
          <w:rFonts w:ascii="Book Antiqua" w:hAnsi="Book Antiqua" w:cstheme="minorHAnsi"/>
          <w:color w:val="000000" w:themeColor="text1"/>
          <w:sz w:val="20"/>
          <w:szCs w:val="20"/>
        </w:rPr>
      </w:pPr>
      <w:r w:rsidRPr="00865D68">
        <w:rPr>
          <w:rFonts w:ascii="Book Antiqua" w:hAnsi="Book Antiqua" w:cstheme="minorHAnsi"/>
          <w:color w:val="000000" w:themeColor="text1"/>
          <w:sz w:val="20"/>
          <w:szCs w:val="20"/>
        </w:rPr>
        <w:t>a Word document showing that week’s bill activity.</w:t>
      </w:r>
    </w:p>
    <w:p w14:paraId="0A9330BB" w14:textId="1AA2F6C1" w:rsidR="00FF6671" w:rsidRPr="00865D68" w:rsidRDefault="00FF6671" w:rsidP="00FF6671">
      <w:pPr>
        <w:pStyle w:val="ListParagraph"/>
        <w:numPr>
          <w:ilvl w:val="0"/>
          <w:numId w:val="22"/>
        </w:numPr>
        <w:tabs>
          <w:tab w:val="left" w:pos="8100"/>
          <w:tab w:val="left" w:pos="8460"/>
        </w:tabs>
        <w:spacing w:after="120" w:line="280" w:lineRule="exact"/>
        <w:ind w:right="907"/>
        <w:jc w:val="both"/>
        <w:rPr>
          <w:rFonts w:ascii="Book Antiqua" w:hAnsi="Book Antiqua" w:cstheme="minorHAnsi"/>
          <w:color w:val="000000" w:themeColor="text1"/>
          <w:sz w:val="20"/>
          <w:szCs w:val="20"/>
        </w:rPr>
      </w:pPr>
      <w:r w:rsidRPr="00865D68">
        <w:rPr>
          <w:rFonts w:ascii="Book Antiqua" w:hAnsi="Book Antiqua" w:cstheme="minorHAnsi"/>
          <w:color w:val="000000" w:themeColor="text1"/>
          <w:sz w:val="20"/>
          <w:szCs w:val="20"/>
        </w:rPr>
        <w:t xml:space="preserve">a </w:t>
      </w:r>
      <w:r w:rsidRPr="00865D68">
        <w:rPr>
          <w:rFonts w:ascii="Book Antiqua" w:eastAsia="Calibri" w:hAnsi="Book Antiqua" w:cstheme="minorHAnsi"/>
          <w:color w:val="000000" w:themeColor="text1"/>
          <w:sz w:val="20"/>
          <w:szCs w:val="20"/>
        </w:rPr>
        <w:t xml:space="preserve">Webpage (the </w:t>
      </w:r>
      <w:r w:rsidRPr="00865D68">
        <w:rPr>
          <w:rFonts w:ascii="Book Antiqua" w:hAnsi="Book Antiqua" w:cstheme="minorHAnsi"/>
          <w:color w:val="000000" w:themeColor="text1"/>
          <w:sz w:val="20"/>
          <w:szCs w:val="20"/>
        </w:rPr>
        <w:t>Bill Summary Index)</w:t>
      </w:r>
      <w:r w:rsidRPr="00865D68">
        <w:rPr>
          <w:rFonts w:ascii="Book Antiqua" w:eastAsia="Calibri" w:hAnsi="Book Antiqua" w:cstheme="minorHAnsi"/>
          <w:color w:val="000000" w:themeColor="text1"/>
          <w:sz w:val="20"/>
          <w:szCs w:val="20"/>
        </w:rPr>
        <w:t xml:space="preserve"> </w:t>
      </w:r>
      <w:r w:rsidRPr="00865D68">
        <w:rPr>
          <w:rFonts w:ascii="Book Antiqua" w:hAnsi="Book Antiqua" w:cstheme="minorHAnsi"/>
          <w:color w:val="000000" w:themeColor="text1"/>
          <w:sz w:val="20"/>
          <w:szCs w:val="20"/>
        </w:rPr>
        <w:t>with hypertext links to the bills (by bill number, date, and the different stages in the legislative process).</w:t>
      </w:r>
    </w:p>
    <w:p w14:paraId="4BC12A02" w14:textId="77777777" w:rsidR="00FF6671" w:rsidRPr="00865D68" w:rsidRDefault="00FF6671" w:rsidP="00FF6671">
      <w:pPr>
        <w:pStyle w:val="ListParagraph"/>
        <w:numPr>
          <w:ilvl w:val="0"/>
          <w:numId w:val="22"/>
        </w:numPr>
        <w:tabs>
          <w:tab w:val="left" w:pos="8100"/>
          <w:tab w:val="left" w:pos="8460"/>
        </w:tabs>
        <w:spacing w:after="120" w:line="280" w:lineRule="exact"/>
        <w:ind w:right="907"/>
        <w:contextualSpacing w:val="0"/>
        <w:jc w:val="both"/>
        <w:rPr>
          <w:rFonts w:ascii="Book Antiqua" w:hAnsi="Book Antiqua" w:cstheme="minorHAnsi"/>
          <w:color w:val="000000" w:themeColor="text1"/>
          <w:sz w:val="20"/>
          <w:szCs w:val="20"/>
        </w:rPr>
      </w:pPr>
      <w:r w:rsidRPr="00865D68">
        <w:rPr>
          <w:rFonts w:ascii="Book Antiqua" w:hAnsi="Book Antiqua" w:cstheme="minorHAnsi"/>
          <w:color w:val="000000" w:themeColor="text1"/>
          <w:sz w:val="20"/>
          <w:szCs w:val="20"/>
        </w:rPr>
        <w:t xml:space="preserve">the end of session summaries (with index). </w:t>
      </w:r>
    </w:p>
    <w:p w14:paraId="4C7571C8" w14:textId="77777777" w:rsidR="00FF6671" w:rsidRPr="00865D68" w:rsidRDefault="00FF6671" w:rsidP="00FF6671">
      <w:pPr>
        <w:spacing w:before="240" w:after="0" w:line="240" w:lineRule="auto"/>
        <w:jc w:val="center"/>
        <w:rPr>
          <w:rFonts w:ascii="Book Antiqua" w:eastAsia="Calibri" w:hAnsi="Book Antiqua" w:cstheme="minorHAnsi"/>
          <w:b/>
          <w:bCs/>
          <w:color w:val="000000" w:themeColor="text1"/>
          <w:sz w:val="20"/>
          <w:szCs w:val="20"/>
        </w:rPr>
      </w:pPr>
      <w:r w:rsidRPr="00865D68">
        <w:rPr>
          <w:rFonts w:ascii="Book Antiqua" w:eastAsia="Calibri" w:hAnsi="Book Antiqua" w:cstheme="minorHAnsi"/>
          <w:b/>
          <w:bCs/>
          <w:color w:val="000000" w:themeColor="text1"/>
          <w:sz w:val="20"/>
          <w:szCs w:val="20"/>
        </w:rPr>
        <w:t>Style</w:t>
      </w:r>
    </w:p>
    <w:p w14:paraId="509AE471" w14:textId="77777777" w:rsidR="00FF6671" w:rsidRPr="00865D68" w:rsidRDefault="00FF6671" w:rsidP="00FF6671">
      <w:pPr>
        <w:spacing w:after="60" w:line="240" w:lineRule="auto"/>
        <w:rPr>
          <w:rFonts w:ascii="Book Antiqua" w:hAnsi="Book Antiqua" w:cstheme="minorHAnsi"/>
          <w:color w:val="000000" w:themeColor="text1"/>
          <w:sz w:val="20"/>
          <w:szCs w:val="20"/>
        </w:rPr>
      </w:pPr>
      <w:r w:rsidRPr="00865D68">
        <w:rPr>
          <w:rFonts w:ascii="Book Antiqua" w:hAnsi="Book Antiqua" w:cstheme="minorHAnsi"/>
          <w:color w:val="000000" w:themeColor="text1"/>
          <w:sz w:val="20"/>
          <w:szCs w:val="20"/>
        </w:rPr>
        <w:t xml:space="preserve">The House Research Office uses the 17th edition of the Chicago Manual of Style (with in-house style modifications, esp. regarding </w:t>
      </w:r>
      <w:r w:rsidRPr="00865D68">
        <w:rPr>
          <w:rFonts w:ascii="Book Antiqua" w:eastAsia="Calibri" w:hAnsi="Book Antiqua" w:cstheme="minorHAnsi"/>
          <w:color w:val="000000" w:themeColor="text1"/>
          <w:sz w:val="20"/>
          <w:szCs w:val="20"/>
        </w:rPr>
        <w:t>numbers/numerals</w:t>
      </w:r>
      <w:r w:rsidRPr="00865D68">
        <w:rPr>
          <w:rFonts w:ascii="Book Antiqua" w:hAnsi="Book Antiqua" w:cstheme="minorHAnsi"/>
          <w:color w:val="000000" w:themeColor="text1"/>
          <w:sz w:val="20"/>
          <w:szCs w:val="20"/>
        </w:rPr>
        <w:t>).</w:t>
      </w:r>
    </w:p>
    <w:p w14:paraId="613A9445" w14:textId="301138CF" w:rsidR="00FF6671" w:rsidRPr="00865D68" w:rsidRDefault="00FF6671" w:rsidP="00FF6671">
      <w:pPr>
        <w:spacing w:line="280" w:lineRule="exact"/>
        <w:rPr>
          <w:rFonts w:ascii="Book Antiqua" w:hAnsi="Book Antiqua" w:cstheme="minorHAnsi"/>
          <w:color w:val="000000" w:themeColor="text1"/>
          <w:sz w:val="20"/>
          <w:szCs w:val="20"/>
        </w:rPr>
      </w:pPr>
      <w:r w:rsidRPr="00865D68">
        <w:rPr>
          <w:rFonts w:ascii="Book Antiqua" w:hAnsi="Book Antiqua" w:cstheme="minorHAnsi"/>
          <w:color w:val="000000" w:themeColor="text1"/>
          <w:sz w:val="20"/>
          <w:szCs w:val="20"/>
        </w:rPr>
        <w:t xml:space="preserve">NOTE:  In the Word file </w:t>
      </w:r>
      <w:r w:rsidRPr="00865D68">
        <w:rPr>
          <w:rFonts w:ascii="Book Antiqua" w:hAnsi="Book Antiqua" w:cstheme="minorHAnsi"/>
          <w:i/>
          <w:iCs/>
          <w:color w:val="000000" w:themeColor="text1"/>
          <w:sz w:val="20"/>
          <w:szCs w:val="20"/>
        </w:rPr>
        <w:t>within</w:t>
      </w:r>
      <w:r w:rsidRPr="00865D68">
        <w:rPr>
          <w:rFonts w:ascii="Book Antiqua" w:hAnsi="Book Antiqua" w:cstheme="minorHAnsi"/>
          <w:color w:val="000000" w:themeColor="text1"/>
          <w:sz w:val="20"/>
          <w:szCs w:val="20"/>
        </w:rPr>
        <w:t xml:space="preserve"> the Table of Contents, you can go directly to the act or bill summary by pointing the cursor at the line, pressing the Ctrl key + left click the mouse.]</w:t>
      </w:r>
    </w:p>
    <w:p w14:paraId="1F571760" w14:textId="77777777" w:rsidR="00FF6671" w:rsidRPr="00865D68" w:rsidRDefault="00FF6671" w:rsidP="00FF6671">
      <w:pPr>
        <w:spacing w:before="240" w:after="0" w:line="240" w:lineRule="auto"/>
        <w:jc w:val="center"/>
        <w:rPr>
          <w:rFonts w:ascii="Book Antiqua" w:hAnsi="Book Antiqua" w:cstheme="minorHAnsi"/>
          <w:b/>
          <w:bCs/>
          <w:color w:val="000000" w:themeColor="text1"/>
          <w:sz w:val="20"/>
          <w:szCs w:val="20"/>
        </w:rPr>
      </w:pPr>
      <w:r w:rsidRPr="00865D68">
        <w:rPr>
          <w:rFonts w:ascii="Book Antiqua" w:hAnsi="Book Antiqua" w:cstheme="minorHAnsi"/>
          <w:b/>
          <w:bCs/>
          <w:color w:val="000000" w:themeColor="text1"/>
          <w:sz w:val="20"/>
          <w:szCs w:val="20"/>
        </w:rPr>
        <w:t>Use</w:t>
      </w:r>
    </w:p>
    <w:p w14:paraId="6B287E76" w14:textId="77777777" w:rsidR="00FF6671" w:rsidRDefault="00FF6671" w:rsidP="00FF6671">
      <w:pPr>
        <w:spacing w:after="0" w:line="240" w:lineRule="auto"/>
        <w:rPr>
          <w:rFonts w:ascii="Book Antiqua" w:hAnsi="Book Antiqua"/>
          <w:sz w:val="20"/>
          <w:szCs w:val="20"/>
        </w:rPr>
      </w:pPr>
      <w:r w:rsidRPr="00865D68">
        <w:rPr>
          <w:rFonts w:ascii="Book Antiqua" w:hAnsi="Book Antiqua"/>
          <w:b/>
          <w:bCs/>
          <w:sz w:val="20"/>
          <w:szCs w:val="20"/>
        </w:rPr>
        <w:t>'THE BELOW CONSTITUTED SUMMARY IS PREPARED BY THE STAFF OF THE SOUTH CAROLINA HOUSE OF REPRESENTATIVES AND IS NOT THE EXPRESSION OF THE LEGISLATION'S SPONSOR(S) OR THE HOUSE OF REPRESENTATIVES. IT IS STRICTLY FOR THE INTERNAL USE AND BENEFIT OF MEMBERS OF THE HOUSE OF REPRESENTATIVES AND IS NOT TO BE CONSTRUED BY A COURT OF LAW AS AN EXPRESSION OF LEGISLATIVE INTENT'.</w:t>
      </w:r>
      <w:r w:rsidRPr="00865D68">
        <w:rPr>
          <w:rFonts w:ascii="Book Antiqua" w:hAnsi="Book Antiqua"/>
          <w:sz w:val="20"/>
          <w:szCs w:val="20"/>
        </w:rPr>
        <w:t xml:space="preserve">  House Rule 4.19</w:t>
      </w:r>
    </w:p>
    <w:p w14:paraId="0962E8AD" w14:textId="77777777" w:rsidR="003848CB" w:rsidRPr="00865D68" w:rsidRDefault="003848CB" w:rsidP="00FF6671">
      <w:pPr>
        <w:spacing w:after="0" w:line="240" w:lineRule="auto"/>
        <w:rPr>
          <w:rFonts w:ascii="Book Antiqua" w:hAnsi="Book Antiqua"/>
          <w:sz w:val="20"/>
          <w:szCs w:val="20"/>
        </w:rPr>
      </w:pPr>
    </w:p>
    <w:p w14:paraId="7E8CFA4D" w14:textId="6A9812B5" w:rsidR="007347B4" w:rsidRPr="00865D68" w:rsidRDefault="00610914" w:rsidP="003E347A">
      <w:pPr>
        <w:rPr>
          <w:rFonts w:ascii="Book Antiqua" w:hAnsi="Book Antiqua"/>
          <w:color w:val="000000" w:themeColor="text1"/>
          <w:sz w:val="24"/>
          <w:szCs w:val="24"/>
        </w:rPr>
      </w:pPr>
      <w:r w:rsidRPr="00865D68">
        <w:rPr>
          <w:rFonts w:ascii="Book Antiqua" w:hAnsi="Book Antiqua"/>
          <w:color w:val="000000" w:themeColor="text1"/>
          <w:sz w:val="24"/>
          <w:szCs w:val="24"/>
        </w:rPr>
        <w:fldChar w:fldCharType="begin"/>
      </w:r>
      <w:r w:rsidRPr="00865D68">
        <w:rPr>
          <w:rFonts w:ascii="Book Antiqua" w:hAnsi="Book Antiqua"/>
          <w:color w:val="000000" w:themeColor="text1"/>
          <w:sz w:val="24"/>
          <w:szCs w:val="24"/>
        </w:rPr>
        <w:instrText xml:space="preserve"> DATE \@ "dddd, MMMM d, yyyy" </w:instrText>
      </w:r>
      <w:r w:rsidRPr="00865D68">
        <w:rPr>
          <w:rFonts w:ascii="Book Antiqua" w:hAnsi="Book Antiqua"/>
          <w:color w:val="000000" w:themeColor="text1"/>
          <w:sz w:val="24"/>
          <w:szCs w:val="24"/>
        </w:rPr>
        <w:fldChar w:fldCharType="separate"/>
      </w:r>
      <w:r w:rsidR="00AA3230">
        <w:rPr>
          <w:rFonts w:ascii="Book Antiqua" w:hAnsi="Book Antiqua"/>
          <w:noProof/>
          <w:color w:val="000000" w:themeColor="text1"/>
          <w:sz w:val="24"/>
          <w:szCs w:val="24"/>
        </w:rPr>
        <w:t>Friday, April 5, 2024</w:t>
      </w:r>
      <w:r w:rsidRPr="00865D68">
        <w:rPr>
          <w:rFonts w:ascii="Book Antiqua" w:hAnsi="Book Antiqua"/>
          <w:color w:val="000000" w:themeColor="text1"/>
          <w:sz w:val="24"/>
          <w:szCs w:val="24"/>
        </w:rPr>
        <w:fldChar w:fldCharType="end"/>
      </w:r>
    </w:p>
    <w:sectPr w:rsidR="007347B4" w:rsidRPr="00865D68" w:rsidSect="000C7E5E">
      <w:type w:val="continuous"/>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37CFD8" w14:textId="77777777" w:rsidR="002E6196" w:rsidRDefault="002E6196">
      <w:pPr>
        <w:spacing w:after="0" w:line="240" w:lineRule="auto"/>
      </w:pPr>
      <w:r>
        <w:separator/>
      </w:r>
    </w:p>
  </w:endnote>
  <w:endnote w:type="continuationSeparator" w:id="0">
    <w:p w14:paraId="0C1874C0" w14:textId="77777777" w:rsidR="002E6196" w:rsidRDefault="002E619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Univers">
    <w:charset w:val="00"/>
    <w:family w:val="swiss"/>
    <w:pitch w:val="variable"/>
    <w:sig w:usb0="80000287" w:usb1="00000000" w:usb2="00000000" w:usb3="00000000" w:csb0="0000000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Book Antiqua">
    <w:panose1 w:val="0204060205030503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4AA6B5" w14:textId="585EBDDF" w:rsidR="002E6196" w:rsidRDefault="002E619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C16AC9">
      <w:rPr>
        <w:rStyle w:val="PageNumber"/>
        <w:noProof/>
      </w:rPr>
      <w:t>11</w:t>
    </w:r>
    <w:r>
      <w:rPr>
        <w:rStyle w:val="PageNumber"/>
      </w:rPr>
      <w:fldChar w:fldCharType="end"/>
    </w:r>
  </w:p>
  <w:p w14:paraId="65EA5C1F" w14:textId="77777777" w:rsidR="002E6196" w:rsidRDefault="002E619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675143" w14:textId="71E733BF" w:rsidR="002E6196" w:rsidRDefault="002E619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D7040A">
      <w:rPr>
        <w:rStyle w:val="PageNumber"/>
        <w:noProof/>
      </w:rPr>
      <w:t>4</w:t>
    </w:r>
    <w:r>
      <w:rPr>
        <w:rStyle w:val="PageNumber"/>
      </w:rPr>
      <w:fldChar w:fldCharType="end"/>
    </w:r>
  </w:p>
  <w:p w14:paraId="05A53935" w14:textId="77777777" w:rsidR="002E6196" w:rsidRDefault="002E6196" w:rsidP="007559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4C2B52" w14:textId="77777777" w:rsidR="002E6196" w:rsidRPr="00944689" w:rsidRDefault="002E6196" w:rsidP="000D710E">
    <w:pPr>
      <w:pStyle w:val="Footer"/>
      <w:tabs>
        <w:tab w:val="clear" w:pos="8640"/>
      </w:tabs>
      <w:spacing w:before="120"/>
      <w:ind w:left="-360" w:right="-450"/>
      <w:jc w:val="center"/>
      <w:rPr>
        <w:rFonts w:asciiTheme="minorHAnsi" w:hAnsiTheme="minorHAnsi" w:cstheme="minorHAnsi"/>
        <w:sz w:val="24"/>
      </w:rPr>
    </w:pPr>
    <w:r>
      <w:rPr>
        <w:rFonts w:asciiTheme="minorHAnsi" w:hAnsiTheme="minorHAnsi" w:cstheme="minorHAnsi"/>
        <w:sz w:val="24"/>
      </w:rPr>
      <w:t>Office of Research a</w:t>
    </w:r>
    <w:r w:rsidRPr="00944689">
      <w:rPr>
        <w:rFonts w:asciiTheme="minorHAnsi" w:hAnsiTheme="minorHAnsi" w:cstheme="minorHAnsi"/>
        <w:sz w:val="24"/>
      </w:rPr>
      <w:t>nd Constituent Services</w:t>
    </w:r>
  </w:p>
  <w:p w14:paraId="4126CDA5" w14:textId="1BDE60DA" w:rsidR="002E6196" w:rsidRPr="00944689" w:rsidRDefault="002E6196" w:rsidP="000D710E">
    <w:pPr>
      <w:pStyle w:val="Footer"/>
      <w:tabs>
        <w:tab w:val="clear" w:pos="8640"/>
      </w:tabs>
      <w:ind w:left="-360" w:right="-450"/>
      <w:jc w:val="center"/>
      <w:rPr>
        <w:rFonts w:asciiTheme="minorHAnsi" w:hAnsiTheme="minorHAnsi" w:cstheme="minorHAnsi"/>
        <w:sz w:val="24"/>
      </w:rPr>
    </w:pPr>
    <w:r>
      <w:rPr>
        <w:rFonts w:asciiTheme="minorHAnsi" w:hAnsiTheme="minorHAnsi" w:cstheme="minorHAnsi"/>
        <w:sz w:val="24"/>
      </w:rPr>
      <w:t>1105 Pendleton St., Suite 212</w:t>
    </w:r>
    <w:r w:rsidRPr="00944689">
      <w:rPr>
        <w:rFonts w:asciiTheme="minorHAnsi" w:hAnsiTheme="minorHAnsi" w:cstheme="minorHAnsi"/>
        <w:sz w:val="24"/>
      </w:rPr>
      <w:t xml:space="preserve">, </w:t>
    </w:r>
    <w:r>
      <w:rPr>
        <w:rFonts w:asciiTheme="minorHAnsi" w:hAnsiTheme="minorHAnsi" w:cstheme="minorHAnsi"/>
        <w:sz w:val="24"/>
      </w:rPr>
      <w:t xml:space="preserve">Blatt Bldg., </w:t>
    </w:r>
    <w:r w:rsidRPr="00944689">
      <w:rPr>
        <w:rFonts w:asciiTheme="minorHAnsi" w:hAnsiTheme="minorHAnsi" w:cstheme="minorHAnsi"/>
        <w:sz w:val="24"/>
      </w:rPr>
      <w:t>Columbia, S.C. 2920</w:t>
    </w:r>
    <w:r>
      <w:rPr>
        <w:rFonts w:asciiTheme="minorHAnsi" w:hAnsiTheme="minorHAnsi" w:cstheme="minorHAnsi"/>
        <w:sz w:val="24"/>
      </w:rPr>
      <w:t xml:space="preserve">1 </w:t>
    </w:r>
    <w:r w:rsidRPr="00944689">
      <w:rPr>
        <w:rFonts w:asciiTheme="minorHAnsi" w:hAnsiTheme="minorHAnsi" w:cstheme="minorHAnsi"/>
        <w:sz w:val="24"/>
      </w:rPr>
      <w:t>(803) 734-3230</w:t>
    </w:r>
  </w:p>
  <w:p w14:paraId="08ABF94E" w14:textId="77777777" w:rsidR="002E6196" w:rsidRPr="000D710E" w:rsidRDefault="002E6196" w:rsidP="000D710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0FE0EC0" w14:textId="77777777" w:rsidR="002E6196" w:rsidRDefault="002E6196">
      <w:pPr>
        <w:spacing w:after="0" w:line="240" w:lineRule="auto"/>
      </w:pPr>
      <w:r>
        <w:separator/>
      </w:r>
    </w:p>
  </w:footnote>
  <w:footnote w:type="continuationSeparator" w:id="0">
    <w:p w14:paraId="551D8050" w14:textId="77777777" w:rsidR="002E6196" w:rsidRDefault="002E619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18A0D1" w14:textId="5FD3027E" w:rsidR="002E6196" w:rsidRDefault="002E6196" w:rsidP="00260340">
    <w:pPr>
      <w:pStyle w:val="Header"/>
      <w:spacing w:after="120"/>
      <w:jc w:val="center"/>
      <w:rPr>
        <w:rFonts w:asciiTheme="minorHAnsi" w:hAnsiTheme="minorHAnsi" w:cstheme="minorHAnsi"/>
        <w:b/>
        <w:bCs/>
        <w:sz w:val="24"/>
      </w:rPr>
    </w:pPr>
    <w:r w:rsidRPr="0011622E">
      <w:rPr>
        <w:rFonts w:asciiTheme="minorHAnsi" w:hAnsiTheme="minorHAnsi" w:cstheme="minorHAnsi"/>
        <w:b/>
        <w:bCs/>
        <w:i/>
        <w:iCs/>
        <w:sz w:val="24"/>
      </w:rPr>
      <w:t>Legislative Update</w:t>
    </w:r>
    <w:r w:rsidRPr="006A7882">
      <w:rPr>
        <w:rFonts w:asciiTheme="minorHAnsi" w:hAnsiTheme="minorHAnsi" w:cstheme="minorHAnsi"/>
        <w:b/>
        <w:bCs/>
        <w:sz w:val="24"/>
      </w:rPr>
      <w:t>, 20</w:t>
    </w:r>
    <w:r>
      <w:rPr>
        <w:rFonts w:asciiTheme="minorHAnsi" w:hAnsiTheme="minorHAnsi" w:cstheme="minorHAnsi"/>
        <w:b/>
        <w:bCs/>
        <w:sz w:val="24"/>
      </w:rPr>
      <w:t>2</w:t>
    </w:r>
    <w:r w:rsidR="00C018CE">
      <w:rPr>
        <w:rFonts w:asciiTheme="minorHAnsi" w:hAnsiTheme="minorHAnsi" w:cstheme="minorHAnsi"/>
        <w:b/>
        <w:bCs/>
        <w:sz w:val="24"/>
      </w:rPr>
      <w:t>4</w:t>
    </w:r>
  </w:p>
  <w:p w14:paraId="6F56617C" w14:textId="409E401F" w:rsidR="00260340" w:rsidRPr="00260340" w:rsidRDefault="00260340" w:rsidP="00260340">
    <w:pPr>
      <w:spacing w:after="0" w:line="240" w:lineRule="auto"/>
      <w:rPr>
        <w:rFonts w:ascii="Book Antiqua" w:hAnsi="Book Antiqua"/>
        <w:sz w:val="18"/>
        <w:szCs w:val="18"/>
      </w:rPr>
    </w:pPr>
    <w:r w:rsidRPr="00F17CD2">
      <w:rPr>
        <w:rFonts w:ascii="Book Antiqua" w:hAnsi="Book Antiqua"/>
        <w:b/>
        <w:bCs/>
        <w:sz w:val="16"/>
        <w:szCs w:val="16"/>
      </w:rPr>
      <w:t>'THE BELOW CONSTITUTED SUMMARY IS PREPARED BY THE STAFF OF THE SOUTH CAROLINA HOUSE OF REPRESENTATIVES AND IS NOT THE EXPRESSION OF THE LEGISLATION'S SPONSOR(S) OR THE HOUSE OF REPRESENTATIVES. IT IS STRICTLY FOR THE INTERNAL USE AND BENEFIT OF MEMBERS OF THE HOUSE OF REPRESENTATIVES AND IS NOT TO BE CONSTRUED BY A COURT OF LAW AS AN EXPRESSION OF LEGISLATIVE INTENT'.</w:t>
    </w:r>
    <w:r>
      <w:rPr>
        <w:rFonts w:ascii="Book Antiqua" w:hAnsi="Book Antiqua"/>
        <w:sz w:val="18"/>
        <w:szCs w:val="18"/>
      </w:rPr>
      <w:t xml:space="preserve">  House Rule 4.19</w:t>
    </w:r>
  </w:p>
  <w:p w14:paraId="30CA203B" w14:textId="77777777" w:rsidR="00C018CE" w:rsidRPr="006A7882" w:rsidRDefault="00C018CE" w:rsidP="00A614EA">
    <w:pPr>
      <w:pStyle w:val="Header"/>
      <w:jc w:val="center"/>
      <w:rPr>
        <w:rFonts w:asciiTheme="minorHAnsi" w:hAnsiTheme="minorHAnsi" w:cstheme="minorHAnsi"/>
        <w:b/>
        <w:bCs/>
        <w:sz w:val="24"/>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DDE2FA" w14:textId="31ACB85E" w:rsidR="002E6196" w:rsidRDefault="002E6196">
    <w:pPr>
      <w:pStyle w:val="Header"/>
    </w:pPr>
    <w:r>
      <w:rPr>
        <w:noProof/>
        <w:sz w:val="20"/>
      </w:rPr>
      <mc:AlternateContent>
        <mc:Choice Requires="wps">
          <w:drawing>
            <wp:anchor distT="0" distB="0" distL="114300" distR="114300" simplePos="0" relativeHeight="251656704" behindDoc="0" locked="0" layoutInCell="1" allowOverlap="1" wp14:anchorId="6F947A0A" wp14:editId="2E1AB690">
              <wp:simplePos x="0" y="0"/>
              <wp:positionH relativeFrom="column">
                <wp:posOffset>1190625</wp:posOffset>
              </wp:positionH>
              <wp:positionV relativeFrom="paragraph">
                <wp:posOffset>0</wp:posOffset>
              </wp:positionV>
              <wp:extent cx="4572000" cy="1003300"/>
              <wp:effectExtent l="0" t="0" r="0" b="635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0" cy="10033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9C8E4DC" w14:textId="77777777" w:rsidR="002E6196" w:rsidRDefault="002E6196">
                          <w:pPr>
                            <w:rPr>
                              <w:rFonts w:ascii="Arial" w:hAnsi="Arial"/>
                              <w:b/>
                              <w:sz w:val="28"/>
                            </w:rPr>
                          </w:pPr>
                          <w:r>
                            <w:rPr>
                              <w:rFonts w:ascii="Arial" w:hAnsi="Arial"/>
                              <w:b/>
                              <w:sz w:val="28"/>
                            </w:rPr>
                            <w:t>South Carolina House of Representatives</w:t>
                          </w:r>
                        </w:p>
                        <w:p w14:paraId="5B00CE4C" w14:textId="77777777" w:rsidR="002E6196" w:rsidRPr="0011622E" w:rsidRDefault="002E6196">
                          <w:pPr>
                            <w:rPr>
                              <w:rFonts w:ascii="Times New Roman" w:hAnsi="Times New Roman"/>
                              <w:b/>
                              <w:i/>
                              <w:iCs/>
                              <w:spacing w:val="26"/>
                              <w:sz w:val="72"/>
                              <w:szCs w:val="72"/>
                            </w:rPr>
                          </w:pPr>
                          <w:r w:rsidRPr="0011622E">
                            <w:rPr>
                              <w:rFonts w:ascii="Times New Roman" w:hAnsi="Times New Roman"/>
                              <w:b/>
                              <w:i/>
                              <w:iCs/>
                              <w:spacing w:val="26"/>
                              <w:sz w:val="72"/>
                              <w:szCs w:val="72"/>
                            </w:rPr>
                            <w:t>Legislative Update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F947A0A" id="_x0000_t202" coordsize="21600,21600" o:spt="202" path="m,l,21600r21600,l21600,xe">
              <v:stroke joinstyle="miter"/>
              <v:path gradientshapeok="t" o:connecttype="rect"/>
            </v:shapetype>
            <v:shape id="Text Box 1" o:spid="_x0000_s1026" type="#_x0000_t202" style="position:absolute;margin-left:93.75pt;margin-top:0;width:5in;height:79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" stroked="f">
              <v:textbox>
                <w:txbxContent>
                  <w:p w14:paraId="69C8E4DC" w14:textId="77777777" w:rsidR="002E6196" w:rsidRDefault="002E6196">
                    <w:pPr>
                      <w:rPr>
                        <w:rFonts w:ascii="Arial" w:hAnsi="Arial"/>
                        <w:b/>
                        <w:sz w:val="28"/>
                      </w:rPr>
                    </w:pPr>
                    <w:r>
                      <w:rPr>
                        <w:rFonts w:ascii="Arial" w:hAnsi="Arial"/>
                        <w:b/>
                        <w:sz w:val="28"/>
                      </w:rPr>
                      <w:t>South Carolina House of Representatives</w:t>
                    </w:r>
                  </w:p>
                  <w:p w14:paraId="5B00CE4C" w14:textId="77777777" w:rsidR="002E6196" w:rsidRPr="0011622E" w:rsidRDefault="002E6196">
                    <w:pPr>
                      <w:rPr>
                        <w:rFonts w:ascii="Times New Roman" w:hAnsi="Times New Roman"/>
                        <w:b/>
                        <w:i/>
                        <w:iCs/>
                        <w:spacing w:val="26"/>
                        <w:sz w:val="72"/>
                        <w:szCs w:val="72"/>
                      </w:rPr>
                    </w:pPr>
                    <w:r w:rsidRPr="0011622E">
                      <w:rPr>
                        <w:rFonts w:ascii="Times New Roman" w:hAnsi="Times New Roman"/>
                        <w:b/>
                        <w:i/>
                        <w:iCs/>
                        <w:spacing w:val="26"/>
                        <w:sz w:val="72"/>
                        <w:szCs w:val="72"/>
                      </w:rPr>
                      <w:t>Legislative Update</w:t>
                    </w:r>
                  </w:p>
                </w:txbxContent>
              </v:textbox>
            </v:shape>
          </w:pict>
        </mc:Fallback>
      </mc:AlternateContent>
    </w:r>
    <w:r>
      <w:rPr>
        <w:noProof/>
        <w:sz w:val="20"/>
      </w:rPr>
      <mc:AlternateContent>
        <mc:Choice Requires="wps">
          <w:drawing>
            <wp:anchor distT="0" distB="0" distL="114300" distR="114300" simplePos="0" relativeHeight="251657728" behindDoc="0" locked="0" layoutInCell="1" allowOverlap="1" wp14:anchorId="51DA7F90" wp14:editId="465C9B91">
              <wp:simplePos x="0" y="0"/>
              <wp:positionH relativeFrom="column">
                <wp:posOffset>-291465</wp:posOffset>
              </wp:positionH>
              <wp:positionV relativeFrom="paragraph">
                <wp:posOffset>-226060</wp:posOffset>
              </wp:positionV>
              <wp:extent cx="1343660" cy="1231900"/>
              <wp:effectExtent l="3810" t="2540" r="0" b="381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3660" cy="1231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A0270D4" w14:textId="77777777" w:rsidR="002E6196" w:rsidRDefault="002E6196">
                          <w:r>
                            <w:rPr>
                              <w:noProof/>
                            </w:rPr>
                            <w:drawing>
                              <wp:inline distT="0" distB="0" distL="0" distR="0" wp14:anchorId="445602EB" wp14:editId="32BABBDA">
                                <wp:extent cx="1170490" cy="1104900"/>
                                <wp:effectExtent l="0" t="0" r="0" b="0"/>
                                <wp:docPr id="1579175291" name="Picture 1579175291" descr="h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seal"/>
                                        <pic:cNvPicPr>
                                          <a:picLocks noChangeAspect="1" noChangeArrowheads="1"/>
                                        </pic:cNvPicPr>
                                      </pic:nvPicPr>
                                      <pic:blipFill>
                                        <a:blip r:embed="rId1"/>
                                        <a:srcRect/>
                                        <a:stretch>
                                          <a:fillRect/>
                                        </a:stretch>
                                      </pic:blipFill>
                                      <pic:spPr bwMode="auto">
                                        <a:xfrm>
                                          <a:off x="0" y="0"/>
                                          <a:ext cx="1185505" cy="1119074"/>
                                        </a:xfrm>
                                        <a:prstGeom prst="rect">
                                          <a:avLst/>
                                        </a:prstGeom>
                                        <a:noFill/>
                                        <a:ln w="9525">
                                          <a:noFill/>
                                          <a:miter lim="800000"/>
                                          <a:headEnd/>
                                          <a:tailEnd/>
                                        </a:ln>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1DA7F90" id="Text Box 3" o:spid="_x0000_s1027" type="#_x0000_t202" style="position:absolute;margin-left:-22.95pt;margin-top:-17.8pt;width:105.8pt;height:97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" stroked="f">
              <v:textbox>
                <w:txbxContent>
                  <w:p w14:paraId="4A0270D4" w14:textId="77777777" w:rsidR="002E6196" w:rsidRDefault="002E6196">
                    <w:r>
                      <w:rPr>
                        <w:noProof/>
                      </w:rPr>
                      <w:drawing>
                        <wp:inline distT="0" distB="0" distL="0" distR="0" wp14:anchorId="445602EB" wp14:editId="32BABBDA">
                          <wp:extent cx="1170490" cy="1104900"/>
                          <wp:effectExtent l="0" t="0" r="0" b="0"/>
                          <wp:docPr id="1579175291" name="Picture 1579175291" descr="h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seal"/>
                                  <pic:cNvPicPr>
                                    <a:picLocks noChangeAspect="1" noChangeArrowheads="1"/>
                                  </pic:cNvPicPr>
                                </pic:nvPicPr>
                                <pic:blipFill>
                                  <a:blip r:embed="rId2"/>
                                  <a:srcRect/>
                                  <a:stretch>
                                    <a:fillRect/>
                                  </a:stretch>
                                </pic:blipFill>
                                <pic:spPr bwMode="auto">
                                  <a:xfrm>
                                    <a:off x="0" y="0"/>
                                    <a:ext cx="1185505" cy="1119074"/>
                                  </a:xfrm>
                                  <a:prstGeom prst="rect">
                                    <a:avLst/>
                                  </a:prstGeom>
                                  <a:noFill/>
                                  <a:ln w="9525">
                                    <a:noFill/>
                                    <a:miter lim="800000"/>
                                    <a:headEnd/>
                                    <a:tailEnd/>
                                  </a:ln>
                                </pic:spPr>
                              </pic:pic>
                            </a:graphicData>
                          </a:graphic>
                        </wp:inline>
                      </w:drawing>
                    </w:r>
                  </w:p>
                </w:txbxContent>
              </v:textbox>
            </v:shape>
          </w:pict>
        </mc:Fallback>
      </mc:AlternateContent>
    </w:r>
  </w:p>
  <w:p w14:paraId="0B59809E" w14:textId="77777777" w:rsidR="002E6196" w:rsidRDefault="002E6196">
    <w:pPr>
      <w:pStyle w:val="Header"/>
    </w:pPr>
  </w:p>
  <w:p w14:paraId="03A7E12E" w14:textId="77777777" w:rsidR="002E6196" w:rsidRDefault="002E6196">
    <w:pPr>
      <w:pStyle w:val="Header"/>
    </w:pPr>
  </w:p>
  <w:p w14:paraId="5A764287" w14:textId="77777777" w:rsidR="002E6196" w:rsidRDefault="002E6196">
    <w:pPr>
      <w:pStyle w:val="Header"/>
    </w:pPr>
  </w:p>
  <w:p w14:paraId="05E32451" w14:textId="77777777" w:rsidR="002E6196" w:rsidRDefault="002E6196">
    <w:pPr>
      <w:pStyle w:val="Header"/>
    </w:pPr>
  </w:p>
  <w:p w14:paraId="75F4E0C9" w14:textId="77777777" w:rsidR="002E6196" w:rsidRDefault="002E6196">
    <w:pPr>
      <w:pStyle w:val="Header"/>
    </w:pPr>
  </w:p>
  <w:p w14:paraId="4E60630C" w14:textId="77777777" w:rsidR="002E6196" w:rsidRDefault="002E6196">
    <w:pPr>
      <w:pStyle w:val="Header"/>
      <w:rPr>
        <w:rFonts w:ascii="Times New Roman" w:hAnsi="Times New Roman"/>
        <w:b/>
        <w:sz w:val="18"/>
      </w:rPr>
    </w:pPr>
    <w:r>
      <w:rPr>
        <w:rFonts w:ascii="Times New Roman" w:hAnsi="Times New Roman"/>
        <w:sz w:val="18"/>
      </w:rPr>
      <w:tab/>
    </w:r>
  </w:p>
  <w:tbl>
    <w:tblPr>
      <w:tblW w:w="10170" w:type="dxa"/>
      <w:tblInd w:w="-702" w:type="dxa"/>
      <w:tblLook w:val="0000" w:firstRow="0" w:lastRow="0" w:firstColumn="0" w:lastColumn="0" w:noHBand="0" w:noVBand="0"/>
    </w:tblPr>
    <w:tblGrid>
      <w:gridCol w:w="10170"/>
    </w:tblGrid>
    <w:tr w:rsidR="002E6196" w14:paraId="2EA3DE9C" w14:textId="77777777">
      <w:tc>
        <w:tcPr>
          <w:tcW w:w="10170" w:type="dxa"/>
          <w:tcBorders>
            <w:bottom w:val="single" w:sz="18" w:space="0" w:color="auto"/>
          </w:tcBorders>
          <w:vAlign w:val="center"/>
        </w:tcPr>
        <w:p w14:paraId="62C4B014" w14:textId="0FBB970E" w:rsidR="002E6196" w:rsidRDefault="002E6196" w:rsidP="000D6E4E">
          <w:pPr>
            <w:pStyle w:val="Header"/>
            <w:tabs>
              <w:tab w:val="left" w:pos="882"/>
            </w:tabs>
            <w:spacing w:after="120"/>
            <w:rPr>
              <w:rFonts w:ascii="Times New Roman" w:hAnsi="Times New Roman"/>
              <w:b/>
              <w:sz w:val="28"/>
            </w:rPr>
          </w:pPr>
          <w:r>
            <w:rPr>
              <w:rFonts w:ascii="Times New Roman" w:hAnsi="Times New Roman"/>
              <w:b/>
              <w:sz w:val="28"/>
            </w:rPr>
            <w:tab/>
          </w:r>
          <w:r w:rsidR="000D6E4E">
            <w:rPr>
              <w:rFonts w:ascii="Times New Roman" w:hAnsi="Times New Roman"/>
              <w:b/>
              <w:sz w:val="28"/>
            </w:rPr>
            <w:t>G. Murrell Smith</w:t>
          </w:r>
          <w:r>
            <w:rPr>
              <w:rFonts w:ascii="Times New Roman" w:hAnsi="Times New Roman"/>
              <w:b/>
              <w:sz w:val="28"/>
            </w:rPr>
            <w:t>, Speaker of the House</w:t>
          </w:r>
        </w:p>
      </w:tc>
    </w:tr>
  </w:tbl>
  <w:p w14:paraId="5F9FDD5D" w14:textId="77777777" w:rsidR="002E6196" w:rsidRDefault="002E6196">
    <w:pPr>
      <w:pStyle w:val="Header"/>
      <w:tabs>
        <w:tab w:val="left" w:pos="360"/>
      </w:tabs>
      <w:spacing w:after="120"/>
      <w:rPr>
        <w:rFonts w:ascii="Times New Roman" w:hAnsi="Times New Roman"/>
        <w:b/>
        <w:sz w:val="2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912271FA"/>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159C2D38"/>
    <w:multiLevelType w:val="hybridMultilevel"/>
    <w:tmpl w:val="11B23A5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17681CDA"/>
    <w:multiLevelType w:val="hybridMultilevel"/>
    <w:tmpl w:val="276E12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FBB0BCD"/>
    <w:multiLevelType w:val="multilevel"/>
    <w:tmpl w:val="E08E43A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23CD3715"/>
    <w:multiLevelType w:val="hybridMultilevel"/>
    <w:tmpl w:val="D3C6D4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6CD49F1"/>
    <w:multiLevelType w:val="hybridMultilevel"/>
    <w:tmpl w:val="4D9A6A84"/>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6" w15:restartNumberingAfterBreak="0">
    <w:nsid w:val="2C101F88"/>
    <w:multiLevelType w:val="hybridMultilevel"/>
    <w:tmpl w:val="CA0A58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FB56C73"/>
    <w:multiLevelType w:val="hybridMultilevel"/>
    <w:tmpl w:val="9B6A99E6"/>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1">
      <w:start w:val="1"/>
      <w:numFmt w:val="bullet"/>
      <w:lvlText w:val=""/>
      <w:lvlJc w:val="left"/>
      <w:pPr>
        <w:tabs>
          <w:tab w:val="num" w:pos="1800"/>
        </w:tabs>
        <w:ind w:left="1800" w:hanging="360"/>
      </w:pPr>
      <w:rPr>
        <w:rFonts w:ascii="Symbol" w:hAnsi="Symbol" w:hint="default"/>
      </w:rPr>
    </w:lvl>
    <w:lvl w:ilvl="3" w:tplc="0409000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8" w15:restartNumberingAfterBreak="0">
    <w:nsid w:val="344E4937"/>
    <w:multiLevelType w:val="hybridMultilevel"/>
    <w:tmpl w:val="6F1011C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380A17F0"/>
    <w:multiLevelType w:val="hybridMultilevel"/>
    <w:tmpl w:val="189EA6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D5950F3"/>
    <w:multiLevelType w:val="hybridMultilevel"/>
    <w:tmpl w:val="779E713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02F029E"/>
    <w:multiLevelType w:val="hybridMultilevel"/>
    <w:tmpl w:val="0A303658"/>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1">
      <w:start w:val="1"/>
      <w:numFmt w:val="bullet"/>
      <w:lvlText w:val=""/>
      <w:lvlJc w:val="left"/>
      <w:pPr>
        <w:tabs>
          <w:tab w:val="num" w:pos="1800"/>
        </w:tabs>
        <w:ind w:left="1800" w:hanging="360"/>
      </w:pPr>
      <w:rPr>
        <w:rFonts w:ascii="Symbol" w:hAnsi="Symbol"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2" w15:restartNumberingAfterBreak="0">
    <w:nsid w:val="442C2066"/>
    <w:multiLevelType w:val="multilevel"/>
    <w:tmpl w:val="29F890E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45A754FF"/>
    <w:multiLevelType w:val="multilevel"/>
    <w:tmpl w:val="00AE4F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461B43E4"/>
    <w:multiLevelType w:val="hybridMultilevel"/>
    <w:tmpl w:val="A2BA317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E527535"/>
    <w:multiLevelType w:val="hybridMultilevel"/>
    <w:tmpl w:val="4A8408A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501203FA"/>
    <w:multiLevelType w:val="hybridMultilevel"/>
    <w:tmpl w:val="5A7E24C8"/>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1">
      <w:start w:val="1"/>
      <w:numFmt w:val="bullet"/>
      <w:lvlText w:val=""/>
      <w:lvlJc w:val="left"/>
      <w:pPr>
        <w:tabs>
          <w:tab w:val="num" w:pos="1800"/>
        </w:tabs>
        <w:ind w:left="1800" w:hanging="360"/>
      </w:pPr>
      <w:rPr>
        <w:rFonts w:ascii="Symbol" w:hAnsi="Symbol"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7" w15:restartNumberingAfterBreak="0">
    <w:nsid w:val="6D651804"/>
    <w:multiLevelType w:val="hybridMultilevel"/>
    <w:tmpl w:val="7A9E9FC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15:restartNumberingAfterBreak="0">
    <w:nsid w:val="757551F6"/>
    <w:multiLevelType w:val="hybridMultilevel"/>
    <w:tmpl w:val="B1045A9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7ACA6175"/>
    <w:multiLevelType w:val="hybridMultilevel"/>
    <w:tmpl w:val="284416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B314EB7"/>
    <w:multiLevelType w:val="hybridMultilevel"/>
    <w:tmpl w:val="A4B419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F275044"/>
    <w:multiLevelType w:val="multilevel"/>
    <w:tmpl w:val="135E3D4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7F9F42BE"/>
    <w:multiLevelType w:val="hybridMultilevel"/>
    <w:tmpl w:val="556A269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15426975">
    <w:abstractNumId w:val="7"/>
  </w:num>
  <w:num w:numId="2" w16cid:durableId="1671523648">
    <w:abstractNumId w:val="16"/>
  </w:num>
  <w:num w:numId="3" w16cid:durableId="122504257">
    <w:abstractNumId w:val="11"/>
  </w:num>
  <w:num w:numId="4" w16cid:durableId="1621494970">
    <w:abstractNumId w:val="20"/>
  </w:num>
  <w:num w:numId="5" w16cid:durableId="1291280718">
    <w:abstractNumId w:val="14"/>
  </w:num>
  <w:num w:numId="6" w16cid:durableId="1141266819">
    <w:abstractNumId w:val="5"/>
  </w:num>
  <w:num w:numId="7" w16cid:durableId="97912800">
    <w:abstractNumId w:val="10"/>
  </w:num>
  <w:num w:numId="8" w16cid:durableId="303433430">
    <w:abstractNumId w:val="6"/>
  </w:num>
  <w:num w:numId="9" w16cid:durableId="967971983">
    <w:abstractNumId w:val="0"/>
  </w:num>
  <w:num w:numId="10" w16cid:durableId="211313650">
    <w:abstractNumId w:val="2"/>
  </w:num>
  <w:num w:numId="11" w16cid:durableId="285964835">
    <w:abstractNumId w:val="21"/>
  </w:num>
  <w:num w:numId="12" w16cid:durableId="691297203">
    <w:abstractNumId w:val="13"/>
  </w:num>
  <w:num w:numId="13" w16cid:durableId="1510291287">
    <w:abstractNumId w:val="12"/>
  </w:num>
  <w:num w:numId="14" w16cid:durableId="532381349">
    <w:abstractNumId w:val="4"/>
  </w:num>
  <w:num w:numId="15" w16cid:durableId="1095438586">
    <w:abstractNumId w:val="9"/>
  </w:num>
  <w:num w:numId="16" w16cid:durableId="1872643409">
    <w:abstractNumId w:val="19"/>
  </w:num>
  <w:num w:numId="17" w16cid:durableId="1536430227">
    <w:abstractNumId w:val="3"/>
  </w:num>
  <w:num w:numId="18" w16cid:durableId="1802337636">
    <w:abstractNumId w:val="1"/>
  </w:num>
  <w:num w:numId="19" w16cid:durableId="1120149863">
    <w:abstractNumId w:val="15"/>
  </w:num>
  <w:num w:numId="20" w16cid:durableId="363943736">
    <w:abstractNumId w:val="22"/>
  </w:num>
  <w:num w:numId="21" w16cid:durableId="1631477339">
    <w:abstractNumId w:val="17"/>
  </w:num>
  <w:num w:numId="22" w16cid:durableId="842008590">
    <w:abstractNumId w:val="18"/>
  </w:num>
  <w:num w:numId="23" w16cid:durableId="4175989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activeWritingStyle w:appName="MSWord" w:lang="en-US" w:vendorID="64" w:dllVersion="6" w:nlCheck="1" w:checkStyle="0"/>
  <w:activeWritingStyle w:appName="MSWord" w:lang="en-US" w:vendorID="64" w:dllVersion="0" w:nlCheck="1" w:checkStyle="0"/>
  <w:proofState w:spelling="clean" w:grammar="clean"/>
  <w:documentProtection w:edit="readOnly" w:enforcement="0"/>
  <w:defaultTabStop w:val="720"/>
  <w:autoHyphenation/>
  <w:characterSpacingControl w:val="doNotCompress"/>
  <w:hdrShapeDefaults>
    <o:shapedefaults v:ext="edit" spidmax="91545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dgnword-docGUID" w:val="{08A2C14C-82E5-4965-BA49-72605D02A6A5}"/>
    <w:docVar w:name="dgnword-eventsink" w:val="2844275481744"/>
  </w:docVars>
  <w:rsids>
    <w:rsidRoot w:val="008F30F9"/>
    <w:rsid w:val="00001402"/>
    <w:rsid w:val="00001BEB"/>
    <w:rsid w:val="00003A92"/>
    <w:rsid w:val="00003E2B"/>
    <w:rsid w:val="00004FF1"/>
    <w:rsid w:val="000051CD"/>
    <w:rsid w:val="0000536D"/>
    <w:rsid w:val="00005E56"/>
    <w:rsid w:val="00005F44"/>
    <w:rsid w:val="00006EA3"/>
    <w:rsid w:val="00006FAC"/>
    <w:rsid w:val="000077A0"/>
    <w:rsid w:val="00007C8D"/>
    <w:rsid w:val="00010EAC"/>
    <w:rsid w:val="000136C4"/>
    <w:rsid w:val="00013BA3"/>
    <w:rsid w:val="000143BA"/>
    <w:rsid w:val="000145F8"/>
    <w:rsid w:val="00014E1C"/>
    <w:rsid w:val="000162D3"/>
    <w:rsid w:val="000167BA"/>
    <w:rsid w:val="000169FD"/>
    <w:rsid w:val="00017253"/>
    <w:rsid w:val="00020406"/>
    <w:rsid w:val="000212BE"/>
    <w:rsid w:val="00021639"/>
    <w:rsid w:val="00022EBB"/>
    <w:rsid w:val="000230ED"/>
    <w:rsid w:val="000238AE"/>
    <w:rsid w:val="0002450A"/>
    <w:rsid w:val="000246DB"/>
    <w:rsid w:val="00025387"/>
    <w:rsid w:val="0002638A"/>
    <w:rsid w:val="000275AC"/>
    <w:rsid w:val="00027AAD"/>
    <w:rsid w:val="00030A38"/>
    <w:rsid w:val="000314B8"/>
    <w:rsid w:val="00032156"/>
    <w:rsid w:val="000323CE"/>
    <w:rsid w:val="00036A07"/>
    <w:rsid w:val="00036DA8"/>
    <w:rsid w:val="00040446"/>
    <w:rsid w:val="00041058"/>
    <w:rsid w:val="00042224"/>
    <w:rsid w:val="00045164"/>
    <w:rsid w:val="0004521E"/>
    <w:rsid w:val="00045E58"/>
    <w:rsid w:val="00045E5B"/>
    <w:rsid w:val="00047F24"/>
    <w:rsid w:val="00050207"/>
    <w:rsid w:val="0005027F"/>
    <w:rsid w:val="000523EF"/>
    <w:rsid w:val="00053FFF"/>
    <w:rsid w:val="0005445F"/>
    <w:rsid w:val="00054E91"/>
    <w:rsid w:val="0005527D"/>
    <w:rsid w:val="000561CB"/>
    <w:rsid w:val="00056849"/>
    <w:rsid w:val="00056AB4"/>
    <w:rsid w:val="000574C7"/>
    <w:rsid w:val="0006024D"/>
    <w:rsid w:val="000602C0"/>
    <w:rsid w:val="0006065A"/>
    <w:rsid w:val="00060A4B"/>
    <w:rsid w:val="000614B5"/>
    <w:rsid w:val="0006173D"/>
    <w:rsid w:val="000618FB"/>
    <w:rsid w:val="00061BA2"/>
    <w:rsid w:val="0006208E"/>
    <w:rsid w:val="00062816"/>
    <w:rsid w:val="00062C33"/>
    <w:rsid w:val="000653F5"/>
    <w:rsid w:val="00065F8B"/>
    <w:rsid w:val="000660FD"/>
    <w:rsid w:val="00067960"/>
    <w:rsid w:val="0007000D"/>
    <w:rsid w:val="00070BC0"/>
    <w:rsid w:val="0007110A"/>
    <w:rsid w:val="000713CB"/>
    <w:rsid w:val="00071762"/>
    <w:rsid w:val="00071A56"/>
    <w:rsid w:val="00072A16"/>
    <w:rsid w:val="0007396D"/>
    <w:rsid w:val="000740BB"/>
    <w:rsid w:val="000750B3"/>
    <w:rsid w:val="00075143"/>
    <w:rsid w:val="00076AD3"/>
    <w:rsid w:val="00080E5A"/>
    <w:rsid w:val="00081363"/>
    <w:rsid w:val="0008236F"/>
    <w:rsid w:val="000828CF"/>
    <w:rsid w:val="00082C11"/>
    <w:rsid w:val="00082CCC"/>
    <w:rsid w:val="00082FCE"/>
    <w:rsid w:val="0008329F"/>
    <w:rsid w:val="0008481B"/>
    <w:rsid w:val="0008657D"/>
    <w:rsid w:val="00087671"/>
    <w:rsid w:val="00087C01"/>
    <w:rsid w:val="00090EC1"/>
    <w:rsid w:val="00091113"/>
    <w:rsid w:val="000921DC"/>
    <w:rsid w:val="00092782"/>
    <w:rsid w:val="00092A54"/>
    <w:rsid w:val="00092B32"/>
    <w:rsid w:val="00092F24"/>
    <w:rsid w:val="000933DC"/>
    <w:rsid w:val="00093AC2"/>
    <w:rsid w:val="0009632F"/>
    <w:rsid w:val="000970EE"/>
    <w:rsid w:val="00097F05"/>
    <w:rsid w:val="000A055B"/>
    <w:rsid w:val="000A1881"/>
    <w:rsid w:val="000A19B4"/>
    <w:rsid w:val="000A330F"/>
    <w:rsid w:val="000A44FE"/>
    <w:rsid w:val="000A4BB2"/>
    <w:rsid w:val="000A54FC"/>
    <w:rsid w:val="000A66E0"/>
    <w:rsid w:val="000A6B3F"/>
    <w:rsid w:val="000A74A1"/>
    <w:rsid w:val="000A7BD5"/>
    <w:rsid w:val="000A7E72"/>
    <w:rsid w:val="000B0031"/>
    <w:rsid w:val="000B1532"/>
    <w:rsid w:val="000B1560"/>
    <w:rsid w:val="000B1CDA"/>
    <w:rsid w:val="000B1ECD"/>
    <w:rsid w:val="000B2F10"/>
    <w:rsid w:val="000B3B2E"/>
    <w:rsid w:val="000B446D"/>
    <w:rsid w:val="000B5525"/>
    <w:rsid w:val="000B56CB"/>
    <w:rsid w:val="000B5C9F"/>
    <w:rsid w:val="000B6EFE"/>
    <w:rsid w:val="000B7625"/>
    <w:rsid w:val="000B7658"/>
    <w:rsid w:val="000C0A73"/>
    <w:rsid w:val="000C15EC"/>
    <w:rsid w:val="000C1E2E"/>
    <w:rsid w:val="000C22B8"/>
    <w:rsid w:val="000C2412"/>
    <w:rsid w:val="000C26A7"/>
    <w:rsid w:val="000C2AE0"/>
    <w:rsid w:val="000C3463"/>
    <w:rsid w:val="000C3BC5"/>
    <w:rsid w:val="000C4FCA"/>
    <w:rsid w:val="000C5B9D"/>
    <w:rsid w:val="000C60C0"/>
    <w:rsid w:val="000C730F"/>
    <w:rsid w:val="000C7E5E"/>
    <w:rsid w:val="000D0101"/>
    <w:rsid w:val="000D0E21"/>
    <w:rsid w:val="000D1973"/>
    <w:rsid w:val="000D36CD"/>
    <w:rsid w:val="000D4CC1"/>
    <w:rsid w:val="000D59CE"/>
    <w:rsid w:val="000D5D57"/>
    <w:rsid w:val="000D5DC0"/>
    <w:rsid w:val="000D62FE"/>
    <w:rsid w:val="000D6917"/>
    <w:rsid w:val="000D6E4E"/>
    <w:rsid w:val="000D710E"/>
    <w:rsid w:val="000D7AB0"/>
    <w:rsid w:val="000E03D9"/>
    <w:rsid w:val="000E0A04"/>
    <w:rsid w:val="000E2A0D"/>
    <w:rsid w:val="000E2C6D"/>
    <w:rsid w:val="000E2D8A"/>
    <w:rsid w:val="000E34AF"/>
    <w:rsid w:val="000E4623"/>
    <w:rsid w:val="000E5989"/>
    <w:rsid w:val="000E6799"/>
    <w:rsid w:val="000F1C71"/>
    <w:rsid w:val="000F1FC9"/>
    <w:rsid w:val="000F21F9"/>
    <w:rsid w:val="000F2712"/>
    <w:rsid w:val="000F2A2F"/>
    <w:rsid w:val="000F2B26"/>
    <w:rsid w:val="000F2D42"/>
    <w:rsid w:val="000F362E"/>
    <w:rsid w:val="000F3B90"/>
    <w:rsid w:val="000F4563"/>
    <w:rsid w:val="000F5C33"/>
    <w:rsid w:val="000F61C6"/>
    <w:rsid w:val="000F6EA0"/>
    <w:rsid w:val="000F737E"/>
    <w:rsid w:val="000F7D05"/>
    <w:rsid w:val="000F7E86"/>
    <w:rsid w:val="00100715"/>
    <w:rsid w:val="00101982"/>
    <w:rsid w:val="0010252B"/>
    <w:rsid w:val="00102C46"/>
    <w:rsid w:val="00103EEB"/>
    <w:rsid w:val="0010561B"/>
    <w:rsid w:val="001108AE"/>
    <w:rsid w:val="00112A9E"/>
    <w:rsid w:val="00115AE9"/>
    <w:rsid w:val="0011622E"/>
    <w:rsid w:val="00116E74"/>
    <w:rsid w:val="0011728A"/>
    <w:rsid w:val="00117C48"/>
    <w:rsid w:val="0012075B"/>
    <w:rsid w:val="001215A5"/>
    <w:rsid w:val="00121AF8"/>
    <w:rsid w:val="001223EC"/>
    <w:rsid w:val="00122C2E"/>
    <w:rsid w:val="00123421"/>
    <w:rsid w:val="00123429"/>
    <w:rsid w:val="0012402B"/>
    <w:rsid w:val="00124659"/>
    <w:rsid w:val="00124F36"/>
    <w:rsid w:val="00126F2C"/>
    <w:rsid w:val="00127502"/>
    <w:rsid w:val="0013073A"/>
    <w:rsid w:val="00131D38"/>
    <w:rsid w:val="00131FE1"/>
    <w:rsid w:val="00132318"/>
    <w:rsid w:val="00132659"/>
    <w:rsid w:val="0013312E"/>
    <w:rsid w:val="00133596"/>
    <w:rsid w:val="001346A3"/>
    <w:rsid w:val="00135953"/>
    <w:rsid w:val="001359DD"/>
    <w:rsid w:val="00135A1E"/>
    <w:rsid w:val="00135D19"/>
    <w:rsid w:val="001361C6"/>
    <w:rsid w:val="00136B6E"/>
    <w:rsid w:val="001372CA"/>
    <w:rsid w:val="00140E15"/>
    <w:rsid w:val="001413F8"/>
    <w:rsid w:val="001419A9"/>
    <w:rsid w:val="001422BE"/>
    <w:rsid w:val="00145395"/>
    <w:rsid w:val="00147965"/>
    <w:rsid w:val="00150D9B"/>
    <w:rsid w:val="00150E35"/>
    <w:rsid w:val="00151134"/>
    <w:rsid w:val="00151990"/>
    <w:rsid w:val="00151A0A"/>
    <w:rsid w:val="0015219C"/>
    <w:rsid w:val="001612A0"/>
    <w:rsid w:val="001621D3"/>
    <w:rsid w:val="0016293E"/>
    <w:rsid w:val="00163E7A"/>
    <w:rsid w:val="0017101D"/>
    <w:rsid w:val="0017185D"/>
    <w:rsid w:val="001718CA"/>
    <w:rsid w:val="001732C2"/>
    <w:rsid w:val="00173494"/>
    <w:rsid w:val="00173ED4"/>
    <w:rsid w:val="001743E4"/>
    <w:rsid w:val="00175A2B"/>
    <w:rsid w:val="00180BBB"/>
    <w:rsid w:val="0018137F"/>
    <w:rsid w:val="001819F0"/>
    <w:rsid w:val="0018254B"/>
    <w:rsid w:val="001827EF"/>
    <w:rsid w:val="00182F70"/>
    <w:rsid w:val="00182FA7"/>
    <w:rsid w:val="001844A4"/>
    <w:rsid w:val="00185040"/>
    <w:rsid w:val="0018614E"/>
    <w:rsid w:val="00186C9F"/>
    <w:rsid w:val="00186E3A"/>
    <w:rsid w:val="001906A5"/>
    <w:rsid w:val="0019073B"/>
    <w:rsid w:val="0019168A"/>
    <w:rsid w:val="001924BC"/>
    <w:rsid w:val="0019280F"/>
    <w:rsid w:val="00193397"/>
    <w:rsid w:val="00193817"/>
    <w:rsid w:val="001943C8"/>
    <w:rsid w:val="00195F68"/>
    <w:rsid w:val="00196640"/>
    <w:rsid w:val="001968BE"/>
    <w:rsid w:val="00196D7F"/>
    <w:rsid w:val="001A0243"/>
    <w:rsid w:val="001A1D50"/>
    <w:rsid w:val="001A2A99"/>
    <w:rsid w:val="001A313B"/>
    <w:rsid w:val="001A3BCD"/>
    <w:rsid w:val="001A45B9"/>
    <w:rsid w:val="001A5005"/>
    <w:rsid w:val="001A5C42"/>
    <w:rsid w:val="001A5CA5"/>
    <w:rsid w:val="001A7499"/>
    <w:rsid w:val="001A75EA"/>
    <w:rsid w:val="001A773D"/>
    <w:rsid w:val="001A7809"/>
    <w:rsid w:val="001A7B9D"/>
    <w:rsid w:val="001B0E65"/>
    <w:rsid w:val="001B0FE6"/>
    <w:rsid w:val="001B1145"/>
    <w:rsid w:val="001B16E3"/>
    <w:rsid w:val="001B33A5"/>
    <w:rsid w:val="001B33DF"/>
    <w:rsid w:val="001B41F2"/>
    <w:rsid w:val="001B4706"/>
    <w:rsid w:val="001B51DC"/>
    <w:rsid w:val="001B559A"/>
    <w:rsid w:val="001B68D4"/>
    <w:rsid w:val="001B7BCF"/>
    <w:rsid w:val="001C11E9"/>
    <w:rsid w:val="001C1815"/>
    <w:rsid w:val="001C1980"/>
    <w:rsid w:val="001C1BE1"/>
    <w:rsid w:val="001C266E"/>
    <w:rsid w:val="001C35AA"/>
    <w:rsid w:val="001C3690"/>
    <w:rsid w:val="001C39D3"/>
    <w:rsid w:val="001C4A04"/>
    <w:rsid w:val="001C4C5F"/>
    <w:rsid w:val="001C6756"/>
    <w:rsid w:val="001D20BC"/>
    <w:rsid w:val="001D28BB"/>
    <w:rsid w:val="001D2968"/>
    <w:rsid w:val="001D399A"/>
    <w:rsid w:val="001D3BE2"/>
    <w:rsid w:val="001D3BFD"/>
    <w:rsid w:val="001D5A74"/>
    <w:rsid w:val="001D5FB3"/>
    <w:rsid w:val="001D75E9"/>
    <w:rsid w:val="001D75F4"/>
    <w:rsid w:val="001D7BAE"/>
    <w:rsid w:val="001D7D5E"/>
    <w:rsid w:val="001E04A9"/>
    <w:rsid w:val="001E196D"/>
    <w:rsid w:val="001E2E9C"/>
    <w:rsid w:val="001E34F1"/>
    <w:rsid w:val="001E3C90"/>
    <w:rsid w:val="001E5514"/>
    <w:rsid w:val="001E569D"/>
    <w:rsid w:val="001E6FB0"/>
    <w:rsid w:val="001E7DAD"/>
    <w:rsid w:val="001F2875"/>
    <w:rsid w:val="001F2AB5"/>
    <w:rsid w:val="001F3C07"/>
    <w:rsid w:val="001F414A"/>
    <w:rsid w:val="001F4439"/>
    <w:rsid w:val="001F68AE"/>
    <w:rsid w:val="001F6F2C"/>
    <w:rsid w:val="001F7284"/>
    <w:rsid w:val="001F735F"/>
    <w:rsid w:val="001F7AFC"/>
    <w:rsid w:val="002029A6"/>
    <w:rsid w:val="0020341D"/>
    <w:rsid w:val="00204874"/>
    <w:rsid w:val="00205484"/>
    <w:rsid w:val="0020616A"/>
    <w:rsid w:val="002062F2"/>
    <w:rsid w:val="00206BBB"/>
    <w:rsid w:val="00206D7F"/>
    <w:rsid w:val="00207AAB"/>
    <w:rsid w:val="00207F29"/>
    <w:rsid w:val="00207FB9"/>
    <w:rsid w:val="00210A68"/>
    <w:rsid w:val="00212712"/>
    <w:rsid w:val="00212C1B"/>
    <w:rsid w:val="002130E9"/>
    <w:rsid w:val="002132B4"/>
    <w:rsid w:val="00213EE2"/>
    <w:rsid w:val="0021442A"/>
    <w:rsid w:val="0021641A"/>
    <w:rsid w:val="0021667C"/>
    <w:rsid w:val="00216CAC"/>
    <w:rsid w:val="00217E8E"/>
    <w:rsid w:val="00221150"/>
    <w:rsid w:val="002224E5"/>
    <w:rsid w:val="002226BC"/>
    <w:rsid w:val="0022303E"/>
    <w:rsid w:val="002230F7"/>
    <w:rsid w:val="00224413"/>
    <w:rsid w:val="00224625"/>
    <w:rsid w:val="002255E8"/>
    <w:rsid w:val="00225F16"/>
    <w:rsid w:val="00226122"/>
    <w:rsid w:val="002306B5"/>
    <w:rsid w:val="00230E95"/>
    <w:rsid w:val="002321B1"/>
    <w:rsid w:val="00234342"/>
    <w:rsid w:val="00234A66"/>
    <w:rsid w:val="002357BC"/>
    <w:rsid w:val="00236729"/>
    <w:rsid w:val="00240442"/>
    <w:rsid w:val="002422BC"/>
    <w:rsid w:val="002439AD"/>
    <w:rsid w:val="0024418C"/>
    <w:rsid w:val="00244F93"/>
    <w:rsid w:val="0024581C"/>
    <w:rsid w:val="00245B8C"/>
    <w:rsid w:val="002470CA"/>
    <w:rsid w:val="00250BC9"/>
    <w:rsid w:val="0025142E"/>
    <w:rsid w:val="002518C8"/>
    <w:rsid w:val="00251B77"/>
    <w:rsid w:val="00251F02"/>
    <w:rsid w:val="00251F49"/>
    <w:rsid w:val="00253A9F"/>
    <w:rsid w:val="00253EDD"/>
    <w:rsid w:val="002548F5"/>
    <w:rsid w:val="00254A4B"/>
    <w:rsid w:val="00255C70"/>
    <w:rsid w:val="002561A8"/>
    <w:rsid w:val="00257A1F"/>
    <w:rsid w:val="00260073"/>
    <w:rsid w:val="00260340"/>
    <w:rsid w:val="0026130E"/>
    <w:rsid w:val="00261751"/>
    <w:rsid w:val="0026227D"/>
    <w:rsid w:val="0026506B"/>
    <w:rsid w:val="00265128"/>
    <w:rsid w:val="00265499"/>
    <w:rsid w:val="002656C7"/>
    <w:rsid w:val="00266BE8"/>
    <w:rsid w:val="0026718C"/>
    <w:rsid w:val="0027031C"/>
    <w:rsid w:val="00270712"/>
    <w:rsid w:val="00270819"/>
    <w:rsid w:val="00270DF4"/>
    <w:rsid w:val="0027103B"/>
    <w:rsid w:val="0027111F"/>
    <w:rsid w:val="0027165B"/>
    <w:rsid w:val="00271D87"/>
    <w:rsid w:val="002737B7"/>
    <w:rsid w:val="002746DE"/>
    <w:rsid w:val="00275507"/>
    <w:rsid w:val="00275B11"/>
    <w:rsid w:val="00277716"/>
    <w:rsid w:val="00277A95"/>
    <w:rsid w:val="00280A44"/>
    <w:rsid w:val="00281A37"/>
    <w:rsid w:val="00281D28"/>
    <w:rsid w:val="002820E6"/>
    <w:rsid w:val="00282608"/>
    <w:rsid w:val="002859BE"/>
    <w:rsid w:val="00285A2B"/>
    <w:rsid w:val="002869D8"/>
    <w:rsid w:val="00287540"/>
    <w:rsid w:val="00287F01"/>
    <w:rsid w:val="0029066D"/>
    <w:rsid w:val="002911DE"/>
    <w:rsid w:val="0029295B"/>
    <w:rsid w:val="00294916"/>
    <w:rsid w:val="00294DB2"/>
    <w:rsid w:val="00294E2D"/>
    <w:rsid w:val="00294E36"/>
    <w:rsid w:val="002961F6"/>
    <w:rsid w:val="00296441"/>
    <w:rsid w:val="002974F6"/>
    <w:rsid w:val="0029752C"/>
    <w:rsid w:val="00297CCC"/>
    <w:rsid w:val="00297E3D"/>
    <w:rsid w:val="002A114F"/>
    <w:rsid w:val="002A23D1"/>
    <w:rsid w:val="002A2439"/>
    <w:rsid w:val="002A3E6D"/>
    <w:rsid w:val="002A3EB2"/>
    <w:rsid w:val="002A4D07"/>
    <w:rsid w:val="002A4EB4"/>
    <w:rsid w:val="002A64AB"/>
    <w:rsid w:val="002A67C8"/>
    <w:rsid w:val="002B0091"/>
    <w:rsid w:val="002B0707"/>
    <w:rsid w:val="002B10CD"/>
    <w:rsid w:val="002B118E"/>
    <w:rsid w:val="002B2667"/>
    <w:rsid w:val="002B2AA2"/>
    <w:rsid w:val="002B2C26"/>
    <w:rsid w:val="002B32D6"/>
    <w:rsid w:val="002B59AB"/>
    <w:rsid w:val="002B669F"/>
    <w:rsid w:val="002B71EF"/>
    <w:rsid w:val="002C02C3"/>
    <w:rsid w:val="002C038F"/>
    <w:rsid w:val="002C12FF"/>
    <w:rsid w:val="002C2068"/>
    <w:rsid w:val="002C3093"/>
    <w:rsid w:val="002C30F5"/>
    <w:rsid w:val="002C3573"/>
    <w:rsid w:val="002C44E0"/>
    <w:rsid w:val="002C4C40"/>
    <w:rsid w:val="002C709D"/>
    <w:rsid w:val="002C70B8"/>
    <w:rsid w:val="002D1003"/>
    <w:rsid w:val="002D17CA"/>
    <w:rsid w:val="002D2B89"/>
    <w:rsid w:val="002D487E"/>
    <w:rsid w:val="002D6473"/>
    <w:rsid w:val="002D7139"/>
    <w:rsid w:val="002D728F"/>
    <w:rsid w:val="002E00E4"/>
    <w:rsid w:val="002E0106"/>
    <w:rsid w:val="002E0F11"/>
    <w:rsid w:val="002E1C70"/>
    <w:rsid w:val="002E1F9B"/>
    <w:rsid w:val="002E25FD"/>
    <w:rsid w:val="002E478D"/>
    <w:rsid w:val="002E4E6B"/>
    <w:rsid w:val="002E4F70"/>
    <w:rsid w:val="002E5A44"/>
    <w:rsid w:val="002E6196"/>
    <w:rsid w:val="002F29B1"/>
    <w:rsid w:val="002F2A00"/>
    <w:rsid w:val="002F2D1B"/>
    <w:rsid w:val="002F5418"/>
    <w:rsid w:val="002F5C51"/>
    <w:rsid w:val="002F6BA3"/>
    <w:rsid w:val="002F71FC"/>
    <w:rsid w:val="002F78E2"/>
    <w:rsid w:val="00301BEB"/>
    <w:rsid w:val="00301F01"/>
    <w:rsid w:val="0030273B"/>
    <w:rsid w:val="00303093"/>
    <w:rsid w:val="00303942"/>
    <w:rsid w:val="00304260"/>
    <w:rsid w:val="0030594F"/>
    <w:rsid w:val="00305BDE"/>
    <w:rsid w:val="00305D9A"/>
    <w:rsid w:val="00305E9F"/>
    <w:rsid w:val="003060F7"/>
    <w:rsid w:val="00306EEC"/>
    <w:rsid w:val="00310B5D"/>
    <w:rsid w:val="003110D5"/>
    <w:rsid w:val="00311F4E"/>
    <w:rsid w:val="003129BD"/>
    <w:rsid w:val="003130AE"/>
    <w:rsid w:val="00313234"/>
    <w:rsid w:val="00313819"/>
    <w:rsid w:val="00313A8F"/>
    <w:rsid w:val="00314E61"/>
    <w:rsid w:val="00316038"/>
    <w:rsid w:val="003166EF"/>
    <w:rsid w:val="00316BD1"/>
    <w:rsid w:val="003174D4"/>
    <w:rsid w:val="00321AA6"/>
    <w:rsid w:val="003223F0"/>
    <w:rsid w:val="003228ED"/>
    <w:rsid w:val="003240BF"/>
    <w:rsid w:val="003240E8"/>
    <w:rsid w:val="00324615"/>
    <w:rsid w:val="003258CA"/>
    <w:rsid w:val="00325F30"/>
    <w:rsid w:val="00326A8B"/>
    <w:rsid w:val="00327403"/>
    <w:rsid w:val="003305B0"/>
    <w:rsid w:val="00330864"/>
    <w:rsid w:val="00330A51"/>
    <w:rsid w:val="00331043"/>
    <w:rsid w:val="0033166E"/>
    <w:rsid w:val="003317A7"/>
    <w:rsid w:val="00331D08"/>
    <w:rsid w:val="00331F8D"/>
    <w:rsid w:val="003320C0"/>
    <w:rsid w:val="0033443E"/>
    <w:rsid w:val="00334A9C"/>
    <w:rsid w:val="00334BD4"/>
    <w:rsid w:val="00334C54"/>
    <w:rsid w:val="003351E0"/>
    <w:rsid w:val="003357B3"/>
    <w:rsid w:val="00335D1B"/>
    <w:rsid w:val="0034193F"/>
    <w:rsid w:val="00341DD8"/>
    <w:rsid w:val="00342151"/>
    <w:rsid w:val="00342807"/>
    <w:rsid w:val="00342819"/>
    <w:rsid w:val="003441B1"/>
    <w:rsid w:val="003442AF"/>
    <w:rsid w:val="0034563D"/>
    <w:rsid w:val="00345A75"/>
    <w:rsid w:val="0034664B"/>
    <w:rsid w:val="003476AB"/>
    <w:rsid w:val="003511AB"/>
    <w:rsid w:val="003514AF"/>
    <w:rsid w:val="00351649"/>
    <w:rsid w:val="00351E13"/>
    <w:rsid w:val="00352174"/>
    <w:rsid w:val="003524C9"/>
    <w:rsid w:val="00352C93"/>
    <w:rsid w:val="00352E32"/>
    <w:rsid w:val="00352ED2"/>
    <w:rsid w:val="0035471F"/>
    <w:rsid w:val="00354C5B"/>
    <w:rsid w:val="003551D0"/>
    <w:rsid w:val="00355496"/>
    <w:rsid w:val="003577DE"/>
    <w:rsid w:val="00357D5E"/>
    <w:rsid w:val="003604B5"/>
    <w:rsid w:val="003606CB"/>
    <w:rsid w:val="00360DAC"/>
    <w:rsid w:val="003611DE"/>
    <w:rsid w:val="00362ACC"/>
    <w:rsid w:val="00362AD3"/>
    <w:rsid w:val="003632FE"/>
    <w:rsid w:val="00363683"/>
    <w:rsid w:val="003638BC"/>
    <w:rsid w:val="003638CE"/>
    <w:rsid w:val="00363AC1"/>
    <w:rsid w:val="00364956"/>
    <w:rsid w:val="003649FB"/>
    <w:rsid w:val="00364CDB"/>
    <w:rsid w:val="003662E6"/>
    <w:rsid w:val="00367107"/>
    <w:rsid w:val="003675A4"/>
    <w:rsid w:val="00370486"/>
    <w:rsid w:val="00371185"/>
    <w:rsid w:val="003717D6"/>
    <w:rsid w:val="00372562"/>
    <w:rsid w:val="00373258"/>
    <w:rsid w:val="0037438F"/>
    <w:rsid w:val="00375F1D"/>
    <w:rsid w:val="00376FBA"/>
    <w:rsid w:val="0038292B"/>
    <w:rsid w:val="003848CB"/>
    <w:rsid w:val="0038522D"/>
    <w:rsid w:val="0038563D"/>
    <w:rsid w:val="00390460"/>
    <w:rsid w:val="00390848"/>
    <w:rsid w:val="00390B4C"/>
    <w:rsid w:val="00391092"/>
    <w:rsid w:val="003927E0"/>
    <w:rsid w:val="00392A0C"/>
    <w:rsid w:val="00392B34"/>
    <w:rsid w:val="00392C16"/>
    <w:rsid w:val="00395705"/>
    <w:rsid w:val="00395A47"/>
    <w:rsid w:val="00396224"/>
    <w:rsid w:val="0039737F"/>
    <w:rsid w:val="00397B38"/>
    <w:rsid w:val="003A0415"/>
    <w:rsid w:val="003A0B80"/>
    <w:rsid w:val="003A0F2B"/>
    <w:rsid w:val="003A26A5"/>
    <w:rsid w:val="003A2D76"/>
    <w:rsid w:val="003A3A15"/>
    <w:rsid w:val="003A3D35"/>
    <w:rsid w:val="003A4F7C"/>
    <w:rsid w:val="003A5E6C"/>
    <w:rsid w:val="003A6E1A"/>
    <w:rsid w:val="003A75F6"/>
    <w:rsid w:val="003A763B"/>
    <w:rsid w:val="003B17AD"/>
    <w:rsid w:val="003B25E6"/>
    <w:rsid w:val="003B2EC8"/>
    <w:rsid w:val="003B31FC"/>
    <w:rsid w:val="003B410F"/>
    <w:rsid w:val="003B4D68"/>
    <w:rsid w:val="003B5592"/>
    <w:rsid w:val="003B74A0"/>
    <w:rsid w:val="003B7E4D"/>
    <w:rsid w:val="003C17E6"/>
    <w:rsid w:val="003C1FC4"/>
    <w:rsid w:val="003C2577"/>
    <w:rsid w:val="003C3FB2"/>
    <w:rsid w:val="003C47E3"/>
    <w:rsid w:val="003C4FB3"/>
    <w:rsid w:val="003C6F4F"/>
    <w:rsid w:val="003C7314"/>
    <w:rsid w:val="003C7B7D"/>
    <w:rsid w:val="003D0010"/>
    <w:rsid w:val="003D0743"/>
    <w:rsid w:val="003D1375"/>
    <w:rsid w:val="003D2769"/>
    <w:rsid w:val="003D370F"/>
    <w:rsid w:val="003D405B"/>
    <w:rsid w:val="003D4A2A"/>
    <w:rsid w:val="003D4F1B"/>
    <w:rsid w:val="003D56B2"/>
    <w:rsid w:val="003D5ABD"/>
    <w:rsid w:val="003D64DA"/>
    <w:rsid w:val="003D64F8"/>
    <w:rsid w:val="003D740F"/>
    <w:rsid w:val="003D7A23"/>
    <w:rsid w:val="003E0C2F"/>
    <w:rsid w:val="003E2ECF"/>
    <w:rsid w:val="003E347A"/>
    <w:rsid w:val="003E4196"/>
    <w:rsid w:val="003E5333"/>
    <w:rsid w:val="003E5BB6"/>
    <w:rsid w:val="003E678A"/>
    <w:rsid w:val="003E6828"/>
    <w:rsid w:val="003E737B"/>
    <w:rsid w:val="003E79E3"/>
    <w:rsid w:val="003E7D9E"/>
    <w:rsid w:val="003E7F0F"/>
    <w:rsid w:val="003F0540"/>
    <w:rsid w:val="003F0D51"/>
    <w:rsid w:val="003F441E"/>
    <w:rsid w:val="003F46F3"/>
    <w:rsid w:val="003F523F"/>
    <w:rsid w:val="003F52A9"/>
    <w:rsid w:val="003F5864"/>
    <w:rsid w:val="003F5E11"/>
    <w:rsid w:val="003F5FC2"/>
    <w:rsid w:val="003F61AC"/>
    <w:rsid w:val="003F6EC9"/>
    <w:rsid w:val="003F7C8A"/>
    <w:rsid w:val="003F7CF9"/>
    <w:rsid w:val="00400A13"/>
    <w:rsid w:val="00401245"/>
    <w:rsid w:val="00401F4A"/>
    <w:rsid w:val="004050BF"/>
    <w:rsid w:val="00405C07"/>
    <w:rsid w:val="00406C07"/>
    <w:rsid w:val="00407A51"/>
    <w:rsid w:val="00407F2C"/>
    <w:rsid w:val="00411E1E"/>
    <w:rsid w:val="0041218F"/>
    <w:rsid w:val="004132EE"/>
    <w:rsid w:val="00413B9D"/>
    <w:rsid w:val="004165AA"/>
    <w:rsid w:val="004168D6"/>
    <w:rsid w:val="00416E24"/>
    <w:rsid w:val="00416FE7"/>
    <w:rsid w:val="00417512"/>
    <w:rsid w:val="0042053C"/>
    <w:rsid w:val="00421154"/>
    <w:rsid w:val="0042158C"/>
    <w:rsid w:val="00421B97"/>
    <w:rsid w:val="00421BEE"/>
    <w:rsid w:val="0042553C"/>
    <w:rsid w:val="00425826"/>
    <w:rsid w:val="00426DCA"/>
    <w:rsid w:val="004274FD"/>
    <w:rsid w:val="0043115B"/>
    <w:rsid w:val="004315CC"/>
    <w:rsid w:val="00432A31"/>
    <w:rsid w:val="004335E9"/>
    <w:rsid w:val="004337F4"/>
    <w:rsid w:val="0043442F"/>
    <w:rsid w:val="004350AE"/>
    <w:rsid w:val="00435487"/>
    <w:rsid w:val="004359B3"/>
    <w:rsid w:val="00436901"/>
    <w:rsid w:val="00440627"/>
    <w:rsid w:val="004421AC"/>
    <w:rsid w:val="0044376F"/>
    <w:rsid w:val="00444465"/>
    <w:rsid w:val="00444DD2"/>
    <w:rsid w:val="0044644F"/>
    <w:rsid w:val="0044735C"/>
    <w:rsid w:val="00450E76"/>
    <w:rsid w:val="00450F46"/>
    <w:rsid w:val="00451350"/>
    <w:rsid w:val="004513C3"/>
    <w:rsid w:val="00451483"/>
    <w:rsid w:val="00451A5B"/>
    <w:rsid w:val="00452006"/>
    <w:rsid w:val="004528C0"/>
    <w:rsid w:val="00452ADF"/>
    <w:rsid w:val="00452BAB"/>
    <w:rsid w:val="00453261"/>
    <w:rsid w:val="00453B38"/>
    <w:rsid w:val="00453ED2"/>
    <w:rsid w:val="00453F56"/>
    <w:rsid w:val="0045404F"/>
    <w:rsid w:val="00454333"/>
    <w:rsid w:val="00456113"/>
    <w:rsid w:val="00460439"/>
    <w:rsid w:val="0046074B"/>
    <w:rsid w:val="00460C0F"/>
    <w:rsid w:val="00461EFD"/>
    <w:rsid w:val="004629D8"/>
    <w:rsid w:val="00462BD9"/>
    <w:rsid w:val="00464A29"/>
    <w:rsid w:val="00464E47"/>
    <w:rsid w:val="0046767C"/>
    <w:rsid w:val="00467A7F"/>
    <w:rsid w:val="004728B6"/>
    <w:rsid w:val="004729CE"/>
    <w:rsid w:val="00473A6C"/>
    <w:rsid w:val="00474DBC"/>
    <w:rsid w:val="00474DDC"/>
    <w:rsid w:val="00476034"/>
    <w:rsid w:val="004766E3"/>
    <w:rsid w:val="00476B65"/>
    <w:rsid w:val="0047794A"/>
    <w:rsid w:val="00477A20"/>
    <w:rsid w:val="00480B2E"/>
    <w:rsid w:val="00481D5B"/>
    <w:rsid w:val="0048283F"/>
    <w:rsid w:val="00483028"/>
    <w:rsid w:val="0048349F"/>
    <w:rsid w:val="00486D7D"/>
    <w:rsid w:val="004875C7"/>
    <w:rsid w:val="00492764"/>
    <w:rsid w:val="0049288E"/>
    <w:rsid w:val="00494179"/>
    <w:rsid w:val="0049473F"/>
    <w:rsid w:val="00495CF1"/>
    <w:rsid w:val="00495F30"/>
    <w:rsid w:val="00495FA9"/>
    <w:rsid w:val="00496257"/>
    <w:rsid w:val="00497565"/>
    <w:rsid w:val="004A028D"/>
    <w:rsid w:val="004A0CA5"/>
    <w:rsid w:val="004A316A"/>
    <w:rsid w:val="004A3203"/>
    <w:rsid w:val="004A4A8B"/>
    <w:rsid w:val="004B0537"/>
    <w:rsid w:val="004B0C18"/>
    <w:rsid w:val="004B1562"/>
    <w:rsid w:val="004B2ED3"/>
    <w:rsid w:val="004B36B2"/>
    <w:rsid w:val="004B4F87"/>
    <w:rsid w:val="004B6835"/>
    <w:rsid w:val="004B6B53"/>
    <w:rsid w:val="004B7D7F"/>
    <w:rsid w:val="004C0BCE"/>
    <w:rsid w:val="004C2059"/>
    <w:rsid w:val="004C2CB7"/>
    <w:rsid w:val="004C3144"/>
    <w:rsid w:val="004C3BE7"/>
    <w:rsid w:val="004C3D82"/>
    <w:rsid w:val="004C3DC0"/>
    <w:rsid w:val="004C61C4"/>
    <w:rsid w:val="004C7917"/>
    <w:rsid w:val="004C7D87"/>
    <w:rsid w:val="004C7DEA"/>
    <w:rsid w:val="004D0773"/>
    <w:rsid w:val="004D118B"/>
    <w:rsid w:val="004D1777"/>
    <w:rsid w:val="004D2733"/>
    <w:rsid w:val="004D2B57"/>
    <w:rsid w:val="004D2F66"/>
    <w:rsid w:val="004D39C6"/>
    <w:rsid w:val="004D3E52"/>
    <w:rsid w:val="004D4C09"/>
    <w:rsid w:val="004D6352"/>
    <w:rsid w:val="004D6D5E"/>
    <w:rsid w:val="004E0F78"/>
    <w:rsid w:val="004E1641"/>
    <w:rsid w:val="004E22CC"/>
    <w:rsid w:val="004E2C90"/>
    <w:rsid w:val="004E3FDC"/>
    <w:rsid w:val="004E4297"/>
    <w:rsid w:val="004E481D"/>
    <w:rsid w:val="004E6275"/>
    <w:rsid w:val="004E657F"/>
    <w:rsid w:val="004E6830"/>
    <w:rsid w:val="004F04D1"/>
    <w:rsid w:val="004F2C21"/>
    <w:rsid w:val="004F3AF5"/>
    <w:rsid w:val="004F3D2D"/>
    <w:rsid w:val="004F41FC"/>
    <w:rsid w:val="004F5609"/>
    <w:rsid w:val="004F58D8"/>
    <w:rsid w:val="004F6048"/>
    <w:rsid w:val="004F6338"/>
    <w:rsid w:val="004F68CC"/>
    <w:rsid w:val="004F6E5C"/>
    <w:rsid w:val="004F73B0"/>
    <w:rsid w:val="004F75E0"/>
    <w:rsid w:val="004F7D41"/>
    <w:rsid w:val="0050139D"/>
    <w:rsid w:val="005029AE"/>
    <w:rsid w:val="00502D0D"/>
    <w:rsid w:val="00503361"/>
    <w:rsid w:val="005034B9"/>
    <w:rsid w:val="00503548"/>
    <w:rsid w:val="005037D4"/>
    <w:rsid w:val="00504A9B"/>
    <w:rsid w:val="00510F75"/>
    <w:rsid w:val="0051140C"/>
    <w:rsid w:val="00511444"/>
    <w:rsid w:val="00511C8D"/>
    <w:rsid w:val="0051284B"/>
    <w:rsid w:val="005139F2"/>
    <w:rsid w:val="00513EEF"/>
    <w:rsid w:val="005143F3"/>
    <w:rsid w:val="005148C7"/>
    <w:rsid w:val="005149EC"/>
    <w:rsid w:val="0051588C"/>
    <w:rsid w:val="0051613B"/>
    <w:rsid w:val="0051769B"/>
    <w:rsid w:val="005206C6"/>
    <w:rsid w:val="00520AF3"/>
    <w:rsid w:val="0052121B"/>
    <w:rsid w:val="00523BB7"/>
    <w:rsid w:val="00523FDF"/>
    <w:rsid w:val="00524434"/>
    <w:rsid w:val="005244BE"/>
    <w:rsid w:val="005249C3"/>
    <w:rsid w:val="00524C5A"/>
    <w:rsid w:val="005254DE"/>
    <w:rsid w:val="0052550D"/>
    <w:rsid w:val="0052664F"/>
    <w:rsid w:val="00526F44"/>
    <w:rsid w:val="005273EE"/>
    <w:rsid w:val="0053203D"/>
    <w:rsid w:val="0053240D"/>
    <w:rsid w:val="00532A02"/>
    <w:rsid w:val="00532A3F"/>
    <w:rsid w:val="005344F8"/>
    <w:rsid w:val="005355A8"/>
    <w:rsid w:val="0053629E"/>
    <w:rsid w:val="00536360"/>
    <w:rsid w:val="00536F1F"/>
    <w:rsid w:val="00537060"/>
    <w:rsid w:val="005379E2"/>
    <w:rsid w:val="0054035A"/>
    <w:rsid w:val="005408E7"/>
    <w:rsid w:val="00540BE8"/>
    <w:rsid w:val="00541CA4"/>
    <w:rsid w:val="00541FD6"/>
    <w:rsid w:val="005428D4"/>
    <w:rsid w:val="005434BC"/>
    <w:rsid w:val="0054441B"/>
    <w:rsid w:val="00544D8C"/>
    <w:rsid w:val="0054548B"/>
    <w:rsid w:val="0054568B"/>
    <w:rsid w:val="00546092"/>
    <w:rsid w:val="00546221"/>
    <w:rsid w:val="005463C4"/>
    <w:rsid w:val="00546610"/>
    <w:rsid w:val="00550448"/>
    <w:rsid w:val="00550A35"/>
    <w:rsid w:val="0055248D"/>
    <w:rsid w:val="00552DB5"/>
    <w:rsid w:val="00553922"/>
    <w:rsid w:val="00554463"/>
    <w:rsid w:val="00555083"/>
    <w:rsid w:val="005556B9"/>
    <w:rsid w:val="00555C0B"/>
    <w:rsid w:val="00556268"/>
    <w:rsid w:val="005578D8"/>
    <w:rsid w:val="00560514"/>
    <w:rsid w:val="0056086B"/>
    <w:rsid w:val="00561071"/>
    <w:rsid w:val="005614ED"/>
    <w:rsid w:val="00561554"/>
    <w:rsid w:val="005626A4"/>
    <w:rsid w:val="00562CB2"/>
    <w:rsid w:val="00563F7A"/>
    <w:rsid w:val="00565304"/>
    <w:rsid w:val="00565BDC"/>
    <w:rsid w:val="00565C76"/>
    <w:rsid w:val="00565CAD"/>
    <w:rsid w:val="0056627A"/>
    <w:rsid w:val="005677FA"/>
    <w:rsid w:val="00570210"/>
    <w:rsid w:val="005714A9"/>
    <w:rsid w:val="0057231E"/>
    <w:rsid w:val="0057246D"/>
    <w:rsid w:val="00572E94"/>
    <w:rsid w:val="005763CF"/>
    <w:rsid w:val="0058257D"/>
    <w:rsid w:val="005844BF"/>
    <w:rsid w:val="00585913"/>
    <w:rsid w:val="0058626D"/>
    <w:rsid w:val="00587C27"/>
    <w:rsid w:val="00587F10"/>
    <w:rsid w:val="00587FFC"/>
    <w:rsid w:val="0059019B"/>
    <w:rsid w:val="005907DF"/>
    <w:rsid w:val="00590DC5"/>
    <w:rsid w:val="00591626"/>
    <w:rsid w:val="00592DE7"/>
    <w:rsid w:val="00593060"/>
    <w:rsid w:val="00593638"/>
    <w:rsid w:val="00593AE7"/>
    <w:rsid w:val="00593C8C"/>
    <w:rsid w:val="0059490E"/>
    <w:rsid w:val="00595017"/>
    <w:rsid w:val="00595146"/>
    <w:rsid w:val="0059574F"/>
    <w:rsid w:val="00595A1B"/>
    <w:rsid w:val="00595DE6"/>
    <w:rsid w:val="00596FD5"/>
    <w:rsid w:val="005A044A"/>
    <w:rsid w:val="005A12AF"/>
    <w:rsid w:val="005A1F8C"/>
    <w:rsid w:val="005A234C"/>
    <w:rsid w:val="005A3005"/>
    <w:rsid w:val="005A320F"/>
    <w:rsid w:val="005A5042"/>
    <w:rsid w:val="005A58BC"/>
    <w:rsid w:val="005A6135"/>
    <w:rsid w:val="005A73CC"/>
    <w:rsid w:val="005A755C"/>
    <w:rsid w:val="005A787B"/>
    <w:rsid w:val="005A7F55"/>
    <w:rsid w:val="005B0391"/>
    <w:rsid w:val="005B08FF"/>
    <w:rsid w:val="005B191F"/>
    <w:rsid w:val="005B29A7"/>
    <w:rsid w:val="005B2B73"/>
    <w:rsid w:val="005B2DC8"/>
    <w:rsid w:val="005B34E4"/>
    <w:rsid w:val="005B3E8E"/>
    <w:rsid w:val="005B61CE"/>
    <w:rsid w:val="005B7830"/>
    <w:rsid w:val="005B7E3E"/>
    <w:rsid w:val="005C204D"/>
    <w:rsid w:val="005C258C"/>
    <w:rsid w:val="005C2DAF"/>
    <w:rsid w:val="005C3102"/>
    <w:rsid w:val="005C3849"/>
    <w:rsid w:val="005C48C0"/>
    <w:rsid w:val="005C7AC0"/>
    <w:rsid w:val="005D0715"/>
    <w:rsid w:val="005D1579"/>
    <w:rsid w:val="005D4708"/>
    <w:rsid w:val="005D4FE4"/>
    <w:rsid w:val="005D56F1"/>
    <w:rsid w:val="005D60D2"/>
    <w:rsid w:val="005E22EB"/>
    <w:rsid w:val="005E3376"/>
    <w:rsid w:val="005E35F9"/>
    <w:rsid w:val="005E36A7"/>
    <w:rsid w:val="005E52CB"/>
    <w:rsid w:val="005E6242"/>
    <w:rsid w:val="005E76AF"/>
    <w:rsid w:val="005E7769"/>
    <w:rsid w:val="005E7821"/>
    <w:rsid w:val="005F13EB"/>
    <w:rsid w:val="005F168D"/>
    <w:rsid w:val="005F2BAC"/>
    <w:rsid w:val="005F2BEF"/>
    <w:rsid w:val="005F45B7"/>
    <w:rsid w:val="005F6474"/>
    <w:rsid w:val="005F6C02"/>
    <w:rsid w:val="005F7B2C"/>
    <w:rsid w:val="006025BF"/>
    <w:rsid w:val="006027DB"/>
    <w:rsid w:val="00603F92"/>
    <w:rsid w:val="00604BA2"/>
    <w:rsid w:val="00605B88"/>
    <w:rsid w:val="00605FCD"/>
    <w:rsid w:val="006062D6"/>
    <w:rsid w:val="0060630F"/>
    <w:rsid w:val="00607352"/>
    <w:rsid w:val="00607D73"/>
    <w:rsid w:val="00607F6B"/>
    <w:rsid w:val="00610259"/>
    <w:rsid w:val="00610914"/>
    <w:rsid w:val="00610F20"/>
    <w:rsid w:val="00611718"/>
    <w:rsid w:val="00611B47"/>
    <w:rsid w:val="006122E9"/>
    <w:rsid w:val="00612A48"/>
    <w:rsid w:val="00612B89"/>
    <w:rsid w:val="00612D8E"/>
    <w:rsid w:val="00612F20"/>
    <w:rsid w:val="00613329"/>
    <w:rsid w:val="006148F8"/>
    <w:rsid w:val="00614F06"/>
    <w:rsid w:val="006153D4"/>
    <w:rsid w:val="006167D7"/>
    <w:rsid w:val="00616984"/>
    <w:rsid w:val="00620233"/>
    <w:rsid w:val="00620356"/>
    <w:rsid w:val="00621650"/>
    <w:rsid w:val="006217ED"/>
    <w:rsid w:val="00621D7F"/>
    <w:rsid w:val="00623017"/>
    <w:rsid w:val="00623878"/>
    <w:rsid w:val="006242F0"/>
    <w:rsid w:val="00624AFA"/>
    <w:rsid w:val="006251A1"/>
    <w:rsid w:val="006253DC"/>
    <w:rsid w:val="00626215"/>
    <w:rsid w:val="00627311"/>
    <w:rsid w:val="00630D5D"/>
    <w:rsid w:val="00631D94"/>
    <w:rsid w:val="006325AE"/>
    <w:rsid w:val="00632D30"/>
    <w:rsid w:val="00632EE2"/>
    <w:rsid w:val="00634B4C"/>
    <w:rsid w:val="00635EEF"/>
    <w:rsid w:val="00636AF6"/>
    <w:rsid w:val="00636B14"/>
    <w:rsid w:val="00636D43"/>
    <w:rsid w:val="0063724D"/>
    <w:rsid w:val="00637542"/>
    <w:rsid w:val="00637E1A"/>
    <w:rsid w:val="00640363"/>
    <w:rsid w:val="00640AB4"/>
    <w:rsid w:val="00641E14"/>
    <w:rsid w:val="00643082"/>
    <w:rsid w:val="00643CE6"/>
    <w:rsid w:val="00643F8F"/>
    <w:rsid w:val="006441B5"/>
    <w:rsid w:val="006444F3"/>
    <w:rsid w:val="00645D64"/>
    <w:rsid w:val="0064633A"/>
    <w:rsid w:val="00646F5F"/>
    <w:rsid w:val="00650210"/>
    <w:rsid w:val="00654124"/>
    <w:rsid w:val="00654B0A"/>
    <w:rsid w:val="00655177"/>
    <w:rsid w:val="006552C9"/>
    <w:rsid w:val="0065574D"/>
    <w:rsid w:val="00655868"/>
    <w:rsid w:val="00656328"/>
    <w:rsid w:val="006563A6"/>
    <w:rsid w:val="006566AF"/>
    <w:rsid w:val="00656AC1"/>
    <w:rsid w:val="00657432"/>
    <w:rsid w:val="00661462"/>
    <w:rsid w:val="00661871"/>
    <w:rsid w:val="006619C7"/>
    <w:rsid w:val="00661CAB"/>
    <w:rsid w:val="00662427"/>
    <w:rsid w:val="006630F1"/>
    <w:rsid w:val="00663E6F"/>
    <w:rsid w:val="00663F0B"/>
    <w:rsid w:val="0066401E"/>
    <w:rsid w:val="00664758"/>
    <w:rsid w:val="0066494E"/>
    <w:rsid w:val="00665011"/>
    <w:rsid w:val="00665B64"/>
    <w:rsid w:val="00667ABE"/>
    <w:rsid w:val="00671B92"/>
    <w:rsid w:val="00672022"/>
    <w:rsid w:val="00673143"/>
    <w:rsid w:val="00673554"/>
    <w:rsid w:val="00673684"/>
    <w:rsid w:val="00673A42"/>
    <w:rsid w:val="00673FDE"/>
    <w:rsid w:val="006749F7"/>
    <w:rsid w:val="00674AE5"/>
    <w:rsid w:val="006755F7"/>
    <w:rsid w:val="006769E6"/>
    <w:rsid w:val="00677D58"/>
    <w:rsid w:val="00677E5D"/>
    <w:rsid w:val="0068056D"/>
    <w:rsid w:val="006809D5"/>
    <w:rsid w:val="00682035"/>
    <w:rsid w:val="006837EB"/>
    <w:rsid w:val="00683D8D"/>
    <w:rsid w:val="00684586"/>
    <w:rsid w:val="0068475A"/>
    <w:rsid w:val="00684B84"/>
    <w:rsid w:val="00685462"/>
    <w:rsid w:val="0068620F"/>
    <w:rsid w:val="00690197"/>
    <w:rsid w:val="006908E7"/>
    <w:rsid w:val="0069095C"/>
    <w:rsid w:val="00691392"/>
    <w:rsid w:val="006914E9"/>
    <w:rsid w:val="00692BA2"/>
    <w:rsid w:val="00693509"/>
    <w:rsid w:val="00694BF2"/>
    <w:rsid w:val="00694CBD"/>
    <w:rsid w:val="00697318"/>
    <w:rsid w:val="00697F1A"/>
    <w:rsid w:val="006A0B19"/>
    <w:rsid w:val="006A2F88"/>
    <w:rsid w:val="006A32CB"/>
    <w:rsid w:val="006A403A"/>
    <w:rsid w:val="006A745B"/>
    <w:rsid w:val="006B0251"/>
    <w:rsid w:val="006B02F8"/>
    <w:rsid w:val="006B19CF"/>
    <w:rsid w:val="006B21C0"/>
    <w:rsid w:val="006B2342"/>
    <w:rsid w:val="006B2EA4"/>
    <w:rsid w:val="006B3559"/>
    <w:rsid w:val="006B39B4"/>
    <w:rsid w:val="006B43E8"/>
    <w:rsid w:val="006B461B"/>
    <w:rsid w:val="006B51DC"/>
    <w:rsid w:val="006B554D"/>
    <w:rsid w:val="006B55B3"/>
    <w:rsid w:val="006B6A29"/>
    <w:rsid w:val="006B6A35"/>
    <w:rsid w:val="006C0551"/>
    <w:rsid w:val="006C1345"/>
    <w:rsid w:val="006C195E"/>
    <w:rsid w:val="006C45E7"/>
    <w:rsid w:val="006C5B67"/>
    <w:rsid w:val="006C5FF6"/>
    <w:rsid w:val="006C686E"/>
    <w:rsid w:val="006C7053"/>
    <w:rsid w:val="006C7C35"/>
    <w:rsid w:val="006C7E42"/>
    <w:rsid w:val="006C7FF5"/>
    <w:rsid w:val="006D1B92"/>
    <w:rsid w:val="006D299A"/>
    <w:rsid w:val="006D2A52"/>
    <w:rsid w:val="006D2F63"/>
    <w:rsid w:val="006D34A2"/>
    <w:rsid w:val="006D5BCF"/>
    <w:rsid w:val="006D6225"/>
    <w:rsid w:val="006D7440"/>
    <w:rsid w:val="006D7FA2"/>
    <w:rsid w:val="006E0248"/>
    <w:rsid w:val="006E1CBE"/>
    <w:rsid w:val="006E2B9A"/>
    <w:rsid w:val="006E4462"/>
    <w:rsid w:val="006E4991"/>
    <w:rsid w:val="006E4B37"/>
    <w:rsid w:val="006E5984"/>
    <w:rsid w:val="006E5CA8"/>
    <w:rsid w:val="006E5E06"/>
    <w:rsid w:val="006E6CBD"/>
    <w:rsid w:val="006E6F66"/>
    <w:rsid w:val="006E767C"/>
    <w:rsid w:val="006E7BC6"/>
    <w:rsid w:val="006F160A"/>
    <w:rsid w:val="006F1AF9"/>
    <w:rsid w:val="006F2198"/>
    <w:rsid w:val="006F24CD"/>
    <w:rsid w:val="006F2664"/>
    <w:rsid w:val="006F2EFF"/>
    <w:rsid w:val="006F3F62"/>
    <w:rsid w:val="006F47B8"/>
    <w:rsid w:val="006F6249"/>
    <w:rsid w:val="006F62BD"/>
    <w:rsid w:val="006F69A4"/>
    <w:rsid w:val="006F74F9"/>
    <w:rsid w:val="006F7B4C"/>
    <w:rsid w:val="00702869"/>
    <w:rsid w:val="00702AB3"/>
    <w:rsid w:val="00702C3D"/>
    <w:rsid w:val="00702D3D"/>
    <w:rsid w:val="00703465"/>
    <w:rsid w:val="0070364A"/>
    <w:rsid w:val="00704204"/>
    <w:rsid w:val="007073CC"/>
    <w:rsid w:val="00710B4B"/>
    <w:rsid w:val="00713B64"/>
    <w:rsid w:val="00714289"/>
    <w:rsid w:val="00714C80"/>
    <w:rsid w:val="00714EFC"/>
    <w:rsid w:val="00716066"/>
    <w:rsid w:val="007161E6"/>
    <w:rsid w:val="007163B1"/>
    <w:rsid w:val="007163B8"/>
    <w:rsid w:val="007164F4"/>
    <w:rsid w:val="00716E70"/>
    <w:rsid w:val="007171AE"/>
    <w:rsid w:val="0071742D"/>
    <w:rsid w:val="00717EAE"/>
    <w:rsid w:val="0072145B"/>
    <w:rsid w:val="007216CC"/>
    <w:rsid w:val="00721704"/>
    <w:rsid w:val="007228B8"/>
    <w:rsid w:val="00722B3E"/>
    <w:rsid w:val="007239C9"/>
    <w:rsid w:val="007246D7"/>
    <w:rsid w:val="0072523B"/>
    <w:rsid w:val="00725383"/>
    <w:rsid w:val="0072571C"/>
    <w:rsid w:val="007263FE"/>
    <w:rsid w:val="00726797"/>
    <w:rsid w:val="00730DC0"/>
    <w:rsid w:val="00732253"/>
    <w:rsid w:val="007347B4"/>
    <w:rsid w:val="00735E25"/>
    <w:rsid w:val="00737972"/>
    <w:rsid w:val="00737AFD"/>
    <w:rsid w:val="007412B5"/>
    <w:rsid w:val="007429BD"/>
    <w:rsid w:val="0074306D"/>
    <w:rsid w:val="00744DA2"/>
    <w:rsid w:val="0074509D"/>
    <w:rsid w:val="007466C1"/>
    <w:rsid w:val="007466D5"/>
    <w:rsid w:val="00746DCE"/>
    <w:rsid w:val="00747768"/>
    <w:rsid w:val="00747B33"/>
    <w:rsid w:val="00752BE8"/>
    <w:rsid w:val="00754487"/>
    <w:rsid w:val="00754903"/>
    <w:rsid w:val="00755349"/>
    <w:rsid w:val="00755977"/>
    <w:rsid w:val="00756068"/>
    <w:rsid w:val="0075657C"/>
    <w:rsid w:val="00756D3D"/>
    <w:rsid w:val="00760BF2"/>
    <w:rsid w:val="0076463E"/>
    <w:rsid w:val="00764D67"/>
    <w:rsid w:val="00765A61"/>
    <w:rsid w:val="00766CB3"/>
    <w:rsid w:val="00767AA9"/>
    <w:rsid w:val="00767FFC"/>
    <w:rsid w:val="007707AF"/>
    <w:rsid w:val="007723E1"/>
    <w:rsid w:val="0077370B"/>
    <w:rsid w:val="007741EA"/>
    <w:rsid w:val="00774205"/>
    <w:rsid w:val="00774253"/>
    <w:rsid w:val="00774529"/>
    <w:rsid w:val="00774E6F"/>
    <w:rsid w:val="00774F9D"/>
    <w:rsid w:val="007757BC"/>
    <w:rsid w:val="0077599D"/>
    <w:rsid w:val="007769E8"/>
    <w:rsid w:val="00777E8A"/>
    <w:rsid w:val="00780B42"/>
    <w:rsid w:val="00781523"/>
    <w:rsid w:val="00782CB6"/>
    <w:rsid w:val="00783EC4"/>
    <w:rsid w:val="0078411D"/>
    <w:rsid w:val="00784F40"/>
    <w:rsid w:val="00785471"/>
    <w:rsid w:val="0078587B"/>
    <w:rsid w:val="007860DB"/>
    <w:rsid w:val="00786A94"/>
    <w:rsid w:val="00787B2E"/>
    <w:rsid w:val="007914E6"/>
    <w:rsid w:val="0079192D"/>
    <w:rsid w:val="00793153"/>
    <w:rsid w:val="00793C2E"/>
    <w:rsid w:val="00793C99"/>
    <w:rsid w:val="00793D38"/>
    <w:rsid w:val="00795F1D"/>
    <w:rsid w:val="00796EA4"/>
    <w:rsid w:val="00797514"/>
    <w:rsid w:val="007979EC"/>
    <w:rsid w:val="007A011A"/>
    <w:rsid w:val="007A031C"/>
    <w:rsid w:val="007A1241"/>
    <w:rsid w:val="007A161C"/>
    <w:rsid w:val="007A1C97"/>
    <w:rsid w:val="007A2937"/>
    <w:rsid w:val="007A3743"/>
    <w:rsid w:val="007A5964"/>
    <w:rsid w:val="007A5BD2"/>
    <w:rsid w:val="007A61E5"/>
    <w:rsid w:val="007A6A42"/>
    <w:rsid w:val="007B04A8"/>
    <w:rsid w:val="007B1935"/>
    <w:rsid w:val="007B1CBD"/>
    <w:rsid w:val="007B2027"/>
    <w:rsid w:val="007B2194"/>
    <w:rsid w:val="007B26B9"/>
    <w:rsid w:val="007B2FFB"/>
    <w:rsid w:val="007B39FF"/>
    <w:rsid w:val="007B3CD3"/>
    <w:rsid w:val="007B4B01"/>
    <w:rsid w:val="007B6FFB"/>
    <w:rsid w:val="007B72BE"/>
    <w:rsid w:val="007B752A"/>
    <w:rsid w:val="007B7805"/>
    <w:rsid w:val="007B7BAF"/>
    <w:rsid w:val="007B7D3F"/>
    <w:rsid w:val="007C01D8"/>
    <w:rsid w:val="007C1085"/>
    <w:rsid w:val="007C19F8"/>
    <w:rsid w:val="007C1B6F"/>
    <w:rsid w:val="007C4A1B"/>
    <w:rsid w:val="007C4F64"/>
    <w:rsid w:val="007C4F97"/>
    <w:rsid w:val="007C6108"/>
    <w:rsid w:val="007C74D8"/>
    <w:rsid w:val="007C75C6"/>
    <w:rsid w:val="007D060C"/>
    <w:rsid w:val="007D12D4"/>
    <w:rsid w:val="007D1AD3"/>
    <w:rsid w:val="007D25DC"/>
    <w:rsid w:val="007D2FF1"/>
    <w:rsid w:val="007D4A86"/>
    <w:rsid w:val="007D4FC6"/>
    <w:rsid w:val="007D545A"/>
    <w:rsid w:val="007D66D5"/>
    <w:rsid w:val="007D76D3"/>
    <w:rsid w:val="007E0154"/>
    <w:rsid w:val="007E0C89"/>
    <w:rsid w:val="007E28C4"/>
    <w:rsid w:val="007E32F0"/>
    <w:rsid w:val="007E4883"/>
    <w:rsid w:val="007E51C4"/>
    <w:rsid w:val="007E5E30"/>
    <w:rsid w:val="007E5FA8"/>
    <w:rsid w:val="007E6E87"/>
    <w:rsid w:val="007E7729"/>
    <w:rsid w:val="007E7977"/>
    <w:rsid w:val="007F0687"/>
    <w:rsid w:val="007F2352"/>
    <w:rsid w:val="007F4A8A"/>
    <w:rsid w:val="007F4EC4"/>
    <w:rsid w:val="007F6701"/>
    <w:rsid w:val="007F7ADB"/>
    <w:rsid w:val="0080014B"/>
    <w:rsid w:val="00802DDA"/>
    <w:rsid w:val="008053A1"/>
    <w:rsid w:val="00806412"/>
    <w:rsid w:val="00806BFD"/>
    <w:rsid w:val="008075DB"/>
    <w:rsid w:val="00811A01"/>
    <w:rsid w:val="00813C40"/>
    <w:rsid w:val="00815953"/>
    <w:rsid w:val="00815C48"/>
    <w:rsid w:val="00815F88"/>
    <w:rsid w:val="00816EE2"/>
    <w:rsid w:val="00817798"/>
    <w:rsid w:val="008178BA"/>
    <w:rsid w:val="008201CC"/>
    <w:rsid w:val="00821F7A"/>
    <w:rsid w:val="008226CF"/>
    <w:rsid w:val="00823CEB"/>
    <w:rsid w:val="00823FA0"/>
    <w:rsid w:val="00825B3C"/>
    <w:rsid w:val="00826CA2"/>
    <w:rsid w:val="008314DC"/>
    <w:rsid w:val="00831718"/>
    <w:rsid w:val="008327B9"/>
    <w:rsid w:val="00834944"/>
    <w:rsid w:val="00834D3F"/>
    <w:rsid w:val="0083540A"/>
    <w:rsid w:val="0083555E"/>
    <w:rsid w:val="00837368"/>
    <w:rsid w:val="00837442"/>
    <w:rsid w:val="00837471"/>
    <w:rsid w:val="00837EBC"/>
    <w:rsid w:val="00840E47"/>
    <w:rsid w:val="00841214"/>
    <w:rsid w:val="00841759"/>
    <w:rsid w:val="00842C4F"/>
    <w:rsid w:val="00843DEF"/>
    <w:rsid w:val="008457A3"/>
    <w:rsid w:val="00846A81"/>
    <w:rsid w:val="008479F3"/>
    <w:rsid w:val="00847AC1"/>
    <w:rsid w:val="00850832"/>
    <w:rsid w:val="00850B2B"/>
    <w:rsid w:val="00851027"/>
    <w:rsid w:val="00851D55"/>
    <w:rsid w:val="00852353"/>
    <w:rsid w:val="00852C4E"/>
    <w:rsid w:val="00855728"/>
    <w:rsid w:val="00855A70"/>
    <w:rsid w:val="00855F1C"/>
    <w:rsid w:val="00855F60"/>
    <w:rsid w:val="00857655"/>
    <w:rsid w:val="00857A37"/>
    <w:rsid w:val="0086020E"/>
    <w:rsid w:val="008609BF"/>
    <w:rsid w:val="00860C8E"/>
    <w:rsid w:val="008618E9"/>
    <w:rsid w:val="00861DD1"/>
    <w:rsid w:val="00862836"/>
    <w:rsid w:val="00865D68"/>
    <w:rsid w:val="00865F58"/>
    <w:rsid w:val="0086687A"/>
    <w:rsid w:val="0086734C"/>
    <w:rsid w:val="0086783D"/>
    <w:rsid w:val="00867C30"/>
    <w:rsid w:val="00867F91"/>
    <w:rsid w:val="008704C5"/>
    <w:rsid w:val="00871087"/>
    <w:rsid w:val="008717DE"/>
    <w:rsid w:val="00872919"/>
    <w:rsid w:val="008731B9"/>
    <w:rsid w:val="00873AF2"/>
    <w:rsid w:val="00873C6B"/>
    <w:rsid w:val="00874134"/>
    <w:rsid w:val="0087450D"/>
    <w:rsid w:val="00874D2A"/>
    <w:rsid w:val="00875167"/>
    <w:rsid w:val="0087549B"/>
    <w:rsid w:val="00875590"/>
    <w:rsid w:val="0087653C"/>
    <w:rsid w:val="00876F94"/>
    <w:rsid w:val="00877495"/>
    <w:rsid w:val="00877591"/>
    <w:rsid w:val="0087783D"/>
    <w:rsid w:val="00877C3F"/>
    <w:rsid w:val="00880986"/>
    <w:rsid w:val="00880BF5"/>
    <w:rsid w:val="00884B6C"/>
    <w:rsid w:val="00884CAB"/>
    <w:rsid w:val="00885BF3"/>
    <w:rsid w:val="00886E91"/>
    <w:rsid w:val="00886EF5"/>
    <w:rsid w:val="00887326"/>
    <w:rsid w:val="00890B1E"/>
    <w:rsid w:val="00890BBB"/>
    <w:rsid w:val="0089115C"/>
    <w:rsid w:val="00891E49"/>
    <w:rsid w:val="008925A1"/>
    <w:rsid w:val="008927C0"/>
    <w:rsid w:val="008927E1"/>
    <w:rsid w:val="00893BAD"/>
    <w:rsid w:val="00895B88"/>
    <w:rsid w:val="00896292"/>
    <w:rsid w:val="00897078"/>
    <w:rsid w:val="00897940"/>
    <w:rsid w:val="008A0355"/>
    <w:rsid w:val="008A1788"/>
    <w:rsid w:val="008A2C0D"/>
    <w:rsid w:val="008A3583"/>
    <w:rsid w:val="008A3FAD"/>
    <w:rsid w:val="008A3FE4"/>
    <w:rsid w:val="008A5149"/>
    <w:rsid w:val="008A5434"/>
    <w:rsid w:val="008A54E4"/>
    <w:rsid w:val="008B00EB"/>
    <w:rsid w:val="008B03D5"/>
    <w:rsid w:val="008B126E"/>
    <w:rsid w:val="008B1AB4"/>
    <w:rsid w:val="008B6612"/>
    <w:rsid w:val="008B6A90"/>
    <w:rsid w:val="008B73F3"/>
    <w:rsid w:val="008B7E2B"/>
    <w:rsid w:val="008C042E"/>
    <w:rsid w:val="008C15DE"/>
    <w:rsid w:val="008C193F"/>
    <w:rsid w:val="008C200A"/>
    <w:rsid w:val="008C24F4"/>
    <w:rsid w:val="008C3828"/>
    <w:rsid w:val="008C4285"/>
    <w:rsid w:val="008C5163"/>
    <w:rsid w:val="008D010D"/>
    <w:rsid w:val="008D064E"/>
    <w:rsid w:val="008D0D49"/>
    <w:rsid w:val="008D2277"/>
    <w:rsid w:val="008D26B9"/>
    <w:rsid w:val="008D4E66"/>
    <w:rsid w:val="008D537F"/>
    <w:rsid w:val="008D5797"/>
    <w:rsid w:val="008D7AD3"/>
    <w:rsid w:val="008D7B42"/>
    <w:rsid w:val="008E0443"/>
    <w:rsid w:val="008E1025"/>
    <w:rsid w:val="008E150F"/>
    <w:rsid w:val="008E18EE"/>
    <w:rsid w:val="008E245D"/>
    <w:rsid w:val="008E3F5D"/>
    <w:rsid w:val="008E44E9"/>
    <w:rsid w:val="008E4F10"/>
    <w:rsid w:val="008E52E0"/>
    <w:rsid w:val="008E539E"/>
    <w:rsid w:val="008E562D"/>
    <w:rsid w:val="008E6049"/>
    <w:rsid w:val="008E6171"/>
    <w:rsid w:val="008E6FDD"/>
    <w:rsid w:val="008E7009"/>
    <w:rsid w:val="008E7A7C"/>
    <w:rsid w:val="008F0582"/>
    <w:rsid w:val="008F08D8"/>
    <w:rsid w:val="008F12E1"/>
    <w:rsid w:val="008F1325"/>
    <w:rsid w:val="008F1DA7"/>
    <w:rsid w:val="008F1E0A"/>
    <w:rsid w:val="008F21D3"/>
    <w:rsid w:val="008F23EF"/>
    <w:rsid w:val="008F2D1A"/>
    <w:rsid w:val="008F2E8F"/>
    <w:rsid w:val="008F2F70"/>
    <w:rsid w:val="008F2F7F"/>
    <w:rsid w:val="008F30F9"/>
    <w:rsid w:val="008F3151"/>
    <w:rsid w:val="008F423B"/>
    <w:rsid w:val="008F6693"/>
    <w:rsid w:val="008F6C1A"/>
    <w:rsid w:val="008F71FF"/>
    <w:rsid w:val="008F755D"/>
    <w:rsid w:val="008F7A94"/>
    <w:rsid w:val="00900978"/>
    <w:rsid w:val="00900B27"/>
    <w:rsid w:val="00900E37"/>
    <w:rsid w:val="0090161D"/>
    <w:rsid w:val="009025C3"/>
    <w:rsid w:val="009026B7"/>
    <w:rsid w:val="0090278F"/>
    <w:rsid w:val="0090364B"/>
    <w:rsid w:val="009051B0"/>
    <w:rsid w:val="009053EB"/>
    <w:rsid w:val="0090610F"/>
    <w:rsid w:val="00910144"/>
    <w:rsid w:val="00910969"/>
    <w:rsid w:val="009119A3"/>
    <w:rsid w:val="00911B82"/>
    <w:rsid w:val="00912092"/>
    <w:rsid w:val="00912C71"/>
    <w:rsid w:val="00912DE1"/>
    <w:rsid w:val="00912FE1"/>
    <w:rsid w:val="00915EE7"/>
    <w:rsid w:val="00916E1C"/>
    <w:rsid w:val="00917759"/>
    <w:rsid w:val="0092150F"/>
    <w:rsid w:val="00921E19"/>
    <w:rsid w:val="00921F79"/>
    <w:rsid w:val="00922012"/>
    <w:rsid w:val="00925FD3"/>
    <w:rsid w:val="00926C19"/>
    <w:rsid w:val="009276A8"/>
    <w:rsid w:val="00930370"/>
    <w:rsid w:val="00930CBE"/>
    <w:rsid w:val="00931339"/>
    <w:rsid w:val="00933110"/>
    <w:rsid w:val="00933C66"/>
    <w:rsid w:val="00934548"/>
    <w:rsid w:val="00935054"/>
    <w:rsid w:val="00940046"/>
    <w:rsid w:val="00940817"/>
    <w:rsid w:val="009418EE"/>
    <w:rsid w:val="00942B22"/>
    <w:rsid w:val="00943F62"/>
    <w:rsid w:val="00945BCB"/>
    <w:rsid w:val="009461DA"/>
    <w:rsid w:val="00947A50"/>
    <w:rsid w:val="009504D5"/>
    <w:rsid w:val="0095054C"/>
    <w:rsid w:val="0095240A"/>
    <w:rsid w:val="00952415"/>
    <w:rsid w:val="0095404B"/>
    <w:rsid w:val="00954054"/>
    <w:rsid w:val="009557EA"/>
    <w:rsid w:val="009563A1"/>
    <w:rsid w:val="00956400"/>
    <w:rsid w:val="00960BEF"/>
    <w:rsid w:val="00960E5B"/>
    <w:rsid w:val="00960F3A"/>
    <w:rsid w:val="0096155E"/>
    <w:rsid w:val="00961BDE"/>
    <w:rsid w:val="00961FC6"/>
    <w:rsid w:val="00962086"/>
    <w:rsid w:val="0096294D"/>
    <w:rsid w:val="0096297E"/>
    <w:rsid w:val="00964965"/>
    <w:rsid w:val="00964EA2"/>
    <w:rsid w:val="009655CD"/>
    <w:rsid w:val="00965EBF"/>
    <w:rsid w:val="00966B50"/>
    <w:rsid w:val="009675D5"/>
    <w:rsid w:val="00967950"/>
    <w:rsid w:val="00970635"/>
    <w:rsid w:val="00970B09"/>
    <w:rsid w:val="009730B7"/>
    <w:rsid w:val="00974246"/>
    <w:rsid w:val="009743F0"/>
    <w:rsid w:val="009749E7"/>
    <w:rsid w:val="00974D6C"/>
    <w:rsid w:val="00974FC0"/>
    <w:rsid w:val="00974FF3"/>
    <w:rsid w:val="00975C69"/>
    <w:rsid w:val="009774E5"/>
    <w:rsid w:val="00977F65"/>
    <w:rsid w:val="009812F6"/>
    <w:rsid w:val="00982057"/>
    <w:rsid w:val="00982279"/>
    <w:rsid w:val="0098266F"/>
    <w:rsid w:val="0098279A"/>
    <w:rsid w:val="00984657"/>
    <w:rsid w:val="0098503D"/>
    <w:rsid w:val="0098631D"/>
    <w:rsid w:val="009875E5"/>
    <w:rsid w:val="00987843"/>
    <w:rsid w:val="009915DB"/>
    <w:rsid w:val="00991C77"/>
    <w:rsid w:val="009934D4"/>
    <w:rsid w:val="00994635"/>
    <w:rsid w:val="0099514A"/>
    <w:rsid w:val="00995E4E"/>
    <w:rsid w:val="00997890"/>
    <w:rsid w:val="009A075B"/>
    <w:rsid w:val="009A2EDC"/>
    <w:rsid w:val="009A36F1"/>
    <w:rsid w:val="009A38DA"/>
    <w:rsid w:val="009A4904"/>
    <w:rsid w:val="009A56BE"/>
    <w:rsid w:val="009A5789"/>
    <w:rsid w:val="009A57E3"/>
    <w:rsid w:val="009A5D3A"/>
    <w:rsid w:val="009A5EB6"/>
    <w:rsid w:val="009A76E0"/>
    <w:rsid w:val="009B05B3"/>
    <w:rsid w:val="009B060A"/>
    <w:rsid w:val="009B16FA"/>
    <w:rsid w:val="009B39DF"/>
    <w:rsid w:val="009B47D2"/>
    <w:rsid w:val="009B5DE0"/>
    <w:rsid w:val="009B6ED8"/>
    <w:rsid w:val="009C0153"/>
    <w:rsid w:val="009C0C58"/>
    <w:rsid w:val="009C1356"/>
    <w:rsid w:val="009C199E"/>
    <w:rsid w:val="009C247B"/>
    <w:rsid w:val="009C2EF3"/>
    <w:rsid w:val="009C35C6"/>
    <w:rsid w:val="009C4A48"/>
    <w:rsid w:val="009C558C"/>
    <w:rsid w:val="009C6190"/>
    <w:rsid w:val="009C61C9"/>
    <w:rsid w:val="009C65A3"/>
    <w:rsid w:val="009C6B69"/>
    <w:rsid w:val="009D033E"/>
    <w:rsid w:val="009D08B0"/>
    <w:rsid w:val="009D1192"/>
    <w:rsid w:val="009D1E5D"/>
    <w:rsid w:val="009D20CB"/>
    <w:rsid w:val="009D223C"/>
    <w:rsid w:val="009D2E16"/>
    <w:rsid w:val="009D4299"/>
    <w:rsid w:val="009D4CB1"/>
    <w:rsid w:val="009D563B"/>
    <w:rsid w:val="009D5FBD"/>
    <w:rsid w:val="009D68CE"/>
    <w:rsid w:val="009E0416"/>
    <w:rsid w:val="009E0E7C"/>
    <w:rsid w:val="009E2410"/>
    <w:rsid w:val="009E266F"/>
    <w:rsid w:val="009E2F53"/>
    <w:rsid w:val="009E373D"/>
    <w:rsid w:val="009E42E0"/>
    <w:rsid w:val="009E431F"/>
    <w:rsid w:val="009E449A"/>
    <w:rsid w:val="009E45C6"/>
    <w:rsid w:val="009E5612"/>
    <w:rsid w:val="009E6112"/>
    <w:rsid w:val="009E6F82"/>
    <w:rsid w:val="009E75A4"/>
    <w:rsid w:val="009E79B1"/>
    <w:rsid w:val="009E7CDF"/>
    <w:rsid w:val="009F0F56"/>
    <w:rsid w:val="009F1074"/>
    <w:rsid w:val="009F20C5"/>
    <w:rsid w:val="009F2E07"/>
    <w:rsid w:val="009F5A97"/>
    <w:rsid w:val="009F5C27"/>
    <w:rsid w:val="009F6A5B"/>
    <w:rsid w:val="009F6E52"/>
    <w:rsid w:val="009F7104"/>
    <w:rsid w:val="009F71B6"/>
    <w:rsid w:val="009F7389"/>
    <w:rsid w:val="00A01016"/>
    <w:rsid w:val="00A0233F"/>
    <w:rsid w:val="00A02479"/>
    <w:rsid w:val="00A0368B"/>
    <w:rsid w:val="00A03A25"/>
    <w:rsid w:val="00A03CE2"/>
    <w:rsid w:val="00A03EFF"/>
    <w:rsid w:val="00A04ADA"/>
    <w:rsid w:val="00A057E2"/>
    <w:rsid w:val="00A070E4"/>
    <w:rsid w:val="00A070F3"/>
    <w:rsid w:val="00A0734F"/>
    <w:rsid w:val="00A07DB8"/>
    <w:rsid w:val="00A12035"/>
    <w:rsid w:val="00A1236D"/>
    <w:rsid w:val="00A12CB0"/>
    <w:rsid w:val="00A1306D"/>
    <w:rsid w:val="00A14B6E"/>
    <w:rsid w:val="00A159E3"/>
    <w:rsid w:val="00A163EC"/>
    <w:rsid w:val="00A169DD"/>
    <w:rsid w:val="00A16DE0"/>
    <w:rsid w:val="00A17CB5"/>
    <w:rsid w:val="00A2014D"/>
    <w:rsid w:val="00A20EB5"/>
    <w:rsid w:val="00A21572"/>
    <w:rsid w:val="00A215B0"/>
    <w:rsid w:val="00A21E36"/>
    <w:rsid w:val="00A228A7"/>
    <w:rsid w:val="00A22D27"/>
    <w:rsid w:val="00A25DC6"/>
    <w:rsid w:val="00A274AE"/>
    <w:rsid w:val="00A2758A"/>
    <w:rsid w:val="00A275AA"/>
    <w:rsid w:val="00A277E1"/>
    <w:rsid w:val="00A27A7F"/>
    <w:rsid w:val="00A312AE"/>
    <w:rsid w:val="00A320FB"/>
    <w:rsid w:val="00A323C3"/>
    <w:rsid w:val="00A32927"/>
    <w:rsid w:val="00A329A7"/>
    <w:rsid w:val="00A32E65"/>
    <w:rsid w:val="00A32FA7"/>
    <w:rsid w:val="00A34467"/>
    <w:rsid w:val="00A34894"/>
    <w:rsid w:val="00A34B1A"/>
    <w:rsid w:val="00A34BFE"/>
    <w:rsid w:val="00A366F1"/>
    <w:rsid w:val="00A375B4"/>
    <w:rsid w:val="00A37B73"/>
    <w:rsid w:val="00A40120"/>
    <w:rsid w:val="00A40A94"/>
    <w:rsid w:val="00A40B93"/>
    <w:rsid w:val="00A40E52"/>
    <w:rsid w:val="00A41637"/>
    <w:rsid w:val="00A41E6A"/>
    <w:rsid w:val="00A41E7F"/>
    <w:rsid w:val="00A429B9"/>
    <w:rsid w:val="00A44277"/>
    <w:rsid w:val="00A45058"/>
    <w:rsid w:val="00A45A8F"/>
    <w:rsid w:val="00A45B1A"/>
    <w:rsid w:val="00A45E0D"/>
    <w:rsid w:val="00A50751"/>
    <w:rsid w:val="00A50AD8"/>
    <w:rsid w:val="00A50BF1"/>
    <w:rsid w:val="00A50E58"/>
    <w:rsid w:val="00A5187B"/>
    <w:rsid w:val="00A51E93"/>
    <w:rsid w:val="00A53370"/>
    <w:rsid w:val="00A53AE5"/>
    <w:rsid w:val="00A543AC"/>
    <w:rsid w:val="00A54FC7"/>
    <w:rsid w:val="00A55FDD"/>
    <w:rsid w:val="00A569A3"/>
    <w:rsid w:val="00A56FDD"/>
    <w:rsid w:val="00A60A17"/>
    <w:rsid w:val="00A614EA"/>
    <w:rsid w:val="00A62B9A"/>
    <w:rsid w:val="00A63F92"/>
    <w:rsid w:val="00A64C59"/>
    <w:rsid w:val="00A65775"/>
    <w:rsid w:val="00A67441"/>
    <w:rsid w:val="00A67F2A"/>
    <w:rsid w:val="00A707E2"/>
    <w:rsid w:val="00A71A2C"/>
    <w:rsid w:val="00A73B41"/>
    <w:rsid w:val="00A741CA"/>
    <w:rsid w:val="00A75CCD"/>
    <w:rsid w:val="00A77C42"/>
    <w:rsid w:val="00A77CA3"/>
    <w:rsid w:val="00A81210"/>
    <w:rsid w:val="00A81506"/>
    <w:rsid w:val="00A82F54"/>
    <w:rsid w:val="00A833E4"/>
    <w:rsid w:val="00A84319"/>
    <w:rsid w:val="00A849AC"/>
    <w:rsid w:val="00A8528A"/>
    <w:rsid w:val="00A862AF"/>
    <w:rsid w:val="00A87CCF"/>
    <w:rsid w:val="00A906C4"/>
    <w:rsid w:val="00A91FB4"/>
    <w:rsid w:val="00A9227A"/>
    <w:rsid w:val="00A926BF"/>
    <w:rsid w:val="00A92B05"/>
    <w:rsid w:val="00A92B3E"/>
    <w:rsid w:val="00A92D13"/>
    <w:rsid w:val="00A95201"/>
    <w:rsid w:val="00A952E8"/>
    <w:rsid w:val="00A9569A"/>
    <w:rsid w:val="00AA0A71"/>
    <w:rsid w:val="00AA1239"/>
    <w:rsid w:val="00AA1777"/>
    <w:rsid w:val="00AA182B"/>
    <w:rsid w:val="00AA1A8D"/>
    <w:rsid w:val="00AA2682"/>
    <w:rsid w:val="00AA293C"/>
    <w:rsid w:val="00AA2F83"/>
    <w:rsid w:val="00AA3230"/>
    <w:rsid w:val="00AA33C4"/>
    <w:rsid w:val="00AA3998"/>
    <w:rsid w:val="00AA3CFC"/>
    <w:rsid w:val="00AA5ED2"/>
    <w:rsid w:val="00AB1ADF"/>
    <w:rsid w:val="00AB304D"/>
    <w:rsid w:val="00AB3796"/>
    <w:rsid w:val="00AB640A"/>
    <w:rsid w:val="00AB68CD"/>
    <w:rsid w:val="00AB6D86"/>
    <w:rsid w:val="00AB7384"/>
    <w:rsid w:val="00AB7416"/>
    <w:rsid w:val="00AC0DA9"/>
    <w:rsid w:val="00AC15A9"/>
    <w:rsid w:val="00AC1B47"/>
    <w:rsid w:val="00AC3EC0"/>
    <w:rsid w:val="00AC4590"/>
    <w:rsid w:val="00AC4AD1"/>
    <w:rsid w:val="00AC4CBA"/>
    <w:rsid w:val="00AC4F0A"/>
    <w:rsid w:val="00AC56E5"/>
    <w:rsid w:val="00AC5C3A"/>
    <w:rsid w:val="00AC6579"/>
    <w:rsid w:val="00AC74D7"/>
    <w:rsid w:val="00AC7726"/>
    <w:rsid w:val="00AD0AF2"/>
    <w:rsid w:val="00AD10DF"/>
    <w:rsid w:val="00AD1E74"/>
    <w:rsid w:val="00AD292D"/>
    <w:rsid w:val="00AD2B77"/>
    <w:rsid w:val="00AD2D88"/>
    <w:rsid w:val="00AD2FF6"/>
    <w:rsid w:val="00AD463C"/>
    <w:rsid w:val="00AD4762"/>
    <w:rsid w:val="00AD4A18"/>
    <w:rsid w:val="00AD5A36"/>
    <w:rsid w:val="00AD5A96"/>
    <w:rsid w:val="00AD5B8E"/>
    <w:rsid w:val="00AD624E"/>
    <w:rsid w:val="00AD64EB"/>
    <w:rsid w:val="00AD6516"/>
    <w:rsid w:val="00AD7A35"/>
    <w:rsid w:val="00AE1B14"/>
    <w:rsid w:val="00AE1CD0"/>
    <w:rsid w:val="00AE27FC"/>
    <w:rsid w:val="00AE2DB6"/>
    <w:rsid w:val="00AE33A1"/>
    <w:rsid w:val="00AE3C25"/>
    <w:rsid w:val="00AE41B7"/>
    <w:rsid w:val="00AE58CD"/>
    <w:rsid w:val="00AE61E8"/>
    <w:rsid w:val="00AE664F"/>
    <w:rsid w:val="00AE6A9B"/>
    <w:rsid w:val="00AE7632"/>
    <w:rsid w:val="00AE7C2D"/>
    <w:rsid w:val="00AE7E51"/>
    <w:rsid w:val="00AE7ED5"/>
    <w:rsid w:val="00AF008D"/>
    <w:rsid w:val="00AF0287"/>
    <w:rsid w:val="00AF079D"/>
    <w:rsid w:val="00AF4D0C"/>
    <w:rsid w:val="00AF4E94"/>
    <w:rsid w:val="00AF52E1"/>
    <w:rsid w:val="00AF5CEA"/>
    <w:rsid w:val="00AF70FC"/>
    <w:rsid w:val="00AF7B39"/>
    <w:rsid w:val="00B00D44"/>
    <w:rsid w:val="00B022A0"/>
    <w:rsid w:val="00B02B1F"/>
    <w:rsid w:val="00B02CCF"/>
    <w:rsid w:val="00B03522"/>
    <w:rsid w:val="00B038A3"/>
    <w:rsid w:val="00B03FDB"/>
    <w:rsid w:val="00B04190"/>
    <w:rsid w:val="00B04599"/>
    <w:rsid w:val="00B04C15"/>
    <w:rsid w:val="00B072E1"/>
    <w:rsid w:val="00B07EFE"/>
    <w:rsid w:val="00B11164"/>
    <w:rsid w:val="00B13B8E"/>
    <w:rsid w:val="00B151B5"/>
    <w:rsid w:val="00B17CEC"/>
    <w:rsid w:val="00B2051C"/>
    <w:rsid w:val="00B211BD"/>
    <w:rsid w:val="00B22462"/>
    <w:rsid w:val="00B22A6C"/>
    <w:rsid w:val="00B25248"/>
    <w:rsid w:val="00B25995"/>
    <w:rsid w:val="00B25EC3"/>
    <w:rsid w:val="00B264A7"/>
    <w:rsid w:val="00B27B10"/>
    <w:rsid w:val="00B3031E"/>
    <w:rsid w:val="00B30B5E"/>
    <w:rsid w:val="00B31935"/>
    <w:rsid w:val="00B3214D"/>
    <w:rsid w:val="00B3219C"/>
    <w:rsid w:val="00B32434"/>
    <w:rsid w:val="00B3257E"/>
    <w:rsid w:val="00B32E82"/>
    <w:rsid w:val="00B33E8D"/>
    <w:rsid w:val="00B3489D"/>
    <w:rsid w:val="00B34AFE"/>
    <w:rsid w:val="00B35312"/>
    <w:rsid w:val="00B3587A"/>
    <w:rsid w:val="00B36037"/>
    <w:rsid w:val="00B37C86"/>
    <w:rsid w:val="00B40E67"/>
    <w:rsid w:val="00B41700"/>
    <w:rsid w:val="00B42C6D"/>
    <w:rsid w:val="00B42EE1"/>
    <w:rsid w:val="00B45BCB"/>
    <w:rsid w:val="00B463CC"/>
    <w:rsid w:val="00B46A80"/>
    <w:rsid w:val="00B47E0D"/>
    <w:rsid w:val="00B502C2"/>
    <w:rsid w:val="00B520A8"/>
    <w:rsid w:val="00B52729"/>
    <w:rsid w:val="00B52B3A"/>
    <w:rsid w:val="00B5447D"/>
    <w:rsid w:val="00B56586"/>
    <w:rsid w:val="00B57185"/>
    <w:rsid w:val="00B621A8"/>
    <w:rsid w:val="00B623B7"/>
    <w:rsid w:val="00B62A04"/>
    <w:rsid w:val="00B62C59"/>
    <w:rsid w:val="00B62EFD"/>
    <w:rsid w:val="00B63268"/>
    <w:rsid w:val="00B63C1B"/>
    <w:rsid w:val="00B63E24"/>
    <w:rsid w:val="00B63E99"/>
    <w:rsid w:val="00B662FF"/>
    <w:rsid w:val="00B66680"/>
    <w:rsid w:val="00B667C5"/>
    <w:rsid w:val="00B66B1A"/>
    <w:rsid w:val="00B66DA0"/>
    <w:rsid w:val="00B67F01"/>
    <w:rsid w:val="00B70A57"/>
    <w:rsid w:val="00B70F08"/>
    <w:rsid w:val="00B70F9D"/>
    <w:rsid w:val="00B717DE"/>
    <w:rsid w:val="00B737D8"/>
    <w:rsid w:val="00B77281"/>
    <w:rsid w:val="00B775B7"/>
    <w:rsid w:val="00B77EC5"/>
    <w:rsid w:val="00B813FD"/>
    <w:rsid w:val="00B81477"/>
    <w:rsid w:val="00B81BA6"/>
    <w:rsid w:val="00B8270F"/>
    <w:rsid w:val="00B82E16"/>
    <w:rsid w:val="00B83534"/>
    <w:rsid w:val="00B837F8"/>
    <w:rsid w:val="00B85200"/>
    <w:rsid w:val="00B85325"/>
    <w:rsid w:val="00B86C3A"/>
    <w:rsid w:val="00B90326"/>
    <w:rsid w:val="00B90474"/>
    <w:rsid w:val="00B91F75"/>
    <w:rsid w:val="00B93FE5"/>
    <w:rsid w:val="00B9490D"/>
    <w:rsid w:val="00B94CFD"/>
    <w:rsid w:val="00B954B5"/>
    <w:rsid w:val="00B95743"/>
    <w:rsid w:val="00B9674D"/>
    <w:rsid w:val="00B97DB9"/>
    <w:rsid w:val="00BA0318"/>
    <w:rsid w:val="00BA0ED4"/>
    <w:rsid w:val="00BA1E10"/>
    <w:rsid w:val="00BA230E"/>
    <w:rsid w:val="00BA2EAD"/>
    <w:rsid w:val="00BA31B3"/>
    <w:rsid w:val="00BA35E2"/>
    <w:rsid w:val="00BA3BA6"/>
    <w:rsid w:val="00BA4681"/>
    <w:rsid w:val="00BA486C"/>
    <w:rsid w:val="00BA4967"/>
    <w:rsid w:val="00BA4B86"/>
    <w:rsid w:val="00BA519E"/>
    <w:rsid w:val="00BA5620"/>
    <w:rsid w:val="00BA568D"/>
    <w:rsid w:val="00BA7B1B"/>
    <w:rsid w:val="00BB00E5"/>
    <w:rsid w:val="00BB023D"/>
    <w:rsid w:val="00BB1C65"/>
    <w:rsid w:val="00BB32D9"/>
    <w:rsid w:val="00BB339B"/>
    <w:rsid w:val="00BB345F"/>
    <w:rsid w:val="00BB5393"/>
    <w:rsid w:val="00BB5EC3"/>
    <w:rsid w:val="00BB6D59"/>
    <w:rsid w:val="00BB71FD"/>
    <w:rsid w:val="00BB774A"/>
    <w:rsid w:val="00BB7B83"/>
    <w:rsid w:val="00BB7FD4"/>
    <w:rsid w:val="00BC03A3"/>
    <w:rsid w:val="00BC0EEC"/>
    <w:rsid w:val="00BC2A16"/>
    <w:rsid w:val="00BC3224"/>
    <w:rsid w:val="00BC3397"/>
    <w:rsid w:val="00BC3AAE"/>
    <w:rsid w:val="00BC5AED"/>
    <w:rsid w:val="00BC680D"/>
    <w:rsid w:val="00BC6D75"/>
    <w:rsid w:val="00BC7985"/>
    <w:rsid w:val="00BD0500"/>
    <w:rsid w:val="00BD2996"/>
    <w:rsid w:val="00BD2C08"/>
    <w:rsid w:val="00BD58C9"/>
    <w:rsid w:val="00BD6DED"/>
    <w:rsid w:val="00BD70F9"/>
    <w:rsid w:val="00BD741B"/>
    <w:rsid w:val="00BD7F8A"/>
    <w:rsid w:val="00BE014E"/>
    <w:rsid w:val="00BE0152"/>
    <w:rsid w:val="00BE0F1D"/>
    <w:rsid w:val="00BE1878"/>
    <w:rsid w:val="00BE265B"/>
    <w:rsid w:val="00BE2B16"/>
    <w:rsid w:val="00BE3AED"/>
    <w:rsid w:val="00BE564D"/>
    <w:rsid w:val="00BE5994"/>
    <w:rsid w:val="00BE6B60"/>
    <w:rsid w:val="00BE6CCC"/>
    <w:rsid w:val="00BE71AD"/>
    <w:rsid w:val="00BF08EF"/>
    <w:rsid w:val="00BF2CE0"/>
    <w:rsid w:val="00BF2DEF"/>
    <w:rsid w:val="00BF3370"/>
    <w:rsid w:val="00BF3A47"/>
    <w:rsid w:val="00BF4891"/>
    <w:rsid w:val="00BF5E37"/>
    <w:rsid w:val="00BF5EB7"/>
    <w:rsid w:val="00BF5EF8"/>
    <w:rsid w:val="00BF6B66"/>
    <w:rsid w:val="00BF794F"/>
    <w:rsid w:val="00C00A89"/>
    <w:rsid w:val="00C00E22"/>
    <w:rsid w:val="00C010A8"/>
    <w:rsid w:val="00C014AB"/>
    <w:rsid w:val="00C018CE"/>
    <w:rsid w:val="00C01C2D"/>
    <w:rsid w:val="00C01CE8"/>
    <w:rsid w:val="00C01DAC"/>
    <w:rsid w:val="00C02655"/>
    <w:rsid w:val="00C02969"/>
    <w:rsid w:val="00C03BC4"/>
    <w:rsid w:val="00C044A5"/>
    <w:rsid w:val="00C04F06"/>
    <w:rsid w:val="00C05A47"/>
    <w:rsid w:val="00C05EA4"/>
    <w:rsid w:val="00C06DE3"/>
    <w:rsid w:val="00C10FED"/>
    <w:rsid w:val="00C11307"/>
    <w:rsid w:val="00C119AE"/>
    <w:rsid w:val="00C11F64"/>
    <w:rsid w:val="00C127CC"/>
    <w:rsid w:val="00C147B1"/>
    <w:rsid w:val="00C14C76"/>
    <w:rsid w:val="00C155DF"/>
    <w:rsid w:val="00C15C46"/>
    <w:rsid w:val="00C167F9"/>
    <w:rsid w:val="00C168DA"/>
    <w:rsid w:val="00C16AC9"/>
    <w:rsid w:val="00C16E09"/>
    <w:rsid w:val="00C17705"/>
    <w:rsid w:val="00C211CD"/>
    <w:rsid w:val="00C21682"/>
    <w:rsid w:val="00C218C9"/>
    <w:rsid w:val="00C21C52"/>
    <w:rsid w:val="00C2275E"/>
    <w:rsid w:val="00C2329A"/>
    <w:rsid w:val="00C24BD8"/>
    <w:rsid w:val="00C25309"/>
    <w:rsid w:val="00C255E2"/>
    <w:rsid w:val="00C27552"/>
    <w:rsid w:val="00C37767"/>
    <w:rsid w:val="00C412DA"/>
    <w:rsid w:val="00C414B7"/>
    <w:rsid w:val="00C42962"/>
    <w:rsid w:val="00C42976"/>
    <w:rsid w:val="00C42B99"/>
    <w:rsid w:val="00C42C35"/>
    <w:rsid w:val="00C42D88"/>
    <w:rsid w:val="00C43A49"/>
    <w:rsid w:val="00C43C7E"/>
    <w:rsid w:val="00C45CF1"/>
    <w:rsid w:val="00C4688B"/>
    <w:rsid w:val="00C4772C"/>
    <w:rsid w:val="00C47F86"/>
    <w:rsid w:val="00C51341"/>
    <w:rsid w:val="00C51430"/>
    <w:rsid w:val="00C52883"/>
    <w:rsid w:val="00C53F43"/>
    <w:rsid w:val="00C55ADC"/>
    <w:rsid w:val="00C56741"/>
    <w:rsid w:val="00C567EC"/>
    <w:rsid w:val="00C57067"/>
    <w:rsid w:val="00C61100"/>
    <w:rsid w:val="00C611A7"/>
    <w:rsid w:val="00C614B7"/>
    <w:rsid w:val="00C6398C"/>
    <w:rsid w:val="00C65329"/>
    <w:rsid w:val="00C665E8"/>
    <w:rsid w:val="00C6718A"/>
    <w:rsid w:val="00C672E9"/>
    <w:rsid w:val="00C67468"/>
    <w:rsid w:val="00C70750"/>
    <w:rsid w:val="00C70E60"/>
    <w:rsid w:val="00C71386"/>
    <w:rsid w:val="00C718FF"/>
    <w:rsid w:val="00C72FB5"/>
    <w:rsid w:val="00C731A6"/>
    <w:rsid w:val="00C74442"/>
    <w:rsid w:val="00C763D6"/>
    <w:rsid w:val="00C76575"/>
    <w:rsid w:val="00C8047F"/>
    <w:rsid w:val="00C80EA7"/>
    <w:rsid w:val="00C8206F"/>
    <w:rsid w:val="00C83456"/>
    <w:rsid w:val="00C83535"/>
    <w:rsid w:val="00C83F45"/>
    <w:rsid w:val="00C85178"/>
    <w:rsid w:val="00C857B1"/>
    <w:rsid w:val="00C869F9"/>
    <w:rsid w:val="00C878D1"/>
    <w:rsid w:val="00C87FFA"/>
    <w:rsid w:val="00C90264"/>
    <w:rsid w:val="00C906E4"/>
    <w:rsid w:val="00C90762"/>
    <w:rsid w:val="00C907E0"/>
    <w:rsid w:val="00C90F1B"/>
    <w:rsid w:val="00C90F2C"/>
    <w:rsid w:val="00C910AB"/>
    <w:rsid w:val="00C91B08"/>
    <w:rsid w:val="00C930B6"/>
    <w:rsid w:val="00C93931"/>
    <w:rsid w:val="00C93EB9"/>
    <w:rsid w:val="00C94417"/>
    <w:rsid w:val="00C95650"/>
    <w:rsid w:val="00C964F4"/>
    <w:rsid w:val="00C9743E"/>
    <w:rsid w:val="00C975BB"/>
    <w:rsid w:val="00C97DEA"/>
    <w:rsid w:val="00CA0106"/>
    <w:rsid w:val="00CA0E80"/>
    <w:rsid w:val="00CA2C53"/>
    <w:rsid w:val="00CA344C"/>
    <w:rsid w:val="00CA34BF"/>
    <w:rsid w:val="00CA391F"/>
    <w:rsid w:val="00CA4CA4"/>
    <w:rsid w:val="00CA5BE0"/>
    <w:rsid w:val="00CB17B8"/>
    <w:rsid w:val="00CB17CB"/>
    <w:rsid w:val="00CB1DF5"/>
    <w:rsid w:val="00CB2490"/>
    <w:rsid w:val="00CB2526"/>
    <w:rsid w:val="00CB2F96"/>
    <w:rsid w:val="00CB4348"/>
    <w:rsid w:val="00CB45CA"/>
    <w:rsid w:val="00CB5A59"/>
    <w:rsid w:val="00CB681B"/>
    <w:rsid w:val="00CC09FA"/>
    <w:rsid w:val="00CC2AF7"/>
    <w:rsid w:val="00CC32D0"/>
    <w:rsid w:val="00CC4121"/>
    <w:rsid w:val="00CC4850"/>
    <w:rsid w:val="00CC48E4"/>
    <w:rsid w:val="00CC58B1"/>
    <w:rsid w:val="00CC66AB"/>
    <w:rsid w:val="00CC6956"/>
    <w:rsid w:val="00CD190C"/>
    <w:rsid w:val="00CD414B"/>
    <w:rsid w:val="00CD69A6"/>
    <w:rsid w:val="00CD7463"/>
    <w:rsid w:val="00CD7CEB"/>
    <w:rsid w:val="00CE1093"/>
    <w:rsid w:val="00CE17CD"/>
    <w:rsid w:val="00CE1AFB"/>
    <w:rsid w:val="00CE1E15"/>
    <w:rsid w:val="00CE2D64"/>
    <w:rsid w:val="00CE3C54"/>
    <w:rsid w:val="00CE4C71"/>
    <w:rsid w:val="00CE58F2"/>
    <w:rsid w:val="00CE65E0"/>
    <w:rsid w:val="00CE710E"/>
    <w:rsid w:val="00CE7175"/>
    <w:rsid w:val="00CF15E2"/>
    <w:rsid w:val="00CF22FB"/>
    <w:rsid w:val="00CF2CB6"/>
    <w:rsid w:val="00CF3F5B"/>
    <w:rsid w:val="00CF4258"/>
    <w:rsid w:val="00CF4EA7"/>
    <w:rsid w:val="00CF599B"/>
    <w:rsid w:val="00CF5C00"/>
    <w:rsid w:val="00CF5E48"/>
    <w:rsid w:val="00CF77BF"/>
    <w:rsid w:val="00D0058A"/>
    <w:rsid w:val="00D005AF"/>
    <w:rsid w:val="00D00BE0"/>
    <w:rsid w:val="00D02AAB"/>
    <w:rsid w:val="00D02BCE"/>
    <w:rsid w:val="00D053DC"/>
    <w:rsid w:val="00D05767"/>
    <w:rsid w:val="00D064E7"/>
    <w:rsid w:val="00D0654E"/>
    <w:rsid w:val="00D10F0B"/>
    <w:rsid w:val="00D128FB"/>
    <w:rsid w:val="00D139DF"/>
    <w:rsid w:val="00D13AB4"/>
    <w:rsid w:val="00D143A5"/>
    <w:rsid w:val="00D14B12"/>
    <w:rsid w:val="00D1589C"/>
    <w:rsid w:val="00D1610A"/>
    <w:rsid w:val="00D164BF"/>
    <w:rsid w:val="00D17EC5"/>
    <w:rsid w:val="00D21DB7"/>
    <w:rsid w:val="00D2323E"/>
    <w:rsid w:val="00D23E1B"/>
    <w:rsid w:val="00D2436C"/>
    <w:rsid w:val="00D249BC"/>
    <w:rsid w:val="00D25722"/>
    <w:rsid w:val="00D304F0"/>
    <w:rsid w:val="00D30B71"/>
    <w:rsid w:val="00D30C73"/>
    <w:rsid w:val="00D3291E"/>
    <w:rsid w:val="00D335DF"/>
    <w:rsid w:val="00D33DAB"/>
    <w:rsid w:val="00D33E04"/>
    <w:rsid w:val="00D34E57"/>
    <w:rsid w:val="00D35694"/>
    <w:rsid w:val="00D35CBB"/>
    <w:rsid w:val="00D36008"/>
    <w:rsid w:val="00D379F5"/>
    <w:rsid w:val="00D37FDA"/>
    <w:rsid w:val="00D4334A"/>
    <w:rsid w:val="00D43E00"/>
    <w:rsid w:val="00D455AF"/>
    <w:rsid w:val="00D4662A"/>
    <w:rsid w:val="00D4664F"/>
    <w:rsid w:val="00D46BA0"/>
    <w:rsid w:val="00D46DA3"/>
    <w:rsid w:val="00D476A5"/>
    <w:rsid w:val="00D47AFA"/>
    <w:rsid w:val="00D504DC"/>
    <w:rsid w:val="00D5056C"/>
    <w:rsid w:val="00D506E0"/>
    <w:rsid w:val="00D50701"/>
    <w:rsid w:val="00D51172"/>
    <w:rsid w:val="00D51813"/>
    <w:rsid w:val="00D51D82"/>
    <w:rsid w:val="00D524B8"/>
    <w:rsid w:val="00D53F3D"/>
    <w:rsid w:val="00D545C0"/>
    <w:rsid w:val="00D555AA"/>
    <w:rsid w:val="00D55CD3"/>
    <w:rsid w:val="00D57F2B"/>
    <w:rsid w:val="00D601DD"/>
    <w:rsid w:val="00D6063D"/>
    <w:rsid w:val="00D60BBE"/>
    <w:rsid w:val="00D60C9C"/>
    <w:rsid w:val="00D618A7"/>
    <w:rsid w:val="00D62199"/>
    <w:rsid w:val="00D64516"/>
    <w:rsid w:val="00D64CB4"/>
    <w:rsid w:val="00D64EE8"/>
    <w:rsid w:val="00D650F6"/>
    <w:rsid w:val="00D654D6"/>
    <w:rsid w:val="00D654F3"/>
    <w:rsid w:val="00D65F93"/>
    <w:rsid w:val="00D66FD9"/>
    <w:rsid w:val="00D702DF"/>
    <w:rsid w:val="00D7040A"/>
    <w:rsid w:val="00D70909"/>
    <w:rsid w:val="00D70ACE"/>
    <w:rsid w:val="00D71338"/>
    <w:rsid w:val="00D71DD2"/>
    <w:rsid w:val="00D7418B"/>
    <w:rsid w:val="00D74A7B"/>
    <w:rsid w:val="00D75475"/>
    <w:rsid w:val="00D75580"/>
    <w:rsid w:val="00D7564F"/>
    <w:rsid w:val="00D75752"/>
    <w:rsid w:val="00D76252"/>
    <w:rsid w:val="00D767DD"/>
    <w:rsid w:val="00D76D88"/>
    <w:rsid w:val="00D77ACA"/>
    <w:rsid w:val="00D8044F"/>
    <w:rsid w:val="00D8050F"/>
    <w:rsid w:val="00D80DE7"/>
    <w:rsid w:val="00D8144B"/>
    <w:rsid w:val="00D81904"/>
    <w:rsid w:val="00D8373A"/>
    <w:rsid w:val="00D837A6"/>
    <w:rsid w:val="00D864FE"/>
    <w:rsid w:val="00D86A2B"/>
    <w:rsid w:val="00D915EF"/>
    <w:rsid w:val="00D932EF"/>
    <w:rsid w:val="00D93EBE"/>
    <w:rsid w:val="00D946CE"/>
    <w:rsid w:val="00D95187"/>
    <w:rsid w:val="00D960A4"/>
    <w:rsid w:val="00D961D3"/>
    <w:rsid w:val="00D9720D"/>
    <w:rsid w:val="00D9759D"/>
    <w:rsid w:val="00D97C55"/>
    <w:rsid w:val="00DA32EF"/>
    <w:rsid w:val="00DA55B7"/>
    <w:rsid w:val="00DA5739"/>
    <w:rsid w:val="00DA718C"/>
    <w:rsid w:val="00DB0F4B"/>
    <w:rsid w:val="00DB11E3"/>
    <w:rsid w:val="00DB246A"/>
    <w:rsid w:val="00DB2C6E"/>
    <w:rsid w:val="00DB3BAE"/>
    <w:rsid w:val="00DB3F3B"/>
    <w:rsid w:val="00DB4696"/>
    <w:rsid w:val="00DB47AB"/>
    <w:rsid w:val="00DB5C6F"/>
    <w:rsid w:val="00DB64E0"/>
    <w:rsid w:val="00DB71D9"/>
    <w:rsid w:val="00DB79B3"/>
    <w:rsid w:val="00DC0AB9"/>
    <w:rsid w:val="00DC195B"/>
    <w:rsid w:val="00DC3280"/>
    <w:rsid w:val="00DC355B"/>
    <w:rsid w:val="00DC5033"/>
    <w:rsid w:val="00DC51A3"/>
    <w:rsid w:val="00DC53A1"/>
    <w:rsid w:val="00DC5499"/>
    <w:rsid w:val="00DC6480"/>
    <w:rsid w:val="00DC76D1"/>
    <w:rsid w:val="00DC7828"/>
    <w:rsid w:val="00DD08EF"/>
    <w:rsid w:val="00DD0C44"/>
    <w:rsid w:val="00DD19DA"/>
    <w:rsid w:val="00DD1D0E"/>
    <w:rsid w:val="00DD457F"/>
    <w:rsid w:val="00DD48A2"/>
    <w:rsid w:val="00DD5B64"/>
    <w:rsid w:val="00DD5DA2"/>
    <w:rsid w:val="00DD6849"/>
    <w:rsid w:val="00DD6990"/>
    <w:rsid w:val="00DD7203"/>
    <w:rsid w:val="00DD777B"/>
    <w:rsid w:val="00DD7C8E"/>
    <w:rsid w:val="00DD7EA6"/>
    <w:rsid w:val="00DE001A"/>
    <w:rsid w:val="00DE0A2F"/>
    <w:rsid w:val="00DE16D9"/>
    <w:rsid w:val="00DE1AA0"/>
    <w:rsid w:val="00DE1DF1"/>
    <w:rsid w:val="00DE22F4"/>
    <w:rsid w:val="00DE6B05"/>
    <w:rsid w:val="00DE6C05"/>
    <w:rsid w:val="00DE7E3C"/>
    <w:rsid w:val="00DF053F"/>
    <w:rsid w:val="00DF0BCD"/>
    <w:rsid w:val="00DF0C17"/>
    <w:rsid w:val="00DF0CEA"/>
    <w:rsid w:val="00DF0F78"/>
    <w:rsid w:val="00DF189C"/>
    <w:rsid w:val="00DF1C32"/>
    <w:rsid w:val="00DF2D3C"/>
    <w:rsid w:val="00DF2EE5"/>
    <w:rsid w:val="00DF373A"/>
    <w:rsid w:val="00DF3EB0"/>
    <w:rsid w:val="00DF4B23"/>
    <w:rsid w:val="00DF6AD5"/>
    <w:rsid w:val="00DF6CB7"/>
    <w:rsid w:val="00DF6DC0"/>
    <w:rsid w:val="00E00563"/>
    <w:rsid w:val="00E007CA"/>
    <w:rsid w:val="00E00C51"/>
    <w:rsid w:val="00E00F14"/>
    <w:rsid w:val="00E01267"/>
    <w:rsid w:val="00E03617"/>
    <w:rsid w:val="00E0527F"/>
    <w:rsid w:val="00E05980"/>
    <w:rsid w:val="00E05C53"/>
    <w:rsid w:val="00E062A3"/>
    <w:rsid w:val="00E074E9"/>
    <w:rsid w:val="00E07C53"/>
    <w:rsid w:val="00E10043"/>
    <w:rsid w:val="00E10AEF"/>
    <w:rsid w:val="00E10B71"/>
    <w:rsid w:val="00E1119D"/>
    <w:rsid w:val="00E117BC"/>
    <w:rsid w:val="00E11D2C"/>
    <w:rsid w:val="00E121F6"/>
    <w:rsid w:val="00E12882"/>
    <w:rsid w:val="00E12C06"/>
    <w:rsid w:val="00E13356"/>
    <w:rsid w:val="00E1503D"/>
    <w:rsid w:val="00E1534D"/>
    <w:rsid w:val="00E16D5C"/>
    <w:rsid w:val="00E1796E"/>
    <w:rsid w:val="00E17E2E"/>
    <w:rsid w:val="00E20F5A"/>
    <w:rsid w:val="00E20FCC"/>
    <w:rsid w:val="00E213F4"/>
    <w:rsid w:val="00E22D4E"/>
    <w:rsid w:val="00E23580"/>
    <w:rsid w:val="00E23AAB"/>
    <w:rsid w:val="00E24919"/>
    <w:rsid w:val="00E25061"/>
    <w:rsid w:val="00E258F3"/>
    <w:rsid w:val="00E25AE2"/>
    <w:rsid w:val="00E25FA7"/>
    <w:rsid w:val="00E27A16"/>
    <w:rsid w:val="00E27D0B"/>
    <w:rsid w:val="00E30B5C"/>
    <w:rsid w:val="00E312EB"/>
    <w:rsid w:val="00E33161"/>
    <w:rsid w:val="00E338F6"/>
    <w:rsid w:val="00E34C26"/>
    <w:rsid w:val="00E34CD9"/>
    <w:rsid w:val="00E3566C"/>
    <w:rsid w:val="00E35DF0"/>
    <w:rsid w:val="00E35E68"/>
    <w:rsid w:val="00E36C70"/>
    <w:rsid w:val="00E37461"/>
    <w:rsid w:val="00E3749A"/>
    <w:rsid w:val="00E375F5"/>
    <w:rsid w:val="00E3788F"/>
    <w:rsid w:val="00E37B49"/>
    <w:rsid w:val="00E402FD"/>
    <w:rsid w:val="00E404D2"/>
    <w:rsid w:val="00E41B32"/>
    <w:rsid w:val="00E420F5"/>
    <w:rsid w:val="00E438A4"/>
    <w:rsid w:val="00E4489E"/>
    <w:rsid w:val="00E44CE4"/>
    <w:rsid w:val="00E45008"/>
    <w:rsid w:val="00E4670F"/>
    <w:rsid w:val="00E46C3B"/>
    <w:rsid w:val="00E502DB"/>
    <w:rsid w:val="00E523AA"/>
    <w:rsid w:val="00E534FA"/>
    <w:rsid w:val="00E541F5"/>
    <w:rsid w:val="00E54492"/>
    <w:rsid w:val="00E54B57"/>
    <w:rsid w:val="00E575E0"/>
    <w:rsid w:val="00E579FE"/>
    <w:rsid w:val="00E600FE"/>
    <w:rsid w:val="00E603E8"/>
    <w:rsid w:val="00E611E3"/>
    <w:rsid w:val="00E6225B"/>
    <w:rsid w:val="00E63044"/>
    <w:rsid w:val="00E63171"/>
    <w:rsid w:val="00E648C7"/>
    <w:rsid w:val="00E64C01"/>
    <w:rsid w:val="00E6694D"/>
    <w:rsid w:val="00E66DDB"/>
    <w:rsid w:val="00E672A9"/>
    <w:rsid w:val="00E70CA6"/>
    <w:rsid w:val="00E7152A"/>
    <w:rsid w:val="00E72304"/>
    <w:rsid w:val="00E72D09"/>
    <w:rsid w:val="00E75431"/>
    <w:rsid w:val="00E77858"/>
    <w:rsid w:val="00E77DFB"/>
    <w:rsid w:val="00E80668"/>
    <w:rsid w:val="00E811E6"/>
    <w:rsid w:val="00E82514"/>
    <w:rsid w:val="00E8269C"/>
    <w:rsid w:val="00E82E8A"/>
    <w:rsid w:val="00E837CF"/>
    <w:rsid w:val="00E83D44"/>
    <w:rsid w:val="00E84CC2"/>
    <w:rsid w:val="00E85A05"/>
    <w:rsid w:val="00E866A9"/>
    <w:rsid w:val="00E87823"/>
    <w:rsid w:val="00E87F10"/>
    <w:rsid w:val="00E90535"/>
    <w:rsid w:val="00E912C8"/>
    <w:rsid w:val="00E927E6"/>
    <w:rsid w:val="00E940D3"/>
    <w:rsid w:val="00E94E30"/>
    <w:rsid w:val="00E95DDC"/>
    <w:rsid w:val="00E95F7E"/>
    <w:rsid w:val="00E9721C"/>
    <w:rsid w:val="00E97231"/>
    <w:rsid w:val="00E97883"/>
    <w:rsid w:val="00EA1913"/>
    <w:rsid w:val="00EA1DFC"/>
    <w:rsid w:val="00EA2853"/>
    <w:rsid w:val="00EA35A0"/>
    <w:rsid w:val="00EA541E"/>
    <w:rsid w:val="00EA559C"/>
    <w:rsid w:val="00EA6D63"/>
    <w:rsid w:val="00EA6F68"/>
    <w:rsid w:val="00EA7511"/>
    <w:rsid w:val="00EA7F37"/>
    <w:rsid w:val="00EB0996"/>
    <w:rsid w:val="00EB13A5"/>
    <w:rsid w:val="00EB236F"/>
    <w:rsid w:val="00EB433B"/>
    <w:rsid w:val="00EB4365"/>
    <w:rsid w:val="00EB4593"/>
    <w:rsid w:val="00EB48EC"/>
    <w:rsid w:val="00EB504A"/>
    <w:rsid w:val="00EB52EA"/>
    <w:rsid w:val="00EB595C"/>
    <w:rsid w:val="00EB60BD"/>
    <w:rsid w:val="00EB613A"/>
    <w:rsid w:val="00EB652A"/>
    <w:rsid w:val="00EB7EDF"/>
    <w:rsid w:val="00EC1024"/>
    <w:rsid w:val="00EC11C5"/>
    <w:rsid w:val="00EC19F6"/>
    <w:rsid w:val="00EC377B"/>
    <w:rsid w:val="00EC57D5"/>
    <w:rsid w:val="00EC5AD9"/>
    <w:rsid w:val="00ED0D98"/>
    <w:rsid w:val="00ED0E31"/>
    <w:rsid w:val="00ED1310"/>
    <w:rsid w:val="00ED17A9"/>
    <w:rsid w:val="00ED26C3"/>
    <w:rsid w:val="00ED2969"/>
    <w:rsid w:val="00ED2CF9"/>
    <w:rsid w:val="00ED41A3"/>
    <w:rsid w:val="00ED4584"/>
    <w:rsid w:val="00ED4A08"/>
    <w:rsid w:val="00ED4DAE"/>
    <w:rsid w:val="00ED52D0"/>
    <w:rsid w:val="00ED538C"/>
    <w:rsid w:val="00ED5D08"/>
    <w:rsid w:val="00ED6499"/>
    <w:rsid w:val="00ED6DE8"/>
    <w:rsid w:val="00ED70BE"/>
    <w:rsid w:val="00ED71B2"/>
    <w:rsid w:val="00ED799B"/>
    <w:rsid w:val="00ED7A4A"/>
    <w:rsid w:val="00EE141E"/>
    <w:rsid w:val="00EE14F1"/>
    <w:rsid w:val="00EE1A92"/>
    <w:rsid w:val="00EE238C"/>
    <w:rsid w:val="00EE2CA5"/>
    <w:rsid w:val="00EE421E"/>
    <w:rsid w:val="00EE4773"/>
    <w:rsid w:val="00EE55C5"/>
    <w:rsid w:val="00EE5947"/>
    <w:rsid w:val="00EE5AE8"/>
    <w:rsid w:val="00EE607C"/>
    <w:rsid w:val="00EE640C"/>
    <w:rsid w:val="00EE68D4"/>
    <w:rsid w:val="00EE6D1C"/>
    <w:rsid w:val="00EE71F1"/>
    <w:rsid w:val="00EF1C6C"/>
    <w:rsid w:val="00EF34BA"/>
    <w:rsid w:val="00EF3E9B"/>
    <w:rsid w:val="00EF437C"/>
    <w:rsid w:val="00EF4657"/>
    <w:rsid w:val="00EF4F7B"/>
    <w:rsid w:val="00EF57E6"/>
    <w:rsid w:val="00EF67AA"/>
    <w:rsid w:val="00EF6A5D"/>
    <w:rsid w:val="00EF7033"/>
    <w:rsid w:val="00EF71EE"/>
    <w:rsid w:val="00F000F8"/>
    <w:rsid w:val="00F00641"/>
    <w:rsid w:val="00F02897"/>
    <w:rsid w:val="00F0353C"/>
    <w:rsid w:val="00F037D0"/>
    <w:rsid w:val="00F03C46"/>
    <w:rsid w:val="00F04ABE"/>
    <w:rsid w:val="00F054C3"/>
    <w:rsid w:val="00F05744"/>
    <w:rsid w:val="00F06414"/>
    <w:rsid w:val="00F0699F"/>
    <w:rsid w:val="00F0783F"/>
    <w:rsid w:val="00F10780"/>
    <w:rsid w:val="00F11828"/>
    <w:rsid w:val="00F11EBA"/>
    <w:rsid w:val="00F127EC"/>
    <w:rsid w:val="00F146BF"/>
    <w:rsid w:val="00F14800"/>
    <w:rsid w:val="00F1481A"/>
    <w:rsid w:val="00F148EE"/>
    <w:rsid w:val="00F155F8"/>
    <w:rsid w:val="00F1647A"/>
    <w:rsid w:val="00F17371"/>
    <w:rsid w:val="00F17CD2"/>
    <w:rsid w:val="00F17E80"/>
    <w:rsid w:val="00F205CE"/>
    <w:rsid w:val="00F20C32"/>
    <w:rsid w:val="00F21F0E"/>
    <w:rsid w:val="00F22A78"/>
    <w:rsid w:val="00F22D95"/>
    <w:rsid w:val="00F22DF3"/>
    <w:rsid w:val="00F23370"/>
    <w:rsid w:val="00F23472"/>
    <w:rsid w:val="00F23C7E"/>
    <w:rsid w:val="00F240F5"/>
    <w:rsid w:val="00F2459D"/>
    <w:rsid w:val="00F26981"/>
    <w:rsid w:val="00F30249"/>
    <w:rsid w:val="00F30C36"/>
    <w:rsid w:val="00F30F44"/>
    <w:rsid w:val="00F313C1"/>
    <w:rsid w:val="00F3301B"/>
    <w:rsid w:val="00F34CD2"/>
    <w:rsid w:val="00F35219"/>
    <w:rsid w:val="00F35517"/>
    <w:rsid w:val="00F35CAE"/>
    <w:rsid w:val="00F372A6"/>
    <w:rsid w:val="00F409A5"/>
    <w:rsid w:val="00F40CFA"/>
    <w:rsid w:val="00F41498"/>
    <w:rsid w:val="00F42653"/>
    <w:rsid w:val="00F4278D"/>
    <w:rsid w:val="00F4386E"/>
    <w:rsid w:val="00F454EB"/>
    <w:rsid w:val="00F46493"/>
    <w:rsid w:val="00F46F75"/>
    <w:rsid w:val="00F471B6"/>
    <w:rsid w:val="00F47529"/>
    <w:rsid w:val="00F47983"/>
    <w:rsid w:val="00F5098A"/>
    <w:rsid w:val="00F50F86"/>
    <w:rsid w:val="00F50F91"/>
    <w:rsid w:val="00F513FE"/>
    <w:rsid w:val="00F5258B"/>
    <w:rsid w:val="00F52B84"/>
    <w:rsid w:val="00F5644A"/>
    <w:rsid w:val="00F60DEA"/>
    <w:rsid w:val="00F6115D"/>
    <w:rsid w:val="00F63DEE"/>
    <w:rsid w:val="00F64802"/>
    <w:rsid w:val="00F65945"/>
    <w:rsid w:val="00F664C6"/>
    <w:rsid w:val="00F6656B"/>
    <w:rsid w:val="00F66DBE"/>
    <w:rsid w:val="00F709F6"/>
    <w:rsid w:val="00F70C61"/>
    <w:rsid w:val="00F710C6"/>
    <w:rsid w:val="00F71C8D"/>
    <w:rsid w:val="00F722DF"/>
    <w:rsid w:val="00F72973"/>
    <w:rsid w:val="00F80991"/>
    <w:rsid w:val="00F81EB9"/>
    <w:rsid w:val="00F82387"/>
    <w:rsid w:val="00F82479"/>
    <w:rsid w:val="00F82C16"/>
    <w:rsid w:val="00F8397C"/>
    <w:rsid w:val="00F83C26"/>
    <w:rsid w:val="00F87B68"/>
    <w:rsid w:val="00F90E4E"/>
    <w:rsid w:val="00F91D7F"/>
    <w:rsid w:val="00F91DC6"/>
    <w:rsid w:val="00F920F6"/>
    <w:rsid w:val="00F95895"/>
    <w:rsid w:val="00F959C4"/>
    <w:rsid w:val="00F95BDE"/>
    <w:rsid w:val="00F96261"/>
    <w:rsid w:val="00F97EC8"/>
    <w:rsid w:val="00FA021C"/>
    <w:rsid w:val="00FA031B"/>
    <w:rsid w:val="00FA094A"/>
    <w:rsid w:val="00FA1BA2"/>
    <w:rsid w:val="00FA20CC"/>
    <w:rsid w:val="00FA2833"/>
    <w:rsid w:val="00FA3039"/>
    <w:rsid w:val="00FA4160"/>
    <w:rsid w:val="00FA45C1"/>
    <w:rsid w:val="00FA4FC7"/>
    <w:rsid w:val="00FA5363"/>
    <w:rsid w:val="00FA58D4"/>
    <w:rsid w:val="00FA628D"/>
    <w:rsid w:val="00FA67CA"/>
    <w:rsid w:val="00FA7E63"/>
    <w:rsid w:val="00FA7F27"/>
    <w:rsid w:val="00FB1506"/>
    <w:rsid w:val="00FB176F"/>
    <w:rsid w:val="00FB2B97"/>
    <w:rsid w:val="00FB3302"/>
    <w:rsid w:val="00FB39C7"/>
    <w:rsid w:val="00FB4661"/>
    <w:rsid w:val="00FB578C"/>
    <w:rsid w:val="00FB5B50"/>
    <w:rsid w:val="00FB5DDB"/>
    <w:rsid w:val="00FB6D3F"/>
    <w:rsid w:val="00FB7B0C"/>
    <w:rsid w:val="00FB7F5D"/>
    <w:rsid w:val="00FC0C98"/>
    <w:rsid w:val="00FC1FC2"/>
    <w:rsid w:val="00FC23DD"/>
    <w:rsid w:val="00FC3AF9"/>
    <w:rsid w:val="00FC4B75"/>
    <w:rsid w:val="00FC4C8C"/>
    <w:rsid w:val="00FC5041"/>
    <w:rsid w:val="00FC5CF4"/>
    <w:rsid w:val="00FC6388"/>
    <w:rsid w:val="00FC7A11"/>
    <w:rsid w:val="00FC7D0E"/>
    <w:rsid w:val="00FD0260"/>
    <w:rsid w:val="00FD18FC"/>
    <w:rsid w:val="00FD294D"/>
    <w:rsid w:val="00FD2F2B"/>
    <w:rsid w:val="00FD5652"/>
    <w:rsid w:val="00FD6B50"/>
    <w:rsid w:val="00FD6FAA"/>
    <w:rsid w:val="00FD72A0"/>
    <w:rsid w:val="00FD762B"/>
    <w:rsid w:val="00FD7C9B"/>
    <w:rsid w:val="00FE2726"/>
    <w:rsid w:val="00FE2EED"/>
    <w:rsid w:val="00FE36D9"/>
    <w:rsid w:val="00FE40C5"/>
    <w:rsid w:val="00FE503C"/>
    <w:rsid w:val="00FE7721"/>
    <w:rsid w:val="00FF0E7A"/>
    <w:rsid w:val="00FF1B23"/>
    <w:rsid w:val="00FF1B78"/>
    <w:rsid w:val="00FF3CA2"/>
    <w:rsid w:val="00FF42A0"/>
    <w:rsid w:val="00FF5451"/>
    <w:rsid w:val="00FF57D0"/>
    <w:rsid w:val="00FF5947"/>
    <w:rsid w:val="00FF5D9A"/>
    <w:rsid w:val="00FF6315"/>
    <w:rsid w:val="00FF6671"/>
    <w:rsid w:val="00FF6D75"/>
    <w:rsid w:val="00FF71B3"/>
    <w:rsid w:val="00FF769B"/>
    <w:rsid w:val="00FF792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915457"/>
    <o:shapelayout v:ext="edit">
      <o:idmap v:ext="edit" data="1"/>
    </o:shapelayout>
  </w:shapeDefaults>
  <w:decimalSymbol w:val="."/>
  <w:listSeparator w:val=","/>
  <w14:docId w14:val="758A7936"/>
  <w15:chartTrackingRefBased/>
  <w15:docId w15:val="{354DB560-4409-40CB-98A4-E4C92DE60A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837CF"/>
  </w:style>
  <w:style w:type="paragraph" w:styleId="Heading1">
    <w:name w:val="heading 1"/>
    <w:basedOn w:val="Normal"/>
    <w:next w:val="Normal"/>
    <w:link w:val="Heading1Char"/>
    <w:uiPriority w:val="9"/>
    <w:qFormat/>
    <w:rsid w:val="008F30F9"/>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8F30F9"/>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semiHidden/>
    <w:unhideWhenUsed/>
    <w:qFormat/>
    <w:rsid w:val="008F30F9"/>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semiHidden/>
    <w:unhideWhenUsed/>
    <w:qFormat/>
    <w:rsid w:val="008F30F9"/>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iPriority w:val="9"/>
    <w:semiHidden/>
    <w:unhideWhenUsed/>
    <w:qFormat/>
    <w:rsid w:val="008F30F9"/>
    <w:pPr>
      <w:keepNext/>
      <w:keepLines/>
      <w:spacing w:before="40" w:after="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uiPriority w:val="9"/>
    <w:semiHidden/>
    <w:unhideWhenUsed/>
    <w:qFormat/>
    <w:rsid w:val="008F30F9"/>
    <w:pPr>
      <w:keepNext/>
      <w:keepLines/>
      <w:spacing w:before="40" w:after="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semiHidden/>
    <w:unhideWhenUsed/>
    <w:qFormat/>
    <w:rsid w:val="008F30F9"/>
    <w:pPr>
      <w:keepNext/>
      <w:keepLines/>
      <w:spacing w:before="40" w:after="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semiHidden/>
    <w:unhideWhenUsed/>
    <w:qFormat/>
    <w:rsid w:val="008F30F9"/>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6D299A"/>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F30F9"/>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8F30F9"/>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semiHidden/>
    <w:rsid w:val="008F30F9"/>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semiHidden/>
    <w:rsid w:val="008F30F9"/>
    <w:rPr>
      <w:rFonts w:asciiTheme="majorHAnsi" w:eastAsiaTheme="majorEastAsia" w:hAnsiTheme="majorHAnsi" w:cstheme="majorBidi"/>
      <w:i/>
      <w:iCs/>
      <w:color w:val="2E74B5" w:themeColor="accent1" w:themeShade="BF"/>
    </w:rPr>
  </w:style>
  <w:style w:type="character" w:customStyle="1" w:styleId="Heading5Char">
    <w:name w:val="Heading 5 Char"/>
    <w:basedOn w:val="DefaultParagraphFont"/>
    <w:link w:val="Heading5"/>
    <w:uiPriority w:val="9"/>
    <w:semiHidden/>
    <w:rsid w:val="008F30F9"/>
    <w:rPr>
      <w:rFonts w:asciiTheme="majorHAnsi" w:eastAsiaTheme="majorEastAsia" w:hAnsiTheme="majorHAnsi" w:cstheme="majorBidi"/>
      <w:color w:val="2E74B5" w:themeColor="accent1" w:themeShade="BF"/>
    </w:rPr>
  </w:style>
  <w:style w:type="character" w:customStyle="1" w:styleId="Heading6Char">
    <w:name w:val="Heading 6 Char"/>
    <w:basedOn w:val="DefaultParagraphFont"/>
    <w:link w:val="Heading6"/>
    <w:uiPriority w:val="9"/>
    <w:semiHidden/>
    <w:rsid w:val="008F30F9"/>
    <w:rPr>
      <w:rFonts w:asciiTheme="majorHAnsi" w:eastAsiaTheme="majorEastAsia" w:hAnsiTheme="majorHAnsi" w:cstheme="majorBidi"/>
      <w:color w:val="1F4D78" w:themeColor="accent1" w:themeShade="7F"/>
    </w:rPr>
  </w:style>
  <w:style w:type="character" w:customStyle="1" w:styleId="Heading7Char">
    <w:name w:val="Heading 7 Char"/>
    <w:basedOn w:val="DefaultParagraphFont"/>
    <w:link w:val="Heading7"/>
    <w:uiPriority w:val="9"/>
    <w:semiHidden/>
    <w:rsid w:val="008F30F9"/>
    <w:rPr>
      <w:rFonts w:asciiTheme="majorHAnsi" w:eastAsiaTheme="majorEastAsia" w:hAnsiTheme="majorHAnsi" w:cstheme="majorBidi"/>
      <w:i/>
      <w:iCs/>
      <w:color w:val="1F4D78" w:themeColor="accent1" w:themeShade="7F"/>
    </w:rPr>
  </w:style>
  <w:style w:type="character" w:customStyle="1" w:styleId="Heading8Char">
    <w:name w:val="Heading 8 Char"/>
    <w:basedOn w:val="DefaultParagraphFont"/>
    <w:link w:val="Heading8"/>
    <w:uiPriority w:val="9"/>
    <w:semiHidden/>
    <w:rsid w:val="008F30F9"/>
    <w:rPr>
      <w:rFonts w:asciiTheme="majorHAnsi" w:eastAsiaTheme="majorEastAsia" w:hAnsiTheme="majorHAnsi" w:cstheme="majorBidi"/>
      <w:color w:val="272727" w:themeColor="text1" w:themeTint="D8"/>
      <w:sz w:val="21"/>
      <w:szCs w:val="21"/>
    </w:rPr>
  </w:style>
  <w:style w:type="paragraph" w:styleId="Footer">
    <w:name w:val="footer"/>
    <w:basedOn w:val="Normal"/>
    <w:link w:val="FooterChar"/>
    <w:uiPriority w:val="99"/>
    <w:rsid w:val="008F30F9"/>
    <w:pPr>
      <w:tabs>
        <w:tab w:val="center" w:pos="4320"/>
        <w:tab w:val="right" w:pos="8640"/>
      </w:tabs>
      <w:spacing w:after="0" w:line="240" w:lineRule="auto"/>
    </w:pPr>
    <w:rPr>
      <w:rFonts w:ascii="Univers" w:eastAsia="Times New Roman" w:hAnsi="Univers" w:cs="Times New Roman"/>
      <w:szCs w:val="20"/>
    </w:rPr>
  </w:style>
  <w:style w:type="character" w:customStyle="1" w:styleId="FooterChar">
    <w:name w:val="Footer Char"/>
    <w:basedOn w:val="DefaultParagraphFont"/>
    <w:link w:val="Footer"/>
    <w:uiPriority w:val="99"/>
    <w:rsid w:val="008F30F9"/>
    <w:rPr>
      <w:rFonts w:ascii="Univers" w:eastAsia="Times New Roman" w:hAnsi="Univers" w:cs="Times New Roman"/>
      <w:szCs w:val="20"/>
    </w:rPr>
  </w:style>
  <w:style w:type="character" w:styleId="PageNumber">
    <w:name w:val="page number"/>
    <w:basedOn w:val="DefaultParagraphFont"/>
    <w:semiHidden/>
    <w:rsid w:val="008F30F9"/>
  </w:style>
  <w:style w:type="paragraph" w:styleId="Header">
    <w:name w:val="header"/>
    <w:basedOn w:val="Normal"/>
    <w:link w:val="HeaderChar"/>
    <w:uiPriority w:val="99"/>
    <w:rsid w:val="008F30F9"/>
    <w:pPr>
      <w:tabs>
        <w:tab w:val="center" w:pos="4320"/>
        <w:tab w:val="right" w:pos="8640"/>
      </w:tabs>
      <w:spacing w:after="0" w:line="240" w:lineRule="auto"/>
    </w:pPr>
    <w:rPr>
      <w:rFonts w:ascii="Univers" w:eastAsia="Times New Roman" w:hAnsi="Univers" w:cs="Times New Roman"/>
      <w:szCs w:val="20"/>
    </w:rPr>
  </w:style>
  <w:style w:type="character" w:customStyle="1" w:styleId="HeaderChar">
    <w:name w:val="Header Char"/>
    <w:basedOn w:val="DefaultParagraphFont"/>
    <w:link w:val="Header"/>
    <w:uiPriority w:val="99"/>
    <w:rsid w:val="008F30F9"/>
    <w:rPr>
      <w:rFonts w:ascii="Univers" w:eastAsia="Times New Roman" w:hAnsi="Univers" w:cs="Times New Roman"/>
      <w:szCs w:val="20"/>
    </w:rPr>
  </w:style>
  <w:style w:type="paragraph" w:styleId="BodyTextIndent">
    <w:name w:val="Body Text Indent"/>
    <w:basedOn w:val="Normal"/>
    <w:link w:val="BodyTextIndentChar"/>
    <w:semiHidden/>
    <w:rsid w:val="008F30F9"/>
    <w:pPr>
      <w:spacing w:after="0" w:line="240" w:lineRule="auto"/>
      <w:ind w:left="1080"/>
    </w:pPr>
    <w:rPr>
      <w:rFonts w:ascii="Univers" w:eastAsia="Times New Roman" w:hAnsi="Univers" w:cs="Times New Roman"/>
      <w:szCs w:val="20"/>
    </w:rPr>
  </w:style>
  <w:style w:type="character" w:customStyle="1" w:styleId="BodyTextIndentChar">
    <w:name w:val="Body Text Indent Char"/>
    <w:basedOn w:val="DefaultParagraphFont"/>
    <w:link w:val="BodyTextIndent"/>
    <w:semiHidden/>
    <w:rsid w:val="008F30F9"/>
    <w:rPr>
      <w:rFonts w:ascii="Univers" w:eastAsia="Times New Roman" w:hAnsi="Univers" w:cs="Times New Roman"/>
      <w:szCs w:val="20"/>
    </w:rPr>
  </w:style>
  <w:style w:type="paragraph" w:styleId="BodyText">
    <w:name w:val="Body Text"/>
    <w:basedOn w:val="Normal"/>
    <w:link w:val="BodyTextChar"/>
    <w:semiHidden/>
    <w:rsid w:val="008F30F9"/>
    <w:pPr>
      <w:spacing w:after="0" w:line="240" w:lineRule="auto"/>
      <w:jc w:val="center"/>
    </w:pPr>
    <w:rPr>
      <w:rFonts w:ascii="Univers" w:eastAsia="Times New Roman" w:hAnsi="Univers" w:cs="Times New Roman"/>
      <w:b/>
      <w:bCs/>
      <w:sz w:val="32"/>
      <w:szCs w:val="20"/>
    </w:rPr>
  </w:style>
  <w:style w:type="character" w:customStyle="1" w:styleId="BodyTextChar">
    <w:name w:val="Body Text Char"/>
    <w:basedOn w:val="DefaultParagraphFont"/>
    <w:link w:val="BodyText"/>
    <w:semiHidden/>
    <w:rsid w:val="008F30F9"/>
    <w:rPr>
      <w:rFonts w:ascii="Univers" w:eastAsia="Times New Roman" w:hAnsi="Univers" w:cs="Times New Roman"/>
      <w:b/>
      <w:bCs/>
      <w:sz w:val="32"/>
      <w:szCs w:val="20"/>
    </w:rPr>
  </w:style>
  <w:style w:type="character" w:styleId="HTMLCite">
    <w:name w:val="HTML Cite"/>
    <w:basedOn w:val="DefaultParagraphFont"/>
    <w:semiHidden/>
    <w:rsid w:val="008F30F9"/>
    <w:rPr>
      <w:i/>
      <w:iCs/>
    </w:rPr>
  </w:style>
  <w:style w:type="paragraph" w:styleId="BalloonText">
    <w:name w:val="Balloon Text"/>
    <w:basedOn w:val="Normal"/>
    <w:link w:val="BalloonTextChar"/>
    <w:uiPriority w:val="99"/>
    <w:semiHidden/>
    <w:unhideWhenUsed/>
    <w:rsid w:val="008F30F9"/>
    <w:pPr>
      <w:spacing w:after="0" w:line="240" w:lineRule="auto"/>
    </w:pPr>
    <w:rPr>
      <w:rFonts w:ascii="Tahoma" w:eastAsia="Times New Roman" w:hAnsi="Tahoma" w:cs="Tahoma"/>
      <w:sz w:val="16"/>
      <w:szCs w:val="16"/>
    </w:rPr>
  </w:style>
  <w:style w:type="character" w:customStyle="1" w:styleId="BalloonTextChar">
    <w:name w:val="Balloon Text Char"/>
    <w:basedOn w:val="DefaultParagraphFont"/>
    <w:link w:val="BalloonText"/>
    <w:uiPriority w:val="99"/>
    <w:semiHidden/>
    <w:rsid w:val="008F30F9"/>
    <w:rPr>
      <w:rFonts w:ascii="Tahoma" w:eastAsia="Times New Roman" w:hAnsi="Tahoma" w:cs="Tahoma"/>
      <w:sz w:val="16"/>
      <w:szCs w:val="16"/>
    </w:rPr>
  </w:style>
  <w:style w:type="paragraph" w:styleId="NormalWeb">
    <w:name w:val="Normal (Web)"/>
    <w:basedOn w:val="Normal"/>
    <w:uiPriority w:val="99"/>
    <w:unhideWhenUsed/>
    <w:rsid w:val="008F30F9"/>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8F30F9"/>
    <w:pPr>
      <w:ind w:left="720"/>
      <w:contextualSpacing/>
    </w:pPr>
  </w:style>
  <w:style w:type="character" w:customStyle="1" w:styleId="HTMLPreformattedChar">
    <w:name w:val="HTML Preformatted Char"/>
    <w:basedOn w:val="DefaultParagraphFont"/>
    <w:link w:val="HTMLPreformatted"/>
    <w:uiPriority w:val="99"/>
    <w:semiHidden/>
    <w:rsid w:val="008F30F9"/>
    <w:rPr>
      <w:rFonts w:ascii="Courier New" w:hAnsi="Courier New" w:cs="Courier New"/>
    </w:rPr>
  </w:style>
  <w:style w:type="paragraph" w:styleId="HTMLPreformatted">
    <w:name w:val="HTML Preformatted"/>
    <w:basedOn w:val="Normal"/>
    <w:link w:val="HTMLPreformattedChar"/>
    <w:uiPriority w:val="99"/>
    <w:semiHidden/>
    <w:unhideWhenUsed/>
    <w:rsid w:val="008F30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rPr>
  </w:style>
  <w:style w:type="character" w:customStyle="1" w:styleId="HTMLPreformattedChar1">
    <w:name w:val="HTML Preformatted Char1"/>
    <w:basedOn w:val="DefaultParagraphFont"/>
    <w:uiPriority w:val="99"/>
    <w:semiHidden/>
    <w:rsid w:val="008F30F9"/>
    <w:rPr>
      <w:rFonts w:ascii="Consolas" w:hAnsi="Consolas"/>
      <w:sz w:val="20"/>
      <w:szCs w:val="20"/>
    </w:rPr>
  </w:style>
  <w:style w:type="paragraph" w:styleId="NoSpacing">
    <w:name w:val="No Spacing"/>
    <w:uiPriority w:val="1"/>
    <w:qFormat/>
    <w:rsid w:val="008F30F9"/>
    <w:pPr>
      <w:spacing w:after="0" w:line="240" w:lineRule="auto"/>
    </w:pPr>
  </w:style>
  <w:style w:type="character" w:styleId="Hyperlink">
    <w:name w:val="Hyperlink"/>
    <w:basedOn w:val="DefaultParagraphFont"/>
    <w:uiPriority w:val="99"/>
    <w:unhideWhenUsed/>
    <w:rsid w:val="008F30F9"/>
    <w:rPr>
      <w:color w:val="0000FF"/>
      <w:u w:val="single"/>
    </w:rPr>
  </w:style>
  <w:style w:type="character" w:styleId="FollowedHyperlink">
    <w:name w:val="FollowedHyperlink"/>
    <w:basedOn w:val="DefaultParagraphFont"/>
    <w:uiPriority w:val="99"/>
    <w:semiHidden/>
    <w:unhideWhenUsed/>
    <w:rsid w:val="008F30F9"/>
    <w:rPr>
      <w:color w:val="800080"/>
      <w:u w:val="single"/>
    </w:rPr>
  </w:style>
  <w:style w:type="character" w:styleId="SubtleReference">
    <w:name w:val="Subtle Reference"/>
    <w:basedOn w:val="DefaultParagraphFont"/>
    <w:uiPriority w:val="31"/>
    <w:qFormat/>
    <w:rsid w:val="008F30F9"/>
    <w:rPr>
      <w:smallCaps/>
      <w:color w:val="5A5A5A" w:themeColor="text1" w:themeTint="A5"/>
    </w:rPr>
  </w:style>
  <w:style w:type="paragraph" w:styleId="TOCHeading">
    <w:name w:val="TOC Heading"/>
    <w:basedOn w:val="Heading1"/>
    <w:next w:val="Normal"/>
    <w:uiPriority w:val="39"/>
    <w:semiHidden/>
    <w:unhideWhenUsed/>
    <w:qFormat/>
    <w:rsid w:val="008F30F9"/>
    <w:pPr>
      <w:outlineLvl w:val="9"/>
    </w:pPr>
  </w:style>
  <w:style w:type="paragraph" w:styleId="Subtitle">
    <w:name w:val="Subtitle"/>
    <w:basedOn w:val="Normal"/>
    <w:next w:val="Normal"/>
    <w:link w:val="SubtitleChar"/>
    <w:uiPriority w:val="11"/>
    <w:qFormat/>
    <w:rsid w:val="008F30F9"/>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8F30F9"/>
    <w:rPr>
      <w:rFonts w:eastAsiaTheme="minorEastAsia"/>
      <w:color w:val="5A5A5A" w:themeColor="text1" w:themeTint="A5"/>
      <w:spacing w:val="15"/>
    </w:rPr>
  </w:style>
  <w:style w:type="character" w:customStyle="1" w:styleId="apple-converted-space">
    <w:name w:val="apple-converted-space"/>
    <w:basedOn w:val="DefaultParagraphFont"/>
    <w:rsid w:val="008F30F9"/>
  </w:style>
  <w:style w:type="paragraph" w:customStyle="1" w:styleId="msonormal0">
    <w:name w:val="msonormal"/>
    <w:basedOn w:val="Normal"/>
    <w:rsid w:val="008F30F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illintros">
    <w:name w:val="bill intros"/>
    <w:basedOn w:val="Normal"/>
    <w:rsid w:val="008F30F9"/>
    <w:pPr>
      <w:spacing w:after="0" w:line="240" w:lineRule="auto"/>
    </w:pPr>
    <w:rPr>
      <w:rFonts w:eastAsia="Times New Roman" w:cstheme="minorHAnsi"/>
      <w:b/>
      <w:color w:val="0D0D0D" w:themeColor="text1" w:themeTint="F2"/>
      <w:u w:val="single"/>
    </w:rPr>
  </w:style>
  <w:style w:type="character" w:customStyle="1" w:styleId="apple-tab-span">
    <w:name w:val="apple-tab-span"/>
    <w:basedOn w:val="DefaultParagraphFont"/>
    <w:rsid w:val="008F30F9"/>
  </w:style>
  <w:style w:type="character" w:styleId="LineNumber">
    <w:name w:val="line number"/>
    <w:basedOn w:val="DefaultParagraphFont"/>
    <w:uiPriority w:val="99"/>
    <w:semiHidden/>
    <w:unhideWhenUsed/>
    <w:rsid w:val="00BB7B83"/>
  </w:style>
  <w:style w:type="character" w:customStyle="1" w:styleId="Heading9Char">
    <w:name w:val="Heading 9 Char"/>
    <w:basedOn w:val="DefaultParagraphFont"/>
    <w:link w:val="Heading9"/>
    <w:uiPriority w:val="9"/>
    <w:semiHidden/>
    <w:rsid w:val="006D299A"/>
    <w:rPr>
      <w:rFonts w:asciiTheme="majorHAnsi" w:eastAsiaTheme="majorEastAsia" w:hAnsiTheme="majorHAnsi" w:cstheme="majorBidi"/>
      <w:i/>
      <w:iCs/>
      <w:color w:val="272727" w:themeColor="text1" w:themeTint="D8"/>
      <w:sz w:val="21"/>
      <w:szCs w:val="21"/>
    </w:rPr>
  </w:style>
  <w:style w:type="paragraph" w:styleId="TOC1">
    <w:name w:val="toc 1"/>
    <w:basedOn w:val="Normal"/>
    <w:next w:val="Normal"/>
    <w:autoRedefine/>
    <w:uiPriority w:val="39"/>
    <w:unhideWhenUsed/>
    <w:rsid w:val="00DD457F"/>
    <w:pPr>
      <w:tabs>
        <w:tab w:val="right" w:leader="dot" w:pos="9350"/>
      </w:tabs>
      <w:spacing w:after="480" w:line="240" w:lineRule="auto"/>
    </w:pPr>
  </w:style>
  <w:style w:type="paragraph" w:styleId="Index1">
    <w:name w:val="index 1"/>
    <w:basedOn w:val="Normal"/>
    <w:next w:val="Normal"/>
    <w:autoRedefine/>
    <w:uiPriority w:val="99"/>
    <w:unhideWhenUsed/>
    <w:rsid w:val="00AE2DB6"/>
    <w:pPr>
      <w:spacing w:after="0"/>
      <w:ind w:left="220" w:hanging="220"/>
    </w:pPr>
    <w:rPr>
      <w:rFonts w:cstheme="minorHAnsi"/>
      <w:sz w:val="18"/>
      <w:szCs w:val="18"/>
    </w:rPr>
  </w:style>
  <w:style w:type="paragraph" w:styleId="Index2">
    <w:name w:val="index 2"/>
    <w:basedOn w:val="Normal"/>
    <w:next w:val="Normal"/>
    <w:autoRedefine/>
    <w:uiPriority w:val="99"/>
    <w:unhideWhenUsed/>
    <w:rsid w:val="00AE2DB6"/>
    <w:pPr>
      <w:spacing w:after="0"/>
      <w:ind w:left="440" w:hanging="220"/>
    </w:pPr>
    <w:rPr>
      <w:rFonts w:cstheme="minorHAnsi"/>
      <w:sz w:val="18"/>
      <w:szCs w:val="18"/>
    </w:rPr>
  </w:style>
  <w:style w:type="paragraph" w:styleId="Index3">
    <w:name w:val="index 3"/>
    <w:basedOn w:val="Normal"/>
    <w:next w:val="Normal"/>
    <w:autoRedefine/>
    <w:uiPriority w:val="99"/>
    <w:unhideWhenUsed/>
    <w:rsid w:val="00AE2DB6"/>
    <w:pPr>
      <w:spacing w:after="0"/>
      <w:ind w:left="660" w:hanging="220"/>
    </w:pPr>
    <w:rPr>
      <w:rFonts w:cstheme="minorHAnsi"/>
      <w:sz w:val="18"/>
      <w:szCs w:val="18"/>
    </w:rPr>
  </w:style>
  <w:style w:type="paragraph" w:styleId="Index4">
    <w:name w:val="index 4"/>
    <w:basedOn w:val="Normal"/>
    <w:next w:val="Normal"/>
    <w:autoRedefine/>
    <w:uiPriority w:val="99"/>
    <w:unhideWhenUsed/>
    <w:rsid w:val="00AE2DB6"/>
    <w:pPr>
      <w:spacing w:after="0"/>
      <w:ind w:left="880" w:hanging="220"/>
    </w:pPr>
    <w:rPr>
      <w:rFonts w:cstheme="minorHAnsi"/>
      <w:sz w:val="18"/>
      <w:szCs w:val="18"/>
    </w:rPr>
  </w:style>
  <w:style w:type="paragraph" w:styleId="Index5">
    <w:name w:val="index 5"/>
    <w:basedOn w:val="Normal"/>
    <w:next w:val="Normal"/>
    <w:autoRedefine/>
    <w:uiPriority w:val="99"/>
    <w:unhideWhenUsed/>
    <w:rsid w:val="00AE2DB6"/>
    <w:pPr>
      <w:spacing w:after="0"/>
      <w:ind w:left="1100" w:hanging="220"/>
    </w:pPr>
    <w:rPr>
      <w:rFonts w:cstheme="minorHAnsi"/>
      <w:sz w:val="18"/>
      <w:szCs w:val="18"/>
    </w:rPr>
  </w:style>
  <w:style w:type="paragraph" w:styleId="Index6">
    <w:name w:val="index 6"/>
    <w:basedOn w:val="Normal"/>
    <w:next w:val="Normal"/>
    <w:autoRedefine/>
    <w:uiPriority w:val="99"/>
    <w:unhideWhenUsed/>
    <w:rsid w:val="00AE2DB6"/>
    <w:pPr>
      <w:spacing w:after="0"/>
      <w:ind w:left="1320" w:hanging="220"/>
    </w:pPr>
    <w:rPr>
      <w:rFonts w:cstheme="minorHAnsi"/>
      <w:sz w:val="18"/>
      <w:szCs w:val="18"/>
    </w:rPr>
  </w:style>
  <w:style w:type="paragraph" w:styleId="Index7">
    <w:name w:val="index 7"/>
    <w:basedOn w:val="Normal"/>
    <w:next w:val="Normal"/>
    <w:autoRedefine/>
    <w:uiPriority w:val="99"/>
    <w:unhideWhenUsed/>
    <w:rsid w:val="00AE2DB6"/>
    <w:pPr>
      <w:spacing w:after="0"/>
      <w:ind w:left="1540" w:hanging="220"/>
    </w:pPr>
    <w:rPr>
      <w:rFonts w:cstheme="minorHAnsi"/>
      <w:sz w:val="18"/>
      <w:szCs w:val="18"/>
    </w:rPr>
  </w:style>
  <w:style w:type="paragraph" w:styleId="Index8">
    <w:name w:val="index 8"/>
    <w:basedOn w:val="Normal"/>
    <w:next w:val="Normal"/>
    <w:autoRedefine/>
    <w:uiPriority w:val="99"/>
    <w:unhideWhenUsed/>
    <w:rsid w:val="00AE2DB6"/>
    <w:pPr>
      <w:spacing w:after="0"/>
      <w:ind w:left="1760" w:hanging="220"/>
    </w:pPr>
    <w:rPr>
      <w:rFonts w:cstheme="minorHAnsi"/>
      <w:sz w:val="18"/>
      <w:szCs w:val="18"/>
    </w:rPr>
  </w:style>
  <w:style w:type="paragraph" w:styleId="Index9">
    <w:name w:val="index 9"/>
    <w:basedOn w:val="Normal"/>
    <w:next w:val="Normal"/>
    <w:autoRedefine/>
    <w:uiPriority w:val="99"/>
    <w:unhideWhenUsed/>
    <w:rsid w:val="00AE2DB6"/>
    <w:pPr>
      <w:spacing w:after="0"/>
      <w:ind w:left="1980" w:hanging="220"/>
    </w:pPr>
    <w:rPr>
      <w:rFonts w:cstheme="minorHAnsi"/>
      <w:sz w:val="18"/>
      <w:szCs w:val="18"/>
    </w:rPr>
  </w:style>
  <w:style w:type="paragraph" w:styleId="IndexHeading">
    <w:name w:val="index heading"/>
    <w:basedOn w:val="Normal"/>
    <w:next w:val="Index1"/>
    <w:uiPriority w:val="99"/>
    <w:unhideWhenUsed/>
    <w:rsid w:val="00AE2DB6"/>
    <w:pPr>
      <w:spacing w:before="240" w:after="120"/>
      <w:jc w:val="center"/>
    </w:pPr>
    <w:rPr>
      <w:rFonts w:cstheme="minorHAnsi"/>
      <w:b/>
      <w:bCs/>
      <w:sz w:val="26"/>
      <w:szCs w:val="26"/>
    </w:rPr>
  </w:style>
  <w:style w:type="paragraph" w:styleId="TOC2">
    <w:name w:val="toc 2"/>
    <w:basedOn w:val="Normal"/>
    <w:next w:val="Normal"/>
    <w:autoRedefine/>
    <w:uiPriority w:val="39"/>
    <w:unhideWhenUsed/>
    <w:rsid w:val="00E4670F"/>
    <w:pPr>
      <w:tabs>
        <w:tab w:val="right" w:leader="dot" w:pos="9350"/>
      </w:tabs>
      <w:spacing w:after="100"/>
      <w:ind w:left="220"/>
    </w:pPr>
    <w:rPr>
      <w:rFonts w:ascii="Book Antiqua" w:hAnsi="Book Antiqua" w:cstheme="minorHAnsi"/>
      <w:b/>
      <w:bCs/>
      <w:noProof/>
      <w:sz w:val="24"/>
      <w:szCs w:val="24"/>
    </w:rPr>
  </w:style>
  <w:style w:type="character" w:styleId="CommentReference">
    <w:name w:val="annotation reference"/>
    <w:basedOn w:val="DefaultParagraphFont"/>
    <w:uiPriority w:val="99"/>
    <w:semiHidden/>
    <w:unhideWhenUsed/>
    <w:rsid w:val="009053EB"/>
    <w:rPr>
      <w:sz w:val="16"/>
      <w:szCs w:val="16"/>
    </w:rPr>
  </w:style>
  <w:style w:type="paragraph" w:styleId="CommentText">
    <w:name w:val="annotation text"/>
    <w:basedOn w:val="Normal"/>
    <w:link w:val="CommentTextChar"/>
    <w:uiPriority w:val="99"/>
    <w:unhideWhenUsed/>
    <w:rsid w:val="009053EB"/>
    <w:pPr>
      <w:spacing w:line="240" w:lineRule="auto"/>
    </w:pPr>
    <w:rPr>
      <w:sz w:val="20"/>
      <w:szCs w:val="20"/>
    </w:rPr>
  </w:style>
  <w:style w:type="character" w:customStyle="1" w:styleId="CommentTextChar">
    <w:name w:val="Comment Text Char"/>
    <w:basedOn w:val="DefaultParagraphFont"/>
    <w:link w:val="CommentText"/>
    <w:uiPriority w:val="99"/>
    <w:rsid w:val="009053EB"/>
    <w:rPr>
      <w:sz w:val="20"/>
      <w:szCs w:val="20"/>
    </w:rPr>
  </w:style>
  <w:style w:type="paragraph" w:styleId="CommentSubject">
    <w:name w:val="annotation subject"/>
    <w:basedOn w:val="CommentText"/>
    <w:next w:val="CommentText"/>
    <w:link w:val="CommentSubjectChar"/>
    <w:uiPriority w:val="99"/>
    <w:semiHidden/>
    <w:unhideWhenUsed/>
    <w:rsid w:val="009053EB"/>
    <w:rPr>
      <w:b/>
      <w:bCs/>
    </w:rPr>
  </w:style>
  <w:style w:type="character" w:customStyle="1" w:styleId="CommentSubjectChar">
    <w:name w:val="Comment Subject Char"/>
    <w:basedOn w:val="CommentTextChar"/>
    <w:link w:val="CommentSubject"/>
    <w:uiPriority w:val="99"/>
    <w:semiHidden/>
    <w:rsid w:val="009053EB"/>
    <w:rPr>
      <w:b/>
      <w:bCs/>
      <w:sz w:val="20"/>
      <w:szCs w:val="20"/>
    </w:rPr>
  </w:style>
  <w:style w:type="paragraph" w:styleId="PlainText">
    <w:name w:val="Plain Text"/>
    <w:basedOn w:val="Normal"/>
    <w:link w:val="PlainTextChar"/>
    <w:uiPriority w:val="99"/>
    <w:semiHidden/>
    <w:unhideWhenUsed/>
    <w:rsid w:val="008A3583"/>
    <w:pPr>
      <w:spacing w:after="0" w:line="240" w:lineRule="auto"/>
    </w:pPr>
    <w:rPr>
      <w:rFonts w:ascii="Calibri" w:hAnsi="Calibri"/>
      <w:sz w:val="28"/>
      <w:szCs w:val="21"/>
    </w:rPr>
  </w:style>
  <w:style w:type="character" w:customStyle="1" w:styleId="PlainTextChar">
    <w:name w:val="Plain Text Char"/>
    <w:basedOn w:val="DefaultParagraphFont"/>
    <w:link w:val="PlainText"/>
    <w:uiPriority w:val="99"/>
    <w:semiHidden/>
    <w:rsid w:val="008A3583"/>
    <w:rPr>
      <w:rFonts w:ascii="Calibri" w:hAnsi="Calibri"/>
      <w:sz w:val="28"/>
      <w:szCs w:val="21"/>
    </w:rPr>
  </w:style>
  <w:style w:type="paragraph" w:styleId="Revision">
    <w:name w:val="Revision"/>
    <w:hidden/>
    <w:uiPriority w:val="99"/>
    <w:semiHidden/>
    <w:rsid w:val="00570210"/>
    <w:pPr>
      <w:spacing w:after="0" w:line="240" w:lineRule="auto"/>
    </w:pPr>
  </w:style>
  <w:style w:type="paragraph" w:customStyle="1" w:styleId="scnewcodesection">
    <w:name w:val="sc_new_code_section"/>
    <w:basedOn w:val="Normal"/>
    <w:rsid w:val="00A37B73"/>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cinsert">
    <w:name w:val="sc_insert"/>
    <w:basedOn w:val="DefaultParagraphFont"/>
    <w:uiPriority w:val="1"/>
    <w:rsid w:val="0005527D"/>
  </w:style>
  <w:style w:type="paragraph" w:styleId="TOC3">
    <w:name w:val="toc 3"/>
    <w:basedOn w:val="Normal"/>
    <w:next w:val="Normal"/>
    <w:autoRedefine/>
    <w:uiPriority w:val="39"/>
    <w:unhideWhenUsed/>
    <w:rsid w:val="00857655"/>
    <w:pPr>
      <w:spacing w:after="100"/>
      <w:ind w:left="440"/>
    </w:pPr>
    <w:rPr>
      <w:rFonts w:eastAsiaTheme="minorEastAsia" w:cs="Times New Roman"/>
    </w:rPr>
  </w:style>
  <w:style w:type="paragraph" w:customStyle="1" w:styleId="sccoversheetfissectioninfo">
    <w:name w:val="sc_coversheet_fis_section_info"/>
    <w:basedOn w:val="Normal"/>
    <w:rsid w:val="001906A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ccoversheetfissectionheaders">
    <w:name w:val="sc_coversheet_fis_section_headers"/>
    <w:basedOn w:val="Normal"/>
    <w:rsid w:val="001906A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ccoversheetfisdirector">
    <w:name w:val="sc_coversheet_fis_director"/>
    <w:basedOn w:val="Normal"/>
    <w:rsid w:val="001906A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csection">
    <w:name w:val="sc_section"/>
    <w:basedOn w:val="Normal"/>
    <w:rsid w:val="000B552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cstrike">
    <w:name w:val="sc_strike"/>
    <w:basedOn w:val="DefaultParagraphFont"/>
    <w:rsid w:val="000B5525"/>
  </w:style>
  <w:style w:type="paragraph" w:customStyle="1" w:styleId="scbillheader">
    <w:name w:val="sc_bill_header"/>
    <w:basedOn w:val="Normal"/>
    <w:rsid w:val="00C255E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1">
    <w:name w:val="Title1"/>
    <w:basedOn w:val="Normal"/>
    <w:rsid w:val="00C255E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cenactingwords">
    <w:name w:val="sc_enacting_words"/>
    <w:basedOn w:val="Normal"/>
    <w:rsid w:val="00C255E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cdirectionallanguage">
    <w:name w:val="sc_directional_language"/>
    <w:basedOn w:val="Normal"/>
    <w:rsid w:val="00C255E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x">
    <w:name w:val="xx"/>
    <w:basedOn w:val="Normal"/>
    <w:rsid w:val="00C255E2"/>
    <w:pPr>
      <w:spacing w:before="100" w:beforeAutospacing="1" w:after="100" w:afterAutospacing="1" w:line="240" w:lineRule="auto"/>
    </w:pPr>
    <w:rPr>
      <w:rFonts w:ascii="Times New Roman" w:eastAsia="Times New Roman" w:hAnsi="Times New Roman" w:cs="Times New Roman"/>
      <w:sz w:val="24"/>
      <w:szCs w:val="24"/>
    </w:rPr>
  </w:style>
  <w:style w:type="paragraph" w:styleId="ListBullet">
    <w:name w:val="List Bullet"/>
    <w:basedOn w:val="Normal"/>
    <w:uiPriority w:val="99"/>
    <w:unhideWhenUsed/>
    <w:rsid w:val="001F3C07"/>
    <w:pPr>
      <w:numPr>
        <w:numId w:val="9"/>
      </w:numPr>
      <w:contextualSpacing/>
    </w:pPr>
  </w:style>
  <w:style w:type="paragraph" w:customStyle="1" w:styleId="sccoversheetfissectioninfo0">
    <w:name w:val="sccoversheetfissectioninfo"/>
    <w:basedOn w:val="Normal"/>
    <w:rsid w:val="00B151B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ccoversheetFISsectioninfo1">
    <w:name w:val="sc_coversheet_FIS_section_info"/>
    <w:rsid w:val="00B42C6D"/>
    <w:pPr>
      <w:widowControl w:val="0"/>
      <w:suppressAutoHyphens/>
      <w:spacing w:after="0" w:line="360" w:lineRule="auto"/>
      <w:ind w:firstLine="216"/>
      <w:jc w:val="both"/>
    </w:pPr>
    <w:rPr>
      <w:rFonts w:ascii="Times New Roman" w:hAnsi="Times New Roman"/>
    </w:rPr>
  </w:style>
  <w:style w:type="paragraph" w:customStyle="1" w:styleId="scnewcodesection0">
    <w:name w:val="scnewcodesection"/>
    <w:basedOn w:val="Normal"/>
    <w:rsid w:val="00F1480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cinsert0">
    <w:name w:val="scinsert"/>
    <w:basedOn w:val="DefaultParagraphFont"/>
    <w:rsid w:val="005148C7"/>
  </w:style>
  <w:style w:type="paragraph" w:customStyle="1" w:styleId="scbilltitle">
    <w:name w:val="sc_bill_title"/>
    <w:rsid w:val="003511AB"/>
    <w:pPr>
      <w:widowControl w:val="0"/>
      <w:suppressAutoHyphens/>
      <w:spacing w:after="0" w:line="240" w:lineRule="auto"/>
      <w:jc w:val="both"/>
    </w:pPr>
    <w:rPr>
      <w:rFonts w:ascii="Times New Roman" w:hAnsi="Times New Roman"/>
      <w:caps/>
    </w:rPr>
  </w:style>
  <w:style w:type="paragraph" w:customStyle="1" w:styleId="scbillwhereasclause">
    <w:name w:val="sc_bill_whereas_clause"/>
    <w:rsid w:val="003511A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pPr>
    <w:rPr>
      <w:rFonts w:ascii="Times New Roman" w:eastAsiaTheme="majorEastAsia" w:hAnsi="Times New Roman" w:cstheme="majorBidi"/>
      <w:szCs w:val="32"/>
    </w:rPr>
  </w:style>
  <w:style w:type="paragraph" w:customStyle="1" w:styleId="sccodifiedsection">
    <w:name w:val="sccodifiedsection"/>
    <w:basedOn w:val="Normal"/>
    <w:rsid w:val="00726797"/>
    <w:pPr>
      <w:spacing w:before="100" w:beforeAutospacing="1" w:after="100" w:afterAutospacing="1" w:line="240" w:lineRule="auto"/>
    </w:pPr>
    <w:rPr>
      <w:rFonts w:ascii="Times New Roman" w:eastAsia="Times New Roman" w:hAnsi="Times New Roman" w:cs="Times New Roman"/>
      <w:sz w:val="24"/>
      <w:szCs w:val="24"/>
    </w:rPr>
  </w:style>
  <w:style w:type="character" w:styleId="UnresolvedMention">
    <w:name w:val="Unresolved Mention"/>
    <w:basedOn w:val="DefaultParagraphFont"/>
    <w:uiPriority w:val="99"/>
    <w:semiHidden/>
    <w:unhideWhenUsed/>
    <w:rsid w:val="00B86C3A"/>
    <w:rPr>
      <w:color w:val="605E5C"/>
      <w:shd w:val="clear" w:color="auto" w:fill="E1DFDD"/>
    </w:rPr>
  </w:style>
  <w:style w:type="paragraph" w:customStyle="1" w:styleId="yiv2924964467msonormal">
    <w:name w:val="yiv2924964467msonormal"/>
    <w:basedOn w:val="Normal"/>
    <w:rsid w:val="007B2194"/>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3317A7"/>
    <w:rPr>
      <w:b/>
      <w:bCs/>
    </w:rPr>
  </w:style>
  <w:style w:type="character" w:styleId="Emphasis">
    <w:name w:val="Emphasis"/>
    <w:basedOn w:val="DefaultParagraphFont"/>
    <w:uiPriority w:val="20"/>
    <w:qFormat/>
    <w:rsid w:val="00AD1E74"/>
    <w:rPr>
      <w:i/>
      <w:iCs/>
    </w:rPr>
  </w:style>
  <w:style w:type="paragraph" w:styleId="z-TopofForm">
    <w:name w:val="HTML Top of Form"/>
    <w:basedOn w:val="Normal"/>
    <w:next w:val="Normal"/>
    <w:link w:val="z-TopofFormChar"/>
    <w:hidden/>
    <w:uiPriority w:val="99"/>
    <w:semiHidden/>
    <w:unhideWhenUsed/>
    <w:rsid w:val="00CF15E2"/>
    <w:pPr>
      <w:pBdr>
        <w:bottom w:val="single" w:sz="6" w:space="1" w:color="auto"/>
      </w:pBdr>
      <w:spacing w:after="0" w:line="240" w:lineRule="auto"/>
      <w:jc w:val="center"/>
    </w:pPr>
    <w:rPr>
      <w:rFonts w:ascii="Arial" w:eastAsia="Times New Roman" w:hAnsi="Arial" w:cs="Arial"/>
      <w:vanish/>
      <w:sz w:val="16"/>
      <w:szCs w:val="16"/>
    </w:rPr>
  </w:style>
  <w:style w:type="character" w:customStyle="1" w:styleId="z-TopofFormChar">
    <w:name w:val="z-Top of Form Char"/>
    <w:basedOn w:val="DefaultParagraphFont"/>
    <w:link w:val="z-TopofForm"/>
    <w:uiPriority w:val="99"/>
    <w:semiHidden/>
    <w:rsid w:val="00CF15E2"/>
    <w:rPr>
      <w:rFonts w:ascii="Arial" w:eastAsia="Times New Roman" w:hAnsi="Arial" w:cs="Arial"/>
      <w:vanish/>
      <w:sz w:val="16"/>
      <w:szCs w:val="16"/>
    </w:rPr>
  </w:style>
  <w:style w:type="character" w:customStyle="1" w:styleId="scstrike0">
    <w:name w:val="scstrike"/>
    <w:basedOn w:val="DefaultParagraphFont"/>
    <w:rsid w:val="00850B2B"/>
  </w:style>
  <w:style w:type="paragraph" w:styleId="FootnoteText">
    <w:name w:val="footnote text"/>
    <w:basedOn w:val="Normal"/>
    <w:link w:val="FootnoteTextChar"/>
    <w:uiPriority w:val="99"/>
    <w:semiHidden/>
    <w:unhideWhenUsed/>
    <w:rsid w:val="00FA2833"/>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A2833"/>
    <w:rPr>
      <w:sz w:val="20"/>
      <w:szCs w:val="20"/>
    </w:rPr>
  </w:style>
  <w:style w:type="character" w:styleId="FootnoteReference">
    <w:name w:val="footnote reference"/>
    <w:basedOn w:val="DefaultParagraphFont"/>
    <w:uiPriority w:val="99"/>
    <w:semiHidden/>
    <w:unhideWhenUsed/>
    <w:rsid w:val="00FA2833"/>
    <w:rPr>
      <w:vertAlign w:val="superscript"/>
    </w:rPr>
  </w:style>
  <w:style w:type="paragraph" w:customStyle="1" w:styleId="sccoversheetbillno">
    <w:name w:val="sccoversheetbillno"/>
    <w:basedOn w:val="Normal"/>
    <w:rsid w:val="003E678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ccoversheetsponsor6">
    <w:name w:val="sccoversheetsponsor6"/>
    <w:basedOn w:val="Normal"/>
    <w:rsid w:val="003E678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ccoversheetinfo">
    <w:name w:val="sccoversheetinfo"/>
    <w:basedOn w:val="Normal"/>
    <w:rsid w:val="003E678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ccoversheetreadfirst">
    <w:name w:val="sccoversheetreadfirst"/>
    <w:basedOn w:val="Normal"/>
    <w:rsid w:val="003E678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ccoversheetemptyline">
    <w:name w:val="sccoversheetemptyline"/>
    <w:basedOn w:val="Normal"/>
    <w:rsid w:val="003E678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ccoversheetcommitteereportheader">
    <w:name w:val="sccoversheetcommitteereportheader"/>
    <w:basedOn w:val="Normal"/>
    <w:rsid w:val="003E678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ccommitteereporttitle">
    <w:name w:val="sccommitteereporttitle"/>
    <w:basedOn w:val="Normal"/>
    <w:rsid w:val="003E678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ccoversheetcommitteereportemplyline">
    <w:name w:val="sccoversheetcommitteereportemplyline"/>
    <w:basedOn w:val="Normal"/>
    <w:rsid w:val="003E678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ccoversheetcommitteereportchairperson">
    <w:name w:val="sccoversheetcommitteereportchairperson"/>
    <w:basedOn w:val="Normal"/>
    <w:rsid w:val="003E678A"/>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520754">
      <w:bodyDiv w:val="1"/>
      <w:marLeft w:val="0"/>
      <w:marRight w:val="0"/>
      <w:marTop w:val="0"/>
      <w:marBottom w:val="0"/>
      <w:divBdr>
        <w:top w:val="none" w:sz="0" w:space="0" w:color="auto"/>
        <w:left w:val="none" w:sz="0" w:space="0" w:color="auto"/>
        <w:bottom w:val="none" w:sz="0" w:space="0" w:color="auto"/>
        <w:right w:val="none" w:sz="0" w:space="0" w:color="auto"/>
      </w:divBdr>
    </w:div>
    <w:div w:id="26949047">
      <w:bodyDiv w:val="1"/>
      <w:marLeft w:val="0"/>
      <w:marRight w:val="0"/>
      <w:marTop w:val="0"/>
      <w:marBottom w:val="0"/>
      <w:divBdr>
        <w:top w:val="none" w:sz="0" w:space="0" w:color="auto"/>
        <w:left w:val="none" w:sz="0" w:space="0" w:color="auto"/>
        <w:bottom w:val="none" w:sz="0" w:space="0" w:color="auto"/>
        <w:right w:val="none" w:sz="0" w:space="0" w:color="auto"/>
      </w:divBdr>
    </w:div>
    <w:div w:id="49302894">
      <w:bodyDiv w:val="1"/>
      <w:marLeft w:val="0"/>
      <w:marRight w:val="0"/>
      <w:marTop w:val="0"/>
      <w:marBottom w:val="0"/>
      <w:divBdr>
        <w:top w:val="none" w:sz="0" w:space="0" w:color="auto"/>
        <w:left w:val="none" w:sz="0" w:space="0" w:color="auto"/>
        <w:bottom w:val="none" w:sz="0" w:space="0" w:color="auto"/>
        <w:right w:val="none" w:sz="0" w:space="0" w:color="auto"/>
      </w:divBdr>
      <w:divsChild>
        <w:div w:id="1848859680">
          <w:marLeft w:val="-75"/>
          <w:marRight w:val="0"/>
          <w:marTop w:val="0"/>
          <w:marBottom w:val="0"/>
          <w:divBdr>
            <w:top w:val="none" w:sz="0" w:space="0" w:color="auto"/>
            <w:left w:val="none" w:sz="0" w:space="0" w:color="auto"/>
            <w:bottom w:val="none" w:sz="0" w:space="0" w:color="auto"/>
            <w:right w:val="none" w:sz="0" w:space="0" w:color="auto"/>
          </w:divBdr>
        </w:div>
        <w:div w:id="1736127795">
          <w:marLeft w:val="-75"/>
          <w:marRight w:val="0"/>
          <w:marTop w:val="0"/>
          <w:marBottom w:val="0"/>
          <w:divBdr>
            <w:top w:val="none" w:sz="0" w:space="0" w:color="auto"/>
            <w:left w:val="none" w:sz="0" w:space="0" w:color="auto"/>
            <w:bottom w:val="none" w:sz="0" w:space="0" w:color="auto"/>
            <w:right w:val="none" w:sz="0" w:space="0" w:color="auto"/>
          </w:divBdr>
        </w:div>
      </w:divsChild>
    </w:div>
    <w:div w:id="96607943">
      <w:bodyDiv w:val="1"/>
      <w:marLeft w:val="0"/>
      <w:marRight w:val="0"/>
      <w:marTop w:val="0"/>
      <w:marBottom w:val="0"/>
      <w:divBdr>
        <w:top w:val="none" w:sz="0" w:space="0" w:color="auto"/>
        <w:left w:val="none" w:sz="0" w:space="0" w:color="auto"/>
        <w:bottom w:val="none" w:sz="0" w:space="0" w:color="auto"/>
        <w:right w:val="none" w:sz="0" w:space="0" w:color="auto"/>
      </w:divBdr>
    </w:div>
    <w:div w:id="103350655">
      <w:bodyDiv w:val="1"/>
      <w:marLeft w:val="0"/>
      <w:marRight w:val="0"/>
      <w:marTop w:val="0"/>
      <w:marBottom w:val="0"/>
      <w:divBdr>
        <w:top w:val="none" w:sz="0" w:space="0" w:color="auto"/>
        <w:left w:val="none" w:sz="0" w:space="0" w:color="auto"/>
        <w:bottom w:val="none" w:sz="0" w:space="0" w:color="auto"/>
        <w:right w:val="none" w:sz="0" w:space="0" w:color="auto"/>
      </w:divBdr>
    </w:div>
    <w:div w:id="114567611">
      <w:bodyDiv w:val="1"/>
      <w:marLeft w:val="0"/>
      <w:marRight w:val="0"/>
      <w:marTop w:val="0"/>
      <w:marBottom w:val="0"/>
      <w:divBdr>
        <w:top w:val="none" w:sz="0" w:space="0" w:color="auto"/>
        <w:left w:val="none" w:sz="0" w:space="0" w:color="auto"/>
        <w:bottom w:val="none" w:sz="0" w:space="0" w:color="auto"/>
        <w:right w:val="none" w:sz="0" w:space="0" w:color="auto"/>
      </w:divBdr>
    </w:div>
    <w:div w:id="129636956">
      <w:bodyDiv w:val="1"/>
      <w:marLeft w:val="0"/>
      <w:marRight w:val="0"/>
      <w:marTop w:val="0"/>
      <w:marBottom w:val="0"/>
      <w:divBdr>
        <w:top w:val="none" w:sz="0" w:space="0" w:color="auto"/>
        <w:left w:val="none" w:sz="0" w:space="0" w:color="auto"/>
        <w:bottom w:val="none" w:sz="0" w:space="0" w:color="auto"/>
        <w:right w:val="none" w:sz="0" w:space="0" w:color="auto"/>
      </w:divBdr>
    </w:div>
    <w:div w:id="141235875">
      <w:bodyDiv w:val="1"/>
      <w:marLeft w:val="0"/>
      <w:marRight w:val="0"/>
      <w:marTop w:val="0"/>
      <w:marBottom w:val="0"/>
      <w:divBdr>
        <w:top w:val="none" w:sz="0" w:space="0" w:color="auto"/>
        <w:left w:val="none" w:sz="0" w:space="0" w:color="auto"/>
        <w:bottom w:val="none" w:sz="0" w:space="0" w:color="auto"/>
        <w:right w:val="none" w:sz="0" w:space="0" w:color="auto"/>
      </w:divBdr>
    </w:div>
    <w:div w:id="151260301">
      <w:bodyDiv w:val="1"/>
      <w:marLeft w:val="0"/>
      <w:marRight w:val="0"/>
      <w:marTop w:val="0"/>
      <w:marBottom w:val="0"/>
      <w:divBdr>
        <w:top w:val="none" w:sz="0" w:space="0" w:color="auto"/>
        <w:left w:val="none" w:sz="0" w:space="0" w:color="auto"/>
        <w:bottom w:val="none" w:sz="0" w:space="0" w:color="auto"/>
        <w:right w:val="none" w:sz="0" w:space="0" w:color="auto"/>
      </w:divBdr>
    </w:div>
    <w:div w:id="163322595">
      <w:bodyDiv w:val="1"/>
      <w:marLeft w:val="0"/>
      <w:marRight w:val="0"/>
      <w:marTop w:val="0"/>
      <w:marBottom w:val="0"/>
      <w:divBdr>
        <w:top w:val="none" w:sz="0" w:space="0" w:color="auto"/>
        <w:left w:val="none" w:sz="0" w:space="0" w:color="auto"/>
        <w:bottom w:val="none" w:sz="0" w:space="0" w:color="auto"/>
        <w:right w:val="none" w:sz="0" w:space="0" w:color="auto"/>
      </w:divBdr>
    </w:div>
    <w:div w:id="180314542">
      <w:bodyDiv w:val="1"/>
      <w:marLeft w:val="0"/>
      <w:marRight w:val="0"/>
      <w:marTop w:val="0"/>
      <w:marBottom w:val="0"/>
      <w:divBdr>
        <w:top w:val="none" w:sz="0" w:space="0" w:color="auto"/>
        <w:left w:val="none" w:sz="0" w:space="0" w:color="auto"/>
        <w:bottom w:val="none" w:sz="0" w:space="0" w:color="auto"/>
        <w:right w:val="none" w:sz="0" w:space="0" w:color="auto"/>
      </w:divBdr>
    </w:div>
    <w:div w:id="184637220">
      <w:bodyDiv w:val="1"/>
      <w:marLeft w:val="0"/>
      <w:marRight w:val="0"/>
      <w:marTop w:val="0"/>
      <w:marBottom w:val="0"/>
      <w:divBdr>
        <w:top w:val="none" w:sz="0" w:space="0" w:color="auto"/>
        <w:left w:val="none" w:sz="0" w:space="0" w:color="auto"/>
        <w:bottom w:val="none" w:sz="0" w:space="0" w:color="auto"/>
        <w:right w:val="none" w:sz="0" w:space="0" w:color="auto"/>
      </w:divBdr>
    </w:div>
    <w:div w:id="208417267">
      <w:bodyDiv w:val="1"/>
      <w:marLeft w:val="0"/>
      <w:marRight w:val="0"/>
      <w:marTop w:val="0"/>
      <w:marBottom w:val="0"/>
      <w:divBdr>
        <w:top w:val="none" w:sz="0" w:space="0" w:color="auto"/>
        <w:left w:val="none" w:sz="0" w:space="0" w:color="auto"/>
        <w:bottom w:val="none" w:sz="0" w:space="0" w:color="auto"/>
        <w:right w:val="none" w:sz="0" w:space="0" w:color="auto"/>
      </w:divBdr>
    </w:div>
    <w:div w:id="237442886">
      <w:bodyDiv w:val="1"/>
      <w:marLeft w:val="0"/>
      <w:marRight w:val="0"/>
      <w:marTop w:val="0"/>
      <w:marBottom w:val="0"/>
      <w:divBdr>
        <w:top w:val="none" w:sz="0" w:space="0" w:color="auto"/>
        <w:left w:val="none" w:sz="0" w:space="0" w:color="auto"/>
        <w:bottom w:val="none" w:sz="0" w:space="0" w:color="auto"/>
        <w:right w:val="none" w:sz="0" w:space="0" w:color="auto"/>
      </w:divBdr>
    </w:div>
    <w:div w:id="241333724">
      <w:bodyDiv w:val="1"/>
      <w:marLeft w:val="0"/>
      <w:marRight w:val="0"/>
      <w:marTop w:val="0"/>
      <w:marBottom w:val="0"/>
      <w:divBdr>
        <w:top w:val="none" w:sz="0" w:space="0" w:color="auto"/>
        <w:left w:val="none" w:sz="0" w:space="0" w:color="auto"/>
        <w:bottom w:val="none" w:sz="0" w:space="0" w:color="auto"/>
        <w:right w:val="none" w:sz="0" w:space="0" w:color="auto"/>
      </w:divBdr>
    </w:div>
    <w:div w:id="252208906">
      <w:bodyDiv w:val="1"/>
      <w:marLeft w:val="0"/>
      <w:marRight w:val="0"/>
      <w:marTop w:val="0"/>
      <w:marBottom w:val="0"/>
      <w:divBdr>
        <w:top w:val="none" w:sz="0" w:space="0" w:color="auto"/>
        <w:left w:val="none" w:sz="0" w:space="0" w:color="auto"/>
        <w:bottom w:val="none" w:sz="0" w:space="0" w:color="auto"/>
        <w:right w:val="none" w:sz="0" w:space="0" w:color="auto"/>
      </w:divBdr>
    </w:div>
    <w:div w:id="290022211">
      <w:bodyDiv w:val="1"/>
      <w:marLeft w:val="0"/>
      <w:marRight w:val="0"/>
      <w:marTop w:val="0"/>
      <w:marBottom w:val="0"/>
      <w:divBdr>
        <w:top w:val="none" w:sz="0" w:space="0" w:color="auto"/>
        <w:left w:val="none" w:sz="0" w:space="0" w:color="auto"/>
        <w:bottom w:val="none" w:sz="0" w:space="0" w:color="auto"/>
        <w:right w:val="none" w:sz="0" w:space="0" w:color="auto"/>
      </w:divBdr>
    </w:div>
    <w:div w:id="295331780">
      <w:bodyDiv w:val="1"/>
      <w:marLeft w:val="0"/>
      <w:marRight w:val="0"/>
      <w:marTop w:val="0"/>
      <w:marBottom w:val="0"/>
      <w:divBdr>
        <w:top w:val="none" w:sz="0" w:space="0" w:color="auto"/>
        <w:left w:val="none" w:sz="0" w:space="0" w:color="auto"/>
        <w:bottom w:val="none" w:sz="0" w:space="0" w:color="auto"/>
        <w:right w:val="none" w:sz="0" w:space="0" w:color="auto"/>
      </w:divBdr>
    </w:div>
    <w:div w:id="302514345">
      <w:bodyDiv w:val="1"/>
      <w:marLeft w:val="0"/>
      <w:marRight w:val="0"/>
      <w:marTop w:val="0"/>
      <w:marBottom w:val="0"/>
      <w:divBdr>
        <w:top w:val="none" w:sz="0" w:space="0" w:color="auto"/>
        <w:left w:val="none" w:sz="0" w:space="0" w:color="auto"/>
        <w:bottom w:val="none" w:sz="0" w:space="0" w:color="auto"/>
        <w:right w:val="none" w:sz="0" w:space="0" w:color="auto"/>
      </w:divBdr>
    </w:div>
    <w:div w:id="304552460">
      <w:bodyDiv w:val="1"/>
      <w:marLeft w:val="0"/>
      <w:marRight w:val="0"/>
      <w:marTop w:val="0"/>
      <w:marBottom w:val="0"/>
      <w:divBdr>
        <w:top w:val="none" w:sz="0" w:space="0" w:color="auto"/>
        <w:left w:val="none" w:sz="0" w:space="0" w:color="auto"/>
        <w:bottom w:val="none" w:sz="0" w:space="0" w:color="auto"/>
        <w:right w:val="none" w:sz="0" w:space="0" w:color="auto"/>
      </w:divBdr>
    </w:div>
    <w:div w:id="356351878">
      <w:bodyDiv w:val="1"/>
      <w:marLeft w:val="0"/>
      <w:marRight w:val="0"/>
      <w:marTop w:val="0"/>
      <w:marBottom w:val="0"/>
      <w:divBdr>
        <w:top w:val="none" w:sz="0" w:space="0" w:color="auto"/>
        <w:left w:val="none" w:sz="0" w:space="0" w:color="auto"/>
        <w:bottom w:val="none" w:sz="0" w:space="0" w:color="auto"/>
        <w:right w:val="none" w:sz="0" w:space="0" w:color="auto"/>
      </w:divBdr>
    </w:div>
    <w:div w:id="364135379">
      <w:bodyDiv w:val="1"/>
      <w:marLeft w:val="0"/>
      <w:marRight w:val="0"/>
      <w:marTop w:val="0"/>
      <w:marBottom w:val="0"/>
      <w:divBdr>
        <w:top w:val="none" w:sz="0" w:space="0" w:color="auto"/>
        <w:left w:val="none" w:sz="0" w:space="0" w:color="auto"/>
        <w:bottom w:val="none" w:sz="0" w:space="0" w:color="auto"/>
        <w:right w:val="none" w:sz="0" w:space="0" w:color="auto"/>
      </w:divBdr>
    </w:div>
    <w:div w:id="377750701">
      <w:bodyDiv w:val="1"/>
      <w:marLeft w:val="0"/>
      <w:marRight w:val="0"/>
      <w:marTop w:val="0"/>
      <w:marBottom w:val="0"/>
      <w:divBdr>
        <w:top w:val="none" w:sz="0" w:space="0" w:color="auto"/>
        <w:left w:val="none" w:sz="0" w:space="0" w:color="auto"/>
        <w:bottom w:val="none" w:sz="0" w:space="0" w:color="auto"/>
        <w:right w:val="none" w:sz="0" w:space="0" w:color="auto"/>
      </w:divBdr>
    </w:div>
    <w:div w:id="412317626">
      <w:bodyDiv w:val="1"/>
      <w:marLeft w:val="0"/>
      <w:marRight w:val="0"/>
      <w:marTop w:val="0"/>
      <w:marBottom w:val="0"/>
      <w:divBdr>
        <w:top w:val="none" w:sz="0" w:space="0" w:color="auto"/>
        <w:left w:val="none" w:sz="0" w:space="0" w:color="auto"/>
        <w:bottom w:val="none" w:sz="0" w:space="0" w:color="auto"/>
        <w:right w:val="none" w:sz="0" w:space="0" w:color="auto"/>
      </w:divBdr>
    </w:div>
    <w:div w:id="470441123">
      <w:bodyDiv w:val="1"/>
      <w:marLeft w:val="0"/>
      <w:marRight w:val="0"/>
      <w:marTop w:val="0"/>
      <w:marBottom w:val="0"/>
      <w:divBdr>
        <w:top w:val="none" w:sz="0" w:space="0" w:color="auto"/>
        <w:left w:val="none" w:sz="0" w:space="0" w:color="auto"/>
        <w:bottom w:val="none" w:sz="0" w:space="0" w:color="auto"/>
        <w:right w:val="none" w:sz="0" w:space="0" w:color="auto"/>
      </w:divBdr>
    </w:div>
    <w:div w:id="482550470">
      <w:bodyDiv w:val="1"/>
      <w:marLeft w:val="0"/>
      <w:marRight w:val="0"/>
      <w:marTop w:val="0"/>
      <w:marBottom w:val="0"/>
      <w:divBdr>
        <w:top w:val="none" w:sz="0" w:space="0" w:color="auto"/>
        <w:left w:val="none" w:sz="0" w:space="0" w:color="auto"/>
        <w:bottom w:val="none" w:sz="0" w:space="0" w:color="auto"/>
        <w:right w:val="none" w:sz="0" w:space="0" w:color="auto"/>
      </w:divBdr>
      <w:divsChild>
        <w:div w:id="1271205857">
          <w:marLeft w:val="-75"/>
          <w:marRight w:val="0"/>
          <w:marTop w:val="0"/>
          <w:marBottom w:val="0"/>
          <w:divBdr>
            <w:top w:val="none" w:sz="0" w:space="0" w:color="auto"/>
            <w:left w:val="none" w:sz="0" w:space="0" w:color="auto"/>
            <w:bottom w:val="none" w:sz="0" w:space="0" w:color="auto"/>
            <w:right w:val="none" w:sz="0" w:space="0" w:color="auto"/>
          </w:divBdr>
        </w:div>
        <w:div w:id="1186552612">
          <w:marLeft w:val="-75"/>
          <w:marRight w:val="0"/>
          <w:marTop w:val="0"/>
          <w:marBottom w:val="0"/>
          <w:divBdr>
            <w:top w:val="none" w:sz="0" w:space="0" w:color="auto"/>
            <w:left w:val="none" w:sz="0" w:space="0" w:color="auto"/>
            <w:bottom w:val="none" w:sz="0" w:space="0" w:color="auto"/>
            <w:right w:val="none" w:sz="0" w:space="0" w:color="auto"/>
          </w:divBdr>
        </w:div>
      </w:divsChild>
    </w:div>
    <w:div w:id="502427953">
      <w:bodyDiv w:val="1"/>
      <w:marLeft w:val="0"/>
      <w:marRight w:val="0"/>
      <w:marTop w:val="0"/>
      <w:marBottom w:val="0"/>
      <w:divBdr>
        <w:top w:val="none" w:sz="0" w:space="0" w:color="auto"/>
        <w:left w:val="none" w:sz="0" w:space="0" w:color="auto"/>
        <w:bottom w:val="none" w:sz="0" w:space="0" w:color="auto"/>
        <w:right w:val="none" w:sz="0" w:space="0" w:color="auto"/>
      </w:divBdr>
    </w:div>
    <w:div w:id="510219995">
      <w:bodyDiv w:val="1"/>
      <w:marLeft w:val="0"/>
      <w:marRight w:val="0"/>
      <w:marTop w:val="0"/>
      <w:marBottom w:val="0"/>
      <w:divBdr>
        <w:top w:val="none" w:sz="0" w:space="0" w:color="auto"/>
        <w:left w:val="none" w:sz="0" w:space="0" w:color="auto"/>
        <w:bottom w:val="none" w:sz="0" w:space="0" w:color="auto"/>
        <w:right w:val="none" w:sz="0" w:space="0" w:color="auto"/>
      </w:divBdr>
    </w:div>
    <w:div w:id="547761063">
      <w:bodyDiv w:val="1"/>
      <w:marLeft w:val="0"/>
      <w:marRight w:val="0"/>
      <w:marTop w:val="0"/>
      <w:marBottom w:val="0"/>
      <w:divBdr>
        <w:top w:val="none" w:sz="0" w:space="0" w:color="auto"/>
        <w:left w:val="none" w:sz="0" w:space="0" w:color="auto"/>
        <w:bottom w:val="none" w:sz="0" w:space="0" w:color="auto"/>
        <w:right w:val="none" w:sz="0" w:space="0" w:color="auto"/>
      </w:divBdr>
    </w:div>
    <w:div w:id="597640992">
      <w:bodyDiv w:val="1"/>
      <w:marLeft w:val="0"/>
      <w:marRight w:val="0"/>
      <w:marTop w:val="0"/>
      <w:marBottom w:val="0"/>
      <w:divBdr>
        <w:top w:val="none" w:sz="0" w:space="0" w:color="auto"/>
        <w:left w:val="none" w:sz="0" w:space="0" w:color="auto"/>
        <w:bottom w:val="none" w:sz="0" w:space="0" w:color="auto"/>
        <w:right w:val="none" w:sz="0" w:space="0" w:color="auto"/>
      </w:divBdr>
    </w:div>
    <w:div w:id="604701454">
      <w:bodyDiv w:val="1"/>
      <w:marLeft w:val="0"/>
      <w:marRight w:val="0"/>
      <w:marTop w:val="0"/>
      <w:marBottom w:val="0"/>
      <w:divBdr>
        <w:top w:val="none" w:sz="0" w:space="0" w:color="auto"/>
        <w:left w:val="none" w:sz="0" w:space="0" w:color="auto"/>
        <w:bottom w:val="none" w:sz="0" w:space="0" w:color="auto"/>
        <w:right w:val="none" w:sz="0" w:space="0" w:color="auto"/>
      </w:divBdr>
    </w:div>
    <w:div w:id="611672135">
      <w:bodyDiv w:val="1"/>
      <w:marLeft w:val="0"/>
      <w:marRight w:val="0"/>
      <w:marTop w:val="0"/>
      <w:marBottom w:val="0"/>
      <w:divBdr>
        <w:top w:val="none" w:sz="0" w:space="0" w:color="auto"/>
        <w:left w:val="none" w:sz="0" w:space="0" w:color="auto"/>
        <w:bottom w:val="none" w:sz="0" w:space="0" w:color="auto"/>
        <w:right w:val="none" w:sz="0" w:space="0" w:color="auto"/>
      </w:divBdr>
    </w:div>
    <w:div w:id="639073796">
      <w:bodyDiv w:val="1"/>
      <w:marLeft w:val="0"/>
      <w:marRight w:val="0"/>
      <w:marTop w:val="0"/>
      <w:marBottom w:val="0"/>
      <w:divBdr>
        <w:top w:val="none" w:sz="0" w:space="0" w:color="auto"/>
        <w:left w:val="none" w:sz="0" w:space="0" w:color="auto"/>
        <w:bottom w:val="none" w:sz="0" w:space="0" w:color="auto"/>
        <w:right w:val="none" w:sz="0" w:space="0" w:color="auto"/>
      </w:divBdr>
    </w:div>
    <w:div w:id="658536530">
      <w:bodyDiv w:val="1"/>
      <w:marLeft w:val="0"/>
      <w:marRight w:val="0"/>
      <w:marTop w:val="0"/>
      <w:marBottom w:val="0"/>
      <w:divBdr>
        <w:top w:val="none" w:sz="0" w:space="0" w:color="auto"/>
        <w:left w:val="none" w:sz="0" w:space="0" w:color="auto"/>
        <w:bottom w:val="none" w:sz="0" w:space="0" w:color="auto"/>
        <w:right w:val="none" w:sz="0" w:space="0" w:color="auto"/>
      </w:divBdr>
    </w:div>
    <w:div w:id="712577526">
      <w:bodyDiv w:val="1"/>
      <w:marLeft w:val="0"/>
      <w:marRight w:val="0"/>
      <w:marTop w:val="0"/>
      <w:marBottom w:val="0"/>
      <w:divBdr>
        <w:top w:val="none" w:sz="0" w:space="0" w:color="auto"/>
        <w:left w:val="none" w:sz="0" w:space="0" w:color="auto"/>
        <w:bottom w:val="none" w:sz="0" w:space="0" w:color="auto"/>
        <w:right w:val="none" w:sz="0" w:space="0" w:color="auto"/>
      </w:divBdr>
    </w:div>
    <w:div w:id="775176155">
      <w:bodyDiv w:val="1"/>
      <w:marLeft w:val="0"/>
      <w:marRight w:val="0"/>
      <w:marTop w:val="0"/>
      <w:marBottom w:val="0"/>
      <w:divBdr>
        <w:top w:val="none" w:sz="0" w:space="0" w:color="auto"/>
        <w:left w:val="none" w:sz="0" w:space="0" w:color="auto"/>
        <w:bottom w:val="none" w:sz="0" w:space="0" w:color="auto"/>
        <w:right w:val="none" w:sz="0" w:space="0" w:color="auto"/>
      </w:divBdr>
    </w:div>
    <w:div w:id="845094452">
      <w:bodyDiv w:val="1"/>
      <w:marLeft w:val="0"/>
      <w:marRight w:val="0"/>
      <w:marTop w:val="0"/>
      <w:marBottom w:val="0"/>
      <w:divBdr>
        <w:top w:val="none" w:sz="0" w:space="0" w:color="auto"/>
        <w:left w:val="none" w:sz="0" w:space="0" w:color="auto"/>
        <w:bottom w:val="none" w:sz="0" w:space="0" w:color="auto"/>
        <w:right w:val="none" w:sz="0" w:space="0" w:color="auto"/>
      </w:divBdr>
    </w:div>
    <w:div w:id="871452477">
      <w:bodyDiv w:val="1"/>
      <w:marLeft w:val="0"/>
      <w:marRight w:val="0"/>
      <w:marTop w:val="0"/>
      <w:marBottom w:val="0"/>
      <w:divBdr>
        <w:top w:val="none" w:sz="0" w:space="0" w:color="auto"/>
        <w:left w:val="none" w:sz="0" w:space="0" w:color="auto"/>
        <w:bottom w:val="none" w:sz="0" w:space="0" w:color="auto"/>
        <w:right w:val="none" w:sz="0" w:space="0" w:color="auto"/>
      </w:divBdr>
    </w:div>
    <w:div w:id="873924186">
      <w:bodyDiv w:val="1"/>
      <w:marLeft w:val="0"/>
      <w:marRight w:val="0"/>
      <w:marTop w:val="0"/>
      <w:marBottom w:val="0"/>
      <w:divBdr>
        <w:top w:val="none" w:sz="0" w:space="0" w:color="auto"/>
        <w:left w:val="none" w:sz="0" w:space="0" w:color="auto"/>
        <w:bottom w:val="none" w:sz="0" w:space="0" w:color="auto"/>
        <w:right w:val="none" w:sz="0" w:space="0" w:color="auto"/>
      </w:divBdr>
    </w:div>
    <w:div w:id="875045473">
      <w:bodyDiv w:val="1"/>
      <w:marLeft w:val="0"/>
      <w:marRight w:val="0"/>
      <w:marTop w:val="0"/>
      <w:marBottom w:val="0"/>
      <w:divBdr>
        <w:top w:val="none" w:sz="0" w:space="0" w:color="auto"/>
        <w:left w:val="none" w:sz="0" w:space="0" w:color="auto"/>
        <w:bottom w:val="none" w:sz="0" w:space="0" w:color="auto"/>
        <w:right w:val="none" w:sz="0" w:space="0" w:color="auto"/>
      </w:divBdr>
    </w:div>
    <w:div w:id="886259218">
      <w:bodyDiv w:val="1"/>
      <w:marLeft w:val="0"/>
      <w:marRight w:val="0"/>
      <w:marTop w:val="0"/>
      <w:marBottom w:val="0"/>
      <w:divBdr>
        <w:top w:val="none" w:sz="0" w:space="0" w:color="auto"/>
        <w:left w:val="none" w:sz="0" w:space="0" w:color="auto"/>
        <w:bottom w:val="none" w:sz="0" w:space="0" w:color="auto"/>
        <w:right w:val="none" w:sz="0" w:space="0" w:color="auto"/>
      </w:divBdr>
    </w:div>
    <w:div w:id="915358548">
      <w:bodyDiv w:val="1"/>
      <w:marLeft w:val="0"/>
      <w:marRight w:val="0"/>
      <w:marTop w:val="0"/>
      <w:marBottom w:val="0"/>
      <w:divBdr>
        <w:top w:val="none" w:sz="0" w:space="0" w:color="auto"/>
        <w:left w:val="none" w:sz="0" w:space="0" w:color="auto"/>
        <w:bottom w:val="none" w:sz="0" w:space="0" w:color="auto"/>
        <w:right w:val="none" w:sz="0" w:space="0" w:color="auto"/>
      </w:divBdr>
    </w:div>
    <w:div w:id="918563601">
      <w:bodyDiv w:val="1"/>
      <w:marLeft w:val="0"/>
      <w:marRight w:val="0"/>
      <w:marTop w:val="0"/>
      <w:marBottom w:val="0"/>
      <w:divBdr>
        <w:top w:val="none" w:sz="0" w:space="0" w:color="auto"/>
        <w:left w:val="none" w:sz="0" w:space="0" w:color="auto"/>
        <w:bottom w:val="none" w:sz="0" w:space="0" w:color="auto"/>
        <w:right w:val="none" w:sz="0" w:space="0" w:color="auto"/>
      </w:divBdr>
    </w:div>
    <w:div w:id="930815054">
      <w:bodyDiv w:val="1"/>
      <w:marLeft w:val="0"/>
      <w:marRight w:val="0"/>
      <w:marTop w:val="0"/>
      <w:marBottom w:val="0"/>
      <w:divBdr>
        <w:top w:val="none" w:sz="0" w:space="0" w:color="auto"/>
        <w:left w:val="none" w:sz="0" w:space="0" w:color="auto"/>
        <w:bottom w:val="none" w:sz="0" w:space="0" w:color="auto"/>
        <w:right w:val="none" w:sz="0" w:space="0" w:color="auto"/>
      </w:divBdr>
    </w:div>
    <w:div w:id="950435354">
      <w:bodyDiv w:val="1"/>
      <w:marLeft w:val="0"/>
      <w:marRight w:val="0"/>
      <w:marTop w:val="0"/>
      <w:marBottom w:val="0"/>
      <w:divBdr>
        <w:top w:val="none" w:sz="0" w:space="0" w:color="auto"/>
        <w:left w:val="none" w:sz="0" w:space="0" w:color="auto"/>
        <w:bottom w:val="none" w:sz="0" w:space="0" w:color="auto"/>
        <w:right w:val="none" w:sz="0" w:space="0" w:color="auto"/>
      </w:divBdr>
    </w:div>
    <w:div w:id="970213882">
      <w:bodyDiv w:val="1"/>
      <w:marLeft w:val="0"/>
      <w:marRight w:val="0"/>
      <w:marTop w:val="0"/>
      <w:marBottom w:val="0"/>
      <w:divBdr>
        <w:top w:val="none" w:sz="0" w:space="0" w:color="auto"/>
        <w:left w:val="none" w:sz="0" w:space="0" w:color="auto"/>
        <w:bottom w:val="none" w:sz="0" w:space="0" w:color="auto"/>
        <w:right w:val="none" w:sz="0" w:space="0" w:color="auto"/>
      </w:divBdr>
    </w:div>
    <w:div w:id="977035082">
      <w:bodyDiv w:val="1"/>
      <w:marLeft w:val="0"/>
      <w:marRight w:val="0"/>
      <w:marTop w:val="0"/>
      <w:marBottom w:val="0"/>
      <w:divBdr>
        <w:top w:val="none" w:sz="0" w:space="0" w:color="auto"/>
        <w:left w:val="none" w:sz="0" w:space="0" w:color="auto"/>
        <w:bottom w:val="none" w:sz="0" w:space="0" w:color="auto"/>
        <w:right w:val="none" w:sz="0" w:space="0" w:color="auto"/>
      </w:divBdr>
    </w:div>
    <w:div w:id="1044906084">
      <w:bodyDiv w:val="1"/>
      <w:marLeft w:val="0"/>
      <w:marRight w:val="0"/>
      <w:marTop w:val="0"/>
      <w:marBottom w:val="0"/>
      <w:divBdr>
        <w:top w:val="none" w:sz="0" w:space="0" w:color="auto"/>
        <w:left w:val="none" w:sz="0" w:space="0" w:color="auto"/>
        <w:bottom w:val="none" w:sz="0" w:space="0" w:color="auto"/>
        <w:right w:val="none" w:sz="0" w:space="0" w:color="auto"/>
      </w:divBdr>
    </w:div>
    <w:div w:id="1065566129">
      <w:bodyDiv w:val="1"/>
      <w:marLeft w:val="0"/>
      <w:marRight w:val="0"/>
      <w:marTop w:val="0"/>
      <w:marBottom w:val="0"/>
      <w:divBdr>
        <w:top w:val="none" w:sz="0" w:space="0" w:color="auto"/>
        <w:left w:val="none" w:sz="0" w:space="0" w:color="auto"/>
        <w:bottom w:val="none" w:sz="0" w:space="0" w:color="auto"/>
        <w:right w:val="none" w:sz="0" w:space="0" w:color="auto"/>
      </w:divBdr>
    </w:div>
    <w:div w:id="1106659136">
      <w:bodyDiv w:val="1"/>
      <w:marLeft w:val="0"/>
      <w:marRight w:val="0"/>
      <w:marTop w:val="0"/>
      <w:marBottom w:val="0"/>
      <w:divBdr>
        <w:top w:val="none" w:sz="0" w:space="0" w:color="auto"/>
        <w:left w:val="none" w:sz="0" w:space="0" w:color="auto"/>
        <w:bottom w:val="none" w:sz="0" w:space="0" w:color="auto"/>
        <w:right w:val="none" w:sz="0" w:space="0" w:color="auto"/>
      </w:divBdr>
    </w:div>
    <w:div w:id="1133330998">
      <w:bodyDiv w:val="1"/>
      <w:marLeft w:val="0"/>
      <w:marRight w:val="0"/>
      <w:marTop w:val="0"/>
      <w:marBottom w:val="0"/>
      <w:divBdr>
        <w:top w:val="none" w:sz="0" w:space="0" w:color="auto"/>
        <w:left w:val="none" w:sz="0" w:space="0" w:color="auto"/>
        <w:bottom w:val="none" w:sz="0" w:space="0" w:color="auto"/>
        <w:right w:val="none" w:sz="0" w:space="0" w:color="auto"/>
      </w:divBdr>
    </w:div>
    <w:div w:id="1142577134">
      <w:bodyDiv w:val="1"/>
      <w:marLeft w:val="0"/>
      <w:marRight w:val="0"/>
      <w:marTop w:val="0"/>
      <w:marBottom w:val="0"/>
      <w:divBdr>
        <w:top w:val="none" w:sz="0" w:space="0" w:color="auto"/>
        <w:left w:val="none" w:sz="0" w:space="0" w:color="auto"/>
        <w:bottom w:val="none" w:sz="0" w:space="0" w:color="auto"/>
        <w:right w:val="none" w:sz="0" w:space="0" w:color="auto"/>
      </w:divBdr>
    </w:div>
    <w:div w:id="1160274042">
      <w:bodyDiv w:val="1"/>
      <w:marLeft w:val="0"/>
      <w:marRight w:val="0"/>
      <w:marTop w:val="0"/>
      <w:marBottom w:val="0"/>
      <w:divBdr>
        <w:top w:val="none" w:sz="0" w:space="0" w:color="auto"/>
        <w:left w:val="none" w:sz="0" w:space="0" w:color="auto"/>
        <w:bottom w:val="none" w:sz="0" w:space="0" w:color="auto"/>
        <w:right w:val="none" w:sz="0" w:space="0" w:color="auto"/>
      </w:divBdr>
    </w:div>
    <w:div w:id="1182550220">
      <w:bodyDiv w:val="1"/>
      <w:marLeft w:val="0"/>
      <w:marRight w:val="0"/>
      <w:marTop w:val="0"/>
      <w:marBottom w:val="0"/>
      <w:divBdr>
        <w:top w:val="none" w:sz="0" w:space="0" w:color="auto"/>
        <w:left w:val="none" w:sz="0" w:space="0" w:color="auto"/>
        <w:bottom w:val="none" w:sz="0" w:space="0" w:color="auto"/>
        <w:right w:val="none" w:sz="0" w:space="0" w:color="auto"/>
      </w:divBdr>
    </w:div>
    <w:div w:id="1183670748">
      <w:bodyDiv w:val="1"/>
      <w:marLeft w:val="0"/>
      <w:marRight w:val="0"/>
      <w:marTop w:val="0"/>
      <w:marBottom w:val="0"/>
      <w:divBdr>
        <w:top w:val="none" w:sz="0" w:space="0" w:color="auto"/>
        <w:left w:val="none" w:sz="0" w:space="0" w:color="auto"/>
        <w:bottom w:val="none" w:sz="0" w:space="0" w:color="auto"/>
        <w:right w:val="none" w:sz="0" w:space="0" w:color="auto"/>
      </w:divBdr>
    </w:div>
    <w:div w:id="1187594866">
      <w:bodyDiv w:val="1"/>
      <w:marLeft w:val="0"/>
      <w:marRight w:val="0"/>
      <w:marTop w:val="0"/>
      <w:marBottom w:val="0"/>
      <w:divBdr>
        <w:top w:val="none" w:sz="0" w:space="0" w:color="auto"/>
        <w:left w:val="none" w:sz="0" w:space="0" w:color="auto"/>
        <w:bottom w:val="none" w:sz="0" w:space="0" w:color="auto"/>
        <w:right w:val="none" w:sz="0" w:space="0" w:color="auto"/>
      </w:divBdr>
    </w:div>
    <w:div w:id="1195264065">
      <w:bodyDiv w:val="1"/>
      <w:marLeft w:val="0"/>
      <w:marRight w:val="0"/>
      <w:marTop w:val="0"/>
      <w:marBottom w:val="0"/>
      <w:divBdr>
        <w:top w:val="none" w:sz="0" w:space="0" w:color="auto"/>
        <w:left w:val="none" w:sz="0" w:space="0" w:color="auto"/>
        <w:bottom w:val="none" w:sz="0" w:space="0" w:color="auto"/>
        <w:right w:val="none" w:sz="0" w:space="0" w:color="auto"/>
      </w:divBdr>
      <w:divsChild>
        <w:div w:id="302346488">
          <w:marLeft w:val="-75"/>
          <w:marRight w:val="0"/>
          <w:marTop w:val="0"/>
          <w:marBottom w:val="0"/>
          <w:divBdr>
            <w:top w:val="none" w:sz="0" w:space="0" w:color="auto"/>
            <w:left w:val="none" w:sz="0" w:space="0" w:color="auto"/>
            <w:bottom w:val="none" w:sz="0" w:space="0" w:color="auto"/>
            <w:right w:val="none" w:sz="0" w:space="0" w:color="auto"/>
          </w:divBdr>
        </w:div>
        <w:div w:id="1893686837">
          <w:marLeft w:val="-75"/>
          <w:marRight w:val="0"/>
          <w:marTop w:val="0"/>
          <w:marBottom w:val="0"/>
          <w:divBdr>
            <w:top w:val="none" w:sz="0" w:space="0" w:color="auto"/>
            <w:left w:val="none" w:sz="0" w:space="0" w:color="auto"/>
            <w:bottom w:val="none" w:sz="0" w:space="0" w:color="auto"/>
            <w:right w:val="none" w:sz="0" w:space="0" w:color="auto"/>
          </w:divBdr>
        </w:div>
      </w:divsChild>
    </w:div>
    <w:div w:id="1201240743">
      <w:bodyDiv w:val="1"/>
      <w:marLeft w:val="0"/>
      <w:marRight w:val="0"/>
      <w:marTop w:val="0"/>
      <w:marBottom w:val="0"/>
      <w:divBdr>
        <w:top w:val="none" w:sz="0" w:space="0" w:color="auto"/>
        <w:left w:val="none" w:sz="0" w:space="0" w:color="auto"/>
        <w:bottom w:val="none" w:sz="0" w:space="0" w:color="auto"/>
        <w:right w:val="none" w:sz="0" w:space="0" w:color="auto"/>
      </w:divBdr>
    </w:div>
    <w:div w:id="1201823357">
      <w:bodyDiv w:val="1"/>
      <w:marLeft w:val="0"/>
      <w:marRight w:val="0"/>
      <w:marTop w:val="0"/>
      <w:marBottom w:val="0"/>
      <w:divBdr>
        <w:top w:val="none" w:sz="0" w:space="0" w:color="auto"/>
        <w:left w:val="none" w:sz="0" w:space="0" w:color="auto"/>
        <w:bottom w:val="none" w:sz="0" w:space="0" w:color="auto"/>
        <w:right w:val="none" w:sz="0" w:space="0" w:color="auto"/>
      </w:divBdr>
    </w:div>
    <w:div w:id="1256356153">
      <w:bodyDiv w:val="1"/>
      <w:marLeft w:val="0"/>
      <w:marRight w:val="0"/>
      <w:marTop w:val="0"/>
      <w:marBottom w:val="0"/>
      <w:divBdr>
        <w:top w:val="none" w:sz="0" w:space="0" w:color="auto"/>
        <w:left w:val="none" w:sz="0" w:space="0" w:color="auto"/>
        <w:bottom w:val="none" w:sz="0" w:space="0" w:color="auto"/>
        <w:right w:val="none" w:sz="0" w:space="0" w:color="auto"/>
      </w:divBdr>
    </w:div>
    <w:div w:id="1272591025">
      <w:bodyDiv w:val="1"/>
      <w:marLeft w:val="0"/>
      <w:marRight w:val="0"/>
      <w:marTop w:val="0"/>
      <w:marBottom w:val="0"/>
      <w:divBdr>
        <w:top w:val="none" w:sz="0" w:space="0" w:color="auto"/>
        <w:left w:val="none" w:sz="0" w:space="0" w:color="auto"/>
        <w:bottom w:val="none" w:sz="0" w:space="0" w:color="auto"/>
        <w:right w:val="none" w:sz="0" w:space="0" w:color="auto"/>
      </w:divBdr>
    </w:div>
    <w:div w:id="1280644080">
      <w:bodyDiv w:val="1"/>
      <w:marLeft w:val="0"/>
      <w:marRight w:val="0"/>
      <w:marTop w:val="0"/>
      <w:marBottom w:val="0"/>
      <w:divBdr>
        <w:top w:val="none" w:sz="0" w:space="0" w:color="auto"/>
        <w:left w:val="none" w:sz="0" w:space="0" w:color="auto"/>
        <w:bottom w:val="none" w:sz="0" w:space="0" w:color="auto"/>
        <w:right w:val="none" w:sz="0" w:space="0" w:color="auto"/>
      </w:divBdr>
    </w:div>
    <w:div w:id="1332754859">
      <w:bodyDiv w:val="1"/>
      <w:marLeft w:val="0"/>
      <w:marRight w:val="0"/>
      <w:marTop w:val="0"/>
      <w:marBottom w:val="0"/>
      <w:divBdr>
        <w:top w:val="none" w:sz="0" w:space="0" w:color="auto"/>
        <w:left w:val="none" w:sz="0" w:space="0" w:color="auto"/>
        <w:bottom w:val="none" w:sz="0" w:space="0" w:color="auto"/>
        <w:right w:val="none" w:sz="0" w:space="0" w:color="auto"/>
      </w:divBdr>
    </w:div>
    <w:div w:id="1351102704">
      <w:bodyDiv w:val="1"/>
      <w:marLeft w:val="0"/>
      <w:marRight w:val="0"/>
      <w:marTop w:val="0"/>
      <w:marBottom w:val="0"/>
      <w:divBdr>
        <w:top w:val="none" w:sz="0" w:space="0" w:color="auto"/>
        <w:left w:val="none" w:sz="0" w:space="0" w:color="auto"/>
        <w:bottom w:val="none" w:sz="0" w:space="0" w:color="auto"/>
        <w:right w:val="none" w:sz="0" w:space="0" w:color="auto"/>
      </w:divBdr>
    </w:div>
    <w:div w:id="1378814304">
      <w:bodyDiv w:val="1"/>
      <w:marLeft w:val="0"/>
      <w:marRight w:val="0"/>
      <w:marTop w:val="0"/>
      <w:marBottom w:val="0"/>
      <w:divBdr>
        <w:top w:val="none" w:sz="0" w:space="0" w:color="auto"/>
        <w:left w:val="none" w:sz="0" w:space="0" w:color="auto"/>
        <w:bottom w:val="none" w:sz="0" w:space="0" w:color="auto"/>
        <w:right w:val="none" w:sz="0" w:space="0" w:color="auto"/>
      </w:divBdr>
    </w:div>
    <w:div w:id="1384522112">
      <w:bodyDiv w:val="1"/>
      <w:marLeft w:val="0"/>
      <w:marRight w:val="0"/>
      <w:marTop w:val="0"/>
      <w:marBottom w:val="0"/>
      <w:divBdr>
        <w:top w:val="none" w:sz="0" w:space="0" w:color="auto"/>
        <w:left w:val="none" w:sz="0" w:space="0" w:color="auto"/>
        <w:bottom w:val="none" w:sz="0" w:space="0" w:color="auto"/>
        <w:right w:val="none" w:sz="0" w:space="0" w:color="auto"/>
      </w:divBdr>
    </w:div>
    <w:div w:id="1392848565">
      <w:bodyDiv w:val="1"/>
      <w:marLeft w:val="0"/>
      <w:marRight w:val="0"/>
      <w:marTop w:val="0"/>
      <w:marBottom w:val="0"/>
      <w:divBdr>
        <w:top w:val="none" w:sz="0" w:space="0" w:color="auto"/>
        <w:left w:val="none" w:sz="0" w:space="0" w:color="auto"/>
        <w:bottom w:val="none" w:sz="0" w:space="0" w:color="auto"/>
        <w:right w:val="none" w:sz="0" w:space="0" w:color="auto"/>
      </w:divBdr>
    </w:div>
    <w:div w:id="1437750244">
      <w:bodyDiv w:val="1"/>
      <w:marLeft w:val="0"/>
      <w:marRight w:val="0"/>
      <w:marTop w:val="0"/>
      <w:marBottom w:val="0"/>
      <w:divBdr>
        <w:top w:val="none" w:sz="0" w:space="0" w:color="auto"/>
        <w:left w:val="none" w:sz="0" w:space="0" w:color="auto"/>
        <w:bottom w:val="none" w:sz="0" w:space="0" w:color="auto"/>
        <w:right w:val="none" w:sz="0" w:space="0" w:color="auto"/>
      </w:divBdr>
    </w:div>
    <w:div w:id="1463841325">
      <w:bodyDiv w:val="1"/>
      <w:marLeft w:val="0"/>
      <w:marRight w:val="0"/>
      <w:marTop w:val="0"/>
      <w:marBottom w:val="0"/>
      <w:divBdr>
        <w:top w:val="none" w:sz="0" w:space="0" w:color="auto"/>
        <w:left w:val="none" w:sz="0" w:space="0" w:color="auto"/>
        <w:bottom w:val="none" w:sz="0" w:space="0" w:color="auto"/>
        <w:right w:val="none" w:sz="0" w:space="0" w:color="auto"/>
      </w:divBdr>
    </w:div>
    <w:div w:id="1474714013">
      <w:bodyDiv w:val="1"/>
      <w:marLeft w:val="0"/>
      <w:marRight w:val="0"/>
      <w:marTop w:val="0"/>
      <w:marBottom w:val="0"/>
      <w:divBdr>
        <w:top w:val="none" w:sz="0" w:space="0" w:color="auto"/>
        <w:left w:val="none" w:sz="0" w:space="0" w:color="auto"/>
        <w:bottom w:val="none" w:sz="0" w:space="0" w:color="auto"/>
        <w:right w:val="none" w:sz="0" w:space="0" w:color="auto"/>
      </w:divBdr>
      <w:divsChild>
        <w:div w:id="1535653872">
          <w:marLeft w:val="0"/>
          <w:marRight w:val="0"/>
          <w:marTop w:val="0"/>
          <w:marBottom w:val="0"/>
          <w:divBdr>
            <w:top w:val="single" w:sz="2" w:space="0" w:color="D9D9E3"/>
            <w:left w:val="single" w:sz="2" w:space="0" w:color="D9D9E3"/>
            <w:bottom w:val="single" w:sz="2" w:space="0" w:color="D9D9E3"/>
            <w:right w:val="single" w:sz="2" w:space="0" w:color="D9D9E3"/>
          </w:divBdr>
          <w:divsChild>
            <w:div w:id="510995144">
              <w:marLeft w:val="0"/>
              <w:marRight w:val="0"/>
              <w:marTop w:val="0"/>
              <w:marBottom w:val="0"/>
              <w:divBdr>
                <w:top w:val="single" w:sz="2" w:space="0" w:color="D9D9E3"/>
                <w:left w:val="single" w:sz="2" w:space="0" w:color="D9D9E3"/>
                <w:bottom w:val="single" w:sz="2" w:space="0" w:color="D9D9E3"/>
                <w:right w:val="single" w:sz="2" w:space="0" w:color="D9D9E3"/>
              </w:divBdr>
              <w:divsChild>
                <w:div w:id="1620331780">
                  <w:marLeft w:val="0"/>
                  <w:marRight w:val="0"/>
                  <w:marTop w:val="0"/>
                  <w:marBottom w:val="0"/>
                  <w:divBdr>
                    <w:top w:val="single" w:sz="2" w:space="0" w:color="D9D9E3"/>
                    <w:left w:val="single" w:sz="2" w:space="0" w:color="D9D9E3"/>
                    <w:bottom w:val="single" w:sz="2" w:space="0" w:color="D9D9E3"/>
                    <w:right w:val="single" w:sz="2" w:space="0" w:color="D9D9E3"/>
                  </w:divBdr>
                  <w:divsChild>
                    <w:div w:id="1209414475">
                      <w:marLeft w:val="0"/>
                      <w:marRight w:val="0"/>
                      <w:marTop w:val="0"/>
                      <w:marBottom w:val="0"/>
                      <w:divBdr>
                        <w:top w:val="single" w:sz="2" w:space="0" w:color="D9D9E3"/>
                        <w:left w:val="single" w:sz="2" w:space="0" w:color="D9D9E3"/>
                        <w:bottom w:val="single" w:sz="2" w:space="0" w:color="D9D9E3"/>
                        <w:right w:val="single" w:sz="2" w:space="0" w:color="D9D9E3"/>
                      </w:divBdr>
                      <w:divsChild>
                        <w:div w:id="173351350">
                          <w:marLeft w:val="0"/>
                          <w:marRight w:val="0"/>
                          <w:marTop w:val="0"/>
                          <w:marBottom w:val="0"/>
                          <w:divBdr>
                            <w:top w:val="single" w:sz="2" w:space="0" w:color="D9D9E3"/>
                            <w:left w:val="single" w:sz="2" w:space="0" w:color="D9D9E3"/>
                            <w:bottom w:val="single" w:sz="2" w:space="0" w:color="D9D9E3"/>
                            <w:right w:val="single" w:sz="2" w:space="0" w:color="D9D9E3"/>
                          </w:divBdr>
                          <w:divsChild>
                            <w:div w:id="1442262680">
                              <w:marLeft w:val="0"/>
                              <w:marRight w:val="0"/>
                              <w:marTop w:val="100"/>
                              <w:marBottom w:val="100"/>
                              <w:divBdr>
                                <w:top w:val="single" w:sz="2" w:space="0" w:color="D9D9E3"/>
                                <w:left w:val="single" w:sz="2" w:space="0" w:color="D9D9E3"/>
                                <w:bottom w:val="single" w:sz="2" w:space="0" w:color="D9D9E3"/>
                                <w:right w:val="single" w:sz="2" w:space="0" w:color="D9D9E3"/>
                              </w:divBdr>
                              <w:divsChild>
                                <w:div w:id="1417824877">
                                  <w:marLeft w:val="0"/>
                                  <w:marRight w:val="0"/>
                                  <w:marTop w:val="0"/>
                                  <w:marBottom w:val="0"/>
                                  <w:divBdr>
                                    <w:top w:val="single" w:sz="2" w:space="0" w:color="D9D9E3"/>
                                    <w:left w:val="single" w:sz="2" w:space="0" w:color="D9D9E3"/>
                                    <w:bottom w:val="single" w:sz="2" w:space="0" w:color="D9D9E3"/>
                                    <w:right w:val="single" w:sz="2" w:space="0" w:color="D9D9E3"/>
                                  </w:divBdr>
                                  <w:divsChild>
                                    <w:div w:id="819922149">
                                      <w:marLeft w:val="0"/>
                                      <w:marRight w:val="0"/>
                                      <w:marTop w:val="0"/>
                                      <w:marBottom w:val="0"/>
                                      <w:divBdr>
                                        <w:top w:val="single" w:sz="2" w:space="0" w:color="D9D9E3"/>
                                        <w:left w:val="single" w:sz="2" w:space="0" w:color="D9D9E3"/>
                                        <w:bottom w:val="single" w:sz="2" w:space="0" w:color="D9D9E3"/>
                                        <w:right w:val="single" w:sz="2" w:space="0" w:color="D9D9E3"/>
                                      </w:divBdr>
                                      <w:divsChild>
                                        <w:div w:id="1513515">
                                          <w:marLeft w:val="0"/>
                                          <w:marRight w:val="0"/>
                                          <w:marTop w:val="0"/>
                                          <w:marBottom w:val="0"/>
                                          <w:divBdr>
                                            <w:top w:val="single" w:sz="2" w:space="0" w:color="D9D9E3"/>
                                            <w:left w:val="single" w:sz="2" w:space="0" w:color="D9D9E3"/>
                                            <w:bottom w:val="single" w:sz="2" w:space="0" w:color="D9D9E3"/>
                                            <w:right w:val="single" w:sz="2" w:space="0" w:color="D9D9E3"/>
                                          </w:divBdr>
                                          <w:divsChild>
                                            <w:div w:id="2032565160">
                                              <w:marLeft w:val="0"/>
                                              <w:marRight w:val="0"/>
                                              <w:marTop w:val="0"/>
                                              <w:marBottom w:val="0"/>
                                              <w:divBdr>
                                                <w:top w:val="single" w:sz="2" w:space="0" w:color="D9D9E3"/>
                                                <w:left w:val="single" w:sz="2" w:space="0" w:color="D9D9E3"/>
                                                <w:bottom w:val="single" w:sz="2" w:space="0" w:color="D9D9E3"/>
                                                <w:right w:val="single" w:sz="2" w:space="0" w:color="D9D9E3"/>
                                              </w:divBdr>
                                              <w:divsChild>
                                                <w:div w:id="2009017957">
                                                  <w:marLeft w:val="0"/>
                                                  <w:marRight w:val="0"/>
                                                  <w:marTop w:val="0"/>
                                                  <w:marBottom w:val="0"/>
                                                  <w:divBdr>
                                                    <w:top w:val="single" w:sz="2" w:space="0" w:color="D9D9E3"/>
                                                    <w:left w:val="single" w:sz="2" w:space="0" w:color="D9D9E3"/>
                                                    <w:bottom w:val="single" w:sz="2" w:space="0" w:color="D9D9E3"/>
                                                    <w:right w:val="single" w:sz="2" w:space="0" w:color="D9D9E3"/>
                                                  </w:divBdr>
                                                  <w:divsChild>
                                                    <w:div w:id="597829434">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sChild>
                    </w:div>
                  </w:divsChild>
                </w:div>
              </w:divsChild>
            </w:div>
          </w:divsChild>
        </w:div>
        <w:div w:id="1701473373">
          <w:marLeft w:val="0"/>
          <w:marRight w:val="0"/>
          <w:marTop w:val="0"/>
          <w:marBottom w:val="0"/>
          <w:divBdr>
            <w:top w:val="none" w:sz="0" w:space="0" w:color="auto"/>
            <w:left w:val="none" w:sz="0" w:space="0" w:color="auto"/>
            <w:bottom w:val="none" w:sz="0" w:space="0" w:color="auto"/>
            <w:right w:val="none" w:sz="0" w:space="0" w:color="auto"/>
          </w:divBdr>
        </w:div>
      </w:divsChild>
    </w:div>
    <w:div w:id="1532574990">
      <w:bodyDiv w:val="1"/>
      <w:marLeft w:val="0"/>
      <w:marRight w:val="0"/>
      <w:marTop w:val="0"/>
      <w:marBottom w:val="0"/>
      <w:divBdr>
        <w:top w:val="none" w:sz="0" w:space="0" w:color="auto"/>
        <w:left w:val="none" w:sz="0" w:space="0" w:color="auto"/>
        <w:bottom w:val="none" w:sz="0" w:space="0" w:color="auto"/>
        <w:right w:val="none" w:sz="0" w:space="0" w:color="auto"/>
      </w:divBdr>
    </w:div>
    <w:div w:id="1562250661">
      <w:bodyDiv w:val="1"/>
      <w:marLeft w:val="0"/>
      <w:marRight w:val="0"/>
      <w:marTop w:val="0"/>
      <w:marBottom w:val="0"/>
      <w:divBdr>
        <w:top w:val="none" w:sz="0" w:space="0" w:color="auto"/>
        <w:left w:val="none" w:sz="0" w:space="0" w:color="auto"/>
        <w:bottom w:val="none" w:sz="0" w:space="0" w:color="auto"/>
        <w:right w:val="none" w:sz="0" w:space="0" w:color="auto"/>
      </w:divBdr>
    </w:div>
    <w:div w:id="1596203527">
      <w:bodyDiv w:val="1"/>
      <w:marLeft w:val="0"/>
      <w:marRight w:val="0"/>
      <w:marTop w:val="0"/>
      <w:marBottom w:val="0"/>
      <w:divBdr>
        <w:top w:val="none" w:sz="0" w:space="0" w:color="auto"/>
        <w:left w:val="none" w:sz="0" w:space="0" w:color="auto"/>
        <w:bottom w:val="none" w:sz="0" w:space="0" w:color="auto"/>
        <w:right w:val="none" w:sz="0" w:space="0" w:color="auto"/>
      </w:divBdr>
    </w:div>
    <w:div w:id="1605914196">
      <w:bodyDiv w:val="1"/>
      <w:marLeft w:val="0"/>
      <w:marRight w:val="0"/>
      <w:marTop w:val="0"/>
      <w:marBottom w:val="0"/>
      <w:divBdr>
        <w:top w:val="none" w:sz="0" w:space="0" w:color="auto"/>
        <w:left w:val="none" w:sz="0" w:space="0" w:color="auto"/>
        <w:bottom w:val="none" w:sz="0" w:space="0" w:color="auto"/>
        <w:right w:val="none" w:sz="0" w:space="0" w:color="auto"/>
      </w:divBdr>
    </w:div>
    <w:div w:id="1639871249">
      <w:bodyDiv w:val="1"/>
      <w:marLeft w:val="0"/>
      <w:marRight w:val="0"/>
      <w:marTop w:val="0"/>
      <w:marBottom w:val="0"/>
      <w:divBdr>
        <w:top w:val="none" w:sz="0" w:space="0" w:color="auto"/>
        <w:left w:val="none" w:sz="0" w:space="0" w:color="auto"/>
        <w:bottom w:val="none" w:sz="0" w:space="0" w:color="auto"/>
        <w:right w:val="none" w:sz="0" w:space="0" w:color="auto"/>
      </w:divBdr>
    </w:div>
    <w:div w:id="1663124278">
      <w:bodyDiv w:val="1"/>
      <w:marLeft w:val="0"/>
      <w:marRight w:val="0"/>
      <w:marTop w:val="0"/>
      <w:marBottom w:val="0"/>
      <w:divBdr>
        <w:top w:val="none" w:sz="0" w:space="0" w:color="auto"/>
        <w:left w:val="none" w:sz="0" w:space="0" w:color="auto"/>
        <w:bottom w:val="none" w:sz="0" w:space="0" w:color="auto"/>
        <w:right w:val="none" w:sz="0" w:space="0" w:color="auto"/>
      </w:divBdr>
    </w:div>
    <w:div w:id="1685521785">
      <w:bodyDiv w:val="1"/>
      <w:marLeft w:val="0"/>
      <w:marRight w:val="0"/>
      <w:marTop w:val="0"/>
      <w:marBottom w:val="0"/>
      <w:divBdr>
        <w:top w:val="none" w:sz="0" w:space="0" w:color="auto"/>
        <w:left w:val="none" w:sz="0" w:space="0" w:color="auto"/>
        <w:bottom w:val="none" w:sz="0" w:space="0" w:color="auto"/>
        <w:right w:val="none" w:sz="0" w:space="0" w:color="auto"/>
      </w:divBdr>
    </w:div>
    <w:div w:id="1686981830">
      <w:bodyDiv w:val="1"/>
      <w:marLeft w:val="0"/>
      <w:marRight w:val="0"/>
      <w:marTop w:val="0"/>
      <w:marBottom w:val="0"/>
      <w:divBdr>
        <w:top w:val="none" w:sz="0" w:space="0" w:color="auto"/>
        <w:left w:val="none" w:sz="0" w:space="0" w:color="auto"/>
        <w:bottom w:val="none" w:sz="0" w:space="0" w:color="auto"/>
        <w:right w:val="none" w:sz="0" w:space="0" w:color="auto"/>
      </w:divBdr>
    </w:div>
    <w:div w:id="1727605602">
      <w:bodyDiv w:val="1"/>
      <w:marLeft w:val="0"/>
      <w:marRight w:val="0"/>
      <w:marTop w:val="0"/>
      <w:marBottom w:val="0"/>
      <w:divBdr>
        <w:top w:val="none" w:sz="0" w:space="0" w:color="auto"/>
        <w:left w:val="none" w:sz="0" w:space="0" w:color="auto"/>
        <w:bottom w:val="none" w:sz="0" w:space="0" w:color="auto"/>
        <w:right w:val="none" w:sz="0" w:space="0" w:color="auto"/>
      </w:divBdr>
    </w:div>
    <w:div w:id="1747679052">
      <w:bodyDiv w:val="1"/>
      <w:marLeft w:val="0"/>
      <w:marRight w:val="0"/>
      <w:marTop w:val="0"/>
      <w:marBottom w:val="0"/>
      <w:divBdr>
        <w:top w:val="none" w:sz="0" w:space="0" w:color="auto"/>
        <w:left w:val="none" w:sz="0" w:space="0" w:color="auto"/>
        <w:bottom w:val="none" w:sz="0" w:space="0" w:color="auto"/>
        <w:right w:val="none" w:sz="0" w:space="0" w:color="auto"/>
      </w:divBdr>
    </w:div>
    <w:div w:id="1780489307">
      <w:bodyDiv w:val="1"/>
      <w:marLeft w:val="0"/>
      <w:marRight w:val="0"/>
      <w:marTop w:val="0"/>
      <w:marBottom w:val="0"/>
      <w:divBdr>
        <w:top w:val="none" w:sz="0" w:space="0" w:color="auto"/>
        <w:left w:val="none" w:sz="0" w:space="0" w:color="auto"/>
        <w:bottom w:val="none" w:sz="0" w:space="0" w:color="auto"/>
        <w:right w:val="none" w:sz="0" w:space="0" w:color="auto"/>
      </w:divBdr>
    </w:div>
    <w:div w:id="1783381520">
      <w:bodyDiv w:val="1"/>
      <w:marLeft w:val="0"/>
      <w:marRight w:val="0"/>
      <w:marTop w:val="0"/>
      <w:marBottom w:val="0"/>
      <w:divBdr>
        <w:top w:val="none" w:sz="0" w:space="0" w:color="auto"/>
        <w:left w:val="none" w:sz="0" w:space="0" w:color="auto"/>
        <w:bottom w:val="none" w:sz="0" w:space="0" w:color="auto"/>
        <w:right w:val="none" w:sz="0" w:space="0" w:color="auto"/>
      </w:divBdr>
    </w:div>
    <w:div w:id="1795515162">
      <w:bodyDiv w:val="1"/>
      <w:marLeft w:val="0"/>
      <w:marRight w:val="0"/>
      <w:marTop w:val="0"/>
      <w:marBottom w:val="0"/>
      <w:divBdr>
        <w:top w:val="none" w:sz="0" w:space="0" w:color="auto"/>
        <w:left w:val="none" w:sz="0" w:space="0" w:color="auto"/>
        <w:bottom w:val="none" w:sz="0" w:space="0" w:color="auto"/>
        <w:right w:val="none" w:sz="0" w:space="0" w:color="auto"/>
      </w:divBdr>
    </w:div>
    <w:div w:id="1796559822">
      <w:bodyDiv w:val="1"/>
      <w:marLeft w:val="0"/>
      <w:marRight w:val="0"/>
      <w:marTop w:val="0"/>
      <w:marBottom w:val="0"/>
      <w:divBdr>
        <w:top w:val="none" w:sz="0" w:space="0" w:color="auto"/>
        <w:left w:val="none" w:sz="0" w:space="0" w:color="auto"/>
        <w:bottom w:val="none" w:sz="0" w:space="0" w:color="auto"/>
        <w:right w:val="none" w:sz="0" w:space="0" w:color="auto"/>
      </w:divBdr>
    </w:div>
    <w:div w:id="1804500250">
      <w:bodyDiv w:val="1"/>
      <w:marLeft w:val="0"/>
      <w:marRight w:val="0"/>
      <w:marTop w:val="0"/>
      <w:marBottom w:val="0"/>
      <w:divBdr>
        <w:top w:val="none" w:sz="0" w:space="0" w:color="auto"/>
        <w:left w:val="none" w:sz="0" w:space="0" w:color="auto"/>
        <w:bottom w:val="none" w:sz="0" w:space="0" w:color="auto"/>
        <w:right w:val="none" w:sz="0" w:space="0" w:color="auto"/>
      </w:divBdr>
    </w:div>
    <w:div w:id="1862695449">
      <w:bodyDiv w:val="1"/>
      <w:marLeft w:val="0"/>
      <w:marRight w:val="0"/>
      <w:marTop w:val="0"/>
      <w:marBottom w:val="0"/>
      <w:divBdr>
        <w:top w:val="none" w:sz="0" w:space="0" w:color="auto"/>
        <w:left w:val="none" w:sz="0" w:space="0" w:color="auto"/>
        <w:bottom w:val="none" w:sz="0" w:space="0" w:color="auto"/>
        <w:right w:val="none" w:sz="0" w:space="0" w:color="auto"/>
      </w:divBdr>
    </w:div>
    <w:div w:id="1900944369">
      <w:bodyDiv w:val="1"/>
      <w:marLeft w:val="0"/>
      <w:marRight w:val="0"/>
      <w:marTop w:val="0"/>
      <w:marBottom w:val="0"/>
      <w:divBdr>
        <w:top w:val="none" w:sz="0" w:space="0" w:color="auto"/>
        <w:left w:val="none" w:sz="0" w:space="0" w:color="auto"/>
        <w:bottom w:val="none" w:sz="0" w:space="0" w:color="auto"/>
        <w:right w:val="none" w:sz="0" w:space="0" w:color="auto"/>
      </w:divBdr>
    </w:div>
    <w:div w:id="1907647601">
      <w:bodyDiv w:val="1"/>
      <w:marLeft w:val="0"/>
      <w:marRight w:val="0"/>
      <w:marTop w:val="0"/>
      <w:marBottom w:val="0"/>
      <w:divBdr>
        <w:top w:val="none" w:sz="0" w:space="0" w:color="auto"/>
        <w:left w:val="none" w:sz="0" w:space="0" w:color="auto"/>
        <w:bottom w:val="none" w:sz="0" w:space="0" w:color="auto"/>
        <w:right w:val="none" w:sz="0" w:space="0" w:color="auto"/>
      </w:divBdr>
    </w:div>
    <w:div w:id="1912419497">
      <w:bodyDiv w:val="1"/>
      <w:marLeft w:val="0"/>
      <w:marRight w:val="0"/>
      <w:marTop w:val="0"/>
      <w:marBottom w:val="0"/>
      <w:divBdr>
        <w:top w:val="none" w:sz="0" w:space="0" w:color="auto"/>
        <w:left w:val="none" w:sz="0" w:space="0" w:color="auto"/>
        <w:bottom w:val="none" w:sz="0" w:space="0" w:color="auto"/>
        <w:right w:val="none" w:sz="0" w:space="0" w:color="auto"/>
      </w:divBdr>
    </w:div>
    <w:div w:id="1926378121">
      <w:bodyDiv w:val="1"/>
      <w:marLeft w:val="0"/>
      <w:marRight w:val="0"/>
      <w:marTop w:val="0"/>
      <w:marBottom w:val="0"/>
      <w:divBdr>
        <w:top w:val="none" w:sz="0" w:space="0" w:color="auto"/>
        <w:left w:val="none" w:sz="0" w:space="0" w:color="auto"/>
        <w:bottom w:val="none" w:sz="0" w:space="0" w:color="auto"/>
        <w:right w:val="none" w:sz="0" w:space="0" w:color="auto"/>
      </w:divBdr>
    </w:div>
    <w:div w:id="1944605136">
      <w:bodyDiv w:val="1"/>
      <w:marLeft w:val="0"/>
      <w:marRight w:val="0"/>
      <w:marTop w:val="0"/>
      <w:marBottom w:val="0"/>
      <w:divBdr>
        <w:top w:val="none" w:sz="0" w:space="0" w:color="auto"/>
        <w:left w:val="none" w:sz="0" w:space="0" w:color="auto"/>
        <w:bottom w:val="none" w:sz="0" w:space="0" w:color="auto"/>
        <w:right w:val="none" w:sz="0" w:space="0" w:color="auto"/>
      </w:divBdr>
    </w:div>
    <w:div w:id="1957255888">
      <w:bodyDiv w:val="1"/>
      <w:marLeft w:val="0"/>
      <w:marRight w:val="0"/>
      <w:marTop w:val="0"/>
      <w:marBottom w:val="0"/>
      <w:divBdr>
        <w:top w:val="none" w:sz="0" w:space="0" w:color="auto"/>
        <w:left w:val="none" w:sz="0" w:space="0" w:color="auto"/>
        <w:bottom w:val="none" w:sz="0" w:space="0" w:color="auto"/>
        <w:right w:val="none" w:sz="0" w:space="0" w:color="auto"/>
      </w:divBdr>
    </w:div>
    <w:div w:id="1964801900">
      <w:bodyDiv w:val="1"/>
      <w:marLeft w:val="0"/>
      <w:marRight w:val="0"/>
      <w:marTop w:val="0"/>
      <w:marBottom w:val="0"/>
      <w:divBdr>
        <w:top w:val="none" w:sz="0" w:space="0" w:color="auto"/>
        <w:left w:val="none" w:sz="0" w:space="0" w:color="auto"/>
        <w:bottom w:val="none" w:sz="0" w:space="0" w:color="auto"/>
        <w:right w:val="none" w:sz="0" w:space="0" w:color="auto"/>
      </w:divBdr>
    </w:div>
    <w:div w:id="1968733252">
      <w:bodyDiv w:val="1"/>
      <w:marLeft w:val="0"/>
      <w:marRight w:val="0"/>
      <w:marTop w:val="0"/>
      <w:marBottom w:val="0"/>
      <w:divBdr>
        <w:top w:val="none" w:sz="0" w:space="0" w:color="auto"/>
        <w:left w:val="none" w:sz="0" w:space="0" w:color="auto"/>
        <w:bottom w:val="none" w:sz="0" w:space="0" w:color="auto"/>
        <w:right w:val="none" w:sz="0" w:space="0" w:color="auto"/>
      </w:divBdr>
    </w:div>
    <w:div w:id="2001039883">
      <w:bodyDiv w:val="1"/>
      <w:marLeft w:val="0"/>
      <w:marRight w:val="0"/>
      <w:marTop w:val="0"/>
      <w:marBottom w:val="0"/>
      <w:divBdr>
        <w:top w:val="none" w:sz="0" w:space="0" w:color="auto"/>
        <w:left w:val="none" w:sz="0" w:space="0" w:color="auto"/>
        <w:bottom w:val="none" w:sz="0" w:space="0" w:color="auto"/>
        <w:right w:val="none" w:sz="0" w:space="0" w:color="auto"/>
      </w:divBdr>
    </w:div>
    <w:div w:id="2008053394">
      <w:bodyDiv w:val="1"/>
      <w:marLeft w:val="0"/>
      <w:marRight w:val="0"/>
      <w:marTop w:val="0"/>
      <w:marBottom w:val="0"/>
      <w:divBdr>
        <w:top w:val="none" w:sz="0" w:space="0" w:color="auto"/>
        <w:left w:val="none" w:sz="0" w:space="0" w:color="auto"/>
        <w:bottom w:val="none" w:sz="0" w:space="0" w:color="auto"/>
        <w:right w:val="none" w:sz="0" w:space="0" w:color="auto"/>
      </w:divBdr>
    </w:div>
    <w:div w:id="2011515741">
      <w:bodyDiv w:val="1"/>
      <w:marLeft w:val="0"/>
      <w:marRight w:val="0"/>
      <w:marTop w:val="0"/>
      <w:marBottom w:val="0"/>
      <w:divBdr>
        <w:top w:val="none" w:sz="0" w:space="0" w:color="auto"/>
        <w:left w:val="none" w:sz="0" w:space="0" w:color="auto"/>
        <w:bottom w:val="none" w:sz="0" w:space="0" w:color="auto"/>
        <w:right w:val="none" w:sz="0" w:space="0" w:color="auto"/>
      </w:divBdr>
    </w:div>
    <w:div w:id="2051344406">
      <w:bodyDiv w:val="1"/>
      <w:marLeft w:val="0"/>
      <w:marRight w:val="0"/>
      <w:marTop w:val="0"/>
      <w:marBottom w:val="0"/>
      <w:divBdr>
        <w:top w:val="none" w:sz="0" w:space="0" w:color="auto"/>
        <w:left w:val="none" w:sz="0" w:space="0" w:color="auto"/>
        <w:bottom w:val="none" w:sz="0" w:space="0" w:color="auto"/>
        <w:right w:val="none" w:sz="0" w:space="0" w:color="auto"/>
      </w:divBdr>
    </w:div>
    <w:div w:id="2082674094">
      <w:bodyDiv w:val="1"/>
      <w:marLeft w:val="0"/>
      <w:marRight w:val="0"/>
      <w:marTop w:val="0"/>
      <w:marBottom w:val="0"/>
      <w:divBdr>
        <w:top w:val="none" w:sz="0" w:space="0" w:color="auto"/>
        <w:left w:val="none" w:sz="0" w:space="0" w:color="auto"/>
        <w:bottom w:val="none" w:sz="0" w:space="0" w:color="auto"/>
        <w:right w:val="none" w:sz="0" w:space="0" w:color="auto"/>
      </w:divBdr>
    </w:div>
    <w:div w:id="2085103411">
      <w:bodyDiv w:val="1"/>
      <w:marLeft w:val="0"/>
      <w:marRight w:val="0"/>
      <w:marTop w:val="0"/>
      <w:marBottom w:val="0"/>
      <w:divBdr>
        <w:top w:val="none" w:sz="0" w:space="0" w:color="auto"/>
        <w:left w:val="none" w:sz="0" w:space="0" w:color="auto"/>
        <w:bottom w:val="none" w:sz="0" w:space="0" w:color="auto"/>
        <w:right w:val="none" w:sz="0" w:space="0" w:color="auto"/>
      </w:divBdr>
    </w:div>
    <w:div w:id="2086340463">
      <w:bodyDiv w:val="1"/>
      <w:marLeft w:val="0"/>
      <w:marRight w:val="0"/>
      <w:marTop w:val="0"/>
      <w:marBottom w:val="0"/>
      <w:divBdr>
        <w:top w:val="none" w:sz="0" w:space="0" w:color="auto"/>
        <w:left w:val="none" w:sz="0" w:space="0" w:color="auto"/>
        <w:bottom w:val="none" w:sz="0" w:space="0" w:color="auto"/>
        <w:right w:val="none" w:sz="0" w:space="0" w:color="auto"/>
      </w:divBdr>
    </w:div>
    <w:div w:id="2104716155">
      <w:bodyDiv w:val="1"/>
      <w:marLeft w:val="0"/>
      <w:marRight w:val="0"/>
      <w:marTop w:val="0"/>
      <w:marBottom w:val="0"/>
      <w:divBdr>
        <w:top w:val="none" w:sz="0" w:space="0" w:color="auto"/>
        <w:left w:val="none" w:sz="0" w:space="0" w:color="auto"/>
        <w:bottom w:val="none" w:sz="0" w:space="0" w:color="auto"/>
        <w:right w:val="none" w:sz="0" w:space="0" w:color="auto"/>
      </w:divBdr>
    </w:div>
    <w:div w:id="21258776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HouseResearch@schouse.gov" TargetMode="External"/><Relationship Id="rId13" Type="http://schemas.openxmlformats.org/officeDocument/2006/relationships/footer" Target="footer3.xml"/><Relationship Id="rId18" Type="http://schemas.openxmlformats.org/officeDocument/2006/relationships/hyperlink" Target="https://www.scstatehouse.gov/publications.php"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hyperlink" Target="http://www.scstatehouse.gov" TargetMode="External"/><Relationship Id="rId2" Type="http://schemas.openxmlformats.org/officeDocument/2006/relationships/numbering" Target="numbering.xml"/><Relationship Id="rId16" Type="http://schemas.openxmlformats.org/officeDocument/2006/relationships/hyperlink" Target="https://www.scstatehouse.gov/hupdate.php"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https://www.scstatehouse.gov" TargetMode="External"/><Relationship Id="rId10" Type="http://schemas.openxmlformats.org/officeDocument/2006/relationships/footer" Target="footer1.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http://scstatehouse.gov/billsearch.php?billnumbers=3518&amp;session=125&amp;summary=B"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10.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F959CAE-B754-4688-9433-554DD34494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310</TotalTime>
  <Pages>28</Pages>
  <Words>10534</Words>
  <Characters>60045</Characters>
  <Application>Microsoft Office Word</Application>
  <DocSecurity>0</DocSecurity>
  <Lines>500</Lines>
  <Paragraphs>140</Paragraphs>
  <ScaleCrop>false</ScaleCrop>
  <HeadingPairs>
    <vt:vector size="2" baseType="variant">
      <vt:variant>
        <vt:lpstr>Title</vt:lpstr>
      </vt:variant>
      <vt:variant>
        <vt:i4>1</vt:i4>
      </vt:variant>
    </vt:vector>
  </HeadingPairs>
  <TitlesOfParts>
    <vt:vector size="1" baseType="lpstr">
      <vt:lpstr/>
    </vt:vector>
  </TitlesOfParts>
  <Company>Legislative Services Agency</Company>
  <LinksUpToDate>false</LinksUpToDate>
  <CharactersWithSpaces>70439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Don Hottel</dc:creator>
  <cp:keywords/>
  <dc:description/>
  <cp:lastModifiedBy>Don Hottel</cp:lastModifiedBy>
  <cp:revision>62</cp:revision>
  <cp:lastPrinted>2024-04-05T14:23:00Z</cp:lastPrinted>
  <dcterms:created xsi:type="dcterms:W3CDTF">2024-03-18T14:40:00Z</dcterms:created>
  <dcterms:modified xsi:type="dcterms:W3CDTF">2024-04-05T14:23:00Z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c74d8d4639528f1859f16713e518866603b3cce83ca412113881a87fb482c120</vt:lpwstr>
  </property>
</Properties>
</file>