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315055EF" w:rsidR="002A3EB2" w:rsidRPr="00865D68"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865D68">
        <w:rPr>
          <w:rFonts w:ascii="Book Antiqua" w:hAnsi="Book Antiqua" w:cstheme="minorHAnsi"/>
          <w:b/>
          <w:color w:val="000000" w:themeColor="text1"/>
          <w:sz w:val="24"/>
          <w:szCs w:val="24"/>
        </w:rPr>
        <w:t xml:space="preserve">Vol. </w:t>
      </w:r>
      <w:r w:rsidR="00A169DD" w:rsidRPr="00865D68">
        <w:rPr>
          <w:rFonts w:ascii="Book Antiqua" w:hAnsi="Book Antiqua" w:cstheme="minorHAnsi"/>
          <w:b/>
          <w:color w:val="000000" w:themeColor="text1"/>
          <w:sz w:val="24"/>
          <w:szCs w:val="24"/>
        </w:rPr>
        <w:t>4</w:t>
      </w:r>
      <w:r w:rsidR="00A92D13" w:rsidRPr="00865D68">
        <w:rPr>
          <w:rFonts w:ascii="Book Antiqua" w:hAnsi="Book Antiqua" w:cstheme="minorHAnsi"/>
          <w:b/>
          <w:color w:val="000000" w:themeColor="text1"/>
          <w:sz w:val="24"/>
          <w:szCs w:val="24"/>
        </w:rPr>
        <w:t>1</w:t>
      </w:r>
      <w:r w:rsidR="00082FCE" w:rsidRPr="00865D68">
        <w:rPr>
          <w:rFonts w:ascii="Book Antiqua" w:hAnsi="Book Antiqua" w:cstheme="minorHAnsi"/>
          <w:b/>
          <w:color w:val="000000" w:themeColor="text1"/>
          <w:sz w:val="24"/>
          <w:szCs w:val="24"/>
        </w:rPr>
        <w:tab/>
      </w:r>
      <w:r w:rsidR="00546025">
        <w:rPr>
          <w:rFonts w:ascii="Book Antiqua" w:hAnsi="Book Antiqua" w:cstheme="minorHAnsi"/>
          <w:b/>
          <w:color w:val="000000" w:themeColor="text1"/>
          <w:sz w:val="24"/>
          <w:szCs w:val="24"/>
        </w:rPr>
        <w:t xml:space="preserve">April </w:t>
      </w:r>
      <w:r w:rsidR="00B02670">
        <w:rPr>
          <w:rFonts w:ascii="Book Antiqua" w:hAnsi="Book Antiqua" w:cstheme="minorHAnsi"/>
          <w:b/>
          <w:color w:val="000000" w:themeColor="text1"/>
          <w:sz w:val="24"/>
          <w:szCs w:val="24"/>
        </w:rPr>
        <w:t>15</w:t>
      </w:r>
      <w:r w:rsidR="00787B2E" w:rsidRPr="00865D68">
        <w:rPr>
          <w:rFonts w:ascii="Book Antiqua" w:hAnsi="Book Antiqua" w:cstheme="minorHAnsi"/>
          <w:b/>
          <w:color w:val="000000" w:themeColor="text1"/>
          <w:sz w:val="24"/>
          <w:szCs w:val="24"/>
        </w:rPr>
        <w:t>,</w:t>
      </w:r>
      <w:r w:rsidR="00A92D13" w:rsidRPr="00865D68">
        <w:rPr>
          <w:rFonts w:ascii="Book Antiqua" w:hAnsi="Book Antiqua" w:cstheme="minorHAnsi"/>
          <w:b/>
          <w:color w:val="000000" w:themeColor="text1"/>
          <w:sz w:val="24"/>
          <w:szCs w:val="24"/>
        </w:rPr>
        <w:t xml:space="preserve"> 2024</w:t>
      </w:r>
      <w:r w:rsidR="00787B2E" w:rsidRPr="00865D68">
        <w:rPr>
          <w:rFonts w:ascii="Book Antiqua" w:hAnsi="Book Antiqua" w:cstheme="minorHAnsi"/>
          <w:b/>
          <w:color w:val="000000" w:themeColor="text1"/>
          <w:sz w:val="24"/>
          <w:szCs w:val="24"/>
        </w:rPr>
        <w:t xml:space="preserve"> </w:t>
      </w:r>
      <w:r w:rsidR="00082FCE" w:rsidRPr="00865D68">
        <w:rPr>
          <w:rFonts w:ascii="Book Antiqua" w:hAnsi="Book Antiqua" w:cstheme="minorHAnsi"/>
          <w:b/>
          <w:color w:val="000000" w:themeColor="text1"/>
          <w:sz w:val="24"/>
          <w:szCs w:val="24"/>
        </w:rPr>
        <w:tab/>
      </w:r>
      <w:r w:rsidRPr="00865D68">
        <w:rPr>
          <w:rFonts w:ascii="Book Antiqua" w:hAnsi="Book Antiqua" w:cstheme="minorHAnsi"/>
          <w:b/>
          <w:color w:val="000000" w:themeColor="text1"/>
          <w:sz w:val="24"/>
          <w:szCs w:val="24"/>
        </w:rPr>
        <w:t xml:space="preserve">No. </w:t>
      </w:r>
      <w:r w:rsidR="00C42D88">
        <w:rPr>
          <w:rFonts w:ascii="Book Antiqua" w:hAnsi="Book Antiqua" w:cstheme="minorHAnsi"/>
          <w:b/>
          <w:color w:val="000000" w:themeColor="text1"/>
          <w:sz w:val="24"/>
          <w:szCs w:val="24"/>
        </w:rPr>
        <w:t>1</w:t>
      </w:r>
      <w:r w:rsidR="00B02670">
        <w:rPr>
          <w:rFonts w:ascii="Book Antiqua" w:hAnsi="Book Antiqua" w:cstheme="minorHAnsi"/>
          <w:b/>
          <w:color w:val="000000" w:themeColor="text1"/>
          <w:sz w:val="24"/>
          <w:szCs w:val="24"/>
        </w:rPr>
        <w:t>3</w:t>
      </w:r>
    </w:p>
    <w:p w14:paraId="3FE7ED17" w14:textId="68DAC44E" w:rsidR="00FE7721" w:rsidRPr="00865D68" w:rsidRDefault="00DF0F78" w:rsidP="003A2D76">
      <w:pPr>
        <w:tabs>
          <w:tab w:val="center" w:pos="4590"/>
        </w:tabs>
        <w:rPr>
          <w:rFonts w:ascii="Book Antiqua" w:hAnsi="Book Antiqua"/>
          <w:b/>
          <w:bCs/>
          <w:color w:val="000000" w:themeColor="text1"/>
          <w:sz w:val="24"/>
          <w:szCs w:val="24"/>
        </w:rPr>
      </w:pPr>
      <w:bookmarkStart w:id="0" w:name="_Toc96419422"/>
      <w:bookmarkStart w:id="1" w:name="_Toc96419568"/>
      <w:r w:rsidRPr="00865D68">
        <w:rPr>
          <w:rFonts w:ascii="Book Antiqua" w:hAnsi="Book Antiqua"/>
          <w:b/>
          <w:bCs/>
          <w:color w:val="000000" w:themeColor="text1"/>
          <w:sz w:val="24"/>
          <w:szCs w:val="24"/>
        </w:rPr>
        <w:tab/>
        <w:t>(</w:t>
      </w:r>
      <w:r w:rsidR="001D20BC">
        <w:rPr>
          <w:rFonts w:ascii="Book Antiqua" w:hAnsi="Book Antiqua"/>
          <w:b/>
          <w:bCs/>
          <w:color w:val="000000" w:themeColor="text1"/>
          <w:sz w:val="24"/>
          <w:szCs w:val="24"/>
        </w:rPr>
        <w:t xml:space="preserve">for the week of </w:t>
      </w:r>
      <w:r w:rsidR="00B02670">
        <w:rPr>
          <w:rFonts w:ascii="Book Antiqua" w:hAnsi="Book Antiqua" w:cstheme="minorHAnsi"/>
          <w:b/>
          <w:color w:val="000000" w:themeColor="text1"/>
          <w:sz w:val="24"/>
          <w:szCs w:val="24"/>
        </w:rPr>
        <w:t>April 9 - 1</w:t>
      </w:r>
      <w:r w:rsidR="00472CFB">
        <w:rPr>
          <w:rFonts w:ascii="Book Antiqua" w:hAnsi="Book Antiqua" w:cstheme="minorHAnsi"/>
          <w:b/>
          <w:color w:val="000000" w:themeColor="text1"/>
          <w:sz w:val="24"/>
          <w:szCs w:val="24"/>
        </w:rPr>
        <w:t>0</w:t>
      </w:r>
      <w:r w:rsidR="00281D28">
        <w:rPr>
          <w:rFonts w:ascii="Book Antiqua" w:hAnsi="Book Antiqua" w:cstheme="minorHAnsi"/>
          <w:b/>
          <w:color w:val="000000" w:themeColor="text1"/>
          <w:sz w:val="24"/>
          <w:szCs w:val="24"/>
        </w:rPr>
        <w:t>, 2024)</w:t>
      </w:r>
    </w:p>
    <w:p w14:paraId="48245636" w14:textId="77777777" w:rsidR="00FF5451" w:rsidRPr="00865D68" w:rsidRDefault="00FF5451" w:rsidP="00F313C1">
      <w:pPr>
        <w:jc w:val="center"/>
        <w:rPr>
          <w:rFonts w:ascii="Book Antiqua" w:hAnsi="Book Antiqua" w:cstheme="minorHAnsi"/>
          <w:b/>
          <w:color w:val="000000" w:themeColor="text1"/>
          <w:sz w:val="24"/>
          <w:szCs w:val="24"/>
        </w:rPr>
      </w:pPr>
    </w:p>
    <w:p w14:paraId="0A804859" w14:textId="77777777" w:rsidR="00A40120" w:rsidRPr="00865D68" w:rsidRDefault="00A40120" w:rsidP="00F313C1">
      <w:pPr>
        <w:jc w:val="center"/>
        <w:rPr>
          <w:rFonts w:ascii="Book Antiqua" w:hAnsi="Book Antiqua" w:cstheme="minorHAnsi"/>
          <w:b/>
          <w:color w:val="000000" w:themeColor="text1"/>
          <w:sz w:val="24"/>
          <w:szCs w:val="24"/>
        </w:rPr>
      </w:pPr>
    </w:p>
    <w:p w14:paraId="7B7613C6" w14:textId="77777777" w:rsidR="00A40120" w:rsidRPr="00865D68" w:rsidRDefault="00A40120" w:rsidP="00F313C1">
      <w:pPr>
        <w:jc w:val="center"/>
        <w:rPr>
          <w:rFonts w:ascii="Book Antiqua" w:hAnsi="Book Antiqua" w:cstheme="minorHAnsi"/>
          <w:b/>
          <w:color w:val="000000" w:themeColor="text1"/>
          <w:sz w:val="24"/>
          <w:szCs w:val="24"/>
        </w:rPr>
      </w:pPr>
    </w:p>
    <w:p w14:paraId="5F18A746" w14:textId="77777777" w:rsidR="00F313C1" w:rsidRPr="00865D68" w:rsidRDefault="00F313C1" w:rsidP="00F313C1">
      <w:pPr>
        <w:jc w:val="center"/>
        <w:rPr>
          <w:rFonts w:ascii="Book Antiqua" w:hAnsi="Book Antiqua" w:cstheme="minorHAnsi"/>
          <w:b/>
          <w:color w:val="000000" w:themeColor="text1"/>
          <w:sz w:val="24"/>
          <w:szCs w:val="24"/>
        </w:rPr>
      </w:pPr>
    </w:p>
    <w:p w14:paraId="647D308F" w14:textId="76F19C6B" w:rsidR="00F313C1" w:rsidRPr="001D20BC" w:rsidRDefault="00DF0BCD" w:rsidP="00F313C1">
      <w:pPr>
        <w:jc w:val="center"/>
        <w:rPr>
          <w:rFonts w:ascii="Book Antiqua" w:hAnsi="Book Antiqua" w:cstheme="minorHAnsi"/>
          <w:b/>
          <w:i/>
          <w:iCs/>
          <w:color w:val="000000" w:themeColor="text1"/>
          <w:sz w:val="36"/>
          <w:szCs w:val="36"/>
        </w:rPr>
      </w:pPr>
      <w:r w:rsidRPr="001D20BC">
        <w:rPr>
          <w:rFonts w:ascii="Book Antiqua" w:hAnsi="Book Antiqua" w:cstheme="minorHAnsi"/>
          <w:b/>
          <w:i/>
          <w:iCs/>
          <w:color w:val="000000" w:themeColor="text1"/>
          <w:sz w:val="36"/>
          <w:szCs w:val="36"/>
        </w:rPr>
        <w:t>LEGISLATIVE UPDATE</w:t>
      </w:r>
    </w:p>
    <w:p w14:paraId="69AC16B7" w14:textId="77777777" w:rsidR="00BE0152" w:rsidRPr="00472CFB" w:rsidRDefault="00BE0152" w:rsidP="00472CFB">
      <w:pPr>
        <w:jc w:val="center"/>
        <w:rPr>
          <w:rFonts w:ascii="Book Antiqua" w:hAnsi="Book Antiqua" w:cstheme="minorHAnsi"/>
          <w:bCs/>
          <w:color w:val="000000" w:themeColor="text1"/>
          <w:sz w:val="24"/>
          <w:szCs w:val="24"/>
        </w:rPr>
      </w:pPr>
    </w:p>
    <w:p w14:paraId="642030F0" w14:textId="77777777" w:rsidR="00BE0152" w:rsidRPr="00472CFB" w:rsidRDefault="00BE0152" w:rsidP="00472CFB">
      <w:pPr>
        <w:jc w:val="center"/>
        <w:rPr>
          <w:rFonts w:ascii="Book Antiqua" w:hAnsi="Book Antiqua" w:cstheme="minorHAnsi"/>
          <w:bCs/>
          <w:color w:val="000000" w:themeColor="text1"/>
          <w:sz w:val="24"/>
          <w:szCs w:val="24"/>
        </w:rPr>
      </w:pPr>
    </w:p>
    <w:p w14:paraId="65555DB5" w14:textId="77777777" w:rsidR="00F17CD2" w:rsidRPr="00472CFB" w:rsidRDefault="00F17CD2" w:rsidP="00472CFB">
      <w:pPr>
        <w:jc w:val="center"/>
        <w:rPr>
          <w:rFonts w:ascii="Book Antiqua" w:hAnsi="Book Antiqua" w:cstheme="minorHAnsi"/>
          <w:bCs/>
          <w:color w:val="000000" w:themeColor="text1"/>
          <w:sz w:val="24"/>
          <w:szCs w:val="24"/>
        </w:rPr>
      </w:pPr>
    </w:p>
    <w:p w14:paraId="1D322685" w14:textId="77777777" w:rsidR="00F127EC" w:rsidRPr="00472CFB" w:rsidRDefault="00F127EC" w:rsidP="00472CFB">
      <w:pPr>
        <w:spacing w:after="120" w:line="260" w:lineRule="exact"/>
        <w:jc w:val="center"/>
        <w:rPr>
          <w:rFonts w:ascii="Book Antiqua" w:eastAsia="Calibri" w:hAnsi="Book Antiqua" w:cs="Calibri"/>
          <w:bCs/>
          <w:color w:val="000000" w:themeColor="text1"/>
          <w:sz w:val="24"/>
          <w:szCs w:val="24"/>
        </w:rPr>
      </w:pPr>
    </w:p>
    <w:p w14:paraId="1E72C137" w14:textId="77777777" w:rsidR="00F127EC" w:rsidRPr="00472CFB" w:rsidRDefault="00F127EC" w:rsidP="00472CFB">
      <w:pPr>
        <w:spacing w:after="120" w:line="260" w:lineRule="exact"/>
        <w:jc w:val="center"/>
        <w:rPr>
          <w:rFonts w:ascii="Book Antiqua" w:eastAsia="Calibri" w:hAnsi="Book Antiqua" w:cs="Calibri"/>
          <w:bCs/>
          <w:color w:val="000000" w:themeColor="text1"/>
          <w:sz w:val="24"/>
          <w:szCs w:val="24"/>
        </w:rPr>
      </w:pPr>
    </w:p>
    <w:p w14:paraId="258FC780" w14:textId="3D7A22F3" w:rsidR="00887326" w:rsidRDefault="00887326" w:rsidP="00472CFB">
      <w:pPr>
        <w:spacing w:after="120" w:line="260" w:lineRule="exact"/>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House Research (803.734.3230)</w:t>
      </w:r>
    </w:p>
    <w:p w14:paraId="187EFB85" w14:textId="2BFEE4F0" w:rsidR="00495FA9" w:rsidRPr="00740556" w:rsidRDefault="005840A9" w:rsidP="00472CFB">
      <w:pPr>
        <w:spacing w:after="240" w:line="240" w:lineRule="auto"/>
        <w:jc w:val="center"/>
        <w:rPr>
          <w:rFonts w:ascii="Book Antiqua" w:eastAsia="Calibri" w:hAnsi="Book Antiqua" w:cs="Calibri"/>
          <w:sz w:val="24"/>
          <w:szCs w:val="24"/>
        </w:rPr>
      </w:pPr>
      <w:hyperlink r:id="rId8" w:history="1">
        <w:r w:rsidR="00495FA9" w:rsidRPr="00740556">
          <w:rPr>
            <w:rStyle w:val="Hyperlink"/>
            <w:rFonts w:ascii="Book Antiqua" w:eastAsia="Calibri" w:hAnsi="Book Antiqua" w:cs="Calibri"/>
            <w:color w:val="auto"/>
            <w:sz w:val="24"/>
            <w:szCs w:val="24"/>
            <w:u w:val="none"/>
          </w:rPr>
          <w:t>HouseResearch@schouse.gov</w:t>
        </w:r>
      </w:hyperlink>
    </w:p>
    <w:p w14:paraId="17F70EA1" w14:textId="41D18812" w:rsidR="00495FA9" w:rsidRPr="00865D68" w:rsidRDefault="00495FA9" w:rsidP="00472CFB">
      <w:pPr>
        <w:spacing w:after="60" w:line="240" w:lineRule="auto"/>
        <w:jc w:val="center"/>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t>Staff</w:t>
      </w:r>
    </w:p>
    <w:p w14:paraId="5CDED5B0" w14:textId="05230C8C" w:rsidR="004B0537" w:rsidRPr="00865D68" w:rsidRDefault="00872DE7" w:rsidP="00472CFB">
      <w:pPr>
        <w:spacing w:after="120" w:line="260" w:lineRule="exact"/>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Sherry Moore</w:t>
      </w:r>
      <w:r>
        <w:rPr>
          <w:rFonts w:ascii="Book Antiqua" w:eastAsia="Calibri" w:hAnsi="Book Antiqua" w:cs="Calibri"/>
          <w:color w:val="000000" w:themeColor="text1"/>
          <w:sz w:val="24"/>
          <w:szCs w:val="24"/>
        </w:rPr>
        <w:t xml:space="preserve">, </w:t>
      </w:r>
      <w:r w:rsidR="00887326" w:rsidRPr="00865D68">
        <w:rPr>
          <w:rFonts w:ascii="Book Antiqua" w:eastAsia="Calibri" w:hAnsi="Book Antiqua" w:cs="Calibri"/>
          <w:color w:val="000000" w:themeColor="text1"/>
          <w:sz w:val="24"/>
          <w:szCs w:val="24"/>
        </w:rPr>
        <w:t>Richard Pearce, Esq</w:t>
      </w:r>
      <w:r>
        <w:rPr>
          <w:rFonts w:ascii="Book Antiqua" w:eastAsia="Calibri" w:hAnsi="Book Antiqua" w:cs="Calibri"/>
          <w:color w:val="000000" w:themeColor="text1"/>
          <w:sz w:val="24"/>
          <w:szCs w:val="24"/>
        </w:rPr>
        <w:t>.</w:t>
      </w:r>
      <w:r w:rsidR="00887326" w:rsidRPr="00865D68">
        <w:rPr>
          <w:rFonts w:ascii="Book Antiqua" w:eastAsia="Calibri" w:hAnsi="Book Antiqua" w:cs="Calibri"/>
          <w:color w:val="000000" w:themeColor="text1"/>
          <w:sz w:val="24"/>
          <w:szCs w:val="24"/>
        </w:rPr>
        <w:t xml:space="preserve">, Andy Allen, </w:t>
      </w:r>
    </w:p>
    <w:p w14:paraId="51599DB2" w14:textId="25C026AF" w:rsidR="00887326" w:rsidRDefault="00887326" w:rsidP="00472CFB">
      <w:pPr>
        <w:spacing w:after="120" w:line="260" w:lineRule="exact"/>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Don Hottel, Dir. (editing</w:t>
      </w:r>
      <w:r w:rsidR="00F127EC">
        <w:rPr>
          <w:rFonts w:ascii="Book Antiqua" w:eastAsia="Calibri" w:hAnsi="Book Antiqua" w:cs="Calibri"/>
          <w:color w:val="000000" w:themeColor="text1"/>
          <w:sz w:val="24"/>
          <w:szCs w:val="24"/>
        </w:rPr>
        <w:t xml:space="preserve"> &amp; indexing</w:t>
      </w:r>
      <w:r w:rsidRPr="00865D68">
        <w:rPr>
          <w:rFonts w:ascii="Book Antiqua" w:eastAsia="Calibri" w:hAnsi="Book Antiqua" w:cs="Calibri"/>
          <w:color w:val="000000" w:themeColor="text1"/>
          <w:sz w:val="24"/>
          <w:szCs w:val="24"/>
        </w:rPr>
        <w:t>)</w:t>
      </w:r>
    </w:p>
    <w:p w14:paraId="0A783BED" w14:textId="77777777" w:rsidR="00872DE7" w:rsidRDefault="00872DE7" w:rsidP="00472CFB">
      <w:pPr>
        <w:spacing w:after="120" w:line="260" w:lineRule="exact"/>
        <w:jc w:val="center"/>
        <w:rPr>
          <w:rFonts w:ascii="Book Antiqua" w:eastAsia="Calibri" w:hAnsi="Book Antiqua" w:cs="Calibri"/>
          <w:color w:val="000000" w:themeColor="text1"/>
          <w:sz w:val="24"/>
          <w:szCs w:val="24"/>
        </w:rPr>
      </w:pPr>
    </w:p>
    <w:p w14:paraId="2D445B36" w14:textId="77777777" w:rsidR="00A274AE" w:rsidRDefault="00A274AE" w:rsidP="00EC57D5">
      <w:pPr>
        <w:pStyle w:val="Heading2"/>
        <w:spacing w:after="240"/>
        <w:rPr>
          <w:rFonts w:ascii="Book Antiqua" w:hAnsi="Book Antiqua"/>
          <w:sz w:val="28"/>
          <w:szCs w:val="28"/>
        </w:rPr>
      </w:pPr>
      <w:bookmarkStart w:id="2" w:name="_Toc160711585"/>
      <w:bookmarkStart w:id="3" w:name="_Toc160529673"/>
      <w:bookmarkStart w:id="4" w:name="_Toc160456933"/>
      <w:bookmarkStart w:id="5" w:name="_Toc161067920"/>
      <w:bookmarkStart w:id="6" w:name="_Toc161413845"/>
      <w:bookmarkStart w:id="7" w:name="_Toc156575302"/>
      <w:bookmarkStart w:id="8" w:name="_Toc125697633"/>
      <w:bookmarkStart w:id="9" w:name="_Toc125697714"/>
      <w:bookmarkStart w:id="10" w:name="_Toc125996310"/>
      <w:bookmarkStart w:id="11" w:name="_Toc126337930"/>
      <w:bookmarkStart w:id="12" w:name="_Hlk134520470"/>
      <w:bookmarkStart w:id="13" w:name="_Toc156294292"/>
      <w:bookmarkStart w:id="14" w:name="_Toc155959709"/>
      <w:bookmarkStart w:id="15" w:name="_Toc149061133"/>
      <w:bookmarkStart w:id="16" w:name="_Toc135057356"/>
      <w:bookmarkEnd w:id="0"/>
      <w:bookmarkEnd w:id="1"/>
      <w:r>
        <w:rPr>
          <w:rFonts w:ascii="Book Antiqua" w:hAnsi="Book Antiqua"/>
          <w:sz w:val="28"/>
          <w:szCs w:val="28"/>
        </w:rPr>
        <w:br w:type="page"/>
      </w:r>
    </w:p>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Start w:id="17" w:name="_Toc163137181" w:displacedByCustomXml="next"/>
    <w:bookmarkStart w:id="18" w:name="_Toc163045439" w:displacedByCustomXml="next"/>
    <w:sdt>
      <w:sdtPr>
        <w:rPr>
          <w:rFonts w:asciiTheme="minorHAnsi" w:eastAsiaTheme="minorHAnsi" w:hAnsiTheme="minorHAnsi" w:cstheme="minorBidi"/>
          <w:color w:val="auto"/>
          <w:sz w:val="22"/>
          <w:szCs w:val="22"/>
        </w:rPr>
        <w:id w:val="510881533"/>
        <w:docPartObj>
          <w:docPartGallery w:val="Table of Contents"/>
          <w:docPartUnique/>
        </w:docPartObj>
      </w:sdtPr>
      <w:sdtEndPr>
        <w:rPr>
          <w:b/>
          <w:bCs/>
          <w:noProof/>
        </w:rPr>
      </w:sdtEndPr>
      <w:sdtContent>
        <w:p w14:paraId="172F983C" w14:textId="17AE27CE" w:rsidR="00E57787" w:rsidRPr="005508E3" w:rsidRDefault="00E57787" w:rsidP="005508E3">
          <w:pPr>
            <w:pStyle w:val="TOCHeading"/>
            <w:jc w:val="center"/>
            <w:rPr>
              <w:rFonts w:ascii="Book Antiqua" w:hAnsi="Book Antiqua"/>
              <w:b/>
              <w:bCs/>
              <w:color w:val="auto"/>
              <w:sz w:val="28"/>
              <w:szCs w:val="28"/>
            </w:rPr>
          </w:pPr>
          <w:r w:rsidRPr="005508E3">
            <w:rPr>
              <w:rFonts w:ascii="Book Antiqua" w:hAnsi="Book Antiqua"/>
              <w:b/>
              <w:bCs/>
              <w:color w:val="auto"/>
              <w:sz w:val="28"/>
              <w:szCs w:val="28"/>
            </w:rPr>
            <w:t>Contents</w:t>
          </w:r>
        </w:p>
        <w:p w14:paraId="6FED0364" w14:textId="1D1F6C9B" w:rsidR="005508E3" w:rsidRPr="005508E3" w:rsidRDefault="00E57787">
          <w:pPr>
            <w:pStyle w:val="TOC2"/>
            <w:rPr>
              <w:rFonts w:asciiTheme="minorHAnsi" w:eastAsiaTheme="minorEastAsia" w:hAnsiTheme="minorHAnsi" w:cstheme="minorBidi"/>
              <w:b w:val="0"/>
              <w:bCs w:val="0"/>
              <w:sz w:val="22"/>
              <w:szCs w:val="22"/>
            </w:rPr>
          </w:pPr>
          <w:r w:rsidRPr="005508E3">
            <w:rPr>
              <w:b w:val="0"/>
              <w:bCs w:val="0"/>
            </w:rPr>
            <w:fldChar w:fldCharType="begin"/>
          </w:r>
          <w:r w:rsidRPr="005508E3">
            <w:rPr>
              <w:b w:val="0"/>
              <w:bCs w:val="0"/>
            </w:rPr>
            <w:instrText xml:space="preserve"> TOC \o "1-3" \h \z \u </w:instrText>
          </w:r>
          <w:r w:rsidRPr="005508E3">
            <w:rPr>
              <w:b w:val="0"/>
              <w:bCs w:val="0"/>
            </w:rPr>
            <w:fldChar w:fldCharType="separate"/>
          </w:r>
          <w:hyperlink w:anchor="_Toc164100879" w:history="1">
            <w:r w:rsidR="005508E3" w:rsidRPr="005508E3">
              <w:rPr>
                <w:rStyle w:val="Hyperlink"/>
                <w:b w:val="0"/>
                <w:bCs w:val="0"/>
              </w:rPr>
              <w:t>House Floor Actions</w:t>
            </w:r>
            <w:r w:rsidR="005508E3" w:rsidRPr="005508E3">
              <w:rPr>
                <w:b w:val="0"/>
                <w:bCs w:val="0"/>
                <w:webHidden/>
              </w:rPr>
              <w:tab/>
            </w:r>
            <w:r w:rsidR="005508E3" w:rsidRPr="005508E3">
              <w:rPr>
                <w:b w:val="0"/>
                <w:bCs w:val="0"/>
                <w:webHidden/>
              </w:rPr>
              <w:fldChar w:fldCharType="begin"/>
            </w:r>
            <w:r w:rsidR="005508E3" w:rsidRPr="005508E3">
              <w:rPr>
                <w:b w:val="0"/>
                <w:bCs w:val="0"/>
                <w:webHidden/>
              </w:rPr>
              <w:instrText xml:space="preserve"> PAGEREF _Toc164100879 \h </w:instrText>
            </w:r>
            <w:r w:rsidR="005508E3" w:rsidRPr="005508E3">
              <w:rPr>
                <w:b w:val="0"/>
                <w:bCs w:val="0"/>
                <w:webHidden/>
              </w:rPr>
            </w:r>
            <w:r w:rsidR="005508E3" w:rsidRPr="005508E3">
              <w:rPr>
                <w:b w:val="0"/>
                <w:bCs w:val="0"/>
                <w:webHidden/>
              </w:rPr>
              <w:fldChar w:fldCharType="separate"/>
            </w:r>
            <w:r w:rsidR="005840A9">
              <w:rPr>
                <w:b w:val="0"/>
                <w:bCs w:val="0"/>
                <w:webHidden/>
              </w:rPr>
              <w:t>4</w:t>
            </w:r>
            <w:r w:rsidR="005508E3" w:rsidRPr="005508E3">
              <w:rPr>
                <w:b w:val="0"/>
                <w:bCs w:val="0"/>
                <w:webHidden/>
              </w:rPr>
              <w:fldChar w:fldCharType="end"/>
            </w:r>
          </w:hyperlink>
        </w:p>
        <w:p w14:paraId="72A81134" w14:textId="7085F8EC" w:rsidR="005508E3" w:rsidRPr="005508E3" w:rsidRDefault="005508E3">
          <w:pPr>
            <w:pStyle w:val="TOC2"/>
            <w:rPr>
              <w:rFonts w:asciiTheme="minorHAnsi" w:eastAsiaTheme="minorEastAsia" w:hAnsiTheme="minorHAnsi" w:cstheme="minorBidi"/>
              <w:b w:val="0"/>
              <w:bCs w:val="0"/>
              <w:sz w:val="22"/>
              <w:szCs w:val="22"/>
            </w:rPr>
          </w:pPr>
          <w:hyperlink w:anchor="_Toc164100880" w:history="1">
            <w:r w:rsidRPr="005508E3">
              <w:rPr>
                <w:rStyle w:val="Hyperlink"/>
                <w:b w:val="0"/>
                <w:bCs w:val="0"/>
              </w:rPr>
              <w:t>H. 4187  Felony ‘Smash and Grab’ or other Organized Retail Theft</w:t>
            </w:r>
            <w:r w:rsidRPr="005508E3">
              <w:rPr>
                <w:b w:val="0"/>
                <w:bCs w:val="0"/>
                <w:webHidden/>
              </w:rPr>
              <w:tab/>
            </w:r>
            <w:r w:rsidRPr="005508E3">
              <w:rPr>
                <w:b w:val="0"/>
                <w:bCs w:val="0"/>
                <w:webHidden/>
              </w:rPr>
              <w:fldChar w:fldCharType="begin"/>
            </w:r>
            <w:r w:rsidRPr="005508E3">
              <w:rPr>
                <w:b w:val="0"/>
                <w:bCs w:val="0"/>
                <w:webHidden/>
              </w:rPr>
              <w:instrText xml:space="preserve"> PAGEREF _Toc164100880 \h </w:instrText>
            </w:r>
            <w:r w:rsidRPr="005508E3">
              <w:rPr>
                <w:b w:val="0"/>
                <w:bCs w:val="0"/>
                <w:webHidden/>
              </w:rPr>
            </w:r>
            <w:r w:rsidRPr="005508E3">
              <w:rPr>
                <w:b w:val="0"/>
                <w:bCs w:val="0"/>
                <w:webHidden/>
              </w:rPr>
              <w:fldChar w:fldCharType="separate"/>
            </w:r>
            <w:r w:rsidR="005840A9">
              <w:rPr>
                <w:b w:val="0"/>
                <w:bCs w:val="0"/>
                <w:webHidden/>
              </w:rPr>
              <w:t>4</w:t>
            </w:r>
            <w:r w:rsidRPr="005508E3">
              <w:rPr>
                <w:b w:val="0"/>
                <w:bCs w:val="0"/>
                <w:webHidden/>
              </w:rPr>
              <w:fldChar w:fldCharType="end"/>
            </w:r>
          </w:hyperlink>
        </w:p>
        <w:p w14:paraId="34A8FE17" w14:textId="70F83F74" w:rsidR="005508E3" w:rsidRPr="005508E3" w:rsidRDefault="005508E3">
          <w:pPr>
            <w:pStyle w:val="TOC2"/>
            <w:rPr>
              <w:rFonts w:asciiTheme="minorHAnsi" w:eastAsiaTheme="minorEastAsia" w:hAnsiTheme="minorHAnsi" w:cstheme="minorBidi"/>
              <w:b w:val="0"/>
              <w:bCs w:val="0"/>
              <w:sz w:val="22"/>
              <w:szCs w:val="22"/>
            </w:rPr>
          </w:pPr>
          <w:hyperlink w:anchor="_Toc164100881" w:history="1">
            <w:r w:rsidRPr="005508E3">
              <w:rPr>
                <w:rStyle w:val="Hyperlink"/>
                <w:b w:val="0"/>
                <w:bCs w:val="0"/>
              </w:rPr>
              <w:t>H. 4248  Conditional Discharge Orders for Serving Underage Drinkers Alcohol Offenders</w:t>
            </w:r>
            <w:r w:rsidRPr="005508E3">
              <w:rPr>
                <w:b w:val="0"/>
                <w:bCs w:val="0"/>
                <w:webHidden/>
              </w:rPr>
              <w:tab/>
            </w:r>
            <w:r w:rsidRPr="005508E3">
              <w:rPr>
                <w:b w:val="0"/>
                <w:bCs w:val="0"/>
                <w:webHidden/>
              </w:rPr>
              <w:fldChar w:fldCharType="begin"/>
            </w:r>
            <w:r w:rsidRPr="005508E3">
              <w:rPr>
                <w:b w:val="0"/>
                <w:bCs w:val="0"/>
                <w:webHidden/>
              </w:rPr>
              <w:instrText xml:space="preserve"> PAGEREF _Toc164100881 \h </w:instrText>
            </w:r>
            <w:r w:rsidRPr="005508E3">
              <w:rPr>
                <w:b w:val="0"/>
                <w:bCs w:val="0"/>
                <w:webHidden/>
              </w:rPr>
            </w:r>
            <w:r w:rsidRPr="005508E3">
              <w:rPr>
                <w:b w:val="0"/>
                <w:bCs w:val="0"/>
                <w:webHidden/>
              </w:rPr>
              <w:fldChar w:fldCharType="separate"/>
            </w:r>
            <w:r w:rsidR="005840A9">
              <w:rPr>
                <w:b w:val="0"/>
                <w:bCs w:val="0"/>
                <w:webHidden/>
              </w:rPr>
              <w:t>4</w:t>
            </w:r>
            <w:r w:rsidRPr="005508E3">
              <w:rPr>
                <w:b w:val="0"/>
                <w:bCs w:val="0"/>
                <w:webHidden/>
              </w:rPr>
              <w:fldChar w:fldCharType="end"/>
            </w:r>
          </w:hyperlink>
        </w:p>
        <w:p w14:paraId="5228781E" w14:textId="71B1B793" w:rsidR="005508E3" w:rsidRPr="005508E3" w:rsidRDefault="005508E3">
          <w:pPr>
            <w:pStyle w:val="TOC2"/>
            <w:rPr>
              <w:rFonts w:asciiTheme="minorHAnsi" w:eastAsiaTheme="minorEastAsia" w:hAnsiTheme="minorHAnsi" w:cstheme="minorBidi"/>
              <w:b w:val="0"/>
              <w:bCs w:val="0"/>
              <w:sz w:val="22"/>
              <w:szCs w:val="22"/>
            </w:rPr>
          </w:pPr>
          <w:hyperlink w:anchor="_Toc164100882" w:history="1">
            <w:r w:rsidRPr="005508E3">
              <w:rPr>
                <w:rStyle w:val="Hyperlink"/>
                <w:b w:val="0"/>
                <w:bCs w:val="0"/>
              </w:rPr>
              <w:t>H. 4561  Campaign Funds for Dependent Care</w:t>
            </w:r>
            <w:r w:rsidRPr="005508E3">
              <w:rPr>
                <w:b w:val="0"/>
                <w:bCs w:val="0"/>
                <w:webHidden/>
              </w:rPr>
              <w:tab/>
            </w:r>
            <w:r w:rsidRPr="005508E3">
              <w:rPr>
                <w:b w:val="0"/>
                <w:bCs w:val="0"/>
                <w:webHidden/>
              </w:rPr>
              <w:fldChar w:fldCharType="begin"/>
            </w:r>
            <w:r w:rsidRPr="005508E3">
              <w:rPr>
                <w:b w:val="0"/>
                <w:bCs w:val="0"/>
                <w:webHidden/>
              </w:rPr>
              <w:instrText xml:space="preserve"> PAGEREF _Toc164100882 \h </w:instrText>
            </w:r>
            <w:r w:rsidRPr="005508E3">
              <w:rPr>
                <w:b w:val="0"/>
                <w:bCs w:val="0"/>
                <w:webHidden/>
              </w:rPr>
            </w:r>
            <w:r w:rsidRPr="005508E3">
              <w:rPr>
                <w:b w:val="0"/>
                <w:bCs w:val="0"/>
                <w:webHidden/>
              </w:rPr>
              <w:fldChar w:fldCharType="separate"/>
            </w:r>
            <w:r w:rsidR="005840A9">
              <w:rPr>
                <w:b w:val="0"/>
                <w:bCs w:val="0"/>
                <w:webHidden/>
              </w:rPr>
              <w:t>4</w:t>
            </w:r>
            <w:r w:rsidRPr="005508E3">
              <w:rPr>
                <w:b w:val="0"/>
                <w:bCs w:val="0"/>
                <w:webHidden/>
              </w:rPr>
              <w:fldChar w:fldCharType="end"/>
            </w:r>
          </w:hyperlink>
        </w:p>
        <w:p w14:paraId="759506D7" w14:textId="27AE728C" w:rsidR="005508E3" w:rsidRPr="005508E3" w:rsidRDefault="005508E3">
          <w:pPr>
            <w:pStyle w:val="TOC2"/>
            <w:rPr>
              <w:rFonts w:asciiTheme="minorHAnsi" w:eastAsiaTheme="minorEastAsia" w:hAnsiTheme="minorHAnsi" w:cstheme="minorBidi"/>
              <w:b w:val="0"/>
              <w:bCs w:val="0"/>
              <w:sz w:val="22"/>
              <w:szCs w:val="22"/>
            </w:rPr>
          </w:pPr>
          <w:hyperlink w:anchor="_Toc164100883" w:history="1">
            <w:r w:rsidRPr="005508E3">
              <w:rPr>
                <w:rStyle w:val="Hyperlink"/>
                <w:b w:val="0"/>
                <w:bCs w:val="0"/>
              </w:rPr>
              <w:t>H. 4622  Itemized Medical Billing</w:t>
            </w:r>
            <w:r w:rsidRPr="005508E3">
              <w:rPr>
                <w:b w:val="0"/>
                <w:bCs w:val="0"/>
                <w:webHidden/>
              </w:rPr>
              <w:tab/>
            </w:r>
            <w:r w:rsidRPr="005508E3">
              <w:rPr>
                <w:b w:val="0"/>
                <w:bCs w:val="0"/>
                <w:webHidden/>
              </w:rPr>
              <w:fldChar w:fldCharType="begin"/>
            </w:r>
            <w:r w:rsidRPr="005508E3">
              <w:rPr>
                <w:b w:val="0"/>
                <w:bCs w:val="0"/>
                <w:webHidden/>
              </w:rPr>
              <w:instrText xml:space="preserve"> PAGEREF _Toc164100883 \h </w:instrText>
            </w:r>
            <w:r w:rsidRPr="005508E3">
              <w:rPr>
                <w:b w:val="0"/>
                <w:bCs w:val="0"/>
                <w:webHidden/>
              </w:rPr>
            </w:r>
            <w:r w:rsidRPr="005508E3">
              <w:rPr>
                <w:b w:val="0"/>
                <w:bCs w:val="0"/>
                <w:webHidden/>
              </w:rPr>
              <w:fldChar w:fldCharType="separate"/>
            </w:r>
            <w:r w:rsidR="005840A9">
              <w:rPr>
                <w:b w:val="0"/>
                <w:bCs w:val="0"/>
                <w:webHidden/>
              </w:rPr>
              <w:t>5</w:t>
            </w:r>
            <w:r w:rsidRPr="005508E3">
              <w:rPr>
                <w:b w:val="0"/>
                <w:bCs w:val="0"/>
                <w:webHidden/>
              </w:rPr>
              <w:fldChar w:fldCharType="end"/>
            </w:r>
          </w:hyperlink>
        </w:p>
        <w:p w14:paraId="71344E2E" w14:textId="770084C3" w:rsidR="005508E3" w:rsidRPr="005508E3" w:rsidRDefault="005508E3">
          <w:pPr>
            <w:pStyle w:val="TOC2"/>
            <w:rPr>
              <w:rFonts w:asciiTheme="minorHAnsi" w:eastAsiaTheme="minorEastAsia" w:hAnsiTheme="minorHAnsi" w:cstheme="minorBidi"/>
              <w:b w:val="0"/>
              <w:bCs w:val="0"/>
              <w:sz w:val="22"/>
              <w:szCs w:val="22"/>
            </w:rPr>
          </w:pPr>
          <w:hyperlink w:anchor="_Toc164100884" w:history="1">
            <w:r w:rsidRPr="005508E3">
              <w:rPr>
                <w:rStyle w:val="Hyperlink"/>
                <w:b w:val="0"/>
                <w:bCs w:val="0"/>
              </w:rPr>
              <w:t>H. 4928  Veterans’ Trust Fund</w:t>
            </w:r>
            <w:r w:rsidRPr="005508E3">
              <w:rPr>
                <w:b w:val="0"/>
                <w:bCs w:val="0"/>
                <w:webHidden/>
              </w:rPr>
              <w:tab/>
            </w:r>
            <w:r w:rsidRPr="005508E3">
              <w:rPr>
                <w:b w:val="0"/>
                <w:bCs w:val="0"/>
                <w:webHidden/>
              </w:rPr>
              <w:fldChar w:fldCharType="begin"/>
            </w:r>
            <w:r w:rsidRPr="005508E3">
              <w:rPr>
                <w:b w:val="0"/>
                <w:bCs w:val="0"/>
                <w:webHidden/>
              </w:rPr>
              <w:instrText xml:space="preserve"> PAGEREF _Toc164100884 \h </w:instrText>
            </w:r>
            <w:r w:rsidRPr="005508E3">
              <w:rPr>
                <w:b w:val="0"/>
                <w:bCs w:val="0"/>
                <w:webHidden/>
              </w:rPr>
            </w:r>
            <w:r w:rsidRPr="005508E3">
              <w:rPr>
                <w:b w:val="0"/>
                <w:bCs w:val="0"/>
                <w:webHidden/>
              </w:rPr>
              <w:fldChar w:fldCharType="separate"/>
            </w:r>
            <w:r w:rsidR="005840A9">
              <w:rPr>
                <w:b w:val="0"/>
                <w:bCs w:val="0"/>
                <w:webHidden/>
              </w:rPr>
              <w:t>5</w:t>
            </w:r>
            <w:r w:rsidRPr="005508E3">
              <w:rPr>
                <w:b w:val="0"/>
                <w:bCs w:val="0"/>
                <w:webHidden/>
              </w:rPr>
              <w:fldChar w:fldCharType="end"/>
            </w:r>
          </w:hyperlink>
        </w:p>
        <w:p w14:paraId="7EA82016" w14:textId="0BFBA20F" w:rsidR="005508E3" w:rsidRPr="005508E3" w:rsidRDefault="005508E3">
          <w:pPr>
            <w:pStyle w:val="TOC2"/>
            <w:rPr>
              <w:rFonts w:asciiTheme="minorHAnsi" w:eastAsiaTheme="minorEastAsia" w:hAnsiTheme="minorHAnsi" w:cstheme="minorBidi"/>
              <w:b w:val="0"/>
              <w:bCs w:val="0"/>
              <w:sz w:val="22"/>
              <w:szCs w:val="22"/>
            </w:rPr>
          </w:pPr>
          <w:hyperlink w:anchor="_Toc164100885" w:history="1">
            <w:r w:rsidRPr="005508E3">
              <w:rPr>
                <w:rStyle w:val="Hyperlink"/>
                <w:b w:val="0"/>
                <w:bCs w:val="0"/>
              </w:rPr>
              <w:t>H. 5144  School Mapping Data Program</w:t>
            </w:r>
            <w:r w:rsidRPr="005508E3">
              <w:rPr>
                <w:b w:val="0"/>
                <w:bCs w:val="0"/>
                <w:webHidden/>
              </w:rPr>
              <w:tab/>
            </w:r>
            <w:r w:rsidRPr="005508E3">
              <w:rPr>
                <w:b w:val="0"/>
                <w:bCs w:val="0"/>
                <w:webHidden/>
              </w:rPr>
              <w:fldChar w:fldCharType="begin"/>
            </w:r>
            <w:r w:rsidRPr="005508E3">
              <w:rPr>
                <w:b w:val="0"/>
                <w:bCs w:val="0"/>
                <w:webHidden/>
              </w:rPr>
              <w:instrText xml:space="preserve"> PAGEREF _Toc164100885 \h </w:instrText>
            </w:r>
            <w:r w:rsidRPr="005508E3">
              <w:rPr>
                <w:b w:val="0"/>
                <w:bCs w:val="0"/>
                <w:webHidden/>
              </w:rPr>
            </w:r>
            <w:r w:rsidRPr="005508E3">
              <w:rPr>
                <w:b w:val="0"/>
                <w:bCs w:val="0"/>
                <w:webHidden/>
              </w:rPr>
              <w:fldChar w:fldCharType="separate"/>
            </w:r>
            <w:r w:rsidR="005840A9">
              <w:rPr>
                <w:b w:val="0"/>
                <w:bCs w:val="0"/>
                <w:webHidden/>
              </w:rPr>
              <w:t>5</w:t>
            </w:r>
            <w:r w:rsidRPr="005508E3">
              <w:rPr>
                <w:b w:val="0"/>
                <w:bCs w:val="0"/>
                <w:webHidden/>
              </w:rPr>
              <w:fldChar w:fldCharType="end"/>
            </w:r>
          </w:hyperlink>
        </w:p>
        <w:p w14:paraId="12E3E30E" w14:textId="33D91BBB" w:rsidR="005508E3" w:rsidRPr="005508E3" w:rsidRDefault="005508E3">
          <w:pPr>
            <w:pStyle w:val="TOC2"/>
            <w:rPr>
              <w:rFonts w:asciiTheme="minorHAnsi" w:eastAsiaTheme="minorEastAsia" w:hAnsiTheme="minorHAnsi" w:cstheme="minorBidi"/>
              <w:b w:val="0"/>
              <w:bCs w:val="0"/>
              <w:sz w:val="22"/>
              <w:szCs w:val="22"/>
            </w:rPr>
          </w:pPr>
          <w:hyperlink w:anchor="_Toc164100886" w:history="1">
            <w:r w:rsidRPr="005508E3">
              <w:rPr>
                <w:rStyle w:val="Hyperlink"/>
                <w:b w:val="0"/>
                <w:bCs w:val="0"/>
              </w:rPr>
              <w:t>H. 3992  Delinquent Unemployment Compensation Tax Payments</w:t>
            </w:r>
            <w:r w:rsidRPr="005508E3">
              <w:rPr>
                <w:b w:val="0"/>
                <w:bCs w:val="0"/>
                <w:webHidden/>
              </w:rPr>
              <w:tab/>
            </w:r>
            <w:r w:rsidRPr="005508E3">
              <w:rPr>
                <w:b w:val="0"/>
                <w:bCs w:val="0"/>
                <w:webHidden/>
              </w:rPr>
              <w:fldChar w:fldCharType="begin"/>
            </w:r>
            <w:r w:rsidRPr="005508E3">
              <w:rPr>
                <w:b w:val="0"/>
                <w:bCs w:val="0"/>
                <w:webHidden/>
              </w:rPr>
              <w:instrText xml:space="preserve"> PAGEREF _Toc164100886 \h </w:instrText>
            </w:r>
            <w:r w:rsidRPr="005508E3">
              <w:rPr>
                <w:b w:val="0"/>
                <w:bCs w:val="0"/>
                <w:webHidden/>
              </w:rPr>
            </w:r>
            <w:r w:rsidRPr="005508E3">
              <w:rPr>
                <w:b w:val="0"/>
                <w:bCs w:val="0"/>
                <w:webHidden/>
              </w:rPr>
              <w:fldChar w:fldCharType="separate"/>
            </w:r>
            <w:r w:rsidR="005840A9">
              <w:rPr>
                <w:b w:val="0"/>
                <w:bCs w:val="0"/>
                <w:webHidden/>
              </w:rPr>
              <w:t>6</w:t>
            </w:r>
            <w:r w:rsidRPr="005508E3">
              <w:rPr>
                <w:b w:val="0"/>
                <w:bCs w:val="0"/>
                <w:webHidden/>
              </w:rPr>
              <w:fldChar w:fldCharType="end"/>
            </w:r>
          </w:hyperlink>
        </w:p>
        <w:p w14:paraId="4B8A5BB0" w14:textId="2941449E" w:rsidR="005508E3" w:rsidRPr="005508E3" w:rsidRDefault="005508E3">
          <w:pPr>
            <w:pStyle w:val="TOC2"/>
            <w:rPr>
              <w:rFonts w:asciiTheme="minorHAnsi" w:eastAsiaTheme="minorEastAsia" w:hAnsiTheme="minorHAnsi" w:cstheme="minorBidi"/>
              <w:b w:val="0"/>
              <w:bCs w:val="0"/>
              <w:sz w:val="22"/>
              <w:szCs w:val="22"/>
            </w:rPr>
          </w:pPr>
          <w:hyperlink w:anchor="_Toc164100887" w:history="1">
            <w:r w:rsidRPr="005508E3">
              <w:rPr>
                <w:rStyle w:val="Hyperlink"/>
                <w:b w:val="0"/>
                <w:bCs w:val="0"/>
              </w:rPr>
              <w:t>H. 5230  Attorney General Membership in the Retirement System for Judges and Solicitors</w:t>
            </w:r>
            <w:r w:rsidRPr="005508E3">
              <w:rPr>
                <w:b w:val="0"/>
                <w:bCs w:val="0"/>
                <w:webHidden/>
              </w:rPr>
              <w:tab/>
            </w:r>
            <w:r w:rsidRPr="005508E3">
              <w:rPr>
                <w:b w:val="0"/>
                <w:bCs w:val="0"/>
                <w:webHidden/>
              </w:rPr>
              <w:fldChar w:fldCharType="begin"/>
            </w:r>
            <w:r w:rsidRPr="005508E3">
              <w:rPr>
                <w:b w:val="0"/>
                <w:bCs w:val="0"/>
                <w:webHidden/>
              </w:rPr>
              <w:instrText xml:space="preserve"> PAGEREF _Toc164100887 \h </w:instrText>
            </w:r>
            <w:r w:rsidRPr="005508E3">
              <w:rPr>
                <w:b w:val="0"/>
                <w:bCs w:val="0"/>
                <w:webHidden/>
              </w:rPr>
            </w:r>
            <w:r w:rsidRPr="005508E3">
              <w:rPr>
                <w:b w:val="0"/>
                <w:bCs w:val="0"/>
                <w:webHidden/>
              </w:rPr>
              <w:fldChar w:fldCharType="separate"/>
            </w:r>
            <w:r w:rsidR="005840A9">
              <w:rPr>
                <w:b w:val="0"/>
                <w:bCs w:val="0"/>
                <w:webHidden/>
              </w:rPr>
              <w:t>6</w:t>
            </w:r>
            <w:r w:rsidRPr="005508E3">
              <w:rPr>
                <w:b w:val="0"/>
                <w:bCs w:val="0"/>
                <w:webHidden/>
              </w:rPr>
              <w:fldChar w:fldCharType="end"/>
            </w:r>
          </w:hyperlink>
        </w:p>
        <w:p w14:paraId="15EC5358" w14:textId="311F989F" w:rsidR="005508E3" w:rsidRPr="005508E3" w:rsidRDefault="005508E3">
          <w:pPr>
            <w:pStyle w:val="TOC2"/>
            <w:rPr>
              <w:rFonts w:asciiTheme="minorHAnsi" w:eastAsiaTheme="minorEastAsia" w:hAnsiTheme="minorHAnsi" w:cstheme="minorBidi"/>
              <w:b w:val="0"/>
              <w:bCs w:val="0"/>
              <w:sz w:val="22"/>
              <w:szCs w:val="22"/>
            </w:rPr>
          </w:pPr>
          <w:hyperlink w:anchor="_Toc164100888" w:history="1">
            <w:r w:rsidRPr="005508E3">
              <w:rPr>
                <w:rStyle w:val="Hyperlink"/>
                <w:b w:val="0"/>
                <w:bCs w:val="0"/>
              </w:rPr>
              <w:t>H. 5235  Medicaid Program Conformity</w:t>
            </w:r>
            <w:r w:rsidRPr="005508E3">
              <w:rPr>
                <w:b w:val="0"/>
                <w:bCs w:val="0"/>
                <w:webHidden/>
              </w:rPr>
              <w:tab/>
            </w:r>
            <w:r w:rsidRPr="005508E3">
              <w:rPr>
                <w:b w:val="0"/>
                <w:bCs w:val="0"/>
                <w:webHidden/>
              </w:rPr>
              <w:fldChar w:fldCharType="begin"/>
            </w:r>
            <w:r w:rsidRPr="005508E3">
              <w:rPr>
                <w:b w:val="0"/>
                <w:bCs w:val="0"/>
                <w:webHidden/>
              </w:rPr>
              <w:instrText xml:space="preserve"> PAGEREF _Toc164100888 \h </w:instrText>
            </w:r>
            <w:r w:rsidRPr="005508E3">
              <w:rPr>
                <w:b w:val="0"/>
                <w:bCs w:val="0"/>
                <w:webHidden/>
              </w:rPr>
            </w:r>
            <w:r w:rsidRPr="005508E3">
              <w:rPr>
                <w:b w:val="0"/>
                <w:bCs w:val="0"/>
                <w:webHidden/>
              </w:rPr>
              <w:fldChar w:fldCharType="separate"/>
            </w:r>
            <w:r w:rsidR="005840A9">
              <w:rPr>
                <w:b w:val="0"/>
                <w:bCs w:val="0"/>
                <w:webHidden/>
              </w:rPr>
              <w:t>6</w:t>
            </w:r>
            <w:r w:rsidRPr="005508E3">
              <w:rPr>
                <w:b w:val="0"/>
                <w:bCs w:val="0"/>
                <w:webHidden/>
              </w:rPr>
              <w:fldChar w:fldCharType="end"/>
            </w:r>
          </w:hyperlink>
        </w:p>
        <w:p w14:paraId="264619BB" w14:textId="32DB1CC5" w:rsidR="005508E3" w:rsidRPr="005508E3" w:rsidRDefault="005508E3">
          <w:pPr>
            <w:pStyle w:val="TOC2"/>
            <w:rPr>
              <w:rFonts w:asciiTheme="minorHAnsi" w:eastAsiaTheme="minorEastAsia" w:hAnsiTheme="minorHAnsi" w:cstheme="minorBidi"/>
              <w:b w:val="0"/>
              <w:bCs w:val="0"/>
              <w:sz w:val="22"/>
              <w:szCs w:val="22"/>
            </w:rPr>
          </w:pPr>
          <w:hyperlink w:anchor="_Toc164100889" w:history="1">
            <w:r w:rsidRPr="005508E3">
              <w:rPr>
                <w:rStyle w:val="Hyperlink"/>
                <w:b w:val="0"/>
                <w:bCs w:val="0"/>
              </w:rPr>
              <w:t>H. 5236  Medicaid System Procurement</w:t>
            </w:r>
            <w:r w:rsidRPr="005508E3">
              <w:rPr>
                <w:b w:val="0"/>
                <w:bCs w:val="0"/>
                <w:webHidden/>
              </w:rPr>
              <w:tab/>
            </w:r>
            <w:r w:rsidRPr="005508E3">
              <w:rPr>
                <w:b w:val="0"/>
                <w:bCs w:val="0"/>
                <w:webHidden/>
              </w:rPr>
              <w:fldChar w:fldCharType="begin"/>
            </w:r>
            <w:r w:rsidRPr="005508E3">
              <w:rPr>
                <w:b w:val="0"/>
                <w:bCs w:val="0"/>
                <w:webHidden/>
              </w:rPr>
              <w:instrText xml:space="preserve"> PAGEREF _Toc164100889 \h </w:instrText>
            </w:r>
            <w:r w:rsidRPr="005508E3">
              <w:rPr>
                <w:b w:val="0"/>
                <w:bCs w:val="0"/>
                <w:webHidden/>
              </w:rPr>
            </w:r>
            <w:r w:rsidRPr="005508E3">
              <w:rPr>
                <w:b w:val="0"/>
                <w:bCs w:val="0"/>
                <w:webHidden/>
              </w:rPr>
              <w:fldChar w:fldCharType="separate"/>
            </w:r>
            <w:r w:rsidR="005840A9">
              <w:rPr>
                <w:b w:val="0"/>
                <w:bCs w:val="0"/>
                <w:webHidden/>
              </w:rPr>
              <w:t>6</w:t>
            </w:r>
            <w:r w:rsidRPr="005508E3">
              <w:rPr>
                <w:b w:val="0"/>
                <w:bCs w:val="0"/>
                <w:webHidden/>
              </w:rPr>
              <w:fldChar w:fldCharType="end"/>
            </w:r>
          </w:hyperlink>
        </w:p>
        <w:p w14:paraId="6A55EEB3" w14:textId="57759BCA" w:rsidR="005508E3" w:rsidRPr="005508E3" w:rsidRDefault="005508E3">
          <w:pPr>
            <w:pStyle w:val="TOC2"/>
            <w:rPr>
              <w:rFonts w:asciiTheme="minorHAnsi" w:eastAsiaTheme="minorEastAsia" w:hAnsiTheme="minorHAnsi" w:cstheme="minorBidi"/>
              <w:b w:val="0"/>
              <w:bCs w:val="0"/>
              <w:sz w:val="22"/>
              <w:szCs w:val="22"/>
            </w:rPr>
          </w:pPr>
          <w:hyperlink w:anchor="_Toc164100890" w:history="1">
            <w:r w:rsidRPr="005508E3">
              <w:rPr>
                <w:rStyle w:val="Hyperlink"/>
                <w:b w:val="0"/>
                <w:bCs w:val="0"/>
              </w:rPr>
              <w:t>H. 3180  Homeowners Associations’ Authority to Foreclose on Property</w:t>
            </w:r>
            <w:r w:rsidRPr="005508E3">
              <w:rPr>
                <w:b w:val="0"/>
                <w:bCs w:val="0"/>
                <w:webHidden/>
              </w:rPr>
              <w:tab/>
            </w:r>
            <w:r w:rsidRPr="005508E3">
              <w:rPr>
                <w:b w:val="0"/>
                <w:bCs w:val="0"/>
                <w:webHidden/>
              </w:rPr>
              <w:fldChar w:fldCharType="begin"/>
            </w:r>
            <w:r w:rsidRPr="005508E3">
              <w:rPr>
                <w:b w:val="0"/>
                <w:bCs w:val="0"/>
                <w:webHidden/>
              </w:rPr>
              <w:instrText xml:space="preserve"> PAGEREF _Toc164100890 \h </w:instrText>
            </w:r>
            <w:r w:rsidRPr="005508E3">
              <w:rPr>
                <w:b w:val="0"/>
                <w:bCs w:val="0"/>
                <w:webHidden/>
              </w:rPr>
            </w:r>
            <w:r w:rsidRPr="005508E3">
              <w:rPr>
                <w:b w:val="0"/>
                <w:bCs w:val="0"/>
                <w:webHidden/>
              </w:rPr>
              <w:fldChar w:fldCharType="separate"/>
            </w:r>
            <w:r w:rsidR="005840A9">
              <w:rPr>
                <w:b w:val="0"/>
                <w:bCs w:val="0"/>
                <w:webHidden/>
              </w:rPr>
              <w:t>7</w:t>
            </w:r>
            <w:r w:rsidRPr="005508E3">
              <w:rPr>
                <w:b w:val="0"/>
                <w:bCs w:val="0"/>
                <w:webHidden/>
              </w:rPr>
              <w:fldChar w:fldCharType="end"/>
            </w:r>
          </w:hyperlink>
        </w:p>
        <w:p w14:paraId="7DB34C13" w14:textId="0838832E" w:rsidR="005508E3" w:rsidRPr="005508E3" w:rsidRDefault="005508E3">
          <w:pPr>
            <w:pStyle w:val="TOC2"/>
            <w:rPr>
              <w:rFonts w:asciiTheme="minorHAnsi" w:eastAsiaTheme="minorEastAsia" w:hAnsiTheme="minorHAnsi" w:cstheme="minorBidi"/>
              <w:b w:val="0"/>
              <w:bCs w:val="0"/>
              <w:sz w:val="22"/>
              <w:szCs w:val="22"/>
            </w:rPr>
          </w:pPr>
          <w:hyperlink w:anchor="_Toc164100891" w:history="1">
            <w:r w:rsidRPr="005508E3">
              <w:rPr>
                <w:rStyle w:val="Hyperlink"/>
                <w:b w:val="0"/>
                <w:bCs w:val="0"/>
              </w:rPr>
              <w:t>H. 4843  Use of Marinas and Commercial Decks Located in Critical Coastal Areas</w:t>
            </w:r>
            <w:r w:rsidRPr="005508E3">
              <w:rPr>
                <w:b w:val="0"/>
                <w:bCs w:val="0"/>
                <w:webHidden/>
              </w:rPr>
              <w:tab/>
            </w:r>
            <w:r w:rsidRPr="005508E3">
              <w:rPr>
                <w:b w:val="0"/>
                <w:bCs w:val="0"/>
                <w:webHidden/>
              </w:rPr>
              <w:fldChar w:fldCharType="begin"/>
            </w:r>
            <w:r w:rsidRPr="005508E3">
              <w:rPr>
                <w:b w:val="0"/>
                <w:bCs w:val="0"/>
                <w:webHidden/>
              </w:rPr>
              <w:instrText xml:space="preserve"> PAGEREF _Toc164100891 \h </w:instrText>
            </w:r>
            <w:r w:rsidRPr="005508E3">
              <w:rPr>
                <w:b w:val="0"/>
                <w:bCs w:val="0"/>
                <w:webHidden/>
              </w:rPr>
            </w:r>
            <w:r w:rsidRPr="005508E3">
              <w:rPr>
                <w:b w:val="0"/>
                <w:bCs w:val="0"/>
                <w:webHidden/>
              </w:rPr>
              <w:fldChar w:fldCharType="separate"/>
            </w:r>
            <w:r w:rsidR="005840A9">
              <w:rPr>
                <w:b w:val="0"/>
                <w:bCs w:val="0"/>
                <w:webHidden/>
              </w:rPr>
              <w:t>7</w:t>
            </w:r>
            <w:r w:rsidRPr="005508E3">
              <w:rPr>
                <w:b w:val="0"/>
                <w:bCs w:val="0"/>
                <w:webHidden/>
              </w:rPr>
              <w:fldChar w:fldCharType="end"/>
            </w:r>
          </w:hyperlink>
        </w:p>
        <w:p w14:paraId="627A6930" w14:textId="429344B9" w:rsidR="005508E3" w:rsidRPr="005508E3" w:rsidRDefault="005508E3">
          <w:pPr>
            <w:pStyle w:val="TOC2"/>
            <w:rPr>
              <w:rFonts w:asciiTheme="minorHAnsi" w:eastAsiaTheme="minorEastAsia" w:hAnsiTheme="minorHAnsi" w:cstheme="minorBidi"/>
              <w:b w:val="0"/>
              <w:bCs w:val="0"/>
              <w:sz w:val="22"/>
              <w:szCs w:val="22"/>
            </w:rPr>
          </w:pPr>
          <w:hyperlink w:anchor="_Toc164100892" w:history="1">
            <w:r w:rsidRPr="005508E3">
              <w:rPr>
                <w:rStyle w:val="Hyperlink"/>
                <w:b w:val="0"/>
                <w:bCs w:val="0"/>
              </w:rPr>
              <w:t>Introductions</w:t>
            </w:r>
            <w:r w:rsidRPr="005508E3">
              <w:rPr>
                <w:b w:val="0"/>
                <w:bCs w:val="0"/>
                <w:webHidden/>
              </w:rPr>
              <w:tab/>
            </w:r>
            <w:r w:rsidRPr="005508E3">
              <w:rPr>
                <w:b w:val="0"/>
                <w:bCs w:val="0"/>
                <w:webHidden/>
              </w:rPr>
              <w:fldChar w:fldCharType="begin"/>
            </w:r>
            <w:r w:rsidRPr="005508E3">
              <w:rPr>
                <w:b w:val="0"/>
                <w:bCs w:val="0"/>
                <w:webHidden/>
              </w:rPr>
              <w:instrText xml:space="preserve"> PAGEREF _Toc164100892 \h </w:instrText>
            </w:r>
            <w:r w:rsidRPr="005508E3">
              <w:rPr>
                <w:b w:val="0"/>
                <w:bCs w:val="0"/>
                <w:webHidden/>
              </w:rPr>
            </w:r>
            <w:r w:rsidRPr="005508E3">
              <w:rPr>
                <w:b w:val="0"/>
                <w:bCs w:val="0"/>
                <w:webHidden/>
              </w:rPr>
              <w:fldChar w:fldCharType="separate"/>
            </w:r>
            <w:r w:rsidR="005840A9">
              <w:rPr>
                <w:b w:val="0"/>
                <w:bCs w:val="0"/>
                <w:webHidden/>
              </w:rPr>
              <w:t>7</w:t>
            </w:r>
            <w:r w:rsidRPr="005508E3">
              <w:rPr>
                <w:b w:val="0"/>
                <w:bCs w:val="0"/>
                <w:webHidden/>
              </w:rPr>
              <w:fldChar w:fldCharType="end"/>
            </w:r>
          </w:hyperlink>
        </w:p>
        <w:p w14:paraId="0D22530C" w14:textId="3A30207F" w:rsidR="005508E3" w:rsidRPr="005508E3" w:rsidRDefault="005508E3">
          <w:pPr>
            <w:pStyle w:val="TOC2"/>
            <w:rPr>
              <w:rFonts w:asciiTheme="minorHAnsi" w:eastAsiaTheme="minorEastAsia" w:hAnsiTheme="minorHAnsi" w:cstheme="minorBidi"/>
              <w:b w:val="0"/>
              <w:bCs w:val="0"/>
              <w:sz w:val="22"/>
              <w:szCs w:val="22"/>
            </w:rPr>
          </w:pPr>
          <w:hyperlink w:anchor="_Toc164100893" w:history="1">
            <w:r w:rsidRPr="005508E3">
              <w:rPr>
                <w:rStyle w:val="Hyperlink"/>
                <w:b w:val="0"/>
                <w:bCs w:val="0"/>
              </w:rPr>
              <w:t>H. 5390  Air Quality  Rep. Hatch</w:t>
            </w:r>
            <w:r w:rsidRPr="005508E3">
              <w:rPr>
                <w:b w:val="0"/>
                <w:bCs w:val="0"/>
                <w:webHidden/>
              </w:rPr>
              <w:tab/>
            </w:r>
            <w:r w:rsidRPr="005508E3">
              <w:rPr>
                <w:b w:val="0"/>
                <w:bCs w:val="0"/>
                <w:webHidden/>
              </w:rPr>
              <w:fldChar w:fldCharType="begin"/>
            </w:r>
            <w:r w:rsidRPr="005508E3">
              <w:rPr>
                <w:b w:val="0"/>
                <w:bCs w:val="0"/>
                <w:webHidden/>
              </w:rPr>
              <w:instrText xml:space="preserve"> PAGEREF _Toc164100893 \h </w:instrText>
            </w:r>
            <w:r w:rsidRPr="005508E3">
              <w:rPr>
                <w:b w:val="0"/>
                <w:bCs w:val="0"/>
                <w:webHidden/>
              </w:rPr>
            </w:r>
            <w:r w:rsidRPr="005508E3">
              <w:rPr>
                <w:b w:val="0"/>
                <w:bCs w:val="0"/>
                <w:webHidden/>
              </w:rPr>
              <w:fldChar w:fldCharType="separate"/>
            </w:r>
            <w:r w:rsidR="005840A9">
              <w:rPr>
                <w:b w:val="0"/>
                <w:bCs w:val="0"/>
                <w:webHidden/>
              </w:rPr>
              <w:t>7</w:t>
            </w:r>
            <w:r w:rsidRPr="005508E3">
              <w:rPr>
                <w:b w:val="0"/>
                <w:bCs w:val="0"/>
                <w:webHidden/>
              </w:rPr>
              <w:fldChar w:fldCharType="end"/>
            </w:r>
          </w:hyperlink>
        </w:p>
        <w:p w14:paraId="78D8A974" w14:textId="4800AC38" w:rsidR="005508E3" w:rsidRPr="005508E3" w:rsidRDefault="005508E3">
          <w:pPr>
            <w:pStyle w:val="TOC2"/>
            <w:rPr>
              <w:rFonts w:asciiTheme="minorHAnsi" w:eastAsiaTheme="minorEastAsia" w:hAnsiTheme="minorHAnsi" w:cstheme="minorBidi"/>
              <w:b w:val="0"/>
              <w:bCs w:val="0"/>
              <w:sz w:val="22"/>
              <w:szCs w:val="22"/>
            </w:rPr>
          </w:pPr>
          <w:hyperlink w:anchor="_Toc164100894" w:history="1">
            <w:r w:rsidRPr="005508E3">
              <w:rPr>
                <w:rStyle w:val="Hyperlink"/>
                <w:b w:val="0"/>
                <w:bCs w:val="0"/>
              </w:rPr>
              <w:t>S. 955  Blue Crabs  Sen. Campsen</w:t>
            </w:r>
            <w:r w:rsidRPr="005508E3">
              <w:rPr>
                <w:b w:val="0"/>
                <w:bCs w:val="0"/>
                <w:webHidden/>
              </w:rPr>
              <w:tab/>
            </w:r>
            <w:r w:rsidRPr="005508E3">
              <w:rPr>
                <w:b w:val="0"/>
                <w:bCs w:val="0"/>
                <w:webHidden/>
              </w:rPr>
              <w:fldChar w:fldCharType="begin"/>
            </w:r>
            <w:r w:rsidRPr="005508E3">
              <w:rPr>
                <w:b w:val="0"/>
                <w:bCs w:val="0"/>
                <w:webHidden/>
              </w:rPr>
              <w:instrText xml:space="preserve"> PAGEREF _Toc164100894 \h </w:instrText>
            </w:r>
            <w:r w:rsidRPr="005508E3">
              <w:rPr>
                <w:b w:val="0"/>
                <w:bCs w:val="0"/>
                <w:webHidden/>
              </w:rPr>
            </w:r>
            <w:r w:rsidRPr="005508E3">
              <w:rPr>
                <w:b w:val="0"/>
                <w:bCs w:val="0"/>
                <w:webHidden/>
              </w:rPr>
              <w:fldChar w:fldCharType="separate"/>
            </w:r>
            <w:r w:rsidR="005840A9">
              <w:rPr>
                <w:b w:val="0"/>
                <w:bCs w:val="0"/>
                <w:webHidden/>
              </w:rPr>
              <w:t>7</w:t>
            </w:r>
            <w:r w:rsidRPr="005508E3">
              <w:rPr>
                <w:b w:val="0"/>
                <w:bCs w:val="0"/>
                <w:webHidden/>
              </w:rPr>
              <w:fldChar w:fldCharType="end"/>
            </w:r>
          </w:hyperlink>
        </w:p>
        <w:p w14:paraId="2AE9CCE4" w14:textId="720FCAF0" w:rsidR="005508E3" w:rsidRPr="005508E3" w:rsidRDefault="005508E3">
          <w:pPr>
            <w:pStyle w:val="TOC2"/>
            <w:rPr>
              <w:rFonts w:asciiTheme="minorHAnsi" w:eastAsiaTheme="minorEastAsia" w:hAnsiTheme="minorHAnsi" w:cstheme="minorBidi"/>
              <w:b w:val="0"/>
              <w:bCs w:val="0"/>
              <w:sz w:val="22"/>
              <w:szCs w:val="22"/>
            </w:rPr>
          </w:pPr>
          <w:hyperlink w:anchor="_Toc164100895" w:history="1">
            <w:r w:rsidRPr="005508E3">
              <w:rPr>
                <w:rStyle w:val="Hyperlink"/>
                <w:b w:val="0"/>
                <w:bCs w:val="0"/>
              </w:rPr>
              <w:t>S. 1150  Cultivated Food Products  Sen. Climer</w:t>
            </w:r>
            <w:r w:rsidRPr="005508E3">
              <w:rPr>
                <w:b w:val="0"/>
                <w:bCs w:val="0"/>
                <w:webHidden/>
              </w:rPr>
              <w:tab/>
            </w:r>
            <w:r w:rsidRPr="005508E3">
              <w:rPr>
                <w:b w:val="0"/>
                <w:bCs w:val="0"/>
                <w:webHidden/>
              </w:rPr>
              <w:fldChar w:fldCharType="begin"/>
            </w:r>
            <w:r w:rsidRPr="005508E3">
              <w:rPr>
                <w:b w:val="0"/>
                <w:bCs w:val="0"/>
                <w:webHidden/>
              </w:rPr>
              <w:instrText xml:space="preserve"> PAGEREF _Toc164100895 \h </w:instrText>
            </w:r>
            <w:r w:rsidRPr="005508E3">
              <w:rPr>
                <w:b w:val="0"/>
                <w:bCs w:val="0"/>
                <w:webHidden/>
              </w:rPr>
            </w:r>
            <w:r w:rsidRPr="005508E3">
              <w:rPr>
                <w:b w:val="0"/>
                <w:bCs w:val="0"/>
                <w:webHidden/>
              </w:rPr>
              <w:fldChar w:fldCharType="separate"/>
            </w:r>
            <w:r w:rsidR="005840A9">
              <w:rPr>
                <w:b w:val="0"/>
                <w:bCs w:val="0"/>
                <w:webHidden/>
              </w:rPr>
              <w:t>7</w:t>
            </w:r>
            <w:r w:rsidRPr="005508E3">
              <w:rPr>
                <w:b w:val="0"/>
                <w:bCs w:val="0"/>
                <w:webHidden/>
              </w:rPr>
              <w:fldChar w:fldCharType="end"/>
            </w:r>
          </w:hyperlink>
        </w:p>
        <w:p w14:paraId="66660325" w14:textId="29AD4A64" w:rsidR="005508E3" w:rsidRPr="005508E3" w:rsidRDefault="005508E3">
          <w:pPr>
            <w:pStyle w:val="TOC2"/>
            <w:rPr>
              <w:rFonts w:asciiTheme="minorHAnsi" w:eastAsiaTheme="minorEastAsia" w:hAnsiTheme="minorHAnsi" w:cstheme="minorBidi"/>
              <w:b w:val="0"/>
              <w:bCs w:val="0"/>
              <w:sz w:val="22"/>
              <w:szCs w:val="22"/>
            </w:rPr>
          </w:pPr>
          <w:hyperlink w:anchor="_Toc164100896" w:history="1">
            <w:r w:rsidRPr="005508E3">
              <w:rPr>
                <w:rStyle w:val="Hyperlink"/>
                <w:b w:val="0"/>
                <w:bCs w:val="0"/>
              </w:rPr>
              <w:t>S. 1188  Expulsion and Hearings  Sen. Tedder</w:t>
            </w:r>
            <w:r w:rsidRPr="005508E3">
              <w:rPr>
                <w:b w:val="0"/>
                <w:bCs w:val="0"/>
                <w:webHidden/>
              </w:rPr>
              <w:tab/>
            </w:r>
            <w:r w:rsidRPr="005508E3">
              <w:rPr>
                <w:b w:val="0"/>
                <w:bCs w:val="0"/>
                <w:webHidden/>
              </w:rPr>
              <w:fldChar w:fldCharType="begin"/>
            </w:r>
            <w:r w:rsidRPr="005508E3">
              <w:rPr>
                <w:b w:val="0"/>
                <w:bCs w:val="0"/>
                <w:webHidden/>
              </w:rPr>
              <w:instrText xml:space="preserve"> PAGEREF _Toc164100896 \h </w:instrText>
            </w:r>
            <w:r w:rsidRPr="005508E3">
              <w:rPr>
                <w:b w:val="0"/>
                <w:bCs w:val="0"/>
                <w:webHidden/>
              </w:rPr>
            </w:r>
            <w:r w:rsidRPr="005508E3">
              <w:rPr>
                <w:b w:val="0"/>
                <w:bCs w:val="0"/>
                <w:webHidden/>
              </w:rPr>
              <w:fldChar w:fldCharType="separate"/>
            </w:r>
            <w:r w:rsidR="005840A9">
              <w:rPr>
                <w:b w:val="0"/>
                <w:bCs w:val="0"/>
                <w:webHidden/>
              </w:rPr>
              <w:t>8</w:t>
            </w:r>
            <w:r w:rsidRPr="005508E3">
              <w:rPr>
                <w:b w:val="0"/>
                <w:bCs w:val="0"/>
                <w:webHidden/>
              </w:rPr>
              <w:fldChar w:fldCharType="end"/>
            </w:r>
          </w:hyperlink>
        </w:p>
        <w:p w14:paraId="729384BF" w14:textId="73A546CD" w:rsidR="005508E3" w:rsidRPr="005508E3" w:rsidRDefault="005508E3">
          <w:pPr>
            <w:pStyle w:val="TOC2"/>
            <w:rPr>
              <w:rFonts w:asciiTheme="minorHAnsi" w:eastAsiaTheme="minorEastAsia" w:hAnsiTheme="minorHAnsi" w:cstheme="minorBidi"/>
              <w:b w:val="0"/>
              <w:bCs w:val="0"/>
              <w:sz w:val="22"/>
              <w:szCs w:val="22"/>
            </w:rPr>
          </w:pPr>
          <w:hyperlink w:anchor="_Toc164100897" w:history="1">
            <w:r w:rsidRPr="005508E3">
              <w:rPr>
                <w:rStyle w:val="Hyperlink"/>
                <w:b w:val="0"/>
                <w:bCs w:val="0"/>
              </w:rPr>
              <w:t>H. 5374  Individual Likenesses as Personal Property  Rep. Henegan</w:t>
            </w:r>
            <w:r w:rsidRPr="005508E3">
              <w:rPr>
                <w:b w:val="0"/>
                <w:bCs w:val="0"/>
                <w:webHidden/>
              </w:rPr>
              <w:tab/>
            </w:r>
            <w:r w:rsidRPr="005508E3">
              <w:rPr>
                <w:b w:val="0"/>
                <w:bCs w:val="0"/>
                <w:webHidden/>
              </w:rPr>
              <w:fldChar w:fldCharType="begin"/>
            </w:r>
            <w:r w:rsidRPr="005508E3">
              <w:rPr>
                <w:b w:val="0"/>
                <w:bCs w:val="0"/>
                <w:webHidden/>
              </w:rPr>
              <w:instrText xml:space="preserve"> PAGEREF _Toc164100897 \h </w:instrText>
            </w:r>
            <w:r w:rsidRPr="005508E3">
              <w:rPr>
                <w:b w:val="0"/>
                <w:bCs w:val="0"/>
                <w:webHidden/>
              </w:rPr>
            </w:r>
            <w:r w:rsidRPr="005508E3">
              <w:rPr>
                <w:b w:val="0"/>
                <w:bCs w:val="0"/>
                <w:webHidden/>
              </w:rPr>
              <w:fldChar w:fldCharType="separate"/>
            </w:r>
            <w:r w:rsidR="005840A9">
              <w:rPr>
                <w:b w:val="0"/>
                <w:bCs w:val="0"/>
                <w:webHidden/>
              </w:rPr>
              <w:t>8</w:t>
            </w:r>
            <w:r w:rsidRPr="005508E3">
              <w:rPr>
                <w:b w:val="0"/>
                <w:bCs w:val="0"/>
                <w:webHidden/>
              </w:rPr>
              <w:fldChar w:fldCharType="end"/>
            </w:r>
          </w:hyperlink>
        </w:p>
        <w:p w14:paraId="20587937" w14:textId="00356A58" w:rsidR="005508E3" w:rsidRPr="005508E3" w:rsidRDefault="005508E3">
          <w:pPr>
            <w:pStyle w:val="TOC2"/>
            <w:rPr>
              <w:rFonts w:asciiTheme="minorHAnsi" w:eastAsiaTheme="minorEastAsia" w:hAnsiTheme="minorHAnsi" w:cstheme="minorBidi"/>
              <w:b w:val="0"/>
              <w:bCs w:val="0"/>
              <w:sz w:val="22"/>
              <w:szCs w:val="22"/>
            </w:rPr>
          </w:pPr>
          <w:hyperlink w:anchor="_Toc164100898" w:history="1">
            <w:r w:rsidRPr="005508E3">
              <w:rPr>
                <w:rStyle w:val="Hyperlink"/>
                <w:b w:val="0"/>
                <w:bCs w:val="0"/>
              </w:rPr>
              <w:t>H. 5375 Removing Squatters  Rep. A. M. Morgan</w:t>
            </w:r>
            <w:r w:rsidRPr="005508E3">
              <w:rPr>
                <w:b w:val="0"/>
                <w:bCs w:val="0"/>
                <w:webHidden/>
              </w:rPr>
              <w:tab/>
            </w:r>
            <w:r w:rsidRPr="005508E3">
              <w:rPr>
                <w:b w:val="0"/>
                <w:bCs w:val="0"/>
                <w:webHidden/>
              </w:rPr>
              <w:fldChar w:fldCharType="begin"/>
            </w:r>
            <w:r w:rsidRPr="005508E3">
              <w:rPr>
                <w:b w:val="0"/>
                <w:bCs w:val="0"/>
                <w:webHidden/>
              </w:rPr>
              <w:instrText xml:space="preserve"> PAGEREF _Toc164100898 \h </w:instrText>
            </w:r>
            <w:r w:rsidRPr="005508E3">
              <w:rPr>
                <w:b w:val="0"/>
                <w:bCs w:val="0"/>
                <w:webHidden/>
              </w:rPr>
            </w:r>
            <w:r w:rsidRPr="005508E3">
              <w:rPr>
                <w:b w:val="0"/>
                <w:bCs w:val="0"/>
                <w:webHidden/>
              </w:rPr>
              <w:fldChar w:fldCharType="separate"/>
            </w:r>
            <w:r w:rsidR="005840A9">
              <w:rPr>
                <w:b w:val="0"/>
                <w:bCs w:val="0"/>
                <w:webHidden/>
              </w:rPr>
              <w:t>8</w:t>
            </w:r>
            <w:r w:rsidRPr="005508E3">
              <w:rPr>
                <w:b w:val="0"/>
                <w:bCs w:val="0"/>
                <w:webHidden/>
              </w:rPr>
              <w:fldChar w:fldCharType="end"/>
            </w:r>
          </w:hyperlink>
        </w:p>
        <w:p w14:paraId="7D2F071F" w14:textId="79B4803B" w:rsidR="005508E3" w:rsidRPr="005508E3" w:rsidRDefault="005508E3">
          <w:pPr>
            <w:pStyle w:val="TOC2"/>
            <w:rPr>
              <w:rFonts w:asciiTheme="minorHAnsi" w:eastAsiaTheme="minorEastAsia" w:hAnsiTheme="minorHAnsi" w:cstheme="minorBidi"/>
              <w:b w:val="0"/>
              <w:bCs w:val="0"/>
              <w:sz w:val="22"/>
              <w:szCs w:val="22"/>
            </w:rPr>
          </w:pPr>
          <w:hyperlink w:anchor="_Toc164100899" w:history="1">
            <w:r w:rsidRPr="005508E3">
              <w:rPr>
                <w:rStyle w:val="Hyperlink"/>
                <w:b w:val="0"/>
                <w:bCs w:val="0"/>
              </w:rPr>
              <w:t>H. 5391 Reporting and Cataloging the Immigration Status of Arrestees  Rep. Beach</w:t>
            </w:r>
            <w:r w:rsidRPr="005508E3">
              <w:rPr>
                <w:b w:val="0"/>
                <w:bCs w:val="0"/>
                <w:webHidden/>
              </w:rPr>
              <w:tab/>
            </w:r>
            <w:r w:rsidRPr="005508E3">
              <w:rPr>
                <w:b w:val="0"/>
                <w:bCs w:val="0"/>
                <w:webHidden/>
              </w:rPr>
              <w:fldChar w:fldCharType="begin"/>
            </w:r>
            <w:r w:rsidRPr="005508E3">
              <w:rPr>
                <w:b w:val="0"/>
                <w:bCs w:val="0"/>
                <w:webHidden/>
              </w:rPr>
              <w:instrText xml:space="preserve"> PAGEREF _Toc164100899 \h </w:instrText>
            </w:r>
            <w:r w:rsidRPr="005508E3">
              <w:rPr>
                <w:b w:val="0"/>
                <w:bCs w:val="0"/>
                <w:webHidden/>
              </w:rPr>
            </w:r>
            <w:r w:rsidRPr="005508E3">
              <w:rPr>
                <w:b w:val="0"/>
                <w:bCs w:val="0"/>
                <w:webHidden/>
              </w:rPr>
              <w:fldChar w:fldCharType="separate"/>
            </w:r>
            <w:r w:rsidR="005840A9">
              <w:rPr>
                <w:b w:val="0"/>
                <w:bCs w:val="0"/>
                <w:webHidden/>
              </w:rPr>
              <w:t>8</w:t>
            </w:r>
            <w:r w:rsidRPr="005508E3">
              <w:rPr>
                <w:b w:val="0"/>
                <w:bCs w:val="0"/>
                <w:webHidden/>
              </w:rPr>
              <w:fldChar w:fldCharType="end"/>
            </w:r>
          </w:hyperlink>
        </w:p>
        <w:p w14:paraId="10312FCB" w14:textId="01F77160" w:rsidR="005508E3" w:rsidRPr="005508E3" w:rsidRDefault="005508E3">
          <w:pPr>
            <w:pStyle w:val="TOC2"/>
            <w:rPr>
              <w:rFonts w:asciiTheme="minorHAnsi" w:eastAsiaTheme="minorEastAsia" w:hAnsiTheme="minorHAnsi" w:cstheme="minorBidi"/>
              <w:b w:val="0"/>
              <w:bCs w:val="0"/>
              <w:sz w:val="22"/>
              <w:szCs w:val="22"/>
            </w:rPr>
          </w:pPr>
          <w:hyperlink w:anchor="_Toc164100900" w:history="1">
            <w:r w:rsidRPr="005508E3">
              <w:rPr>
                <w:rStyle w:val="Hyperlink"/>
                <w:b w:val="0"/>
                <w:bCs w:val="0"/>
              </w:rPr>
              <w:t>H. 5393 Individuals Likenesses as their Personal Property  Rep. Guffey</w:t>
            </w:r>
            <w:r w:rsidRPr="005508E3">
              <w:rPr>
                <w:b w:val="0"/>
                <w:bCs w:val="0"/>
                <w:webHidden/>
              </w:rPr>
              <w:tab/>
            </w:r>
            <w:r w:rsidRPr="005508E3">
              <w:rPr>
                <w:b w:val="0"/>
                <w:bCs w:val="0"/>
                <w:webHidden/>
              </w:rPr>
              <w:fldChar w:fldCharType="begin"/>
            </w:r>
            <w:r w:rsidRPr="005508E3">
              <w:rPr>
                <w:b w:val="0"/>
                <w:bCs w:val="0"/>
                <w:webHidden/>
              </w:rPr>
              <w:instrText xml:space="preserve"> PAGEREF _Toc164100900 \h </w:instrText>
            </w:r>
            <w:r w:rsidRPr="005508E3">
              <w:rPr>
                <w:b w:val="0"/>
                <w:bCs w:val="0"/>
                <w:webHidden/>
              </w:rPr>
            </w:r>
            <w:r w:rsidRPr="005508E3">
              <w:rPr>
                <w:b w:val="0"/>
                <w:bCs w:val="0"/>
                <w:webHidden/>
              </w:rPr>
              <w:fldChar w:fldCharType="separate"/>
            </w:r>
            <w:r w:rsidR="005840A9">
              <w:rPr>
                <w:b w:val="0"/>
                <w:bCs w:val="0"/>
                <w:webHidden/>
              </w:rPr>
              <w:t>8</w:t>
            </w:r>
            <w:r w:rsidRPr="005508E3">
              <w:rPr>
                <w:b w:val="0"/>
                <w:bCs w:val="0"/>
                <w:webHidden/>
              </w:rPr>
              <w:fldChar w:fldCharType="end"/>
            </w:r>
          </w:hyperlink>
        </w:p>
        <w:p w14:paraId="4A033837" w14:textId="02CD1B28" w:rsidR="005508E3" w:rsidRPr="005508E3" w:rsidRDefault="005508E3">
          <w:pPr>
            <w:pStyle w:val="TOC2"/>
            <w:rPr>
              <w:rFonts w:asciiTheme="minorHAnsi" w:eastAsiaTheme="minorEastAsia" w:hAnsiTheme="minorHAnsi" w:cstheme="minorBidi"/>
              <w:b w:val="0"/>
              <w:bCs w:val="0"/>
              <w:sz w:val="22"/>
              <w:szCs w:val="22"/>
            </w:rPr>
          </w:pPr>
          <w:hyperlink w:anchor="_Toc164100901" w:history="1">
            <w:r w:rsidRPr="005508E3">
              <w:rPr>
                <w:rStyle w:val="Hyperlink"/>
                <w:b w:val="0"/>
                <w:bCs w:val="0"/>
              </w:rPr>
              <w:t>H. 5394  Virtual Voyeurism  Rep. Guffey</w:t>
            </w:r>
            <w:r w:rsidRPr="005508E3">
              <w:rPr>
                <w:b w:val="0"/>
                <w:bCs w:val="0"/>
                <w:webHidden/>
              </w:rPr>
              <w:tab/>
            </w:r>
            <w:r w:rsidRPr="005508E3">
              <w:rPr>
                <w:b w:val="0"/>
                <w:bCs w:val="0"/>
                <w:webHidden/>
              </w:rPr>
              <w:fldChar w:fldCharType="begin"/>
            </w:r>
            <w:r w:rsidRPr="005508E3">
              <w:rPr>
                <w:b w:val="0"/>
                <w:bCs w:val="0"/>
                <w:webHidden/>
              </w:rPr>
              <w:instrText xml:space="preserve"> PAGEREF _Toc164100901 \h </w:instrText>
            </w:r>
            <w:r w:rsidRPr="005508E3">
              <w:rPr>
                <w:b w:val="0"/>
                <w:bCs w:val="0"/>
                <w:webHidden/>
              </w:rPr>
            </w:r>
            <w:r w:rsidRPr="005508E3">
              <w:rPr>
                <w:b w:val="0"/>
                <w:bCs w:val="0"/>
                <w:webHidden/>
              </w:rPr>
              <w:fldChar w:fldCharType="separate"/>
            </w:r>
            <w:r w:rsidR="005840A9">
              <w:rPr>
                <w:b w:val="0"/>
                <w:bCs w:val="0"/>
                <w:webHidden/>
              </w:rPr>
              <w:t>8</w:t>
            </w:r>
            <w:r w:rsidRPr="005508E3">
              <w:rPr>
                <w:b w:val="0"/>
                <w:bCs w:val="0"/>
                <w:webHidden/>
              </w:rPr>
              <w:fldChar w:fldCharType="end"/>
            </w:r>
          </w:hyperlink>
        </w:p>
        <w:p w14:paraId="78907C08" w14:textId="7CD218B0" w:rsidR="005508E3" w:rsidRPr="005508E3" w:rsidRDefault="005508E3">
          <w:pPr>
            <w:pStyle w:val="TOC2"/>
            <w:rPr>
              <w:rFonts w:asciiTheme="minorHAnsi" w:eastAsiaTheme="minorEastAsia" w:hAnsiTheme="minorHAnsi" w:cstheme="minorBidi"/>
              <w:b w:val="0"/>
              <w:bCs w:val="0"/>
              <w:sz w:val="22"/>
              <w:szCs w:val="22"/>
            </w:rPr>
          </w:pPr>
          <w:hyperlink w:anchor="_Toc164100902" w:history="1">
            <w:r w:rsidRPr="005508E3">
              <w:rPr>
                <w:rStyle w:val="Hyperlink"/>
                <w:b w:val="0"/>
                <w:bCs w:val="0"/>
              </w:rPr>
              <w:t>S. 32  Documenting Losses Caused by Unknown Drivers  Sen. Hutto</w:t>
            </w:r>
            <w:r w:rsidRPr="005508E3">
              <w:rPr>
                <w:b w:val="0"/>
                <w:bCs w:val="0"/>
                <w:webHidden/>
              </w:rPr>
              <w:tab/>
            </w:r>
            <w:r w:rsidRPr="005508E3">
              <w:rPr>
                <w:b w:val="0"/>
                <w:bCs w:val="0"/>
                <w:webHidden/>
              </w:rPr>
              <w:fldChar w:fldCharType="begin"/>
            </w:r>
            <w:r w:rsidRPr="005508E3">
              <w:rPr>
                <w:b w:val="0"/>
                <w:bCs w:val="0"/>
                <w:webHidden/>
              </w:rPr>
              <w:instrText xml:space="preserve"> PAGEREF _Toc164100902 \h </w:instrText>
            </w:r>
            <w:r w:rsidRPr="005508E3">
              <w:rPr>
                <w:b w:val="0"/>
                <w:bCs w:val="0"/>
                <w:webHidden/>
              </w:rPr>
            </w:r>
            <w:r w:rsidRPr="005508E3">
              <w:rPr>
                <w:b w:val="0"/>
                <w:bCs w:val="0"/>
                <w:webHidden/>
              </w:rPr>
              <w:fldChar w:fldCharType="separate"/>
            </w:r>
            <w:r w:rsidR="005840A9">
              <w:rPr>
                <w:b w:val="0"/>
                <w:bCs w:val="0"/>
                <w:webHidden/>
              </w:rPr>
              <w:t>9</w:t>
            </w:r>
            <w:r w:rsidRPr="005508E3">
              <w:rPr>
                <w:b w:val="0"/>
                <w:bCs w:val="0"/>
                <w:webHidden/>
              </w:rPr>
              <w:fldChar w:fldCharType="end"/>
            </w:r>
          </w:hyperlink>
        </w:p>
        <w:p w14:paraId="59F327E1" w14:textId="561B2D7D" w:rsidR="005508E3" w:rsidRPr="005508E3" w:rsidRDefault="005508E3">
          <w:pPr>
            <w:pStyle w:val="TOC2"/>
            <w:rPr>
              <w:rFonts w:asciiTheme="minorHAnsi" w:eastAsiaTheme="minorEastAsia" w:hAnsiTheme="minorHAnsi" w:cstheme="minorBidi"/>
              <w:b w:val="0"/>
              <w:bCs w:val="0"/>
              <w:sz w:val="22"/>
              <w:szCs w:val="22"/>
            </w:rPr>
          </w:pPr>
          <w:hyperlink w:anchor="_Toc164100903" w:history="1">
            <w:r w:rsidRPr="005508E3">
              <w:rPr>
                <w:rStyle w:val="Hyperlink"/>
                <w:b w:val="0"/>
                <w:bCs w:val="0"/>
              </w:rPr>
              <w:t>S. 723  Campground Camper Ejectments  Sen. Talley</w:t>
            </w:r>
            <w:r w:rsidRPr="005508E3">
              <w:rPr>
                <w:b w:val="0"/>
                <w:bCs w:val="0"/>
                <w:webHidden/>
              </w:rPr>
              <w:tab/>
            </w:r>
            <w:r w:rsidRPr="005508E3">
              <w:rPr>
                <w:b w:val="0"/>
                <w:bCs w:val="0"/>
                <w:webHidden/>
              </w:rPr>
              <w:fldChar w:fldCharType="begin"/>
            </w:r>
            <w:r w:rsidRPr="005508E3">
              <w:rPr>
                <w:b w:val="0"/>
                <w:bCs w:val="0"/>
                <w:webHidden/>
              </w:rPr>
              <w:instrText xml:space="preserve"> PAGEREF _Toc164100903 \h </w:instrText>
            </w:r>
            <w:r w:rsidRPr="005508E3">
              <w:rPr>
                <w:b w:val="0"/>
                <w:bCs w:val="0"/>
                <w:webHidden/>
              </w:rPr>
            </w:r>
            <w:r w:rsidRPr="005508E3">
              <w:rPr>
                <w:b w:val="0"/>
                <w:bCs w:val="0"/>
                <w:webHidden/>
              </w:rPr>
              <w:fldChar w:fldCharType="separate"/>
            </w:r>
            <w:r w:rsidR="005840A9">
              <w:rPr>
                <w:b w:val="0"/>
                <w:bCs w:val="0"/>
                <w:webHidden/>
              </w:rPr>
              <w:t>9</w:t>
            </w:r>
            <w:r w:rsidRPr="005508E3">
              <w:rPr>
                <w:b w:val="0"/>
                <w:bCs w:val="0"/>
                <w:webHidden/>
              </w:rPr>
              <w:fldChar w:fldCharType="end"/>
            </w:r>
          </w:hyperlink>
        </w:p>
        <w:p w14:paraId="604DCF02" w14:textId="661CE953" w:rsidR="005508E3" w:rsidRPr="005508E3" w:rsidRDefault="005508E3">
          <w:pPr>
            <w:pStyle w:val="TOC2"/>
            <w:rPr>
              <w:rFonts w:asciiTheme="minorHAnsi" w:eastAsiaTheme="minorEastAsia" w:hAnsiTheme="minorHAnsi" w:cstheme="minorBidi"/>
              <w:b w:val="0"/>
              <w:bCs w:val="0"/>
              <w:sz w:val="22"/>
              <w:szCs w:val="22"/>
            </w:rPr>
          </w:pPr>
          <w:hyperlink w:anchor="_Toc164100904" w:history="1">
            <w:r w:rsidRPr="005508E3">
              <w:rPr>
                <w:rStyle w:val="Hyperlink"/>
                <w:b w:val="0"/>
                <w:bCs w:val="0"/>
              </w:rPr>
              <w:t>S. 841  Prosecutor Personal Privacy Protections  Sen. Alexander</w:t>
            </w:r>
            <w:r w:rsidRPr="005508E3">
              <w:rPr>
                <w:b w:val="0"/>
                <w:bCs w:val="0"/>
                <w:webHidden/>
              </w:rPr>
              <w:tab/>
            </w:r>
            <w:r w:rsidRPr="005508E3">
              <w:rPr>
                <w:b w:val="0"/>
                <w:bCs w:val="0"/>
                <w:webHidden/>
              </w:rPr>
              <w:fldChar w:fldCharType="begin"/>
            </w:r>
            <w:r w:rsidRPr="005508E3">
              <w:rPr>
                <w:b w:val="0"/>
                <w:bCs w:val="0"/>
                <w:webHidden/>
              </w:rPr>
              <w:instrText xml:space="preserve"> PAGEREF _Toc164100904 \h </w:instrText>
            </w:r>
            <w:r w:rsidRPr="005508E3">
              <w:rPr>
                <w:b w:val="0"/>
                <w:bCs w:val="0"/>
                <w:webHidden/>
              </w:rPr>
            </w:r>
            <w:r w:rsidRPr="005508E3">
              <w:rPr>
                <w:b w:val="0"/>
                <w:bCs w:val="0"/>
                <w:webHidden/>
              </w:rPr>
              <w:fldChar w:fldCharType="separate"/>
            </w:r>
            <w:r w:rsidR="005840A9">
              <w:rPr>
                <w:b w:val="0"/>
                <w:bCs w:val="0"/>
                <w:webHidden/>
              </w:rPr>
              <w:t>9</w:t>
            </w:r>
            <w:r w:rsidRPr="005508E3">
              <w:rPr>
                <w:b w:val="0"/>
                <w:bCs w:val="0"/>
                <w:webHidden/>
              </w:rPr>
              <w:fldChar w:fldCharType="end"/>
            </w:r>
          </w:hyperlink>
        </w:p>
        <w:p w14:paraId="240B6BA0" w14:textId="103B1496" w:rsidR="005508E3" w:rsidRPr="005508E3" w:rsidRDefault="005508E3">
          <w:pPr>
            <w:pStyle w:val="TOC2"/>
            <w:rPr>
              <w:rFonts w:asciiTheme="minorHAnsi" w:eastAsiaTheme="minorEastAsia" w:hAnsiTheme="minorHAnsi" w:cstheme="minorBidi"/>
              <w:b w:val="0"/>
              <w:bCs w:val="0"/>
              <w:sz w:val="22"/>
              <w:szCs w:val="22"/>
            </w:rPr>
          </w:pPr>
          <w:hyperlink w:anchor="_Toc164100905" w:history="1">
            <w:r w:rsidRPr="005508E3">
              <w:rPr>
                <w:rStyle w:val="Hyperlink"/>
                <w:b w:val="0"/>
                <w:bCs w:val="0"/>
              </w:rPr>
              <w:t>S. 843  Bona Fide South Carolina Native American Tribes  Sen. Rankin</w:t>
            </w:r>
            <w:r w:rsidRPr="005508E3">
              <w:rPr>
                <w:b w:val="0"/>
                <w:bCs w:val="0"/>
                <w:webHidden/>
              </w:rPr>
              <w:tab/>
            </w:r>
            <w:r w:rsidRPr="005508E3">
              <w:rPr>
                <w:b w:val="0"/>
                <w:bCs w:val="0"/>
                <w:webHidden/>
              </w:rPr>
              <w:fldChar w:fldCharType="begin"/>
            </w:r>
            <w:r w:rsidRPr="005508E3">
              <w:rPr>
                <w:b w:val="0"/>
                <w:bCs w:val="0"/>
                <w:webHidden/>
              </w:rPr>
              <w:instrText xml:space="preserve"> PAGEREF _Toc164100905 \h </w:instrText>
            </w:r>
            <w:r w:rsidRPr="005508E3">
              <w:rPr>
                <w:b w:val="0"/>
                <w:bCs w:val="0"/>
                <w:webHidden/>
              </w:rPr>
            </w:r>
            <w:r w:rsidRPr="005508E3">
              <w:rPr>
                <w:b w:val="0"/>
                <w:bCs w:val="0"/>
                <w:webHidden/>
              </w:rPr>
              <w:fldChar w:fldCharType="separate"/>
            </w:r>
            <w:r w:rsidR="005840A9">
              <w:rPr>
                <w:b w:val="0"/>
                <w:bCs w:val="0"/>
                <w:webHidden/>
              </w:rPr>
              <w:t>9</w:t>
            </w:r>
            <w:r w:rsidRPr="005508E3">
              <w:rPr>
                <w:b w:val="0"/>
                <w:bCs w:val="0"/>
                <w:webHidden/>
              </w:rPr>
              <w:fldChar w:fldCharType="end"/>
            </w:r>
          </w:hyperlink>
        </w:p>
        <w:p w14:paraId="652CA22E" w14:textId="78ED7BD4" w:rsidR="005508E3" w:rsidRPr="005508E3" w:rsidRDefault="005508E3">
          <w:pPr>
            <w:pStyle w:val="TOC2"/>
            <w:rPr>
              <w:rFonts w:asciiTheme="minorHAnsi" w:eastAsiaTheme="minorEastAsia" w:hAnsiTheme="minorHAnsi" w:cstheme="minorBidi"/>
              <w:b w:val="0"/>
              <w:bCs w:val="0"/>
              <w:sz w:val="22"/>
              <w:szCs w:val="22"/>
            </w:rPr>
          </w:pPr>
          <w:hyperlink w:anchor="_Toc164100906" w:history="1">
            <w:r w:rsidRPr="005508E3">
              <w:rPr>
                <w:rStyle w:val="Hyperlink"/>
                <w:b w:val="0"/>
                <w:bCs w:val="0"/>
              </w:rPr>
              <w:t>S. 866  Separating Potential Sexual Offenders from Society  Sen. Shealy</w:t>
            </w:r>
            <w:r w:rsidRPr="005508E3">
              <w:rPr>
                <w:b w:val="0"/>
                <w:bCs w:val="0"/>
                <w:webHidden/>
              </w:rPr>
              <w:tab/>
            </w:r>
            <w:r w:rsidRPr="005508E3">
              <w:rPr>
                <w:b w:val="0"/>
                <w:bCs w:val="0"/>
                <w:webHidden/>
              </w:rPr>
              <w:fldChar w:fldCharType="begin"/>
            </w:r>
            <w:r w:rsidRPr="005508E3">
              <w:rPr>
                <w:b w:val="0"/>
                <w:bCs w:val="0"/>
                <w:webHidden/>
              </w:rPr>
              <w:instrText xml:space="preserve"> PAGEREF _Toc164100906 \h </w:instrText>
            </w:r>
            <w:r w:rsidRPr="005508E3">
              <w:rPr>
                <w:b w:val="0"/>
                <w:bCs w:val="0"/>
                <w:webHidden/>
              </w:rPr>
            </w:r>
            <w:r w:rsidRPr="005508E3">
              <w:rPr>
                <w:b w:val="0"/>
                <w:bCs w:val="0"/>
                <w:webHidden/>
              </w:rPr>
              <w:fldChar w:fldCharType="separate"/>
            </w:r>
            <w:r w:rsidR="005840A9">
              <w:rPr>
                <w:b w:val="0"/>
                <w:bCs w:val="0"/>
                <w:webHidden/>
              </w:rPr>
              <w:t>9</w:t>
            </w:r>
            <w:r w:rsidRPr="005508E3">
              <w:rPr>
                <w:b w:val="0"/>
                <w:bCs w:val="0"/>
                <w:webHidden/>
              </w:rPr>
              <w:fldChar w:fldCharType="end"/>
            </w:r>
          </w:hyperlink>
        </w:p>
        <w:p w14:paraId="7C569C5E" w14:textId="2C4589CC" w:rsidR="005508E3" w:rsidRPr="005508E3" w:rsidRDefault="005508E3">
          <w:pPr>
            <w:pStyle w:val="TOC2"/>
            <w:rPr>
              <w:rFonts w:asciiTheme="minorHAnsi" w:eastAsiaTheme="minorEastAsia" w:hAnsiTheme="minorHAnsi" w:cstheme="minorBidi"/>
              <w:b w:val="0"/>
              <w:bCs w:val="0"/>
              <w:sz w:val="22"/>
              <w:szCs w:val="22"/>
            </w:rPr>
          </w:pPr>
          <w:hyperlink w:anchor="_Toc164100907" w:history="1">
            <w:r w:rsidRPr="005508E3">
              <w:rPr>
                <w:rStyle w:val="Hyperlink"/>
                <w:b w:val="0"/>
                <w:bCs w:val="0"/>
              </w:rPr>
              <w:t>S. 994 Attorney General-Monitored Vaping Devices  Sen. Alexander</w:t>
            </w:r>
            <w:r w:rsidRPr="005508E3">
              <w:rPr>
                <w:b w:val="0"/>
                <w:bCs w:val="0"/>
                <w:webHidden/>
              </w:rPr>
              <w:tab/>
            </w:r>
            <w:r w:rsidRPr="005508E3">
              <w:rPr>
                <w:b w:val="0"/>
                <w:bCs w:val="0"/>
                <w:webHidden/>
              </w:rPr>
              <w:fldChar w:fldCharType="begin"/>
            </w:r>
            <w:r w:rsidRPr="005508E3">
              <w:rPr>
                <w:b w:val="0"/>
                <w:bCs w:val="0"/>
                <w:webHidden/>
              </w:rPr>
              <w:instrText xml:space="preserve"> PAGEREF _Toc164100907 \h </w:instrText>
            </w:r>
            <w:r w:rsidRPr="005508E3">
              <w:rPr>
                <w:b w:val="0"/>
                <w:bCs w:val="0"/>
                <w:webHidden/>
              </w:rPr>
            </w:r>
            <w:r w:rsidRPr="005508E3">
              <w:rPr>
                <w:b w:val="0"/>
                <w:bCs w:val="0"/>
                <w:webHidden/>
              </w:rPr>
              <w:fldChar w:fldCharType="separate"/>
            </w:r>
            <w:r w:rsidR="005840A9">
              <w:rPr>
                <w:b w:val="0"/>
                <w:bCs w:val="0"/>
                <w:webHidden/>
              </w:rPr>
              <w:t>10</w:t>
            </w:r>
            <w:r w:rsidRPr="005508E3">
              <w:rPr>
                <w:b w:val="0"/>
                <w:bCs w:val="0"/>
                <w:webHidden/>
              </w:rPr>
              <w:fldChar w:fldCharType="end"/>
            </w:r>
          </w:hyperlink>
        </w:p>
        <w:p w14:paraId="21B9C44D" w14:textId="397D2422" w:rsidR="005508E3" w:rsidRPr="005508E3" w:rsidRDefault="005508E3">
          <w:pPr>
            <w:pStyle w:val="TOC2"/>
            <w:rPr>
              <w:rFonts w:asciiTheme="minorHAnsi" w:eastAsiaTheme="minorEastAsia" w:hAnsiTheme="minorHAnsi" w:cstheme="minorBidi"/>
              <w:b w:val="0"/>
              <w:bCs w:val="0"/>
              <w:sz w:val="22"/>
              <w:szCs w:val="22"/>
            </w:rPr>
          </w:pPr>
          <w:hyperlink w:anchor="_Toc164100908" w:history="1">
            <w:r w:rsidRPr="005508E3">
              <w:rPr>
                <w:rStyle w:val="Hyperlink"/>
                <w:b w:val="0"/>
                <w:bCs w:val="0"/>
              </w:rPr>
              <w:t>S. 1088  Limiting Commercial, For-Profit Pipeline Company Authority  Sen. Young</w:t>
            </w:r>
            <w:r w:rsidRPr="005508E3">
              <w:rPr>
                <w:b w:val="0"/>
                <w:bCs w:val="0"/>
                <w:webHidden/>
              </w:rPr>
              <w:tab/>
            </w:r>
            <w:r w:rsidRPr="005508E3">
              <w:rPr>
                <w:b w:val="0"/>
                <w:bCs w:val="0"/>
                <w:webHidden/>
              </w:rPr>
              <w:fldChar w:fldCharType="begin"/>
            </w:r>
            <w:r w:rsidRPr="005508E3">
              <w:rPr>
                <w:b w:val="0"/>
                <w:bCs w:val="0"/>
                <w:webHidden/>
              </w:rPr>
              <w:instrText xml:space="preserve"> PAGEREF _Toc164100908 \h </w:instrText>
            </w:r>
            <w:r w:rsidRPr="005508E3">
              <w:rPr>
                <w:b w:val="0"/>
                <w:bCs w:val="0"/>
                <w:webHidden/>
              </w:rPr>
            </w:r>
            <w:r w:rsidRPr="005508E3">
              <w:rPr>
                <w:b w:val="0"/>
                <w:bCs w:val="0"/>
                <w:webHidden/>
              </w:rPr>
              <w:fldChar w:fldCharType="separate"/>
            </w:r>
            <w:r w:rsidR="005840A9">
              <w:rPr>
                <w:b w:val="0"/>
                <w:bCs w:val="0"/>
                <w:webHidden/>
              </w:rPr>
              <w:t>10</w:t>
            </w:r>
            <w:r w:rsidRPr="005508E3">
              <w:rPr>
                <w:b w:val="0"/>
                <w:bCs w:val="0"/>
                <w:webHidden/>
              </w:rPr>
              <w:fldChar w:fldCharType="end"/>
            </w:r>
          </w:hyperlink>
        </w:p>
        <w:p w14:paraId="6EAC8514" w14:textId="7DCA896E" w:rsidR="005508E3" w:rsidRPr="005508E3" w:rsidRDefault="005508E3">
          <w:pPr>
            <w:pStyle w:val="TOC2"/>
            <w:rPr>
              <w:rFonts w:asciiTheme="minorHAnsi" w:eastAsiaTheme="minorEastAsia" w:hAnsiTheme="minorHAnsi" w:cstheme="minorBidi"/>
              <w:b w:val="0"/>
              <w:bCs w:val="0"/>
              <w:sz w:val="22"/>
              <w:szCs w:val="22"/>
            </w:rPr>
          </w:pPr>
          <w:hyperlink w:anchor="_Toc164100909" w:history="1">
            <w:r w:rsidRPr="005508E3">
              <w:rPr>
                <w:rStyle w:val="Hyperlink"/>
                <w:b w:val="0"/>
                <w:bCs w:val="0"/>
              </w:rPr>
              <w:t>S. 1112 Federal and State Background Checks for Adoption Enablers  Sen. Shealy</w:t>
            </w:r>
            <w:r w:rsidRPr="005508E3">
              <w:rPr>
                <w:b w:val="0"/>
                <w:bCs w:val="0"/>
                <w:webHidden/>
              </w:rPr>
              <w:tab/>
            </w:r>
            <w:r w:rsidRPr="005508E3">
              <w:rPr>
                <w:b w:val="0"/>
                <w:bCs w:val="0"/>
                <w:webHidden/>
              </w:rPr>
              <w:fldChar w:fldCharType="begin"/>
            </w:r>
            <w:r w:rsidRPr="005508E3">
              <w:rPr>
                <w:b w:val="0"/>
                <w:bCs w:val="0"/>
                <w:webHidden/>
              </w:rPr>
              <w:instrText xml:space="preserve"> PAGEREF _Toc164100909 \h </w:instrText>
            </w:r>
            <w:r w:rsidRPr="005508E3">
              <w:rPr>
                <w:b w:val="0"/>
                <w:bCs w:val="0"/>
                <w:webHidden/>
              </w:rPr>
            </w:r>
            <w:r w:rsidRPr="005508E3">
              <w:rPr>
                <w:b w:val="0"/>
                <w:bCs w:val="0"/>
                <w:webHidden/>
              </w:rPr>
              <w:fldChar w:fldCharType="separate"/>
            </w:r>
            <w:r w:rsidR="005840A9">
              <w:rPr>
                <w:b w:val="0"/>
                <w:bCs w:val="0"/>
                <w:webHidden/>
              </w:rPr>
              <w:t>10</w:t>
            </w:r>
            <w:r w:rsidRPr="005508E3">
              <w:rPr>
                <w:b w:val="0"/>
                <w:bCs w:val="0"/>
                <w:webHidden/>
              </w:rPr>
              <w:fldChar w:fldCharType="end"/>
            </w:r>
          </w:hyperlink>
        </w:p>
        <w:p w14:paraId="6B7A3890" w14:textId="54D7D6F9" w:rsidR="005508E3" w:rsidRPr="005508E3" w:rsidRDefault="005508E3">
          <w:pPr>
            <w:pStyle w:val="TOC2"/>
            <w:rPr>
              <w:rFonts w:asciiTheme="minorHAnsi" w:eastAsiaTheme="minorEastAsia" w:hAnsiTheme="minorHAnsi" w:cstheme="minorBidi"/>
              <w:b w:val="0"/>
              <w:bCs w:val="0"/>
              <w:sz w:val="22"/>
              <w:szCs w:val="22"/>
            </w:rPr>
          </w:pPr>
          <w:hyperlink w:anchor="_Toc164100910" w:history="1">
            <w:r w:rsidRPr="005508E3">
              <w:rPr>
                <w:rStyle w:val="Hyperlink"/>
                <w:b w:val="0"/>
                <w:bCs w:val="0"/>
              </w:rPr>
              <w:t>S. 1126 Only Qualified South Carolina Citizens to be Voters  Sen. Kimbrell</w:t>
            </w:r>
            <w:r w:rsidRPr="005508E3">
              <w:rPr>
                <w:b w:val="0"/>
                <w:bCs w:val="0"/>
                <w:webHidden/>
              </w:rPr>
              <w:tab/>
            </w:r>
            <w:r w:rsidRPr="005508E3">
              <w:rPr>
                <w:b w:val="0"/>
                <w:bCs w:val="0"/>
                <w:webHidden/>
              </w:rPr>
              <w:fldChar w:fldCharType="begin"/>
            </w:r>
            <w:r w:rsidRPr="005508E3">
              <w:rPr>
                <w:b w:val="0"/>
                <w:bCs w:val="0"/>
                <w:webHidden/>
              </w:rPr>
              <w:instrText xml:space="preserve"> PAGEREF _Toc164100910 \h </w:instrText>
            </w:r>
            <w:r w:rsidRPr="005508E3">
              <w:rPr>
                <w:b w:val="0"/>
                <w:bCs w:val="0"/>
                <w:webHidden/>
              </w:rPr>
            </w:r>
            <w:r w:rsidRPr="005508E3">
              <w:rPr>
                <w:b w:val="0"/>
                <w:bCs w:val="0"/>
                <w:webHidden/>
              </w:rPr>
              <w:fldChar w:fldCharType="separate"/>
            </w:r>
            <w:r w:rsidR="005840A9">
              <w:rPr>
                <w:b w:val="0"/>
                <w:bCs w:val="0"/>
                <w:webHidden/>
              </w:rPr>
              <w:t>10</w:t>
            </w:r>
            <w:r w:rsidRPr="005508E3">
              <w:rPr>
                <w:b w:val="0"/>
                <w:bCs w:val="0"/>
                <w:webHidden/>
              </w:rPr>
              <w:fldChar w:fldCharType="end"/>
            </w:r>
          </w:hyperlink>
        </w:p>
        <w:p w14:paraId="4AD8E685" w14:textId="10588DE5" w:rsidR="005508E3" w:rsidRPr="005508E3" w:rsidRDefault="005508E3">
          <w:pPr>
            <w:pStyle w:val="TOC2"/>
            <w:rPr>
              <w:rFonts w:asciiTheme="minorHAnsi" w:eastAsiaTheme="minorEastAsia" w:hAnsiTheme="minorHAnsi" w:cstheme="minorBidi"/>
              <w:b w:val="0"/>
              <w:bCs w:val="0"/>
              <w:sz w:val="22"/>
              <w:szCs w:val="22"/>
            </w:rPr>
          </w:pPr>
          <w:hyperlink w:anchor="_Toc164100911" w:history="1">
            <w:r w:rsidRPr="005508E3">
              <w:rPr>
                <w:rStyle w:val="Hyperlink"/>
                <w:b w:val="0"/>
                <w:bCs w:val="0"/>
              </w:rPr>
              <w:t>S. 849  Xylazine  Sen. Verdin</w:t>
            </w:r>
            <w:r w:rsidRPr="005508E3">
              <w:rPr>
                <w:b w:val="0"/>
                <w:bCs w:val="0"/>
                <w:webHidden/>
              </w:rPr>
              <w:tab/>
            </w:r>
            <w:r w:rsidRPr="005508E3">
              <w:rPr>
                <w:b w:val="0"/>
                <w:bCs w:val="0"/>
                <w:webHidden/>
              </w:rPr>
              <w:fldChar w:fldCharType="begin"/>
            </w:r>
            <w:r w:rsidRPr="005508E3">
              <w:rPr>
                <w:b w:val="0"/>
                <w:bCs w:val="0"/>
                <w:webHidden/>
              </w:rPr>
              <w:instrText xml:space="preserve"> PAGEREF _Toc164100911 \h </w:instrText>
            </w:r>
            <w:r w:rsidRPr="005508E3">
              <w:rPr>
                <w:b w:val="0"/>
                <w:bCs w:val="0"/>
                <w:webHidden/>
              </w:rPr>
            </w:r>
            <w:r w:rsidRPr="005508E3">
              <w:rPr>
                <w:b w:val="0"/>
                <w:bCs w:val="0"/>
                <w:webHidden/>
              </w:rPr>
              <w:fldChar w:fldCharType="separate"/>
            </w:r>
            <w:r w:rsidR="005840A9">
              <w:rPr>
                <w:b w:val="0"/>
                <w:bCs w:val="0"/>
                <w:webHidden/>
              </w:rPr>
              <w:t>10</w:t>
            </w:r>
            <w:r w:rsidRPr="005508E3">
              <w:rPr>
                <w:b w:val="0"/>
                <w:bCs w:val="0"/>
                <w:webHidden/>
              </w:rPr>
              <w:fldChar w:fldCharType="end"/>
            </w:r>
          </w:hyperlink>
        </w:p>
        <w:p w14:paraId="7E10600B" w14:textId="5FA34D15" w:rsidR="005508E3" w:rsidRPr="005508E3" w:rsidRDefault="005508E3">
          <w:pPr>
            <w:pStyle w:val="TOC2"/>
            <w:rPr>
              <w:rFonts w:asciiTheme="minorHAnsi" w:eastAsiaTheme="minorEastAsia" w:hAnsiTheme="minorHAnsi" w:cstheme="minorBidi"/>
              <w:b w:val="0"/>
              <w:bCs w:val="0"/>
              <w:sz w:val="22"/>
              <w:szCs w:val="22"/>
            </w:rPr>
          </w:pPr>
          <w:hyperlink w:anchor="_Toc164100912" w:history="1">
            <w:r w:rsidRPr="005508E3">
              <w:rPr>
                <w:rStyle w:val="Hyperlink"/>
                <w:b w:val="0"/>
                <w:bCs w:val="0"/>
              </w:rPr>
              <w:t>S. 857  Mobile Cosmetology  Sen. Davis</w:t>
            </w:r>
            <w:r w:rsidRPr="005508E3">
              <w:rPr>
                <w:b w:val="0"/>
                <w:bCs w:val="0"/>
                <w:webHidden/>
              </w:rPr>
              <w:tab/>
            </w:r>
            <w:r w:rsidRPr="005508E3">
              <w:rPr>
                <w:b w:val="0"/>
                <w:bCs w:val="0"/>
                <w:webHidden/>
              </w:rPr>
              <w:fldChar w:fldCharType="begin"/>
            </w:r>
            <w:r w:rsidRPr="005508E3">
              <w:rPr>
                <w:b w:val="0"/>
                <w:bCs w:val="0"/>
                <w:webHidden/>
              </w:rPr>
              <w:instrText xml:space="preserve"> PAGEREF _Toc164100912 \h </w:instrText>
            </w:r>
            <w:r w:rsidRPr="005508E3">
              <w:rPr>
                <w:b w:val="0"/>
                <w:bCs w:val="0"/>
                <w:webHidden/>
              </w:rPr>
            </w:r>
            <w:r w:rsidRPr="005508E3">
              <w:rPr>
                <w:b w:val="0"/>
                <w:bCs w:val="0"/>
                <w:webHidden/>
              </w:rPr>
              <w:fldChar w:fldCharType="separate"/>
            </w:r>
            <w:r w:rsidR="005840A9">
              <w:rPr>
                <w:b w:val="0"/>
                <w:bCs w:val="0"/>
                <w:webHidden/>
              </w:rPr>
              <w:t>11</w:t>
            </w:r>
            <w:r w:rsidRPr="005508E3">
              <w:rPr>
                <w:b w:val="0"/>
                <w:bCs w:val="0"/>
                <w:webHidden/>
              </w:rPr>
              <w:fldChar w:fldCharType="end"/>
            </w:r>
          </w:hyperlink>
        </w:p>
        <w:p w14:paraId="55417D22" w14:textId="6D4E3D6E" w:rsidR="005508E3" w:rsidRPr="005508E3" w:rsidRDefault="005508E3">
          <w:pPr>
            <w:pStyle w:val="TOC2"/>
            <w:rPr>
              <w:rFonts w:asciiTheme="minorHAnsi" w:eastAsiaTheme="minorEastAsia" w:hAnsiTheme="minorHAnsi" w:cstheme="minorBidi"/>
              <w:b w:val="0"/>
              <w:bCs w:val="0"/>
              <w:sz w:val="22"/>
              <w:szCs w:val="22"/>
            </w:rPr>
          </w:pPr>
          <w:hyperlink w:anchor="_Toc164100913" w:history="1">
            <w:r w:rsidRPr="005508E3">
              <w:rPr>
                <w:rStyle w:val="Hyperlink"/>
                <w:b w:val="0"/>
                <w:bCs w:val="0"/>
              </w:rPr>
              <w:t>S. 858  Acute Hospital Care at Home  Sen. Davis</w:t>
            </w:r>
            <w:r w:rsidRPr="005508E3">
              <w:rPr>
                <w:b w:val="0"/>
                <w:bCs w:val="0"/>
                <w:webHidden/>
              </w:rPr>
              <w:tab/>
            </w:r>
            <w:r w:rsidRPr="005508E3">
              <w:rPr>
                <w:b w:val="0"/>
                <w:bCs w:val="0"/>
                <w:webHidden/>
              </w:rPr>
              <w:fldChar w:fldCharType="begin"/>
            </w:r>
            <w:r w:rsidRPr="005508E3">
              <w:rPr>
                <w:b w:val="0"/>
                <w:bCs w:val="0"/>
                <w:webHidden/>
              </w:rPr>
              <w:instrText xml:space="preserve"> PAGEREF _Toc164100913 \h </w:instrText>
            </w:r>
            <w:r w:rsidRPr="005508E3">
              <w:rPr>
                <w:b w:val="0"/>
                <w:bCs w:val="0"/>
                <w:webHidden/>
              </w:rPr>
            </w:r>
            <w:r w:rsidRPr="005508E3">
              <w:rPr>
                <w:b w:val="0"/>
                <w:bCs w:val="0"/>
                <w:webHidden/>
              </w:rPr>
              <w:fldChar w:fldCharType="separate"/>
            </w:r>
            <w:r w:rsidR="005840A9">
              <w:rPr>
                <w:b w:val="0"/>
                <w:bCs w:val="0"/>
                <w:webHidden/>
              </w:rPr>
              <w:t>11</w:t>
            </w:r>
            <w:r w:rsidRPr="005508E3">
              <w:rPr>
                <w:b w:val="0"/>
                <w:bCs w:val="0"/>
                <w:webHidden/>
              </w:rPr>
              <w:fldChar w:fldCharType="end"/>
            </w:r>
          </w:hyperlink>
        </w:p>
        <w:p w14:paraId="4C6A53FF" w14:textId="6D185478" w:rsidR="005508E3" w:rsidRPr="005508E3" w:rsidRDefault="005508E3">
          <w:pPr>
            <w:pStyle w:val="TOC2"/>
            <w:rPr>
              <w:rFonts w:asciiTheme="minorHAnsi" w:eastAsiaTheme="minorEastAsia" w:hAnsiTheme="minorHAnsi" w:cstheme="minorBidi"/>
              <w:b w:val="0"/>
              <w:bCs w:val="0"/>
              <w:sz w:val="22"/>
              <w:szCs w:val="22"/>
            </w:rPr>
          </w:pPr>
          <w:hyperlink w:anchor="_Toc164100914" w:history="1">
            <w:r w:rsidRPr="005508E3">
              <w:rPr>
                <w:rStyle w:val="Hyperlink"/>
                <w:b w:val="0"/>
                <w:bCs w:val="0"/>
              </w:rPr>
              <w:t>S. 1132  Barbers and Cosmetologists  Sen. Davis</w:t>
            </w:r>
            <w:r w:rsidRPr="005508E3">
              <w:rPr>
                <w:b w:val="0"/>
                <w:bCs w:val="0"/>
                <w:webHidden/>
              </w:rPr>
              <w:tab/>
            </w:r>
            <w:r w:rsidRPr="005508E3">
              <w:rPr>
                <w:b w:val="0"/>
                <w:bCs w:val="0"/>
                <w:webHidden/>
              </w:rPr>
              <w:fldChar w:fldCharType="begin"/>
            </w:r>
            <w:r w:rsidRPr="005508E3">
              <w:rPr>
                <w:b w:val="0"/>
                <w:bCs w:val="0"/>
                <w:webHidden/>
              </w:rPr>
              <w:instrText xml:space="preserve"> PAGEREF _Toc164100914 \h </w:instrText>
            </w:r>
            <w:r w:rsidRPr="005508E3">
              <w:rPr>
                <w:b w:val="0"/>
                <w:bCs w:val="0"/>
                <w:webHidden/>
              </w:rPr>
            </w:r>
            <w:r w:rsidRPr="005508E3">
              <w:rPr>
                <w:b w:val="0"/>
                <w:bCs w:val="0"/>
                <w:webHidden/>
              </w:rPr>
              <w:fldChar w:fldCharType="separate"/>
            </w:r>
            <w:r w:rsidR="005840A9">
              <w:rPr>
                <w:b w:val="0"/>
                <w:bCs w:val="0"/>
                <w:webHidden/>
              </w:rPr>
              <w:t>11</w:t>
            </w:r>
            <w:r w:rsidRPr="005508E3">
              <w:rPr>
                <w:b w:val="0"/>
                <w:bCs w:val="0"/>
                <w:webHidden/>
              </w:rPr>
              <w:fldChar w:fldCharType="end"/>
            </w:r>
          </w:hyperlink>
        </w:p>
        <w:p w14:paraId="262544E4" w14:textId="562BE51E" w:rsidR="005508E3" w:rsidRPr="005508E3" w:rsidRDefault="005508E3">
          <w:pPr>
            <w:pStyle w:val="TOC2"/>
            <w:rPr>
              <w:rFonts w:asciiTheme="minorHAnsi" w:eastAsiaTheme="minorEastAsia" w:hAnsiTheme="minorHAnsi" w:cstheme="minorBidi"/>
              <w:b w:val="0"/>
              <w:bCs w:val="0"/>
              <w:sz w:val="22"/>
              <w:szCs w:val="22"/>
            </w:rPr>
          </w:pPr>
          <w:hyperlink w:anchor="_Toc164100915" w:history="1">
            <w:r w:rsidRPr="005508E3">
              <w:rPr>
                <w:rStyle w:val="Hyperlink"/>
                <w:b w:val="0"/>
                <w:bCs w:val="0"/>
              </w:rPr>
              <w:t>S. 846  Corporations and Associations Claiming to Represent Native American Indian Groups  Sen. Rankin</w:t>
            </w:r>
            <w:r w:rsidRPr="005508E3">
              <w:rPr>
                <w:b w:val="0"/>
                <w:bCs w:val="0"/>
                <w:webHidden/>
              </w:rPr>
              <w:tab/>
            </w:r>
            <w:r w:rsidRPr="005508E3">
              <w:rPr>
                <w:b w:val="0"/>
                <w:bCs w:val="0"/>
                <w:webHidden/>
              </w:rPr>
              <w:fldChar w:fldCharType="begin"/>
            </w:r>
            <w:r w:rsidRPr="005508E3">
              <w:rPr>
                <w:b w:val="0"/>
                <w:bCs w:val="0"/>
                <w:webHidden/>
              </w:rPr>
              <w:instrText xml:space="preserve"> PAGEREF _Toc164100915 \h </w:instrText>
            </w:r>
            <w:r w:rsidRPr="005508E3">
              <w:rPr>
                <w:b w:val="0"/>
                <w:bCs w:val="0"/>
                <w:webHidden/>
              </w:rPr>
            </w:r>
            <w:r w:rsidRPr="005508E3">
              <w:rPr>
                <w:b w:val="0"/>
                <w:bCs w:val="0"/>
                <w:webHidden/>
              </w:rPr>
              <w:fldChar w:fldCharType="separate"/>
            </w:r>
            <w:r w:rsidR="005840A9">
              <w:rPr>
                <w:b w:val="0"/>
                <w:bCs w:val="0"/>
                <w:webHidden/>
              </w:rPr>
              <w:t>11</w:t>
            </w:r>
            <w:r w:rsidRPr="005508E3">
              <w:rPr>
                <w:b w:val="0"/>
                <w:bCs w:val="0"/>
                <w:webHidden/>
              </w:rPr>
              <w:fldChar w:fldCharType="end"/>
            </w:r>
          </w:hyperlink>
        </w:p>
        <w:p w14:paraId="7ED09DD7" w14:textId="70D13506" w:rsidR="005508E3" w:rsidRPr="005508E3" w:rsidRDefault="005508E3">
          <w:pPr>
            <w:pStyle w:val="TOC2"/>
            <w:rPr>
              <w:rFonts w:asciiTheme="minorHAnsi" w:eastAsiaTheme="minorEastAsia" w:hAnsiTheme="minorHAnsi" w:cstheme="minorBidi"/>
              <w:b w:val="0"/>
              <w:bCs w:val="0"/>
              <w:sz w:val="22"/>
              <w:szCs w:val="22"/>
            </w:rPr>
          </w:pPr>
          <w:hyperlink w:anchor="_Toc164100916" w:history="1">
            <w:r w:rsidRPr="005508E3">
              <w:rPr>
                <w:rStyle w:val="Hyperlink"/>
                <w:b w:val="0"/>
                <w:bCs w:val="0"/>
              </w:rPr>
              <w:t>H. 5361  OSHA Worker Walkaround Representative Designation Process  Rep. Trantham</w:t>
            </w:r>
            <w:r w:rsidRPr="005508E3">
              <w:rPr>
                <w:b w:val="0"/>
                <w:bCs w:val="0"/>
                <w:webHidden/>
              </w:rPr>
              <w:tab/>
            </w:r>
            <w:r w:rsidRPr="005508E3">
              <w:rPr>
                <w:b w:val="0"/>
                <w:bCs w:val="0"/>
                <w:webHidden/>
              </w:rPr>
              <w:fldChar w:fldCharType="begin"/>
            </w:r>
            <w:r w:rsidRPr="005508E3">
              <w:rPr>
                <w:b w:val="0"/>
                <w:bCs w:val="0"/>
                <w:webHidden/>
              </w:rPr>
              <w:instrText xml:space="preserve"> PAGEREF _Toc164100916 \h </w:instrText>
            </w:r>
            <w:r w:rsidRPr="005508E3">
              <w:rPr>
                <w:b w:val="0"/>
                <w:bCs w:val="0"/>
                <w:webHidden/>
              </w:rPr>
            </w:r>
            <w:r w:rsidRPr="005508E3">
              <w:rPr>
                <w:b w:val="0"/>
                <w:bCs w:val="0"/>
                <w:webHidden/>
              </w:rPr>
              <w:fldChar w:fldCharType="separate"/>
            </w:r>
            <w:r w:rsidR="005840A9">
              <w:rPr>
                <w:b w:val="0"/>
                <w:bCs w:val="0"/>
                <w:webHidden/>
              </w:rPr>
              <w:t>11</w:t>
            </w:r>
            <w:r w:rsidRPr="005508E3">
              <w:rPr>
                <w:b w:val="0"/>
                <w:bCs w:val="0"/>
                <w:webHidden/>
              </w:rPr>
              <w:fldChar w:fldCharType="end"/>
            </w:r>
          </w:hyperlink>
        </w:p>
        <w:p w14:paraId="24443818" w14:textId="1367A413" w:rsidR="005508E3" w:rsidRPr="005508E3" w:rsidRDefault="005508E3">
          <w:pPr>
            <w:pStyle w:val="TOC2"/>
            <w:rPr>
              <w:rFonts w:asciiTheme="minorHAnsi" w:eastAsiaTheme="minorEastAsia" w:hAnsiTheme="minorHAnsi" w:cstheme="minorBidi"/>
              <w:b w:val="0"/>
              <w:bCs w:val="0"/>
              <w:sz w:val="22"/>
              <w:szCs w:val="22"/>
            </w:rPr>
          </w:pPr>
          <w:hyperlink w:anchor="_Toc164100917" w:history="1">
            <w:r w:rsidRPr="005508E3">
              <w:rPr>
                <w:rStyle w:val="Hyperlink"/>
                <w:b w:val="0"/>
                <w:bCs w:val="0"/>
              </w:rPr>
              <w:t>H. 5368  Medicaid Coverage for Chiropractic Visits  Rep. Herbkersman</w:t>
            </w:r>
            <w:r w:rsidRPr="005508E3">
              <w:rPr>
                <w:b w:val="0"/>
                <w:bCs w:val="0"/>
                <w:webHidden/>
              </w:rPr>
              <w:tab/>
            </w:r>
            <w:r w:rsidRPr="005508E3">
              <w:rPr>
                <w:b w:val="0"/>
                <w:bCs w:val="0"/>
                <w:webHidden/>
              </w:rPr>
              <w:fldChar w:fldCharType="begin"/>
            </w:r>
            <w:r w:rsidRPr="005508E3">
              <w:rPr>
                <w:b w:val="0"/>
                <w:bCs w:val="0"/>
                <w:webHidden/>
              </w:rPr>
              <w:instrText xml:space="preserve"> PAGEREF _Toc164100917 \h </w:instrText>
            </w:r>
            <w:r w:rsidRPr="005508E3">
              <w:rPr>
                <w:b w:val="0"/>
                <w:bCs w:val="0"/>
                <w:webHidden/>
              </w:rPr>
            </w:r>
            <w:r w:rsidRPr="005508E3">
              <w:rPr>
                <w:b w:val="0"/>
                <w:bCs w:val="0"/>
                <w:webHidden/>
              </w:rPr>
              <w:fldChar w:fldCharType="separate"/>
            </w:r>
            <w:r w:rsidR="005840A9">
              <w:rPr>
                <w:b w:val="0"/>
                <w:bCs w:val="0"/>
                <w:webHidden/>
              </w:rPr>
              <w:t>11</w:t>
            </w:r>
            <w:r w:rsidRPr="005508E3">
              <w:rPr>
                <w:b w:val="0"/>
                <w:bCs w:val="0"/>
                <w:webHidden/>
              </w:rPr>
              <w:fldChar w:fldCharType="end"/>
            </w:r>
          </w:hyperlink>
        </w:p>
        <w:p w14:paraId="6828B547" w14:textId="5CAF0761" w:rsidR="005508E3" w:rsidRPr="005508E3" w:rsidRDefault="005508E3">
          <w:pPr>
            <w:pStyle w:val="TOC2"/>
            <w:rPr>
              <w:rFonts w:asciiTheme="minorHAnsi" w:eastAsiaTheme="minorEastAsia" w:hAnsiTheme="minorHAnsi" w:cstheme="minorBidi"/>
              <w:b w:val="0"/>
              <w:bCs w:val="0"/>
              <w:sz w:val="22"/>
              <w:szCs w:val="22"/>
            </w:rPr>
          </w:pPr>
          <w:hyperlink w:anchor="_Toc164100918" w:history="1">
            <w:r w:rsidRPr="005508E3">
              <w:rPr>
                <w:rStyle w:val="Hyperlink"/>
                <w:b w:val="0"/>
                <w:bCs w:val="0"/>
              </w:rPr>
              <w:t>H. 5372  “Accessory Dwelling Unit Affordable Housing Incentive Act”  Rep. W. Jones</w:t>
            </w:r>
            <w:r w:rsidRPr="005508E3">
              <w:rPr>
                <w:b w:val="0"/>
                <w:bCs w:val="0"/>
                <w:webHidden/>
              </w:rPr>
              <w:tab/>
            </w:r>
            <w:r w:rsidRPr="005508E3">
              <w:rPr>
                <w:b w:val="0"/>
                <w:bCs w:val="0"/>
                <w:webHidden/>
              </w:rPr>
              <w:fldChar w:fldCharType="begin"/>
            </w:r>
            <w:r w:rsidRPr="005508E3">
              <w:rPr>
                <w:b w:val="0"/>
                <w:bCs w:val="0"/>
                <w:webHidden/>
              </w:rPr>
              <w:instrText xml:space="preserve"> PAGEREF _Toc164100918 \h </w:instrText>
            </w:r>
            <w:r w:rsidRPr="005508E3">
              <w:rPr>
                <w:b w:val="0"/>
                <w:bCs w:val="0"/>
                <w:webHidden/>
              </w:rPr>
            </w:r>
            <w:r w:rsidRPr="005508E3">
              <w:rPr>
                <w:b w:val="0"/>
                <w:bCs w:val="0"/>
                <w:webHidden/>
              </w:rPr>
              <w:fldChar w:fldCharType="separate"/>
            </w:r>
            <w:r w:rsidR="005840A9">
              <w:rPr>
                <w:b w:val="0"/>
                <w:bCs w:val="0"/>
                <w:webHidden/>
              </w:rPr>
              <w:t>11</w:t>
            </w:r>
            <w:r w:rsidRPr="005508E3">
              <w:rPr>
                <w:b w:val="0"/>
                <w:bCs w:val="0"/>
                <w:webHidden/>
              </w:rPr>
              <w:fldChar w:fldCharType="end"/>
            </w:r>
          </w:hyperlink>
        </w:p>
        <w:p w14:paraId="7CBF4659" w14:textId="3FB5F41D" w:rsidR="005508E3" w:rsidRPr="005508E3" w:rsidRDefault="005508E3">
          <w:pPr>
            <w:pStyle w:val="TOC2"/>
            <w:rPr>
              <w:rFonts w:asciiTheme="minorHAnsi" w:eastAsiaTheme="minorEastAsia" w:hAnsiTheme="minorHAnsi" w:cstheme="minorBidi"/>
              <w:b w:val="0"/>
              <w:bCs w:val="0"/>
              <w:sz w:val="22"/>
              <w:szCs w:val="22"/>
            </w:rPr>
          </w:pPr>
          <w:hyperlink w:anchor="_Toc164100919" w:history="1">
            <w:r w:rsidRPr="005508E3">
              <w:rPr>
                <w:rStyle w:val="Hyperlink"/>
                <w:b w:val="0"/>
                <w:bCs w:val="0"/>
              </w:rPr>
              <w:t>H. 5373  “South Carolina Lottery Scholarship Guaranteed Admission Act”  Rep. W. Jones</w:t>
            </w:r>
            <w:r w:rsidRPr="005508E3">
              <w:rPr>
                <w:b w:val="0"/>
                <w:bCs w:val="0"/>
                <w:webHidden/>
              </w:rPr>
              <w:tab/>
            </w:r>
            <w:r w:rsidRPr="005508E3">
              <w:rPr>
                <w:b w:val="0"/>
                <w:bCs w:val="0"/>
                <w:webHidden/>
              </w:rPr>
              <w:fldChar w:fldCharType="begin"/>
            </w:r>
            <w:r w:rsidRPr="005508E3">
              <w:rPr>
                <w:b w:val="0"/>
                <w:bCs w:val="0"/>
                <w:webHidden/>
              </w:rPr>
              <w:instrText xml:space="preserve"> PAGEREF _Toc164100919 \h </w:instrText>
            </w:r>
            <w:r w:rsidRPr="005508E3">
              <w:rPr>
                <w:b w:val="0"/>
                <w:bCs w:val="0"/>
                <w:webHidden/>
              </w:rPr>
            </w:r>
            <w:r w:rsidRPr="005508E3">
              <w:rPr>
                <w:b w:val="0"/>
                <w:bCs w:val="0"/>
                <w:webHidden/>
              </w:rPr>
              <w:fldChar w:fldCharType="separate"/>
            </w:r>
            <w:r w:rsidR="005840A9">
              <w:rPr>
                <w:b w:val="0"/>
                <w:bCs w:val="0"/>
                <w:webHidden/>
              </w:rPr>
              <w:t>12</w:t>
            </w:r>
            <w:r w:rsidRPr="005508E3">
              <w:rPr>
                <w:b w:val="0"/>
                <w:bCs w:val="0"/>
                <w:webHidden/>
              </w:rPr>
              <w:fldChar w:fldCharType="end"/>
            </w:r>
          </w:hyperlink>
        </w:p>
        <w:p w14:paraId="50FAB134" w14:textId="6376A1AD" w:rsidR="005508E3" w:rsidRPr="005508E3" w:rsidRDefault="005508E3">
          <w:pPr>
            <w:pStyle w:val="TOC2"/>
            <w:rPr>
              <w:rFonts w:asciiTheme="minorHAnsi" w:eastAsiaTheme="minorEastAsia" w:hAnsiTheme="minorHAnsi" w:cstheme="minorBidi"/>
              <w:b w:val="0"/>
              <w:bCs w:val="0"/>
              <w:sz w:val="22"/>
              <w:szCs w:val="22"/>
            </w:rPr>
          </w:pPr>
          <w:hyperlink w:anchor="_Toc164100920" w:history="1">
            <w:r w:rsidRPr="005508E3">
              <w:rPr>
                <w:rStyle w:val="Hyperlink"/>
                <w:b w:val="0"/>
                <w:bCs w:val="0"/>
              </w:rPr>
              <w:t>H. 5389  One</w:t>
            </w:r>
            <w:r w:rsidRPr="005508E3">
              <w:rPr>
                <w:rStyle w:val="Hyperlink"/>
                <w:rFonts w:ascii="Times New Roman" w:hAnsi="Times New Roman" w:cs="Times New Roman"/>
                <w:b w:val="0"/>
                <w:bCs w:val="0"/>
              </w:rPr>
              <w:t>‑</w:t>
            </w:r>
            <w:r w:rsidRPr="005508E3">
              <w:rPr>
                <w:rStyle w:val="Hyperlink"/>
                <w:b w:val="0"/>
                <w:bCs w:val="0"/>
              </w:rPr>
              <w:t>Time Individual Income Taxpayer Rebates  Rep. A. M. Morgan</w:t>
            </w:r>
            <w:r w:rsidRPr="005508E3">
              <w:rPr>
                <w:b w:val="0"/>
                <w:bCs w:val="0"/>
                <w:webHidden/>
              </w:rPr>
              <w:tab/>
            </w:r>
            <w:r w:rsidRPr="005508E3">
              <w:rPr>
                <w:b w:val="0"/>
                <w:bCs w:val="0"/>
                <w:webHidden/>
              </w:rPr>
              <w:fldChar w:fldCharType="begin"/>
            </w:r>
            <w:r w:rsidRPr="005508E3">
              <w:rPr>
                <w:b w:val="0"/>
                <w:bCs w:val="0"/>
                <w:webHidden/>
              </w:rPr>
              <w:instrText xml:space="preserve"> PAGEREF _Toc164100920 \h </w:instrText>
            </w:r>
            <w:r w:rsidRPr="005508E3">
              <w:rPr>
                <w:b w:val="0"/>
                <w:bCs w:val="0"/>
                <w:webHidden/>
              </w:rPr>
            </w:r>
            <w:r w:rsidRPr="005508E3">
              <w:rPr>
                <w:b w:val="0"/>
                <w:bCs w:val="0"/>
                <w:webHidden/>
              </w:rPr>
              <w:fldChar w:fldCharType="separate"/>
            </w:r>
            <w:r w:rsidR="005840A9">
              <w:rPr>
                <w:b w:val="0"/>
                <w:bCs w:val="0"/>
                <w:webHidden/>
              </w:rPr>
              <w:t>12</w:t>
            </w:r>
            <w:r w:rsidRPr="005508E3">
              <w:rPr>
                <w:b w:val="0"/>
                <w:bCs w:val="0"/>
                <w:webHidden/>
              </w:rPr>
              <w:fldChar w:fldCharType="end"/>
            </w:r>
          </w:hyperlink>
        </w:p>
        <w:p w14:paraId="17EFF51D" w14:textId="3C6CEEE2" w:rsidR="00E57787" w:rsidRDefault="00E57787">
          <w:r w:rsidRPr="005508E3">
            <w:rPr>
              <w:noProof/>
            </w:rPr>
            <w:fldChar w:fldCharType="end"/>
          </w:r>
        </w:p>
      </w:sdtContent>
    </w:sdt>
    <w:p w14:paraId="3D7E1CC4" w14:textId="77777777" w:rsidR="000D59DB" w:rsidRDefault="000D59DB" w:rsidP="000D59DB">
      <w:pPr>
        <w:tabs>
          <w:tab w:val="center" w:pos="5040"/>
          <w:tab w:val="left" w:pos="7040"/>
        </w:tabs>
        <w:spacing w:after="120" w:line="240" w:lineRule="auto"/>
        <w:jc w:val="center"/>
        <w:rPr>
          <w:rFonts w:ascii="Book Antiqua" w:hAnsi="Book Antiqua"/>
          <w:color w:val="000000" w:themeColor="text1"/>
          <w:sz w:val="24"/>
          <w:szCs w:val="24"/>
        </w:rPr>
      </w:pPr>
      <w:r>
        <w:rPr>
          <w:rFonts w:ascii="Book Antiqua" w:hAnsi="Book Antiqua"/>
          <w:color w:val="000000" w:themeColor="text1"/>
          <w:sz w:val="24"/>
          <w:szCs w:val="24"/>
        </w:rPr>
        <w:br w:type="page"/>
      </w:r>
    </w:p>
    <w:p w14:paraId="776C1B64" w14:textId="5E27F20F" w:rsidR="00D32B52" w:rsidRPr="005508E3" w:rsidRDefault="00D32B52" w:rsidP="005508E3">
      <w:pPr>
        <w:pStyle w:val="Heading2"/>
        <w:jc w:val="center"/>
        <w:rPr>
          <w:rFonts w:ascii="Book Antiqua" w:hAnsi="Book Antiqua"/>
          <w:b/>
          <w:bCs/>
          <w:color w:val="auto"/>
          <w:sz w:val="28"/>
          <w:szCs w:val="28"/>
        </w:rPr>
      </w:pPr>
      <w:bookmarkStart w:id="19" w:name="_Toc164100879"/>
      <w:r w:rsidRPr="005508E3">
        <w:rPr>
          <w:rFonts w:ascii="Book Antiqua" w:hAnsi="Book Antiqua"/>
          <w:b/>
          <w:bCs/>
          <w:color w:val="auto"/>
          <w:sz w:val="28"/>
          <w:szCs w:val="28"/>
        </w:rPr>
        <w:lastRenderedPageBreak/>
        <w:t xml:space="preserve">House Floor </w:t>
      </w:r>
      <w:r w:rsidR="000D59DB" w:rsidRPr="005508E3">
        <w:rPr>
          <w:rFonts w:ascii="Book Antiqua" w:hAnsi="Book Antiqua"/>
          <w:b/>
          <w:bCs/>
          <w:color w:val="auto"/>
          <w:sz w:val="28"/>
          <w:szCs w:val="28"/>
        </w:rPr>
        <w:t>Actions</w:t>
      </w:r>
      <w:bookmarkEnd w:id="19"/>
    </w:p>
    <w:p w14:paraId="0963CE9B" w14:textId="77777777" w:rsidR="00D32B52" w:rsidRPr="004C61C2" w:rsidRDefault="00D32B52" w:rsidP="000D59DB">
      <w:pPr>
        <w:spacing w:after="360" w:line="240" w:lineRule="auto"/>
        <w:jc w:val="center"/>
        <w:rPr>
          <w:rFonts w:ascii="Book Antiqua" w:hAnsi="Book Antiqua"/>
          <w:bCs/>
          <w:color w:val="000000" w:themeColor="text1"/>
          <w:sz w:val="28"/>
          <w:szCs w:val="28"/>
        </w:rPr>
      </w:pPr>
      <w:r w:rsidRPr="004C61C2">
        <w:rPr>
          <w:rFonts w:ascii="Book Antiqua" w:hAnsi="Book Antiqua" w:cstheme="minorHAnsi"/>
          <w:color w:val="000000" w:themeColor="text1"/>
          <w:sz w:val="28"/>
          <w:szCs w:val="28"/>
        </w:rPr>
        <w:t xml:space="preserve">(for </w:t>
      </w:r>
      <w:r w:rsidRPr="004C61C2">
        <w:rPr>
          <w:rFonts w:ascii="Book Antiqua" w:hAnsi="Book Antiqua"/>
          <w:bCs/>
          <w:color w:val="000000" w:themeColor="text1"/>
          <w:sz w:val="28"/>
          <w:szCs w:val="28"/>
        </w:rPr>
        <w:t>April 9 - 10, 2024)</w:t>
      </w:r>
    </w:p>
    <w:p w14:paraId="54F9CCC6" w14:textId="77777777" w:rsidR="00D32B52" w:rsidRPr="005508E3" w:rsidRDefault="00D32B52" w:rsidP="005508E3">
      <w:pPr>
        <w:pStyle w:val="Heading2"/>
        <w:spacing w:before="100" w:beforeAutospacing="1" w:after="40" w:line="240" w:lineRule="auto"/>
        <w:rPr>
          <w:rFonts w:ascii="Book Antiqua" w:hAnsi="Book Antiqua"/>
          <w:b/>
          <w:bCs/>
          <w:color w:val="auto"/>
          <w:sz w:val="24"/>
          <w:szCs w:val="24"/>
        </w:rPr>
      </w:pPr>
      <w:bookmarkStart w:id="20" w:name="_Toc163812954"/>
      <w:bookmarkStart w:id="21" w:name="_Toc164100880"/>
      <w:r w:rsidRPr="005508E3">
        <w:rPr>
          <w:rFonts w:ascii="Book Antiqua" w:hAnsi="Book Antiqua"/>
          <w:b/>
          <w:bCs/>
          <w:color w:val="auto"/>
          <w:sz w:val="24"/>
          <w:szCs w:val="24"/>
        </w:rPr>
        <w:t>H. 4187  Felony ‘Smash and Grab’ or other Organized Retail Theft</w:t>
      </w:r>
      <w:bookmarkEnd w:id="20"/>
      <w:bookmarkEnd w:id="21"/>
    </w:p>
    <w:p w14:paraId="0E31B82D" w14:textId="4763F557" w:rsidR="00D32B52" w:rsidRPr="005508E3" w:rsidRDefault="00D32B52" w:rsidP="005508E3">
      <w:pPr>
        <w:spacing w:after="240" w:line="240" w:lineRule="auto"/>
        <w:rPr>
          <w:rFonts w:ascii="Book Antiqua" w:eastAsia="Calibri" w:hAnsi="Book Antiqua" w:cs="Calibri"/>
          <w:sz w:val="24"/>
          <w:szCs w:val="24"/>
        </w:rPr>
      </w:pPr>
      <w:r w:rsidRPr="005508E3">
        <w:rPr>
          <w:rFonts w:ascii="Book Antiqua" w:eastAsia="Calibri" w:hAnsi="Book Antiqua" w:cs="Calibri"/>
          <w:sz w:val="24"/>
          <w:szCs w:val="24"/>
        </w:rPr>
        <w:t xml:space="preserve">The House has sent the Senate </w:t>
      </w:r>
      <w:r w:rsidRPr="005508E3">
        <w:rPr>
          <w:rFonts w:ascii="Book Antiqua" w:eastAsia="Calibri" w:hAnsi="Book Antiqua" w:cs="Calibri"/>
          <w:b/>
          <w:bCs/>
          <w:sz w:val="24"/>
          <w:szCs w:val="24"/>
        </w:rPr>
        <w:t>H. 4187</w:t>
      </w:r>
      <w:r w:rsidRPr="005508E3">
        <w:rPr>
          <w:rFonts w:ascii="Book Antiqua" w:eastAsia="Calibri" w:hAnsi="Book Antiqua" w:cs="Calibri"/>
          <w:sz w:val="24"/>
          <w:szCs w:val="24"/>
        </w:rPr>
        <w:fldChar w:fldCharType="begin"/>
      </w:r>
      <w:r w:rsidRPr="005508E3">
        <w:rPr>
          <w:rFonts w:ascii="Book Antiqua" w:hAnsi="Book Antiqua"/>
          <w:sz w:val="24"/>
          <w:szCs w:val="24"/>
        </w:rPr>
        <w:instrText xml:space="preserve"> XE "</w:instrText>
      </w:r>
      <w:r w:rsidRPr="005508E3">
        <w:rPr>
          <w:rFonts w:ascii="Book Antiqua" w:eastAsia="Calibri" w:hAnsi="Book Antiqua" w:cs="Calibri"/>
          <w:sz w:val="24"/>
          <w:szCs w:val="24"/>
        </w:rPr>
        <w:instrText>H. 4187</w:instrText>
      </w:r>
      <w:r w:rsidRPr="005508E3">
        <w:rPr>
          <w:rFonts w:ascii="Book Antiqua" w:hAnsi="Book Antiqua"/>
          <w:sz w:val="24"/>
          <w:szCs w:val="24"/>
        </w:rPr>
        <w:instrText xml:space="preserve">" </w:instrText>
      </w:r>
      <w:r w:rsidRPr="005508E3">
        <w:rPr>
          <w:rFonts w:ascii="Book Antiqua" w:eastAsia="Calibri" w:hAnsi="Book Antiqua" w:cs="Calibri"/>
          <w:sz w:val="24"/>
          <w:szCs w:val="24"/>
        </w:rPr>
        <w:fldChar w:fldCharType="end"/>
      </w:r>
      <w:r w:rsidRPr="005508E3">
        <w:rPr>
          <w:rFonts w:ascii="Book Antiqua" w:eastAsia="Calibri" w:hAnsi="Book Antiqua" w:cs="Calibri"/>
          <w:b/>
          <w:bCs/>
          <w:sz w:val="24"/>
          <w:szCs w:val="24"/>
        </w:rPr>
        <w:t xml:space="preserve">.  </w:t>
      </w:r>
      <w:r w:rsidRPr="005508E3">
        <w:rPr>
          <w:rFonts w:ascii="Book Antiqua" w:eastAsia="Calibri" w:hAnsi="Book Antiqua" w:cs="Calibri"/>
          <w:sz w:val="24"/>
          <w:szCs w:val="24"/>
        </w:rPr>
        <w:t>It is a legislative attempt to revise the criminal offense of retail theft</w:t>
      </w:r>
      <w:r w:rsidRPr="005508E3">
        <w:rPr>
          <w:rFonts w:ascii="Book Antiqua" w:eastAsia="Calibri" w:hAnsi="Book Antiqua" w:cs="Calibri"/>
          <w:sz w:val="24"/>
          <w:szCs w:val="24"/>
        </w:rPr>
        <w:fldChar w:fldCharType="begin"/>
      </w:r>
      <w:r w:rsidRPr="005508E3">
        <w:rPr>
          <w:rFonts w:ascii="Book Antiqua" w:eastAsia="Calibri" w:hAnsi="Book Antiqua" w:cs="Calibri"/>
          <w:sz w:val="24"/>
          <w:szCs w:val="24"/>
        </w:rPr>
        <w:instrText xml:space="preserve"> XE "retail crime</w:instrText>
      </w:r>
      <w:r w:rsidR="00872DE7" w:rsidRPr="005508E3">
        <w:rPr>
          <w:rFonts w:ascii="Book Antiqua" w:eastAsia="Calibri" w:hAnsi="Book Antiqua" w:cs="Calibri"/>
          <w:sz w:val="24"/>
          <w:szCs w:val="24"/>
        </w:rPr>
        <w:instrText xml:space="preserve"> (H. 4187)</w:instrText>
      </w:r>
      <w:r w:rsidRPr="005508E3">
        <w:rPr>
          <w:rFonts w:ascii="Book Antiqua" w:eastAsia="Calibri" w:hAnsi="Book Antiqua" w:cs="Calibri"/>
          <w:sz w:val="24"/>
          <w:szCs w:val="24"/>
        </w:rPr>
        <w:instrText xml:space="preserve">:theft of retail property or credit" </w:instrText>
      </w:r>
      <w:r w:rsidRPr="005508E3">
        <w:rPr>
          <w:rFonts w:ascii="Book Antiqua" w:eastAsia="Calibri" w:hAnsi="Book Antiqua" w:cs="Calibri"/>
          <w:sz w:val="24"/>
          <w:szCs w:val="24"/>
        </w:rPr>
        <w:fldChar w:fldCharType="end"/>
      </w:r>
      <w:r w:rsidRPr="005508E3">
        <w:rPr>
          <w:rFonts w:ascii="Book Antiqua" w:eastAsia="Calibri" w:hAnsi="Book Antiqua" w:cs="Calibri"/>
          <w:sz w:val="24"/>
          <w:szCs w:val="24"/>
        </w:rPr>
        <w:t xml:space="preserve"> of more than $2,000 worth of merchandise</w:t>
      </w:r>
      <w:r w:rsidRPr="005508E3">
        <w:rPr>
          <w:rFonts w:ascii="Book Antiqua" w:eastAsia="Calibri" w:hAnsi="Book Antiqua" w:cs="Calibri"/>
          <w:sz w:val="24"/>
          <w:szCs w:val="24"/>
        </w:rPr>
        <w:fldChar w:fldCharType="begin"/>
      </w:r>
      <w:r w:rsidRPr="005508E3">
        <w:rPr>
          <w:rFonts w:ascii="Book Antiqua" w:hAnsi="Book Antiqua"/>
          <w:sz w:val="24"/>
          <w:szCs w:val="24"/>
        </w:rPr>
        <w:instrText xml:space="preserve"> XE "</w:instrText>
      </w:r>
      <w:r w:rsidRPr="005508E3">
        <w:rPr>
          <w:rFonts w:ascii="Book Antiqua" w:eastAsia="Calibri" w:hAnsi="Book Antiqua" w:cs="Calibri"/>
          <w:sz w:val="24"/>
          <w:szCs w:val="24"/>
        </w:rPr>
        <w:instrText>smash and grab</w:instrText>
      </w:r>
      <w:r w:rsidRPr="005508E3">
        <w:rPr>
          <w:rFonts w:ascii="Book Antiqua" w:hAnsi="Book Antiqua"/>
          <w:sz w:val="24"/>
          <w:szCs w:val="24"/>
        </w:rPr>
        <w:instrText xml:space="preserve">" </w:instrText>
      </w:r>
      <w:r w:rsidRPr="005508E3">
        <w:rPr>
          <w:rFonts w:ascii="Book Antiqua" w:eastAsia="Calibri" w:hAnsi="Book Antiqua" w:cs="Calibri"/>
          <w:sz w:val="24"/>
          <w:szCs w:val="24"/>
        </w:rPr>
        <w:fldChar w:fldCharType="end"/>
      </w:r>
      <w:r w:rsidRPr="005508E3">
        <w:rPr>
          <w:rFonts w:ascii="Book Antiqua" w:eastAsia="Calibri" w:hAnsi="Book Antiqua" w:cs="Calibri"/>
          <w:sz w:val="24"/>
          <w:szCs w:val="24"/>
        </w:rPr>
        <w:t xml:space="preserve">, property, money, gift cards, or other forms of credit to deprive a merchant of the full value of these items. It would do so by creating </w:t>
      </w:r>
      <w:r w:rsidRPr="005508E3">
        <w:rPr>
          <w:rFonts w:ascii="Book Antiqua" w:eastAsia="Calibri" w:hAnsi="Book Antiqua" w:cs="Calibri"/>
          <w:b/>
          <w:bCs/>
          <w:sz w:val="24"/>
          <w:szCs w:val="24"/>
        </w:rPr>
        <w:t>the offenses of felony organized retail crime</w:t>
      </w:r>
      <w:r w:rsidRPr="005508E3">
        <w:rPr>
          <w:rFonts w:ascii="Book Antiqua" w:eastAsia="Calibri" w:hAnsi="Book Antiqua" w:cs="Calibri"/>
          <w:sz w:val="24"/>
          <w:szCs w:val="24"/>
        </w:rPr>
        <w:fldChar w:fldCharType="begin"/>
      </w:r>
      <w:r w:rsidRPr="005508E3">
        <w:rPr>
          <w:rFonts w:ascii="Book Antiqua" w:eastAsia="Calibri" w:hAnsi="Book Antiqua" w:cs="Calibri"/>
          <w:sz w:val="24"/>
          <w:szCs w:val="24"/>
        </w:rPr>
        <w:instrText xml:space="preserve"> XE "retail crime (H. 4187):organized felony" </w:instrText>
      </w:r>
      <w:r w:rsidRPr="005508E3">
        <w:rPr>
          <w:rFonts w:ascii="Book Antiqua" w:eastAsia="Calibri" w:hAnsi="Book Antiqua" w:cs="Calibri"/>
          <w:sz w:val="24"/>
          <w:szCs w:val="24"/>
        </w:rPr>
        <w:fldChar w:fldCharType="end"/>
      </w:r>
      <w:r w:rsidRPr="005508E3">
        <w:rPr>
          <w:rFonts w:ascii="Book Antiqua" w:eastAsia="Calibri" w:hAnsi="Book Antiqua" w:cs="Calibri"/>
          <w:b/>
          <w:bCs/>
          <w:sz w:val="24"/>
          <w:szCs w:val="24"/>
        </w:rPr>
        <w:t xml:space="preserve"> and felony organized retail crime</w:t>
      </w:r>
      <w:r w:rsidRPr="005508E3">
        <w:rPr>
          <w:rFonts w:ascii="Book Antiqua" w:eastAsia="Calibri" w:hAnsi="Book Antiqua" w:cs="Calibri"/>
          <w:sz w:val="24"/>
          <w:szCs w:val="24"/>
        </w:rPr>
        <w:fldChar w:fldCharType="begin"/>
      </w:r>
      <w:r w:rsidRPr="005508E3">
        <w:rPr>
          <w:rFonts w:ascii="Book Antiqua" w:eastAsia="Calibri" w:hAnsi="Book Antiqua" w:cs="Calibri"/>
          <w:sz w:val="24"/>
          <w:szCs w:val="24"/>
        </w:rPr>
        <w:instrText xml:space="preserve"> XE "retail crime (H. 4187):organized felony of an aggravated nature" </w:instrText>
      </w:r>
      <w:r w:rsidRPr="005508E3">
        <w:rPr>
          <w:rFonts w:ascii="Book Antiqua" w:eastAsia="Calibri" w:hAnsi="Book Antiqua" w:cs="Calibri"/>
          <w:sz w:val="24"/>
          <w:szCs w:val="24"/>
        </w:rPr>
        <w:fldChar w:fldCharType="end"/>
      </w:r>
      <w:r w:rsidRPr="005508E3">
        <w:rPr>
          <w:rFonts w:ascii="Book Antiqua" w:eastAsia="Calibri" w:hAnsi="Book Antiqua" w:cs="Calibri"/>
          <w:b/>
          <w:bCs/>
          <w:sz w:val="24"/>
          <w:szCs w:val="24"/>
        </w:rPr>
        <w:t xml:space="preserve"> of an aggravated nature </w:t>
      </w:r>
      <w:r w:rsidRPr="005508E3">
        <w:rPr>
          <w:rFonts w:ascii="Book Antiqua" w:eastAsia="Calibri" w:hAnsi="Book Antiqua" w:cs="Calibri"/>
          <w:sz w:val="24"/>
          <w:szCs w:val="24"/>
        </w:rPr>
        <w:t>by two or more people acting in concert. These crimes would have to be shown to have been committed with an intent by these thieves to sell, barter, exchange, or re-enter the stolen items into the stream of commerce for their own personal monetary, or other, gain.</w:t>
      </w:r>
    </w:p>
    <w:p w14:paraId="24734D92" w14:textId="77777777" w:rsidR="00D32B52" w:rsidRPr="005508E3" w:rsidRDefault="00D32B52" w:rsidP="005508E3">
      <w:pPr>
        <w:spacing w:after="240" w:line="240" w:lineRule="auto"/>
        <w:rPr>
          <w:rFonts w:ascii="Book Antiqua" w:eastAsia="Calibri" w:hAnsi="Book Antiqua" w:cs="Calibri"/>
          <w:sz w:val="24"/>
          <w:szCs w:val="24"/>
        </w:rPr>
      </w:pPr>
      <w:r w:rsidRPr="005508E3">
        <w:rPr>
          <w:rFonts w:ascii="Book Antiqua" w:eastAsia="Calibri" w:hAnsi="Book Antiqua" w:cs="Calibri"/>
          <w:sz w:val="24"/>
          <w:szCs w:val="24"/>
        </w:rPr>
        <w:t>It also proposes graduated penalties for these new crimes, based on the total value of any items taken within a 90-day period.  One indictment can cover all of these thefts during this time, even if they were stolen from different locations.  When an innocent party experiences bodily injury during these ‘smash and grab’ crimes, or more than $2,000 worth of property damage is incurred by any merchant, an aggravated charge could be made.  Maximum fines of $50,000, and up to 15 years in jail—or both—could be imposed to punish these violators.  Sellers of stolen items, even if no one is convicted of organized retail theft, also would face repercussions for doing so if they believe, or have reasonable grounds to have believed, that the items they received were stolen.</w:t>
      </w:r>
    </w:p>
    <w:p w14:paraId="7673AEDB" w14:textId="77777777" w:rsidR="00D32B52" w:rsidRPr="005508E3" w:rsidRDefault="00D32B52" w:rsidP="005508E3">
      <w:pPr>
        <w:pStyle w:val="Heading2"/>
        <w:spacing w:before="100" w:beforeAutospacing="1" w:after="40" w:line="240" w:lineRule="auto"/>
        <w:rPr>
          <w:rFonts w:ascii="Book Antiqua" w:hAnsi="Book Antiqua"/>
          <w:b/>
          <w:bCs/>
          <w:color w:val="auto"/>
          <w:sz w:val="24"/>
          <w:szCs w:val="24"/>
        </w:rPr>
      </w:pPr>
      <w:bookmarkStart w:id="22" w:name="_Toc163812955"/>
      <w:bookmarkStart w:id="23" w:name="_Toc164100881"/>
      <w:r w:rsidRPr="005508E3">
        <w:rPr>
          <w:rFonts w:ascii="Book Antiqua" w:hAnsi="Book Antiqua"/>
          <w:b/>
          <w:bCs/>
          <w:color w:val="auto"/>
          <w:sz w:val="24"/>
          <w:szCs w:val="24"/>
        </w:rPr>
        <w:t>H. 4248  Conditional Discharge Orders for Serving Underage Drinkers Alcohol Offenders</w:t>
      </w:r>
      <w:bookmarkEnd w:id="22"/>
      <w:bookmarkEnd w:id="23"/>
    </w:p>
    <w:p w14:paraId="4F07F913" w14:textId="58E70348" w:rsidR="00D32B52" w:rsidRPr="005508E3" w:rsidRDefault="00D32B52" w:rsidP="005508E3">
      <w:pPr>
        <w:spacing w:after="240" w:line="240" w:lineRule="auto"/>
        <w:rPr>
          <w:rFonts w:ascii="Book Antiqua" w:eastAsia="Calibri" w:hAnsi="Book Antiqua" w:cs="Calibri"/>
          <w:sz w:val="24"/>
          <w:szCs w:val="24"/>
        </w:rPr>
      </w:pPr>
      <w:r w:rsidRPr="005508E3">
        <w:rPr>
          <w:rFonts w:ascii="Book Antiqua" w:eastAsia="Calibri" w:hAnsi="Book Antiqua" w:cs="Calibri"/>
          <w:sz w:val="24"/>
          <w:szCs w:val="24"/>
        </w:rPr>
        <w:t xml:space="preserve">The Senate is also receiving </w:t>
      </w:r>
      <w:r w:rsidRPr="005508E3">
        <w:rPr>
          <w:rFonts w:ascii="Book Antiqua" w:eastAsia="Calibri" w:hAnsi="Book Antiqua" w:cs="Calibri"/>
          <w:b/>
          <w:bCs/>
          <w:sz w:val="24"/>
          <w:szCs w:val="24"/>
        </w:rPr>
        <w:t>H. 4248</w:t>
      </w:r>
      <w:r w:rsidRPr="005508E3">
        <w:rPr>
          <w:rFonts w:ascii="Book Antiqua" w:eastAsia="Calibri" w:hAnsi="Book Antiqua" w:cs="Calibri"/>
          <w:b/>
          <w:bCs/>
          <w:sz w:val="24"/>
          <w:szCs w:val="24"/>
        </w:rPr>
        <w:fldChar w:fldCharType="begin"/>
      </w:r>
      <w:r w:rsidRPr="005508E3">
        <w:rPr>
          <w:rFonts w:ascii="Book Antiqua" w:hAnsi="Book Antiqua"/>
          <w:sz w:val="24"/>
          <w:szCs w:val="24"/>
        </w:rPr>
        <w:instrText xml:space="preserve"> XE "</w:instrText>
      </w:r>
      <w:r w:rsidRPr="005508E3">
        <w:rPr>
          <w:rFonts w:ascii="Book Antiqua" w:eastAsia="Calibri" w:hAnsi="Book Antiqua" w:cs="Calibri"/>
          <w:sz w:val="24"/>
          <w:szCs w:val="24"/>
        </w:rPr>
        <w:instrText>H. 4248</w:instrText>
      </w:r>
      <w:r w:rsidRPr="005508E3">
        <w:rPr>
          <w:rFonts w:ascii="Book Antiqua" w:hAnsi="Book Antiqua"/>
          <w:sz w:val="24"/>
          <w:szCs w:val="24"/>
        </w:rPr>
        <w:instrText xml:space="preserve">" </w:instrText>
      </w:r>
      <w:r w:rsidRPr="005508E3">
        <w:rPr>
          <w:rFonts w:ascii="Book Antiqua" w:eastAsia="Calibri" w:hAnsi="Book Antiqua" w:cs="Calibri"/>
          <w:b/>
          <w:bCs/>
          <w:sz w:val="24"/>
          <w:szCs w:val="24"/>
        </w:rPr>
        <w:fldChar w:fldCharType="end"/>
      </w:r>
      <w:r w:rsidRPr="005508E3">
        <w:rPr>
          <w:rFonts w:ascii="Book Antiqua" w:eastAsia="Calibri" w:hAnsi="Book Antiqua" w:cs="Calibri"/>
          <w:b/>
          <w:bCs/>
          <w:sz w:val="24"/>
          <w:szCs w:val="24"/>
        </w:rPr>
        <w:t xml:space="preserve">.  </w:t>
      </w:r>
      <w:r w:rsidRPr="005508E3">
        <w:rPr>
          <w:rFonts w:ascii="Book Antiqua" w:eastAsia="Calibri" w:hAnsi="Book Antiqua" w:cs="Calibri"/>
          <w:sz w:val="24"/>
          <w:szCs w:val="24"/>
        </w:rPr>
        <w:t xml:space="preserve">It would permit </w:t>
      </w:r>
      <w:r w:rsidRPr="005508E3">
        <w:rPr>
          <w:rFonts w:ascii="Book Antiqua" w:eastAsia="Calibri" w:hAnsi="Book Antiqua" w:cs="Calibri"/>
          <w:b/>
          <w:bCs/>
          <w:sz w:val="24"/>
          <w:szCs w:val="24"/>
        </w:rPr>
        <w:t>servers charged</w:t>
      </w:r>
      <w:r w:rsidRPr="005508E3">
        <w:rPr>
          <w:rFonts w:ascii="Book Antiqua" w:eastAsia="Calibri" w:hAnsi="Book Antiqua" w:cs="Calibri"/>
          <w:sz w:val="24"/>
          <w:szCs w:val="24"/>
        </w:rPr>
        <w:t xml:space="preserve"> </w:t>
      </w:r>
      <w:r w:rsidRPr="005508E3">
        <w:rPr>
          <w:rFonts w:ascii="Book Antiqua" w:eastAsia="Calibri" w:hAnsi="Book Antiqua" w:cs="Calibri"/>
          <w:b/>
          <w:bCs/>
          <w:sz w:val="24"/>
          <w:szCs w:val="24"/>
        </w:rPr>
        <w:t>with</w:t>
      </w:r>
      <w:r w:rsidRPr="005508E3">
        <w:rPr>
          <w:rFonts w:ascii="Book Antiqua" w:eastAsia="Calibri" w:hAnsi="Book Antiqua" w:cs="Calibri"/>
          <w:sz w:val="24"/>
          <w:szCs w:val="24"/>
        </w:rPr>
        <w:t xml:space="preserve"> </w:t>
      </w:r>
      <w:r w:rsidRPr="005508E3">
        <w:rPr>
          <w:rFonts w:ascii="Book Antiqua" w:eastAsia="Calibri" w:hAnsi="Book Antiqua" w:cs="Calibri"/>
          <w:b/>
          <w:bCs/>
          <w:sz w:val="24"/>
          <w:szCs w:val="24"/>
        </w:rPr>
        <w:t>delivering</w:t>
      </w:r>
      <w:r w:rsidRPr="005508E3">
        <w:rPr>
          <w:rFonts w:ascii="Book Antiqua" w:eastAsia="Calibri" w:hAnsi="Book Antiqua" w:cs="Calibri"/>
          <w:sz w:val="24"/>
          <w:szCs w:val="24"/>
        </w:rPr>
        <w:t xml:space="preserve"> </w:t>
      </w:r>
      <w:r w:rsidRPr="005508E3">
        <w:rPr>
          <w:rFonts w:ascii="Book Antiqua" w:eastAsia="Calibri" w:hAnsi="Book Antiqua" w:cs="Calibri"/>
          <w:b/>
          <w:bCs/>
          <w:sz w:val="24"/>
          <w:szCs w:val="24"/>
        </w:rPr>
        <w:t>underage</w:t>
      </w:r>
      <w:r w:rsidR="00872DE7" w:rsidRPr="005508E3">
        <w:rPr>
          <w:rFonts w:ascii="Book Antiqua" w:eastAsia="Calibri" w:hAnsi="Book Antiqua" w:cs="Calibri"/>
          <w:b/>
          <w:bCs/>
          <w:sz w:val="24"/>
          <w:szCs w:val="24"/>
        </w:rPr>
        <w:fldChar w:fldCharType="begin"/>
      </w:r>
      <w:r w:rsidR="00872DE7" w:rsidRPr="005508E3">
        <w:rPr>
          <w:rFonts w:ascii="Book Antiqua" w:hAnsi="Book Antiqua"/>
          <w:sz w:val="24"/>
          <w:szCs w:val="24"/>
        </w:rPr>
        <w:instrText xml:space="preserve"> XE "</w:instrText>
      </w:r>
      <w:r w:rsidR="00872DE7" w:rsidRPr="005508E3">
        <w:rPr>
          <w:rFonts w:ascii="Book Antiqua" w:eastAsia="Calibri" w:hAnsi="Book Antiqua" w:cs="Calibri"/>
          <w:sz w:val="24"/>
          <w:szCs w:val="24"/>
        </w:rPr>
        <w:instrText>minors</w:instrText>
      </w:r>
      <w:r w:rsidR="00872DE7" w:rsidRPr="005508E3">
        <w:rPr>
          <w:rFonts w:ascii="Book Antiqua" w:hAnsi="Book Antiqua"/>
          <w:sz w:val="24"/>
          <w:szCs w:val="24"/>
        </w:rPr>
        <w:instrText xml:space="preserve">" </w:instrText>
      </w:r>
      <w:r w:rsidR="00872DE7" w:rsidRPr="005508E3">
        <w:rPr>
          <w:rFonts w:ascii="Book Antiqua" w:eastAsia="Calibri" w:hAnsi="Book Antiqua" w:cs="Calibri"/>
          <w:b/>
          <w:bCs/>
          <w:sz w:val="24"/>
          <w:szCs w:val="24"/>
        </w:rPr>
        <w:fldChar w:fldCharType="end"/>
      </w:r>
      <w:r w:rsidRPr="005508E3">
        <w:rPr>
          <w:rFonts w:ascii="Book Antiqua" w:eastAsia="Calibri" w:hAnsi="Book Antiqua" w:cs="Calibri"/>
          <w:b/>
          <w:bCs/>
          <w:sz w:val="24"/>
          <w:szCs w:val="24"/>
        </w:rPr>
        <w:t xml:space="preserve"> patrons</w:t>
      </w:r>
      <w:r w:rsidRPr="005508E3">
        <w:rPr>
          <w:rFonts w:ascii="Book Antiqua" w:eastAsia="Calibri" w:hAnsi="Book Antiqua" w:cs="Calibri"/>
          <w:b/>
          <w:bCs/>
          <w:sz w:val="24"/>
          <w:szCs w:val="24"/>
        </w:rPr>
        <w:fldChar w:fldCharType="begin"/>
      </w:r>
      <w:r w:rsidRPr="005508E3">
        <w:rPr>
          <w:rFonts w:ascii="Book Antiqua" w:hAnsi="Book Antiqua"/>
          <w:sz w:val="24"/>
          <w:szCs w:val="24"/>
        </w:rPr>
        <w:instrText xml:space="preserve"> XE "</w:instrText>
      </w:r>
      <w:r w:rsidRPr="005508E3">
        <w:rPr>
          <w:rFonts w:ascii="Book Antiqua" w:eastAsia="Calibri" w:hAnsi="Book Antiqua" w:cs="Calibri"/>
          <w:sz w:val="24"/>
          <w:szCs w:val="24"/>
        </w:rPr>
        <w:instrText>underage patrons (H. 4248):permits servers charged with delivering</w:instrText>
      </w:r>
      <w:r w:rsidRPr="005508E3">
        <w:rPr>
          <w:rFonts w:ascii="Book Antiqua" w:hAnsi="Book Antiqua"/>
          <w:sz w:val="24"/>
          <w:szCs w:val="24"/>
        </w:rPr>
        <w:instrText xml:space="preserve">" </w:instrText>
      </w:r>
      <w:r w:rsidRPr="005508E3">
        <w:rPr>
          <w:rFonts w:ascii="Book Antiqua" w:eastAsia="Calibri" w:hAnsi="Book Antiqua" w:cs="Calibri"/>
          <w:b/>
          <w:bCs/>
          <w:sz w:val="24"/>
          <w:szCs w:val="24"/>
        </w:rPr>
        <w:fldChar w:fldCharType="end"/>
      </w:r>
      <w:r w:rsidRPr="005508E3">
        <w:rPr>
          <w:rFonts w:ascii="Book Antiqua" w:eastAsia="Calibri" w:hAnsi="Book Antiqua" w:cs="Calibri"/>
          <w:sz w:val="24"/>
          <w:szCs w:val="24"/>
        </w:rPr>
        <w:t xml:space="preserve">, </w:t>
      </w:r>
      <w:r w:rsidRPr="005508E3">
        <w:rPr>
          <w:rFonts w:ascii="Book Antiqua" w:eastAsia="Calibri" w:hAnsi="Book Antiqua" w:cs="Calibri"/>
          <w:b/>
          <w:bCs/>
          <w:sz w:val="24"/>
          <w:szCs w:val="24"/>
        </w:rPr>
        <w:t>beer, ale, porter, or wine</w:t>
      </w:r>
      <w:r w:rsidRPr="005508E3">
        <w:rPr>
          <w:rFonts w:ascii="Book Antiqua" w:eastAsia="Calibri" w:hAnsi="Book Antiqua" w:cs="Calibri"/>
          <w:sz w:val="24"/>
          <w:szCs w:val="24"/>
        </w:rPr>
        <w:t xml:space="preserve"> to enter into conditional discharge orders</w:t>
      </w:r>
      <w:r w:rsidRPr="005508E3">
        <w:rPr>
          <w:rFonts w:ascii="Book Antiqua" w:eastAsia="Calibri" w:hAnsi="Book Antiqua" w:cs="Calibri"/>
          <w:sz w:val="24"/>
          <w:szCs w:val="24"/>
        </w:rPr>
        <w:fldChar w:fldCharType="begin"/>
      </w:r>
      <w:r w:rsidRPr="005508E3">
        <w:rPr>
          <w:rFonts w:ascii="Book Antiqua" w:hAnsi="Book Antiqua"/>
          <w:sz w:val="24"/>
          <w:szCs w:val="24"/>
        </w:rPr>
        <w:instrText xml:space="preserve"> XE "</w:instrText>
      </w:r>
      <w:r w:rsidRPr="005508E3">
        <w:rPr>
          <w:rFonts w:ascii="Book Antiqua" w:eastAsia="Calibri" w:hAnsi="Book Antiqua" w:cs="Calibri"/>
          <w:sz w:val="24"/>
          <w:szCs w:val="24"/>
        </w:rPr>
        <w:instrText>conditional discharge orders</w:instrText>
      </w:r>
      <w:r w:rsidRPr="005508E3">
        <w:rPr>
          <w:rFonts w:ascii="Book Antiqua" w:hAnsi="Book Antiqua"/>
          <w:sz w:val="24"/>
          <w:szCs w:val="24"/>
        </w:rPr>
        <w:instrText xml:space="preserve">" </w:instrText>
      </w:r>
      <w:r w:rsidRPr="005508E3">
        <w:rPr>
          <w:rFonts w:ascii="Book Antiqua" w:eastAsia="Calibri" w:hAnsi="Book Antiqua" w:cs="Calibri"/>
          <w:sz w:val="24"/>
          <w:szCs w:val="24"/>
        </w:rPr>
        <w:fldChar w:fldCharType="end"/>
      </w:r>
      <w:r w:rsidRPr="005508E3">
        <w:rPr>
          <w:rFonts w:ascii="Book Antiqua" w:eastAsia="Calibri" w:hAnsi="Book Antiqua" w:cs="Calibri"/>
          <w:sz w:val="24"/>
          <w:szCs w:val="24"/>
        </w:rPr>
        <w:t xml:space="preserve"> after paying appropriate fees set out under this bill.  Compliance with these orders would dispose of the pending charges. While our State Law Enforcement Division would receive a nonpublic record of these offenses, they could be expunged once violators successfully meet all the conditions of the signed order, pay an appropriate fee, and then no conviction would appear on their records as a result.</w:t>
      </w:r>
      <w:bookmarkStart w:id="24" w:name="_Toc154037458"/>
      <w:bookmarkStart w:id="25" w:name="_Toc155072866"/>
      <w:bookmarkStart w:id="26" w:name="_Toc155340061"/>
      <w:bookmarkStart w:id="27" w:name="_Toc155630195"/>
      <w:bookmarkStart w:id="28" w:name="_Toc155633199"/>
    </w:p>
    <w:p w14:paraId="7FEB2EEE" w14:textId="77777777" w:rsidR="00D32B52" w:rsidRPr="005508E3" w:rsidRDefault="00D32B52" w:rsidP="005508E3">
      <w:pPr>
        <w:pStyle w:val="Heading2"/>
        <w:spacing w:before="100" w:beforeAutospacing="1" w:after="40" w:line="240" w:lineRule="auto"/>
        <w:rPr>
          <w:rFonts w:ascii="Book Antiqua" w:hAnsi="Book Antiqua"/>
          <w:b/>
          <w:bCs/>
          <w:color w:val="auto"/>
          <w:sz w:val="24"/>
          <w:szCs w:val="24"/>
        </w:rPr>
      </w:pPr>
      <w:bookmarkStart w:id="29" w:name="_Toc163812956"/>
      <w:bookmarkStart w:id="30" w:name="_Toc164100882"/>
      <w:r w:rsidRPr="005508E3">
        <w:rPr>
          <w:rFonts w:ascii="Book Antiqua" w:hAnsi="Book Antiqua"/>
          <w:b/>
          <w:bCs/>
          <w:color w:val="auto"/>
          <w:sz w:val="24"/>
          <w:szCs w:val="24"/>
        </w:rPr>
        <w:lastRenderedPageBreak/>
        <w:t>H. 4561  Campaign Funds for Dependent Care</w:t>
      </w:r>
      <w:bookmarkEnd w:id="24"/>
      <w:bookmarkEnd w:id="25"/>
      <w:bookmarkEnd w:id="26"/>
      <w:bookmarkEnd w:id="27"/>
      <w:bookmarkEnd w:id="28"/>
      <w:bookmarkEnd w:id="29"/>
      <w:bookmarkEnd w:id="30"/>
    </w:p>
    <w:p w14:paraId="7C746947" w14:textId="1B5EA78E" w:rsidR="00D32B52" w:rsidRPr="005508E3" w:rsidRDefault="00D32B52" w:rsidP="005508E3">
      <w:pPr>
        <w:spacing w:after="240" w:line="240" w:lineRule="auto"/>
        <w:rPr>
          <w:rFonts w:ascii="Book Antiqua" w:eastAsia="Calibri" w:hAnsi="Book Antiqua" w:cs="Times New Roman"/>
          <w:b/>
          <w:sz w:val="24"/>
          <w:szCs w:val="24"/>
        </w:rPr>
      </w:pPr>
      <w:r w:rsidRPr="005508E3">
        <w:rPr>
          <w:rFonts w:ascii="Book Antiqua" w:eastAsia="Calibri" w:hAnsi="Book Antiqua" w:cs="Times New Roman"/>
          <w:sz w:val="24"/>
          <w:szCs w:val="24"/>
          <w:shd w:val="clear" w:color="auto" w:fill="FFFFFF"/>
        </w:rPr>
        <w:t xml:space="preserve">The House sent the Senate </w:t>
      </w:r>
      <w:r w:rsidRPr="005508E3">
        <w:rPr>
          <w:rFonts w:ascii="Book Antiqua" w:eastAsia="Calibri" w:hAnsi="Book Antiqua" w:cs="Times New Roman"/>
          <w:b/>
          <w:bCs/>
          <w:sz w:val="24"/>
          <w:szCs w:val="24"/>
          <w:shd w:val="clear" w:color="auto" w:fill="FFFFFF"/>
        </w:rPr>
        <w:t>H. 4561</w:t>
      </w:r>
      <w:r w:rsidRPr="005508E3">
        <w:rPr>
          <w:rFonts w:ascii="Book Antiqua" w:eastAsia="Calibri" w:hAnsi="Book Antiqua" w:cs="Times New Roman"/>
          <w:sz w:val="24"/>
          <w:szCs w:val="24"/>
          <w:shd w:val="clear" w:color="auto" w:fill="FFFFFF"/>
        </w:rPr>
        <w:fldChar w:fldCharType="begin"/>
      </w:r>
      <w:r w:rsidRPr="005508E3">
        <w:rPr>
          <w:rFonts w:ascii="Book Antiqua" w:hAnsi="Book Antiqua"/>
          <w:sz w:val="24"/>
          <w:szCs w:val="24"/>
        </w:rPr>
        <w:instrText xml:space="preserve"> XE "</w:instrText>
      </w:r>
      <w:r w:rsidRPr="005508E3">
        <w:rPr>
          <w:rFonts w:ascii="Book Antiqua" w:eastAsia="Calibri" w:hAnsi="Book Antiqua" w:cs="Times New Roman"/>
          <w:sz w:val="24"/>
          <w:szCs w:val="24"/>
          <w:shd w:val="clear" w:color="auto" w:fill="FFFFFF"/>
        </w:rPr>
        <w:instrText>H. 4561</w:instrText>
      </w:r>
      <w:r w:rsidRPr="005508E3">
        <w:rPr>
          <w:rFonts w:ascii="Book Antiqua" w:hAnsi="Book Antiqua"/>
          <w:sz w:val="24"/>
          <w:szCs w:val="24"/>
        </w:rPr>
        <w:instrText xml:space="preserve">" </w:instrText>
      </w:r>
      <w:r w:rsidRPr="005508E3">
        <w:rPr>
          <w:rFonts w:ascii="Book Antiqua" w:eastAsia="Calibri" w:hAnsi="Book Antiqua" w:cs="Times New Roman"/>
          <w:sz w:val="24"/>
          <w:szCs w:val="24"/>
          <w:shd w:val="clear" w:color="auto" w:fill="FFFFFF"/>
        </w:rPr>
        <w:fldChar w:fldCharType="end"/>
      </w:r>
      <w:r w:rsidRPr="005508E3">
        <w:rPr>
          <w:rFonts w:ascii="Book Antiqua" w:eastAsia="Calibri" w:hAnsi="Book Antiqua" w:cs="Times New Roman"/>
          <w:sz w:val="24"/>
          <w:szCs w:val="24"/>
          <w:shd w:val="clear" w:color="auto" w:fill="FFFFFF"/>
        </w:rPr>
        <w:t xml:space="preserve">, a bill </w:t>
      </w:r>
      <w:r w:rsidRPr="005508E3">
        <w:rPr>
          <w:rFonts w:ascii="Book Antiqua" w:eastAsia="Calibri" w:hAnsi="Book Antiqua" w:cs="Times New Roman"/>
          <w:b/>
          <w:bCs/>
          <w:sz w:val="24"/>
          <w:szCs w:val="24"/>
          <w:shd w:val="clear" w:color="auto" w:fill="FFFFFF"/>
        </w:rPr>
        <w:t>to allow candidates and public officials</w:t>
      </w:r>
      <w:r w:rsidRPr="005508E3">
        <w:rPr>
          <w:rFonts w:ascii="Book Antiqua" w:eastAsia="Calibri" w:hAnsi="Book Antiqua" w:cs="Times New Roman"/>
          <w:sz w:val="24"/>
          <w:szCs w:val="24"/>
          <w:shd w:val="clear" w:color="auto" w:fill="FFFFFF"/>
        </w:rPr>
        <w:fldChar w:fldCharType="begin"/>
      </w:r>
      <w:r w:rsidRPr="005508E3">
        <w:rPr>
          <w:rFonts w:ascii="Book Antiqua" w:eastAsia="Calibri" w:hAnsi="Book Antiqua" w:cs="Times New Roman"/>
          <w:sz w:val="24"/>
          <w:szCs w:val="24"/>
        </w:rPr>
        <w:instrText xml:space="preserve"> XE "</w:instrText>
      </w:r>
      <w:r w:rsidRPr="005508E3">
        <w:rPr>
          <w:rFonts w:ascii="Book Antiqua" w:eastAsia="Calibri" w:hAnsi="Book Antiqua" w:cs="Times New Roman"/>
          <w:sz w:val="24"/>
          <w:szCs w:val="24"/>
          <w:shd w:val="clear" w:color="auto" w:fill="FFFFFF"/>
        </w:rPr>
        <w:instrText>candidates and public officials(H. 4561):campaign funds for dependent care expenses</w:instrText>
      </w:r>
      <w:r w:rsidRPr="005508E3">
        <w:rPr>
          <w:rFonts w:ascii="Book Antiqua" w:eastAsia="Calibri" w:hAnsi="Book Antiqua" w:cs="Times New Roman"/>
          <w:sz w:val="24"/>
          <w:szCs w:val="24"/>
        </w:rPr>
        <w:instrText xml:space="preserve">" </w:instrText>
      </w:r>
      <w:r w:rsidRPr="005508E3">
        <w:rPr>
          <w:rFonts w:ascii="Book Antiqua" w:eastAsia="Calibri" w:hAnsi="Book Antiqua" w:cs="Times New Roman"/>
          <w:sz w:val="24"/>
          <w:szCs w:val="24"/>
          <w:shd w:val="clear" w:color="auto" w:fill="FFFFFF"/>
        </w:rPr>
        <w:fldChar w:fldCharType="end"/>
      </w:r>
      <w:r w:rsidRPr="005508E3">
        <w:rPr>
          <w:rFonts w:ascii="Book Antiqua" w:eastAsia="Calibri" w:hAnsi="Book Antiqua" w:cs="Times New Roman"/>
          <w:b/>
          <w:bCs/>
          <w:sz w:val="24"/>
          <w:szCs w:val="24"/>
          <w:shd w:val="clear" w:color="auto" w:fill="FFFFFF"/>
        </w:rPr>
        <w:t xml:space="preserve"> to use campaign funds</w:t>
      </w:r>
      <w:r w:rsidRPr="005508E3">
        <w:rPr>
          <w:rFonts w:ascii="Book Antiqua" w:eastAsia="Calibri" w:hAnsi="Book Antiqua" w:cs="Times New Roman"/>
          <w:sz w:val="24"/>
          <w:szCs w:val="24"/>
          <w:shd w:val="clear" w:color="auto" w:fill="FFFFFF"/>
        </w:rPr>
        <w:fldChar w:fldCharType="begin"/>
      </w:r>
      <w:r w:rsidRPr="005508E3">
        <w:rPr>
          <w:rFonts w:ascii="Book Antiqua" w:hAnsi="Book Antiqua"/>
          <w:sz w:val="24"/>
          <w:szCs w:val="24"/>
        </w:rPr>
        <w:instrText xml:space="preserve"> XE "</w:instrText>
      </w:r>
      <w:r w:rsidRPr="005508E3">
        <w:rPr>
          <w:rFonts w:ascii="Book Antiqua" w:eastAsia="Calibri" w:hAnsi="Book Antiqua" w:cs="Times New Roman"/>
          <w:sz w:val="24"/>
          <w:szCs w:val="24"/>
          <w:shd w:val="clear" w:color="auto" w:fill="FFFFFF"/>
        </w:rPr>
        <w:instrText>campaign funds</w:instrText>
      </w:r>
      <w:r w:rsidRPr="005508E3">
        <w:rPr>
          <w:rFonts w:ascii="Book Antiqua" w:hAnsi="Book Antiqua"/>
          <w:sz w:val="24"/>
          <w:szCs w:val="24"/>
        </w:rPr>
        <w:instrText xml:space="preserve">" </w:instrText>
      </w:r>
      <w:r w:rsidRPr="005508E3">
        <w:rPr>
          <w:rFonts w:ascii="Book Antiqua" w:eastAsia="Calibri" w:hAnsi="Book Antiqua" w:cs="Times New Roman"/>
          <w:sz w:val="24"/>
          <w:szCs w:val="24"/>
          <w:shd w:val="clear" w:color="auto" w:fill="FFFFFF"/>
        </w:rPr>
        <w:fldChar w:fldCharType="end"/>
      </w:r>
      <w:r w:rsidRPr="005508E3">
        <w:rPr>
          <w:rFonts w:ascii="Book Antiqua" w:eastAsia="Calibri" w:hAnsi="Book Antiqua" w:cs="Times New Roman"/>
          <w:sz w:val="24"/>
          <w:szCs w:val="24"/>
          <w:shd w:val="clear" w:color="auto" w:fill="FFFFFF"/>
        </w:rPr>
        <w:t xml:space="preserve"> to pay </w:t>
      </w:r>
      <w:r w:rsidRPr="005508E3">
        <w:rPr>
          <w:rFonts w:ascii="Book Antiqua" w:eastAsia="Calibri" w:hAnsi="Book Antiqua" w:cs="Times New Roman"/>
          <w:b/>
          <w:bCs/>
          <w:sz w:val="24"/>
          <w:szCs w:val="24"/>
          <w:shd w:val="clear" w:color="auto" w:fill="FFFFFF"/>
        </w:rPr>
        <w:t>for dependent care expenses</w:t>
      </w:r>
      <w:r w:rsidRPr="005508E3">
        <w:rPr>
          <w:rFonts w:ascii="Book Antiqua" w:eastAsia="Calibri" w:hAnsi="Book Antiqua" w:cs="Times New Roman"/>
          <w:sz w:val="24"/>
          <w:szCs w:val="24"/>
          <w:shd w:val="clear" w:color="auto" w:fill="FFFFFF"/>
        </w:rPr>
        <w:fldChar w:fldCharType="begin"/>
      </w:r>
      <w:r w:rsidRPr="005508E3">
        <w:rPr>
          <w:rFonts w:ascii="Book Antiqua" w:eastAsia="Calibri" w:hAnsi="Book Antiqua" w:cs="Times New Roman"/>
          <w:sz w:val="24"/>
          <w:szCs w:val="24"/>
        </w:rPr>
        <w:instrText xml:space="preserve"> XE "</w:instrText>
      </w:r>
      <w:r w:rsidRPr="005508E3">
        <w:rPr>
          <w:rFonts w:ascii="Book Antiqua" w:eastAsia="Calibri" w:hAnsi="Book Antiqua" w:cs="Times New Roman"/>
          <w:sz w:val="24"/>
          <w:szCs w:val="24"/>
          <w:shd w:val="clear" w:color="auto" w:fill="FFFFFF"/>
        </w:rPr>
        <w:instrText>dependent care expenses (H. 4561):campaign funds allowed</w:instrText>
      </w:r>
      <w:r w:rsidR="00872DE7" w:rsidRPr="005508E3">
        <w:rPr>
          <w:rFonts w:ascii="Book Antiqua" w:eastAsia="Calibri" w:hAnsi="Book Antiqua" w:cs="Times New Roman"/>
          <w:sz w:val="24"/>
          <w:szCs w:val="24"/>
          <w:shd w:val="clear" w:color="auto" w:fill="FFFFFF"/>
        </w:rPr>
        <w:instrText xml:space="preserve"> for</w:instrText>
      </w:r>
      <w:r w:rsidRPr="005508E3">
        <w:rPr>
          <w:rFonts w:ascii="Book Antiqua" w:eastAsia="Calibri" w:hAnsi="Book Antiqua" w:cs="Times New Roman"/>
          <w:sz w:val="24"/>
          <w:szCs w:val="24"/>
        </w:rPr>
        <w:instrText xml:space="preserve">" </w:instrText>
      </w:r>
      <w:r w:rsidRPr="005508E3">
        <w:rPr>
          <w:rFonts w:ascii="Book Antiqua" w:eastAsia="Calibri" w:hAnsi="Book Antiqua" w:cs="Times New Roman"/>
          <w:sz w:val="24"/>
          <w:szCs w:val="24"/>
          <w:shd w:val="clear" w:color="auto" w:fill="FFFFFF"/>
        </w:rPr>
        <w:fldChar w:fldCharType="end"/>
      </w:r>
      <w:r w:rsidRPr="005508E3">
        <w:rPr>
          <w:rFonts w:ascii="Book Antiqua" w:eastAsia="Calibri" w:hAnsi="Book Antiqua" w:cs="Times New Roman"/>
          <w:sz w:val="24"/>
          <w:szCs w:val="24"/>
          <w:shd w:val="clear" w:color="auto" w:fill="FFFFFF"/>
        </w:rPr>
        <w:t xml:space="preserve"> incurred during campaign activities.  Dependent care includes direct care for minors</w:t>
      </w:r>
      <w:r w:rsidRPr="005508E3">
        <w:rPr>
          <w:rFonts w:ascii="Book Antiqua" w:eastAsia="Calibri" w:hAnsi="Book Antiqua" w:cs="Times New Roman"/>
          <w:sz w:val="24"/>
          <w:szCs w:val="24"/>
          <w:shd w:val="clear" w:color="auto" w:fill="FFFFFF"/>
        </w:rPr>
        <w:fldChar w:fldCharType="begin"/>
      </w:r>
      <w:r w:rsidRPr="005508E3">
        <w:rPr>
          <w:rFonts w:ascii="Book Antiqua" w:eastAsia="Calibri" w:hAnsi="Book Antiqua" w:cs="Times New Roman"/>
          <w:sz w:val="24"/>
          <w:szCs w:val="24"/>
        </w:rPr>
        <w:instrText xml:space="preserve"> XE "</w:instrText>
      </w:r>
      <w:r w:rsidRPr="005508E3">
        <w:rPr>
          <w:rFonts w:ascii="Book Antiqua" w:eastAsia="Times New Roman" w:hAnsi="Book Antiqua" w:cs="Times New Roman"/>
          <w:sz w:val="24"/>
          <w:szCs w:val="24"/>
        </w:rPr>
        <w:instrText>minors</w:instrText>
      </w:r>
      <w:r w:rsidRPr="005508E3">
        <w:rPr>
          <w:rFonts w:ascii="Book Antiqua" w:eastAsia="Calibri" w:hAnsi="Book Antiqua" w:cs="Times New Roman"/>
          <w:sz w:val="24"/>
          <w:szCs w:val="24"/>
        </w:rPr>
        <w:instrText xml:space="preserve">" </w:instrText>
      </w:r>
      <w:r w:rsidRPr="005508E3">
        <w:rPr>
          <w:rFonts w:ascii="Book Antiqua" w:eastAsia="Calibri" w:hAnsi="Book Antiqua" w:cs="Times New Roman"/>
          <w:sz w:val="24"/>
          <w:szCs w:val="24"/>
          <w:shd w:val="clear" w:color="auto" w:fill="FFFFFF"/>
        </w:rPr>
        <w:fldChar w:fldCharType="end"/>
      </w:r>
      <w:r w:rsidRPr="005508E3">
        <w:rPr>
          <w:rFonts w:ascii="Book Antiqua" w:eastAsia="Calibri" w:hAnsi="Book Antiqua" w:cs="Times New Roman"/>
          <w:sz w:val="24"/>
          <w:szCs w:val="24"/>
          <w:shd w:val="clear" w:color="auto" w:fill="FFFFFF"/>
        </w:rPr>
        <w:t xml:space="preserve"> or family members with disabilities</w:t>
      </w:r>
      <w:r w:rsidR="00872DE7" w:rsidRPr="005508E3">
        <w:rPr>
          <w:rFonts w:ascii="Book Antiqua" w:eastAsia="Calibri" w:hAnsi="Book Antiqua" w:cs="Times New Roman"/>
          <w:sz w:val="24"/>
          <w:szCs w:val="24"/>
          <w:shd w:val="clear" w:color="auto" w:fill="FFFFFF"/>
        </w:rPr>
        <w:fldChar w:fldCharType="begin"/>
      </w:r>
      <w:r w:rsidR="00872DE7" w:rsidRPr="005508E3">
        <w:rPr>
          <w:rFonts w:ascii="Book Antiqua" w:hAnsi="Book Antiqua"/>
          <w:sz w:val="24"/>
          <w:szCs w:val="24"/>
        </w:rPr>
        <w:instrText xml:space="preserve"> XE "</w:instrText>
      </w:r>
      <w:r w:rsidR="00872DE7" w:rsidRPr="005508E3">
        <w:rPr>
          <w:rFonts w:ascii="Book Antiqua" w:eastAsia="Calibri" w:hAnsi="Book Antiqua" w:cs="Times New Roman"/>
          <w:sz w:val="24"/>
          <w:szCs w:val="24"/>
          <w:shd w:val="clear" w:color="auto" w:fill="FFFFFF"/>
        </w:rPr>
        <w:instrText>disabilities</w:instrText>
      </w:r>
      <w:r w:rsidR="00872DE7" w:rsidRPr="005508E3">
        <w:rPr>
          <w:rFonts w:ascii="Book Antiqua" w:hAnsi="Book Antiqua"/>
          <w:sz w:val="24"/>
          <w:szCs w:val="24"/>
        </w:rPr>
        <w:instrText xml:space="preserve">" </w:instrText>
      </w:r>
      <w:r w:rsidR="00872DE7" w:rsidRPr="005508E3">
        <w:rPr>
          <w:rFonts w:ascii="Book Antiqua" w:eastAsia="Calibri" w:hAnsi="Book Antiqua" w:cs="Times New Roman"/>
          <w:sz w:val="24"/>
          <w:szCs w:val="24"/>
          <w:shd w:val="clear" w:color="auto" w:fill="FFFFFF"/>
        </w:rPr>
        <w:fldChar w:fldCharType="end"/>
      </w:r>
      <w:r w:rsidRPr="005508E3">
        <w:rPr>
          <w:rFonts w:ascii="Book Antiqua" w:eastAsia="Calibri" w:hAnsi="Book Antiqua" w:cs="Times New Roman"/>
          <w:sz w:val="24"/>
          <w:szCs w:val="24"/>
          <w:shd w:val="clear" w:color="auto" w:fill="FFFFFF"/>
        </w:rPr>
        <w:t xml:space="preserve"> or medical conditions for whom the candidate or official has direct responsibility.  This care would have to be provided when public officials participate in events outside of their normal working hours.  Candidates and public officials would have to incur expenses that would not have arisen but for the fact they are campaigning.  Any dependent care would have to be provided by a provider licensed in South Carolina, unless, as set out in this version of this bill, a non-licensed provider –who is not a family member—is the only person who can do so because no licensed provider is available.  Records of these expenses would have to be retained for four years and made available to the State Ethics Commission upon request.</w:t>
      </w:r>
    </w:p>
    <w:p w14:paraId="18F7BCB6" w14:textId="77777777" w:rsidR="00D32B52" w:rsidRPr="005508E3" w:rsidRDefault="00D32B52" w:rsidP="005508E3">
      <w:pPr>
        <w:pStyle w:val="Heading2"/>
        <w:spacing w:before="100" w:beforeAutospacing="1" w:after="40" w:line="240" w:lineRule="auto"/>
        <w:rPr>
          <w:rFonts w:ascii="Book Antiqua" w:hAnsi="Book Antiqua"/>
          <w:b/>
          <w:bCs/>
          <w:color w:val="auto"/>
          <w:sz w:val="24"/>
          <w:szCs w:val="24"/>
        </w:rPr>
      </w:pPr>
      <w:bookmarkStart w:id="31" w:name="_Toc163812957"/>
      <w:bookmarkStart w:id="32" w:name="_Toc164100883"/>
      <w:r w:rsidRPr="005508E3">
        <w:rPr>
          <w:rFonts w:ascii="Book Antiqua" w:hAnsi="Book Antiqua"/>
          <w:b/>
          <w:bCs/>
          <w:color w:val="auto"/>
          <w:sz w:val="24"/>
          <w:szCs w:val="24"/>
        </w:rPr>
        <w:t>H. 4622  Itemized Medical Billing</w:t>
      </w:r>
      <w:bookmarkEnd w:id="31"/>
      <w:bookmarkEnd w:id="32"/>
    </w:p>
    <w:p w14:paraId="730F4597" w14:textId="6D2BE349" w:rsidR="00D32B52" w:rsidRPr="005508E3" w:rsidRDefault="00D32B52" w:rsidP="005508E3">
      <w:pPr>
        <w:spacing w:after="240" w:line="240" w:lineRule="auto"/>
        <w:rPr>
          <w:rFonts w:ascii="Book Antiqua" w:eastAsia="Calibri" w:hAnsi="Book Antiqua" w:cs="Times New Roman"/>
          <w:sz w:val="24"/>
          <w:szCs w:val="24"/>
        </w:rPr>
      </w:pPr>
      <w:r w:rsidRPr="005508E3">
        <w:rPr>
          <w:rFonts w:ascii="Book Antiqua" w:eastAsia="Calibri" w:hAnsi="Book Antiqua" w:cs="Times New Roman"/>
          <w:sz w:val="24"/>
          <w:szCs w:val="24"/>
        </w:rPr>
        <w:t>The House gave third reading, as amended, and sent to the Senate</w:t>
      </w:r>
      <w:r w:rsidRPr="005508E3">
        <w:rPr>
          <w:rFonts w:ascii="Book Antiqua" w:eastAsia="Calibri" w:hAnsi="Book Antiqua" w:cs="Times New Roman"/>
          <w:b/>
          <w:bCs/>
          <w:sz w:val="24"/>
          <w:szCs w:val="24"/>
        </w:rPr>
        <w:t xml:space="preserve"> H. 4622</w:t>
      </w:r>
      <w:r w:rsidRPr="005508E3">
        <w:rPr>
          <w:rFonts w:ascii="Book Antiqua" w:eastAsia="Calibri" w:hAnsi="Book Antiqua" w:cs="Times New Roman"/>
          <w:b/>
          <w:bCs/>
          <w:sz w:val="24"/>
          <w:szCs w:val="24"/>
        </w:rPr>
        <w:fldChar w:fldCharType="begin"/>
      </w:r>
      <w:r w:rsidRPr="005508E3">
        <w:rPr>
          <w:rFonts w:ascii="Book Antiqua" w:hAnsi="Book Antiqua"/>
          <w:sz w:val="24"/>
          <w:szCs w:val="24"/>
        </w:rPr>
        <w:instrText xml:space="preserve"> XE "</w:instrText>
      </w:r>
      <w:r w:rsidRPr="005508E3">
        <w:rPr>
          <w:rFonts w:ascii="Book Antiqua" w:eastAsia="Calibri" w:hAnsi="Book Antiqua" w:cs="Times New Roman"/>
          <w:sz w:val="24"/>
          <w:szCs w:val="24"/>
        </w:rPr>
        <w:instrText>H. 4622</w:instrText>
      </w:r>
      <w:r w:rsidRPr="005508E3">
        <w:rPr>
          <w:rFonts w:ascii="Book Antiqua" w:hAnsi="Book Antiqua"/>
          <w:sz w:val="24"/>
          <w:szCs w:val="24"/>
        </w:rPr>
        <w:instrText xml:space="preserve">" </w:instrText>
      </w:r>
      <w:r w:rsidRPr="005508E3">
        <w:rPr>
          <w:rFonts w:ascii="Book Antiqua" w:eastAsia="Calibri" w:hAnsi="Book Antiqua" w:cs="Times New Roman"/>
          <w:b/>
          <w:bCs/>
          <w:sz w:val="24"/>
          <w:szCs w:val="24"/>
        </w:rPr>
        <w:fldChar w:fldCharType="end"/>
      </w:r>
      <w:r w:rsidRPr="005508E3">
        <w:rPr>
          <w:rFonts w:ascii="Book Antiqua" w:eastAsia="Calibri" w:hAnsi="Book Antiqua" w:cs="Times New Roman"/>
          <w:sz w:val="24"/>
          <w:szCs w:val="24"/>
        </w:rPr>
        <w:t xml:space="preserve">, a bill dealing with </w:t>
      </w:r>
      <w:r w:rsidRPr="005508E3">
        <w:rPr>
          <w:rFonts w:ascii="Book Antiqua" w:eastAsia="Calibri" w:hAnsi="Book Antiqua" w:cs="Times New Roman"/>
          <w:b/>
          <w:bCs/>
          <w:sz w:val="24"/>
          <w:szCs w:val="24"/>
        </w:rPr>
        <w:t>itemized medical billing</w:t>
      </w:r>
      <w:r w:rsidRPr="005508E3">
        <w:rPr>
          <w:rFonts w:ascii="Book Antiqua" w:eastAsia="Calibri" w:hAnsi="Book Antiqua" w:cs="Times New Roman"/>
          <w:sz w:val="24"/>
          <w:szCs w:val="24"/>
        </w:rPr>
        <w:fldChar w:fldCharType="begin"/>
      </w:r>
      <w:r w:rsidRPr="005508E3">
        <w:rPr>
          <w:rFonts w:ascii="Book Antiqua" w:hAnsi="Book Antiqua"/>
          <w:sz w:val="24"/>
          <w:szCs w:val="24"/>
        </w:rPr>
        <w:instrText xml:space="preserve"> XE "</w:instrText>
      </w:r>
      <w:r w:rsidRPr="005508E3">
        <w:rPr>
          <w:rFonts w:ascii="Book Antiqua" w:eastAsia="Calibri" w:hAnsi="Book Antiqua" w:cs="Times New Roman"/>
          <w:sz w:val="24"/>
          <w:szCs w:val="24"/>
        </w:rPr>
        <w:instrText>medical billing, itemized (H. 4622)</w:instrText>
      </w:r>
      <w:r w:rsidRPr="005508E3">
        <w:rPr>
          <w:rFonts w:ascii="Book Antiqua" w:hAnsi="Book Antiqua"/>
          <w:sz w:val="24"/>
          <w:szCs w:val="24"/>
        </w:rPr>
        <w:instrText xml:space="preserve">" </w:instrText>
      </w:r>
      <w:r w:rsidRPr="005508E3">
        <w:rPr>
          <w:rFonts w:ascii="Book Antiqua" w:eastAsia="Calibri" w:hAnsi="Book Antiqua" w:cs="Times New Roman"/>
          <w:sz w:val="24"/>
          <w:szCs w:val="24"/>
        </w:rPr>
        <w:fldChar w:fldCharType="end"/>
      </w:r>
      <w:r w:rsidRPr="005508E3">
        <w:rPr>
          <w:rFonts w:ascii="Book Antiqua" w:eastAsia="Calibri" w:hAnsi="Book Antiqua" w:cs="Times New Roman"/>
          <w:sz w:val="24"/>
          <w:szCs w:val="24"/>
        </w:rPr>
        <w:t>.  Beginning January 1, 2025, a health care provider that requests payment from a patient shall submit with the request an itemized bill of the service(s) provided during that visit.  "Health care provider" means a hospital or ambulatory surgical facility.  A health care provider may issue the itemized bill electronically, including through a patient portal on the provider's website.  The provider must submit the itemized bill no later than 30 days after the provider receives a final payment.  The legislation further outlines what must be contained in the itemized bill</w:t>
      </w:r>
      <w:r w:rsidRPr="005508E3">
        <w:rPr>
          <w:rFonts w:ascii="Book Antiqua" w:eastAsia="Calibri" w:hAnsi="Book Antiqua" w:cs="Times New Roman"/>
          <w:sz w:val="24"/>
          <w:szCs w:val="24"/>
        </w:rPr>
        <w:fldChar w:fldCharType="begin"/>
      </w:r>
      <w:r w:rsidRPr="005508E3">
        <w:rPr>
          <w:rFonts w:ascii="Book Antiqua" w:eastAsia="Calibri" w:hAnsi="Book Antiqua" w:cs="Times New Roman"/>
          <w:sz w:val="24"/>
          <w:szCs w:val="24"/>
        </w:rPr>
        <w:instrText xml:space="preserve"> XE "itemized billing for healthcare (H. 4622)" </w:instrText>
      </w:r>
      <w:r w:rsidRPr="005508E3">
        <w:rPr>
          <w:rFonts w:ascii="Book Antiqua" w:eastAsia="Calibri" w:hAnsi="Book Antiqua" w:cs="Times New Roman"/>
          <w:sz w:val="24"/>
          <w:szCs w:val="24"/>
        </w:rPr>
        <w:fldChar w:fldCharType="end"/>
      </w:r>
      <w:r w:rsidRPr="005508E3">
        <w:rPr>
          <w:rFonts w:ascii="Book Antiqua" w:eastAsia="Calibri" w:hAnsi="Book Antiqua" w:cs="Times New Roman"/>
          <w:sz w:val="24"/>
          <w:szCs w:val="24"/>
        </w:rPr>
        <w:t>.  The bill outlines that a provider cannot send to collections until an itemized bill is provided to a patient.  It is provided that a collection agency is not liable under this provision for billing inaccuracies provided by the health care provider. If any inaccuracies are determined, the collection agency must cease collection activities and return the account back to the health care provider.</w:t>
      </w:r>
    </w:p>
    <w:p w14:paraId="2BEDA9E4" w14:textId="77777777" w:rsidR="00D32B52" w:rsidRPr="005508E3" w:rsidRDefault="00D32B52" w:rsidP="005508E3">
      <w:pPr>
        <w:pStyle w:val="Heading2"/>
        <w:spacing w:before="100" w:beforeAutospacing="1" w:after="40" w:line="240" w:lineRule="auto"/>
        <w:rPr>
          <w:rFonts w:ascii="Book Antiqua" w:hAnsi="Book Antiqua"/>
          <w:b/>
          <w:bCs/>
          <w:color w:val="auto"/>
          <w:sz w:val="24"/>
          <w:szCs w:val="24"/>
        </w:rPr>
      </w:pPr>
      <w:bookmarkStart w:id="33" w:name="_Toc163812958"/>
      <w:bookmarkStart w:id="34" w:name="_Toc164100884"/>
      <w:r w:rsidRPr="005508E3">
        <w:rPr>
          <w:rFonts w:ascii="Book Antiqua" w:hAnsi="Book Antiqua"/>
          <w:b/>
          <w:bCs/>
          <w:color w:val="auto"/>
          <w:sz w:val="24"/>
          <w:szCs w:val="24"/>
        </w:rPr>
        <w:t>H. 4928  Veterans’ Trust Fund</w:t>
      </w:r>
      <w:bookmarkEnd w:id="33"/>
      <w:bookmarkEnd w:id="34"/>
    </w:p>
    <w:p w14:paraId="579B695E" w14:textId="44AB2B43" w:rsidR="00D32B52" w:rsidRPr="005508E3" w:rsidRDefault="00D32B52" w:rsidP="005508E3">
      <w:pPr>
        <w:spacing w:after="240" w:line="240" w:lineRule="auto"/>
        <w:rPr>
          <w:rFonts w:ascii="Book Antiqua" w:eastAsia="Calibri" w:hAnsi="Book Antiqua" w:cs="Times New Roman"/>
          <w:sz w:val="24"/>
          <w:szCs w:val="24"/>
        </w:rPr>
      </w:pPr>
      <w:r w:rsidRPr="005508E3">
        <w:rPr>
          <w:rFonts w:ascii="Book Antiqua" w:eastAsia="Calibri" w:hAnsi="Book Antiqua" w:cs="Times New Roman"/>
          <w:sz w:val="24"/>
          <w:szCs w:val="24"/>
        </w:rPr>
        <w:t xml:space="preserve">The House concurred with Senate amendments to </w:t>
      </w:r>
      <w:r w:rsidRPr="005508E3">
        <w:rPr>
          <w:rFonts w:ascii="Book Antiqua" w:eastAsia="Calibri" w:hAnsi="Book Antiqua" w:cs="Times New Roman"/>
          <w:b/>
          <w:bCs/>
          <w:sz w:val="24"/>
          <w:szCs w:val="24"/>
        </w:rPr>
        <w:t>H. 4928</w:t>
      </w:r>
      <w:r w:rsidRPr="005508E3">
        <w:rPr>
          <w:rFonts w:ascii="Book Antiqua" w:eastAsia="Calibri" w:hAnsi="Book Antiqua" w:cs="Times New Roman"/>
          <w:sz w:val="24"/>
          <w:szCs w:val="24"/>
        </w:rPr>
        <w:fldChar w:fldCharType="begin"/>
      </w:r>
      <w:r w:rsidRPr="005508E3">
        <w:rPr>
          <w:rFonts w:ascii="Book Antiqua" w:hAnsi="Book Antiqua"/>
          <w:sz w:val="24"/>
          <w:szCs w:val="24"/>
        </w:rPr>
        <w:instrText xml:space="preserve"> XE "</w:instrText>
      </w:r>
      <w:r w:rsidRPr="005508E3">
        <w:rPr>
          <w:rFonts w:ascii="Book Antiqua" w:eastAsia="Calibri" w:hAnsi="Book Antiqua" w:cs="Times New Roman"/>
          <w:sz w:val="24"/>
          <w:szCs w:val="24"/>
        </w:rPr>
        <w:instrText>H. 4928</w:instrText>
      </w:r>
      <w:r w:rsidRPr="005508E3">
        <w:rPr>
          <w:rFonts w:ascii="Book Antiqua" w:hAnsi="Book Antiqua"/>
          <w:sz w:val="24"/>
          <w:szCs w:val="24"/>
        </w:rPr>
        <w:instrText xml:space="preserve">" </w:instrText>
      </w:r>
      <w:r w:rsidRPr="005508E3">
        <w:rPr>
          <w:rFonts w:ascii="Book Antiqua" w:eastAsia="Calibri" w:hAnsi="Book Antiqua" w:cs="Times New Roman"/>
          <w:sz w:val="24"/>
          <w:szCs w:val="24"/>
        </w:rPr>
        <w:fldChar w:fldCharType="end"/>
      </w:r>
      <w:r w:rsidRPr="005508E3">
        <w:rPr>
          <w:rFonts w:ascii="Book Antiqua" w:eastAsia="Calibri" w:hAnsi="Book Antiqua" w:cs="Times New Roman"/>
          <w:sz w:val="24"/>
          <w:szCs w:val="24"/>
        </w:rPr>
        <w:t xml:space="preserve"> and enrolled the bill for ratification.  This bill deals with the </w:t>
      </w:r>
      <w:r w:rsidRPr="005508E3">
        <w:rPr>
          <w:rFonts w:ascii="Book Antiqua" w:eastAsia="Calibri" w:hAnsi="Book Antiqua" w:cs="Times New Roman"/>
          <w:b/>
          <w:bCs/>
          <w:sz w:val="24"/>
          <w:szCs w:val="24"/>
        </w:rPr>
        <w:t>Veterans’ Trust Fund</w:t>
      </w:r>
      <w:r w:rsidRPr="005508E3">
        <w:rPr>
          <w:rFonts w:ascii="Book Antiqua" w:eastAsia="Calibri" w:hAnsi="Book Antiqua" w:cs="Times New Roman"/>
          <w:sz w:val="24"/>
          <w:szCs w:val="24"/>
        </w:rPr>
        <w:fldChar w:fldCharType="begin"/>
      </w:r>
      <w:r w:rsidRPr="005508E3">
        <w:rPr>
          <w:rFonts w:ascii="Book Antiqua" w:hAnsi="Book Antiqua"/>
          <w:sz w:val="24"/>
          <w:szCs w:val="24"/>
        </w:rPr>
        <w:instrText xml:space="preserve"> XE "</w:instrText>
      </w:r>
      <w:r w:rsidRPr="005508E3">
        <w:rPr>
          <w:rFonts w:ascii="Book Antiqua" w:eastAsia="Calibri" w:hAnsi="Book Antiqua" w:cs="Times New Roman"/>
          <w:sz w:val="24"/>
          <w:szCs w:val="24"/>
        </w:rPr>
        <w:instrText>Veterans’ Trust Fund (H. 4928)</w:instrText>
      </w:r>
      <w:r w:rsidR="00872DE7" w:rsidRPr="005508E3">
        <w:rPr>
          <w:rFonts w:ascii="Book Antiqua" w:eastAsia="Calibri" w:hAnsi="Book Antiqua" w:cs="Times New Roman"/>
          <w:sz w:val="24"/>
          <w:szCs w:val="24"/>
        </w:rPr>
        <w:instrText>:adds fundraising as an activity:enrolled for ratification</w:instrText>
      </w:r>
      <w:r w:rsidRPr="005508E3">
        <w:rPr>
          <w:rFonts w:ascii="Book Antiqua" w:hAnsi="Book Antiqua"/>
          <w:sz w:val="24"/>
          <w:szCs w:val="24"/>
        </w:rPr>
        <w:instrText xml:space="preserve">" </w:instrText>
      </w:r>
      <w:r w:rsidRPr="005508E3">
        <w:rPr>
          <w:rFonts w:ascii="Book Antiqua" w:eastAsia="Calibri" w:hAnsi="Book Antiqua" w:cs="Times New Roman"/>
          <w:sz w:val="24"/>
          <w:szCs w:val="24"/>
        </w:rPr>
        <w:fldChar w:fldCharType="end"/>
      </w:r>
      <w:r w:rsidRPr="005508E3">
        <w:rPr>
          <w:rFonts w:ascii="Book Antiqua" w:eastAsia="Calibri" w:hAnsi="Book Antiqua" w:cs="Times New Roman"/>
          <w:sz w:val="24"/>
          <w:szCs w:val="24"/>
        </w:rPr>
        <w:t xml:space="preserve"> that assist public and private veteran programs throughout the state with only voluntary tax </w:t>
      </w:r>
      <w:r w:rsidRPr="005508E3">
        <w:rPr>
          <w:rFonts w:ascii="Book Antiqua" w:eastAsia="Calibri" w:hAnsi="Book Antiqua" w:cs="Times New Roman"/>
          <w:sz w:val="24"/>
          <w:szCs w:val="24"/>
        </w:rPr>
        <w:lastRenderedPageBreak/>
        <w:t>donations.  Currently, the fund does not have fundraising as an activity to raise monies to add to the fund.  As a result, the bill adds fundraising as an activity.</w:t>
      </w:r>
    </w:p>
    <w:p w14:paraId="00261751" w14:textId="77777777" w:rsidR="00D32B52" w:rsidRPr="005508E3" w:rsidRDefault="00D32B52" w:rsidP="005508E3">
      <w:pPr>
        <w:pStyle w:val="Heading2"/>
        <w:spacing w:before="100" w:beforeAutospacing="1" w:after="40" w:line="240" w:lineRule="auto"/>
        <w:rPr>
          <w:rFonts w:ascii="Book Antiqua" w:hAnsi="Book Antiqua"/>
          <w:b/>
          <w:bCs/>
          <w:color w:val="auto"/>
          <w:sz w:val="24"/>
          <w:szCs w:val="24"/>
        </w:rPr>
      </w:pPr>
      <w:bookmarkStart w:id="35" w:name="_Toc163812959"/>
      <w:bookmarkStart w:id="36" w:name="_Toc164100885"/>
      <w:r w:rsidRPr="005508E3">
        <w:rPr>
          <w:rFonts w:ascii="Book Antiqua" w:hAnsi="Book Antiqua"/>
          <w:b/>
          <w:bCs/>
          <w:color w:val="auto"/>
          <w:sz w:val="24"/>
          <w:szCs w:val="24"/>
        </w:rPr>
        <w:t>H. 5144  School Mapping Data Program</w:t>
      </w:r>
      <w:bookmarkEnd w:id="35"/>
      <w:bookmarkEnd w:id="36"/>
    </w:p>
    <w:p w14:paraId="50591B92" w14:textId="2A225396" w:rsidR="00D32B52" w:rsidRPr="005508E3" w:rsidRDefault="00D32B52" w:rsidP="005508E3">
      <w:pPr>
        <w:spacing w:after="240" w:line="240" w:lineRule="auto"/>
        <w:rPr>
          <w:rFonts w:ascii="Book Antiqua" w:eastAsia="Times New Roman" w:hAnsi="Book Antiqua" w:cs="Times New Roman"/>
          <w:color w:val="000000" w:themeColor="text1"/>
          <w:sz w:val="24"/>
          <w:szCs w:val="24"/>
        </w:rPr>
      </w:pPr>
      <w:r w:rsidRPr="005508E3">
        <w:rPr>
          <w:rFonts w:ascii="Book Antiqua" w:eastAsia="Calibri" w:hAnsi="Book Antiqua" w:cs="Times New Roman"/>
          <w:b/>
          <w:bCs/>
          <w:color w:val="000000" w:themeColor="text1"/>
          <w:sz w:val="24"/>
          <w:szCs w:val="24"/>
        </w:rPr>
        <w:t>H. 5144</w:t>
      </w:r>
      <w:r w:rsidRPr="005508E3">
        <w:rPr>
          <w:rFonts w:ascii="Book Antiqua" w:eastAsia="Calibri" w:hAnsi="Book Antiqua" w:cs="Times New Roman"/>
          <w:color w:val="000000" w:themeColor="text1"/>
          <w:sz w:val="24"/>
          <w:szCs w:val="24"/>
        </w:rPr>
        <w:fldChar w:fldCharType="begin"/>
      </w:r>
      <w:r w:rsidRPr="005508E3">
        <w:rPr>
          <w:rFonts w:ascii="Book Antiqua" w:hAnsi="Book Antiqua"/>
          <w:color w:val="000000" w:themeColor="text1"/>
          <w:sz w:val="24"/>
          <w:szCs w:val="24"/>
        </w:rPr>
        <w:instrText xml:space="preserve"> XE "</w:instrText>
      </w:r>
      <w:r w:rsidRPr="005508E3">
        <w:rPr>
          <w:rFonts w:ascii="Book Antiqua" w:eastAsia="Calibri" w:hAnsi="Book Antiqua" w:cs="Times New Roman"/>
          <w:color w:val="000000" w:themeColor="text1"/>
          <w:sz w:val="24"/>
          <w:szCs w:val="24"/>
        </w:rPr>
        <w:instrText>H. 5144</w:instrText>
      </w:r>
      <w:r w:rsidRPr="005508E3">
        <w:rPr>
          <w:rFonts w:ascii="Book Antiqua" w:hAnsi="Book Antiqua"/>
          <w:color w:val="000000" w:themeColor="text1"/>
          <w:sz w:val="24"/>
          <w:szCs w:val="24"/>
        </w:rPr>
        <w:instrText xml:space="preserve">" </w:instrText>
      </w:r>
      <w:r w:rsidRPr="005508E3">
        <w:rPr>
          <w:rFonts w:ascii="Book Antiqua" w:eastAsia="Calibri" w:hAnsi="Book Antiqua" w:cs="Times New Roman"/>
          <w:color w:val="000000" w:themeColor="text1"/>
          <w:sz w:val="24"/>
          <w:szCs w:val="24"/>
        </w:rPr>
        <w:fldChar w:fldCharType="end"/>
      </w:r>
      <w:r w:rsidRPr="005508E3">
        <w:rPr>
          <w:rFonts w:ascii="Book Antiqua" w:eastAsia="Calibri" w:hAnsi="Book Antiqua" w:cs="Times New Roman"/>
          <w:color w:val="000000" w:themeColor="text1"/>
          <w:sz w:val="24"/>
          <w:szCs w:val="24"/>
        </w:rPr>
        <w:t xml:space="preserve"> was </w:t>
      </w:r>
      <w:r w:rsidRPr="005508E3">
        <w:rPr>
          <w:rFonts w:ascii="Book Antiqua" w:eastAsia="Times New Roman" w:hAnsi="Book Antiqua" w:cs="Times New Roman"/>
          <w:color w:val="000000" w:themeColor="text1"/>
          <w:sz w:val="24"/>
          <w:szCs w:val="24"/>
        </w:rPr>
        <w:t xml:space="preserve">amended by the House and ordered to third reading. </w:t>
      </w:r>
      <w:r w:rsidRPr="005508E3">
        <w:rPr>
          <w:rFonts w:ascii="Book Antiqua" w:eastAsia="Calibri" w:hAnsi="Book Antiqua" w:cs="Times New Roman"/>
          <w:color w:val="000000" w:themeColor="text1"/>
          <w:sz w:val="24"/>
          <w:szCs w:val="24"/>
        </w:rPr>
        <w:t xml:space="preserve">H. 5144 </w:t>
      </w:r>
      <w:r w:rsidRPr="005508E3">
        <w:rPr>
          <w:rFonts w:ascii="Book Antiqua" w:hAnsi="Book Antiqua"/>
          <w:color w:val="000000" w:themeColor="text1"/>
          <w:sz w:val="24"/>
          <w:szCs w:val="24"/>
        </w:rPr>
        <w:t xml:space="preserve">establishes a statewide </w:t>
      </w:r>
      <w:r w:rsidRPr="005508E3">
        <w:rPr>
          <w:rFonts w:ascii="Book Antiqua" w:eastAsia="Calibri" w:hAnsi="Book Antiqua" w:cs="Times New Roman"/>
          <w:b/>
          <w:bCs/>
          <w:color w:val="000000" w:themeColor="text1"/>
          <w:sz w:val="24"/>
          <w:szCs w:val="24"/>
        </w:rPr>
        <w:t>school mapping data</w:t>
      </w:r>
      <w:r w:rsidRPr="005508E3">
        <w:rPr>
          <w:rFonts w:ascii="Book Antiqua" w:eastAsia="Calibri" w:hAnsi="Book Antiqua" w:cs="Times New Roman"/>
          <w:color w:val="000000" w:themeColor="text1"/>
          <w:sz w:val="24"/>
          <w:szCs w:val="24"/>
        </w:rPr>
        <w:fldChar w:fldCharType="begin"/>
      </w:r>
      <w:r w:rsidRPr="005508E3">
        <w:rPr>
          <w:rFonts w:ascii="Book Antiqua" w:hAnsi="Book Antiqua"/>
          <w:color w:val="000000" w:themeColor="text1"/>
          <w:sz w:val="24"/>
          <w:szCs w:val="24"/>
        </w:rPr>
        <w:instrText xml:space="preserve"> XE "</w:instrText>
      </w:r>
      <w:r w:rsidRPr="005508E3">
        <w:rPr>
          <w:rFonts w:ascii="Book Antiqua" w:eastAsia="Calibri" w:hAnsi="Book Antiqua" w:cs="Times New Roman"/>
          <w:color w:val="000000" w:themeColor="text1"/>
          <w:sz w:val="24"/>
          <w:szCs w:val="24"/>
        </w:rPr>
        <w:instrText>school mapping data (H. 5144)</w:instrText>
      </w:r>
      <w:r w:rsidRPr="005508E3">
        <w:rPr>
          <w:rFonts w:ascii="Book Antiqua" w:hAnsi="Book Antiqua"/>
          <w:color w:val="000000" w:themeColor="text1"/>
          <w:sz w:val="24"/>
          <w:szCs w:val="24"/>
        </w:rPr>
        <w:instrText xml:space="preserve">" </w:instrText>
      </w:r>
      <w:r w:rsidRPr="005508E3">
        <w:rPr>
          <w:rFonts w:ascii="Book Antiqua" w:eastAsia="Calibri" w:hAnsi="Book Antiqua" w:cs="Times New Roman"/>
          <w:color w:val="000000" w:themeColor="text1"/>
          <w:sz w:val="24"/>
          <w:szCs w:val="24"/>
        </w:rPr>
        <w:fldChar w:fldCharType="end"/>
      </w:r>
      <w:r w:rsidRPr="005508E3">
        <w:rPr>
          <w:rFonts w:ascii="Book Antiqua" w:eastAsia="Calibri" w:hAnsi="Book Antiqua" w:cs="Times New Roman"/>
          <w:color w:val="000000" w:themeColor="text1"/>
          <w:sz w:val="24"/>
          <w:szCs w:val="24"/>
        </w:rPr>
        <w:t xml:space="preserve"> </w:t>
      </w:r>
      <w:r w:rsidRPr="005508E3">
        <w:rPr>
          <w:rFonts w:ascii="Book Antiqua" w:hAnsi="Book Antiqua"/>
          <w:color w:val="000000" w:themeColor="text1"/>
          <w:sz w:val="24"/>
          <w:szCs w:val="24"/>
        </w:rPr>
        <w:t xml:space="preserve">initiative </w:t>
      </w:r>
      <w:r w:rsidRPr="005508E3">
        <w:rPr>
          <w:rFonts w:ascii="Book Antiqua" w:eastAsia="Calibri" w:hAnsi="Book Antiqua" w:cs="Times New Roman"/>
          <w:color w:val="000000" w:themeColor="text1"/>
          <w:sz w:val="24"/>
          <w:szCs w:val="24"/>
        </w:rPr>
        <w:t xml:space="preserve">within the State Department of Education </w:t>
      </w:r>
      <w:r w:rsidRPr="005508E3">
        <w:rPr>
          <w:rFonts w:ascii="Book Antiqua" w:hAnsi="Book Antiqua"/>
          <w:color w:val="000000" w:themeColor="text1"/>
          <w:sz w:val="24"/>
          <w:szCs w:val="24"/>
        </w:rPr>
        <w:t xml:space="preserve">(with guidance </w:t>
      </w:r>
      <w:r w:rsidRPr="005508E3">
        <w:rPr>
          <w:rFonts w:ascii="Book Antiqua" w:eastAsia="Times New Roman" w:hAnsi="Book Antiqua" w:cs="Times New Roman"/>
          <w:color w:val="000000" w:themeColor="text1"/>
          <w:sz w:val="24"/>
          <w:szCs w:val="24"/>
        </w:rPr>
        <w:t>Center for School Safety and Targeted Violence</w:t>
      </w:r>
      <w:r w:rsidRPr="005508E3">
        <w:rPr>
          <w:rFonts w:ascii="Book Antiqua" w:eastAsia="Calibri" w:hAnsi="Book Antiqua" w:cs="Times New Roman"/>
          <w:color w:val="000000" w:themeColor="text1"/>
          <w:sz w:val="24"/>
          <w:szCs w:val="24"/>
        </w:rPr>
        <w:t>) for the purpose of facilitating efficient emergency responses in public schools (</w:t>
      </w:r>
      <w:r w:rsidRPr="005508E3">
        <w:rPr>
          <w:rFonts w:ascii="Book Antiqua" w:eastAsia="Times New Roman" w:hAnsi="Book Antiqua" w:cs="Times New Roman"/>
          <w:color w:val="000000" w:themeColor="text1"/>
          <w:sz w:val="24"/>
          <w:szCs w:val="24"/>
        </w:rPr>
        <w:t xml:space="preserve">including charter schools and special schools) </w:t>
      </w:r>
      <w:r w:rsidRPr="005508E3">
        <w:rPr>
          <w:rFonts w:ascii="Book Antiqua" w:eastAsia="Calibri" w:hAnsi="Book Antiqua" w:cs="Times New Roman"/>
          <w:color w:val="000000" w:themeColor="text1"/>
          <w:sz w:val="24"/>
          <w:szCs w:val="24"/>
        </w:rPr>
        <w:t xml:space="preserve">by public safety agencies. </w:t>
      </w:r>
      <w:r w:rsidRPr="005508E3">
        <w:rPr>
          <w:rFonts w:ascii="Book Antiqua" w:eastAsia="Times New Roman" w:hAnsi="Book Antiqua" w:cs="Times New Roman"/>
          <w:color w:val="000000" w:themeColor="text1"/>
          <w:sz w:val="24"/>
          <w:szCs w:val="24"/>
        </w:rPr>
        <w:t>The State Department of Education must pay annual maintenance fees to update school maps to ensure the floor plans and aerial imagery are accurate and up to date.</w:t>
      </w:r>
    </w:p>
    <w:p w14:paraId="26161137" w14:textId="77777777" w:rsidR="00D32B52" w:rsidRPr="005508E3" w:rsidRDefault="00D32B52" w:rsidP="005508E3">
      <w:pPr>
        <w:pStyle w:val="Heading2"/>
        <w:spacing w:before="100" w:beforeAutospacing="1" w:after="40" w:line="240" w:lineRule="auto"/>
        <w:rPr>
          <w:rFonts w:ascii="Book Antiqua" w:hAnsi="Book Antiqua"/>
          <w:b/>
          <w:bCs/>
          <w:color w:val="auto"/>
          <w:sz w:val="24"/>
          <w:szCs w:val="24"/>
        </w:rPr>
      </w:pPr>
      <w:bookmarkStart w:id="37" w:name="_Toc163812960"/>
      <w:bookmarkStart w:id="38" w:name="_Toc164100886"/>
      <w:r w:rsidRPr="005508E3">
        <w:rPr>
          <w:rFonts w:ascii="Book Antiqua" w:hAnsi="Book Antiqua"/>
          <w:b/>
          <w:bCs/>
          <w:color w:val="auto"/>
          <w:sz w:val="24"/>
          <w:szCs w:val="24"/>
        </w:rPr>
        <w:t>H. 3992  Delinquent Unemployment Compensation Tax Payments</w:t>
      </w:r>
      <w:bookmarkEnd w:id="37"/>
      <w:bookmarkEnd w:id="38"/>
    </w:p>
    <w:p w14:paraId="379F37DC" w14:textId="1A24BD7C" w:rsidR="00D32B52" w:rsidRPr="005508E3" w:rsidRDefault="00D32B52" w:rsidP="005508E3">
      <w:pPr>
        <w:spacing w:after="240" w:line="240" w:lineRule="auto"/>
        <w:rPr>
          <w:rFonts w:ascii="Book Antiqua" w:hAnsi="Book Antiqua"/>
          <w:b/>
          <w:bCs/>
          <w:sz w:val="24"/>
          <w:szCs w:val="24"/>
        </w:rPr>
      </w:pPr>
      <w:r w:rsidRPr="005508E3">
        <w:rPr>
          <w:rFonts w:ascii="Book Antiqua" w:hAnsi="Book Antiqua"/>
          <w:sz w:val="24"/>
          <w:szCs w:val="24"/>
        </w:rPr>
        <w:t xml:space="preserve">The House concurred in Senate amendments to </w:t>
      </w:r>
      <w:r w:rsidRPr="005508E3">
        <w:rPr>
          <w:rFonts w:ascii="Book Antiqua" w:hAnsi="Book Antiqua"/>
          <w:b/>
          <w:bCs/>
          <w:sz w:val="24"/>
          <w:szCs w:val="24"/>
        </w:rPr>
        <w:t>H. 3992</w:t>
      </w:r>
      <w:r w:rsidRPr="005508E3">
        <w:rPr>
          <w:rFonts w:ascii="Book Antiqua" w:hAnsi="Book Antiqua"/>
          <w:b/>
          <w:bCs/>
          <w:sz w:val="24"/>
          <w:szCs w:val="24"/>
        </w:rPr>
        <w:fldChar w:fldCharType="begin"/>
      </w:r>
      <w:r w:rsidRPr="005508E3">
        <w:rPr>
          <w:rFonts w:ascii="Book Antiqua" w:hAnsi="Book Antiqua"/>
          <w:sz w:val="24"/>
          <w:szCs w:val="24"/>
        </w:rPr>
        <w:instrText xml:space="preserve"> XE "H. 3992" </w:instrText>
      </w:r>
      <w:r w:rsidRPr="005508E3">
        <w:rPr>
          <w:rFonts w:ascii="Book Antiqua" w:hAnsi="Book Antiqua"/>
          <w:b/>
          <w:bCs/>
          <w:sz w:val="24"/>
          <w:szCs w:val="24"/>
        </w:rPr>
        <w:fldChar w:fldCharType="end"/>
      </w:r>
      <w:r w:rsidRPr="005508E3">
        <w:rPr>
          <w:rFonts w:ascii="Book Antiqua" w:hAnsi="Book Antiqua"/>
          <w:sz w:val="24"/>
          <w:szCs w:val="24"/>
        </w:rPr>
        <w:t xml:space="preserve">, legislation addressing </w:t>
      </w:r>
      <w:r w:rsidRPr="005508E3">
        <w:rPr>
          <w:rFonts w:ascii="Book Antiqua" w:hAnsi="Book Antiqua"/>
          <w:b/>
          <w:bCs/>
          <w:sz w:val="24"/>
          <w:szCs w:val="24"/>
        </w:rPr>
        <w:t>delinquent unemployment compensation tax payments</w:t>
      </w:r>
      <w:r w:rsidRPr="005508E3">
        <w:rPr>
          <w:rFonts w:ascii="Book Antiqua" w:hAnsi="Book Antiqua"/>
          <w:sz w:val="24"/>
          <w:szCs w:val="24"/>
        </w:rPr>
        <w:fldChar w:fldCharType="begin"/>
      </w:r>
      <w:r w:rsidRPr="005508E3">
        <w:rPr>
          <w:rFonts w:ascii="Book Antiqua" w:hAnsi="Book Antiqua"/>
          <w:sz w:val="24"/>
          <w:szCs w:val="24"/>
        </w:rPr>
        <w:instrText xml:space="preserve"> XE "delinquent unemployment compensation tax payments (H. 3992)</w:instrText>
      </w:r>
      <w:r w:rsidR="00872DE7" w:rsidRPr="005508E3">
        <w:rPr>
          <w:rFonts w:ascii="Book Antiqua" w:hAnsi="Book Antiqua"/>
          <w:sz w:val="24"/>
          <w:szCs w:val="24"/>
        </w:rPr>
        <w:instrText>:enrolled for ratification</w:instrText>
      </w:r>
      <w:r w:rsidRPr="005508E3">
        <w:rPr>
          <w:rFonts w:ascii="Book Antiqua" w:hAnsi="Book Antiqua"/>
          <w:sz w:val="24"/>
          <w:szCs w:val="24"/>
        </w:rPr>
        <w:instrText xml:space="preserve">" </w:instrText>
      </w:r>
      <w:r w:rsidRPr="005508E3">
        <w:rPr>
          <w:rFonts w:ascii="Book Antiqua" w:hAnsi="Book Antiqua"/>
          <w:sz w:val="24"/>
          <w:szCs w:val="24"/>
        </w:rPr>
        <w:fldChar w:fldCharType="end"/>
      </w:r>
      <w:r w:rsidRPr="005508E3">
        <w:rPr>
          <w:rFonts w:ascii="Book Antiqua" w:hAnsi="Book Antiqua"/>
          <w:sz w:val="24"/>
          <w:szCs w:val="24"/>
        </w:rPr>
        <w:t>, and enrolled the bill for ratification.  The legislation provides that an employer who has an installment payment agreement approved by the Department of Employment and Workforce shall be permitted to pay its unemployment compensation tax at the prescribed rate.  However, any such employer’s tax rate shall immediately revert to the tax class twenty rate if the employer fails to make any one of the succeeding deferred payments or fails to submit any succeeding wage report and payment in a timely manner as required by the department-approved installment payment agreement.</w:t>
      </w:r>
    </w:p>
    <w:p w14:paraId="722EB455" w14:textId="77777777" w:rsidR="00D32B52" w:rsidRPr="005508E3" w:rsidRDefault="00D32B52" w:rsidP="005508E3">
      <w:pPr>
        <w:pStyle w:val="Heading2"/>
        <w:spacing w:before="100" w:beforeAutospacing="1" w:after="40" w:line="240" w:lineRule="auto"/>
        <w:rPr>
          <w:rFonts w:ascii="Book Antiqua" w:hAnsi="Book Antiqua"/>
          <w:b/>
          <w:bCs/>
          <w:color w:val="auto"/>
          <w:sz w:val="24"/>
          <w:szCs w:val="24"/>
        </w:rPr>
      </w:pPr>
      <w:bookmarkStart w:id="39" w:name="_Toc163812961"/>
      <w:bookmarkStart w:id="40" w:name="_Toc164100887"/>
      <w:r w:rsidRPr="005508E3">
        <w:rPr>
          <w:rFonts w:ascii="Book Antiqua" w:hAnsi="Book Antiqua"/>
          <w:b/>
          <w:bCs/>
          <w:color w:val="auto"/>
          <w:sz w:val="24"/>
          <w:szCs w:val="24"/>
        </w:rPr>
        <w:t>H. 5230  Attorney General Membership in the Retirement System for Judges and Solicitors</w:t>
      </w:r>
      <w:bookmarkEnd w:id="39"/>
      <w:bookmarkEnd w:id="40"/>
    </w:p>
    <w:p w14:paraId="04C910AD" w14:textId="07AB8D89" w:rsidR="00D32B52" w:rsidRPr="005508E3" w:rsidRDefault="00D32B52" w:rsidP="005508E3">
      <w:pPr>
        <w:spacing w:after="240" w:line="240" w:lineRule="auto"/>
        <w:rPr>
          <w:rFonts w:ascii="Book Antiqua" w:hAnsi="Book Antiqua"/>
          <w:sz w:val="24"/>
          <w:szCs w:val="24"/>
        </w:rPr>
      </w:pPr>
      <w:r w:rsidRPr="005508E3">
        <w:rPr>
          <w:rFonts w:ascii="Book Antiqua" w:hAnsi="Book Antiqua"/>
          <w:sz w:val="24"/>
          <w:szCs w:val="24"/>
        </w:rPr>
        <w:t xml:space="preserve">The House amended, approved, and sent the Senate </w:t>
      </w:r>
      <w:r w:rsidRPr="005508E3">
        <w:rPr>
          <w:rFonts w:ascii="Book Antiqua" w:hAnsi="Book Antiqua"/>
          <w:b/>
          <w:bCs/>
          <w:sz w:val="24"/>
          <w:szCs w:val="24"/>
        </w:rPr>
        <w:t>H. 5230</w:t>
      </w:r>
      <w:r w:rsidRPr="005508E3">
        <w:rPr>
          <w:rFonts w:ascii="Book Antiqua" w:hAnsi="Book Antiqua"/>
          <w:b/>
          <w:bCs/>
          <w:sz w:val="24"/>
          <w:szCs w:val="24"/>
        </w:rPr>
        <w:fldChar w:fldCharType="begin"/>
      </w:r>
      <w:r w:rsidRPr="005508E3">
        <w:rPr>
          <w:rFonts w:ascii="Book Antiqua" w:hAnsi="Book Antiqua"/>
          <w:sz w:val="24"/>
          <w:szCs w:val="24"/>
        </w:rPr>
        <w:instrText xml:space="preserve"> XE "H. 5230" </w:instrText>
      </w:r>
      <w:r w:rsidRPr="005508E3">
        <w:rPr>
          <w:rFonts w:ascii="Book Antiqua" w:hAnsi="Book Antiqua"/>
          <w:b/>
          <w:bCs/>
          <w:sz w:val="24"/>
          <w:szCs w:val="24"/>
        </w:rPr>
        <w:fldChar w:fldCharType="end"/>
      </w:r>
      <w:r w:rsidRPr="005508E3">
        <w:rPr>
          <w:rFonts w:ascii="Book Antiqua" w:hAnsi="Book Antiqua"/>
          <w:sz w:val="24"/>
          <w:szCs w:val="24"/>
        </w:rPr>
        <w:t xml:space="preserve">, a bill revising </w:t>
      </w:r>
      <w:r w:rsidRPr="005508E3">
        <w:rPr>
          <w:rFonts w:ascii="Book Antiqua" w:hAnsi="Book Antiqua"/>
          <w:b/>
          <w:bCs/>
          <w:sz w:val="24"/>
          <w:szCs w:val="24"/>
        </w:rPr>
        <w:t>retirement system eligibility</w:t>
      </w:r>
      <w:r w:rsidRPr="005508E3">
        <w:rPr>
          <w:rFonts w:ascii="Book Antiqua" w:hAnsi="Book Antiqua"/>
          <w:sz w:val="24"/>
          <w:szCs w:val="24"/>
        </w:rPr>
        <w:t>. The legislation</w:t>
      </w:r>
      <w:r w:rsidRPr="005508E3">
        <w:rPr>
          <w:rFonts w:ascii="Book Antiqua" w:hAnsi="Book Antiqua"/>
          <w:b/>
          <w:bCs/>
          <w:sz w:val="24"/>
          <w:szCs w:val="24"/>
        </w:rPr>
        <w:t xml:space="preserve"> </w:t>
      </w:r>
      <w:r w:rsidRPr="005508E3">
        <w:rPr>
          <w:rFonts w:ascii="Book Antiqua" w:hAnsi="Book Antiqua"/>
          <w:sz w:val="24"/>
          <w:szCs w:val="24"/>
        </w:rPr>
        <w:t>provides authority for the South Carolina Attorney General to become a member of the South Carolina’s Retirement System for Judges and Solicitors</w:t>
      </w:r>
      <w:r w:rsidRPr="005508E3">
        <w:rPr>
          <w:rFonts w:ascii="Book Antiqua" w:hAnsi="Book Antiqua"/>
          <w:sz w:val="24"/>
          <w:szCs w:val="24"/>
        </w:rPr>
        <w:fldChar w:fldCharType="begin"/>
      </w:r>
      <w:r w:rsidRPr="005508E3">
        <w:rPr>
          <w:rFonts w:ascii="Book Antiqua" w:hAnsi="Book Antiqua"/>
          <w:sz w:val="24"/>
          <w:szCs w:val="24"/>
        </w:rPr>
        <w:instrText xml:space="preserve"> XE "Retirement System for Judges and Solicitors (H. 5230):Attorney General to become a member</w:instrText>
      </w:r>
      <w:r w:rsidR="00872DE7" w:rsidRPr="005508E3">
        <w:rPr>
          <w:rFonts w:ascii="Book Antiqua" w:hAnsi="Book Antiqua"/>
          <w:sz w:val="24"/>
          <w:szCs w:val="24"/>
        </w:rPr>
        <w:instrText>:administrative law judges:masters-in-equity</w:instrText>
      </w:r>
      <w:r w:rsidRPr="005508E3">
        <w:rPr>
          <w:rFonts w:ascii="Book Antiqua" w:hAnsi="Book Antiqua"/>
          <w:sz w:val="24"/>
          <w:szCs w:val="24"/>
        </w:rPr>
        <w:instrText xml:space="preserve">" </w:instrText>
      </w:r>
      <w:r w:rsidRPr="005508E3">
        <w:rPr>
          <w:rFonts w:ascii="Book Antiqua" w:hAnsi="Book Antiqua"/>
          <w:sz w:val="24"/>
          <w:szCs w:val="24"/>
        </w:rPr>
        <w:fldChar w:fldCharType="end"/>
      </w:r>
      <w:r w:rsidRPr="005508E3">
        <w:rPr>
          <w:rFonts w:ascii="Book Antiqua" w:hAnsi="Book Antiqua"/>
          <w:sz w:val="24"/>
          <w:szCs w:val="24"/>
        </w:rPr>
        <w:t>.  Eligibility provisions of the Retirement System for Judges and Solicitors are revised to include administrative law judges</w:t>
      </w:r>
      <w:r w:rsidRPr="005508E3">
        <w:rPr>
          <w:rFonts w:ascii="Book Antiqua" w:hAnsi="Book Antiqua"/>
          <w:sz w:val="24"/>
          <w:szCs w:val="24"/>
        </w:rPr>
        <w:fldChar w:fldCharType="begin"/>
      </w:r>
      <w:r w:rsidRPr="005508E3">
        <w:rPr>
          <w:rFonts w:ascii="Book Antiqua" w:hAnsi="Book Antiqua"/>
          <w:sz w:val="24"/>
          <w:szCs w:val="24"/>
        </w:rPr>
        <w:instrText xml:space="preserve"> XE "administrative law judges" </w:instrText>
      </w:r>
      <w:r w:rsidRPr="005508E3">
        <w:rPr>
          <w:rFonts w:ascii="Book Antiqua" w:hAnsi="Book Antiqua"/>
          <w:sz w:val="24"/>
          <w:szCs w:val="24"/>
        </w:rPr>
        <w:fldChar w:fldCharType="end"/>
      </w:r>
      <w:r w:rsidRPr="005508E3">
        <w:rPr>
          <w:rFonts w:ascii="Book Antiqua" w:hAnsi="Book Antiqua"/>
          <w:sz w:val="24"/>
          <w:szCs w:val="24"/>
        </w:rPr>
        <w:t>.  The legislation provides for full-time masters-in-equity</w:t>
      </w:r>
      <w:r w:rsidRPr="005508E3">
        <w:rPr>
          <w:rFonts w:ascii="Book Antiqua" w:hAnsi="Book Antiqua"/>
          <w:sz w:val="24"/>
          <w:szCs w:val="24"/>
        </w:rPr>
        <w:fldChar w:fldCharType="begin"/>
      </w:r>
      <w:r w:rsidRPr="005508E3">
        <w:rPr>
          <w:rFonts w:ascii="Book Antiqua" w:hAnsi="Book Antiqua"/>
          <w:sz w:val="24"/>
          <w:szCs w:val="24"/>
        </w:rPr>
        <w:instrText xml:space="preserve"> XE "masters-in-equity" </w:instrText>
      </w:r>
      <w:r w:rsidRPr="005508E3">
        <w:rPr>
          <w:rFonts w:ascii="Book Antiqua" w:hAnsi="Book Antiqua"/>
          <w:sz w:val="24"/>
          <w:szCs w:val="24"/>
        </w:rPr>
        <w:fldChar w:fldCharType="end"/>
      </w:r>
      <w:r w:rsidRPr="005508E3">
        <w:rPr>
          <w:rFonts w:ascii="Book Antiqua" w:hAnsi="Book Antiqua"/>
          <w:sz w:val="24"/>
          <w:szCs w:val="24"/>
        </w:rPr>
        <w:t xml:space="preserve"> to participate in the South Carolina Police Officers Retirement System.</w:t>
      </w:r>
    </w:p>
    <w:p w14:paraId="309170A0" w14:textId="77777777" w:rsidR="00D32B52" w:rsidRPr="005508E3" w:rsidRDefault="00D32B52" w:rsidP="005508E3">
      <w:pPr>
        <w:pStyle w:val="Heading2"/>
        <w:spacing w:before="100" w:beforeAutospacing="1" w:after="40" w:line="240" w:lineRule="auto"/>
        <w:rPr>
          <w:rFonts w:ascii="Book Antiqua" w:hAnsi="Book Antiqua"/>
          <w:b/>
          <w:bCs/>
          <w:color w:val="auto"/>
          <w:sz w:val="24"/>
          <w:szCs w:val="24"/>
        </w:rPr>
      </w:pPr>
      <w:bookmarkStart w:id="41" w:name="_Toc163812962"/>
      <w:bookmarkStart w:id="42" w:name="_Toc164100888"/>
      <w:r w:rsidRPr="005508E3">
        <w:rPr>
          <w:rFonts w:ascii="Book Antiqua" w:hAnsi="Book Antiqua"/>
          <w:b/>
          <w:bCs/>
          <w:color w:val="auto"/>
          <w:sz w:val="24"/>
          <w:szCs w:val="24"/>
        </w:rPr>
        <w:lastRenderedPageBreak/>
        <w:t>H. 5235  Medicaid Program Conformity</w:t>
      </w:r>
      <w:bookmarkEnd w:id="41"/>
      <w:bookmarkEnd w:id="42"/>
    </w:p>
    <w:p w14:paraId="569A714E" w14:textId="73F32DE3" w:rsidR="00D32B52" w:rsidRPr="005508E3" w:rsidRDefault="00D32B52" w:rsidP="005508E3">
      <w:pPr>
        <w:spacing w:after="240" w:line="240" w:lineRule="auto"/>
        <w:rPr>
          <w:rFonts w:ascii="Book Antiqua" w:hAnsi="Book Antiqua"/>
          <w:sz w:val="24"/>
          <w:szCs w:val="24"/>
        </w:rPr>
      </w:pPr>
      <w:r w:rsidRPr="005508E3">
        <w:rPr>
          <w:rFonts w:ascii="Book Antiqua" w:hAnsi="Book Antiqua"/>
          <w:sz w:val="24"/>
          <w:szCs w:val="24"/>
        </w:rPr>
        <w:t xml:space="preserve">The House approved and sent the Senate </w:t>
      </w:r>
      <w:r w:rsidRPr="005508E3">
        <w:rPr>
          <w:rFonts w:ascii="Book Antiqua" w:hAnsi="Book Antiqua"/>
          <w:b/>
          <w:bCs/>
          <w:sz w:val="24"/>
          <w:szCs w:val="24"/>
        </w:rPr>
        <w:t>H. 5235</w:t>
      </w:r>
      <w:r w:rsidRPr="005508E3">
        <w:rPr>
          <w:rFonts w:ascii="Book Antiqua" w:hAnsi="Book Antiqua"/>
          <w:sz w:val="24"/>
          <w:szCs w:val="24"/>
        </w:rPr>
        <w:fldChar w:fldCharType="begin"/>
      </w:r>
      <w:r w:rsidRPr="005508E3">
        <w:rPr>
          <w:rFonts w:ascii="Book Antiqua" w:hAnsi="Book Antiqua"/>
          <w:sz w:val="24"/>
          <w:szCs w:val="24"/>
        </w:rPr>
        <w:instrText xml:space="preserve"> XE "H. 5235" </w:instrText>
      </w:r>
      <w:r w:rsidRPr="005508E3">
        <w:rPr>
          <w:rFonts w:ascii="Book Antiqua" w:hAnsi="Book Antiqua"/>
          <w:sz w:val="24"/>
          <w:szCs w:val="24"/>
        </w:rPr>
        <w:fldChar w:fldCharType="end"/>
      </w:r>
      <w:r w:rsidRPr="005508E3">
        <w:rPr>
          <w:rFonts w:ascii="Book Antiqua" w:hAnsi="Book Antiqua"/>
          <w:sz w:val="24"/>
          <w:szCs w:val="24"/>
        </w:rPr>
        <w:t xml:space="preserve">, </w:t>
      </w:r>
      <w:r w:rsidRPr="005508E3">
        <w:rPr>
          <w:rFonts w:ascii="Book Antiqua" w:hAnsi="Book Antiqua"/>
          <w:b/>
          <w:bCs/>
          <w:sz w:val="24"/>
          <w:szCs w:val="24"/>
        </w:rPr>
        <w:t>Medicaid Program conformity</w:t>
      </w:r>
      <w:r w:rsidRPr="005508E3">
        <w:rPr>
          <w:rFonts w:ascii="Book Antiqua" w:hAnsi="Book Antiqua"/>
          <w:sz w:val="24"/>
          <w:szCs w:val="24"/>
        </w:rPr>
        <w:fldChar w:fldCharType="begin"/>
      </w:r>
      <w:r w:rsidRPr="005508E3">
        <w:rPr>
          <w:rFonts w:ascii="Book Antiqua" w:hAnsi="Book Antiqua"/>
          <w:sz w:val="24"/>
          <w:szCs w:val="24"/>
        </w:rPr>
        <w:instrText xml:space="preserve"> XE "Medicaid Program conformity (H. 5235)" </w:instrText>
      </w:r>
      <w:r w:rsidRPr="005508E3">
        <w:rPr>
          <w:rFonts w:ascii="Book Antiqua" w:hAnsi="Book Antiqua"/>
          <w:sz w:val="24"/>
          <w:szCs w:val="24"/>
        </w:rPr>
        <w:fldChar w:fldCharType="end"/>
      </w:r>
      <w:r w:rsidRPr="005508E3">
        <w:rPr>
          <w:rFonts w:ascii="Book Antiqua" w:hAnsi="Book Antiqua"/>
          <w:b/>
          <w:bCs/>
          <w:sz w:val="24"/>
          <w:szCs w:val="24"/>
        </w:rPr>
        <w:t xml:space="preserve"> </w:t>
      </w:r>
      <w:r w:rsidRPr="005508E3">
        <w:rPr>
          <w:rFonts w:ascii="Book Antiqua" w:hAnsi="Book Antiqua"/>
          <w:sz w:val="24"/>
          <w:szCs w:val="24"/>
        </w:rPr>
        <w:t>legislation.</w:t>
      </w:r>
      <w:r w:rsidRPr="005508E3">
        <w:rPr>
          <w:rFonts w:ascii="Book Antiqua" w:hAnsi="Book Antiqua"/>
          <w:b/>
          <w:bCs/>
          <w:sz w:val="24"/>
          <w:szCs w:val="24"/>
        </w:rPr>
        <w:t xml:space="preserve">  </w:t>
      </w:r>
      <w:r w:rsidRPr="005508E3">
        <w:rPr>
          <w:rFonts w:ascii="Book Antiqua" w:hAnsi="Book Antiqua"/>
          <w:sz w:val="24"/>
          <w:szCs w:val="24"/>
        </w:rPr>
        <w:t>The bill revises provisions relating to insurers providing coverage to persons receiving Medicaid to comport with the federal Consolidated Appropriations Act of 2022.</w:t>
      </w:r>
    </w:p>
    <w:p w14:paraId="7DF9AC9A" w14:textId="77777777" w:rsidR="00D32B52" w:rsidRPr="005508E3" w:rsidRDefault="00D32B52" w:rsidP="005508E3">
      <w:pPr>
        <w:pStyle w:val="Heading2"/>
        <w:spacing w:before="100" w:beforeAutospacing="1" w:after="40" w:line="240" w:lineRule="auto"/>
        <w:rPr>
          <w:rFonts w:ascii="Book Antiqua" w:hAnsi="Book Antiqua"/>
          <w:b/>
          <w:bCs/>
          <w:color w:val="auto"/>
          <w:sz w:val="24"/>
          <w:szCs w:val="24"/>
        </w:rPr>
      </w:pPr>
      <w:bookmarkStart w:id="43" w:name="_Toc163812963"/>
      <w:bookmarkStart w:id="44" w:name="_Toc164100889"/>
      <w:r w:rsidRPr="005508E3">
        <w:rPr>
          <w:rFonts w:ascii="Book Antiqua" w:hAnsi="Book Antiqua"/>
          <w:b/>
          <w:bCs/>
          <w:color w:val="auto"/>
          <w:sz w:val="24"/>
          <w:szCs w:val="24"/>
        </w:rPr>
        <w:t>H. 5236  Medicaid System Procurement</w:t>
      </w:r>
      <w:bookmarkEnd w:id="43"/>
      <w:bookmarkEnd w:id="44"/>
    </w:p>
    <w:p w14:paraId="6E5F8608" w14:textId="0C6A604C" w:rsidR="00D32B52" w:rsidRPr="005508E3" w:rsidRDefault="00D32B52" w:rsidP="005508E3">
      <w:pPr>
        <w:spacing w:after="240" w:line="240" w:lineRule="auto"/>
        <w:rPr>
          <w:rFonts w:ascii="Book Antiqua" w:hAnsi="Book Antiqua"/>
          <w:color w:val="000000" w:themeColor="text1"/>
          <w:sz w:val="24"/>
          <w:szCs w:val="24"/>
        </w:rPr>
      </w:pPr>
      <w:r w:rsidRPr="005508E3">
        <w:rPr>
          <w:rFonts w:ascii="Book Antiqua" w:hAnsi="Book Antiqua"/>
          <w:sz w:val="24"/>
          <w:szCs w:val="24"/>
        </w:rPr>
        <w:t xml:space="preserve">The House approved and sent the Senate </w:t>
      </w:r>
      <w:r w:rsidRPr="005508E3">
        <w:rPr>
          <w:rFonts w:ascii="Book Antiqua" w:hAnsi="Book Antiqua"/>
          <w:b/>
          <w:bCs/>
          <w:sz w:val="24"/>
          <w:szCs w:val="24"/>
        </w:rPr>
        <w:t>H. 5236</w:t>
      </w:r>
      <w:r w:rsidRPr="005508E3">
        <w:rPr>
          <w:rFonts w:ascii="Book Antiqua" w:hAnsi="Book Antiqua"/>
          <w:b/>
          <w:bCs/>
          <w:sz w:val="24"/>
          <w:szCs w:val="24"/>
        </w:rPr>
        <w:fldChar w:fldCharType="begin"/>
      </w:r>
      <w:r w:rsidRPr="005508E3">
        <w:rPr>
          <w:rFonts w:ascii="Book Antiqua" w:hAnsi="Book Antiqua"/>
          <w:sz w:val="24"/>
          <w:szCs w:val="24"/>
        </w:rPr>
        <w:instrText xml:space="preserve"> XE "H. 5236" </w:instrText>
      </w:r>
      <w:r w:rsidRPr="005508E3">
        <w:rPr>
          <w:rFonts w:ascii="Book Antiqua" w:hAnsi="Book Antiqua"/>
          <w:b/>
          <w:bCs/>
          <w:sz w:val="24"/>
          <w:szCs w:val="24"/>
        </w:rPr>
        <w:fldChar w:fldCharType="end"/>
      </w:r>
      <w:r w:rsidRPr="005508E3">
        <w:rPr>
          <w:rFonts w:ascii="Book Antiqua" w:hAnsi="Book Antiqua"/>
          <w:sz w:val="24"/>
          <w:szCs w:val="24"/>
        </w:rPr>
        <w:t>, a bill addressing</w:t>
      </w:r>
      <w:r w:rsidRPr="005508E3">
        <w:rPr>
          <w:rFonts w:ascii="Book Antiqua" w:hAnsi="Book Antiqua"/>
          <w:b/>
          <w:bCs/>
          <w:sz w:val="24"/>
          <w:szCs w:val="24"/>
        </w:rPr>
        <w:t xml:space="preserve"> Medicaid System procurement</w:t>
      </w:r>
      <w:r w:rsidR="00890CCF" w:rsidRPr="005508E3">
        <w:rPr>
          <w:rFonts w:ascii="Book Antiqua" w:hAnsi="Book Antiqua"/>
          <w:b/>
          <w:bCs/>
          <w:sz w:val="24"/>
          <w:szCs w:val="24"/>
        </w:rPr>
        <w:fldChar w:fldCharType="begin"/>
      </w:r>
      <w:r w:rsidR="00890CCF" w:rsidRPr="005508E3">
        <w:rPr>
          <w:rFonts w:ascii="Book Antiqua" w:hAnsi="Book Antiqua"/>
          <w:sz w:val="24"/>
          <w:szCs w:val="24"/>
        </w:rPr>
        <w:instrText xml:space="preserve"> XE "Medicaid system procurement (H. 5236)" </w:instrText>
      </w:r>
      <w:r w:rsidR="00890CCF" w:rsidRPr="005508E3">
        <w:rPr>
          <w:rFonts w:ascii="Book Antiqua" w:hAnsi="Book Antiqua"/>
          <w:b/>
          <w:bCs/>
          <w:sz w:val="24"/>
          <w:szCs w:val="24"/>
        </w:rPr>
        <w:fldChar w:fldCharType="end"/>
      </w:r>
      <w:r w:rsidRPr="005508E3">
        <w:rPr>
          <w:rFonts w:ascii="Book Antiqua" w:hAnsi="Book Antiqua"/>
          <w:sz w:val="24"/>
          <w:szCs w:val="24"/>
        </w:rPr>
        <w:t>. The legislation allows the state to rely upon the prior notification published by the National Association of State Procurement Officials (</w:t>
      </w:r>
      <w:proofErr w:type="spellStart"/>
      <w:r w:rsidRPr="005508E3">
        <w:rPr>
          <w:rFonts w:ascii="Book Antiqua" w:hAnsi="Book Antiqua"/>
          <w:sz w:val="24"/>
          <w:szCs w:val="24"/>
        </w:rPr>
        <w:t>NASPO</w:t>
      </w:r>
      <w:proofErr w:type="spellEnd"/>
      <w:r w:rsidRPr="005508E3">
        <w:rPr>
          <w:rFonts w:ascii="Book Antiqua" w:hAnsi="Book Antiqua"/>
          <w:sz w:val="24"/>
          <w:szCs w:val="24"/>
        </w:rPr>
        <w:t>)</w:t>
      </w:r>
      <w:r w:rsidRPr="005508E3">
        <w:rPr>
          <w:rFonts w:ascii="Book Antiqua" w:hAnsi="Book Antiqua"/>
          <w:sz w:val="24"/>
          <w:szCs w:val="24"/>
        </w:rPr>
        <w:fldChar w:fldCharType="begin"/>
      </w:r>
      <w:r w:rsidRPr="005508E3">
        <w:rPr>
          <w:rFonts w:ascii="Book Antiqua" w:hAnsi="Book Antiqua"/>
          <w:sz w:val="24"/>
          <w:szCs w:val="24"/>
        </w:rPr>
        <w:instrText xml:space="preserve"> XE "National Association of State Procurement Officials (NASPO)" </w:instrText>
      </w:r>
      <w:r w:rsidRPr="005508E3">
        <w:rPr>
          <w:rFonts w:ascii="Book Antiqua" w:hAnsi="Book Antiqua"/>
          <w:sz w:val="24"/>
          <w:szCs w:val="24"/>
        </w:rPr>
        <w:fldChar w:fldCharType="end"/>
      </w:r>
      <w:r w:rsidRPr="005508E3">
        <w:rPr>
          <w:rFonts w:ascii="Book Antiqua" w:hAnsi="Book Antiqua"/>
          <w:sz w:val="24"/>
          <w:szCs w:val="24"/>
        </w:rPr>
        <w:t xml:space="preserve"> for any multi</w:t>
      </w:r>
      <w:r w:rsidRPr="005508E3">
        <w:rPr>
          <w:rFonts w:ascii="Times New Roman" w:hAnsi="Times New Roman" w:cs="Times New Roman"/>
          <w:sz w:val="24"/>
          <w:szCs w:val="24"/>
        </w:rPr>
        <w:t>‑</w:t>
      </w:r>
      <w:r w:rsidRPr="005508E3">
        <w:rPr>
          <w:rFonts w:ascii="Book Antiqua" w:hAnsi="Book Antiqua"/>
          <w:sz w:val="24"/>
          <w:szCs w:val="24"/>
        </w:rPr>
        <w:t xml:space="preserve">state solicitation it issues by authorizing South Carolina’s Department of Health and Human Services, or a successor </w:t>
      </w:r>
      <w:r w:rsidRPr="005508E3">
        <w:rPr>
          <w:rFonts w:ascii="Book Antiqua" w:hAnsi="Book Antiqua"/>
          <w:color w:val="000000" w:themeColor="text1"/>
          <w:sz w:val="24"/>
          <w:szCs w:val="24"/>
        </w:rPr>
        <w:t xml:space="preserve">agency, to award contracts and procure Medicaid systems and services using competitively solicited </w:t>
      </w:r>
      <w:proofErr w:type="spellStart"/>
      <w:r w:rsidRPr="005508E3">
        <w:rPr>
          <w:rFonts w:ascii="Book Antiqua" w:hAnsi="Book Antiqua"/>
          <w:color w:val="000000" w:themeColor="text1"/>
          <w:sz w:val="24"/>
          <w:szCs w:val="24"/>
        </w:rPr>
        <w:t>NASPO</w:t>
      </w:r>
      <w:proofErr w:type="spellEnd"/>
      <w:r w:rsidRPr="005508E3">
        <w:rPr>
          <w:rFonts w:ascii="Book Antiqua" w:hAnsi="Book Antiqua"/>
          <w:color w:val="000000" w:themeColor="text1"/>
          <w:sz w:val="24"/>
          <w:szCs w:val="24"/>
        </w:rPr>
        <w:t xml:space="preserve"> </w:t>
      </w:r>
      <w:proofErr w:type="spellStart"/>
      <w:r w:rsidRPr="005508E3">
        <w:rPr>
          <w:rFonts w:ascii="Book Antiqua" w:hAnsi="Book Antiqua"/>
          <w:color w:val="000000" w:themeColor="text1"/>
          <w:sz w:val="24"/>
          <w:szCs w:val="24"/>
        </w:rPr>
        <w:t>ValuePoint</w:t>
      </w:r>
      <w:proofErr w:type="spellEnd"/>
      <w:r w:rsidRPr="005508E3">
        <w:rPr>
          <w:rFonts w:ascii="Book Antiqua" w:hAnsi="Book Antiqua"/>
          <w:color w:val="000000" w:themeColor="text1"/>
          <w:sz w:val="24"/>
          <w:szCs w:val="24"/>
        </w:rPr>
        <w:t xml:space="preserve"> Master Cooperative Purchasing Agreements.</w:t>
      </w:r>
    </w:p>
    <w:p w14:paraId="3B6F62E6" w14:textId="77777777" w:rsidR="005508E3" w:rsidRDefault="005508E3" w:rsidP="005508E3">
      <w:pPr>
        <w:pStyle w:val="Heading2"/>
        <w:spacing w:before="100" w:beforeAutospacing="1" w:after="40" w:line="240" w:lineRule="auto"/>
        <w:rPr>
          <w:rFonts w:ascii="Book Antiqua" w:hAnsi="Book Antiqua"/>
          <w:b/>
          <w:bCs/>
          <w:color w:val="auto"/>
          <w:sz w:val="24"/>
          <w:szCs w:val="24"/>
        </w:rPr>
      </w:pPr>
      <w:bookmarkStart w:id="45" w:name="_Toc163812964"/>
      <w:bookmarkStart w:id="46" w:name="_Toc164100890"/>
      <w:r>
        <w:rPr>
          <w:rFonts w:ascii="Book Antiqua" w:hAnsi="Book Antiqua"/>
          <w:b/>
          <w:bCs/>
          <w:color w:val="auto"/>
          <w:sz w:val="24"/>
          <w:szCs w:val="24"/>
        </w:rPr>
        <w:br w:type="page"/>
      </w:r>
    </w:p>
    <w:p w14:paraId="61A5C4EF" w14:textId="6CD4D154" w:rsidR="00D32B52" w:rsidRPr="005508E3" w:rsidRDefault="00D32B52" w:rsidP="005508E3">
      <w:pPr>
        <w:pStyle w:val="Heading2"/>
        <w:spacing w:before="100" w:beforeAutospacing="1" w:after="40" w:line="240" w:lineRule="auto"/>
        <w:rPr>
          <w:rFonts w:ascii="Book Antiqua" w:hAnsi="Book Antiqua"/>
          <w:b/>
          <w:bCs/>
          <w:color w:val="auto"/>
          <w:sz w:val="24"/>
          <w:szCs w:val="24"/>
        </w:rPr>
      </w:pPr>
      <w:r w:rsidRPr="005508E3">
        <w:rPr>
          <w:rFonts w:ascii="Book Antiqua" w:hAnsi="Book Antiqua"/>
          <w:b/>
          <w:bCs/>
          <w:color w:val="auto"/>
          <w:sz w:val="24"/>
          <w:szCs w:val="24"/>
        </w:rPr>
        <w:lastRenderedPageBreak/>
        <w:t>H. 3180  Homeowners Associations’ Authority to Foreclose on Property</w:t>
      </w:r>
      <w:bookmarkEnd w:id="45"/>
      <w:bookmarkEnd w:id="46"/>
    </w:p>
    <w:p w14:paraId="2F80F18C" w14:textId="15E836B5" w:rsidR="00D32B52" w:rsidRPr="005508E3" w:rsidRDefault="00D32B52" w:rsidP="005508E3">
      <w:pPr>
        <w:spacing w:after="240" w:line="240" w:lineRule="auto"/>
        <w:rPr>
          <w:rFonts w:ascii="Book Antiqua" w:hAnsi="Book Antiqua"/>
          <w:sz w:val="24"/>
          <w:szCs w:val="24"/>
        </w:rPr>
      </w:pPr>
      <w:r w:rsidRPr="005508E3">
        <w:rPr>
          <w:rFonts w:ascii="Book Antiqua" w:hAnsi="Book Antiqua"/>
          <w:sz w:val="24"/>
          <w:szCs w:val="24"/>
        </w:rPr>
        <w:t xml:space="preserve">The House amended, approved, and sent the Senate </w:t>
      </w:r>
      <w:r w:rsidRPr="005508E3">
        <w:rPr>
          <w:rFonts w:ascii="Book Antiqua" w:hAnsi="Book Antiqua"/>
          <w:b/>
          <w:bCs/>
          <w:sz w:val="24"/>
          <w:szCs w:val="24"/>
        </w:rPr>
        <w:t>H. 3180</w:t>
      </w:r>
      <w:r w:rsidRPr="005508E3">
        <w:rPr>
          <w:rFonts w:ascii="Book Antiqua" w:hAnsi="Book Antiqua"/>
          <w:b/>
          <w:bCs/>
          <w:sz w:val="24"/>
          <w:szCs w:val="24"/>
        </w:rPr>
        <w:fldChar w:fldCharType="begin"/>
      </w:r>
      <w:r w:rsidRPr="005508E3">
        <w:rPr>
          <w:rFonts w:ascii="Book Antiqua" w:hAnsi="Book Antiqua"/>
          <w:sz w:val="24"/>
          <w:szCs w:val="24"/>
        </w:rPr>
        <w:instrText xml:space="preserve"> XE "H. 3180" </w:instrText>
      </w:r>
      <w:r w:rsidRPr="005508E3">
        <w:rPr>
          <w:rFonts w:ascii="Book Antiqua" w:hAnsi="Book Antiqua"/>
          <w:b/>
          <w:bCs/>
          <w:sz w:val="24"/>
          <w:szCs w:val="24"/>
        </w:rPr>
        <w:fldChar w:fldCharType="end"/>
      </w:r>
      <w:r w:rsidRPr="005508E3">
        <w:rPr>
          <w:rFonts w:ascii="Book Antiqua" w:hAnsi="Book Antiqua"/>
          <w:sz w:val="24"/>
          <w:szCs w:val="24"/>
        </w:rPr>
        <w:t xml:space="preserve">, a bill addressing </w:t>
      </w:r>
      <w:r w:rsidRPr="005508E3">
        <w:rPr>
          <w:rFonts w:ascii="Book Antiqua" w:hAnsi="Book Antiqua"/>
          <w:b/>
          <w:bCs/>
          <w:sz w:val="24"/>
          <w:szCs w:val="24"/>
        </w:rPr>
        <w:t>homeowners associations’ authority to foreclose on property</w:t>
      </w:r>
      <w:r w:rsidRPr="005508E3">
        <w:rPr>
          <w:rFonts w:ascii="Book Antiqua" w:hAnsi="Book Antiqua"/>
          <w:sz w:val="24"/>
          <w:szCs w:val="24"/>
        </w:rPr>
        <w:t>.  Under the legislation, “any homeowners</w:t>
      </w:r>
      <w:r w:rsidRPr="005508E3">
        <w:rPr>
          <w:rFonts w:ascii="Book Antiqua" w:hAnsi="Book Antiqua"/>
          <w:sz w:val="24"/>
          <w:szCs w:val="24"/>
        </w:rPr>
        <w:fldChar w:fldCharType="begin"/>
      </w:r>
      <w:r w:rsidRPr="005508E3">
        <w:rPr>
          <w:rFonts w:ascii="Book Antiqua" w:hAnsi="Book Antiqua"/>
          <w:sz w:val="24"/>
          <w:szCs w:val="24"/>
        </w:rPr>
        <w:instrText xml:space="preserve"> XE "homeowners association" \t "</w:instrText>
      </w:r>
      <w:r w:rsidRPr="005508E3">
        <w:rPr>
          <w:rFonts w:ascii="Book Antiqua" w:hAnsi="Book Antiqua" w:cstheme="minorHAnsi"/>
          <w:i/>
          <w:sz w:val="24"/>
          <w:szCs w:val="24"/>
        </w:rPr>
        <w:instrText>See</w:instrText>
      </w:r>
      <w:r w:rsidRPr="005508E3">
        <w:rPr>
          <w:rFonts w:ascii="Book Antiqua" w:hAnsi="Book Antiqua" w:cstheme="minorHAnsi"/>
          <w:sz w:val="24"/>
          <w:szCs w:val="24"/>
        </w:rPr>
        <w:instrText xml:space="preserve"> H. 3180</w:instrText>
      </w:r>
      <w:r w:rsidRPr="005508E3">
        <w:rPr>
          <w:rFonts w:ascii="Book Antiqua" w:hAnsi="Book Antiqua"/>
          <w:sz w:val="24"/>
          <w:szCs w:val="24"/>
        </w:rPr>
        <w:instrText xml:space="preserve">" </w:instrText>
      </w:r>
      <w:r w:rsidRPr="005508E3">
        <w:rPr>
          <w:rFonts w:ascii="Book Antiqua" w:hAnsi="Book Antiqua"/>
          <w:sz w:val="24"/>
          <w:szCs w:val="24"/>
        </w:rPr>
        <w:fldChar w:fldCharType="end"/>
      </w:r>
      <w:r w:rsidRPr="005508E3">
        <w:rPr>
          <w:rFonts w:ascii="Book Antiqua" w:hAnsi="Book Antiqua"/>
          <w:sz w:val="24"/>
          <w:szCs w:val="24"/>
        </w:rPr>
        <w:t xml:space="preserve"> association</w:t>
      </w:r>
      <w:r w:rsidRPr="005508E3">
        <w:rPr>
          <w:rFonts w:ascii="Book Antiqua" w:hAnsi="Book Antiqua"/>
          <w:sz w:val="24"/>
          <w:szCs w:val="24"/>
        </w:rPr>
        <w:fldChar w:fldCharType="begin"/>
      </w:r>
      <w:r w:rsidRPr="005508E3">
        <w:rPr>
          <w:rFonts w:ascii="Book Antiqua" w:hAnsi="Book Antiqua"/>
          <w:sz w:val="24"/>
          <w:szCs w:val="24"/>
        </w:rPr>
        <w:instrText xml:space="preserve"> XE "homeowners association (HOA) (H. 3180):regarding authority to foreclose on property" </w:instrText>
      </w:r>
      <w:r w:rsidRPr="005508E3">
        <w:rPr>
          <w:rFonts w:ascii="Book Antiqua" w:hAnsi="Book Antiqua"/>
          <w:sz w:val="24"/>
          <w:szCs w:val="24"/>
        </w:rPr>
        <w:fldChar w:fldCharType="end"/>
      </w:r>
      <w:r w:rsidRPr="005508E3">
        <w:rPr>
          <w:rFonts w:ascii="Book Antiqua" w:hAnsi="Book Antiqua"/>
          <w:sz w:val="24"/>
          <w:szCs w:val="24"/>
        </w:rPr>
        <w:t xml:space="preserve"> with the authority granted in its governing documents to foreclose on the property of a homeowners association member must, in the case of a default by a defendant property owner, make application for a rule to show cause to be issued to the defendant property owner.  No foreclosure sale may be noticed prior to the issuance of the rule to show cause.”</w:t>
      </w:r>
    </w:p>
    <w:p w14:paraId="468D1ECC" w14:textId="77777777" w:rsidR="00D32B52" w:rsidRPr="005508E3" w:rsidRDefault="00D32B52" w:rsidP="005508E3">
      <w:pPr>
        <w:pStyle w:val="Heading2"/>
        <w:spacing w:before="100" w:beforeAutospacing="1" w:after="40" w:line="240" w:lineRule="auto"/>
        <w:rPr>
          <w:rFonts w:ascii="Book Antiqua" w:hAnsi="Book Antiqua"/>
          <w:b/>
          <w:bCs/>
          <w:color w:val="auto"/>
          <w:sz w:val="24"/>
          <w:szCs w:val="24"/>
        </w:rPr>
      </w:pPr>
      <w:bookmarkStart w:id="47" w:name="_Toc163812965"/>
      <w:bookmarkStart w:id="48" w:name="_Toc164100891"/>
      <w:r w:rsidRPr="005508E3">
        <w:rPr>
          <w:rFonts w:ascii="Book Antiqua" w:hAnsi="Book Antiqua"/>
          <w:b/>
          <w:bCs/>
          <w:color w:val="auto"/>
          <w:sz w:val="24"/>
          <w:szCs w:val="24"/>
        </w:rPr>
        <w:t>H. 4843  Use of Marinas and Commercial Decks Located in Critical Coastal Areas</w:t>
      </w:r>
      <w:bookmarkEnd w:id="47"/>
      <w:bookmarkEnd w:id="48"/>
    </w:p>
    <w:p w14:paraId="2EE35805" w14:textId="0B7246F3" w:rsidR="00D32B52" w:rsidRPr="005508E3" w:rsidRDefault="00D32B52" w:rsidP="005508E3">
      <w:pPr>
        <w:spacing w:after="240" w:line="240" w:lineRule="auto"/>
        <w:rPr>
          <w:rFonts w:ascii="Book Antiqua" w:hAnsi="Book Antiqua"/>
          <w:sz w:val="24"/>
          <w:szCs w:val="24"/>
        </w:rPr>
      </w:pPr>
      <w:r w:rsidRPr="005508E3">
        <w:rPr>
          <w:rFonts w:ascii="Book Antiqua" w:hAnsi="Book Antiqua"/>
          <w:sz w:val="24"/>
          <w:szCs w:val="24"/>
        </w:rPr>
        <w:t xml:space="preserve">The House amended, approved, and sent the Senate </w:t>
      </w:r>
      <w:r w:rsidRPr="005508E3">
        <w:rPr>
          <w:rFonts w:ascii="Book Antiqua" w:hAnsi="Book Antiqua"/>
          <w:b/>
          <w:bCs/>
          <w:sz w:val="24"/>
          <w:szCs w:val="24"/>
        </w:rPr>
        <w:t>H. 4843</w:t>
      </w:r>
      <w:r w:rsidRPr="005508E3">
        <w:rPr>
          <w:rFonts w:ascii="Book Antiqua" w:hAnsi="Book Antiqua"/>
          <w:sz w:val="24"/>
          <w:szCs w:val="24"/>
        </w:rPr>
        <w:fldChar w:fldCharType="begin"/>
      </w:r>
      <w:r w:rsidRPr="005508E3">
        <w:rPr>
          <w:rFonts w:ascii="Book Antiqua" w:hAnsi="Book Antiqua"/>
          <w:sz w:val="24"/>
          <w:szCs w:val="24"/>
        </w:rPr>
        <w:instrText xml:space="preserve"> XE "H. 4843" </w:instrText>
      </w:r>
      <w:r w:rsidRPr="005508E3">
        <w:rPr>
          <w:rFonts w:ascii="Book Antiqua" w:hAnsi="Book Antiqua"/>
          <w:sz w:val="24"/>
          <w:szCs w:val="24"/>
        </w:rPr>
        <w:fldChar w:fldCharType="end"/>
      </w:r>
      <w:r w:rsidRPr="005508E3">
        <w:rPr>
          <w:rFonts w:ascii="Book Antiqua" w:hAnsi="Book Antiqua"/>
          <w:sz w:val="24"/>
          <w:szCs w:val="24"/>
        </w:rPr>
        <w:t>, a bill addressing the</w:t>
      </w:r>
      <w:r w:rsidRPr="005508E3">
        <w:rPr>
          <w:rFonts w:ascii="Book Antiqua" w:hAnsi="Book Antiqua"/>
          <w:b/>
          <w:bCs/>
          <w:sz w:val="24"/>
          <w:szCs w:val="24"/>
        </w:rPr>
        <w:t xml:space="preserve"> authority for businesses to use their marinas and commercial decks</w:t>
      </w:r>
      <w:r w:rsidRPr="005508E3">
        <w:rPr>
          <w:rFonts w:ascii="Book Antiqua" w:hAnsi="Book Antiqua"/>
          <w:sz w:val="24"/>
          <w:szCs w:val="24"/>
        </w:rPr>
        <w:fldChar w:fldCharType="begin"/>
      </w:r>
      <w:r w:rsidRPr="005508E3">
        <w:rPr>
          <w:rFonts w:ascii="Book Antiqua" w:hAnsi="Book Antiqua"/>
          <w:sz w:val="24"/>
          <w:szCs w:val="24"/>
        </w:rPr>
        <w:instrText xml:space="preserve"> XE "marinas and commercial decks</w:instrText>
      </w:r>
      <w:r w:rsidR="00890CCF" w:rsidRPr="005508E3">
        <w:rPr>
          <w:rFonts w:ascii="Book Antiqua" w:hAnsi="Book Antiqua"/>
          <w:sz w:val="24"/>
          <w:szCs w:val="24"/>
        </w:rPr>
        <w:instrText xml:space="preserve"> (H. 4843):for purposes of providing food and beverage services for consumption by patrons of the business.</w:instrText>
      </w:r>
      <w:r w:rsidRPr="005508E3">
        <w:rPr>
          <w:rFonts w:ascii="Book Antiqua" w:hAnsi="Book Antiqua"/>
          <w:sz w:val="24"/>
          <w:szCs w:val="24"/>
        </w:rPr>
        <w:instrText xml:space="preserve">" </w:instrText>
      </w:r>
      <w:r w:rsidRPr="005508E3">
        <w:rPr>
          <w:rFonts w:ascii="Book Antiqua" w:hAnsi="Book Antiqua"/>
          <w:sz w:val="24"/>
          <w:szCs w:val="24"/>
        </w:rPr>
        <w:fldChar w:fldCharType="end"/>
      </w:r>
      <w:r w:rsidRPr="005508E3">
        <w:rPr>
          <w:rFonts w:ascii="Book Antiqua" w:hAnsi="Book Antiqua"/>
          <w:b/>
          <w:bCs/>
          <w:sz w:val="24"/>
          <w:szCs w:val="24"/>
        </w:rPr>
        <w:t xml:space="preserve"> located in coastal</w:t>
      </w:r>
      <w:r w:rsidRPr="005508E3">
        <w:rPr>
          <w:rFonts w:ascii="Book Antiqua" w:hAnsi="Book Antiqua"/>
          <w:sz w:val="24"/>
          <w:szCs w:val="24"/>
        </w:rPr>
        <w:t xml:space="preserve"> </w:t>
      </w:r>
      <w:r w:rsidRPr="005508E3">
        <w:rPr>
          <w:rFonts w:ascii="Book Antiqua" w:hAnsi="Book Antiqua"/>
          <w:b/>
          <w:bCs/>
          <w:sz w:val="24"/>
          <w:szCs w:val="24"/>
        </w:rPr>
        <w:t>critical areas</w:t>
      </w:r>
      <w:r w:rsidRPr="005508E3">
        <w:rPr>
          <w:rFonts w:ascii="Book Antiqua" w:hAnsi="Book Antiqua"/>
          <w:sz w:val="24"/>
          <w:szCs w:val="24"/>
        </w:rPr>
        <w:t>.  The legislation</w:t>
      </w:r>
      <w:r w:rsidRPr="005508E3">
        <w:rPr>
          <w:rFonts w:ascii="Book Antiqua" w:hAnsi="Book Antiqua"/>
          <w:b/>
          <w:bCs/>
          <w:sz w:val="24"/>
          <w:szCs w:val="24"/>
        </w:rPr>
        <w:t xml:space="preserve"> </w:t>
      </w:r>
      <w:r w:rsidRPr="005508E3">
        <w:rPr>
          <w:rFonts w:ascii="Book Antiqua" w:hAnsi="Book Antiqua"/>
          <w:sz w:val="24"/>
          <w:szCs w:val="24"/>
        </w:rPr>
        <w:t>provides that, notwithstanding any statutory or regulatory provision of law to the contrary, businesses that contain grandfathered or permitted commercial decks or marinas located in coastal waters, tidelands, beaches, or dune areas may utilize these structure for purposes of providing food and beverage services for consumption by patrons of the business.</w:t>
      </w:r>
    </w:p>
    <w:p w14:paraId="193593F3" w14:textId="77777777" w:rsidR="00B02670" w:rsidRPr="005508E3" w:rsidRDefault="00B02670" w:rsidP="005508E3">
      <w:pPr>
        <w:pStyle w:val="Heading2"/>
        <w:spacing w:before="100" w:beforeAutospacing="1" w:after="40" w:line="240" w:lineRule="auto"/>
        <w:jc w:val="center"/>
        <w:rPr>
          <w:rFonts w:ascii="Book Antiqua" w:hAnsi="Book Antiqua"/>
          <w:b/>
          <w:bCs/>
          <w:color w:val="auto"/>
          <w:sz w:val="24"/>
          <w:szCs w:val="24"/>
        </w:rPr>
      </w:pPr>
      <w:bookmarkStart w:id="49" w:name="_Toc135057357"/>
      <w:bookmarkStart w:id="50" w:name="_Toc149061141"/>
      <w:bookmarkStart w:id="51" w:name="_Toc155959719"/>
      <w:bookmarkStart w:id="52" w:name="_Toc156294297"/>
      <w:bookmarkStart w:id="53" w:name="_Toc156575303"/>
      <w:bookmarkStart w:id="54" w:name="_Toc149061149"/>
      <w:bookmarkStart w:id="55" w:name="_Toc155959762"/>
      <w:bookmarkStart w:id="56" w:name="_Toc164100892"/>
      <w:r w:rsidRPr="005508E3">
        <w:rPr>
          <w:rFonts w:ascii="Book Antiqua" w:hAnsi="Book Antiqua"/>
          <w:b/>
          <w:bCs/>
          <w:color w:val="auto"/>
          <w:sz w:val="24"/>
          <w:szCs w:val="24"/>
        </w:rPr>
        <w:t>Introductions</w:t>
      </w:r>
      <w:bookmarkEnd w:id="49"/>
      <w:bookmarkEnd w:id="50"/>
      <w:bookmarkEnd w:id="51"/>
      <w:bookmarkEnd w:id="52"/>
      <w:bookmarkEnd w:id="53"/>
      <w:bookmarkEnd w:id="56"/>
    </w:p>
    <w:p w14:paraId="377990D1" w14:textId="77777777" w:rsidR="00B02670" w:rsidRPr="005840A9" w:rsidRDefault="00B02670" w:rsidP="005508E3">
      <w:pPr>
        <w:spacing w:after="240" w:line="240" w:lineRule="auto"/>
        <w:jc w:val="center"/>
        <w:rPr>
          <w:rFonts w:ascii="Book Antiqua" w:hAnsi="Book Antiqua"/>
          <w:b/>
          <w:bCs/>
          <w:color w:val="000000" w:themeColor="text1"/>
          <w:sz w:val="24"/>
          <w:szCs w:val="24"/>
        </w:rPr>
      </w:pPr>
      <w:r w:rsidRPr="005840A9">
        <w:rPr>
          <w:rFonts w:ascii="Book Antiqua" w:hAnsi="Book Antiqua"/>
          <w:b/>
          <w:bCs/>
          <w:color w:val="000000" w:themeColor="text1"/>
          <w:sz w:val="24"/>
          <w:szCs w:val="24"/>
        </w:rPr>
        <w:t>Agriculture, Natural Resources and Environmental Affairs</w:t>
      </w:r>
    </w:p>
    <w:p w14:paraId="04417674" w14:textId="77777777" w:rsidR="000C2834" w:rsidRPr="005508E3" w:rsidRDefault="000C2834" w:rsidP="005508E3">
      <w:pPr>
        <w:pStyle w:val="Heading2"/>
        <w:spacing w:before="100" w:beforeAutospacing="1" w:after="40" w:line="240" w:lineRule="auto"/>
        <w:rPr>
          <w:rFonts w:ascii="Book Antiqua" w:hAnsi="Book Antiqua"/>
          <w:b/>
          <w:bCs/>
          <w:color w:val="auto"/>
          <w:sz w:val="24"/>
          <w:szCs w:val="24"/>
        </w:rPr>
      </w:pPr>
      <w:bookmarkStart w:id="57" w:name="_Hlk157005091"/>
      <w:bookmarkStart w:id="58" w:name="_Toc164100893"/>
      <w:r w:rsidRPr="005508E3">
        <w:rPr>
          <w:rFonts w:ascii="Book Antiqua" w:hAnsi="Book Antiqua"/>
          <w:b/>
          <w:bCs/>
          <w:color w:val="auto"/>
          <w:sz w:val="24"/>
          <w:szCs w:val="24"/>
        </w:rPr>
        <w:t>H. 5390  Air Quality  Rep. Hatch</w:t>
      </w:r>
      <w:bookmarkEnd w:id="58"/>
      <w:r w:rsidRPr="005508E3">
        <w:rPr>
          <w:rFonts w:ascii="Book Antiqua" w:hAnsi="Book Antiqua"/>
          <w:b/>
          <w:bCs/>
          <w:color w:val="auto"/>
          <w:sz w:val="24"/>
          <w:szCs w:val="24"/>
        </w:rPr>
        <w:fldChar w:fldCharType="begin"/>
      </w:r>
      <w:r w:rsidRPr="005508E3">
        <w:rPr>
          <w:rFonts w:ascii="Book Antiqua" w:hAnsi="Book Antiqua"/>
          <w:b/>
          <w:bCs/>
          <w:color w:val="auto"/>
          <w:sz w:val="24"/>
          <w:szCs w:val="24"/>
        </w:rPr>
        <w:instrText xml:space="preserve"> XE "Rep. Hatch" </w:instrText>
      </w:r>
      <w:r w:rsidRPr="005508E3">
        <w:rPr>
          <w:rFonts w:ascii="Book Antiqua" w:hAnsi="Book Antiqua"/>
          <w:b/>
          <w:bCs/>
          <w:color w:val="auto"/>
          <w:sz w:val="24"/>
          <w:szCs w:val="24"/>
        </w:rPr>
        <w:fldChar w:fldCharType="end"/>
      </w:r>
    </w:p>
    <w:p w14:paraId="5E69F796" w14:textId="549EC829" w:rsidR="000C2834" w:rsidRPr="005508E3" w:rsidRDefault="000C2834" w:rsidP="005508E3">
      <w:pPr>
        <w:spacing w:after="240" w:line="240" w:lineRule="auto"/>
        <w:rPr>
          <w:rFonts w:ascii="Book Antiqua" w:eastAsia="Calibri" w:hAnsi="Book Antiqua" w:cs="Times New Roman"/>
          <w:sz w:val="24"/>
          <w:szCs w:val="24"/>
        </w:rPr>
      </w:pPr>
      <w:r w:rsidRPr="005508E3">
        <w:rPr>
          <w:rFonts w:ascii="Book Antiqua" w:eastAsia="Calibri" w:hAnsi="Book Antiqua" w:cs="Times New Roman"/>
          <w:sz w:val="24"/>
          <w:szCs w:val="24"/>
        </w:rPr>
        <w:t>This bill</w:t>
      </w:r>
      <w:r w:rsidRPr="005508E3">
        <w:rPr>
          <w:rFonts w:ascii="Book Antiqua" w:eastAsia="Calibri" w:hAnsi="Book Antiqua" w:cs="Times New Roman"/>
          <w:sz w:val="24"/>
          <w:szCs w:val="24"/>
        </w:rPr>
        <w:fldChar w:fldCharType="begin"/>
      </w:r>
      <w:r w:rsidRPr="005508E3">
        <w:rPr>
          <w:rFonts w:ascii="Book Antiqua" w:hAnsi="Book Antiqua"/>
          <w:sz w:val="24"/>
          <w:szCs w:val="24"/>
        </w:rPr>
        <w:instrText xml:space="preserve"> XE "H. </w:instrText>
      </w:r>
      <w:r w:rsidRPr="005508E3">
        <w:rPr>
          <w:rFonts w:ascii="Book Antiqua" w:eastAsia="Calibri" w:hAnsi="Book Antiqua" w:cs="Times New Roman"/>
          <w:sz w:val="24"/>
          <w:szCs w:val="24"/>
        </w:rPr>
        <w:instrText>5390</w:instrText>
      </w:r>
      <w:r w:rsidRPr="005508E3">
        <w:rPr>
          <w:rFonts w:ascii="Book Antiqua" w:hAnsi="Book Antiqua"/>
          <w:sz w:val="24"/>
          <w:szCs w:val="24"/>
        </w:rPr>
        <w:instrText xml:space="preserve">" </w:instrText>
      </w:r>
      <w:r w:rsidRPr="005508E3">
        <w:rPr>
          <w:rFonts w:ascii="Book Antiqua" w:eastAsia="Calibri" w:hAnsi="Book Antiqua" w:cs="Times New Roman"/>
          <w:sz w:val="24"/>
          <w:szCs w:val="24"/>
        </w:rPr>
        <w:fldChar w:fldCharType="end"/>
      </w:r>
      <w:r w:rsidRPr="005508E3">
        <w:rPr>
          <w:rFonts w:ascii="Book Antiqua" w:eastAsia="Calibri" w:hAnsi="Book Antiqua" w:cs="Times New Roman"/>
          <w:sz w:val="24"/>
          <w:szCs w:val="24"/>
        </w:rPr>
        <w:t xml:space="preserve"> prohibits the emission of any air contaminant</w:t>
      </w:r>
      <w:r w:rsidR="00890CCF" w:rsidRPr="005508E3">
        <w:rPr>
          <w:rFonts w:ascii="Book Antiqua" w:eastAsia="Calibri" w:hAnsi="Book Antiqua" w:cs="Times New Roman"/>
          <w:sz w:val="24"/>
          <w:szCs w:val="24"/>
        </w:rPr>
        <w:fldChar w:fldCharType="begin"/>
      </w:r>
      <w:r w:rsidR="00890CCF" w:rsidRPr="005508E3">
        <w:rPr>
          <w:rFonts w:ascii="Book Antiqua" w:hAnsi="Book Antiqua"/>
          <w:sz w:val="24"/>
          <w:szCs w:val="24"/>
        </w:rPr>
        <w:instrText xml:space="preserve"> XE "</w:instrText>
      </w:r>
      <w:r w:rsidR="00890CCF" w:rsidRPr="005508E3">
        <w:rPr>
          <w:rFonts w:ascii="Book Antiqua" w:eastAsia="Calibri" w:hAnsi="Book Antiqua" w:cs="Times New Roman"/>
          <w:sz w:val="24"/>
          <w:szCs w:val="24"/>
        </w:rPr>
        <w:instrText>air contaminants</w:instrText>
      </w:r>
      <w:r w:rsidR="00890CCF" w:rsidRPr="005508E3">
        <w:rPr>
          <w:rFonts w:ascii="Book Antiqua" w:hAnsi="Book Antiqua"/>
          <w:sz w:val="24"/>
          <w:szCs w:val="24"/>
        </w:rPr>
        <w:instrText xml:space="preserve">" </w:instrText>
      </w:r>
      <w:r w:rsidR="00890CCF" w:rsidRPr="005508E3">
        <w:rPr>
          <w:rFonts w:ascii="Book Antiqua" w:eastAsia="Calibri" w:hAnsi="Book Antiqua" w:cs="Times New Roman"/>
          <w:sz w:val="24"/>
          <w:szCs w:val="24"/>
        </w:rPr>
        <w:fldChar w:fldCharType="end"/>
      </w:r>
      <w:r w:rsidRPr="005508E3">
        <w:rPr>
          <w:rFonts w:ascii="Book Antiqua" w:eastAsia="Calibri" w:hAnsi="Book Antiqua" w:cs="Times New Roman"/>
          <w:sz w:val="24"/>
          <w:szCs w:val="24"/>
        </w:rPr>
        <w:t xml:space="preserve"> with purpose to affect temperature, weather or sunlight intensity.</w:t>
      </w:r>
    </w:p>
    <w:p w14:paraId="3BD8B79E" w14:textId="224C1F38" w:rsidR="008D0AD5" w:rsidRPr="005508E3" w:rsidRDefault="008D0AD5" w:rsidP="005508E3">
      <w:pPr>
        <w:pStyle w:val="Heading2"/>
        <w:spacing w:before="100" w:beforeAutospacing="1" w:after="40" w:line="240" w:lineRule="auto"/>
        <w:rPr>
          <w:rFonts w:ascii="Book Antiqua" w:hAnsi="Book Antiqua"/>
          <w:b/>
          <w:bCs/>
          <w:color w:val="auto"/>
          <w:sz w:val="24"/>
          <w:szCs w:val="24"/>
        </w:rPr>
      </w:pPr>
      <w:bookmarkStart w:id="59" w:name="_Toc164100894"/>
      <w:r w:rsidRPr="005508E3">
        <w:rPr>
          <w:rFonts w:ascii="Book Antiqua" w:hAnsi="Book Antiqua"/>
          <w:b/>
          <w:bCs/>
          <w:color w:val="auto"/>
          <w:sz w:val="24"/>
          <w:szCs w:val="24"/>
        </w:rPr>
        <w:t xml:space="preserve">S. 955  Blue Crabs  Sen. </w:t>
      </w:r>
      <w:proofErr w:type="spellStart"/>
      <w:r w:rsidRPr="005508E3">
        <w:rPr>
          <w:rFonts w:ascii="Book Antiqua" w:hAnsi="Book Antiqua"/>
          <w:b/>
          <w:bCs/>
          <w:color w:val="auto"/>
          <w:sz w:val="24"/>
          <w:szCs w:val="24"/>
        </w:rPr>
        <w:t>Campsen</w:t>
      </w:r>
      <w:bookmarkEnd w:id="59"/>
      <w:proofErr w:type="spellEnd"/>
      <w:r w:rsidR="000C2834" w:rsidRPr="005508E3">
        <w:rPr>
          <w:rFonts w:ascii="Book Antiqua" w:hAnsi="Book Antiqua"/>
          <w:b/>
          <w:bCs/>
          <w:color w:val="auto"/>
          <w:sz w:val="24"/>
          <w:szCs w:val="24"/>
        </w:rPr>
        <w:fldChar w:fldCharType="begin"/>
      </w:r>
      <w:r w:rsidR="000C2834" w:rsidRPr="005508E3">
        <w:rPr>
          <w:rFonts w:ascii="Book Antiqua" w:hAnsi="Book Antiqua"/>
          <w:b/>
          <w:bCs/>
          <w:color w:val="auto"/>
          <w:sz w:val="24"/>
          <w:szCs w:val="24"/>
        </w:rPr>
        <w:instrText xml:space="preserve"> XE "Sen. Campsen" </w:instrText>
      </w:r>
      <w:r w:rsidR="000C2834" w:rsidRPr="005508E3">
        <w:rPr>
          <w:rFonts w:ascii="Book Antiqua" w:hAnsi="Book Antiqua"/>
          <w:b/>
          <w:bCs/>
          <w:color w:val="auto"/>
          <w:sz w:val="24"/>
          <w:szCs w:val="24"/>
        </w:rPr>
        <w:fldChar w:fldCharType="end"/>
      </w:r>
    </w:p>
    <w:p w14:paraId="04090730" w14:textId="737B4964" w:rsidR="008D0AD5" w:rsidRPr="005508E3" w:rsidRDefault="008D0AD5" w:rsidP="005508E3">
      <w:pPr>
        <w:spacing w:after="240" w:line="240" w:lineRule="auto"/>
        <w:rPr>
          <w:rFonts w:ascii="Book Antiqua" w:eastAsia="Calibri" w:hAnsi="Book Antiqua" w:cs="Times New Roman"/>
          <w:sz w:val="24"/>
          <w:szCs w:val="24"/>
        </w:rPr>
      </w:pPr>
      <w:r w:rsidRPr="005508E3">
        <w:rPr>
          <w:rFonts w:ascii="Book Antiqua" w:eastAsia="Calibri" w:hAnsi="Book Antiqua" w:cs="Times New Roman"/>
          <w:sz w:val="24"/>
          <w:szCs w:val="24"/>
        </w:rPr>
        <w:t xml:space="preserve">The </w:t>
      </w:r>
      <w:r w:rsidR="000C2834" w:rsidRPr="005508E3">
        <w:rPr>
          <w:rFonts w:ascii="Book Antiqua" w:eastAsia="Calibri" w:hAnsi="Book Antiqua" w:cs="Times New Roman"/>
          <w:sz w:val="24"/>
          <w:szCs w:val="24"/>
        </w:rPr>
        <w:t>bill</w:t>
      </w:r>
      <w:r w:rsidR="000C2834" w:rsidRPr="005508E3">
        <w:rPr>
          <w:rFonts w:ascii="Book Antiqua" w:eastAsia="Calibri" w:hAnsi="Book Antiqua" w:cs="Times New Roman"/>
          <w:sz w:val="24"/>
          <w:szCs w:val="24"/>
        </w:rPr>
        <w:fldChar w:fldCharType="begin"/>
      </w:r>
      <w:r w:rsidR="000C2834" w:rsidRPr="005508E3">
        <w:rPr>
          <w:rFonts w:ascii="Book Antiqua" w:hAnsi="Book Antiqua"/>
          <w:sz w:val="24"/>
          <w:szCs w:val="24"/>
        </w:rPr>
        <w:instrText xml:space="preserve"> XE "S. </w:instrText>
      </w:r>
      <w:r w:rsidR="008543FE" w:rsidRPr="005508E3">
        <w:rPr>
          <w:rFonts w:ascii="Book Antiqua" w:hAnsi="Book Antiqua"/>
          <w:sz w:val="24"/>
          <w:szCs w:val="24"/>
        </w:rPr>
        <w:instrText>0</w:instrText>
      </w:r>
      <w:r w:rsidR="000C2834" w:rsidRPr="005508E3">
        <w:rPr>
          <w:rFonts w:ascii="Book Antiqua" w:eastAsia="Calibri" w:hAnsi="Book Antiqua" w:cs="Times New Roman"/>
          <w:sz w:val="24"/>
          <w:szCs w:val="24"/>
        </w:rPr>
        <w:instrText>955</w:instrText>
      </w:r>
      <w:r w:rsidR="000C2834" w:rsidRPr="005508E3">
        <w:rPr>
          <w:rFonts w:ascii="Book Antiqua" w:hAnsi="Book Antiqua"/>
          <w:sz w:val="24"/>
          <w:szCs w:val="24"/>
        </w:rPr>
        <w:instrText xml:space="preserve">" </w:instrText>
      </w:r>
      <w:r w:rsidR="000C2834" w:rsidRPr="005508E3">
        <w:rPr>
          <w:rFonts w:ascii="Book Antiqua" w:eastAsia="Calibri" w:hAnsi="Book Antiqua" w:cs="Times New Roman"/>
          <w:sz w:val="24"/>
          <w:szCs w:val="24"/>
        </w:rPr>
        <w:fldChar w:fldCharType="end"/>
      </w:r>
      <w:r w:rsidR="000C2834" w:rsidRPr="005508E3">
        <w:rPr>
          <w:rFonts w:ascii="Book Antiqua" w:eastAsia="Calibri" w:hAnsi="Book Antiqua" w:cs="Times New Roman"/>
          <w:sz w:val="24"/>
          <w:szCs w:val="24"/>
        </w:rPr>
        <w:t xml:space="preserve"> would e</w:t>
      </w:r>
      <w:r w:rsidRPr="005508E3">
        <w:rPr>
          <w:rFonts w:ascii="Book Antiqua" w:eastAsia="Calibri" w:hAnsi="Book Antiqua" w:cs="Times New Roman"/>
          <w:sz w:val="24"/>
          <w:szCs w:val="24"/>
        </w:rPr>
        <w:t>stablish licensure for the taking of blue crab</w:t>
      </w:r>
      <w:r w:rsidR="000C2834" w:rsidRPr="005508E3">
        <w:rPr>
          <w:rFonts w:ascii="Book Antiqua" w:eastAsia="Calibri" w:hAnsi="Book Antiqua" w:cs="Times New Roman"/>
          <w:sz w:val="24"/>
          <w:szCs w:val="24"/>
        </w:rPr>
        <w:fldChar w:fldCharType="begin"/>
      </w:r>
      <w:r w:rsidR="000C2834" w:rsidRPr="005508E3">
        <w:rPr>
          <w:rFonts w:ascii="Book Antiqua" w:hAnsi="Book Antiqua"/>
          <w:sz w:val="24"/>
          <w:szCs w:val="24"/>
        </w:rPr>
        <w:instrText xml:space="preserve"> XE "</w:instrText>
      </w:r>
      <w:r w:rsidR="000C2834" w:rsidRPr="005508E3">
        <w:rPr>
          <w:rFonts w:ascii="Book Antiqua" w:eastAsia="Calibri" w:hAnsi="Book Antiqua" w:cs="Times New Roman"/>
          <w:sz w:val="24"/>
          <w:szCs w:val="24"/>
        </w:rPr>
        <w:instrText>blue crab</w:instrText>
      </w:r>
      <w:r w:rsidR="00F46246" w:rsidRPr="005508E3">
        <w:rPr>
          <w:rFonts w:ascii="Book Antiqua" w:eastAsia="Calibri" w:hAnsi="Book Antiqua" w:cs="Times New Roman"/>
          <w:sz w:val="24"/>
          <w:szCs w:val="24"/>
        </w:rPr>
        <w:instrText xml:space="preserve"> (</w:instrText>
      </w:r>
      <w:r w:rsidR="00F46246" w:rsidRPr="005508E3">
        <w:rPr>
          <w:rFonts w:ascii="Book Antiqua" w:hAnsi="Book Antiqua"/>
          <w:i/>
          <w:iCs/>
          <w:sz w:val="24"/>
          <w:szCs w:val="24"/>
        </w:rPr>
        <w:instrText>Callinectes sapidus</w:instrText>
      </w:r>
      <w:r w:rsidR="00F46246" w:rsidRPr="005508E3">
        <w:rPr>
          <w:rFonts w:ascii="Book Antiqua" w:hAnsi="Book Antiqua"/>
          <w:sz w:val="24"/>
          <w:szCs w:val="24"/>
        </w:rPr>
        <w:instrText>)</w:instrText>
      </w:r>
      <w:r w:rsidR="000C2834" w:rsidRPr="005508E3">
        <w:rPr>
          <w:rFonts w:ascii="Book Antiqua" w:hAnsi="Book Antiqua"/>
          <w:sz w:val="24"/>
          <w:szCs w:val="24"/>
        </w:rPr>
        <w:instrText xml:space="preserve">" </w:instrText>
      </w:r>
      <w:r w:rsidR="000C2834" w:rsidRPr="005508E3">
        <w:rPr>
          <w:rFonts w:ascii="Book Antiqua" w:eastAsia="Calibri" w:hAnsi="Book Antiqua" w:cs="Times New Roman"/>
          <w:sz w:val="24"/>
          <w:szCs w:val="24"/>
        </w:rPr>
        <w:fldChar w:fldCharType="end"/>
      </w:r>
      <w:r w:rsidRPr="005508E3">
        <w:rPr>
          <w:rFonts w:ascii="Book Antiqua" w:eastAsia="Calibri" w:hAnsi="Book Antiqua" w:cs="Times New Roman"/>
          <w:sz w:val="24"/>
          <w:szCs w:val="24"/>
        </w:rPr>
        <w:t xml:space="preserve"> by trap for commercial purposes and provides for the requirements for obtaining the license.</w:t>
      </w:r>
      <w:r w:rsidR="00331CA4" w:rsidRPr="005508E3">
        <w:rPr>
          <w:rStyle w:val="FootnoteReference"/>
          <w:rFonts w:ascii="Book Antiqua" w:eastAsia="Calibri" w:hAnsi="Book Antiqua" w:cs="Times New Roman"/>
          <w:sz w:val="24"/>
          <w:szCs w:val="24"/>
        </w:rPr>
        <w:footnoteReference w:id="1"/>
      </w:r>
    </w:p>
    <w:p w14:paraId="7238A48D" w14:textId="1ACEC537" w:rsidR="008D0AD5" w:rsidRPr="005508E3" w:rsidRDefault="008D0AD5" w:rsidP="005508E3">
      <w:pPr>
        <w:pStyle w:val="Heading2"/>
        <w:spacing w:before="100" w:beforeAutospacing="1" w:after="40" w:line="240" w:lineRule="auto"/>
        <w:rPr>
          <w:rFonts w:ascii="Book Antiqua" w:hAnsi="Book Antiqua"/>
          <w:b/>
          <w:bCs/>
          <w:color w:val="auto"/>
          <w:sz w:val="24"/>
          <w:szCs w:val="24"/>
        </w:rPr>
      </w:pPr>
      <w:bookmarkStart w:id="60" w:name="_Toc164100895"/>
      <w:r w:rsidRPr="005508E3">
        <w:rPr>
          <w:rFonts w:ascii="Book Antiqua" w:hAnsi="Book Antiqua"/>
          <w:b/>
          <w:bCs/>
          <w:color w:val="auto"/>
          <w:sz w:val="24"/>
          <w:szCs w:val="24"/>
        </w:rPr>
        <w:lastRenderedPageBreak/>
        <w:t>S. 1150  Cultivated Food Products  Sen. Climer</w:t>
      </w:r>
      <w:bookmarkEnd w:id="60"/>
      <w:r w:rsidR="000C2834" w:rsidRPr="005508E3">
        <w:rPr>
          <w:rFonts w:ascii="Book Antiqua" w:hAnsi="Book Antiqua"/>
          <w:b/>
          <w:bCs/>
          <w:color w:val="auto"/>
          <w:sz w:val="24"/>
          <w:szCs w:val="24"/>
        </w:rPr>
        <w:fldChar w:fldCharType="begin"/>
      </w:r>
      <w:r w:rsidR="000C2834" w:rsidRPr="005508E3">
        <w:rPr>
          <w:rFonts w:ascii="Book Antiqua" w:hAnsi="Book Antiqua"/>
          <w:b/>
          <w:bCs/>
          <w:color w:val="auto"/>
          <w:sz w:val="24"/>
          <w:szCs w:val="24"/>
        </w:rPr>
        <w:instrText xml:space="preserve"> XE "Sen. Climer" </w:instrText>
      </w:r>
      <w:r w:rsidR="000C2834" w:rsidRPr="005508E3">
        <w:rPr>
          <w:rFonts w:ascii="Book Antiqua" w:hAnsi="Book Antiqua"/>
          <w:b/>
          <w:bCs/>
          <w:color w:val="auto"/>
          <w:sz w:val="24"/>
          <w:szCs w:val="24"/>
        </w:rPr>
        <w:fldChar w:fldCharType="end"/>
      </w:r>
    </w:p>
    <w:p w14:paraId="0A121CEF" w14:textId="09A66FA1" w:rsidR="002967C1" w:rsidRPr="005508E3" w:rsidRDefault="002967C1" w:rsidP="005508E3">
      <w:pPr>
        <w:spacing w:after="240" w:line="240" w:lineRule="auto"/>
        <w:rPr>
          <w:rFonts w:ascii="Book Antiqua" w:eastAsia="Calibri" w:hAnsi="Book Antiqua" w:cs="Times New Roman"/>
          <w:sz w:val="24"/>
          <w:szCs w:val="24"/>
        </w:rPr>
      </w:pPr>
      <w:r w:rsidRPr="005508E3">
        <w:rPr>
          <w:rFonts w:ascii="Book Antiqua" w:eastAsia="Calibri" w:hAnsi="Book Antiqua" w:cs="Times New Roman"/>
          <w:sz w:val="24"/>
          <w:szCs w:val="24"/>
        </w:rPr>
        <w:t>This bill</w:t>
      </w:r>
      <w:r w:rsidRPr="005508E3">
        <w:rPr>
          <w:rFonts w:ascii="Book Antiqua" w:eastAsia="Calibri" w:hAnsi="Book Antiqua" w:cs="Times New Roman"/>
          <w:sz w:val="24"/>
          <w:szCs w:val="24"/>
        </w:rPr>
        <w:fldChar w:fldCharType="begin"/>
      </w:r>
      <w:r w:rsidRPr="005508E3">
        <w:rPr>
          <w:rFonts w:ascii="Book Antiqua" w:hAnsi="Book Antiqua"/>
          <w:sz w:val="24"/>
          <w:szCs w:val="24"/>
        </w:rPr>
        <w:instrText xml:space="preserve"> XE "</w:instrText>
      </w:r>
      <w:r w:rsidR="00791D71" w:rsidRPr="005508E3">
        <w:rPr>
          <w:rFonts w:ascii="Book Antiqua" w:hAnsi="Book Antiqua"/>
          <w:sz w:val="24"/>
          <w:szCs w:val="24"/>
        </w:rPr>
        <w:instrText xml:space="preserve">S. </w:instrText>
      </w:r>
      <w:r w:rsidRPr="005508E3">
        <w:rPr>
          <w:rFonts w:ascii="Book Antiqua" w:eastAsia="Calibri" w:hAnsi="Book Antiqua" w:cs="Times New Roman"/>
          <w:sz w:val="24"/>
          <w:szCs w:val="24"/>
        </w:rPr>
        <w:instrText>1150</w:instrText>
      </w:r>
      <w:r w:rsidRPr="005508E3">
        <w:rPr>
          <w:rFonts w:ascii="Book Antiqua" w:hAnsi="Book Antiqua"/>
          <w:sz w:val="24"/>
          <w:szCs w:val="24"/>
        </w:rPr>
        <w:instrText xml:space="preserve">" </w:instrText>
      </w:r>
      <w:r w:rsidRPr="005508E3">
        <w:rPr>
          <w:rFonts w:ascii="Book Antiqua" w:eastAsia="Calibri" w:hAnsi="Book Antiqua" w:cs="Times New Roman"/>
          <w:sz w:val="24"/>
          <w:szCs w:val="24"/>
        </w:rPr>
        <w:fldChar w:fldCharType="end"/>
      </w:r>
      <w:r w:rsidRPr="005508E3">
        <w:rPr>
          <w:rFonts w:ascii="Book Antiqua" w:eastAsia="Calibri" w:hAnsi="Book Antiqua" w:cs="Times New Roman"/>
          <w:sz w:val="24"/>
          <w:szCs w:val="24"/>
        </w:rPr>
        <w:t xml:space="preserve"> would make it </w:t>
      </w:r>
      <w:r w:rsidR="008D0AD5" w:rsidRPr="005508E3">
        <w:rPr>
          <w:rFonts w:ascii="Book Antiqua" w:eastAsia="Calibri" w:hAnsi="Book Antiqua" w:cs="Times New Roman"/>
          <w:sz w:val="24"/>
          <w:szCs w:val="24"/>
        </w:rPr>
        <w:t>unlawful for any person to label any cell-cultivated food product</w:t>
      </w:r>
      <w:r w:rsidR="008A6A53" w:rsidRPr="005508E3">
        <w:rPr>
          <w:rFonts w:ascii="Book Antiqua" w:eastAsia="Calibri" w:hAnsi="Book Antiqua" w:cs="Times New Roman"/>
          <w:sz w:val="24"/>
          <w:szCs w:val="24"/>
        </w:rPr>
        <w:t xml:space="preserve"> (</w:t>
      </w:r>
      <w:r w:rsidR="008A6A53" w:rsidRPr="005508E3">
        <w:rPr>
          <w:rFonts w:ascii="Book Antiqua" w:hAnsi="Book Antiqua"/>
          <w:sz w:val="24"/>
          <w:szCs w:val="24"/>
        </w:rPr>
        <w:t>any food product developed in a laboratory or facility and grown from a sample of living animal cells)</w:t>
      </w:r>
      <w:r w:rsidRPr="005508E3">
        <w:rPr>
          <w:rFonts w:ascii="Book Antiqua" w:eastAsia="Calibri" w:hAnsi="Book Antiqua" w:cs="Times New Roman"/>
          <w:sz w:val="24"/>
          <w:szCs w:val="24"/>
        </w:rPr>
        <w:fldChar w:fldCharType="begin"/>
      </w:r>
      <w:r w:rsidRPr="005508E3">
        <w:rPr>
          <w:rFonts w:ascii="Book Antiqua" w:hAnsi="Book Antiqua"/>
          <w:sz w:val="24"/>
          <w:szCs w:val="24"/>
        </w:rPr>
        <w:instrText xml:space="preserve"> XE "</w:instrText>
      </w:r>
      <w:r w:rsidRPr="005508E3">
        <w:rPr>
          <w:rFonts w:ascii="Book Antiqua" w:eastAsia="Calibri" w:hAnsi="Book Antiqua" w:cs="Times New Roman"/>
          <w:sz w:val="24"/>
          <w:szCs w:val="24"/>
        </w:rPr>
        <w:instrText>cell-cultivated food product (S. 1150):</w:instrText>
      </w:r>
      <w:r w:rsidRPr="005508E3">
        <w:rPr>
          <w:rFonts w:ascii="Book Antiqua" w:hAnsi="Book Antiqua"/>
          <w:sz w:val="24"/>
          <w:szCs w:val="24"/>
        </w:rPr>
        <w:instrText xml:space="preserve">food product developed in a laboratory or facility and grown from a sample of living animal cells" </w:instrText>
      </w:r>
      <w:r w:rsidRPr="005508E3">
        <w:rPr>
          <w:rFonts w:ascii="Book Antiqua" w:eastAsia="Calibri" w:hAnsi="Book Antiqua" w:cs="Times New Roman"/>
          <w:sz w:val="24"/>
          <w:szCs w:val="24"/>
        </w:rPr>
        <w:fldChar w:fldCharType="end"/>
      </w:r>
      <w:r w:rsidR="008D0AD5" w:rsidRPr="005508E3">
        <w:rPr>
          <w:rFonts w:ascii="Book Antiqua" w:eastAsia="Calibri" w:hAnsi="Book Antiqua" w:cs="Times New Roman"/>
          <w:sz w:val="24"/>
          <w:szCs w:val="24"/>
        </w:rPr>
        <w:t xml:space="preserve"> as beef, poultry, fish, crustacean, or any other animal protein that the cell-cultivated food product may resemble for the purposes of manufacturing, selling, or holding or offering for sale.</w:t>
      </w:r>
    </w:p>
    <w:p w14:paraId="3AD7AB9E" w14:textId="77777777" w:rsidR="00B02670" w:rsidRPr="005840A9" w:rsidRDefault="00B02670" w:rsidP="005508E3">
      <w:pPr>
        <w:spacing w:after="240" w:line="240" w:lineRule="auto"/>
        <w:jc w:val="center"/>
        <w:rPr>
          <w:rFonts w:ascii="Book Antiqua" w:hAnsi="Book Antiqua"/>
          <w:b/>
          <w:bCs/>
          <w:color w:val="000000" w:themeColor="text1"/>
          <w:sz w:val="24"/>
          <w:szCs w:val="24"/>
        </w:rPr>
      </w:pPr>
      <w:r w:rsidRPr="005840A9">
        <w:rPr>
          <w:rFonts w:ascii="Book Antiqua" w:hAnsi="Book Antiqua"/>
          <w:b/>
          <w:bCs/>
          <w:color w:val="000000" w:themeColor="text1"/>
          <w:sz w:val="24"/>
          <w:szCs w:val="24"/>
        </w:rPr>
        <w:t>Education and Public Works</w:t>
      </w:r>
    </w:p>
    <w:p w14:paraId="2821150B" w14:textId="0F425B8A" w:rsidR="004E1A04" w:rsidRPr="005508E3" w:rsidRDefault="004E1A04" w:rsidP="005508E3">
      <w:pPr>
        <w:pStyle w:val="Heading2"/>
        <w:spacing w:before="100" w:beforeAutospacing="1" w:after="40" w:line="240" w:lineRule="auto"/>
        <w:rPr>
          <w:rFonts w:ascii="Book Antiqua" w:hAnsi="Book Antiqua"/>
          <w:b/>
          <w:bCs/>
          <w:color w:val="auto"/>
          <w:sz w:val="24"/>
          <w:szCs w:val="24"/>
        </w:rPr>
      </w:pPr>
      <w:bookmarkStart w:id="61" w:name="_Toc164100896"/>
      <w:bookmarkEnd w:id="57"/>
      <w:r w:rsidRPr="005508E3">
        <w:rPr>
          <w:rFonts w:ascii="Book Antiqua" w:hAnsi="Book Antiqua"/>
          <w:b/>
          <w:bCs/>
          <w:color w:val="auto"/>
          <w:sz w:val="24"/>
          <w:szCs w:val="24"/>
        </w:rPr>
        <w:t>S. 1188  Expulsion and Hearings  Sen. Tedder</w:t>
      </w:r>
      <w:bookmarkEnd w:id="61"/>
      <w:r w:rsidRPr="005508E3">
        <w:rPr>
          <w:rFonts w:ascii="Book Antiqua" w:hAnsi="Book Antiqua"/>
          <w:b/>
          <w:bCs/>
          <w:color w:val="auto"/>
          <w:sz w:val="24"/>
          <w:szCs w:val="24"/>
        </w:rPr>
        <w:fldChar w:fldCharType="begin"/>
      </w:r>
      <w:r w:rsidRPr="005508E3">
        <w:rPr>
          <w:rFonts w:ascii="Book Antiqua" w:hAnsi="Book Antiqua"/>
          <w:b/>
          <w:bCs/>
          <w:color w:val="auto"/>
          <w:sz w:val="24"/>
          <w:szCs w:val="24"/>
        </w:rPr>
        <w:instrText xml:space="preserve"> XE "Sen. Tedder" </w:instrText>
      </w:r>
      <w:r w:rsidRPr="005508E3">
        <w:rPr>
          <w:rFonts w:ascii="Book Antiqua" w:hAnsi="Book Antiqua"/>
          <w:b/>
          <w:bCs/>
          <w:color w:val="auto"/>
          <w:sz w:val="24"/>
          <w:szCs w:val="24"/>
        </w:rPr>
        <w:fldChar w:fldCharType="end"/>
      </w:r>
    </w:p>
    <w:p w14:paraId="653B60DB" w14:textId="0CA28524" w:rsidR="00B02670" w:rsidRPr="005508E3" w:rsidRDefault="004E1A04" w:rsidP="005508E3">
      <w:pPr>
        <w:keepNext/>
        <w:spacing w:after="240" w:line="240" w:lineRule="auto"/>
        <w:rPr>
          <w:rFonts w:ascii="Book Antiqua" w:hAnsi="Book Antiqua"/>
          <w:color w:val="000000" w:themeColor="text1"/>
          <w:sz w:val="24"/>
          <w:szCs w:val="24"/>
        </w:rPr>
      </w:pPr>
      <w:r w:rsidRPr="005508E3">
        <w:rPr>
          <w:rFonts w:ascii="Book Antiqua" w:hAnsi="Book Antiqua"/>
          <w:sz w:val="24"/>
          <w:szCs w:val="24"/>
        </w:rPr>
        <w:t>S. 1188</w:t>
      </w:r>
      <w:r w:rsidRPr="005508E3">
        <w:rPr>
          <w:rFonts w:ascii="Book Antiqua" w:hAnsi="Book Antiqua"/>
          <w:sz w:val="24"/>
          <w:szCs w:val="24"/>
        </w:rPr>
        <w:fldChar w:fldCharType="begin"/>
      </w:r>
      <w:r w:rsidRPr="005508E3">
        <w:rPr>
          <w:rFonts w:ascii="Book Antiqua" w:hAnsi="Book Antiqua"/>
          <w:sz w:val="24"/>
          <w:szCs w:val="24"/>
        </w:rPr>
        <w:instrText xml:space="preserve"> XE "S. 1188" </w:instrText>
      </w:r>
      <w:r w:rsidRPr="005508E3">
        <w:rPr>
          <w:rFonts w:ascii="Book Antiqua" w:hAnsi="Book Antiqua"/>
          <w:sz w:val="24"/>
          <w:szCs w:val="24"/>
        </w:rPr>
        <w:fldChar w:fldCharType="end"/>
      </w:r>
      <w:r w:rsidRPr="005508E3">
        <w:rPr>
          <w:rFonts w:ascii="Book Antiqua" w:hAnsi="Book Antiqua"/>
          <w:sz w:val="24"/>
          <w:szCs w:val="24"/>
        </w:rPr>
        <w:t xml:space="preserve"> relates to expulsion and hearings</w:t>
      </w:r>
      <w:r w:rsidRPr="005508E3">
        <w:rPr>
          <w:rFonts w:ascii="Book Antiqua" w:hAnsi="Book Antiqua"/>
          <w:sz w:val="24"/>
          <w:szCs w:val="24"/>
        </w:rPr>
        <w:fldChar w:fldCharType="begin"/>
      </w:r>
      <w:r w:rsidRPr="005508E3">
        <w:rPr>
          <w:rFonts w:ascii="Book Antiqua" w:hAnsi="Book Antiqua"/>
          <w:sz w:val="24"/>
          <w:szCs w:val="24"/>
        </w:rPr>
        <w:instrText xml:space="preserve"> XE "expulsion and hearings" </w:instrText>
      </w:r>
      <w:r w:rsidRPr="005508E3">
        <w:rPr>
          <w:rFonts w:ascii="Book Antiqua" w:hAnsi="Book Antiqua"/>
          <w:sz w:val="24"/>
          <w:szCs w:val="24"/>
        </w:rPr>
        <w:fldChar w:fldCharType="end"/>
      </w:r>
      <w:r w:rsidR="00E57787" w:rsidRPr="005508E3">
        <w:rPr>
          <w:rFonts w:ascii="Book Antiqua" w:hAnsi="Book Antiqua"/>
          <w:sz w:val="24"/>
          <w:szCs w:val="24"/>
        </w:rPr>
        <w:t xml:space="preserve">.  S. 1188 would </w:t>
      </w:r>
      <w:r w:rsidRPr="005508E3">
        <w:rPr>
          <w:rFonts w:ascii="Book Antiqua" w:hAnsi="Book Antiqua"/>
          <w:sz w:val="24"/>
          <w:szCs w:val="24"/>
        </w:rPr>
        <w:t>amend requirements to be included in written notification to parents or legal guardians of the pupil.</w:t>
      </w:r>
    </w:p>
    <w:p w14:paraId="36903754" w14:textId="77777777" w:rsidR="00B02670" w:rsidRPr="005840A9" w:rsidRDefault="00B02670" w:rsidP="005508E3">
      <w:pPr>
        <w:spacing w:after="240" w:line="240" w:lineRule="auto"/>
        <w:jc w:val="center"/>
        <w:rPr>
          <w:rFonts w:ascii="Book Antiqua" w:hAnsi="Book Antiqua"/>
          <w:b/>
          <w:bCs/>
          <w:color w:val="000000" w:themeColor="text1"/>
          <w:sz w:val="24"/>
          <w:szCs w:val="24"/>
        </w:rPr>
      </w:pPr>
      <w:r w:rsidRPr="005840A9">
        <w:rPr>
          <w:rFonts w:ascii="Book Antiqua" w:hAnsi="Book Antiqua"/>
          <w:b/>
          <w:bCs/>
          <w:color w:val="000000" w:themeColor="text1"/>
          <w:sz w:val="24"/>
          <w:szCs w:val="24"/>
        </w:rPr>
        <w:t>Judiciary</w:t>
      </w:r>
    </w:p>
    <w:p w14:paraId="51BF7AB5" w14:textId="30602E9D" w:rsidR="0020578F"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62" w:name="_Toc164100897"/>
      <w:r w:rsidRPr="005508E3">
        <w:rPr>
          <w:rFonts w:ascii="Book Antiqua" w:hAnsi="Book Antiqua"/>
          <w:b/>
          <w:bCs/>
          <w:color w:val="auto"/>
          <w:sz w:val="24"/>
          <w:szCs w:val="24"/>
        </w:rPr>
        <w:t>H. 5374</w:t>
      </w:r>
      <w:r w:rsidR="00890CCF" w:rsidRPr="005508E3">
        <w:rPr>
          <w:rFonts w:ascii="Book Antiqua" w:hAnsi="Book Antiqua"/>
          <w:b/>
          <w:bCs/>
          <w:color w:val="auto"/>
          <w:sz w:val="24"/>
          <w:szCs w:val="24"/>
        </w:rPr>
        <w:t xml:space="preserve">  </w:t>
      </w:r>
      <w:r w:rsidRPr="005508E3">
        <w:rPr>
          <w:rFonts w:ascii="Book Antiqua" w:hAnsi="Book Antiqua"/>
          <w:b/>
          <w:bCs/>
          <w:color w:val="auto"/>
          <w:sz w:val="24"/>
          <w:szCs w:val="24"/>
        </w:rPr>
        <w:t>Individual Likenesses as Personal Property  Rep. Henegan</w:t>
      </w:r>
      <w:bookmarkEnd w:id="62"/>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"Rep. Henegan" </w:instrText>
      </w:r>
      <w:r w:rsidR="001F662C" w:rsidRPr="005508E3">
        <w:rPr>
          <w:rFonts w:ascii="Book Antiqua" w:hAnsi="Book Antiqua"/>
          <w:b/>
          <w:bCs/>
          <w:color w:val="auto"/>
          <w:sz w:val="24"/>
          <w:szCs w:val="24"/>
        </w:rPr>
        <w:fldChar w:fldCharType="end"/>
      </w:r>
    </w:p>
    <w:p w14:paraId="39D354AA" w14:textId="6A71BF9C" w:rsidR="0020578F" w:rsidRPr="005508E3" w:rsidRDefault="0020578F" w:rsidP="005508E3">
      <w:pPr>
        <w:spacing w:after="240" w:line="240" w:lineRule="auto"/>
        <w:rPr>
          <w:rFonts w:ascii="Book Antiqua" w:hAnsi="Book Antiqua"/>
          <w:sz w:val="24"/>
          <w:szCs w:val="24"/>
        </w:rPr>
      </w:pPr>
      <w:r w:rsidRPr="005508E3">
        <w:rPr>
          <w:rFonts w:ascii="Book Antiqua" w:hAnsi="Book Antiqua"/>
          <w:sz w:val="24"/>
          <w:szCs w:val="24"/>
        </w:rPr>
        <w:t>This proposed legislation</w:t>
      </w:r>
      <w:r w:rsidR="002967C1" w:rsidRPr="005508E3">
        <w:rPr>
          <w:rFonts w:ascii="Book Antiqua" w:hAnsi="Book Antiqua"/>
          <w:sz w:val="24"/>
          <w:szCs w:val="24"/>
        </w:rPr>
        <w:fldChar w:fldCharType="begin"/>
      </w:r>
      <w:r w:rsidR="002967C1" w:rsidRPr="005508E3">
        <w:rPr>
          <w:rFonts w:ascii="Book Antiqua" w:hAnsi="Book Antiqua"/>
          <w:sz w:val="24"/>
          <w:szCs w:val="24"/>
        </w:rPr>
        <w:instrText xml:space="preserve"> XE "H. 5374" </w:instrText>
      </w:r>
      <w:r w:rsidR="002967C1" w:rsidRPr="005508E3">
        <w:rPr>
          <w:rFonts w:ascii="Book Antiqua" w:hAnsi="Book Antiqua"/>
          <w:sz w:val="24"/>
          <w:szCs w:val="24"/>
        </w:rPr>
        <w:fldChar w:fldCharType="end"/>
      </w:r>
      <w:r w:rsidRPr="005508E3">
        <w:rPr>
          <w:rFonts w:ascii="Book Antiqua" w:hAnsi="Book Antiqua"/>
          <w:sz w:val="24"/>
          <w:szCs w:val="24"/>
        </w:rPr>
        <w:t xml:space="preserve"> would grant everyone property rights over their likenesses, voices, or photographs</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"likenesses, voices, or photographs:property rights" </w:instrText>
      </w:r>
      <w:r w:rsidR="001F662C" w:rsidRPr="005508E3">
        <w:rPr>
          <w:rFonts w:ascii="Book Antiqua" w:hAnsi="Book Antiqua"/>
          <w:sz w:val="24"/>
          <w:szCs w:val="24"/>
        </w:rPr>
        <w:fldChar w:fldCharType="end"/>
      </w:r>
      <w:r w:rsidRPr="005508E3">
        <w:rPr>
          <w:rFonts w:ascii="Book Antiqua" w:hAnsi="Book Antiqua"/>
          <w:sz w:val="24"/>
          <w:szCs w:val="24"/>
        </w:rPr>
        <w:t>.  Furthermore, it would allow civil penalties to be assessed for unauthorized use, publication, production, or distribution of these images, likenesses, or voices.</w:t>
      </w:r>
    </w:p>
    <w:p w14:paraId="7B63BF3E" w14:textId="76FA43E2" w:rsidR="0020578F"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63" w:name="_Toc164100898"/>
      <w:r w:rsidRPr="005508E3">
        <w:rPr>
          <w:rFonts w:ascii="Book Antiqua" w:hAnsi="Book Antiqua"/>
          <w:b/>
          <w:bCs/>
          <w:color w:val="auto"/>
          <w:sz w:val="24"/>
          <w:szCs w:val="24"/>
        </w:rPr>
        <w:t>H. 5375 Removing Squatters  Rep. A.</w:t>
      </w:r>
      <w:r w:rsidR="00791D71" w:rsidRPr="005508E3">
        <w:rPr>
          <w:rFonts w:ascii="Book Antiqua" w:hAnsi="Book Antiqua"/>
          <w:b/>
          <w:bCs/>
          <w:color w:val="auto"/>
          <w:sz w:val="24"/>
          <w:szCs w:val="24"/>
        </w:rPr>
        <w:t xml:space="preserve"> </w:t>
      </w:r>
      <w:r w:rsidRPr="005508E3">
        <w:rPr>
          <w:rFonts w:ascii="Book Antiqua" w:hAnsi="Book Antiqua"/>
          <w:b/>
          <w:bCs/>
          <w:color w:val="auto"/>
          <w:sz w:val="24"/>
          <w:szCs w:val="24"/>
        </w:rPr>
        <w:t>M. Morgan</w:t>
      </w:r>
      <w:bookmarkEnd w:id="63"/>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"Rep.</w:instrText>
      </w:r>
      <w:r w:rsidR="002A45D3" w:rsidRPr="005508E3">
        <w:rPr>
          <w:rFonts w:ascii="Book Antiqua" w:hAnsi="Book Antiqua"/>
          <w:b/>
          <w:bCs/>
          <w:color w:val="auto"/>
          <w:sz w:val="24"/>
          <w:szCs w:val="24"/>
        </w:rPr>
        <w:instrText xml:space="preserve"> </w:instrText>
      </w:r>
      <w:r w:rsidR="001F662C" w:rsidRPr="005508E3">
        <w:rPr>
          <w:rFonts w:ascii="Book Antiqua" w:hAnsi="Book Antiqua"/>
          <w:b/>
          <w:bCs/>
          <w:color w:val="auto"/>
          <w:sz w:val="24"/>
          <w:szCs w:val="24"/>
        </w:rPr>
        <w:instrText>Morgan</w:instrText>
      </w:r>
      <w:r w:rsidR="002A45D3" w:rsidRPr="005508E3">
        <w:rPr>
          <w:rFonts w:ascii="Book Antiqua" w:hAnsi="Book Antiqua"/>
          <w:b/>
          <w:bCs/>
          <w:color w:val="auto"/>
          <w:sz w:val="24"/>
          <w:szCs w:val="24"/>
        </w:rPr>
        <w:instrText>, A. M.</w:instrText>
      </w:r>
      <w:r w:rsidR="001F662C" w:rsidRPr="005508E3">
        <w:rPr>
          <w:rFonts w:ascii="Book Antiqua" w:hAnsi="Book Antiqua"/>
          <w:b/>
          <w:bCs/>
          <w:color w:val="auto"/>
          <w:sz w:val="24"/>
          <w:szCs w:val="24"/>
        </w:rPr>
        <w:instrText xml:space="preserve">" </w:instrText>
      </w:r>
      <w:r w:rsidR="001F662C" w:rsidRPr="005508E3">
        <w:rPr>
          <w:rFonts w:ascii="Book Antiqua" w:hAnsi="Book Antiqua"/>
          <w:b/>
          <w:bCs/>
          <w:color w:val="auto"/>
          <w:sz w:val="24"/>
          <w:szCs w:val="24"/>
        </w:rPr>
        <w:fldChar w:fldCharType="end"/>
      </w:r>
    </w:p>
    <w:p w14:paraId="3CACA449" w14:textId="249991BD" w:rsidR="0020578F" w:rsidRPr="005508E3" w:rsidRDefault="0020578F" w:rsidP="005508E3">
      <w:pPr>
        <w:spacing w:after="240" w:line="240" w:lineRule="auto"/>
        <w:rPr>
          <w:rFonts w:ascii="Book Antiqua" w:hAnsi="Book Antiqua"/>
          <w:sz w:val="24"/>
          <w:szCs w:val="24"/>
        </w:rPr>
      </w:pPr>
      <w:r w:rsidRPr="005508E3">
        <w:rPr>
          <w:rFonts w:ascii="Book Antiqua" w:hAnsi="Book Antiqua"/>
          <w:sz w:val="24"/>
          <w:szCs w:val="24"/>
        </w:rPr>
        <w:t>This bill</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w:instrText>
      </w:r>
      <w:r w:rsidR="002967C1" w:rsidRPr="005508E3">
        <w:rPr>
          <w:rFonts w:ascii="Book Antiqua" w:hAnsi="Book Antiqua"/>
          <w:sz w:val="24"/>
          <w:szCs w:val="24"/>
        </w:rPr>
        <w:instrText>H. 5375</w:instrText>
      </w:r>
      <w:r w:rsidR="001F662C" w:rsidRPr="005508E3">
        <w:rPr>
          <w:rFonts w:ascii="Book Antiqua" w:hAnsi="Book Antiqua"/>
          <w:sz w:val="24"/>
          <w:szCs w:val="24"/>
        </w:rPr>
        <w:instrText xml:space="preserve">" </w:instrText>
      </w:r>
      <w:r w:rsidR="001F662C" w:rsidRPr="005508E3">
        <w:rPr>
          <w:rFonts w:ascii="Book Antiqua" w:hAnsi="Book Antiqua"/>
          <w:sz w:val="24"/>
          <w:szCs w:val="24"/>
        </w:rPr>
        <w:fldChar w:fldCharType="end"/>
      </w:r>
      <w:r w:rsidRPr="005508E3">
        <w:rPr>
          <w:rFonts w:ascii="Book Antiqua" w:hAnsi="Book Antiqua"/>
          <w:sz w:val="24"/>
          <w:szCs w:val="24"/>
        </w:rPr>
        <w:t xml:space="preserve"> outlines a proposed process for landowners to have their local sheriff remove any unauthorized people, including squatters</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"squatters, unauthorized people" </w:instrText>
      </w:r>
      <w:r w:rsidR="001F662C" w:rsidRPr="005508E3">
        <w:rPr>
          <w:rFonts w:ascii="Book Antiqua" w:hAnsi="Book Antiqua"/>
          <w:sz w:val="24"/>
          <w:szCs w:val="24"/>
        </w:rPr>
        <w:fldChar w:fldCharType="end"/>
      </w:r>
      <w:r w:rsidRPr="005508E3">
        <w:rPr>
          <w:rFonts w:ascii="Book Antiqua" w:hAnsi="Book Antiqua"/>
          <w:sz w:val="24"/>
          <w:szCs w:val="24"/>
        </w:rPr>
        <w:t>, from that landowner’s property.  The bill also outlines the form that the request must follow and the process by which it must be executed.  The bill further amends the SC Code to include penalties for illegally residing on a property, and causing over $1,000 worth of damage to it, to have committed a felony offense.  Anyone who willfully presents a false document purporting to be a valid lease agreement could also be charged with a misdemeanor offense.  Furthermore, anyone who lists or advertises residential property for sale or lease knowing that the seller or lessor has no legal claim to it would be committing a felony level offense.</w:t>
      </w:r>
    </w:p>
    <w:p w14:paraId="46275A9D" w14:textId="38946097" w:rsidR="0020578F"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64" w:name="_Toc164100899"/>
      <w:r w:rsidRPr="005508E3">
        <w:rPr>
          <w:rFonts w:ascii="Book Antiqua" w:hAnsi="Book Antiqua"/>
          <w:b/>
          <w:bCs/>
          <w:color w:val="auto"/>
          <w:sz w:val="24"/>
          <w:szCs w:val="24"/>
        </w:rPr>
        <w:lastRenderedPageBreak/>
        <w:t>H. 5391 Reporting and Cataloging the Immigration Status of Arrestees  Rep. Beach</w:t>
      </w:r>
      <w:bookmarkEnd w:id="64"/>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"Rep. Beach" </w:instrText>
      </w:r>
      <w:r w:rsidR="001F662C" w:rsidRPr="005508E3">
        <w:rPr>
          <w:rFonts w:ascii="Book Antiqua" w:hAnsi="Book Antiqua"/>
          <w:b/>
          <w:bCs/>
          <w:color w:val="auto"/>
          <w:sz w:val="24"/>
          <w:szCs w:val="24"/>
        </w:rPr>
        <w:fldChar w:fldCharType="end"/>
      </w:r>
    </w:p>
    <w:p w14:paraId="6ECC078F" w14:textId="7CD8BD97" w:rsidR="0020578F" w:rsidRPr="005508E3" w:rsidRDefault="0020578F" w:rsidP="005508E3">
      <w:pPr>
        <w:spacing w:after="240" w:line="240" w:lineRule="auto"/>
        <w:rPr>
          <w:rFonts w:ascii="Book Antiqua" w:hAnsi="Book Antiqua"/>
          <w:sz w:val="24"/>
          <w:szCs w:val="24"/>
        </w:rPr>
      </w:pPr>
      <w:r w:rsidRPr="005508E3">
        <w:rPr>
          <w:rFonts w:ascii="Book Antiqua" w:hAnsi="Book Antiqua"/>
          <w:sz w:val="24"/>
          <w:szCs w:val="24"/>
        </w:rPr>
        <w:t>This bill</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w:instrText>
      </w:r>
      <w:r w:rsidR="00791D71" w:rsidRPr="005508E3">
        <w:rPr>
          <w:rFonts w:ascii="Book Antiqua" w:hAnsi="Book Antiqua"/>
          <w:sz w:val="24"/>
          <w:szCs w:val="24"/>
        </w:rPr>
        <w:instrText xml:space="preserve">H. </w:instrText>
      </w:r>
      <w:r w:rsidR="008A60FB" w:rsidRPr="005508E3">
        <w:rPr>
          <w:rFonts w:ascii="Book Antiqua" w:hAnsi="Book Antiqua"/>
          <w:sz w:val="24"/>
          <w:szCs w:val="24"/>
        </w:rPr>
        <w:instrText>5391</w:instrText>
      </w:r>
      <w:r w:rsidR="001F662C" w:rsidRPr="005508E3">
        <w:rPr>
          <w:rFonts w:ascii="Book Antiqua" w:hAnsi="Book Antiqua"/>
          <w:sz w:val="24"/>
          <w:szCs w:val="24"/>
        </w:rPr>
        <w:instrText xml:space="preserve">" </w:instrText>
      </w:r>
      <w:r w:rsidR="001F662C" w:rsidRPr="005508E3">
        <w:rPr>
          <w:rFonts w:ascii="Book Antiqua" w:hAnsi="Book Antiqua"/>
          <w:sz w:val="24"/>
          <w:szCs w:val="24"/>
        </w:rPr>
        <w:fldChar w:fldCharType="end"/>
      </w:r>
      <w:r w:rsidRPr="005508E3">
        <w:rPr>
          <w:rFonts w:ascii="Book Antiqua" w:hAnsi="Book Antiqua"/>
          <w:sz w:val="24"/>
          <w:szCs w:val="24"/>
        </w:rPr>
        <w:t xml:space="preserve"> would require law enforcement agencies to verify the immigration status of all suspects arrested</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"suspects arrested:to verify the immigration status " </w:instrText>
      </w:r>
      <w:r w:rsidR="001F662C" w:rsidRPr="005508E3">
        <w:rPr>
          <w:rFonts w:ascii="Book Antiqua" w:hAnsi="Book Antiqua"/>
          <w:sz w:val="24"/>
          <w:szCs w:val="24"/>
        </w:rPr>
        <w:fldChar w:fldCharType="end"/>
      </w:r>
      <w:r w:rsidRPr="005508E3">
        <w:rPr>
          <w:rFonts w:ascii="Book Antiqua" w:hAnsi="Book Antiqua"/>
          <w:sz w:val="24"/>
          <w:szCs w:val="24"/>
        </w:rPr>
        <w:t xml:space="preserve"> by its officers.  Upon these arrests and/or convictions, these immigration statuses would have to be logged in these suspects’ criminal records.</w:t>
      </w:r>
    </w:p>
    <w:p w14:paraId="244AE094" w14:textId="2CCB5FD6" w:rsidR="0020578F"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65" w:name="_Toc164100900"/>
      <w:r w:rsidRPr="005508E3">
        <w:rPr>
          <w:rFonts w:ascii="Book Antiqua" w:hAnsi="Book Antiqua"/>
          <w:b/>
          <w:bCs/>
          <w:color w:val="auto"/>
          <w:sz w:val="24"/>
          <w:szCs w:val="24"/>
        </w:rPr>
        <w:t xml:space="preserve">H. 5393 Individuals Likenesses as </w:t>
      </w:r>
      <w:r w:rsidR="002A45D3" w:rsidRPr="005508E3">
        <w:rPr>
          <w:rFonts w:ascii="Book Antiqua" w:hAnsi="Book Antiqua"/>
          <w:b/>
          <w:bCs/>
          <w:color w:val="auto"/>
          <w:sz w:val="24"/>
          <w:szCs w:val="24"/>
        </w:rPr>
        <w:t>t</w:t>
      </w:r>
      <w:r w:rsidRPr="005508E3">
        <w:rPr>
          <w:rFonts w:ascii="Book Antiqua" w:hAnsi="Book Antiqua"/>
          <w:b/>
          <w:bCs/>
          <w:color w:val="auto"/>
          <w:sz w:val="24"/>
          <w:szCs w:val="24"/>
        </w:rPr>
        <w:t>heir Personal Property  Rep. Guffey</w:t>
      </w:r>
      <w:bookmarkEnd w:id="65"/>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"Rep. Guffey" </w:instrText>
      </w:r>
      <w:r w:rsidR="001F662C" w:rsidRPr="005508E3">
        <w:rPr>
          <w:rFonts w:ascii="Book Antiqua" w:hAnsi="Book Antiqua"/>
          <w:b/>
          <w:bCs/>
          <w:color w:val="auto"/>
          <w:sz w:val="24"/>
          <w:szCs w:val="24"/>
        </w:rPr>
        <w:fldChar w:fldCharType="end"/>
      </w:r>
    </w:p>
    <w:p w14:paraId="67964955" w14:textId="632F5D9C" w:rsidR="0020578F" w:rsidRPr="005508E3" w:rsidRDefault="0020578F" w:rsidP="005508E3">
      <w:pPr>
        <w:spacing w:after="240" w:line="240" w:lineRule="auto"/>
        <w:rPr>
          <w:rFonts w:ascii="Book Antiqua" w:hAnsi="Book Antiqua"/>
          <w:sz w:val="24"/>
          <w:szCs w:val="24"/>
        </w:rPr>
      </w:pPr>
      <w:r w:rsidRPr="005508E3">
        <w:rPr>
          <w:rFonts w:ascii="Book Antiqua" w:hAnsi="Book Antiqua"/>
          <w:sz w:val="24"/>
          <w:szCs w:val="24"/>
        </w:rPr>
        <w:t>If enacted, this bill</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w:instrText>
      </w:r>
      <w:r w:rsidR="00791D71" w:rsidRPr="005508E3">
        <w:rPr>
          <w:rFonts w:ascii="Book Antiqua" w:hAnsi="Book Antiqua"/>
          <w:sz w:val="24"/>
          <w:szCs w:val="24"/>
        </w:rPr>
        <w:instrText xml:space="preserve">H. </w:instrText>
      </w:r>
      <w:r w:rsidR="008A60FB" w:rsidRPr="005508E3">
        <w:rPr>
          <w:rFonts w:ascii="Book Antiqua" w:hAnsi="Book Antiqua"/>
          <w:sz w:val="24"/>
          <w:szCs w:val="24"/>
        </w:rPr>
        <w:instrText>5393</w:instrText>
      </w:r>
      <w:r w:rsidR="001F662C" w:rsidRPr="005508E3">
        <w:rPr>
          <w:rFonts w:ascii="Book Antiqua" w:hAnsi="Book Antiqua"/>
          <w:sz w:val="24"/>
          <w:szCs w:val="24"/>
        </w:rPr>
        <w:instrText xml:space="preserve">" </w:instrText>
      </w:r>
      <w:r w:rsidR="001F662C" w:rsidRPr="005508E3">
        <w:rPr>
          <w:rFonts w:ascii="Book Antiqua" w:hAnsi="Book Antiqua"/>
          <w:sz w:val="24"/>
          <w:szCs w:val="24"/>
        </w:rPr>
        <w:fldChar w:fldCharType="end"/>
      </w:r>
      <w:r w:rsidRPr="005508E3">
        <w:rPr>
          <w:rFonts w:ascii="Book Antiqua" w:hAnsi="Book Antiqua"/>
          <w:sz w:val="24"/>
          <w:szCs w:val="24"/>
        </w:rPr>
        <w:t xml:space="preserve"> would grant everyone property rights over their likenesses, voices, or photographs</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"likenesses, voices, or photographs:property rights over" </w:instrText>
      </w:r>
      <w:r w:rsidR="001F662C" w:rsidRPr="005508E3">
        <w:rPr>
          <w:rFonts w:ascii="Book Antiqua" w:hAnsi="Book Antiqua"/>
          <w:sz w:val="24"/>
          <w:szCs w:val="24"/>
        </w:rPr>
        <w:fldChar w:fldCharType="end"/>
      </w:r>
      <w:r w:rsidRPr="005508E3">
        <w:rPr>
          <w:rFonts w:ascii="Book Antiqua" w:hAnsi="Book Antiqua"/>
          <w:sz w:val="24"/>
          <w:szCs w:val="24"/>
        </w:rPr>
        <w:t>.  Furthermore, it establishes civil penalties for unauthorized use, publication, production, or distribution of anyone’s image, likeness, or voice.</w:t>
      </w:r>
    </w:p>
    <w:p w14:paraId="0B882B3B" w14:textId="777AE738" w:rsidR="0020578F"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66" w:name="_Toc164100901"/>
      <w:r w:rsidRPr="005508E3">
        <w:rPr>
          <w:rFonts w:ascii="Book Antiqua" w:hAnsi="Book Antiqua"/>
          <w:b/>
          <w:bCs/>
          <w:color w:val="auto"/>
          <w:sz w:val="24"/>
          <w:szCs w:val="24"/>
        </w:rPr>
        <w:t>H. 5394</w:t>
      </w:r>
      <w:r w:rsidR="00890CCF" w:rsidRPr="005508E3">
        <w:rPr>
          <w:rFonts w:ascii="Book Antiqua" w:hAnsi="Book Antiqua"/>
          <w:b/>
          <w:bCs/>
          <w:color w:val="auto"/>
          <w:sz w:val="24"/>
          <w:szCs w:val="24"/>
        </w:rPr>
        <w:t xml:space="preserve">  </w:t>
      </w:r>
      <w:r w:rsidRPr="005508E3">
        <w:rPr>
          <w:rFonts w:ascii="Book Antiqua" w:hAnsi="Book Antiqua"/>
          <w:b/>
          <w:bCs/>
          <w:color w:val="auto"/>
          <w:sz w:val="24"/>
          <w:szCs w:val="24"/>
        </w:rPr>
        <w:t>Virtual Voyeurism  Rep. Guffey</w:t>
      </w:r>
      <w:bookmarkEnd w:id="66"/>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"Rep. Guffey" </w:instrText>
      </w:r>
      <w:r w:rsidR="001F662C" w:rsidRPr="005508E3">
        <w:rPr>
          <w:rFonts w:ascii="Book Antiqua" w:hAnsi="Book Antiqua"/>
          <w:b/>
          <w:bCs/>
          <w:color w:val="auto"/>
          <w:sz w:val="24"/>
          <w:szCs w:val="24"/>
        </w:rPr>
        <w:fldChar w:fldCharType="end"/>
      </w:r>
    </w:p>
    <w:p w14:paraId="01EF38C0" w14:textId="3A06C36E" w:rsidR="0020578F" w:rsidRPr="005508E3" w:rsidRDefault="0020578F" w:rsidP="005508E3">
      <w:pPr>
        <w:spacing w:after="240" w:line="240" w:lineRule="auto"/>
        <w:rPr>
          <w:rFonts w:ascii="Book Antiqua" w:hAnsi="Book Antiqua"/>
          <w:sz w:val="24"/>
          <w:szCs w:val="24"/>
        </w:rPr>
      </w:pPr>
      <w:r w:rsidRPr="005508E3">
        <w:rPr>
          <w:rFonts w:ascii="Book Antiqua" w:hAnsi="Book Antiqua"/>
          <w:sz w:val="24"/>
          <w:szCs w:val="24"/>
        </w:rPr>
        <w:t>This bill</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w:instrText>
      </w:r>
      <w:r w:rsidR="00791D71" w:rsidRPr="005508E3">
        <w:rPr>
          <w:rFonts w:ascii="Book Antiqua" w:hAnsi="Book Antiqua"/>
          <w:sz w:val="24"/>
          <w:szCs w:val="24"/>
        </w:rPr>
        <w:instrText xml:space="preserve">H. </w:instrText>
      </w:r>
      <w:r w:rsidR="008A60FB" w:rsidRPr="005508E3">
        <w:rPr>
          <w:rFonts w:ascii="Book Antiqua" w:hAnsi="Book Antiqua"/>
          <w:sz w:val="24"/>
          <w:szCs w:val="24"/>
        </w:rPr>
        <w:instrText>5394</w:instrText>
      </w:r>
      <w:r w:rsidR="001F662C" w:rsidRPr="005508E3">
        <w:rPr>
          <w:rFonts w:ascii="Book Antiqua" w:hAnsi="Book Antiqua"/>
          <w:sz w:val="24"/>
          <w:szCs w:val="24"/>
        </w:rPr>
        <w:instrText xml:space="preserve">" </w:instrText>
      </w:r>
      <w:r w:rsidR="001F662C" w:rsidRPr="005508E3">
        <w:rPr>
          <w:rFonts w:ascii="Book Antiqua" w:hAnsi="Book Antiqua"/>
          <w:sz w:val="24"/>
          <w:szCs w:val="24"/>
        </w:rPr>
        <w:fldChar w:fldCharType="end"/>
      </w:r>
      <w:r w:rsidRPr="005508E3">
        <w:rPr>
          <w:rFonts w:ascii="Book Antiqua" w:hAnsi="Book Antiqua"/>
          <w:sz w:val="24"/>
          <w:szCs w:val="24"/>
        </w:rPr>
        <w:t xml:space="preserve"> would expand current voyeurism statutes</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"voyeurism statutes" </w:instrText>
      </w:r>
      <w:r w:rsidR="001F662C" w:rsidRPr="005508E3">
        <w:rPr>
          <w:rFonts w:ascii="Book Antiqua" w:hAnsi="Book Antiqua"/>
          <w:sz w:val="24"/>
          <w:szCs w:val="24"/>
        </w:rPr>
        <w:fldChar w:fldCharType="end"/>
      </w:r>
      <w:r w:rsidRPr="005508E3">
        <w:rPr>
          <w:rFonts w:ascii="Book Antiqua" w:hAnsi="Book Antiqua"/>
          <w:sz w:val="24"/>
          <w:szCs w:val="24"/>
        </w:rPr>
        <w:t xml:space="preserve"> to make it a criminal offense to --for the purpose of arousing or gratifying sexual desire of any person-- knowingly create, manipulate, alter, adapt, or modify an image, audio recording, video recording, or other such item with digital technology.  These alterations, done in a manner to create a realistic but false image, audio, or video of another person without that person's knowledge and consent, would constitute a criminal violation.</w:t>
      </w:r>
    </w:p>
    <w:p w14:paraId="5160C7B6" w14:textId="79D37842" w:rsidR="0020578F"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67" w:name="_Toc164100902"/>
      <w:r w:rsidRPr="005508E3">
        <w:rPr>
          <w:rFonts w:ascii="Book Antiqua" w:hAnsi="Book Antiqua"/>
          <w:b/>
          <w:bCs/>
          <w:color w:val="auto"/>
          <w:sz w:val="24"/>
          <w:szCs w:val="24"/>
        </w:rPr>
        <w:t>S. 32</w:t>
      </w:r>
      <w:r w:rsidR="00890CCF" w:rsidRPr="005508E3">
        <w:rPr>
          <w:rFonts w:ascii="Book Antiqua" w:hAnsi="Book Antiqua"/>
          <w:b/>
          <w:bCs/>
          <w:color w:val="auto"/>
          <w:sz w:val="24"/>
          <w:szCs w:val="24"/>
        </w:rPr>
        <w:t xml:space="preserve">  </w:t>
      </w:r>
      <w:r w:rsidRPr="005508E3">
        <w:rPr>
          <w:rFonts w:ascii="Book Antiqua" w:hAnsi="Book Antiqua"/>
          <w:b/>
          <w:bCs/>
          <w:color w:val="auto"/>
          <w:sz w:val="24"/>
          <w:szCs w:val="24"/>
        </w:rPr>
        <w:t>Documenting Losses Caused by Unknown Drivers  Sen. Hutto</w:t>
      </w:r>
      <w:bookmarkEnd w:id="67"/>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"Sen. Hutto" </w:instrText>
      </w:r>
      <w:r w:rsidR="001F662C" w:rsidRPr="005508E3">
        <w:rPr>
          <w:rFonts w:ascii="Book Antiqua" w:hAnsi="Book Antiqua"/>
          <w:b/>
          <w:bCs/>
          <w:color w:val="auto"/>
          <w:sz w:val="24"/>
          <w:szCs w:val="24"/>
        </w:rPr>
        <w:fldChar w:fldCharType="end"/>
      </w:r>
    </w:p>
    <w:p w14:paraId="08DA602C" w14:textId="538030B5" w:rsidR="0020578F" w:rsidRPr="005508E3" w:rsidRDefault="0020578F" w:rsidP="005508E3">
      <w:pPr>
        <w:spacing w:after="240" w:line="240" w:lineRule="auto"/>
        <w:rPr>
          <w:rFonts w:ascii="Book Antiqua" w:hAnsi="Book Antiqua"/>
          <w:sz w:val="24"/>
          <w:szCs w:val="24"/>
        </w:rPr>
      </w:pPr>
      <w:r w:rsidRPr="005508E3">
        <w:rPr>
          <w:rFonts w:ascii="Book Antiqua" w:hAnsi="Book Antiqua"/>
          <w:sz w:val="24"/>
          <w:szCs w:val="24"/>
        </w:rPr>
        <w:t>This bill</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w:instrText>
      </w:r>
      <w:r w:rsidR="00791D71" w:rsidRPr="005508E3">
        <w:rPr>
          <w:rFonts w:ascii="Book Antiqua" w:hAnsi="Book Antiqua"/>
          <w:sz w:val="24"/>
          <w:szCs w:val="24"/>
        </w:rPr>
        <w:instrText xml:space="preserve">S. </w:instrText>
      </w:r>
      <w:r w:rsidR="001D6118" w:rsidRPr="005508E3">
        <w:rPr>
          <w:rFonts w:ascii="Book Antiqua" w:hAnsi="Book Antiqua"/>
          <w:sz w:val="24"/>
          <w:szCs w:val="24"/>
        </w:rPr>
        <w:instrText>003</w:instrText>
      </w:r>
      <w:r w:rsidR="008A60FB" w:rsidRPr="005508E3">
        <w:rPr>
          <w:rFonts w:ascii="Book Antiqua" w:hAnsi="Book Antiqua"/>
          <w:sz w:val="24"/>
          <w:szCs w:val="24"/>
        </w:rPr>
        <w:instrText>2</w:instrText>
      </w:r>
      <w:r w:rsidR="001F662C" w:rsidRPr="005508E3">
        <w:rPr>
          <w:rFonts w:ascii="Book Antiqua" w:hAnsi="Book Antiqua"/>
          <w:sz w:val="24"/>
          <w:szCs w:val="24"/>
        </w:rPr>
        <w:instrText xml:space="preserve">" </w:instrText>
      </w:r>
      <w:r w:rsidR="001F662C" w:rsidRPr="005508E3">
        <w:rPr>
          <w:rFonts w:ascii="Book Antiqua" w:hAnsi="Book Antiqua"/>
          <w:sz w:val="24"/>
          <w:szCs w:val="24"/>
        </w:rPr>
        <w:fldChar w:fldCharType="end"/>
      </w:r>
      <w:r w:rsidRPr="005508E3">
        <w:rPr>
          <w:rFonts w:ascii="Book Antiqua" w:hAnsi="Book Antiqua"/>
          <w:sz w:val="24"/>
          <w:szCs w:val="24"/>
        </w:rPr>
        <w:t xml:space="preserve"> would allow insured drivers who experience a motor vehicle collision with an unknown motorist</w:t>
      </w:r>
      <w:r w:rsidR="00B200EB" w:rsidRPr="005508E3">
        <w:rPr>
          <w:rFonts w:ascii="Book Antiqua" w:hAnsi="Book Antiqua"/>
          <w:sz w:val="24"/>
          <w:szCs w:val="24"/>
        </w:rPr>
        <w:fldChar w:fldCharType="begin"/>
      </w:r>
      <w:r w:rsidR="00B200EB" w:rsidRPr="005508E3">
        <w:rPr>
          <w:rFonts w:ascii="Book Antiqua" w:hAnsi="Book Antiqua"/>
          <w:sz w:val="24"/>
          <w:szCs w:val="24"/>
        </w:rPr>
        <w:instrText xml:space="preserve"> XE "unknown motorist</w:instrText>
      </w:r>
      <w:r w:rsidR="00791D71" w:rsidRPr="005508E3">
        <w:rPr>
          <w:rFonts w:ascii="Book Antiqua" w:hAnsi="Book Antiqua"/>
          <w:sz w:val="24"/>
          <w:szCs w:val="24"/>
        </w:rPr>
        <w:instrText xml:space="preserve"> (S. 32)</w:instrText>
      </w:r>
      <w:r w:rsidR="00B200EB" w:rsidRPr="005508E3">
        <w:rPr>
          <w:rFonts w:ascii="Book Antiqua" w:hAnsi="Book Antiqua"/>
          <w:sz w:val="24"/>
          <w:szCs w:val="24"/>
        </w:rPr>
        <w:instrText xml:space="preserve">" </w:instrText>
      </w:r>
      <w:r w:rsidR="00B200EB" w:rsidRPr="005508E3">
        <w:rPr>
          <w:rFonts w:ascii="Book Antiqua" w:hAnsi="Book Antiqua"/>
          <w:sz w:val="24"/>
          <w:szCs w:val="24"/>
        </w:rPr>
        <w:fldChar w:fldCharType="end"/>
      </w:r>
      <w:r w:rsidRPr="005508E3">
        <w:rPr>
          <w:rFonts w:ascii="Book Antiqua" w:hAnsi="Book Antiqua"/>
          <w:sz w:val="24"/>
          <w:szCs w:val="24"/>
        </w:rPr>
        <w:t xml:space="preserve"> to take depositions of any witnesses if they fail to obtain any affidavit.  No lawsuit would have to have been filed for this right to attach.  It would also allow these insured drivers</w:t>
      </w:r>
      <w:r w:rsidR="00B200EB" w:rsidRPr="005508E3">
        <w:rPr>
          <w:rFonts w:ascii="Book Antiqua" w:hAnsi="Book Antiqua"/>
          <w:sz w:val="24"/>
          <w:szCs w:val="24"/>
        </w:rPr>
        <w:fldChar w:fldCharType="begin"/>
      </w:r>
      <w:r w:rsidR="00B200EB" w:rsidRPr="005508E3">
        <w:rPr>
          <w:rFonts w:ascii="Book Antiqua" w:hAnsi="Book Antiqua"/>
          <w:sz w:val="24"/>
          <w:szCs w:val="24"/>
        </w:rPr>
        <w:instrText xml:space="preserve"> XE "drivers</w:instrText>
      </w:r>
      <w:r w:rsidR="00791D71" w:rsidRPr="005508E3">
        <w:rPr>
          <w:rFonts w:ascii="Book Antiqua" w:hAnsi="Book Antiqua"/>
          <w:sz w:val="24"/>
          <w:szCs w:val="24"/>
        </w:rPr>
        <w:instrText>, insured (S. 32)</w:instrText>
      </w:r>
      <w:r w:rsidR="00B200EB" w:rsidRPr="005508E3">
        <w:rPr>
          <w:rFonts w:ascii="Book Antiqua" w:hAnsi="Book Antiqua"/>
          <w:sz w:val="24"/>
          <w:szCs w:val="24"/>
        </w:rPr>
        <w:instrText xml:space="preserve">" </w:instrText>
      </w:r>
      <w:r w:rsidR="00B200EB" w:rsidRPr="005508E3">
        <w:rPr>
          <w:rFonts w:ascii="Book Antiqua" w:hAnsi="Book Antiqua"/>
          <w:sz w:val="24"/>
          <w:szCs w:val="24"/>
        </w:rPr>
        <w:fldChar w:fldCharType="end"/>
      </w:r>
      <w:r w:rsidRPr="005508E3">
        <w:rPr>
          <w:rFonts w:ascii="Book Antiqua" w:hAnsi="Book Antiqua"/>
          <w:sz w:val="24"/>
          <w:szCs w:val="24"/>
        </w:rPr>
        <w:t xml:space="preserve"> to provide digital or other records of collisions to document damages caused by unknown motorists.</w:t>
      </w:r>
    </w:p>
    <w:p w14:paraId="3CA8344D" w14:textId="54A18611" w:rsidR="0020578F"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68" w:name="_Toc164100903"/>
      <w:r w:rsidRPr="005508E3">
        <w:rPr>
          <w:rFonts w:ascii="Book Antiqua" w:hAnsi="Book Antiqua"/>
          <w:b/>
          <w:bCs/>
          <w:color w:val="auto"/>
          <w:sz w:val="24"/>
          <w:szCs w:val="24"/>
        </w:rPr>
        <w:t>S. 723</w:t>
      </w:r>
      <w:r w:rsidR="00890CCF" w:rsidRPr="005508E3">
        <w:rPr>
          <w:rFonts w:ascii="Book Antiqua" w:hAnsi="Book Antiqua"/>
          <w:b/>
          <w:bCs/>
          <w:color w:val="auto"/>
          <w:sz w:val="24"/>
          <w:szCs w:val="24"/>
        </w:rPr>
        <w:t xml:space="preserve">  </w:t>
      </w:r>
      <w:r w:rsidRPr="005508E3">
        <w:rPr>
          <w:rFonts w:ascii="Book Antiqua" w:hAnsi="Book Antiqua"/>
          <w:b/>
          <w:bCs/>
          <w:color w:val="auto"/>
          <w:sz w:val="24"/>
          <w:szCs w:val="24"/>
        </w:rPr>
        <w:t>Campground Camper Ejectments  Sen. Talley</w:t>
      </w:r>
      <w:bookmarkEnd w:id="68"/>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"Sen. Talley" </w:instrText>
      </w:r>
      <w:r w:rsidR="001F662C" w:rsidRPr="005508E3">
        <w:rPr>
          <w:rFonts w:ascii="Book Antiqua" w:hAnsi="Book Antiqua"/>
          <w:b/>
          <w:bCs/>
          <w:color w:val="auto"/>
          <w:sz w:val="24"/>
          <w:szCs w:val="24"/>
        </w:rPr>
        <w:fldChar w:fldCharType="end"/>
      </w:r>
    </w:p>
    <w:p w14:paraId="38594810" w14:textId="2B337C4B" w:rsidR="0020578F" w:rsidRPr="005508E3" w:rsidRDefault="0020578F" w:rsidP="005508E3">
      <w:pPr>
        <w:spacing w:after="240" w:line="240" w:lineRule="auto"/>
        <w:rPr>
          <w:rFonts w:ascii="Book Antiqua" w:hAnsi="Book Antiqua"/>
          <w:b/>
          <w:bCs/>
          <w:sz w:val="24"/>
          <w:szCs w:val="24"/>
        </w:rPr>
      </w:pPr>
      <w:r w:rsidRPr="005508E3">
        <w:rPr>
          <w:rFonts w:ascii="Book Antiqua" w:hAnsi="Book Antiqua"/>
          <w:sz w:val="24"/>
          <w:szCs w:val="24"/>
        </w:rPr>
        <w:t>If enacted, this bill</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w:instrText>
      </w:r>
      <w:r w:rsidR="00791D71" w:rsidRPr="005508E3">
        <w:rPr>
          <w:rFonts w:ascii="Book Antiqua" w:hAnsi="Book Antiqua"/>
          <w:sz w:val="24"/>
          <w:szCs w:val="24"/>
        </w:rPr>
        <w:instrText xml:space="preserve">S. </w:instrText>
      </w:r>
      <w:r w:rsidR="008543FE" w:rsidRPr="005508E3">
        <w:rPr>
          <w:rFonts w:ascii="Book Antiqua" w:hAnsi="Book Antiqua"/>
          <w:sz w:val="24"/>
          <w:szCs w:val="24"/>
        </w:rPr>
        <w:instrText>0</w:instrText>
      </w:r>
      <w:r w:rsidR="008A60FB" w:rsidRPr="005508E3">
        <w:rPr>
          <w:rFonts w:ascii="Book Antiqua" w:hAnsi="Book Antiqua"/>
          <w:sz w:val="24"/>
          <w:szCs w:val="24"/>
        </w:rPr>
        <w:instrText>723</w:instrText>
      </w:r>
      <w:r w:rsidR="001F662C" w:rsidRPr="005508E3">
        <w:rPr>
          <w:rFonts w:ascii="Book Antiqua" w:hAnsi="Book Antiqua"/>
          <w:sz w:val="24"/>
          <w:szCs w:val="24"/>
        </w:rPr>
        <w:instrText xml:space="preserve">" </w:instrText>
      </w:r>
      <w:r w:rsidR="001F662C" w:rsidRPr="005508E3">
        <w:rPr>
          <w:rFonts w:ascii="Book Antiqua" w:hAnsi="Book Antiqua"/>
          <w:sz w:val="24"/>
          <w:szCs w:val="24"/>
        </w:rPr>
        <w:fldChar w:fldCharType="end"/>
      </w:r>
      <w:r w:rsidRPr="005508E3">
        <w:rPr>
          <w:rFonts w:ascii="Book Antiqua" w:hAnsi="Book Antiqua"/>
          <w:sz w:val="24"/>
          <w:szCs w:val="24"/>
        </w:rPr>
        <w:t xml:space="preserve"> would establish that lessors renting spaces for temporary use by recreational vehicle owners could request local law enforcement assistance to eject these campers</w:t>
      </w:r>
      <w:r w:rsidR="00791D71" w:rsidRPr="005508E3">
        <w:rPr>
          <w:rFonts w:ascii="Book Antiqua" w:hAnsi="Book Antiqua"/>
          <w:sz w:val="24"/>
          <w:szCs w:val="24"/>
        </w:rPr>
        <w:fldChar w:fldCharType="begin"/>
      </w:r>
      <w:r w:rsidR="00791D71" w:rsidRPr="005508E3">
        <w:rPr>
          <w:rFonts w:ascii="Book Antiqua" w:hAnsi="Book Antiqua"/>
          <w:sz w:val="24"/>
          <w:szCs w:val="24"/>
        </w:rPr>
        <w:instrText xml:space="preserve"> XE "campers, ejecting (S. 723)" </w:instrText>
      </w:r>
      <w:r w:rsidR="00791D71" w:rsidRPr="005508E3">
        <w:rPr>
          <w:rFonts w:ascii="Book Antiqua" w:hAnsi="Book Antiqua"/>
          <w:sz w:val="24"/>
          <w:szCs w:val="24"/>
        </w:rPr>
        <w:fldChar w:fldCharType="end"/>
      </w:r>
      <w:r w:rsidRPr="005508E3">
        <w:rPr>
          <w:rFonts w:ascii="Book Antiqua" w:hAnsi="Book Antiqua"/>
          <w:sz w:val="24"/>
          <w:szCs w:val="24"/>
        </w:rPr>
        <w:t xml:space="preserve"> in certain situations.  It also would allow someone so ejected from one of these campgrounds up to ten (10) days after being removed to make any claims for any property they purportedly left behind.</w:t>
      </w:r>
    </w:p>
    <w:p w14:paraId="27199CD9" w14:textId="6EB94832" w:rsidR="001F662C"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69" w:name="_Toc164100904"/>
      <w:r w:rsidRPr="005508E3">
        <w:rPr>
          <w:rFonts w:ascii="Book Antiqua" w:hAnsi="Book Antiqua"/>
          <w:b/>
          <w:bCs/>
          <w:color w:val="auto"/>
          <w:sz w:val="24"/>
          <w:szCs w:val="24"/>
        </w:rPr>
        <w:lastRenderedPageBreak/>
        <w:t>S. 841</w:t>
      </w:r>
      <w:r w:rsidR="00890CCF" w:rsidRPr="005508E3">
        <w:rPr>
          <w:rFonts w:ascii="Book Antiqua" w:hAnsi="Book Antiqua"/>
          <w:b/>
          <w:bCs/>
          <w:color w:val="auto"/>
          <w:sz w:val="24"/>
          <w:szCs w:val="24"/>
        </w:rPr>
        <w:t xml:space="preserve">  </w:t>
      </w:r>
      <w:r w:rsidRPr="005508E3">
        <w:rPr>
          <w:rFonts w:ascii="Book Antiqua" w:hAnsi="Book Antiqua"/>
          <w:b/>
          <w:bCs/>
          <w:color w:val="auto"/>
          <w:sz w:val="24"/>
          <w:szCs w:val="24"/>
        </w:rPr>
        <w:t>Prosecutor Personal Privacy Protections  Sen. Alexander</w:t>
      </w:r>
      <w:bookmarkEnd w:id="69"/>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"Sen. Alexander" </w:instrText>
      </w:r>
      <w:r w:rsidR="001F662C" w:rsidRPr="005508E3">
        <w:rPr>
          <w:rFonts w:ascii="Book Antiqua" w:hAnsi="Book Antiqua"/>
          <w:b/>
          <w:bCs/>
          <w:color w:val="auto"/>
          <w:sz w:val="24"/>
          <w:szCs w:val="24"/>
        </w:rPr>
        <w:fldChar w:fldCharType="end"/>
      </w:r>
    </w:p>
    <w:p w14:paraId="46D93CD5" w14:textId="5FD15B41" w:rsidR="0020578F" w:rsidRPr="005508E3" w:rsidRDefault="0020578F" w:rsidP="005508E3">
      <w:pPr>
        <w:spacing w:after="240" w:line="240" w:lineRule="auto"/>
        <w:rPr>
          <w:rFonts w:ascii="Book Antiqua" w:hAnsi="Book Antiqua"/>
          <w:b/>
          <w:bCs/>
          <w:sz w:val="24"/>
          <w:szCs w:val="24"/>
        </w:rPr>
      </w:pPr>
      <w:r w:rsidRPr="005508E3">
        <w:rPr>
          <w:rFonts w:ascii="Book Antiqua" w:hAnsi="Book Antiqua"/>
          <w:sz w:val="24"/>
          <w:szCs w:val="24"/>
        </w:rPr>
        <w:t>This bill</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w:instrText>
      </w:r>
      <w:r w:rsidR="00890CCF" w:rsidRPr="005508E3">
        <w:rPr>
          <w:rFonts w:ascii="Book Antiqua" w:hAnsi="Book Antiqua"/>
          <w:sz w:val="24"/>
          <w:szCs w:val="24"/>
        </w:rPr>
        <w:instrText xml:space="preserve">S. </w:instrText>
      </w:r>
      <w:r w:rsidR="001D6118" w:rsidRPr="005508E3">
        <w:rPr>
          <w:rFonts w:ascii="Book Antiqua" w:hAnsi="Book Antiqua"/>
          <w:sz w:val="24"/>
          <w:szCs w:val="24"/>
        </w:rPr>
        <w:instrText>0</w:instrText>
      </w:r>
      <w:r w:rsidR="008A60FB" w:rsidRPr="005508E3">
        <w:rPr>
          <w:rFonts w:ascii="Book Antiqua" w:hAnsi="Book Antiqua"/>
          <w:sz w:val="24"/>
          <w:szCs w:val="24"/>
        </w:rPr>
        <w:instrText>841</w:instrText>
      </w:r>
      <w:r w:rsidR="001F662C" w:rsidRPr="005508E3">
        <w:rPr>
          <w:rFonts w:ascii="Book Antiqua" w:hAnsi="Book Antiqua"/>
          <w:sz w:val="24"/>
          <w:szCs w:val="24"/>
        </w:rPr>
        <w:instrText xml:space="preserve">" </w:instrText>
      </w:r>
      <w:r w:rsidR="001F662C" w:rsidRPr="005508E3">
        <w:rPr>
          <w:rFonts w:ascii="Book Antiqua" w:hAnsi="Book Antiqua"/>
          <w:sz w:val="24"/>
          <w:szCs w:val="24"/>
        </w:rPr>
        <w:fldChar w:fldCharType="end"/>
      </w:r>
      <w:r w:rsidRPr="005508E3">
        <w:rPr>
          <w:rFonts w:ascii="Book Antiqua" w:hAnsi="Book Antiqua"/>
          <w:sz w:val="24"/>
          <w:szCs w:val="24"/>
        </w:rPr>
        <w:t xml:space="preserve"> would provide current, and former, prosecutors</w:t>
      </w:r>
      <w:r w:rsidR="00B200EB" w:rsidRPr="005508E3">
        <w:rPr>
          <w:rFonts w:ascii="Book Antiqua" w:hAnsi="Book Antiqua"/>
          <w:sz w:val="24"/>
          <w:szCs w:val="24"/>
        </w:rPr>
        <w:fldChar w:fldCharType="begin"/>
      </w:r>
      <w:r w:rsidR="00B200EB" w:rsidRPr="005508E3">
        <w:rPr>
          <w:rFonts w:ascii="Book Antiqua" w:hAnsi="Book Antiqua"/>
          <w:sz w:val="24"/>
          <w:szCs w:val="24"/>
        </w:rPr>
        <w:instrText xml:space="preserve"> XE "prosecutors</w:instrText>
      </w:r>
      <w:r w:rsidR="00791D71" w:rsidRPr="005508E3">
        <w:rPr>
          <w:rFonts w:ascii="Book Antiqua" w:hAnsi="Book Antiqua"/>
          <w:sz w:val="24"/>
          <w:szCs w:val="24"/>
        </w:rPr>
        <w:instrText xml:space="preserve"> (S. 841):privacy of their personal contact information</w:instrText>
      </w:r>
      <w:r w:rsidR="00B200EB" w:rsidRPr="005508E3">
        <w:rPr>
          <w:rFonts w:ascii="Book Antiqua" w:hAnsi="Book Antiqua"/>
          <w:sz w:val="24"/>
          <w:szCs w:val="24"/>
        </w:rPr>
        <w:instrText xml:space="preserve">" </w:instrText>
      </w:r>
      <w:r w:rsidR="00B200EB" w:rsidRPr="005508E3">
        <w:rPr>
          <w:rFonts w:ascii="Book Antiqua" w:hAnsi="Book Antiqua"/>
          <w:sz w:val="24"/>
          <w:szCs w:val="24"/>
        </w:rPr>
        <w:fldChar w:fldCharType="end"/>
      </w:r>
      <w:r w:rsidRPr="005508E3">
        <w:rPr>
          <w:rFonts w:ascii="Book Antiqua" w:hAnsi="Book Antiqua"/>
          <w:sz w:val="24"/>
          <w:szCs w:val="24"/>
        </w:rPr>
        <w:t xml:space="preserve"> an option to protect the privacy of their personal contact information.  When this information is held by state or local governments, it would be deemed confidential after these officials give proper notice of exercising their proposed statutory protection.</w:t>
      </w:r>
    </w:p>
    <w:p w14:paraId="16FF8994" w14:textId="28D29D92" w:rsidR="0020578F"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70" w:name="_Toc164100905"/>
      <w:r w:rsidRPr="005508E3">
        <w:rPr>
          <w:rFonts w:ascii="Book Antiqua" w:hAnsi="Book Antiqua"/>
          <w:b/>
          <w:bCs/>
          <w:color w:val="auto"/>
          <w:sz w:val="24"/>
          <w:szCs w:val="24"/>
        </w:rPr>
        <w:t>S. 843</w:t>
      </w:r>
      <w:r w:rsidR="00890CCF" w:rsidRPr="005508E3">
        <w:rPr>
          <w:rFonts w:ascii="Book Antiqua" w:hAnsi="Book Antiqua"/>
          <w:b/>
          <w:bCs/>
          <w:color w:val="auto"/>
          <w:sz w:val="24"/>
          <w:szCs w:val="24"/>
        </w:rPr>
        <w:t xml:space="preserve">  </w:t>
      </w:r>
      <w:r w:rsidRPr="005508E3">
        <w:rPr>
          <w:rFonts w:ascii="Book Antiqua" w:hAnsi="Book Antiqua"/>
          <w:b/>
          <w:bCs/>
          <w:color w:val="auto"/>
          <w:sz w:val="24"/>
          <w:szCs w:val="24"/>
        </w:rPr>
        <w:t>Bona Fide South Carolina Native American Tribes  Sen. Rankin</w:t>
      </w:r>
      <w:bookmarkEnd w:id="70"/>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"Sen. Rankin" </w:instrText>
      </w:r>
      <w:r w:rsidR="001F662C" w:rsidRPr="005508E3">
        <w:rPr>
          <w:rFonts w:ascii="Book Antiqua" w:hAnsi="Book Antiqua"/>
          <w:b/>
          <w:bCs/>
          <w:color w:val="auto"/>
          <w:sz w:val="24"/>
          <w:szCs w:val="24"/>
        </w:rPr>
        <w:fldChar w:fldCharType="end"/>
      </w:r>
    </w:p>
    <w:p w14:paraId="644DB034" w14:textId="7DA6A51A" w:rsidR="0020578F" w:rsidRPr="005508E3" w:rsidRDefault="0020578F" w:rsidP="005508E3">
      <w:pPr>
        <w:spacing w:after="240" w:line="240" w:lineRule="auto"/>
        <w:rPr>
          <w:rFonts w:ascii="Book Antiqua" w:hAnsi="Book Antiqua"/>
          <w:sz w:val="24"/>
          <w:szCs w:val="24"/>
        </w:rPr>
      </w:pPr>
      <w:r w:rsidRPr="005508E3">
        <w:rPr>
          <w:rFonts w:ascii="Book Antiqua" w:hAnsi="Book Antiqua"/>
          <w:sz w:val="24"/>
          <w:szCs w:val="24"/>
        </w:rPr>
        <w:t>This bill</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w:instrText>
      </w:r>
      <w:r w:rsidR="00890CCF" w:rsidRPr="005508E3">
        <w:rPr>
          <w:rFonts w:ascii="Book Antiqua" w:hAnsi="Book Antiqua"/>
          <w:sz w:val="24"/>
          <w:szCs w:val="24"/>
        </w:rPr>
        <w:instrText xml:space="preserve">S. </w:instrText>
      </w:r>
      <w:r w:rsidR="001D6118" w:rsidRPr="005508E3">
        <w:rPr>
          <w:rFonts w:ascii="Book Antiqua" w:hAnsi="Book Antiqua"/>
          <w:sz w:val="24"/>
          <w:szCs w:val="24"/>
        </w:rPr>
        <w:instrText>0</w:instrText>
      </w:r>
      <w:r w:rsidR="008A60FB" w:rsidRPr="005508E3">
        <w:rPr>
          <w:rFonts w:ascii="Book Antiqua" w:hAnsi="Book Antiqua"/>
          <w:sz w:val="24"/>
          <w:szCs w:val="24"/>
        </w:rPr>
        <w:instrText>843</w:instrText>
      </w:r>
      <w:r w:rsidR="001F662C" w:rsidRPr="005508E3">
        <w:rPr>
          <w:rFonts w:ascii="Book Antiqua" w:hAnsi="Book Antiqua"/>
          <w:sz w:val="24"/>
          <w:szCs w:val="24"/>
        </w:rPr>
        <w:instrText xml:space="preserve">" </w:instrText>
      </w:r>
      <w:r w:rsidR="001F662C" w:rsidRPr="005508E3">
        <w:rPr>
          <w:rFonts w:ascii="Book Antiqua" w:hAnsi="Book Antiqua"/>
          <w:sz w:val="24"/>
          <w:szCs w:val="24"/>
        </w:rPr>
        <w:fldChar w:fldCharType="end"/>
      </w:r>
      <w:r w:rsidRPr="005508E3">
        <w:rPr>
          <w:rFonts w:ascii="Book Antiqua" w:hAnsi="Book Antiqua"/>
          <w:sz w:val="24"/>
          <w:szCs w:val="24"/>
        </w:rPr>
        <w:t xml:space="preserve"> </w:t>
      </w:r>
      <w:r w:rsidRPr="005508E3">
        <w:rPr>
          <w:rFonts w:ascii="Book Antiqua" w:hAnsi="Book Antiqua"/>
          <w:color w:val="000000" w:themeColor="text1"/>
          <w:sz w:val="24"/>
          <w:szCs w:val="24"/>
        </w:rPr>
        <w:t>would prohibit charitable solicitations by any person, or group, claiming to be a South Carolina-based Native American Tribe</w:t>
      </w:r>
      <w:r w:rsidR="00B200EB" w:rsidRPr="005508E3">
        <w:rPr>
          <w:rFonts w:ascii="Book Antiqua" w:hAnsi="Book Antiqua"/>
          <w:color w:val="000000" w:themeColor="text1"/>
          <w:sz w:val="24"/>
          <w:szCs w:val="24"/>
        </w:rPr>
        <w:fldChar w:fldCharType="begin"/>
      </w:r>
      <w:r w:rsidR="00B200EB" w:rsidRPr="005508E3">
        <w:rPr>
          <w:rFonts w:ascii="Book Antiqua" w:hAnsi="Book Antiqua"/>
          <w:color w:val="000000" w:themeColor="text1"/>
          <w:sz w:val="24"/>
          <w:szCs w:val="24"/>
        </w:rPr>
        <w:instrText xml:space="preserve"> XE "South Carolina-based Native American Tribe</w:instrText>
      </w:r>
      <w:r w:rsidR="00791D71" w:rsidRPr="005508E3">
        <w:rPr>
          <w:rFonts w:ascii="Book Antiqua" w:hAnsi="Book Antiqua"/>
          <w:color w:val="000000" w:themeColor="text1"/>
          <w:sz w:val="24"/>
          <w:szCs w:val="24"/>
        </w:rPr>
        <w:instrText xml:space="preserve"> (S. 843):prohibition of charitable solicitations by any person, or group, claiming membership unless valid</w:instrText>
      </w:r>
      <w:r w:rsidR="00B200EB" w:rsidRPr="005508E3">
        <w:rPr>
          <w:rFonts w:ascii="Book Antiqua" w:hAnsi="Book Antiqua"/>
          <w:color w:val="000000" w:themeColor="text1"/>
          <w:sz w:val="24"/>
          <w:szCs w:val="24"/>
        </w:rPr>
        <w:instrText xml:space="preserve">" </w:instrText>
      </w:r>
      <w:r w:rsidR="00B200EB" w:rsidRPr="005508E3">
        <w:rPr>
          <w:rFonts w:ascii="Book Antiqua" w:hAnsi="Book Antiqua"/>
          <w:color w:val="000000" w:themeColor="text1"/>
          <w:sz w:val="24"/>
          <w:szCs w:val="24"/>
        </w:rPr>
        <w:fldChar w:fldCharType="end"/>
      </w:r>
      <w:r w:rsidRPr="005508E3">
        <w:rPr>
          <w:rFonts w:ascii="Book Antiqua" w:hAnsi="Book Antiqua"/>
          <w:color w:val="000000" w:themeColor="text1"/>
          <w:sz w:val="24"/>
          <w:szCs w:val="24"/>
        </w:rPr>
        <w:t xml:space="preserve">, unless they have either been federally </w:t>
      </w:r>
      <w:r w:rsidRPr="005508E3">
        <w:rPr>
          <w:rFonts w:ascii="Book Antiqua" w:hAnsi="Book Antiqua"/>
          <w:sz w:val="24"/>
          <w:szCs w:val="24"/>
        </w:rPr>
        <w:t>recognized</w:t>
      </w:r>
      <w:r w:rsidR="00B200EB" w:rsidRPr="005508E3">
        <w:rPr>
          <w:rFonts w:ascii="Book Antiqua" w:hAnsi="Book Antiqua"/>
          <w:sz w:val="24"/>
          <w:szCs w:val="24"/>
        </w:rPr>
        <w:fldChar w:fldCharType="begin"/>
      </w:r>
      <w:r w:rsidR="00B200EB" w:rsidRPr="005508E3">
        <w:rPr>
          <w:rFonts w:ascii="Book Antiqua" w:hAnsi="Book Antiqua"/>
          <w:sz w:val="24"/>
          <w:szCs w:val="24"/>
        </w:rPr>
        <w:instrText xml:space="preserve"> XE "federally recognized</w:instrText>
      </w:r>
      <w:r w:rsidR="00F46246" w:rsidRPr="005508E3">
        <w:rPr>
          <w:rFonts w:ascii="Book Antiqua" w:hAnsi="Book Antiqua"/>
          <w:sz w:val="24"/>
          <w:szCs w:val="24"/>
        </w:rPr>
        <w:instrText xml:space="preserve"> tribe</w:instrText>
      </w:r>
      <w:r w:rsidR="00B200EB" w:rsidRPr="005508E3">
        <w:rPr>
          <w:rFonts w:ascii="Book Antiqua" w:hAnsi="Book Antiqua"/>
          <w:sz w:val="24"/>
          <w:szCs w:val="24"/>
        </w:rPr>
        <w:instrText xml:space="preserve">" </w:instrText>
      </w:r>
      <w:r w:rsidR="00B200EB" w:rsidRPr="005508E3">
        <w:rPr>
          <w:rFonts w:ascii="Book Antiqua" w:hAnsi="Book Antiqua"/>
          <w:sz w:val="24"/>
          <w:szCs w:val="24"/>
        </w:rPr>
        <w:fldChar w:fldCharType="end"/>
      </w:r>
      <w:r w:rsidRPr="005508E3">
        <w:rPr>
          <w:rFonts w:ascii="Book Antiqua" w:hAnsi="Book Antiqua"/>
          <w:sz w:val="24"/>
          <w:szCs w:val="24"/>
        </w:rPr>
        <w:t xml:space="preserve"> as a tribe, or, have been designated as a tribe, group, or special interest organization by our State Commission for Minority Affairs Board</w:t>
      </w:r>
      <w:r w:rsidR="00B200EB" w:rsidRPr="005508E3">
        <w:rPr>
          <w:rFonts w:ascii="Book Antiqua" w:hAnsi="Book Antiqua"/>
          <w:sz w:val="24"/>
          <w:szCs w:val="24"/>
        </w:rPr>
        <w:fldChar w:fldCharType="begin"/>
      </w:r>
      <w:r w:rsidR="00B200EB" w:rsidRPr="005508E3">
        <w:rPr>
          <w:rFonts w:ascii="Book Antiqua" w:hAnsi="Book Antiqua"/>
          <w:sz w:val="24"/>
          <w:szCs w:val="24"/>
        </w:rPr>
        <w:instrText xml:space="preserve"> XE "State Commission for Minority Affairs Board" </w:instrText>
      </w:r>
      <w:r w:rsidR="00B200EB" w:rsidRPr="005508E3">
        <w:rPr>
          <w:rFonts w:ascii="Book Antiqua" w:hAnsi="Book Antiqua"/>
          <w:sz w:val="24"/>
          <w:szCs w:val="24"/>
        </w:rPr>
        <w:fldChar w:fldCharType="end"/>
      </w:r>
      <w:r w:rsidRPr="005508E3">
        <w:rPr>
          <w:rFonts w:ascii="Book Antiqua" w:hAnsi="Book Antiqua"/>
          <w:sz w:val="24"/>
          <w:szCs w:val="24"/>
        </w:rPr>
        <w:t>.</w:t>
      </w:r>
    </w:p>
    <w:p w14:paraId="136DB8FF" w14:textId="30BCA10D" w:rsidR="0020578F"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71" w:name="_Toc164100906"/>
      <w:r w:rsidRPr="005508E3">
        <w:rPr>
          <w:rFonts w:ascii="Book Antiqua" w:hAnsi="Book Antiqua"/>
          <w:b/>
          <w:bCs/>
          <w:color w:val="auto"/>
          <w:sz w:val="24"/>
          <w:szCs w:val="24"/>
        </w:rPr>
        <w:t>S. 866</w:t>
      </w:r>
      <w:r w:rsidR="00890CCF" w:rsidRPr="005508E3">
        <w:rPr>
          <w:rFonts w:ascii="Book Antiqua" w:hAnsi="Book Antiqua"/>
          <w:b/>
          <w:bCs/>
          <w:color w:val="auto"/>
          <w:sz w:val="24"/>
          <w:szCs w:val="24"/>
        </w:rPr>
        <w:t xml:space="preserve">  </w:t>
      </w:r>
      <w:r w:rsidRPr="005508E3">
        <w:rPr>
          <w:rFonts w:ascii="Book Antiqua" w:hAnsi="Book Antiqua"/>
          <w:b/>
          <w:bCs/>
          <w:color w:val="auto"/>
          <w:sz w:val="24"/>
          <w:szCs w:val="24"/>
        </w:rPr>
        <w:t xml:space="preserve">Separating Potential Sexual Offenders </w:t>
      </w:r>
      <w:r w:rsidR="00791D71" w:rsidRPr="005508E3">
        <w:rPr>
          <w:rFonts w:ascii="Book Antiqua" w:hAnsi="Book Antiqua"/>
          <w:b/>
          <w:bCs/>
          <w:color w:val="auto"/>
          <w:sz w:val="24"/>
          <w:szCs w:val="24"/>
        </w:rPr>
        <w:t>f</w:t>
      </w:r>
      <w:r w:rsidRPr="005508E3">
        <w:rPr>
          <w:rFonts w:ascii="Book Antiqua" w:hAnsi="Book Antiqua"/>
          <w:b/>
          <w:bCs/>
          <w:color w:val="auto"/>
          <w:sz w:val="24"/>
          <w:szCs w:val="24"/>
        </w:rPr>
        <w:t>rom Society  Sen. Shealy</w:t>
      </w:r>
      <w:bookmarkEnd w:id="71"/>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"Sen. Shealy" </w:instrText>
      </w:r>
      <w:r w:rsidR="001F662C" w:rsidRPr="005508E3">
        <w:rPr>
          <w:rFonts w:ascii="Book Antiqua" w:hAnsi="Book Antiqua"/>
          <w:b/>
          <w:bCs/>
          <w:color w:val="auto"/>
          <w:sz w:val="24"/>
          <w:szCs w:val="24"/>
        </w:rPr>
        <w:fldChar w:fldCharType="end"/>
      </w:r>
    </w:p>
    <w:p w14:paraId="735EDD02" w14:textId="7D18C423" w:rsidR="0020578F" w:rsidRPr="005508E3" w:rsidRDefault="0020578F" w:rsidP="005508E3">
      <w:pPr>
        <w:spacing w:after="240" w:line="240" w:lineRule="auto"/>
        <w:rPr>
          <w:rFonts w:ascii="Book Antiqua" w:hAnsi="Book Antiqua"/>
          <w:sz w:val="24"/>
          <w:szCs w:val="24"/>
        </w:rPr>
      </w:pPr>
      <w:r w:rsidRPr="005508E3">
        <w:rPr>
          <w:rFonts w:ascii="Book Antiqua" w:hAnsi="Book Antiqua"/>
          <w:sz w:val="24"/>
          <w:szCs w:val="24"/>
        </w:rPr>
        <w:t>This bill</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w:instrText>
      </w:r>
      <w:r w:rsidR="00791D71" w:rsidRPr="005508E3">
        <w:rPr>
          <w:rFonts w:ascii="Book Antiqua" w:hAnsi="Book Antiqua"/>
          <w:sz w:val="24"/>
          <w:szCs w:val="24"/>
        </w:rPr>
        <w:instrText xml:space="preserve">S. </w:instrText>
      </w:r>
      <w:r w:rsidR="001D6118" w:rsidRPr="005508E3">
        <w:rPr>
          <w:rFonts w:ascii="Book Antiqua" w:hAnsi="Book Antiqua"/>
          <w:sz w:val="24"/>
          <w:szCs w:val="24"/>
        </w:rPr>
        <w:instrText>0</w:instrText>
      </w:r>
      <w:r w:rsidR="008A60FB" w:rsidRPr="005508E3">
        <w:rPr>
          <w:rFonts w:ascii="Book Antiqua" w:hAnsi="Book Antiqua"/>
          <w:sz w:val="24"/>
          <w:szCs w:val="24"/>
        </w:rPr>
        <w:instrText>866</w:instrText>
      </w:r>
      <w:r w:rsidR="001F662C" w:rsidRPr="005508E3">
        <w:rPr>
          <w:rFonts w:ascii="Book Antiqua" w:hAnsi="Book Antiqua"/>
          <w:sz w:val="24"/>
          <w:szCs w:val="24"/>
        </w:rPr>
        <w:instrText xml:space="preserve">" </w:instrText>
      </w:r>
      <w:r w:rsidR="001F662C" w:rsidRPr="005508E3">
        <w:rPr>
          <w:rFonts w:ascii="Book Antiqua" w:hAnsi="Book Antiqua"/>
          <w:sz w:val="24"/>
          <w:szCs w:val="24"/>
        </w:rPr>
        <w:fldChar w:fldCharType="end"/>
      </w:r>
      <w:r w:rsidRPr="005508E3">
        <w:rPr>
          <w:rFonts w:ascii="Book Antiqua" w:hAnsi="Book Antiqua"/>
          <w:sz w:val="24"/>
          <w:szCs w:val="24"/>
        </w:rPr>
        <w:t xml:space="preserve"> provides a </w:t>
      </w:r>
      <w:r w:rsidRPr="005508E3">
        <w:rPr>
          <w:rFonts w:ascii="Book Antiqua" w:hAnsi="Book Antiqua"/>
          <w:i/>
          <w:iCs/>
          <w:sz w:val="24"/>
          <w:szCs w:val="24"/>
        </w:rPr>
        <w:t>reasonable expectation</w:t>
      </w:r>
      <w:r w:rsidRPr="005508E3">
        <w:rPr>
          <w:rFonts w:ascii="Book Antiqua" w:hAnsi="Book Antiqua"/>
          <w:sz w:val="24"/>
          <w:szCs w:val="24"/>
        </w:rPr>
        <w:t xml:space="preserve"> standard for determining when someone has a propensity to commit acts of sexual violence</w:t>
      </w:r>
      <w:r w:rsidR="00B200EB" w:rsidRPr="005508E3">
        <w:rPr>
          <w:rFonts w:ascii="Book Antiqua" w:hAnsi="Book Antiqua"/>
          <w:sz w:val="24"/>
          <w:szCs w:val="24"/>
        </w:rPr>
        <w:fldChar w:fldCharType="begin"/>
      </w:r>
      <w:r w:rsidR="00B200EB" w:rsidRPr="005508E3">
        <w:rPr>
          <w:rFonts w:ascii="Book Antiqua" w:hAnsi="Book Antiqua"/>
          <w:sz w:val="24"/>
          <w:szCs w:val="24"/>
        </w:rPr>
        <w:instrText xml:space="preserve"> XE "sexual violence</w:instrText>
      </w:r>
      <w:r w:rsidR="00791D71" w:rsidRPr="005508E3">
        <w:rPr>
          <w:rFonts w:ascii="Book Antiqua" w:hAnsi="Book Antiqua"/>
          <w:sz w:val="24"/>
          <w:szCs w:val="24"/>
        </w:rPr>
        <w:instrText xml:space="preserve"> (S. 866)</w:instrText>
      </w:r>
      <w:r w:rsidR="00B200EB" w:rsidRPr="005508E3">
        <w:rPr>
          <w:rFonts w:ascii="Book Antiqua" w:hAnsi="Book Antiqua"/>
          <w:sz w:val="24"/>
          <w:szCs w:val="24"/>
        </w:rPr>
        <w:instrText>:</w:instrText>
      </w:r>
      <w:r w:rsidR="00B200EB" w:rsidRPr="005508E3">
        <w:rPr>
          <w:rFonts w:ascii="Book Antiqua" w:hAnsi="Book Antiqua"/>
          <w:i/>
          <w:iCs/>
          <w:sz w:val="24"/>
          <w:szCs w:val="24"/>
        </w:rPr>
        <w:instrText>reasonable expectation</w:instrText>
      </w:r>
      <w:r w:rsidR="00B200EB" w:rsidRPr="005508E3">
        <w:rPr>
          <w:rFonts w:ascii="Book Antiqua" w:hAnsi="Book Antiqua"/>
          <w:sz w:val="24"/>
          <w:szCs w:val="24"/>
        </w:rPr>
        <w:instrText xml:space="preserve"> standard for determining when someone has a propensity to commit acts of " </w:instrText>
      </w:r>
      <w:r w:rsidR="00B200EB" w:rsidRPr="005508E3">
        <w:rPr>
          <w:rFonts w:ascii="Book Antiqua" w:hAnsi="Book Antiqua"/>
          <w:sz w:val="24"/>
          <w:szCs w:val="24"/>
        </w:rPr>
        <w:fldChar w:fldCharType="end"/>
      </w:r>
      <w:r w:rsidRPr="005508E3">
        <w:rPr>
          <w:rFonts w:ascii="Book Antiqua" w:hAnsi="Book Antiqua"/>
          <w:sz w:val="24"/>
          <w:szCs w:val="24"/>
        </w:rPr>
        <w:t>.  This bill also would clarify these identified individuals would need to be involuntarily committed to facilities to address this propensity.  Such commitments would be civil commitments without any negative connotation to the mental health treatment community as a whole.</w:t>
      </w:r>
    </w:p>
    <w:p w14:paraId="195195C8" w14:textId="6F5EB94C" w:rsidR="0020578F"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72" w:name="_Toc164100907"/>
      <w:r w:rsidRPr="005508E3">
        <w:rPr>
          <w:rFonts w:ascii="Book Antiqua" w:hAnsi="Book Antiqua"/>
          <w:b/>
          <w:bCs/>
          <w:color w:val="auto"/>
          <w:sz w:val="24"/>
          <w:szCs w:val="24"/>
        </w:rPr>
        <w:t>S. 994 Attorney General-Monitored Vaping Devices  Sen. Alexander</w:t>
      </w:r>
      <w:bookmarkEnd w:id="72"/>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"Sen. Alexander" </w:instrText>
      </w:r>
      <w:r w:rsidR="001F662C" w:rsidRPr="005508E3">
        <w:rPr>
          <w:rFonts w:ascii="Book Antiqua" w:hAnsi="Book Antiqua"/>
          <w:b/>
          <w:bCs/>
          <w:color w:val="auto"/>
          <w:sz w:val="24"/>
          <w:szCs w:val="24"/>
        </w:rPr>
        <w:fldChar w:fldCharType="end"/>
      </w:r>
    </w:p>
    <w:p w14:paraId="69EBDD77" w14:textId="77D96BC3" w:rsidR="0020578F" w:rsidRPr="005508E3" w:rsidRDefault="0020578F" w:rsidP="005508E3">
      <w:pPr>
        <w:spacing w:after="240" w:line="240" w:lineRule="auto"/>
        <w:rPr>
          <w:rFonts w:ascii="Book Antiqua" w:hAnsi="Book Antiqua"/>
          <w:sz w:val="24"/>
          <w:szCs w:val="24"/>
        </w:rPr>
      </w:pPr>
      <w:r w:rsidRPr="005508E3">
        <w:rPr>
          <w:rFonts w:ascii="Book Antiqua" w:hAnsi="Book Antiqua"/>
          <w:sz w:val="24"/>
          <w:szCs w:val="24"/>
        </w:rPr>
        <w:t>This bill</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w:instrText>
      </w:r>
      <w:r w:rsidR="00791D71" w:rsidRPr="005508E3">
        <w:rPr>
          <w:rFonts w:ascii="Book Antiqua" w:hAnsi="Book Antiqua"/>
          <w:sz w:val="24"/>
          <w:szCs w:val="24"/>
        </w:rPr>
        <w:instrText>S.</w:instrText>
      </w:r>
      <w:r w:rsidR="008F7CB4" w:rsidRPr="005508E3">
        <w:rPr>
          <w:rFonts w:ascii="Book Antiqua" w:hAnsi="Book Antiqua"/>
          <w:sz w:val="24"/>
          <w:szCs w:val="24"/>
        </w:rPr>
        <w:instrText xml:space="preserve"> </w:instrText>
      </w:r>
      <w:r w:rsidR="001D6118" w:rsidRPr="005508E3">
        <w:rPr>
          <w:rFonts w:ascii="Book Antiqua" w:hAnsi="Book Antiqua"/>
          <w:sz w:val="24"/>
          <w:szCs w:val="24"/>
        </w:rPr>
        <w:instrText>0</w:instrText>
      </w:r>
      <w:r w:rsidR="008A60FB" w:rsidRPr="005508E3">
        <w:rPr>
          <w:rFonts w:ascii="Book Antiqua" w:hAnsi="Book Antiqua"/>
          <w:sz w:val="24"/>
          <w:szCs w:val="24"/>
        </w:rPr>
        <w:instrText>994</w:instrText>
      </w:r>
      <w:r w:rsidR="001F662C" w:rsidRPr="005508E3">
        <w:rPr>
          <w:rFonts w:ascii="Book Antiqua" w:hAnsi="Book Antiqua"/>
          <w:sz w:val="24"/>
          <w:szCs w:val="24"/>
        </w:rPr>
        <w:instrText xml:space="preserve">" </w:instrText>
      </w:r>
      <w:r w:rsidR="001F662C" w:rsidRPr="005508E3">
        <w:rPr>
          <w:rFonts w:ascii="Book Antiqua" w:hAnsi="Book Antiqua"/>
          <w:sz w:val="24"/>
          <w:szCs w:val="24"/>
        </w:rPr>
        <w:fldChar w:fldCharType="end"/>
      </w:r>
      <w:r w:rsidRPr="005508E3">
        <w:rPr>
          <w:rFonts w:ascii="Book Antiqua" w:hAnsi="Book Antiqua"/>
          <w:sz w:val="24"/>
          <w:szCs w:val="24"/>
        </w:rPr>
        <w:t xml:space="preserve"> would monitor the sale of “electronic nicotine delivery systems [ENDS]</w:t>
      </w:r>
      <w:r w:rsidR="00493A58" w:rsidRPr="005508E3">
        <w:rPr>
          <w:rFonts w:ascii="Book Antiqua" w:hAnsi="Book Antiqua"/>
          <w:sz w:val="24"/>
          <w:szCs w:val="24"/>
        </w:rPr>
        <w:fldChar w:fldCharType="begin"/>
      </w:r>
      <w:r w:rsidR="00493A58" w:rsidRPr="005508E3">
        <w:rPr>
          <w:rFonts w:ascii="Book Antiqua" w:hAnsi="Book Antiqua"/>
          <w:sz w:val="24"/>
          <w:szCs w:val="24"/>
        </w:rPr>
        <w:instrText xml:space="preserve"> XE "electronic nicotine delivery systems [ENDS]" </w:instrText>
      </w:r>
      <w:r w:rsidR="00493A58" w:rsidRPr="005508E3">
        <w:rPr>
          <w:rFonts w:ascii="Book Antiqua" w:hAnsi="Book Antiqua"/>
          <w:sz w:val="24"/>
          <w:szCs w:val="24"/>
        </w:rPr>
        <w:fldChar w:fldCharType="end"/>
      </w:r>
      <w:r w:rsidRPr="005508E3">
        <w:rPr>
          <w:rFonts w:ascii="Book Antiqua" w:hAnsi="Book Antiqua"/>
          <w:sz w:val="24"/>
          <w:szCs w:val="24"/>
        </w:rPr>
        <w:t>,” also known as vapor products or “vapes</w:t>
      </w:r>
      <w:r w:rsidR="00B200EB" w:rsidRPr="005508E3">
        <w:rPr>
          <w:rFonts w:ascii="Book Antiqua" w:hAnsi="Book Antiqua"/>
          <w:sz w:val="24"/>
          <w:szCs w:val="24"/>
        </w:rPr>
        <w:fldChar w:fldCharType="begin"/>
      </w:r>
      <w:r w:rsidR="00B200EB" w:rsidRPr="005508E3">
        <w:rPr>
          <w:rFonts w:ascii="Book Antiqua" w:hAnsi="Book Antiqua"/>
          <w:sz w:val="24"/>
          <w:szCs w:val="24"/>
        </w:rPr>
        <w:instrText xml:space="preserve"> XE "</w:instrText>
      </w:r>
      <w:r w:rsidR="008F7CB4" w:rsidRPr="005508E3">
        <w:rPr>
          <w:rFonts w:ascii="Book Antiqua" w:hAnsi="Book Antiqua"/>
          <w:sz w:val="24"/>
          <w:szCs w:val="24"/>
        </w:rPr>
        <w:instrText xml:space="preserve">vapor products, </w:instrText>
      </w:r>
      <w:r w:rsidR="00B200EB" w:rsidRPr="005508E3">
        <w:rPr>
          <w:rFonts w:ascii="Book Antiqua" w:hAnsi="Book Antiqua"/>
          <w:sz w:val="24"/>
          <w:szCs w:val="24"/>
        </w:rPr>
        <w:instrText>vap</w:instrText>
      </w:r>
      <w:r w:rsidR="008F7CB4" w:rsidRPr="005508E3">
        <w:rPr>
          <w:rFonts w:ascii="Book Antiqua" w:hAnsi="Book Antiqua"/>
          <w:sz w:val="24"/>
          <w:szCs w:val="24"/>
        </w:rPr>
        <w:instrText>es</w:instrText>
      </w:r>
      <w:r w:rsidR="00B200EB" w:rsidRPr="005508E3">
        <w:rPr>
          <w:rFonts w:ascii="Book Antiqua" w:hAnsi="Book Antiqua"/>
          <w:sz w:val="24"/>
          <w:szCs w:val="24"/>
        </w:rPr>
        <w:instrText xml:space="preserve">" </w:instrText>
      </w:r>
      <w:r w:rsidR="00B200EB" w:rsidRPr="005508E3">
        <w:rPr>
          <w:rFonts w:ascii="Book Antiqua" w:hAnsi="Book Antiqua"/>
          <w:sz w:val="24"/>
          <w:szCs w:val="24"/>
        </w:rPr>
        <w:fldChar w:fldCharType="end"/>
      </w:r>
      <w:r w:rsidRPr="005508E3">
        <w:rPr>
          <w:rFonts w:ascii="Book Antiqua" w:hAnsi="Book Antiqua"/>
          <w:sz w:val="24"/>
          <w:szCs w:val="24"/>
        </w:rPr>
        <w:t xml:space="preserve">.”  It also would establish penalties for prohibited sales of these products.  This bill also outlines when, where, and how these </w:t>
      </w:r>
      <w:r w:rsidRPr="005508E3">
        <w:rPr>
          <w:rFonts w:ascii="Book Antiqua" w:hAnsi="Book Antiqua"/>
          <w:color w:val="000000" w:themeColor="text1"/>
          <w:sz w:val="24"/>
          <w:szCs w:val="24"/>
        </w:rPr>
        <w:t xml:space="preserve">products could be legally marketed.  </w:t>
      </w:r>
      <w:r w:rsidR="00791D71" w:rsidRPr="005508E3">
        <w:rPr>
          <w:rFonts w:ascii="Book Antiqua" w:hAnsi="Book Antiqua"/>
          <w:color w:val="000000" w:themeColor="text1"/>
          <w:sz w:val="24"/>
          <w:szCs w:val="24"/>
        </w:rPr>
        <w:t xml:space="preserve">South Carolina’s </w:t>
      </w:r>
      <w:r w:rsidR="008F7CB4" w:rsidRPr="005508E3">
        <w:rPr>
          <w:rFonts w:ascii="Book Antiqua" w:hAnsi="Book Antiqua"/>
          <w:color w:val="000000" w:themeColor="text1"/>
          <w:sz w:val="24"/>
          <w:szCs w:val="24"/>
        </w:rPr>
        <w:t>A</w:t>
      </w:r>
      <w:r w:rsidRPr="005508E3">
        <w:rPr>
          <w:rFonts w:ascii="Book Antiqua" w:hAnsi="Book Antiqua"/>
          <w:color w:val="000000" w:themeColor="text1"/>
          <w:sz w:val="24"/>
          <w:szCs w:val="24"/>
        </w:rPr>
        <w:t xml:space="preserve">ttorney </w:t>
      </w:r>
      <w:r w:rsidR="008F7CB4" w:rsidRPr="005508E3">
        <w:rPr>
          <w:rFonts w:ascii="Book Antiqua" w:hAnsi="Book Antiqua"/>
          <w:color w:val="000000" w:themeColor="text1"/>
          <w:sz w:val="24"/>
          <w:szCs w:val="24"/>
        </w:rPr>
        <w:t>G</w:t>
      </w:r>
      <w:r w:rsidRPr="005508E3">
        <w:rPr>
          <w:rFonts w:ascii="Book Antiqua" w:hAnsi="Book Antiqua"/>
          <w:color w:val="000000" w:themeColor="text1"/>
          <w:sz w:val="24"/>
          <w:szCs w:val="24"/>
        </w:rPr>
        <w:t xml:space="preserve">eneral would publish </w:t>
      </w:r>
      <w:r w:rsidRPr="005508E3">
        <w:rPr>
          <w:rFonts w:ascii="Book Antiqua" w:hAnsi="Book Antiqua"/>
          <w:sz w:val="24"/>
          <w:szCs w:val="24"/>
        </w:rPr>
        <w:t>lists of compliant ENDS products makers, marketers, and suppliers.  As part of this listing, no labels such as candy, bubble gum, cotton candy, gummy bear, lollipop, ice cream, sherbet, popsicle, or bomb pop could appear on any ENDS products sold in the Palmetto State.</w:t>
      </w:r>
    </w:p>
    <w:p w14:paraId="189C06D5" w14:textId="0A247D7A" w:rsidR="0020578F"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73" w:name="_Toc164100908"/>
      <w:r w:rsidRPr="005508E3">
        <w:rPr>
          <w:rFonts w:ascii="Book Antiqua" w:hAnsi="Book Antiqua"/>
          <w:b/>
          <w:bCs/>
          <w:color w:val="auto"/>
          <w:sz w:val="24"/>
          <w:szCs w:val="24"/>
        </w:rPr>
        <w:lastRenderedPageBreak/>
        <w:t>S. 1088</w:t>
      </w:r>
      <w:r w:rsidR="008F7CB4" w:rsidRPr="005508E3">
        <w:rPr>
          <w:rFonts w:ascii="Book Antiqua" w:hAnsi="Book Antiqua"/>
          <w:b/>
          <w:bCs/>
          <w:color w:val="auto"/>
          <w:sz w:val="24"/>
          <w:szCs w:val="24"/>
        </w:rPr>
        <w:t xml:space="preserve">  </w:t>
      </w:r>
      <w:r w:rsidRPr="005508E3">
        <w:rPr>
          <w:rFonts w:ascii="Book Antiqua" w:hAnsi="Book Antiqua"/>
          <w:b/>
          <w:bCs/>
          <w:color w:val="auto"/>
          <w:sz w:val="24"/>
          <w:szCs w:val="24"/>
        </w:rPr>
        <w:t>Limiting Commercial, For-Profit Pipeline Company Authority  Sen. Young</w:t>
      </w:r>
      <w:bookmarkEnd w:id="73"/>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"Sen. Young" </w:instrText>
      </w:r>
      <w:r w:rsidR="001F662C" w:rsidRPr="005508E3">
        <w:rPr>
          <w:rFonts w:ascii="Book Antiqua" w:hAnsi="Book Antiqua"/>
          <w:b/>
          <w:bCs/>
          <w:color w:val="auto"/>
          <w:sz w:val="24"/>
          <w:szCs w:val="24"/>
        </w:rPr>
        <w:fldChar w:fldCharType="end"/>
      </w:r>
    </w:p>
    <w:p w14:paraId="34BEE2BC" w14:textId="13B2F9D8" w:rsidR="0020578F" w:rsidRPr="005508E3" w:rsidRDefault="0020578F" w:rsidP="005508E3">
      <w:pPr>
        <w:spacing w:after="240" w:line="240" w:lineRule="auto"/>
        <w:rPr>
          <w:rFonts w:ascii="Book Antiqua" w:hAnsi="Book Antiqua"/>
          <w:sz w:val="24"/>
          <w:szCs w:val="24"/>
        </w:rPr>
      </w:pPr>
      <w:r w:rsidRPr="005508E3">
        <w:rPr>
          <w:rFonts w:ascii="Book Antiqua" w:hAnsi="Book Antiqua"/>
          <w:sz w:val="24"/>
          <w:szCs w:val="24"/>
        </w:rPr>
        <w:t>This bill</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w:instrText>
      </w:r>
      <w:r w:rsidR="00493A58" w:rsidRPr="005508E3">
        <w:rPr>
          <w:rFonts w:ascii="Book Antiqua" w:hAnsi="Book Antiqua"/>
          <w:sz w:val="24"/>
          <w:szCs w:val="24"/>
        </w:rPr>
        <w:instrText xml:space="preserve">S. </w:instrText>
      </w:r>
      <w:r w:rsidR="008A60FB" w:rsidRPr="005508E3">
        <w:rPr>
          <w:rFonts w:ascii="Book Antiqua" w:hAnsi="Book Antiqua"/>
          <w:sz w:val="24"/>
          <w:szCs w:val="24"/>
        </w:rPr>
        <w:instrText>1088</w:instrText>
      </w:r>
      <w:r w:rsidR="001F662C" w:rsidRPr="005508E3">
        <w:rPr>
          <w:rFonts w:ascii="Book Antiqua" w:hAnsi="Book Antiqua"/>
          <w:sz w:val="24"/>
          <w:szCs w:val="24"/>
        </w:rPr>
        <w:instrText xml:space="preserve">" </w:instrText>
      </w:r>
      <w:r w:rsidR="001F662C" w:rsidRPr="005508E3">
        <w:rPr>
          <w:rFonts w:ascii="Book Antiqua" w:hAnsi="Book Antiqua"/>
          <w:sz w:val="24"/>
          <w:szCs w:val="24"/>
        </w:rPr>
        <w:fldChar w:fldCharType="end"/>
      </w:r>
      <w:r w:rsidRPr="005508E3">
        <w:rPr>
          <w:rFonts w:ascii="Book Antiqua" w:hAnsi="Book Antiqua"/>
          <w:sz w:val="24"/>
          <w:szCs w:val="24"/>
        </w:rPr>
        <w:t xml:space="preserve"> extends the ban on for-profit pipeline companies</w:t>
      </w:r>
      <w:r w:rsidR="00B200EB" w:rsidRPr="005508E3">
        <w:rPr>
          <w:rFonts w:ascii="Book Antiqua" w:hAnsi="Book Antiqua"/>
          <w:sz w:val="24"/>
          <w:szCs w:val="24"/>
        </w:rPr>
        <w:fldChar w:fldCharType="begin"/>
      </w:r>
      <w:r w:rsidR="00B200EB" w:rsidRPr="005508E3">
        <w:rPr>
          <w:rFonts w:ascii="Book Antiqua" w:hAnsi="Book Antiqua"/>
          <w:sz w:val="24"/>
          <w:szCs w:val="24"/>
        </w:rPr>
        <w:instrText xml:space="preserve"> XE "pipeline companies</w:instrText>
      </w:r>
      <w:r w:rsidR="00493A58" w:rsidRPr="005508E3">
        <w:rPr>
          <w:rFonts w:ascii="Book Antiqua" w:hAnsi="Book Antiqua"/>
          <w:sz w:val="24"/>
          <w:szCs w:val="24"/>
        </w:rPr>
        <w:instrText xml:space="preserve"> (S. 1088)</w:instrText>
      </w:r>
      <w:r w:rsidR="00B200EB" w:rsidRPr="005508E3">
        <w:rPr>
          <w:rFonts w:ascii="Book Antiqua" w:hAnsi="Book Antiqua"/>
          <w:sz w:val="24"/>
          <w:szCs w:val="24"/>
        </w:rPr>
        <w:instrText>:</w:instrText>
      </w:r>
      <w:r w:rsidR="00493A58" w:rsidRPr="005508E3">
        <w:rPr>
          <w:rFonts w:ascii="Book Antiqua" w:hAnsi="Book Antiqua"/>
          <w:sz w:val="24"/>
          <w:szCs w:val="24"/>
        </w:rPr>
        <w:instrText>extends the ban on for-profit pipeline companies</w:instrText>
      </w:r>
      <w:r w:rsidR="00B200EB" w:rsidRPr="005508E3">
        <w:rPr>
          <w:rFonts w:ascii="Book Antiqua" w:hAnsi="Book Antiqua"/>
          <w:sz w:val="24"/>
          <w:szCs w:val="24"/>
        </w:rPr>
        <w:instrText xml:space="preserve">" </w:instrText>
      </w:r>
      <w:r w:rsidR="00B200EB" w:rsidRPr="005508E3">
        <w:rPr>
          <w:rFonts w:ascii="Book Antiqua" w:hAnsi="Book Antiqua"/>
          <w:sz w:val="24"/>
          <w:szCs w:val="24"/>
        </w:rPr>
        <w:fldChar w:fldCharType="end"/>
      </w:r>
      <w:r w:rsidRPr="005508E3">
        <w:rPr>
          <w:rFonts w:ascii="Book Antiqua" w:hAnsi="Book Antiqua"/>
          <w:sz w:val="24"/>
          <w:szCs w:val="24"/>
        </w:rPr>
        <w:t xml:space="preserve"> exercising any power of condemnation, also known as eminent domain, from June 30, 2024 to June 30, 2026.</w:t>
      </w:r>
    </w:p>
    <w:p w14:paraId="1A0D1978" w14:textId="4A99B73C" w:rsidR="0020578F"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74" w:name="_Toc164100909"/>
      <w:r w:rsidRPr="005508E3">
        <w:rPr>
          <w:rFonts w:ascii="Book Antiqua" w:hAnsi="Book Antiqua"/>
          <w:b/>
          <w:bCs/>
          <w:color w:val="auto"/>
          <w:sz w:val="24"/>
          <w:szCs w:val="24"/>
        </w:rPr>
        <w:t>S. 1112 Federal and State Background Checks for Adoption Enablers  Sen. Shealy</w:t>
      </w:r>
      <w:bookmarkEnd w:id="74"/>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"Sen. Shealy" </w:instrText>
      </w:r>
      <w:r w:rsidR="001F662C" w:rsidRPr="005508E3">
        <w:rPr>
          <w:rFonts w:ascii="Book Antiqua" w:hAnsi="Book Antiqua"/>
          <w:b/>
          <w:bCs/>
          <w:color w:val="auto"/>
          <w:sz w:val="24"/>
          <w:szCs w:val="24"/>
        </w:rPr>
        <w:fldChar w:fldCharType="end"/>
      </w:r>
    </w:p>
    <w:p w14:paraId="0396DBE7" w14:textId="1592EE47" w:rsidR="0020578F" w:rsidRPr="005508E3" w:rsidRDefault="0020578F" w:rsidP="005508E3">
      <w:pPr>
        <w:spacing w:after="240" w:line="240" w:lineRule="auto"/>
        <w:rPr>
          <w:rFonts w:ascii="Book Antiqua" w:hAnsi="Book Antiqua"/>
          <w:sz w:val="24"/>
          <w:szCs w:val="24"/>
        </w:rPr>
      </w:pPr>
      <w:r w:rsidRPr="005508E3">
        <w:rPr>
          <w:rFonts w:ascii="Book Antiqua" w:hAnsi="Book Antiqua"/>
          <w:sz w:val="24"/>
          <w:szCs w:val="24"/>
        </w:rPr>
        <w:t>This bill</w:t>
      </w:r>
      <w:r w:rsidR="001F662C" w:rsidRPr="005508E3">
        <w:rPr>
          <w:rFonts w:ascii="Book Antiqua" w:hAnsi="Book Antiqua"/>
          <w:sz w:val="24"/>
          <w:szCs w:val="24"/>
        </w:rPr>
        <w:fldChar w:fldCharType="begin"/>
      </w:r>
      <w:r w:rsidR="001F662C" w:rsidRPr="005508E3">
        <w:rPr>
          <w:rFonts w:ascii="Book Antiqua" w:hAnsi="Book Antiqua"/>
          <w:sz w:val="24"/>
          <w:szCs w:val="24"/>
        </w:rPr>
        <w:instrText xml:space="preserve"> XE "</w:instrText>
      </w:r>
      <w:r w:rsidR="00493A58" w:rsidRPr="005508E3">
        <w:rPr>
          <w:rFonts w:ascii="Book Antiqua" w:hAnsi="Book Antiqua"/>
          <w:sz w:val="24"/>
          <w:szCs w:val="24"/>
        </w:rPr>
        <w:instrText xml:space="preserve">S. </w:instrText>
      </w:r>
      <w:r w:rsidR="008A60FB" w:rsidRPr="005508E3">
        <w:rPr>
          <w:rFonts w:ascii="Book Antiqua" w:hAnsi="Book Antiqua"/>
          <w:sz w:val="24"/>
          <w:szCs w:val="24"/>
        </w:rPr>
        <w:instrText>1112</w:instrText>
      </w:r>
      <w:r w:rsidR="001F662C" w:rsidRPr="005508E3">
        <w:rPr>
          <w:rFonts w:ascii="Book Antiqua" w:hAnsi="Book Antiqua"/>
          <w:sz w:val="24"/>
          <w:szCs w:val="24"/>
        </w:rPr>
        <w:instrText xml:space="preserve">" </w:instrText>
      </w:r>
      <w:r w:rsidR="001F662C" w:rsidRPr="005508E3">
        <w:rPr>
          <w:rFonts w:ascii="Book Antiqua" w:hAnsi="Book Antiqua"/>
          <w:sz w:val="24"/>
          <w:szCs w:val="24"/>
        </w:rPr>
        <w:fldChar w:fldCharType="end"/>
      </w:r>
      <w:r w:rsidRPr="005508E3">
        <w:rPr>
          <w:rFonts w:ascii="Book Antiqua" w:hAnsi="Book Antiqua"/>
          <w:sz w:val="24"/>
          <w:szCs w:val="24"/>
        </w:rPr>
        <w:t xml:space="preserve"> would require anyone applying to become foster parents, adoptive parents, legal guardians, or employees or volunteers with child placement agencies, residential treatment programs, or to be contracted service providers who will have direct, unsupervised contact with children to a have a state and federal background check</w:t>
      </w:r>
      <w:r w:rsidR="00493A58" w:rsidRPr="005508E3">
        <w:rPr>
          <w:rFonts w:ascii="Book Antiqua" w:hAnsi="Book Antiqua"/>
          <w:sz w:val="24"/>
          <w:szCs w:val="24"/>
        </w:rPr>
        <w:fldChar w:fldCharType="begin"/>
      </w:r>
      <w:r w:rsidR="00493A58" w:rsidRPr="005508E3">
        <w:rPr>
          <w:rFonts w:ascii="Book Antiqua" w:hAnsi="Book Antiqua"/>
          <w:sz w:val="24"/>
          <w:szCs w:val="24"/>
        </w:rPr>
        <w:instrText xml:space="preserve"> XE "state and federal background check (S. 1112):for various persons having direct, unsupervised contact with children" </w:instrText>
      </w:r>
      <w:r w:rsidR="00493A58" w:rsidRPr="005508E3">
        <w:rPr>
          <w:rFonts w:ascii="Book Antiqua" w:hAnsi="Book Antiqua"/>
          <w:sz w:val="24"/>
          <w:szCs w:val="24"/>
        </w:rPr>
        <w:fldChar w:fldCharType="end"/>
      </w:r>
      <w:r w:rsidRPr="005508E3">
        <w:rPr>
          <w:rFonts w:ascii="Book Antiqua" w:hAnsi="Book Antiqua"/>
          <w:sz w:val="24"/>
          <w:szCs w:val="24"/>
        </w:rPr>
        <w:t xml:space="preserve"> conducted before doing so.</w:t>
      </w:r>
    </w:p>
    <w:p w14:paraId="4D7ECF16" w14:textId="5FA9DA97" w:rsidR="0020578F" w:rsidRPr="005508E3" w:rsidRDefault="0020578F" w:rsidP="005508E3">
      <w:pPr>
        <w:pStyle w:val="Heading2"/>
        <w:spacing w:before="100" w:beforeAutospacing="1" w:after="40" w:line="240" w:lineRule="auto"/>
        <w:rPr>
          <w:rFonts w:ascii="Book Antiqua" w:hAnsi="Book Antiqua"/>
          <w:b/>
          <w:bCs/>
          <w:color w:val="auto"/>
          <w:sz w:val="24"/>
          <w:szCs w:val="24"/>
        </w:rPr>
      </w:pPr>
      <w:bookmarkStart w:id="75" w:name="_Toc164100910"/>
      <w:r w:rsidRPr="005508E3">
        <w:rPr>
          <w:rFonts w:ascii="Book Antiqua" w:hAnsi="Book Antiqua"/>
          <w:b/>
          <w:bCs/>
          <w:color w:val="auto"/>
          <w:sz w:val="24"/>
          <w:szCs w:val="24"/>
        </w:rPr>
        <w:t xml:space="preserve">S. 1126 Only </w:t>
      </w:r>
      <w:r w:rsidR="00F42726" w:rsidRPr="005508E3">
        <w:rPr>
          <w:rFonts w:ascii="Book Antiqua" w:hAnsi="Book Antiqua"/>
          <w:b/>
          <w:bCs/>
          <w:color w:val="auto"/>
          <w:sz w:val="24"/>
          <w:szCs w:val="24"/>
        </w:rPr>
        <w:t xml:space="preserve">Qualified </w:t>
      </w:r>
      <w:r w:rsidRPr="005508E3">
        <w:rPr>
          <w:rFonts w:ascii="Book Antiqua" w:hAnsi="Book Antiqua"/>
          <w:b/>
          <w:bCs/>
          <w:color w:val="auto"/>
          <w:sz w:val="24"/>
          <w:szCs w:val="24"/>
        </w:rPr>
        <w:t>South Carolina Citizens to be Voters  Sen. Kimbrell</w:t>
      </w:r>
      <w:bookmarkEnd w:id="75"/>
      <w:r w:rsidR="001F662C" w:rsidRPr="005508E3">
        <w:rPr>
          <w:rFonts w:ascii="Book Antiqua" w:hAnsi="Book Antiqua"/>
          <w:b/>
          <w:bCs/>
          <w:color w:val="auto"/>
          <w:sz w:val="24"/>
          <w:szCs w:val="24"/>
        </w:rPr>
        <w:fldChar w:fldCharType="begin"/>
      </w:r>
      <w:r w:rsidR="001F662C" w:rsidRPr="005508E3">
        <w:rPr>
          <w:rFonts w:ascii="Book Antiqua" w:hAnsi="Book Antiqua"/>
          <w:b/>
          <w:bCs/>
          <w:color w:val="auto"/>
          <w:sz w:val="24"/>
          <w:szCs w:val="24"/>
        </w:rPr>
        <w:instrText xml:space="preserve"> XE "Sen. Kimbrell" </w:instrText>
      </w:r>
      <w:r w:rsidR="001F662C" w:rsidRPr="005508E3">
        <w:rPr>
          <w:rFonts w:ascii="Book Antiqua" w:hAnsi="Book Antiqua"/>
          <w:b/>
          <w:bCs/>
          <w:color w:val="auto"/>
          <w:sz w:val="24"/>
          <w:szCs w:val="24"/>
        </w:rPr>
        <w:fldChar w:fldCharType="end"/>
      </w:r>
    </w:p>
    <w:p w14:paraId="14DB523E" w14:textId="0A4E65DA" w:rsidR="0020578F" w:rsidRPr="005508E3" w:rsidRDefault="0020578F" w:rsidP="005508E3">
      <w:pPr>
        <w:spacing w:after="240" w:line="240" w:lineRule="auto"/>
        <w:rPr>
          <w:rFonts w:ascii="Book Antiqua" w:hAnsi="Book Antiqua"/>
          <w:color w:val="000000" w:themeColor="text1"/>
          <w:sz w:val="24"/>
          <w:szCs w:val="24"/>
        </w:rPr>
      </w:pPr>
      <w:r w:rsidRPr="005508E3">
        <w:rPr>
          <w:rFonts w:ascii="Book Antiqua" w:hAnsi="Book Antiqua"/>
          <w:color w:val="000000" w:themeColor="text1"/>
          <w:sz w:val="24"/>
          <w:szCs w:val="24"/>
        </w:rPr>
        <w:t>This bill</w:t>
      </w:r>
      <w:r w:rsidR="001F662C" w:rsidRPr="005508E3">
        <w:rPr>
          <w:rFonts w:ascii="Book Antiqua" w:hAnsi="Book Antiqua"/>
          <w:color w:val="000000" w:themeColor="text1"/>
          <w:sz w:val="24"/>
          <w:szCs w:val="24"/>
        </w:rPr>
        <w:fldChar w:fldCharType="begin"/>
      </w:r>
      <w:r w:rsidR="001F662C" w:rsidRPr="005508E3">
        <w:rPr>
          <w:rFonts w:ascii="Book Antiqua" w:hAnsi="Book Antiqua"/>
          <w:color w:val="000000" w:themeColor="text1"/>
          <w:sz w:val="24"/>
          <w:szCs w:val="24"/>
        </w:rPr>
        <w:instrText xml:space="preserve"> XE "</w:instrText>
      </w:r>
      <w:r w:rsidR="00F46246" w:rsidRPr="005508E3">
        <w:rPr>
          <w:rFonts w:ascii="Book Antiqua" w:hAnsi="Book Antiqua"/>
          <w:color w:val="000000" w:themeColor="text1"/>
          <w:sz w:val="24"/>
          <w:szCs w:val="24"/>
        </w:rPr>
        <w:instrText xml:space="preserve">S. </w:instrText>
      </w:r>
      <w:r w:rsidR="008A60FB" w:rsidRPr="005508E3">
        <w:rPr>
          <w:rFonts w:ascii="Book Antiqua" w:hAnsi="Book Antiqua"/>
          <w:color w:val="000000" w:themeColor="text1"/>
          <w:sz w:val="24"/>
          <w:szCs w:val="24"/>
        </w:rPr>
        <w:instrText>1126</w:instrText>
      </w:r>
      <w:r w:rsidR="001F662C" w:rsidRPr="005508E3">
        <w:rPr>
          <w:rFonts w:ascii="Book Antiqua" w:hAnsi="Book Antiqua"/>
          <w:color w:val="000000" w:themeColor="text1"/>
          <w:sz w:val="24"/>
          <w:szCs w:val="24"/>
        </w:rPr>
        <w:instrText xml:space="preserve">" </w:instrText>
      </w:r>
      <w:r w:rsidR="001F662C" w:rsidRPr="005508E3">
        <w:rPr>
          <w:rFonts w:ascii="Book Antiqua" w:hAnsi="Book Antiqua"/>
          <w:color w:val="000000" w:themeColor="text1"/>
          <w:sz w:val="24"/>
          <w:szCs w:val="24"/>
        </w:rPr>
        <w:fldChar w:fldCharType="end"/>
      </w:r>
      <w:r w:rsidRPr="005508E3">
        <w:rPr>
          <w:rFonts w:ascii="Book Antiqua" w:hAnsi="Book Antiqua"/>
          <w:color w:val="000000" w:themeColor="text1"/>
          <w:sz w:val="24"/>
          <w:szCs w:val="24"/>
        </w:rPr>
        <w:t xml:space="preserve"> proposes an amendment to </w:t>
      </w:r>
      <w:r w:rsidR="00493A58" w:rsidRPr="005508E3">
        <w:rPr>
          <w:rFonts w:ascii="Book Antiqua" w:hAnsi="Book Antiqua"/>
          <w:color w:val="000000" w:themeColor="text1"/>
          <w:sz w:val="24"/>
          <w:szCs w:val="24"/>
        </w:rPr>
        <w:t>the</w:t>
      </w:r>
      <w:r w:rsidRPr="005508E3">
        <w:rPr>
          <w:rFonts w:ascii="Book Antiqua" w:hAnsi="Book Antiqua"/>
          <w:color w:val="000000" w:themeColor="text1"/>
          <w:sz w:val="24"/>
          <w:szCs w:val="24"/>
        </w:rPr>
        <w:t xml:space="preserve"> South Carolina Constitution</w:t>
      </w:r>
      <w:r w:rsidR="00493A58" w:rsidRPr="005508E3">
        <w:rPr>
          <w:rFonts w:ascii="Book Antiqua" w:hAnsi="Book Antiqua"/>
          <w:color w:val="000000" w:themeColor="text1"/>
          <w:sz w:val="24"/>
          <w:szCs w:val="24"/>
        </w:rPr>
        <w:fldChar w:fldCharType="begin"/>
      </w:r>
      <w:r w:rsidR="00493A58" w:rsidRPr="005508E3">
        <w:rPr>
          <w:rFonts w:ascii="Book Antiqua" w:hAnsi="Book Antiqua"/>
          <w:color w:val="000000" w:themeColor="text1"/>
          <w:sz w:val="24"/>
          <w:szCs w:val="24"/>
        </w:rPr>
        <w:instrText xml:space="preserve"> XE "South Carolina Constitution (S. 1126):</w:instrText>
      </w:r>
      <w:r w:rsidR="008F7CB4" w:rsidRPr="005508E3">
        <w:rPr>
          <w:rFonts w:ascii="Book Antiqua" w:hAnsi="Book Antiqua"/>
          <w:color w:val="000000" w:themeColor="text1"/>
          <w:sz w:val="24"/>
          <w:szCs w:val="24"/>
        </w:rPr>
        <w:instrText>proposal</w:instrText>
      </w:r>
      <w:r w:rsidR="00493A58" w:rsidRPr="005508E3">
        <w:rPr>
          <w:rFonts w:ascii="Book Antiqua" w:hAnsi="Book Antiqua"/>
          <w:color w:val="000000" w:themeColor="text1"/>
          <w:sz w:val="24"/>
          <w:szCs w:val="24"/>
        </w:rPr>
        <w:instrText xml:space="preserve"> </w:instrText>
      </w:r>
      <w:r w:rsidR="008F7CB4" w:rsidRPr="005508E3">
        <w:rPr>
          <w:rFonts w:ascii="Book Antiqua" w:hAnsi="Book Antiqua"/>
          <w:color w:val="000000" w:themeColor="text1"/>
          <w:sz w:val="24"/>
          <w:szCs w:val="24"/>
        </w:rPr>
        <w:instrText xml:space="preserve">for </w:instrText>
      </w:r>
      <w:r w:rsidR="00493A58" w:rsidRPr="005508E3">
        <w:rPr>
          <w:rFonts w:ascii="Book Antiqua" w:hAnsi="Book Antiqua"/>
          <w:color w:val="000000" w:themeColor="text1"/>
          <w:sz w:val="24"/>
          <w:szCs w:val="24"/>
        </w:rPr>
        <w:instrText>an amendment to</w:instrText>
      </w:r>
      <w:r w:rsidR="008F7CB4" w:rsidRPr="005508E3">
        <w:rPr>
          <w:rFonts w:ascii="Book Antiqua" w:hAnsi="Book Antiqua"/>
          <w:color w:val="000000" w:themeColor="text1"/>
          <w:sz w:val="24"/>
          <w:szCs w:val="24"/>
        </w:rPr>
        <w:instrText xml:space="preserve">:modified to state that </w:instrText>
      </w:r>
      <w:r w:rsidR="008F7CB4" w:rsidRPr="005508E3">
        <w:rPr>
          <w:rFonts w:ascii="Book Antiqua" w:hAnsi="Book Antiqua"/>
          <w:b/>
          <w:bCs/>
          <w:i/>
          <w:iCs/>
          <w:color w:val="000000" w:themeColor="text1"/>
          <w:sz w:val="24"/>
          <w:szCs w:val="24"/>
        </w:rPr>
        <w:instrText>only</w:instrText>
      </w:r>
      <w:r w:rsidR="008F7CB4" w:rsidRPr="005508E3">
        <w:rPr>
          <w:rFonts w:ascii="Book Antiqua" w:hAnsi="Book Antiqua"/>
          <w:color w:val="000000" w:themeColor="text1"/>
          <w:sz w:val="24"/>
          <w:szCs w:val="24"/>
        </w:rPr>
        <w:instrText xml:space="preserve"> a citizen of the United States and of South Carolina who is eighteen (18) years old, or older, and who is properly registered, could vote in elections</w:instrText>
      </w:r>
      <w:r w:rsidR="00493A58" w:rsidRPr="005508E3">
        <w:rPr>
          <w:rFonts w:ascii="Book Antiqua" w:hAnsi="Book Antiqua"/>
          <w:color w:val="000000" w:themeColor="text1"/>
          <w:sz w:val="24"/>
          <w:szCs w:val="24"/>
        </w:rPr>
        <w:instrText xml:space="preserve">" </w:instrText>
      </w:r>
      <w:r w:rsidR="00493A58" w:rsidRPr="005508E3">
        <w:rPr>
          <w:rFonts w:ascii="Book Antiqua" w:hAnsi="Book Antiqua"/>
          <w:color w:val="000000" w:themeColor="text1"/>
          <w:sz w:val="24"/>
          <w:szCs w:val="24"/>
        </w:rPr>
        <w:fldChar w:fldCharType="end"/>
      </w:r>
      <w:r w:rsidRPr="005508E3">
        <w:rPr>
          <w:rFonts w:ascii="Book Antiqua" w:hAnsi="Book Antiqua"/>
          <w:color w:val="000000" w:themeColor="text1"/>
          <w:sz w:val="24"/>
          <w:szCs w:val="24"/>
        </w:rPr>
        <w:t xml:space="preserve">.  Existing language in it would be modified to state that </w:t>
      </w:r>
      <w:r w:rsidRPr="005508E3">
        <w:rPr>
          <w:rFonts w:ascii="Book Antiqua" w:hAnsi="Book Antiqua"/>
          <w:b/>
          <w:bCs/>
          <w:i/>
          <w:iCs/>
          <w:color w:val="000000" w:themeColor="text1"/>
          <w:sz w:val="24"/>
          <w:szCs w:val="24"/>
        </w:rPr>
        <w:t>only</w:t>
      </w:r>
      <w:r w:rsidRPr="005508E3">
        <w:rPr>
          <w:rFonts w:ascii="Book Antiqua" w:hAnsi="Book Antiqua"/>
          <w:color w:val="000000" w:themeColor="text1"/>
          <w:sz w:val="24"/>
          <w:szCs w:val="24"/>
        </w:rPr>
        <w:t xml:space="preserve"> a citizen of the United States and of South Carolina who is eighteen (18) years old, or older, and who is properly registered, could vote in elections.  Existing state constitutional language states </w:t>
      </w:r>
      <w:r w:rsidRPr="005508E3">
        <w:rPr>
          <w:rFonts w:ascii="Book Antiqua" w:hAnsi="Book Antiqua"/>
          <w:b/>
          <w:bCs/>
          <w:i/>
          <w:iCs/>
          <w:color w:val="000000" w:themeColor="text1"/>
          <w:sz w:val="24"/>
          <w:szCs w:val="24"/>
        </w:rPr>
        <w:t>any</w:t>
      </w:r>
      <w:r w:rsidRPr="005508E3">
        <w:rPr>
          <w:rFonts w:ascii="Book Antiqua" w:hAnsi="Book Antiqua"/>
          <w:color w:val="000000" w:themeColor="text1"/>
          <w:sz w:val="24"/>
          <w:szCs w:val="24"/>
        </w:rPr>
        <w:t xml:space="preserve"> such citizen is qualified to vote in our state.</w:t>
      </w:r>
    </w:p>
    <w:p w14:paraId="30E46F8C" w14:textId="77777777" w:rsidR="00B02670" w:rsidRPr="006516A1" w:rsidRDefault="005840A9" w:rsidP="005508E3">
      <w:pPr>
        <w:spacing w:after="240" w:line="240" w:lineRule="auto"/>
        <w:jc w:val="center"/>
        <w:rPr>
          <w:rFonts w:ascii="Book Antiqua" w:hAnsi="Book Antiqua"/>
          <w:b/>
          <w:bCs/>
          <w:color w:val="000000" w:themeColor="text1"/>
          <w:sz w:val="24"/>
          <w:szCs w:val="24"/>
        </w:rPr>
      </w:pPr>
      <w:hyperlink r:id="rId9" w:history="1">
        <w:r w:rsidR="00B02670" w:rsidRPr="006516A1">
          <w:rPr>
            <w:rStyle w:val="Hyperlink"/>
            <w:rFonts w:ascii="Book Antiqua" w:hAnsi="Book Antiqua"/>
            <w:b/>
            <w:bCs/>
            <w:color w:val="000000" w:themeColor="text1"/>
            <w:sz w:val="24"/>
            <w:szCs w:val="24"/>
            <w:u w:val="none"/>
          </w:rPr>
          <w:t>Medical, Military, Public and Municipal Affairs</w:t>
        </w:r>
      </w:hyperlink>
    </w:p>
    <w:p w14:paraId="3E50470C" w14:textId="607672CC" w:rsidR="008D0AD5" w:rsidRPr="005508E3" w:rsidRDefault="008D0AD5" w:rsidP="005508E3">
      <w:pPr>
        <w:pStyle w:val="Heading2"/>
        <w:spacing w:before="100" w:beforeAutospacing="1" w:after="40" w:line="240" w:lineRule="auto"/>
        <w:rPr>
          <w:rFonts w:ascii="Book Antiqua" w:hAnsi="Book Antiqua"/>
          <w:b/>
          <w:bCs/>
          <w:color w:val="auto"/>
          <w:sz w:val="24"/>
          <w:szCs w:val="24"/>
        </w:rPr>
      </w:pPr>
      <w:bookmarkStart w:id="76" w:name="_Toc164100911"/>
      <w:r w:rsidRPr="005508E3">
        <w:rPr>
          <w:rFonts w:ascii="Book Antiqua" w:hAnsi="Book Antiqua"/>
          <w:b/>
          <w:bCs/>
          <w:color w:val="auto"/>
          <w:sz w:val="24"/>
          <w:szCs w:val="24"/>
        </w:rPr>
        <w:t>S. 849  Xylazine  Sen. Verdin</w:t>
      </w:r>
      <w:bookmarkEnd w:id="76"/>
      <w:r w:rsidR="008A60FB" w:rsidRPr="005508E3">
        <w:rPr>
          <w:rFonts w:ascii="Book Antiqua" w:hAnsi="Book Antiqua"/>
          <w:b/>
          <w:bCs/>
          <w:color w:val="auto"/>
          <w:sz w:val="24"/>
          <w:szCs w:val="24"/>
        </w:rPr>
        <w:fldChar w:fldCharType="begin"/>
      </w:r>
      <w:r w:rsidR="008A60FB" w:rsidRPr="005508E3">
        <w:rPr>
          <w:rFonts w:ascii="Book Antiqua" w:hAnsi="Book Antiqua"/>
          <w:b/>
          <w:bCs/>
          <w:color w:val="auto"/>
          <w:sz w:val="24"/>
          <w:szCs w:val="24"/>
        </w:rPr>
        <w:instrText xml:space="preserve"> XE "Sen. Verdin" </w:instrText>
      </w:r>
      <w:r w:rsidR="008A60FB" w:rsidRPr="005508E3">
        <w:rPr>
          <w:rFonts w:ascii="Book Antiqua" w:hAnsi="Book Antiqua"/>
          <w:b/>
          <w:bCs/>
          <w:color w:val="auto"/>
          <w:sz w:val="24"/>
          <w:szCs w:val="24"/>
        </w:rPr>
        <w:fldChar w:fldCharType="end"/>
      </w:r>
    </w:p>
    <w:p w14:paraId="47101C9A" w14:textId="6B081A23" w:rsidR="008D0AD5" w:rsidRPr="005508E3" w:rsidRDefault="008D0AD5" w:rsidP="005508E3">
      <w:pPr>
        <w:spacing w:after="240" w:line="240" w:lineRule="auto"/>
        <w:rPr>
          <w:rFonts w:ascii="Book Antiqua" w:eastAsia="Calibri" w:hAnsi="Book Antiqua" w:cs="Times New Roman"/>
          <w:sz w:val="24"/>
          <w:szCs w:val="24"/>
        </w:rPr>
      </w:pPr>
      <w:r w:rsidRPr="005508E3">
        <w:rPr>
          <w:rFonts w:ascii="Book Antiqua" w:eastAsia="Calibri" w:hAnsi="Book Antiqua" w:cs="Times New Roman"/>
          <w:sz w:val="24"/>
          <w:szCs w:val="24"/>
        </w:rPr>
        <w:t>The bill</w:t>
      </w:r>
      <w:r w:rsidR="000C2834" w:rsidRPr="005508E3">
        <w:rPr>
          <w:rFonts w:ascii="Book Antiqua" w:eastAsia="Calibri" w:hAnsi="Book Antiqua" w:cs="Times New Roman"/>
          <w:sz w:val="24"/>
          <w:szCs w:val="24"/>
        </w:rPr>
        <w:fldChar w:fldCharType="begin"/>
      </w:r>
      <w:r w:rsidR="000C2834" w:rsidRPr="005508E3">
        <w:rPr>
          <w:rFonts w:ascii="Book Antiqua" w:hAnsi="Book Antiqua"/>
          <w:sz w:val="24"/>
          <w:szCs w:val="24"/>
        </w:rPr>
        <w:instrText xml:space="preserve"> XE "</w:instrText>
      </w:r>
      <w:r w:rsidR="00493A58" w:rsidRPr="005508E3">
        <w:rPr>
          <w:rFonts w:ascii="Book Antiqua" w:hAnsi="Book Antiqua"/>
          <w:sz w:val="24"/>
          <w:szCs w:val="24"/>
        </w:rPr>
        <w:instrText xml:space="preserve">S. </w:instrText>
      </w:r>
      <w:r w:rsidR="001D6118" w:rsidRPr="005508E3">
        <w:rPr>
          <w:rFonts w:ascii="Book Antiqua" w:hAnsi="Book Antiqua"/>
          <w:sz w:val="24"/>
          <w:szCs w:val="24"/>
        </w:rPr>
        <w:instrText>0</w:instrText>
      </w:r>
      <w:r w:rsidR="008A60FB" w:rsidRPr="005508E3">
        <w:rPr>
          <w:rFonts w:ascii="Book Antiqua" w:eastAsia="Calibri" w:hAnsi="Book Antiqua" w:cs="Times New Roman"/>
          <w:sz w:val="24"/>
          <w:szCs w:val="24"/>
        </w:rPr>
        <w:instrText>849</w:instrText>
      </w:r>
      <w:r w:rsidR="000C2834" w:rsidRPr="005508E3">
        <w:rPr>
          <w:rFonts w:ascii="Book Antiqua" w:hAnsi="Book Antiqua"/>
          <w:sz w:val="24"/>
          <w:szCs w:val="24"/>
        </w:rPr>
        <w:instrText xml:space="preserve">" </w:instrText>
      </w:r>
      <w:r w:rsidR="000C2834" w:rsidRPr="005508E3">
        <w:rPr>
          <w:rFonts w:ascii="Book Antiqua" w:eastAsia="Calibri" w:hAnsi="Book Antiqua" w:cs="Times New Roman"/>
          <w:sz w:val="24"/>
          <w:szCs w:val="24"/>
        </w:rPr>
        <w:fldChar w:fldCharType="end"/>
      </w:r>
      <w:r w:rsidRPr="005508E3">
        <w:rPr>
          <w:rFonts w:ascii="Book Antiqua" w:eastAsia="Calibri" w:hAnsi="Book Antiqua" w:cs="Times New Roman"/>
          <w:sz w:val="24"/>
          <w:szCs w:val="24"/>
        </w:rPr>
        <w:t xml:space="preserve"> adds Xylazine</w:t>
      </w:r>
      <w:r w:rsidR="00EC6724" w:rsidRPr="005508E3">
        <w:rPr>
          <w:rFonts w:ascii="Book Antiqua" w:eastAsia="Calibri" w:hAnsi="Book Antiqua" w:cs="Times New Roman"/>
          <w:sz w:val="24"/>
          <w:szCs w:val="24"/>
        </w:rPr>
        <w:fldChar w:fldCharType="begin"/>
      </w:r>
      <w:r w:rsidR="00EC6724" w:rsidRPr="005508E3">
        <w:rPr>
          <w:rFonts w:ascii="Book Antiqua" w:hAnsi="Book Antiqua"/>
          <w:sz w:val="24"/>
          <w:szCs w:val="24"/>
        </w:rPr>
        <w:instrText xml:space="preserve"> XE "</w:instrText>
      </w:r>
      <w:r w:rsidR="00EC6724" w:rsidRPr="005508E3">
        <w:rPr>
          <w:rFonts w:ascii="Book Antiqua" w:eastAsia="Calibri" w:hAnsi="Book Antiqua" w:cs="Times New Roman"/>
          <w:sz w:val="24"/>
          <w:szCs w:val="24"/>
        </w:rPr>
        <w:instrText>Xylazine</w:instrText>
      </w:r>
      <w:r w:rsidR="00EC6724" w:rsidRPr="005508E3">
        <w:rPr>
          <w:rFonts w:ascii="Book Antiqua" w:hAnsi="Book Antiqua"/>
          <w:sz w:val="24"/>
          <w:szCs w:val="24"/>
        </w:rPr>
        <w:instrText xml:space="preserve">" </w:instrText>
      </w:r>
      <w:r w:rsidR="00EC6724" w:rsidRPr="005508E3">
        <w:rPr>
          <w:rFonts w:ascii="Book Antiqua" w:eastAsia="Calibri" w:hAnsi="Book Antiqua" w:cs="Times New Roman"/>
          <w:sz w:val="24"/>
          <w:szCs w:val="24"/>
        </w:rPr>
        <w:fldChar w:fldCharType="end"/>
      </w:r>
      <w:r w:rsidRPr="005508E3">
        <w:rPr>
          <w:rFonts w:ascii="Book Antiqua" w:eastAsia="Calibri" w:hAnsi="Book Antiqua" w:cs="Times New Roman"/>
          <w:sz w:val="24"/>
          <w:szCs w:val="24"/>
        </w:rPr>
        <w:t xml:space="preserve"> to the Schedule III Controlled Substance with exceptions.  It is unlawful for any person to knowingly or intentionally produce, manufacture, distribute, or possess with intent to produce, manufacture, or distribute xylazine for a use other than a nonhuman use.</w:t>
      </w:r>
      <w:r w:rsidR="00EC6724" w:rsidRPr="005508E3">
        <w:rPr>
          <w:rFonts w:ascii="Book Antiqua" w:eastAsia="Calibri" w:hAnsi="Book Antiqua" w:cs="Times New Roman"/>
          <w:sz w:val="24"/>
          <w:szCs w:val="24"/>
        </w:rPr>
        <w:t xml:space="preserve">  Also see H. 4617 (in Senate Judiciary since Jan. 16, 2024).</w:t>
      </w:r>
    </w:p>
    <w:p w14:paraId="66AE2782" w14:textId="77777777" w:rsidR="008A60FB" w:rsidRPr="005508E3" w:rsidRDefault="008A60FB" w:rsidP="005508E3">
      <w:pPr>
        <w:spacing w:after="240" w:line="240" w:lineRule="auto"/>
        <w:rPr>
          <w:rFonts w:ascii="Book Antiqua" w:eastAsia="Calibri" w:hAnsi="Book Antiqua" w:cs="Times New Roman"/>
          <w:b/>
          <w:bCs/>
          <w:sz w:val="24"/>
          <w:szCs w:val="24"/>
        </w:rPr>
      </w:pPr>
    </w:p>
    <w:p w14:paraId="50262D57" w14:textId="5DDCB7A1" w:rsidR="008D0AD5" w:rsidRPr="005508E3" w:rsidRDefault="008D0AD5" w:rsidP="005508E3">
      <w:pPr>
        <w:pStyle w:val="Heading2"/>
        <w:spacing w:before="100" w:beforeAutospacing="1" w:after="40" w:line="240" w:lineRule="auto"/>
        <w:rPr>
          <w:rFonts w:ascii="Book Antiqua" w:hAnsi="Book Antiqua"/>
          <w:b/>
          <w:bCs/>
          <w:color w:val="auto"/>
          <w:sz w:val="24"/>
          <w:szCs w:val="24"/>
        </w:rPr>
      </w:pPr>
      <w:bookmarkStart w:id="77" w:name="_Toc164100912"/>
      <w:r w:rsidRPr="005508E3">
        <w:rPr>
          <w:rFonts w:ascii="Book Antiqua" w:hAnsi="Book Antiqua"/>
          <w:b/>
          <w:bCs/>
          <w:color w:val="auto"/>
          <w:sz w:val="24"/>
          <w:szCs w:val="24"/>
        </w:rPr>
        <w:lastRenderedPageBreak/>
        <w:t>S. 857  Mobile Cosmetology  Sen. Davis</w:t>
      </w:r>
      <w:bookmarkEnd w:id="77"/>
      <w:r w:rsidR="008A60FB" w:rsidRPr="005508E3">
        <w:rPr>
          <w:rFonts w:ascii="Book Antiqua" w:hAnsi="Book Antiqua"/>
          <w:b/>
          <w:bCs/>
          <w:color w:val="auto"/>
          <w:sz w:val="24"/>
          <w:szCs w:val="24"/>
        </w:rPr>
        <w:fldChar w:fldCharType="begin"/>
      </w:r>
      <w:r w:rsidR="008A60FB" w:rsidRPr="005508E3">
        <w:rPr>
          <w:rFonts w:ascii="Book Antiqua" w:hAnsi="Book Antiqua"/>
          <w:b/>
          <w:bCs/>
          <w:color w:val="auto"/>
          <w:sz w:val="24"/>
          <w:szCs w:val="24"/>
        </w:rPr>
        <w:instrText xml:space="preserve"> XE "Sen. Davis" </w:instrText>
      </w:r>
      <w:r w:rsidR="008A60FB" w:rsidRPr="005508E3">
        <w:rPr>
          <w:rFonts w:ascii="Book Antiqua" w:hAnsi="Book Antiqua"/>
          <w:b/>
          <w:bCs/>
          <w:color w:val="auto"/>
          <w:sz w:val="24"/>
          <w:szCs w:val="24"/>
        </w:rPr>
        <w:fldChar w:fldCharType="end"/>
      </w:r>
    </w:p>
    <w:p w14:paraId="63A643EF" w14:textId="3A296FEC" w:rsidR="008D0AD5" w:rsidRPr="005508E3" w:rsidRDefault="008D0AD5" w:rsidP="005508E3">
      <w:pPr>
        <w:spacing w:after="240" w:line="240" w:lineRule="auto"/>
        <w:rPr>
          <w:rFonts w:ascii="Book Antiqua" w:eastAsia="Calibri" w:hAnsi="Book Antiqua" w:cs="Times New Roman"/>
          <w:b/>
          <w:bCs/>
          <w:sz w:val="24"/>
          <w:szCs w:val="24"/>
        </w:rPr>
      </w:pPr>
      <w:r w:rsidRPr="005508E3">
        <w:rPr>
          <w:rFonts w:ascii="Book Antiqua" w:eastAsia="Calibri" w:hAnsi="Book Antiqua" w:cs="Times New Roman"/>
          <w:sz w:val="24"/>
          <w:szCs w:val="24"/>
        </w:rPr>
        <w:t>Among many things, the bill</w:t>
      </w:r>
      <w:r w:rsidR="000C2834" w:rsidRPr="005508E3">
        <w:rPr>
          <w:rFonts w:ascii="Book Antiqua" w:eastAsia="Calibri" w:hAnsi="Book Antiqua" w:cs="Times New Roman"/>
          <w:sz w:val="24"/>
          <w:szCs w:val="24"/>
        </w:rPr>
        <w:fldChar w:fldCharType="begin"/>
      </w:r>
      <w:r w:rsidR="000C2834" w:rsidRPr="005508E3">
        <w:rPr>
          <w:rFonts w:ascii="Book Antiqua" w:hAnsi="Book Antiqua"/>
          <w:sz w:val="24"/>
          <w:szCs w:val="24"/>
        </w:rPr>
        <w:instrText xml:space="preserve"> XE "</w:instrText>
      </w:r>
      <w:r w:rsidR="00493A58" w:rsidRPr="005508E3">
        <w:rPr>
          <w:rFonts w:ascii="Book Antiqua" w:hAnsi="Book Antiqua"/>
          <w:sz w:val="24"/>
          <w:szCs w:val="24"/>
        </w:rPr>
        <w:instrText xml:space="preserve">S. </w:instrText>
      </w:r>
      <w:r w:rsidR="001D6118" w:rsidRPr="005508E3">
        <w:rPr>
          <w:rFonts w:ascii="Book Antiqua" w:hAnsi="Book Antiqua"/>
          <w:sz w:val="24"/>
          <w:szCs w:val="24"/>
        </w:rPr>
        <w:instrText>0</w:instrText>
      </w:r>
      <w:r w:rsidR="008A60FB" w:rsidRPr="005508E3">
        <w:rPr>
          <w:rFonts w:ascii="Book Antiqua" w:eastAsia="Calibri" w:hAnsi="Book Antiqua" w:cs="Times New Roman"/>
          <w:sz w:val="24"/>
          <w:szCs w:val="24"/>
        </w:rPr>
        <w:instrText>857</w:instrText>
      </w:r>
      <w:r w:rsidR="000C2834" w:rsidRPr="005508E3">
        <w:rPr>
          <w:rFonts w:ascii="Book Antiqua" w:hAnsi="Book Antiqua"/>
          <w:sz w:val="24"/>
          <w:szCs w:val="24"/>
        </w:rPr>
        <w:instrText xml:space="preserve">" </w:instrText>
      </w:r>
      <w:r w:rsidR="000C2834" w:rsidRPr="005508E3">
        <w:rPr>
          <w:rFonts w:ascii="Book Antiqua" w:eastAsia="Calibri" w:hAnsi="Book Antiqua" w:cs="Times New Roman"/>
          <w:sz w:val="24"/>
          <w:szCs w:val="24"/>
        </w:rPr>
        <w:fldChar w:fldCharType="end"/>
      </w:r>
      <w:r w:rsidRPr="005508E3">
        <w:rPr>
          <w:rFonts w:ascii="Book Antiqua" w:eastAsia="Calibri" w:hAnsi="Book Antiqua" w:cs="Times New Roman"/>
          <w:sz w:val="24"/>
          <w:szCs w:val="24"/>
        </w:rPr>
        <w:t xml:space="preserve"> provides for the permitting and regulation of mobile salons and portable cosmetologist, esthetician or nail technician operations</w:t>
      </w:r>
      <w:r w:rsidRPr="005508E3">
        <w:rPr>
          <w:rFonts w:ascii="Book Antiqua" w:eastAsia="Calibri" w:hAnsi="Book Antiqua" w:cs="Times New Roman"/>
          <w:b/>
          <w:bCs/>
          <w:sz w:val="24"/>
          <w:szCs w:val="24"/>
        </w:rPr>
        <w:t>.</w:t>
      </w:r>
    </w:p>
    <w:p w14:paraId="34898973" w14:textId="56C88F67" w:rsidR="008D0AD5" w:rsidRPr="005508E3" w:rsidRDefault="008D0AD5" w:rsidP="005508E3">
      <w:pPr>
        <w:pStyle w:val="Heading2"/>
        <w:spacing w:before="100" w:beforeAutospacing="1" w:after="40" w:line="240" w:lineRule="auto"/>
        <w:rPr>
          <w:rFonts w:ascii="Book Antiqua" w:hAnsi="Book Antiqua"/>
          <w:b/>
          <w:bCs/>
          <w:color w:val="auto"/>
          <w:sz w:val="24"/>
          <w:szCs w:val="24"/>
        </w:rPr>
      </w:pPr>
      <w:bookmarkStart w:id="78" w:name="_Toc164100913"/>
      <w:r w:rsidRPr="005508E3">
        <w:rPr>
          <w:rFonts w:ascii="Book Antiqua" w:hAnsi="Book Antiqua"/>
          <w:b/>
          <w:bCs/>
          <w:color w:val="auto"/>
          <w:sz w:val="24"/>
          <w:szCs w:val="24"/>
        </w:rPr>
        <w:t>S. 858  Acute Hospital Care at Home  Sen. Davis</w:t>
      </w:r>
      <w:bookmarkEnd w:id="78"/>
      <w:r w:rsidR="008A60FB" w:rsidRPr="005508E3">
        <w:rPr>
          <w:rFonts w:ascii="Book Antiqua" w:hAnsi="Book Antiqua"/>
          <w:b/>
          <w:bCs/>
          <w:color w:val="auto"/>
          <w:sz w:val="24"/>
          <w:szCs w:val="24"/>
        </w:rPr>
        <w:fldChar w:fldCharType="begin"/>
      </w:r>
      <w:r w:rsidR="008A60FB" w:rsidRPr="005508E3">
        <w:rPr>
          <w:rFonts w:ascii="Book Antiqua" w:hAnsi="Book Antiqua"/>
          <w:b/>
          <w:bCs/>
          <w:color w:val="auto"/>
          <w:sz w:val="24"/>
          <w:szCs w:val="24"/>
        </w:rPr>
        <w:instrText xml:space="preserve"> XE "Sen. Davis" </w:instrText>
      </w:r>
      <w:r w:rsidR="008A60FB" w:rsidRPr="005508E3">
        <w:rPr>
          <w:rFonts w:ascii="Book Antiqua" w:hAnsi="Book Antiqua"/>
          <w:b/>
          <w:bCs/>
          <w:color w:val="auto"/>
          <w:sz w:val="24"/>
          <w:szCs w:val="24"/>
        </w:rPr>
        <w:fldChar w:fldCharType="end"/>
      </w:r>
    </w:p>
    <w:p w14:paraId="70B35FE8" w14:textId="6465B0CD" w:rsidR="002A45D3" w:rsidRPr="005508E3" w:rsidRDefault="008D0AD5" w:rsidP="005508E3">
      <w:pPr>
        <w:spacing w:after="240" w:line="240" w:lineRule="auto"/>
        <w:rPr>
          <w:rFonts w:ascii="Book Antiqua" w:eastAsia="Calibri" w:hAnsi="Book Antiqua" w:cs="Times New Roman"/>
          <w:sz w:val="24"/>
          <w:szCs w:val="24"/>
        </w:rPr>
      </w:pPr>
      <w:r w:rsidRPr="005508E3">
        <w:rPr>
          <w:rFonts w:ascii="Book Antiqua" w:eastAsia="Calibri" w:hAnsi="Book Antiqua" w:cs="Times New Roman"/>
          <w:sz w:val="24"/>
          <w:szCs w:val="24"/>
        </w:rPr>
        <w:t>The bill</w:t>
      </w:r>
      <w:r w:rsidR="000C2834" w:rsidRPr="005508E3">
        <w:rPr>
          <w:rFonts w:ascii="Book Antiqua" w:eastAsia="Calibri" w:hAnsi="Book Antiqua" w:cs="Times New Roman"/>
          <w:sz w:val="24"/>
          <w:szCs w:val="24"/>
        </w:rPr>
        <w:fldChar w:fldCharType="begin"/>
      </w:r>
      <w:r w:rsidR="000C2834" w:rsidRPr="005508E3">
        <w:rPr>
          <w:rFonts w:ascii="Book Antiqua" w:hAnsi="Book Antiqua"/>
          <w:sz w:val="24"/>
          <w:szCs w:val="24"/>
        </w:rPr>
        <w:instrText xml:space="preserve"> XE "</w:instrText>
      </w:r>
      <w:r w:rsidR="00493A58" w:rsidRPr="005508E3">
        <w:rPr>
          <w:rFonts w:ascii="Book Antiqua" w:hAnsi="Book Antiqua"/>
          <w:sz w:val="24"/>
          <w:szCs w:val="24"/>
        </w:rPr>
        <w:instrText xml:space="preserve">S. </w:instrText>
      </w:r>
      <w:r w:rsidR="008543FE" w:rsidRPr="005508E3">
        <w:rPr>
          <w:rFonts w:ascii="Book Antiqua" w:hAnsi="Book Antiqua"/>
          <w:sz w:val="24"/>
          <w:szCs w:val="24"/>
        </w:rPr>
        <w:instrText>0</w:instrText>
      </w:r>
      <w:r w:rsidR="008A60FB" w:rsidRPr="005508E3">
        <w:rPr>
          <w:rFonts w:ascii="Book Antiqua" w:eastAsia="Calibri" w:hAnsi="Book Antiqua" w:cs="Times New Roman"/>
          <w:sz w:val="24"/>
          <w:szCs w:val="24"/>
        </w:rPr>
        <w:instrText>858</w:instrText>
      </w:r>
      <w:r w:rsidR="000C2834" w:rsidRPr="005508E3">
        <w:rPr>
          <w:rFonts w:ascii="Book Antiqua" w:hAnsi="Book Antiqua"/>
          <w:sz w:val="24"/>
          <w:szCs w:val="24"/>
        </w:rPr>
        <w:instrText xml:space="preserve">" </w:instrText>
      </w:r>
      <w:r w:rsidR="000C2834" w:rsidRPr="005508E3">
        <w:rPr>
          <w:rFonts w:ascii="Book Antiqua" w:eastAsia="Calibri" w:hAnsi="Book Antiqua" w:cs="Times New Roman"/>
          <w:sz w:val="24"/>
          <w:szCs w:val="24"/>
        </w:rPr>
        <w:fldChar w:fldCharType="end"/>
      </w:r>
      <w:r w:rsidRPr="005508E3">
        <w:rPr>
          <w:rFonts w:ascii="Book Antiqua" w:eastAsia="Calibri" w:hAnsi="Book Antiqua" w:cs="Times New Roman"/>
          <w:sz w:val="24"/>
          <w:szCs w:val="24"/>
        </w:rPr>
        <w:t xml:space="preserve"> exempts </w:t>
      </w:r>
      <w:r w:rsidR="00017B61" w:rsidRPr="005508E3">
        <w:rPr>
          <w:rFonts w:ascii="Book Antiqua" w:eastAsia="Calibri" w:hAnsi="Book Antiqua" w:cs="Times New Roman"/>
          <w:sz w:val="24"/>
          <w:szCs w:val="24"/>
        </w:rPr>
        <w:t xml:space="preserve">acute hospital care at home </w:t>
      </w:r>
      <w:r w:rsidR="006615C9" w:rsidRPr="005508E3">
        <w:rPr>
          <w:rFonts w:ascii="Book Antiqua" w:eastAsia="Calibri" w:hAnsi="Book Antiqua" w:cs="Times New Roman"/>
          <w:sz w:val="24"/>
          <w:szCs w:val="24"/>
        </w:rPr>
        <w:t>from</w:t>
      </w:r>
      <w:r w:rsidRPr="005508E3">
        <w:rPr>
          <w:rFonts w:ascii="Book Antiqua" w:eastAsia="Calibri" w:hAnsi="Book Antiqua" w:cs="Times New Roman"/>
          <w:sz w:val="24"/>
          <w:szCs w:val="24"/>
        </w:rPr>
        <w:t xml:space="preserve"> Certificate of Need review. Acute </w:t>
      </w:r>
      <w:r w:rsidR="00017B61" w:rsidRPr="005508E3">
        <w:rPr>
          <w:rFonts w:ascii="Book Antiqua" w:eastAsia="Calibri" w:hAnsi="Book Antiqua" w:cs="Times New Roman"/>
          <w:sz w:val="24"/>
          <w:szCs w:val="24"/>
        </w:rPr>
        <w:t>hospital care at home means acute</w:t>
      </w:r>
      <w:r w:rsidRPr="005508E3">
        <w:rPr>
          <w:rFonts w:ascii="Times New Roman" w:eastAsia="Calibri" w:hAnsi="Times New Roman" w:cs="Times New Roman"/>
          <w:sz w:val="24"/>
          <w:szCs w:val="24"/>
        </w:rPr>
        <w:t>‑</w:t>
      </w:r>
      <w:r w:rsidRPr="005508E3">
        <w:rPr>
          <w:rFonts w:ascii="Book Antiqua" w:eastAsia="Calibri" w:hAnsi="Book Antiqua" w:cs="Times New Roman"/>
          <w:sz w:val="24"/>
          <w:szCs w:val="24"/>
        </w:rPr>
        <w:t>level hospital care to treat a subset of diagnoses that respond safely and effectively to home</w:t>
      </w:r>
      <w:r w:rsidRPr="005508E3">
        <w:rPr>
          <w:rFonts w:ascii="Times New Roman" w:eastAsia="Calibri" w:hAnsi="Times New Roman" w:cs="Times New Roman"/>
          <w:sz w:val="24"/>
          <w:szCs w:val="24"/>
        </w:rPr>
        <w:t>‑</w:t>
      </w:r>
      <w:r w:rsidRPr="005508E3">
        <w:rPr>
          <w:rFonts w:ascii="Book Antiqua" w:eastAsia="Calibri" w:hAnsi="Book Antiqua" w:cs="Times New Roman"/>
          <w:sz w:val="24"/>
          <w:szCs w:val="24"/>
        </w:rPr>
        <w:t>based acute care, utilizing technology to provide continuous remote patient monitoring and connectivity to the patient.</w:t>
      </w:r>
    </w:p>
    <w:p w14:paraId="705A2F13" w14:textId="55066090" w:rsidR="008D0AD5" w:rsidRPr="005508E3" w:rsidRDefault="008D0AD5" w:rsidP="005508E3">
      <w:pPr>
        <w:pStyle w:val="Heading2"/>
        <w:spacing w:before="100" w:beforeAutospacing="1" w:after="40" w:line="240" w:lineRule="auto"/>
        <w:rPr>
          <w:rFonts w:ascii="Book Antiqua" w:hAnsi="Book Antiqua"/>
          <w:b/>
          <w:bCs/>
          <w:color w:val="auto"/>
          <w:sz w:val="24"/>
          <w:szCs w:val="24"/>
        </w:rPr>
      </w:pPr>
      <w:bookmarkStart w:id="79" w:name="_Toc164100914"/>
      <w:r w:rsidRPr="005508E3">
        <w:rPr>
          <w:rFonts w:ascii="Book Antiqua" w:hAnsi="Book Antiqua"/>
          <w:b/>
          <w:bCs/>
          <w:color w:val="auto"/>
          <w:sz w:val="24"/>
          <w:szCs w:val="24"/>
        </w:rPr>
        <w:t>S. 1132  Barbers and Cosmetologists  Sen. Davis</w:t>
      </w:r>
      <w:bookmarkEnd w:id="79"/>
      <w:r w:rsidR="008A60FB" w:rsidRPr="005508E3">
        <w:rPr>
          <w:rFonts w:ascii="Book Antiqua" w:hAnsi="Book Antiqua"/>
          <w:b/>
          <w:bCs/>
          <w:color w:val="auto"/>
          <w:sz w:val="24"/>
          <w:szCs w:val="24"/>
        </w:rPr>
        <w:fldChar w:fldCharType="begin"/>
      </w:r>
      <w:r w:rsidR="008A60FB" w:rsidRPr="005508E3">
        <w:rPr>
          <w:rFonts w:ascii="Book Antiqua" w:hAnsi="Book Antiqua"/>
          <w:b/>
          <w:bCs/>
          <w:color w:val="auto"/>
          <w:sz w:val="24"/>
          <w:szCs w:val="24"/>
        </w:rPr>
        <w:instrText xml:space="preserve"> XE "Sen. Davis" </w:instrText>
      </w:r>
      <w:r w:rsidR="008A60FB" w:rsidRPr="005508E3">
        <w:rPr>
          <w:rFonts w:ascii="Book Antiqua" w:hAnsi="Book Antiqua"/>
          <w:b/>
          <w:bCs/>
          <w:color w:val="auto"/>
          <w:sz w:val="24"/>
          <w:szCs w:val="24"/>
        </w:rPr>
        <w:fldChar w:fldCharType="end"/>
      </w:r>
    </w:p>
    <w:p w14:paraId="4ECCEF1A" w14:textId="40F8C11A" w:rsidR="008D0AD5" w:rsidRPr="005508E3" w:rsidRDefault="008D0AD5" w:rsidP="005508E3">
      <w:pPr>
        <w:spacing w:after="240" w:line="240" w:lineRule="auto"/>
        <w:rPr>
          <w:rFonts w:ascii="Book Antiqua" w:eastAsia="Calibri" w:hAnsi="Book Antiqua" w:cs="Times New Roman"/>
          <w:sz w:val="24"/>
          <w:szCs w:val="24"/>
        </w:rPr>
      </w:pPr>
      <w:r w:rsidRPr="005508E3">
        <w:rPr>
          <w:rFonts w:ascii="Book Antiqua" w:eastAsia="Calibri" w:hAnsi="Book Antiqua" w:cs="Times New Roman"/>
          <w:sz w:val="24"/>
          <w:szCs w:val="24"/>
        </w:rPr>
        <w:t xml:space="preserve">Persons who provide hair braiding and blow dry </w:t>
      </w:r>
      <w:r w:rsidR="006615C9" w:rsidRPr="005508E3">
        <w:rPr>
          <w:rFonts w:ascii="Book Antiqua" w:eastAsia="Calibri" w:hAnsi="Book Antiqua" w:cs="Times New Roman"/>
          <w:sz w:val="24"/>
          <w:szCs w:val="24"/>
        </w:rPr>
        <w:t>styling,</w:t>
      </w:r>
      <w:r w:rsidRPr="005508E3">
        <w:rPr>
          <w:rFonts w:ascii="Book Antiqua" w:eastAsia="Calibri" w:hAnsi="Book Antiqua" w:cs="Times New Roman"/>
          <w:sz w:val="24"/>
          <w:szCs w:val="24"/>
        </w:rPr>
        <w:t xml:space="preserve"> but no other services</w:t>
      </w:r>
      <w:r w:rsidR="006615C9" w:rsidRPr="005508E3">
        <w:rPr>
          <w:rFonts w:ascii="Book Antiqua" w:eastAsia="Calibri" w:hAnsi="Book Antiqua" w:cs="Times New Roman"/>
          <w:sz w:val="24"/>
          <w:szCs w:val="24"/>
        </w:rPr>
        <w:t xml:space="preserve">, </w:t>
      </w:r>
      <w:r w:rsidRPr="005508E3">
        <w:rPr>
          <w:rFonts w:ascii="Book Antiqua" w:eastAsia="Calibri" w:hAnsi="Book Antiqua" w:cs="Times New Roman"/>
          <w:sz w:val="24"/>
          <w:szCs w:val="24"/>
        </w:rPr>
        <w:t>are exempt from regulation</w:t>
      </w:r>
      <w:r w:rsidR="008A60FB" w:rsidRPr="005508E3">
        <w:rPr>
          <w:rFonts w:ascii="Book Antiqua" w:eastAsia="Calibri" w:hAnsi="Book Antiqua" w:cs="Times New Roman"/>
          <w:sz w:val="24"/>
          <w:szCs w:val="24"/>
        </w:rPr>
        <w:fldChar w:fldCharType="begin"/>
      </w:r>
      <w:r w:rsidR="008A60FB" w:rsidRPr="005508E3">
        <w:rPr>
          <w:rFonts w:ascii="Book Antiqua" w:hAnsi="Book Antiqua"/>
          <w:sz w:val="24"/>
          <w:szCs w:val="24"/>
        </w:rPr>
        <w:instrText xml:space="preserve"> XE "</w:instrText>
      </w:r>
      <w:r w:rsidR="006615C9" w:rsidRPr="005508E3">
        <w:rPr>
          <w:rFonts w:ascii="Book Antiqua" w:hAnsi="Book Antiqua"/>
          <w:sz w:val="24"/>
          <w:szCs w:val="24"/>
        </w:rPr>
        <w:instrText xml:space="preserve">S. </w:instrText>
      </w:r>
      <w:r w:rsidR="008A60FB" w:rsidRPr="005508E3">
        <w:rPr>
          <w:rFonts w:ascii="Book Antiqua" w:eastAsia="Calibri" w:hAnsi="Book Antiqua" w:cs="Times New Roman"/>
          <w:sz w:val="24"/>
          <w:szCs w:val="24"/>
        </w:rPr>
        <w:instrText>1132</w:instrText>
      </w:r>
      <w:r w:rsidR="008A60FB" w:rsidRPr="005508E3">
        <w:rPr>
          <w:rFonts w:ascii="Book Antiqua" w:hAnsi="Book Antiqua"/>
          <w:sz w:val="24"/>
          <w:szCs w:val="24"/>
        </w:rPr>
        <w:instrText xml:space="preserve">" </w:instrText>
      </w:r>
      <w:r w:rsidR="008A60FB" w:rsidRPr="005508E3">
        <w:rPr>
          <w:rFonts w:ascii="Book Antiqua" w:eastAsia="Calibri" w:hAnsi="Book Antiqua" w:cs="Times New Roman"/>
          <w:sz w:val="24"/>
          <w:szCs w:val="24"/>
        </w:rPr>
        <w:fldChar w:fldCharType="end"/>
      </w:r>
      <w:r w:rsidRPr="005508E3">
        <w:rPr>
          <w:rFonts w:ascii="Book Antiqua" w:eastAsia="Calibri" w:hAnsi="Book Antiqua" w:cs="Times New Roman"/>
          <w:sz w:val="24"/>
          <w:szCs w:val="24"/>
        </w:rPr>
        <w:t xml:space="preserve"> by the state Board of Barber Examiners.</w:t>
      </w:r>
    </w:p>
    <w:p w14:paraId="288C522D" w14:textId="2EF988DA" w:rsidR="000D59DB" w:rsidRPr="006516A1" w:rsidRDefault="002A45D3" w:rsidP="005508E3">
      <w:pPr>
        <w:spacing w:after="240" w:line="240" w:lineRule="auto"/>
        <w:jc w:val="center"/>
        <w:rPr>
          <w:rFonts w:ascii="Book Antiqua" w:hAnsi="Book Antiqua"/>
          <w:b/>
          <w:bCs/>
          <w:sz w:val="24"/>
          <w:szCs w:val="24"/>
        </w:rPr>
      </w:pPr>
      <w:r w:rsidRPr="006516A1">
        <w:rPr>
          <w:rFonts w:ascii="Book Antiqua" w:hAnsi="Book Antiqua"/>
          <w:b/>
          <w:bCs/>
          <w:sz w:val="24"/>
          <w:szCs w:val="24"/>
        </w:rPr>
        <w:t>Labor, Commerce and Industry</w:t>
      </w:r>
    </w:p>
    <w:p w14:paraId="1C21E3B7" w14:textId="708B6325" w:rsidR="000D59DB" w:rsidRPr="005508E3" w:rsidRDefault="000D59DB" w:rsidP="005508E3">
      <w:pPr>
        <w:pStyle w:val="Heading2"/>
        <w:spacing w:before="100" w:beforeAutospacing="1" w:after="40" w:line="240" w:lineRule="auto"/>
        <w:rPr>
          <w:rFonts w:ascii="Book Antiqua" w:hAnsi="Book Antiqua"/>
          <w:b/>
          <w:bCs/>
          <w:color w:val="auto"/>
          <w:sz w:val="24"/>
          <w:szCs w:val="24"/>
        </w:rPr>
      </w:pPr>
      <w:bookmarkStart w:id="80" w:name="_Toc164100915"/>
      <w:r w:rsidRPr="005508E3">
        <w:rPr>
          <w:rFonts w:ascii="Book Antiqua" w:hAnsi="Book Antiqua"/>
          <w:b/>
          <w:bCs/>
          <w:color w:val="auto"/>
          <w:sz w:val="24"/>
          <w:szCs w:val="24"/>
        </w:rPr>
        <w:t>S. 846</w:t>
      </w:r>
      <w:r w:rsidR="006615C9" w:rsidRPr="005508E3">
        <w:rPr>
          <w:rFonts w:ascii="Book Antiqua" w:hAnsi="Book Antiqua"/>
          <w:b/>
          <w:bCs/>
          <w:color w:val="auto"/>
          <w:sz w:val="24"/>
          <w:szCs w:val="24"/>
        </w:rPr>
        <w:t xml:space="preserve">  </w:t>
      </w:r>
      <w:r w:rsidRPr="005508E3">
        <w:rPr>
          <w:rFonts w:ascii="Book Antiqua" w:hAnsi="Book Antiqua"/>
          <w:b/>
          <w:bCs/>
          <w:color w:val="auto"/>
          <w:sz w:val="24"/>
          <w:szCs w:val="24"/>
        </w:rPr>
        <w:t>Corporations and Associations Claiming to Represent Native American Indian</w:t>
      </w:r>
      <w:r w:rsidR="006615C9" w:rsidRPr="005508E3">
        <w:rPr>
          <w:rFonts w:ascii="Book Antiqua" w:hAnsi="Book Antiqua"/>
          <w:b/>
          <w:bCs/>
          <w:color w:val="auto"/>
          <w:sz w:val="24"/>
          <w:szCs w:val="24"/>
        </w:rPr>
        <w:t xml:space="preserve"> </w:t>
      </w:r>
      <w:r w:rsidRPr="005508E3">
        <w:rPr>
          <w:rFonts w:ascii="Book Antiqua" w:hAnsi="Book Antiqua"/>
          <w:b/>
          <w:bCs/>
          <w:color w:val="auto"/>
          <w:sz w:val="24"/>
          <w:szCs w:val="24"/>
        </w:rPr>
        <w:t>Groups</w:t>
      </w:r>
      <w:r w:rsidR="006615C9" w:rsidRPr="005508E3">
        <w:rPr>
          <w:rFonts w:ascii="Book Antiqua" w:hAnsi="Book Antiqua"/>
          <w:b/>
          <w:bCs/>
          <w:color w:val="auto"/>
          <w:sz w:val="24"/>
          <w:szCs w:val="24"/>
        </w:rPr>
        <w:t xml:space="preserve">  </w:t>
      </w:r>
      <w:r w:rsidRPr="005508E3">
        <w:rPr>
          <w:rFonts w:ascii="Book Antiqua" w:hAnsi="Book Antiqua"/>
          <w:b/>
          <w:bCs/>
          <w:color w:val="auto"/>
          <w:sz w:val="24"/>
          <w:szCs w:val="24"/>
        </w:rPr>
        <w:t>Sen. Rankin</w:t>
      </w:r>
      <w:bookmarkEnd w:id="80"/>
      <w:r w:rsidR="008A60FB" w:rsidRPr="005508E3">
        <w:rPr>
          <w:rFonts w:ascii="Book Antiqua" w:hAnsi="Book Antiqua"/>
          <w:b/>
          <w:bCs/>
          <w:color w:val="auto"/>
          <w:sz w:val="24"/>
          <w:szCs w:val="24"/>
        </w:rPr>
        <w:fldChar w:fldCharType="begin"/>
      </w:r>
      <w:r w:rsidR="008A60FB" w:rsidRPr="005508E3">
        <w:rPr>
          <w:rFonts w:ascii="Book Antiqua" w:hAnsi="Book Antiqua"/>
          <w:b/>
          <w:bCs/>
          <w:color w:val="auto"/>
          <w:sz w:val="24"/>
          <w:szCs w:val="24"/>
        </w:rPr>
        <w:instrText xml:space="preserve"> XE "Sen. Rankin" </w:instrText>
      </w:r>
      <w:r w:rsidR="008A60FB" w:rsidRPr="005508E3">
        <w:rPr>
          <w:rFonts w:ascii="Book Antiqua" w:hAnsi="Book Antiqua"/>
          <w:b/>
          <w:bCs/>
          <w:color w:val="auto"/>
          <w:sz w:val="24"/>
          <w:szCs w:val="24"/>
        </w:rPr>
        <w:fldChar w:fldCharType="end"/>
      </w:r>
      <w:r w:rsidRPr="005508E3">
        <w:rPr>
          <w:rFonts w:ascii="Book Antiqua" w:hAnsi="Book Antiqua"/>
          <w:b/>
          <w:bCs/>
          <w:color w:val="auto"/>
          <w:sz w:val="24"/>
          <w:szCs w:val="24"/>
        </w:rPr>
        <w:t xml:space="preserve"> </w:t>
      </w:r>
    </w:p>
    <w:p w14:paraId="5B29B1EE" w14:textId="07055ADB" w:rsidR="000D59DB" w:rsidRPr="005508E3" w:rsidRDefault="000D59DB" w:rsidP="005508E3">
      <w:pPr>
        <w:spacing w:after="240" w:line="240" w:lineRule="auto"/>
        <w:rPr>
          <w:rFonts w:ascii="Book Antiqua" w:hAnsi="Book Antiqua"/>
          <w:sz w:val="24"/>
          <w:szCs w:val="24"/>
        </w:rPr>
      </w:pPr>
      <w:r w:rsidRPr="005508E3">
        <w:rPr>
          <w:rFonts w:ascii="Book Antiqua" w:hAnsi="Book Antiqua"/>
          <w:sz w:val="24"/>
          <w:szCs w:val="24"/>
        </w:rPr>
        <w:t>This bill</w:t>
      </w:r>
      <w:r w:rsidR="000C2834" w:rsidRPr="005508E3">
        <w:rPr>
          <w:rFonts w:ascii="Book Antiqua" w:hAnsi="Book Antiqua"/>
          <w:sz w:val="24"/>
          <w:szCs w:val="24"/>
        </w:rPr>
        <w:fldChar w:fldCharType="begin"/>
      </w:r>
      <w:r w:rsidR="000C2834" w:rsidRPr="005508E3">
        <w:rPr>
          <w:rFonts w:ascii="Book Antiqua" w:hAnsi="Book Antiqua"/>
          <w:sz w:val="24"/>
          <w:szCs w:val="24"/>
        </w:rPr>
        <w:instrText xml:space="preserve"> XE "</w:instrText>
      </w:r>
      <w:r w:rsidR="006615C9" w:rsidRPr="005508E3">
        <w:rPr>
          <w:rFonts w:ascii="Book Antiqua" w:hAnsi="Book Antiqua"/>
          <w:sz w:val="24"/>
          <w:szCs w:val="24"/>
        </w:rPr>
        <w:instrText xml:space="preserve">S. </w:instrText>
      </w:r>
      <w:r w:rsidR="008543FE" w:rsidRPr="005508E3">
        <w:rPr>
          <w:rFonts w:ascii="Book Antiqua" w:hAnsi="Book Antiqua"/>
          <w:sz w:val="24"/>
          <w:szCs w:val="24"/>
        </w:rPr>
        <w:instrText>0</w:instrText>
      </w:r>
      <w:r w:rsidR="008A60FB" w:rsidRPr="005508E3">
        <w:rPr>
          <w:rFonts w:ascii="Book Antiqua" w:eastAsia="Calibri" w:hAnsi="Book Antiqua" w:cs="Times New Roman"/>
          <w:sz w:val="24"/>
          <w:szCs w:val="24"/>
        </w:rPr>
        <w:instrText>846</w:instrText>
      </w:r>
      <w:r w:rsidR="000C2834" w:rsidRPr="005508E3">
        <w:rPr>
          <w:rFonts w:ascii="Book Antiqua" w:hAnsi="Book Antiqua"/>
          <w:sz w:val="24"/>
          <w:szCs w:val="24"/>
        </w:rPr>
        <w:instrText xml:space="preserve">" </w:instrText>
      </w:r>
      <w:r w:rsidR="000C2834" w:rsidRPr="005508E3">
        <w:rPr>
          <w:rFonts w:ascii="Book Antiqua" w:hAnsi="Book Antiqua"/>
          <w:sz w:val="24"/>
          <w:szCs w:val="24"/>
        </w:rPr>
        <w:fldChar w:fldCharType="end"/>
      </w:r>
      <w:r w:rsidRPr="005508E3">
        <w:rPr>
          <w:rFonts w:ascii="Book Antiqua" w:hAnsi="Book Antiqua"/>
          <w:sz w:val="24"/>
          <w:szCs w:val="24"/>
        </w:rPr>
        <w:t xml:space="preserve"> establishes requirements that a domestic corporation or association claiming to represent a bona fide Native American Indian Group</w:t>
      </w:r>
      <w:r w:rsidR="006615C9" w:rsidRPr="005508E3">
        <w:rPr>
          <w:rFonts w:ascii="Book Antiqua" w:hAnsi="Book Antiqua"/>
          <w:sz w:val="24"/>
          <w:szCs w:val="24"/>
        </w:rPr>
        <w:fldChar w:fldCharType="begin"/>
      </w:r>
      <w:r w:rsidR="006615C9" w:rsidRPr="005508E3">
        <w:rPr>
          <w:rFonts w:ascii="Book Antiqua" w:hAnsi="Book Antiqua"/>
          <w:sz w:val="24"/>
          <w:szCs w:val="24"/>
        </w:rPr>
        <w:instrText xml:space="preserve"> XE "bona fide</w:instrText>
      </w:r>
      <w:r w:rsidR="001D6118" w:rsidRPr="005508E3">
        <w:rPr>
          <w:rFonts w:ascii="Book Antiqua" w:hAnsi="Book Antiqua"/>
          <w:sz w:val="24"/>
          <w:szCs w:val="24"/>
        </w:rPr>
        <w:instrText>,</w:instrText>
      </w:r>
      <w:r w:rsidR="006615C9" w:rsidRPr="005508E3">
        <w:rPr>
          <w:rFonts w:ascii="Book Antiqua" w:hAnsi="Book Antiqua"/>
          <w:sz w:val="24"/>
          <w:szCs w:val="24"/>
        </w:rPr>
        <w:instrText xml:space="preserve"> legitimate native american indian groups and tribes (S. 846)" </w:instrText>
      </w:r>
      <w:r w:rsidR="006615C9" w:rsidRPr="005508E3">
        <w:rPr>
          <w:rFonts w:ascii="Book Antiqua" w:hAnsi="Book Antiqua"/>
          <w:sz w:val="24"/>
          <w:szCs w:val="24"/>
        </w:rPr>
        <w:fldChar w:fldCharType="end"/>
      </w:r>
      <w:r w:rsidRPr="005508E3">
        <w:rPr>
          <w:rFonts w:ascii="Book Antiqua" w:hAnsi="Book Antiqua"/>
          <w:sz w:val="24"/>
          <w:szCs w:val="24"/>
        </w:rPr>
        <w:t>, Native American Indian Tribe, or Native American special interest organization must meet in order to use certain terminology as part of its corporate name.</w:t>
      </w:r>
    </w:p>
    <w:p w14:paraId="272C5F62" w14:textId="06AE400B" w:rsidR="000D59DB" w:rsidRPr="005508E3" w:rsidRDefault="000D59DB" w:rsidP="005508E3">
      <w:pPr>
        <w:pStyle w:val="Heading2"/>
        <w:spacing w:before="100" w:beforeAutospacing="1" w:after="40" w:line="240" w:lineRule="auto"/>
        <w:rPr>
          <w:rFonts w:ascii="Book Antiqua" w:hAnsi="Book Antiqua"/>
          <w:b/>
          <w:bCs/>
          <w:color w:val="auto"/>
          <w:sz w:val="24"/>
          <w:szCs w:val="24"/>
        </w:rPr>
      </w:pPr>
      <w:bookmarkStart w:id="81" w:name="_Toc164100916"/>
      <w:r w:rsidRPr="005508E3">
        <w:rPr>
          <w:rFonts w:ascii="Book Antiqua" w:hAnsi="Book Antiqua"/>
          <w:b/>
          <w:bCs/>
          <w:color w:val="auto"/>
          <w:sz w:val="24"/>
          <w:szCs w:val="24"/>
        </w:rPr>
        <w:t>H. 5361</w:t>
      </w:r>
      <w:r w:rsidR="00501BE0" w:rsidRPr="005508E3">
        <w:rPr>
          <w:rFonts w:ascii="Book Antiqua" w:hAnsi="Book Antiqua"/>
          <w:b/>
          <w:bCs/>
          <w:color w:val="auto"/>
          <w:sz w:val="24"/>
          <w:szCs w:val="24"/>
        </w:rPr>
        <w:t xml:space="preserve">  </w:t>
      </w:r>
      <w:r w:rsidRPr="005508E3">
        <w:rPr>
          <w:rFonts w:ascii="Book Antiqua" w:hAnsi="Book Antiqua"/>
          <w:b/>
          <w:bCs/>
          <w:color w:val="auto"/>
          <w:sz w:val="24"/>
          <w:szCs w:val="24"/>
        </w:rPr>
        <w:t>OSHA Worker Walkaround Representative Designation Process</w:t>
      </w:r>
      <w:r w:rsidR="006615C9" w:rsidRPr="005508E3">
        <w:rPr>
          <w:rFonts w:ascii="Book Antiqua" w:hAnsi="Book Antiqua"/>
          <w:b/>
          <w:bCs/>
          <w:color w:val="auto"/>
          <w:sz w:val="24"/>
          <w:szCs w:val="24"/>
        </w:rPr>
        <w:t xml:space="preserve">  </w:t>
      </w:r>
      <w:r w:rsidRPr="005508E3">
        <w:rPr>
          <w:rFonts w:ascii="Book Antiqua" w:hAnsi="Book Antiqua"/>
          <w:b/>
          <w:bCs/>
          <w:color w:val="auto"/>
          <w:sz w:val="24"/>
          <w:szCs w:val="24"/>
        </w:rPr>
        <w:t>Rep. Trantham</w:t>
      </w:r>
      <w:bookmarkEnd w:id="81"/>
      <w:r w:rsidR="008A60FB" w:rsidRPr="005508E3">
        <w:rPr>
          <w:rFonts w:ascii="Book Antiqua" w:hAnsi="Book Antiqua"/>
          <w:b/>
          <w:bCs/>
          <w:color w:val="auto"/>
          <w:sz w:val="24"/>
          <w:szCs w:val="24"/>
        </w:rPr>
        <w:fldChar w:fldCharType="begin"/>
      </w:r>
      <w:r w:rsidR="008A60FB" w:rsidRPr="005508E3">
        <w:rPr>
          <w:rFonts w:ascii="Book Antiqua" w:hAnsi="Book Antiqua"/>
          <w:b/>
          <w:bCs/>
          <w:color w:val="auto"/>
          <w:sz w:val="24"/>
          <w:szCs w:val="24"/>
        </w:rPr>
        <w:instrText xml:space="preserve"> XE "Rep. Trantham" </w:instrText>
      </w:r>
      <w:r w:rsidR="008A60FB" w:rsidRPr="005508E3">
        <w:rPr>
          <w:rFonts w:ascii="Book Antiqua" w:hAnsi="Book Antiqua"/>
          <w:b/>
          <w:bCs/>
          <w:color w:val="auto"/>
          <w:sz w:val="24"/>
          <w:szCs w:val="24"/>
        </w:rPr>
        <w:fldChar w:fldCharType="end"/>
      </w:r>
    </w:p>
    <w:p w14:paraId="6C53FC8E" w14:textId="592D4695" w:rsidR="000D59DB" w:rsidRPr="005508E3" w:rsidRDefault="000D59DB" w:rsidP="005508E3">
      <w:pPr>
        <w:spacing w:after="240" w:line="240" w:lineRule="auto"/>
        <w:rPr>
          <w:rFonts w:ascii="Book Antiqua" w:hAnsi="Book Antiqua"/>
          <w:sz w:val="24"/>
          <w:szCs w:val="24"/>
        </w:rPr>
      </w:pPr>
      <w:r w:rsidRPr="005508E3">
        <w:rPr>
          <w:rFonts w:ascii="Book Antiqua" w:hAnsi="Book Antiqua"/>
          <w:sz w:val="24"/>
          <w:szCs w:val="24"/>
        </w:rPr>
        <w:t>This concurrent resolution</w:t>
      </w:r>
      <w:r w:rsidR="008A60FB" w:rsidRPr="005508E3">
        <w:rPr>
          <w:rFonts w:ascii="Book Antiqua" w:hAnsi="Book Antiqua"/>
          <w:sz w:val="24"/>
          <w:szCs w:val="24"/>
        </w:rPr>
        <w:fldChar w:fldCharType="begin"/>
      </w:r>
      <w:r w:rsidR="008A60FB" w:rsidRPr="005508E3">
        <w:rPr>
          <w:rFonts w:ascii="Book Antiqua" w:hAnsi="Book Antiqua"/>
          <w:sz w:val="24"/>
          <w:szCs w:val="24"/>
        </w:rPr>
        <w:instrText xml:space="preserve"> XE "</w:instrText>
      </w:r>
      <w:r w:rsidR="006615C9" w:rsidRPr="005508E3">
        <w:rPr>
          <w:rFonts w:ascii="Book Antiqua" w:hAnsi="Book Antiqua"/>
          <w:sz w:val="24"/>
          <w:szCs w:val="24"/>
        </w:rPr>
        <w:instrText xml:space="preserve">H. </w:instrText>
      </w:r>
      <w:r w:rsidR="008A60FB" w:rsidRPr="005508E3">
        <w:rPr>
          <w:rFonts w:ascii="Book Antiqua" w:hAnsi="Book Antiqua"/>
          <w:sz w:val="24"/>
          <w:szCs w:val="24"/>
        </w:rPr>
        <w:instrText xml:space="preserve">5361" </w:instrText>
      </w:r>
      <w:r w:rsidR="008A60FB" w:rsidRPr="005508E3">
        <w:rPr>
          <w:rFonts w:ascii="Book Antiqua" w:hAnsi="Book Antiqua"/>
          <w:sz w:val="24"/>
          <w:szCs w:val="24"/>
        </w:rPr>
        <w:fldChar w:fldCharType="end"/>
      </w:r>
      <w:r w:rsidRPr="005508E3">
        <w:rPr>
          <w:rFonts w:ascii="Book Antiqua" w:hAnsi="Book Antiqua"/>
          <w:sz w:val="24"/>
          <w:szCs w:val="24"/>
        </w:rPr>
        <w:t xml:space="preserve"> recognizes the need to protect workplace safety</w:t>
      </w:r>
      <w:r w:rsidR="006615C9" w:rsidRPr="005508E3">
        <w:rPr>
          <w:rFonts w:ascii="Book Antiqua" w:hAnsi="Book Antiqua"/>
          <w:sz w:val="24"/>
          <w:szCs w:val="24"/>
        </w:rPr>
        <w:fldChar w:fldCharType="begin"/>
      </w:r>
      <w:r w:rsidR="006615C9" w:rsidRPr="005508E3">
        <w:rPr>
          <w:rFonts w:ascii="Book Antiqua" w:hAnsi="Book Antiqua"/>
          <w:sz w:val="24"/>
          <w:szCs w:val="24"/>
        </w:rPr>
        <w:instrText xml:space="preserve"> XE "workplace safety" </w:instrText>
      </w:r>
      <w:r w:rsidR="006615C9" w:rsidRPr="005508E3">
        <w:rPr>
          <w:rFonts w:ascii="Book Antiqua" w:hAnsi="Book Antiqua"/>
          <w:sz w:val="24"/>
          <w:szCs w:val="24"/>
        </w:rPr>
        <w:fldChar w:fldCharType="end"/>
      </w:r>
      <w:r w:rsidRPr="005508E3">
        <w:rPr>
          <w:rFonts w:ascii="Book Antiqua" w:hAnsi="Book Antiqua"/>
          <w:sz w:val="24"/>
          <w:szCs w:val="24"/>
        </w:rPr>
        <w:t xml:space="preserve"> and private property rights from infringement by proposed changes to the Occupational Safety and Health Act Worker Walkaround Representative Designation Process</w:t>
      </w:r>
      <w:r w:rsidR="006615C9" w:rsidRPr="005508E3">
        <w:rPr>
          <w:rFonts w:ascii="Book Antiqua" w:hAnsi="Book Antiqua"/>
          <w:sz w:val="24"/>
          <w:szCs w:val="24"/>
        </w:rPr>
        <w:fldChar w:fldCharType="begin"/>
      </w:r>
      <w:r w:rsidR="006615C9" w:rsidRPr="005508E3">
        <w:rPr>
          <w:rFonts w:ascii="Book Antiqua" w:hAnsi="Book Antiqua"/>
          <w:sz w:val="24"/>
          <w:szCs w:val="24"/>
        </w:rPr>
        <w:instrText xml:space="preserve"> XE "Occupational Safety and Health Act Worker Walkaround Representative Designation Process" </w:instrText>
      </w:r>
      <w:r w:rsidR="006615C9" w:rsidRPr="005508E3">
        <w:rPr>
          <w:rFonts w:ascii="Book Antiqua" w:hAnsi="Book Antiqua"/>
          <w:sz w:val="24"/>
          <w:szCs w:val="24"/>
        </w:rPr>
        <w:fldChar w:fldCharType="end"/>
      </w:r>
      <w:r w:rsidRPr="005508E3">
        <w:rPr>
          <w:rFonts w:ascii="Book Antiqua" w:hAnsi="Book Antiqua"/>
          <w:sz w:val="24"/>
          <w:szCs w:val="24"/>
        </w:rPr>
        <w:t>.</w:t>
      </w:r>
    </w:p>
    <w:p w14:paraId="21777787" w14:textId="2A8B625E" w:rsidR="002545B8" w:rsidRPr="006516A1" w:rsidRDefault="002A45D3" w:rsidP="005508E3">
      <w:pPr>
        <w:spacing w:after="240" w:line="240" w:lineRule="auto"/>
        <w:jc w:val="center"/>
        <w:rPr>
          <w:rFonts w:ascii="Book Antiqua" w:hAnsi="Book Antiqua"/>
          <w:b/>
          <w:bCs/>
          <w:sz w:val="24"/>
          <w:szCs w:val="24"/>
        </w:rPr>
      </w:pPr>
      <w:bookmarkStart w:id="82" w:name="_Toc156575325"/>
      <w:r w:rsidRPr="006516A1">
        <w:rPr>
          <w:rFonts w:ascii="Book Antiqua" w:hAnsi="Book Antiqua"/>
          <w:b/>
          <w:bCs/>
          <w:sz w:val="24"/>
          <w:szCs w:val="24"/>
        </w:rPr>
        <w:t>Ways and Means</w:t>
      </w:r>
    </w:p>
    <w:p w14:paraId="1D7CD4B2" w14:textId="205DE7A5" w:rsidR="002545B8" w:rsidRPr="005508E3" w:rsidRDefault="002545B8" w:rsidP="005508E3">
      <w:pPr>
        <w:pStyle w:val="Heading2"/>
        <w:spacing w:before="100" w:beforeAutospacing="1" w:after="40" w:line="240" w:lineRule="auto"/>
        <w:rPr>
          <w:rFonts w:ascii="Book Antiqua" w:hAnsi="Book Antiqua"/>
          <w:b/>
          <w:bCs/>
          <w:color w:val="auto"/>
          <w:sz w:val="24"/>
          <w:szCs w:val="24"/>
        </w:rPr>
      </w:pPr>
      <w:bookmarkStart w:id="83" w:name="_Toc164100917"/>
      <w:r w:rsidRPr="005508E3">
        <w:rPr>
          <w:rFonts w:ascii="Book Antiqua" w:hAnsi="Book Antiqua"/>
          <w:b/>
          <w:bCs/>
          <w:color w:val="auto"/>
          <w:sz w:val="24"/>
          <w:szCs w:val="24"/>
        </w:rPr>
        <w:t>H. 5368</w:t>
      </w:r>
      <w:r w:rsidR="00501BE0" w:rsidRPr="005508E3">
        <w:rPr>
          <w:rFonts w:ascii="Book Antiqua" w:hAnsi="Book Antiqua"/>
          <w:b/>
          <w:bCs/>
          <w:color w:val="auto"/>
          <w:sz w:val="24"/>
          <w:szCs w:val="24"/>
        </w:rPr>
        <w:t xml:space="preserve">  </w:t>
      </w:r>
      <w:r w:rsidRPr="005508E3">
        <w:rPr>
          <w:rFonts w:ascii="Book Antiqua" w:hAnsi="Book Antiqua"/>
          <w:b/>
          <w:bCs/>
          <w:color w:val="auto"/>
          <w:sz w:val="24"/>
          <w:szCs w:val="24"/>
        </w:rPr>
        <w:t xml:space="preserve">Medicaid Coverage for Chiropractic Visits  Rep. </w:t>
      </w:r>
      <w:proofErr w:type="spellStart"/>
      <w:r w:rsidRPr="005508E3">
        <w:rPr>
          <w:rFonts w:ascii="Book Antiqua" w:hAnsi="Book Antiqua"/>
          <w:b/>
          <w:bCs/>
          <w:color w:val="auto"/>
          <w:sz w:val="24"/>
          <w:szCs w:val="24"/>
        </w:rPr>
        <w:t>Herbkersman</w:t>
      </w:r>
      <w:bookmarkEnd w:id="83"/>
      <w:proofErr w:type="spellEnd"/>
      <w:r w:rsidR="008A60FB" w:rsidRPr="005508E3">
        <w:rPr>
          <w:rFonts w:ascii="Book Antiqua" w:hAnsi="Book Antiqua"/>
          <w:b/>
          <w:bCs/>
          <w:color w:val="auto"/>
          <w:sz w:val="24"/>
          <w:szCs w:val="24"/>
        </w:rPr>
        <w:fldChar w:fldCharType="begin"/>
      </w:r>
      <w:r w:rsidR="008A60FB" w:rsidRPr="005508E3">
        <w:rPr>
          <w:rFonts w:ascii="Book Antiqua" w:hAnsi="Book Antiqua"/>
          <w:b/>
          <w:bCs/>
          <w:color w:val="auto"/>
          <w:sz w:val="24"/>
          <w:szCs w:val="24"/>
        </w:rPr>
        <w:instrText xml:space="preserve"> XE "Rep. Herbkersman" </w:instrText>
      </w:r>
      <w:r w:rsidR="008A60FB" w:rsidRPr="005508E3">
        <w:rPr>
          <w:rFonts w:ascii="Book Antiqua" w:hAnsi="Book Antiqua"/>
          <w:b/>
          <w:bCs/>
          <w:color w:val="auto"/>
          <w:sz w:val="24"/>
          <w:szCs w:val="24"/>
        </w:rPr>
        <w:fldChar w:fldCharType="end"/>
      </w:r>
    </w:p>
    <w:p w14:paraId="58F87586" w14:textId="147A4059" w:rsidR="002545B8" w:rsidRPr="005508E3" w:rsidRDefault="002545B8" w:rsidP="005508E3">
      <w:pPr>
        <w:spacing w:after="240" w:line="240" w:lineRule="auto"/>
        <w:rPr>
          <w:rFonts w:ascii="Book Antiqua" w:hAnsi="Book Antiqua"/>
          <w:sz w:val="24"/>
          <w:szCs w:val="24"/>
        </w:rPr>
      </w:pPr>
      <w:r w:rsidRPr="005508E3">
        <w:rPr>
          <w:rFonts w:ascii="Book Antiqua" w:hAnsi="Book Antiqua"/>
          <w:sz w:val="24"/>
          <w:szCs w:val="24"/>
        </w:rPr>
        <w:t>This bill</w:t>
      </w:r>
      <w:r w:rsidR="000C2834" w:rsidRPr="005508E3">
        <w:rPr>
          <w:rFonts w:ascii="Book Antiqua" w:hAnsi="Book Antiqua"/>
          <w:sz w:val="24"/>
          <w:szCs w:val="24"/>
        </w:rPr>
        <w:fldChar w:fldCharType="begin"/>
      </w:r>
      <w:r w:rsidR="000C2834" w:rsidRPr="005508E3">
        <w:rPr>
          <w:rFonts w:ascii="Book Antiqua" w:hAnsi="Book Antiqua"/>
          <w:sz w:val="24"/>
          <w:szCs w:val="24"/>
        </w:rPr>
        <w:instrText xml:space="preserve"> XE "</w:instrText>
      </w:r>
      <w:r w:rsidR="006615C9" w:rsidRPr="005508E3">
        <w:rPr>
          <w:rFonts w:ascii="Book Antiqua" w:hAnsi="Book Antiqua"/>
          <w:sz w:val="24"/>
          <w:szCs w:val="24"/>
        </w:rPr>
        <w:instrText xml:space="preserve">H. </w:instrText>
      </w:r>
      <w:r w:rsidR="008A60FB" w:rsidRPr="005508E3">
        <w:rPr>
          <w:rFonts w:ascii="Book Antiqua" w:eastAsia="Calibri" w:hAnsi="Book Antiqua" w:cs="Times New Roman"/>
          <w:sz w:val="24"/>
          <w:szCs w:val="24"/>
        </w:rPr>
        <w:instrText>5368</w:instrText>
      </w:r>
      <w:r w:rsidR="000C2834" w:rsidRPr="005508E3">
        <w:rPr>
          <w:rFonts w:ascii="Book Antiqua" w:hAnsi="Book Antiqua"/>
          <w:sz w:val="24"/>
          <w:szCs w:val="24"/>
        </w:rPr>
        <w:instrText xml:space="preserve">" </w:instrText>
      </w:r>
      <w:r w:rsidR="000C2834" w:rsidRPr="005508E3">
        <w:rPr>
          <w:rFonts w:ascii="Book Antiqua" w:hAnsi="Book Antiqua"/>
          <w:sz w:val="24"/>
          <w:szCs w:val="24"/>
        </w:rPr>
        <w:fldChar w:fldCharType="end"/>
      </w:r>
      <w:r w:rsidRPr="005508E3">
        <w:rPr>
          <w:rFonts w:ascii="Book Antiqua" w:hAnsi="Book Antiqua"/>
          <w:sz w:val="24"/>
          <w:szCs w:val="24"/>
        </w:rPr>
        <w:t xml:space="preserve"> provides that eligible Medicaid beneficiaries</w:t>
      </w:r>
      <w:r w:rsidR="006615C9" w:rsidRPr="005508E3">
        <w:rPr>
          <w:rFonts w:ascii="Book Antiqua" w:hAnsi="Book Antiqua"/>
          <w:sz w:val="24"/>
          <w:szCs w:val="24"/>
        </w:rPr>
        <w:fldChar w:fldCharType="begin"/>
      </w:r>
      <w:r w:rsidR="006615C9" w:rsidRPr="005508E3">
        <w:rPr>
          <w:rFonts w:ascii="Book Antiqua" w:hAnsi="Book Antiqua"/>
          <w:sz w:val="24"/>
          <w:szCs w:val="24"/>
        </w:rPr>
        <w:instrText xml:space="preserve"> XE "Medicaid beneficiaries" </w:instrText>
      </w:r>
      <w:r w:rsidR="006615C9" w:rsidRPr="005508E3">
        <w:rPr>
          <w:rFonts w:ascii="Book Antiqua" w:hAnsi="Book Antiqua"/>
          <w:sz w:val="24"/>
          <w:szCs w:val="24"/>
        </w:rPr>
        <w:fldChar w:fldCharType="end"/>
      </w:r>
      <w:r w:rsidRPr="005508E3">
        <w:rPr>
          <w:rFonts w:ascii="Book Antiqua" w:hAnsi="Book Antiqua"/>
          <w:sz w:val="24"/>
          <w:szCs w:val="24"/>
        </w:rPr>
        <w:t xml:space="preserve">, regardless of age, are allowed </w:t>
      </w:r>
      <w:r w:rsidR="006615C9" w:rsidRPr="005508E3">
        <w:rPr>
          <w:rFonts w:ascii="Book Antiqua" w:hAnsi="Book Antiqua"/>
          <w:sz w:val="24"/>
          <w:szCs w:val="24"/>
        </w:rPr>
        <w:t>12</w:t>
      </w:r>
      <w:r w:rsidRPr="005508E3">
        <w:rPr>
          <w:rFonts w:ascii="Book Antiqua" w:hAnsi="Book Antiqua"/>
          <w:sz w:val="24"/>
          <w:szCs w:val="24"/>
        </w:rPr>
        <w:t xml:space="preserve"> chiropractic visits</w:t>
      </w:r>
      <w:r w:rsidR="006615C9" w:rsidRPr="005508E3">
        <w:rPr>
          <w:rFonts w:ascii="Book Antiqua" w:hAnsi="Book Antiqua"/>
          <w:sz w:val="24"/>
          <w:szCs w:val="24"/>
        </w:rPr>
        <w:fldChar w:fldCharType="begin"/>
      </w:r>
      <w:r w:rsidR="006615C9" w:rsidRPr="005508E3">
        <w:rPr>
          <w:rFonts w:ascii="Book Antiqua" w:hAnsi="Book Antiqua"/>
          <w:sz w:val="24"/>
          <w:szCs w:val="24"/>
        </w:rPr>
        <w:instrText xml:space="preserve"> XE "chiropractic visits" </w:instrText>
      </w:r>
      <w:r w:rsidR="006615C9" w:rsidRPr="005508E3">
        <w:rPr>
          <w:rFonts w:ascii="Book Antiqua" w:hAnsi="Book Antiqua"/>
          <w:sz w:val="24"/>
          <w:szCs w:val="24"/>
        </w:rPr>
        <w:fldChar w:fldCharType="end"/>
      </w:r>
      <w:r w:rsidRPr="005508E3">
        <w:rPr>
          <w:rFonts w:ascii="Book Antiqua" w:hAnsi="Book Antiqua"/>
          <w:sz w:val="24"/>
          <w:szCs w:val="24"/>
        </w:rPr>
        <w:t xml:space="preserve"> per state fiscal year.</w:t>
      </w:r>
    </w:p>
    <w:p w14:paraId="6D75B7C5" w14:textId="3CC2B0AA" w:rsidR="002545B8" w:rsidRPr="005508E3" w:rsidRDefault="002545B8" w:rsidP="005508E3">
      <w:pPr>
        <w:pStyle w:val="Heading2"/>
        <w:spacing w:before="100" w:beforeAutospacing="1" w:after="40" w:line="240" w:lineRule="auto"/>
        <w:rPr>
          <w:rFonts w:ascii="Book Antiqua" w:hAnsi="Book Antiqua"/>
          <w:b/>
          <w:bCs/>
          <w:color w:val="auto"/>
          <w:sz w:val="24"/>
          <w:szCs w:val="24"/>
        </w:rPr>
      </w:pPr>
      <w:bookmarkStart w:id="84" w:name="_Toc164100918"/>
      <w:r w:rsidRPr="005508E3">
        <w:rPr>
          <w:rFonts w:ascii="Book Antiqua" w:hAnsi="Book Antiqua"/>
          <w:b/>
          <w:bCs/>
          <w:color w:val="auto"/>
          <w:sz w:val="24"/>
          <w:szCs w:val="24"/>
        </w:rPr>
        <w:lastRenderedPageBreak/>
        <w:t>H. 5372</w:t>
      </w:r>
      <w:r w:rsidR="00501BE0" w:rsidRPr="005508E3">
        <w:rPr>
          <w:rFonts w:ascii="Book Antiqua" w:hAnsi="Book Antiqua"/>
          <w:b/>
          <w:bCs/>
          <w:color w:val="auto"/>
          <w:sz w:val="24"/>
          <w:szCs w:val="24"/>
        </w:rPr>
        <w:t xml:space="preserve">  “</w:t>
      </w:r>
      <w:r w:rsidRPr="005508E3">
        <w:rPr>
          <w:rFonts w:ascii="Book Antiqua" w:hAnsi="Book Antiqua"/>
          <w:b/>
          <w:bCs/>
          <w:color w:val="auto"/>
          <w:sz w:val="24"/>
          <w:szCs w:val="24"/>
        </w:rPr>
        <w:t>Accessory Dwelling Unit Affordable Housing Incentive Act”  Rep. W. Jones</w:t>
      </w:r>
      <w:bookmarkEnd w:id="84"/>
      <w:r w:rsidR="008A60FB" w:rsidRPr="005508E3">
        <w:rPr>
          <w:rFonts w:ascii="Book Antiqua" w:hAnsi="Book Antiqua"/>
          <w:b/>
          <w:bCs/>
          <w:color w:val="auto"/>
          <w:sz w:val="24"/>
          <w:szCs w:val="24"/>
        </w:rPr>
        <w:fldChar w:fldCharType="begin"/>
      </w:r>
      <w:r w:rsidR="008A60FB" w:rsidRPr="005508E3">
        <w:rPr>
          <w:rFonts w:ascii="Book Antiqua" w:hAnsi="Book Antiqua"/>
          <w:b/>
          <w:bCs/>
          <w:color w:val="auto"/>
          <w:sz w:val="24"/>
          <w:szCs w:val="24"/>
        </w:rPr>
        <w:instrText xml:space="preserve"> XE "Rep.</w:instrText>
      </w:r>
      <w:r w:rsidR="006615C9" w:rsidRPr="005508E3">
        <w:rPr>
          <w:rFonts w:ascii="Book Antiqua" w:hAnsi="Book Antiqua"/>
          <w:b/>
          <w:bCs/>
          <w:color w:val="auto"/>
          <w:sz w:val="24"/>
          <w:szCs w:val="24"/>
        </w:rPr>
        <w:instrText xml:space="preserve"> </w:instrText>
      </w:r>
      <w:r w:rsidR="008A60FB" w:rsidRPr="005508E3">
        <w:rPr>
          <w:rFonts w:ascii="Book Antiqua" w:hAnsi="Book Antiqua"/>
          <w:b/>
          <w:bCs/>
          <w:color w:val="auto"/>
          <w:sz w:val="24"/>
          <w:szCs w:val="24"/>
        </w:rPr>
        <w:instrText>Jones</w:instrText>
      </w:r>
      <w:r w:rsidR="006615C9" w:rsidRPr="005508E3">
        <w:rPr>
          <w:rFonts w:ascii="Book Antiqua" w:hAnsi="Book Antiqua"/>
          <w:b/>
          <w:bCs/>
          <w:color w:val="auto"/>
          <w:sz w:val="24"/>
          <w:szCs w:val="24"/>
        </w:rPr>
        <w:instrText>, W.</w:instrText>
      </w:r>
      <w:r w:rsidR="008A60FB" w:rsidRPr="005508E3">
        <w:rPr>
          <w:rFonts w:ascii="Book Antiqua" w:hAnsi="Book Antiqua"/>
          <w:b/>
          <w:bCs/>
          <w:color w:val="auto"/>
          <w:sz w:val="24"/>
          <w:szCs w:val="24"/>
        </w:rPr>
        <w:instrText xml:space="preserve">" </w:instrText>
      </w:r>
      <w:r w:rsidR="008A60FB" w:rsidRPr="005508E3">
        <w:rPr>
          <w:rFonts w:ascii="Book Antiqua" w:hAnsi="Book Antiqua"/>
          <w:b/>
          <w:bCs/>
          <w:color w:val="auto"/>
          <w:sz w:val="24"/>
          <w:szCs w:val="24"/>
        </w:rPr>
        <w:fldChar w:fldCharType="end"/>
      </w:r>
    </w:p>
    <w:p w14:paraId="5817FF58" w14:textId="12BA30BE" w:rsidR="002545B8" w:rsidRPr="005508E3" w:rsidRDefault="002545B8" w:rsidP="005508E3">
      <w:pPr>
        <w:spacing w:after="240" w:line="240" w:lineRule="auto"/>
        <w:rPr>
          <w:rFonts w:ascii="Book Antiqua" w:hAnsi="Book Antiqua"/>
          <w:sz w:val="24"/>
          <w:szCs w:val="24"/>
        </w:rPr>
      </w:pPr>
      <w:r w:rsidRPr="005508E3">
        <w:rPr>
          <w:rFonts w:ascii="Book Antiqua" w:hAnsi="Book Antiqua"/>
          <w:sz w:val="24"/>
          <w:szCs w:val="24"/>
        </w:rPr>
        <w:t>This bill</w:t>
      </w:r>
      <w:r w:rsidR="000C2834" w:rsidRPr="005508E3">
        <w:rPr>
          <w:rFonts w:ascii="Book Antiqua" w:hAnsi="Book Antiqua"/>
          <w:sz w:val="24"/>
          <w:szCs w:val="24"/>
        </w:rPr>
        <w:fldChar w:fldCharType="begin"/>
      </w:r>
      <w:r w:rsidR="000C2834" w:rsidRPr="005508E3">
        <w:rPr>
          <w:rFonts w:ascii="Book Antiqua" w:hAnsi="Book Antiqua"/>
          <w:sz w:val="24"/>
          <w:szCs w:val="24"/>
        </w:rPr>
        <w:instrText xml:space="preserve"> XE "</w:instrText>
      </w:r>
      <w:r w:rsidR="006615C9" w:rsidRPr="005508E3">
        <w:rPr>
          <w:rFonts w:ascii="Book Antiqua" w:hAnsi="Book Antiqua"/>
          <w:sz w:val="24"/>
          <w:szCs w:val="24"/>
        </w:rPr>
        <w:instrText xml:space="preserve">H. </w:instrText>
      </w:r>
      <w:r w:rsidR="008A60FB" w:rsidRPr="005508E3">
        <w:rPr>
          <w:rFonts w:ascii="Book Antiqua" w:eastAsia="Calibri" w:hAnsi="Book Antiqua" w:cs="Times New Roman"/>
          <w:sz w:val="24"/>
          <w:szCs w:val="24"/>
        </w:rPr>
        <w:instrText>5372</w:instrText>
      </w:r>
      <w:r w:rsidR="000C2834" w:rsidRPr="005508E3">
        <w:rPr>
          <w:rFonts w:ascii="Book Antiqua" w:hAnsi="Book Antiqua"/>
          <w:sz w:val="24"/>
          <w:szCs w:val="24"/>
        </w:rPr>
        <w:instrText xml:space="preserve">" </w:instrText>
      </w:r>
      <w:r w:rsidR="000C2834" w:rsidRPr="005508E3">
        <w:rPr>
          <w:rFonts w:ascii="Book Antiqua" w:hAnsi="Book Antiqua"/>
          <w:sz w:val="24"/>
          <w:szCs w:val="24"/>
        </w:rPr>
        <w:fldChar w:fldCharType="end"/>
      </w:r>
      <w:r w:rsidRPr="005508E3">
        <w:rPr>
          <w:rFonts w:ascii="Book Antiqua" w:hAnsi="Book Antiqua"/>
          <w:sz w:val="24"/>
          <w:szCs w:val="24"/>
        </w:rPr>
        <w:t xml:space="preserve"> provides a property tax exemption</w:t>
      </w:r>
      <w:r w:rsidR="006615C9" w:rsidRPr="005508E3">
        <w:rPr>
          <w:rFonts w:ascii="Book Antiqua" w:hAnsi="Book Antiqua"/>
          <w:sz w:val="24"/>
          <w:szCs w:val="24"/>
        </w:rPr>
        <w:fldChar w:fldCharType="begin"/>
      </w:r>
      <w:r w:rsidR="006615C9" w:rsidRPr="005508E3">
        <w:rPr>
          <w:rFonts w:ascii="Book Antiqua" w:hAnsi="Book Antiqua"/>
          <w:sz w:val="24"/>
          <w:szCs w:val="24"/>
        </w:rPr>
        <w:instrText xml:space="preserve"> XE "taxes:property tax exemption" </w:instrText>
      </w:r>
      <w:r w:rsidR="006615C9" w:rsidRPr="005508E3">
        <w:rPr>
          <w:rFonts w:ascii="Book Antiqua" w:hAnsi="Book Antiqua"/>
          <w:sz w:val="24"/>
          <w:szCs w:val="24"/>
        </w:rPr>
        <w:fldChar w:fldCharType="end"/>
      </w:r>
      <w:r w:rsidRPr="005508E3">
        <w:rPr>
          <w:rFonts w:ascii="Book Antiqua" w:hAnsi="Book Antiqua"/>
          <w:sz w:val="24"/>
          <w:szCs w:val="24"/>
        </w:rPr>
        <w:t xml:space="preserve"> for certain accessory dwelling units which are secondary housing units on the same lot as a primary residence.</w:t>
      </w:r>
    </w:p>
    <w:p w14:paraId="6EF43398" w14:textId="1210FCD5" w:rsidR="002545B8" w:rsidRPr="005508E3" w:rsidRDefault="002545B8" w:rsidP="005508E3">
      <w:pPr>
        <w:pStyle w:val="Heading2"/>
        <w:spacing w:before="100" w:beforeAutospacing="1" w:after="40" w:line="240" w:lineRule="auto"/>
        <w:rPr>
          <w:rFonts w:ascii="Book Antiqua" w:hAnsi="Book Antiqua"/>
          <w:b/>
          <w:bCs/>
          <w:color w:val="auto"/>
          <w:sz w:val="24"/>
          <w:szCs w:val="24"/>
        </w:rPr>
      </w:pPr>
      <w:bookmarkStart w:id="85" w:name="_Toc164100919"/>
      <w:r w:rsidRPr="005508E3">
        <w:rPr>
          <w:rFonts w:ascii="Book Antiqua" w:hAnsi="Book Antiqua"/>
          <w:b/>
          <w:bCs/>
          <w:color w:val="auto"/>
          <w:sz w:val="24"/>
          <w:szCs w:val="24"/>
        </w:rPr>
        <w:t>H. 5373</w:t>
      </w:r>
      <w:r w:rsidR="00501BE0" w:rsidRPr="005508E3">
        <w:rPr>
          <w:rFonts w:ascii="Book Antiqua" w:hAnsi="Book Antiqua"/>
          <w:b/>
          <w:bCs/>
          <w:color w:val="auto"/>
          <w:sz w:val="24"/>
          <w:szCs w:val="24"/>
        </w:rPr>
        <w:t xml:space="preserve">  “</w:t>
      </w:r>
      <w:r w:rsidRPr="005508E3">
        <w:rPr>
          <w:rFonts w:ascii="Book Antiqua" w:hAnsi="Book Antiqua"/>
          <w:b/>
          <w:bCs/>
          <w:color w:val="auto"/>
          <w:sz w:val="24"/>
          <w:szCs w:val="24"/>
        </w:rPr>
        <w:t>South Carolina Lottery Scholarship Guaranteed Admission Act”</w:t>
      </w:r>
      <w:r w:rsidR="006615C9" w:rsidRPr="005508E3">
        <w:rPr>
          <w:rFonts w:ascii="Book Antiqua" w:hAnsi="Book Antiqua"/>
          <w:b/>
          <w:bCs/>
          <w:color w:val="auto"/>
          <w:sz w:val="24"/>
          <w:szCs w:val="24"/>
        </w:rPr>
        <w:t xml:space="preserve">  </w:t>
      </w:r>
      <w:r w:rsidRPr="005508E3">
        <w:rPr>
          <w:rFonts w:ascii="Book Antiqua" w:hAnsi="Book Antiqua"/>
          <w:b/>
          <w:bCs/>
          <w:color w:val="auto"/>
          <w:sz w:val="24"/>
          <w:szCs w:val="24"/>
        </w:rPr>
        <w:t>Rep. W. Jones</w:t>
      </w:r>
      <w:bookmarkEnd w:id="85"/>
      <w:r w:rsidR="008A60FB" w:rsidRPr="005508E3">
        <w:rPr>
          <w:rFonts w:ascii="Book Antiqua" w:hAnsi="Book Antiqua"/>
          <w:b/>
          <w:bCs/>
          <w:color w:val="auto"/>
          <w:sz w:val="24"/>
          <w:szCs w:val="24"/>
        </w:rPr>
        <w:fldChar w:fldCharType="begin"/>
      </w:r>
      <w:r w:rsidR="008A60FB" w:rsidRPr="005508E3">
        <w:rPr>
          <w:rFonts w:ascii="Book Antiqua" w:hAnsi="Book Antiqua"/>
          <w:b/>
          <w:bCs/>
          <w:color w:val="auto"/>
          <w:sz w:val="24"/>
          <w:szCs w:val="24"/>
        </w:rPr>
        <w:instrText xml:space="preserve"> XE "Rep.</w:instrText>
      </w:r>
      <w:r w:rsidR="006615C9" w:rsidRPr="005508E3">
        <w:rPr>
          <w:rFonts w:ascii="Book Antiqua" w:hAnsi="Book Antiqua"/>
          <w:b/>
          <w:bCs/>
          <w:color w:val="auto"/>
          <w:sz w:val="24"/>
          <w:szCs w:val="24"/>
        </w:rPr>
        <w:instrText xml:space="preserve"> </w:instrText>
      </w:r>
      <w:r w:rsidR="008A60FB" w:rsidRPr="005508E3">
        <w:rPr>
          <w:rFonts w:ascii="Book Antiqua" w:hAnsi="Book Antiqua"/>
          <w:b/>
          <w:bCs/>
          <w:color w:val="auto"/>
          <w:sz w:val="24"/>
          <w:szCs w:val="24"/>
        </w:rPr>
        <w:instrText>Jones</w:instrText>
      </w:r>
      <w:r w:rsidR="006615C9" w:rsidRPr="005508E3">
        <w:rPr>
          <w:rFonts w:ascii="Book Antiqua" w:hAnsi="Book Antiqua"/>
          <w:b/>
          <w:bCs/>
          <w:color w:val="auto"/>
          <w:sz w:val="24"/>
          <w:szCs w:val="24"/>
        </w:rPr>
        <w:instrText>, W.</w:instrText>
      </w:r>
      <w:r w:rsidR="008A60FB" w:rsidRPr="005508E3">
        <w:rPr>
          <w:rFonts w:ascii="Book Antiqua" w:hAnsi="Book Antiqua"/>
          <w:b/>
          <w:bCs/>
          <w:color w:val="auto"/>
          <w:sz w:val="24"/>
          <w:szCs w:val="24"/>
        </w:rPr>
        <w:instrText xml:space="preserve">" </w:instrText>
      </w:r>
      <w:r w:rsidR="008A60FB" w:rsidRPr="005508E3">
        <w:rPr>
          <w:rFonts w:ascii="Book Antiqua" w:hAnsi="Book Antiqua"/>
          <w:b/>
          <w:bCs/>
          <w:color w:val="auto"/>
          <w:sz w:val="24"/>
          <w:szCs w:val="24"/>
        </w:rPr>
        <w:fldChar w:fldCharType="end"/>
      </w:r>
    </w:p>
    <w:p w14:paraId="296C3698" w14:textId="31A6AB98" w:rsidR="002545B8" w:rsidRPr="005508E3" w:rsidRDefault="002545B8" w:rsidP="005508E3">
      <w:pPr>
        <w:spacing w:after="240" w:line="240" w:lineRule="auto"/>
        <w:rPr>
          <w:rFonts w:ascii="Book Antiqua" w:hAnsi="Book Antiqua"/>
          <w:sz w:val="24"/>
          <w:szCs w:val="24"/>
        </w:rPr>
      </w:pPr>
      <w:r w:rsidRPr="005508E3">
        <w:rPr>
          <w:rFonts w:ascii="Book Antiqua" w:hAnsi="Book Antiqua"/>
          <w:sz w:val="24"/>
          <w:szCs w:val="24"/>
        </w:rPr>
        <w:t>This bill</w:t>
      </w:r>
      <w:r w:rsidR="000C2834" w:rsidRPr="005508E3">
        <w:rPr>
          <w:rFonts w:ascii="Book Antiqua" w:hAnsi="Book Antiqua"/>
          <w:sz w:val="24"/>
          <w:szCs w:val="24"/>
        </w:rPr>
        <w:fldChar w:fldCharType="begin"/>
      </w:r>
      <w:r w:rsidR="000C2834" w:rsidRPr="005508E3">
        <w:rPr>
          <w:rFonts w:ascii="Book Antiqua" w:hAnsi="Book Antiqua"/>
          <w:sz w:val="24"/>
          <w:szCs w:val="24"/>
        </w:rPr>
        <w:instrText xml:space="preserve"> XE "</w:instrText>
      </w:r>
      <w:r w:rsidR="006615C9" w:rsidRPr="005508E3">
        <w:rPr>
          <w:rFonts w:ascii="Book Antiqua" w:hAnsi="Book Antiqua"/>
          <w:sz w:val="24"/>
          <w:szCs w:val="24"/>
        </w:rPr>
        <w:instrText xml:space="preserve">H. </w:instrText>
      </w:r>
      <w:r w:rsidR="008A60FB" w:rsidRPr="005508E3">
        <w:rPr>
          <w:rFonts w:ascii="Book Antiqua" w:eastAsia="Calibri" w:hAnsi="Book Antiqua" w:cs="Times New Roman"/>
          <w:sz w:val="24"/>
          <w:szCs w:val="24"/>
        </w:rPr>
        <w:instrText>5373</w:instrText>
      </w:r>
      <w:r w:rsidR="000C2834" w:rsidRPr="005508E3">
        <w:rPr>
          <w:rFonts w:ascii="Book Antiqua" w:hAnsi="Book Antiqua"/>
          <w:sz w:val="24"/>
          <w:szCs w:val="24"/>
        </w:rPr>
        <w:instrText xml:space="preserve">" </w:instrText>
      </w:r>
      <w:r w:rsidR="000C2834" w:rsidRPr="005508E3">
        <w:rPr>
          <w:rFonts w:ascii="Book Antiqua" w:hAnsi="Book Antiqua"/>
          <w:sz w:val="24"/>
          <w:szCs w:val="24"/>
        </w:rPr>
        <w:fldChar w:fldCharType="end"/>
      </w:r>
      <w:r w:rsidRPr="005508E3">
        <w:rPr>
          <w:rFonts w:ascii="Book Antiqua" w:hAnsi="Book Antiqua"/>
          <w:sz w:val="24"/>
          <w:szCs w:val="24"/>
        </w:rPr>
        <w:t xml:space="preserve"> creates the Lottery Scholarship Guaranteed Admissions Program</w:t>
      </w:r>
      <w:r w:rsidR="006615C9" w:rsidRPr="005508E3">
        <w:rPr>
          <w:rFonts w:ascii="Book Antiqua" w:hAnsi="Book Antiqua"/>
          <w:sz w:val="24"/>
          <w:szCs w:val="24"/>
        </w:rPr>
        <w:fldChar w:fldCharType="begin"/>
      </w:r>
      <w:r w:rsidR="006615C9" w:rsidRPr="005508E3">
        <w:rPr>
          <w:rFonts w:ascii="Book Antiqua" w:hAnsi="Book Antiqua"/>
          <w:sz w:val="24"/>
          <w:szCs w:val="24"/>
        </w:rPr>
        <w:instrText xml:space="preserve"> XE "Lottery Scholarship Guaranteed Admissions Program" </w:instrText>
      </w:r>
      <w:r w:rsidR="006615C9" w:rsidRPr="005508E3">
        <w:rPr>
          <w:rFonts w:ascii="Book Antiqua" w:hAnsi="Book Antiqua"/>
          <w:sz w:val="24"/>
          <w:szCs w:val="24"/>
        </w:rPr>
        <w:fldChar w:fldCharType="end"/>
      </w:r>
      <w:r w:rsidRPr="005508E3">
        <w:rPr>
          <w:rFonts w:ascii="Book Antiqua" w:hAnsi="Book Antiqua"/>
          <w:sz w:val="24"/>
          <w:szCs w:val="24"/>
        </w:rPr>
        <w:t xml:space="preserve"> under which institutions of higher learning in this state that receive lottery scholarship funds must guarantee admission to students who meet certain criteria, such as graduating in the top </w:t>
      </w:r>
      <w:r w:rsidR="006615C9" w:rsidRPr="005508E3">
        <w:rPr>
          <w:rFonts w:ascii="Book Antiqua" w:hAnsi="Book Antiqua"/>
          <w:sz w:val="24"/>
          <w:szCs w:val="24"/>
        </w:rPr>
        <w:t>10</w:t>
      </w:r>
      <w:r w:rsidRPr="005508E3">
        <w:rPr>
          <w:rFonts w:ascii="Book Antiqua" w:hAnsi="Book Antiqua"/>
          <w:sz w:val="24"/>
          <w:szCs w:val="24"/>
        </w:rPr>
        <w:t xml:space="preserve"> percent of their high school class.</w:t>
      </w:r>
    </w:p>
    <w:p w14:paraId="74E3324F" w14:textId="6BB9E8CF" w:rsidR="002545B8" w:rsidRPr="005508E3" w:rsidRDefault="002545B8" w:rsidP="005508E3">
      <w:pPr>
        <w:pStyle w:val="Heading2"/>
        <w:spacing w:before="100" w:beforeAutospacing="1" w:after="40" w:line="240" w:lineRule="auto"/>
        <w:rPr>
          <w:rFonts w:ascii="Book Antiqua" w:hAnsi="Book Antiqua"/>
          <w:b/>
          <w:bCs/>
          <w:color w:val="auto"/>
          <w:sz w:val="24"/>
          <w:szCs w:val="24"/>
        </w:rPr>
      </w:pPr>
      <w:bookmarkStart w:id="86" w:name="_Toc164100920"/>
      <w:r w:rsidRPr="005508E3">
        <w:rPr>
          <w:rFonts w:ascii="Book Antiqua" w:hAnsi="Book Antiqua"/>
          <w:b/>
          <w:bCs/>
          <w:color w:val="auto"/>
          <w:sz w:val="24"/>
          <w:szCs w:val="24"/>
        </w:rPr>
        <w:t>H. 5389</w:t>
      </w:r>
      <w:r w:rsidR="00501BE0" w:rsidRPr="005508E3">
        <w:rPr>
          <w:rFonts w:ascii="Book Antiqua" w:hAnsi="Book Antiqua"/>
          <w:b/>
          <w:bCs/>
          <w:color w:val="auto"/>
          <w:sz w:val="24"/>
          <w:szCs w:val="24"/>
        </w:rPr>
        <w:t xml:space="preserve">  </w:t>
      </w:r>
      <w:r w:rsidRPr="005508E3">
        <w:rPr>
          <w:rFonts w:ascii="Book Antiqua" w:hAnsi="Book Antiqua"/>
          <w:b/>
          <w:bCs/>
          <w:color w:val="auto"/>
          <w:sz w:val="24"/>
          <w:szCs w:val="24"/>
        </w:rPr>
        <w:t>One</w:t>
      </w:r>
      <w:r w:rsidRPr="005508E3">
        <w:rPr>
          <w:rFonts w:ascii="Times New Roman" w:hAnsi="Times New Roman" w:cs="Times New Roman"/>
          <w:b/>
          <w:bCs/>
          <w:color w:val="auto"/>
          <w:sz w:val="24"/>
          <w:szCs w:val="24"/>
        </w:rPr>
        <w:t>‑</w:t>
      </w:r>
      <w:r w:rsidRPr="005508E3">
        <w:rPr>
          <w:rFonts w:ascii="Book Antiqua" w:hAnsi="Book Antiqua"/>
          <w:b/>
          <w:bCs/>
          <w:color w:val="auto"/>
          <w:sz w:val="24"/>
          <w:szCs w:val="24"/>
        </w:rPr>
        <w:t>Time Individual Income Taxpayer Rebates  Rep. A. M. Morgan</w:t>
      </w:r>
      <w:bookmarkEnd w:id="86"/>
      <w:r w:rsidR="008A60FB" w:rsidRPr="005508E3">
        <w:rPr>
          <w:rFonts w:ascii="Book Antiqua" w:hAnsi="Book Antiqua"/>
          <w:b/>
          <w:bCs/>
          <w:color w:val="auto"/>
          <w:sz w:val="24"/>
          <w:szCs w:val="24"/>
        </w:rPr>
        <w:fldChar w:fldCharType="begin"/>
      </w:r>
      <w:r w:rsidR="008A60FB" w:rsidRPr="005508E3">
        <w:rPr>
          <w:rFonts w:ascii="Book Antiqua" w:hAnsi="Book Antiqua"/>
          <w:b/>
          <w:bCs/>
          <w:color w:val="auto"/>
          <w:sz w:val="24"/>
          <w:szCs w:val="24"/>
        </w:rPr>
        <w:instrText xml:space="preserve"> XE "Rep.</w:instrText>
      </w:r>
      <w:r w:rsidR="00501BE0" w:rsidRPr="005508E3">
        <w:rPr>
          <w:rFonts w:ascii="Book Antiqua" w:hAnsi="Book Antiqua"/>
          <w:b/>
          <w:bCs/>
          <w:color w:val="auto"/>
          <w:sz w:val="24"/>
          <w:szCs w:val="24"/>
        </w:rPr>
        <w:instrText xml:space="preserve"> </w:instrText>
      </w:r>
      <w:r w:rsidR="008A60FB" w:rsidRPr="005508E3">
        <w:rPr>
          <w:rFonts w:ascii="Book Antiqua" w:hAnsi="Book Antiqua"/>
          <w:b/>
          <w:bCs/>
          <w:color w:val="auto"/>
          <w:sz w:val="24"/>
          <w:szCs w:val="24"/>
        </w:rPr>
        <w:instrText>Morgan</w:instrText>
      </w:r>
      <w:r w:rsidR="00501BE0" w:rsidRPr="005508E3">
        <w:rPr>
          <w:rFonts w:ascii="Book Antiqua" w:hAnsi="Book Antiqua"/>
          <w:b/>
          <w:bCs/>
          <w:color w:val="auto"/>
          <w:sz w:val="24"/>
          <w:szCs w:val="24"/>
        </w:rPr>
        <w:instrText>, A. M.</w:instrText>
      </w:r>
      <w:r w:rsidR="008A60FB" w:rsidRPr="005508E3">
        <w:rPr>
          <w:rFonts w:ascii="Book Antiqua" w:hAnsi="Book Antiqua"/>
          <w:b/>
          <w:bCs/>
          <w:color w:val="auto"/>
          <w:sz w:val="24"/>
          <w:szCs w:val="24"/>
        </w:rPr>
        <w:instrText xml:space="preserve">" </w:instrText>
      </w:r>
      <w:r w:rsidR="008A60FB" w:rsidRPr="005508E3">
        <w:rPr>
          <w:rFonts w:ascii="Book Antiqua" w:hAnsi="Book Antiqua"/>
          <w:b/>
          <w:bCs/>
          <w:color w:val="auto"/>
          <w:sz w:val="24"/>
          <w:szCs w:val="24"/>
        </w:rPr>
        <w:fldChar w:fldCharType="end"/>
      </w:r>
    </w:p>
    <w:p w14:paraId="4B0DED1F" w14:textId="0A76D569" w:rsidR="002545B8" w:rsidRPr="005508E3" w:rsidRDefault="002545B8" w:rsidP="005508E3">
      <w:pPr>
        <w:spacing w:after="240" w:line="240" w:lineRule="auto"/>
        <w:rPr>
          <w:rFonts w:ascii="Book Antiqua" w:hAnsi="Book Antiqua"/>
          <w:sz w:val="24"/>
          <w:szCs w:val="24"/>
        </w:rPr>
      </w:pPr>
      <w:r w:rsidRPr="005508E3">
        <w:rPr>
          <w:rFonts w:ascii="Book Antiqua" w:hAnsi="Book Antiqua"/>
          <w:sz w:val="24"/>
          <w:szCs w:val="24"/>
        </w:rPr>
        <w:t>This bill</w:t>
      </w:r>
      <w:r w:rsidR="000C2834" w:rsidRPr="005508E3">
        <w:rPr>
          <w:rFonts w:ascii="Book Antiqua" w:hAnsi="Book Antiqua"/>
          <w:sz w:val="24"/>
          <w:szCs w:val="24"/>
        </w:rPr>
        <w:fldChar w:fldCharType="begin"/>
      </w:r>
      <w:r w:rsidR="000C2834" w:rsidRPr="005508E3">
        <w:rPr>
          <w:rFonts w:ascii="Book Antiqua" w:hAnsi="Book Antiqua"/>
          <w:sz w:val="24"/>
          <w:szCs w:val="24"/>
        </w:rPr>
        <w:instrText xml:space="preserve"> XE "</w:instrText>
      </w:r>
      <w:r w:rsidR="00501BE0" w:rsidRPr="005508E3">
        <w:rPr>
          <w:rFonts w:ascii="Book Antiqua" w:hAnsi="Book Antiqua"/>
          <w:sz w:val="24"/>
          <w:szCs w:val="24"/>
        </w:rPr>
        <w:instrText xml:space="preserve">H. </w:instrText>
      </w:r>
      <w:r w:rsidR="008A60FB" w:rsidRPr="005508E3">
        <w:rPr>
          <w:rFonts w:ascii="Book Antiqua" w:eastAsia="Calibri" w:hAnsi="Book Antiqua" w:cs="Times New Roman"/>
          <w:sz w:val="24"/>
          <w:szCs w:val="24"/>
        </w:rPr>
        <w:instrText>5389</w:instrText>
      </w:r>
      <w:r w:rsidR="000C2834" w:rsidRPr="005508E3">
        <w:rPr>
          <w:rFonts w:ascii="Book Antiqua" w:hAnsi="Book Antiqua"/>
          <w:sz w:val="24"/>
          <w:szCs w:val="24"/>
        </w:rPr>
        <w:instrText xml:space="preserve">" </w:instrText>
      </w:r>
      <w:r w:rsidR="000C2834" w:rsidRPr="005508E3">
        <w:rPr>
          <w:rFonts w:ascii="Book Antiqua" w:hAnsi="Book Antiqua"/>
          <w:sz w:val="24"/>
          <w:szCs w:val="24"/>
        </w:rPr>
        <w:fldChar w:fldCharType="end"/>
      </w:r>
      <w:r w:rsidRPr="005508E3">
        <w:rPr>
          <w:rFonts w:ascii="Book Antiqua" w:hAnsi="Book Antiqua"/>
          <w:sz w:val="24"/>
          <w:szCs w:val="24"/>
        </w:rPr>
        <w:t xml:space="preserve"> appropriates the $1.8 billion in the pass</w:t>
      </w:r>
      <w:r w:rsidRPr="005508E3">
        <w:rPr>
          <w:rFonts w:ascii="Times New Roman" w:hAnsi="Times New Roman" w:cs="Times New Roman"/>
          <w:sz w:val="24"/>
          <w:szCs w:val="24"/>
        </w:rPr>
        <w:t>‑</w:t>
      </w:r>
      <w:r w:rsidRPr="005508E3">
        <w:rPr>
          <w:rFonts w:ascii="Book Antiqua" w:hAnsi="Book Antiqua"/>
          <w:sz w:val="24"/>
          <w:szCs w:val="24"/>
        </w:rPr>
        <w:t>through account</w:t>
      </w:r>
      <w:r w:rsidR="00501BE0" w:rsidRPr="005508E3">
        <w:rPr>
          <w:rFonts w:ascii="Book Antiqua" w:hAnsi="Book Antiqua"/>
          <w:sz w:val="24"/>
          <w:szCs w:val="24"/>
        </w:rPr>
        <w:fldChar w:fldCharType="begin"/>
      </w:r>
      <w:r w:rsidR="00501BE0" w:rsidRPr="005508E3">
        <w:rPr>
          <w:rFonts w:ascii="Book Antiqua" w:hAnsi="Book Antiqua"/>
          <w:sz w:val="24"/>
          <w:szCs w:val="24"/>
        </w:rPr>
        <w:instrText xml:space="preserve"> XE "$1.8 billion pass</w:instrText>
      </w:r>
      <w:r w:rsidR="00501BE0" w:rsidRPr="005508E3">
        <w:rPr>
          <w:rFonts w:ascii="Times New Roman" w:hAnsi="Times New Roman" w:cs="Times New Roman"/>
          <w:sz w:val="24"/>
          <w:szCs w:val="24"/>
        </w:rPr>
        <w:instrText>‑</w:instrText>
      </w:r>
      <w:r w:rsidR="00501BE0" w:rsidRPr="005508E3">
        <w:rPr>
          <w:rFonts w:ascii="Book Antiqua" w:hAnsi="Book Antiqua"/>
          <w:sz w:val="24"/>
          <w:szCs w:val="24"/>
        </w:rPr>
        <w:instrText xml:space="preserve">through account" </w:instrText>
      </w:r>
      <w:r w:rsidR="00501BE0" w:rsidRPr="005508E3">
        <w:rPr>
          <w:rFonts w:ascii="Book Antiqua" w:hAnsi="Book Antiqua"/>
          <w:sz w:val="24"/>
          <w:szCs w:val="24"/>
        </w:rPr>
        <w:fldChar w:fldCharType="end"/>
      </w:r>
      <w:r w:rsidRPr="005508E3">
        <w:rPr>
          <w:rFonts w:ascii="Book Antiqua" w:hAnsi="Book Antiqua"/>
          <w:sz w:val="24"/>
          <w:szCs w:val="24"/>
        </w:rPr>
        <w:t xml:space="preserve"> that was discovered in 2024, or the balance in this account, whichever is greater, to a Taxpayer Rebate Fund</w:t>
      </w:r>
      <w:r w:rsidR="00501BE0" w:rsidRPr="005508E3">
        <w:rPr>
          <w:rFonts w:ascii="Book Antiqua" w:hAnsi="Book Antiqua"/>
          <w:sz w:val="24"/>
          <w:szCs w:val="24"/>
        </w:rPr>
        <w:fldChar w:fldCharType="begin"/>
      </w:r>
      <w:r w:rsidR="00501BE0" w:rsidRPr="005508E3">
        <w:rPr>
          <w:rFonts w:ascii="Book Antiqua" w:hAnsi="Book Antiqua"/>
          <w:sz w:val="24"/>
          <w:szCs w:val="24"/>
        </w:rPr>
        <w:instrText xml:space="preserve"> XE "Taxpayer Rebate Fund:regarding the $1.8 billion pass through account" </w:instrText>
      </w:r>
      <w:r w:rsidR="00501BE0" w:rsidRPr="005508E3">
        <w:rPr>
          <w:rFonts w:ascii="Book Antiqua" w:hAnsi="Book Antiqua"/>
          <w:sz w:val="24"/>
          <w:szCs w:val="24"/>
        </w:rPr>
        <w:fldChar w:fldCharType="end"/>
      </w:r>
      <w:r w:rsidRPr="005508E3">
        <w:rPr>
          <w:rFonts w:ascii="Book Antiqua" w:hAnsi="Book Antiqua"/>
          <w:sz w:val="24"/>
          <w:szCs w:val="24"/>
        </w:rPr>
        <w:t xml:space="preserve"> which the Department of Revenue must use to provide a one</w:t>
      </w:r>
      <w:r w:rsidRPr="005508E3">
        <w:rPr>
          <w:rFonts w:ascii="Times New Roman" w:hAnsi="Times New Roman" w:cs="Times New Roman"/>
          <w:sz w:val="24"/>
          <w:szCs w:val="24"/>
        </w:rPr>
        <w:t>‑</w:t>
      </w:r>
      <w:r w:rsidRPr="005508E3">
        <w:rPr>
          <w:rFonts w:ascii="Book Antiqua" w:hAnsi="Book Antiqua"/>
          <w:sz w:val="24"/>
          <w:szCs w:val="24"/>
        </w:rPr>
        <w:t>time rebate for individual income taxpayers that filed a return for tax year 2023.</w:t>
      </w:r>
    </w:p>
    <w:p w14:paraId="6C3B6D88" w14:textId="760B9A90" w:rsidR="00501BE0" w:rsidRPr="005508E3" w:rsidRDefault="00CE2FC1" w:rsidP="005508E3">
      <w:pPr>
        <w:spacing w:after="240" w:line="240" w:lineRule="auto"/>
        <w:jc w:val="center"/>
        <w:rPr>
          <w:rFonts w:ascii="Book Antiqua" w:hAnsi="Book Antiqua"/>
          <w:color w:val="000000" w:themeColor="text1"/>
          <w:sz w:val="24"/>
          <w:szCs w:val="24"/>
        </w:rPr>
      </w:pPr>
      <w:r>
        <w:rPr>
          <w:rFonts w:ascii="Book Antiqua" w:hAnsi="Book Antiqua"/>
          <w:color w:val="000000" w:themeColor="text1"/>
          <w:sz w:val="24"/>
          <w:szCs w:val="24"/>
        </w:rPr>
        <w:t>###</w:t>
      </w:r>
      <w:r w:rsidR="00501BE0" w:rsidRPr="005508E3">
        <w:rPr>
          <w:rFonts w:ascii="Book Antiqua" w:hAnsi="Book Antiqua"/>
          <w:color w:val="000000" w:themeColor="text1"/>
          <w:sz w:val="24"/>
          <w:szCs w:val="24"/>
        </w:rPr>
        <w:br w:type="page"/>
      </w:r>
    </w:p>
    <w:p w14:paraId="548F9D24" w14:textId="0CE29A05" w:rsidR="00B02670" w:rsidRPr="006516A1" w:rsidRDefault="00B02670" w:rsidP="005508E3">
      <w:pPr>
        <w:spacing w:after="240" w:line="240" w:lineRule="auto"/>
        <w:jc w:val="center"/>
        <w:rPr>
          <w:rFonts w:ascii="Book Antiqua" w:hAnsi="Book Antiqua"/>
          <w:b/>
          <w:bCs/>
          <w:color w:val="000000" w:themeColor="text1"/>
          <w:sz w:val="28"/>
          <w:szCs w:val="28"/>
        </w:rPr>
      </w:pPr>
      <w:r w:rsidRPr="006516A1">
        <w:rPr>
          <w:rFonts w:ascii="Book Antiqua" w:hAnsi="Book Antiqua"/>
          <w:b/>
          <w:bCs/>
          <w:color w:val="000000" w:themeColor="text1"/>
          <w:sz w:val="28"/>
          <w:szCs w:val="28"/>
        </w:rPr>
        <w:lastRenderedPageBreak/>
        <w:t>Index</w:t>
      </w:r>
      <w:bookmarkEnd w:id="82"/>
    </w:p>
    <w:p w14:paraId="523FD5C7" w14:textId="77777777" w:rsidR="005840A9" w:rsidRPr="005840A9" w:rsidRDefault="00D465C2" w:rsidP="00B02670">
      <w:pPr>
        <w:jc w:val="center"/>
        <w:rPr>
          <w:rFonts w:ascii="Book Antiqua" w:hAnsi="Book Antiqua"/>
          <w:noProof/>
          <w:color w:val="000000" w:themeColor="text1"/>
        </w:rPr>
        <w:sectPr w:rsidR="005840A9" w:rsidRPr="005840A9" w:rsidSect="005840A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pPr>
      <w:r w:rsidRPr="005840A9">
        <w:rPr>
          <w:rFonts w:ascii="Book Antiqua" w:hAnsi="Book Antiqua"/>
          <w:color w:val="000000" w:themeColor="text1"/>
        </w:rPr>
        <w:fldChar w:fldCharType="begin"/>
      </w:r>
      <w:r w:rsidRPr="005840A9">
        <w:rPr>
          <w:rFonts w:ascii="Book Antiqua" w:hAnsi="Book Antiqua"/>
          <w:color w:val="000000" w:themeColor="text1"/>
        </w:rPr>
        <w:instrText xml:space="preserve"> INDEX \h "A" \c "2" \z "1033" </w:instrText>
      </w:r>
      <w:r w:rsidRPr="005840A9">
        <w:rPr>
          <w:rFonts w:ascii="Book Antiqua" w:hAnsi="Book Antiqua"/>
          <w:color w:val="000000" w:themeColor="text1"/>
        </w:rPr>
        <w:fldChar w:fldCharType="separate"/>
      </w:r>
    </w:p>
    <w:p w14:paraId="75F92482"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w:t>
      </w:r>
    </w:p>
    <w:p w14:paraId="71FA7AAC"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$1.8 billion pass</w:t>
      </w:r>
      <w:r w:rsidRPr="005840A9">
        <w:rPr>
          <w:rFonts w:ascii="Times New Roman" w:hAnsi="Times New Roman" w:cs="Times New Roman"/>
          <w:noProof/>
          <w:sz w:val="22"/>
          <w:szCs w:val="22"/>
        </w:rPr>
        <w:t>‑</w:t>
      </w:r>
      <w:r w:rsidRPr="005840A9">
        <w:rPr>
          <w:rFonts w:ascii="Book Antiqua" w:hAnsi="Book Antiqua"/>
          <w:noProof/>
          <w:sz w:val="22"/>
          <w:szCs w:val="22"/>
        </w:rPr>
        <w:t>through account, 12</w:t>
      </w:r>
    </w:p>
    <w:p w14:paraId="3141049B"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A</w:t>
      </w:r>
    </w:p>
    <w:p w14:paraId="265A8C58"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administrative law judges, 6</w:t>
      </w:r>
    </w:p>
    <w:p w14:paraId="7AC6E43B"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rPr>
        <w:t>air contaminants</w:t>
      </w:r>
      <w:r w:rsidRPr="005840A9">
        <w:rPr>
          <w:rFonts w:ascii="Book Antiqua" w:hAnsi="Book Antiqua"/>
          <w:noProof/>
          <w:sz w:val="22"/>
          <w:szCs w:val="22"/>
        </w:rPr>
        <w:t>, 7</w:t>
      </w:r>
    </w:p>
    <w:p w14:paraId="3B2EAA96"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B</w:t>
      </w:r>
    </w:p>
    <w:p w14:paraId="08531FC7"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rPr>
        <w:t>blue crab (</w:t>
      </w:r>
      <w:r w:rsidRPr="005840A9">
        <w:rPr>
          <w:rFonts w:ascii="Book Antiqua" w:hAnsi="Book Antiqua"/>
          <w:i/>
          <w:iCs/>
          <w:noProof/>
          <w:sz w:val="22"/>
          <w:szCs w:val="22"/>
        </w:rPr>
        <w:t>Callinectes sapidus</w:t>
      </w:r>
      <w:r w:rsidRPr="005840A9">
        <w:rPr>
          <w:rFonts w:ascii="Book Antiqua" w:hAnsi="Book Antiqua"/>
          <w:noProof/>
          <w:sz w:val="22"/>
          <w:szCs w:val="22"/>
        </w:rPr>
        <w:t>), 7</w:t>
      </w:r>
    </w:p>
    <w:p w14:paraId="77F6BC41"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bona fide, legitimate native american indian groups and tribes (S. 846), 11</w:t>
      </w:r>
    </w:p>
    <w:p w14:paraId="4FA0F4D6"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C</w:t>
      </w:r>
    </w:p>
    <w:p w14:paraId="6CDD8CE2"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shd w:val="clear" w:color="auto" w:fill="FFFFFF"/>
        </w:rPr>
        <w:t>campaign funds</w:t>
      </w:r>
      <w:r w:rsidRPr="005840A9">
        <w:rPr>
          <w:rFonts w:ascii="Book Antiqua" w:hAnsi="Book Antiqua"/>
          <w:noProof/>
          <w:sz w:val="22"/>
          <w:szCs w:val="22"/>
        </w:rPr>
        <w:t>, 4</w:t>
      </w:r>
    </w:p>
    <w:p w14:paraId="0A729D76"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campers, ejecting (S. 723), 9</w:t>
      </w:r>
    </w:p>
    <w:p w14:paraId="6A0F65F2"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shd w:val="clear" w:color="auto" w:fill="FFFFFF"/>
        </w:rPr>
        <w:t>candidates and public officials(H. 4561)</w:t>
      </w:r>
    </w:p>
    <w:p w14:paraId="6BC6E9F3"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shd w:val="clear" w:color="auto" w:fill="FFFFFF"/>
        </w:rPr>
        <w:t>campaign funds for dependent care expenses</w:t>
      </w:r>
      <w:r w:rsidRPr="005840A9">
        <w:rPr>
          <w:rFonts w:ascii="Book Antiqua" w:hAnsi="Book Antiqua"/>
          <w:noProof/>
          <w:sz w:val="22"/>
          <w:szCs w:val="22"/>
        </w:rPr>
        <w:t>, 4</w:t>
      </w:r>
    </w:p>
    <w:p w14:paraId="490A04D7"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rPr>
        <w:t>cell-cultivated food product (S. 1150)</w:t>
      </w:r>
    </w:p>
    <w:p w14:paraId="206885CC"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sz w:val="22"/>
          <w:szCs w:val="22"/>
        </w:rPr>
        <w:t>food product developed in a laboratory or facility and grown from a sample of living animal cells, 7</w:t>
      </w:r>
    </w:p>
    <w:p w14:paraId="64E1A6D8"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chiropractic visits, 11</w:t>
      </w:r>
    </w:p>
    <w:p w14:paraId="3FCA8E1A"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Calibri"/>
          <w:noProof/>
          <w:sz w:val="22"/>
          <w:szCs w:val="22"/>
        </w:rPr>
        <w:t>conditional discharge orders</w:t>
      </w:r>
      <w:r w:rsidRPr="005840A9">
        <w:rPr>
          <w:rFonts w:ascii="Book Antiqua" w:hAnsi="Book Antiqua"/>
          <w:noProof/>
          <w:sz w:val="22"/>
          <w:szCs w:val="22"/>
        </w:rPr>
        <w:t>, 4</w:t>
      </w:r>
    </w:p>
    <w:p w14:paraId="58BA48EC"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D</w:t>
      </w:r>
    </w:p>
    <w:p w14:paraId="7D8C5887"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delinquent unemployment compensation tax payments (H. 3992)</w:t>
      </w:r>
    </w:p>
    <w:p w14:paraId="0C2D283C"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sz w:val="22"/>
          <w:szCs w:val="22"/>
        </w:rPr>
        <w:t>enrolled for ratification, 6</w:t>
      </w:r>
    </w:p>
    <w:p w14:paraId="3B6D3C92"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shd w:val="clear" w:color="auto" w:fill="FFFFFF"/>
        </w:rPr>
        <w:t>dependent care expenses (H. 4561)</w:t>
      </w:r>
    </w:p>
    <w:p w14:paraId="68B97E69"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shd w:val="clear" w:color="auto" w:fill="FFFFFF"/>
        </w:rPr>
        <w:t>campaign funds allowed for</w:t>
      </w:r>
      <w:r w:rsidRPr="005840A9">
        <w:rPr>
          <w:rFonts w:ascii="Book Antiqua" w:hAnsi="Book Antiqua"/>
          <w:noProof/>
          <w:sz w:val="22"/>
          <w:szCs w:val="22"/>
        </w:rPr>
        <w:t>, 4</w:t>
      </w:r>
    </w:p>
    <w:p w14:paraId="2F336606"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shd w:val="clear" w:color="auto" w:fill="FFFFFF"/>
        </w:rPr>
        <w:t>disabilities</w:t>
      </w:r>
      <w:r w:rsidRPr="005840A9">
        <w:rPr>
          <w:rFonts w:ascii="Book Antiqua" w:hAnsi="Book Antiqua"/>
          <w:noProof/>
          <w:sz w:val="22"/>
          <w:szCs w:val="22"/>
        </w:rPr>
        <w:t>, 4</w:t>
      </w:r>
    </w:p>
    <w:p w14:paraId="61DDD2E3"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drivers, insured (S. 32), 9</w:t>
      </w:r>
    </w:p>
    <w:p w14:paraId="15F03F16"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E</w:t>
      </w:r>
    </w:p>
    <w:p w14:paraId="3CB0E2B1"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electronic nicotine delivery systems [ENDS], 10</w:t>
      </w:r>
    </w:p>
    <w:p w14:paraId="68F586E0"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expulsion and hearings, 8</w:t>
      </w:r>
    </w:p>
    <w:p w14:paraId="2E4432C4"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F</w:t>
      </w:r>
    </w:p>
    <w:p w14:paraId="095C588E"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federally recognized tribe, 9</w:t>
      </w:r>
    </w:p>
    <w:p w14:paraId="36BE00C6"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G</w:t>
      </w:r>
    </w:p>
    <w:p w14:paraId="323086D2"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General Assembly, 15</w:t>
      </w:r>
    </w:p>
    <w:p w14:paraId="0AB0E66E"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H</w:t>
      </w:r>
    </w:p>
    <w:p w14:paraId="3F84D005"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H. 3180, 7</w:t>
      </w:r>
    </w:p>
    <w:p w14:paraId="652D2349"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H. 3992, 6</w:t>
      </w:r>
    </w:p>
    <w:p w14:paraId="0FAF8EB3"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Calibri"/>
          <w:noProof/>
          <w:sz w:val="22"/>
          <w:szCs w:val="22"/>
        </w:rPr>
        <w:t>H. 4187</w:t>
      </w:r>
      <w:r w:rsidRPr="005840A9">
        <w:rPr>
          <w:rFonts w:ascii="Book Antiqua" w:hAnsi="Book Antiqua"/>
          <w:noProof/>
          <w:sz w:val="22"/>
          <w:szCs w:val="22"/>
        </w:rPr>
        <w:t>, 4</w:t>
      </w:r>
    </w:p>
    <w:p w14:paraId="5D022112"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Calibri"/>
          <w:noProof/>
          <w:sz w:val="22"/>
          <w:szCs w:val="22"/>
        </w:rPr>
        <w:t>H. 4248</w:t>
      </w:r>
      <w:r w:rsidRPr="005840A9">
        <w:rPr>
          <w:rFonts w:ascii="Book Antiqua" w:hAnsi="Book Antiqua"/>
          <w:noProof/>
          <w:sz w:val="22"/>
          <w:szCs w:val="22"/>
        </w:rPr>
        <w:t>, 4</w:t>
      </w:r>
    </w:p>
    <w:p w14:paraId="35BBAAA6"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shd w:val="clear" w:color="auto" w:fill="FFFFFF"/>
        </w:rPr>
        <w:t>H. 4561</w:t>
      </w:r>
      <w:r w:rsidRPr="005840A9">
        <w:rPr>
          <w:rFonts w:ascii="Book Antiqua" w:hAnsi="Book Antiqua"/>
          <w:noProof/>
          <w:sz w:val="22"/>
          <w:szCs w:val="22"/>
        </w:rPr>
        <w:t>, 4</w:t>
      </w:r>
    </w:p>
    <w:p w14:paraId="7B8E667C"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rPr>
        <w:t>H. 4622</w:t>
      </w:r>
      <w:r w:rsidRPr="005840A9">
        <w:rPr>
          <w:rFonts w:ascii="Book Antiqua" w:hAnsi="Book Antiqua"/>
          <w:noProof/>
          <w:sz w:val="22"/>
          <w:szCs w:val="22"/>
        </w:rPr>
        <w:t>, 5</w:t>
      </w:r>
    </w:p>
    <w:p w14:paraId="20FEAE7E"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H. 4843, 7</w:t>
      </w:r>
    </w:p>
    <w:p w14:paraId="6578CC99"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rPr>
        <w:t>H. 4928</w:t>
      </w:r>
      <w:r w:rsidRPr="005840A9">
        <w:rPr>
          <w:rFonts w:ascii="Book Antiqua" w:hAnsi="Book Antiqua"/>
          <w:noProof/>
          <w:sz w:val="22"/>
          <w:szCs w:val="22"/>
        </w:rPr>
        <w:t>, 5</w:t>
      </w:r>
    </w:p>
    <w:p w14:paraId="664DE598"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color w:val="000000" w:themeColor="text1"/>
          <w:sz w:val="22"/>
          <w:szCs w:val="22"/>
        </w:rPr>
        <w:t>H. 5144</w:t>
      </w:r>
      <w:r w:rsidRPr="005840A9">
        <w:rPr>
          <w:rFonts w:ascii="Book Antiqua" w:hAnsi="Book Antiqua"/>
          <w:noProof/>
          <w:sz w:val="22"/>
          <w:szCs w:val="22"/>
        </w:rPr>
        <w:t>, 5</w:t>
      </w:r>
    </w:p>
    <w:p w14:paraId="556DD428"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H. 5230, 6</w:t>
      </w:r>
    </w:p>
    <w:p w14:paraId="7170D77F"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H. 5235, 6</w:t>
      </w:r>
    </w:p>
    <w:p w14:paraId="11082298"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H. 5236, 6</w:t>
      </w:r>
    </w:p>
    <w:p w14:paraId="0023D3A6"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H. 5361, 11</w:t>
      </w:r>
    </w:p>
    <w:p w14:paraId="797B4425"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 xml:space="preserve">H. </w:t>
      </w:r>
      <w:r w:rsidRPr="005840A9">
        <w:rPr>
          <w:rFonts w:ascii="Book Antiqua" w:eastAsia="Calibri" w:hAnsi="Book Antiqua" w:cs="Times New Roman"/>
          <w:noProof/>
          <w:sz w:val="22"/>
          <w:szCs w:val="22"/>
        </w:rPr>
        <w:t>5368</w:t>
      </w:r>
      <w:r w:rsidRPr="005840A9">
        <w:rPr>
          <w:rFonts w:ascii="Book Antiqua" w:hAnsi="Book Antiqua"/>
          <w:noProof/>
          <w:sz w:val="22"/>
          <w:szCs w:val="22"/>
        </w:rPr>
        <w:t>, 11</w:t>
      </w:r>
    </w:p>
    <w:p w14:paraId="08F22C2B"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 xml:space="preserve">H. </w:t>
      </w:r>
      <w:r w:rsidRPr="005840A9">
        <w:rPr>
          <w:rFonts w:ascii="Book Antiqua" w:eastAsia="Calibri" w:hAnsi="Book Antiqua" w:cs="Times New Roman"/>
          <w:noProof/>
          <w:sz w:val="22"/>
          <w:szCs w:val="22"/>
        </w:rPr>
        <w:t>5372</w:t>
      </w:r>
      <w:r w:rsidRPr="005840A9">
        <w:rPr>
          <w:rFonts w:ascii="Book Antiqua" w:hAnsi="Book Antiqua"/>
          <w:noProof/>
          <w:sz w:val="22"/>
          <w:szCs w:val="22"/>
        </w:rPr>
        <w:t>, 11</w:t>
      </w:r>
    </w:p>
    <w:p w14:paraId="4D951EB3"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 xml:space="preserve">H. </w:t>
      </w:r>
      <w:r w:rsidRPr="005840A9">
        <w:rPr>
          <w:rFonts w:ascii="Book Antiqua" w:eastAsia="Calibri" w:hAnsi="Book Antiqua" w:cs="Times New Roman"/>
          <w:noProof/>
          <w:sz w:val="22"/>
          <w:szCs w:val="22"/>
        </w:rPr>
        <w:t>5373</w:t>
      </w:r>
      <w:r w:rsidRPr="005840A9">
        <w:rPr>
          <w:rFonts w:ascii="Book Antiqua" w:hAnsi="Book Antiqua"/>
          <w:noProof/>
          <w:sz w:val="22"/>
          <w:szCs w:val="22"/>
        </w:rPr>
        <w:t>, 12</w:t>
      </w:r>
    </w:p>
    <w:p w14:paraId="6CC791E4"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H. 5374, 8</w:t>
      </w:r>
    </w:p>
    <w:p w14:paraId="3F34C200"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H. 5375, 8</w:t>
      </w:r>
    </w:p>
    <w:p w14:paraId="660362AC"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 xml:space="preserve">H. </w:t>
      </w:r>
      <w:r w:rsidRPr="005840A9">
        <w:rPr>
          <w:rFonts w:ascii="Book Antiqua" w:eastAsia="Calibri" w:hAnsi="Book Antiqua" w:cs="Times New Roman"/>
          <w:noProof/>
          <w:sz w:val="22"/>
          <w:szCs w:val="22"/>
        </w:rPr>
        <w:t>5389</w:t>
      </w:r>
      <w:r w:rsidRPr="005840A9">
        <w:rPr>
          <w:rFonts w:ascii="Book Antiqua" w:hAnsi="Book Antiqua"/>
          <w:noProof/>
          <w:sz w:val="22"/>
          <w:szCs w:val="22"/>
        </w:rPr>
        <w:t>, 12</w:t>
      </w:r>
    </w:p>
    <w:p w14:paraId="2AED572C"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 xml:space="preserve">H. </w:t>
      </w:r>
      <w:r w:rsidRPr="005840A9">
        <w:rPr>
          <w:rFonts w:ascii="Book Antiqua" w:eastAsia="Calibri" w:hAnsi="Book Antiqua" w:cs="Times New Roman"/>
          <w:noProof/>
          <w:sz w:val="22"/>
          <w:szCs w:val="22"/>
        </w:rPr>
        <w:t>5390</w:t>
      </w:r>
      <w:r w:rsidRPr="005840A9">
        <w:rPr>
          <w:rFonts w:ascii="Book Antiqua" w:hAnsi="Book Antiqua"/>
          <w:noProof/>
          <w:sz w:val="22"/>
          <w:szCs w:val="22"/>
        </w:rPr>
        <w:t>, 7</w:t>
      </w:r>
    </w:p>
    <w:p w14:paraId="6E360208"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H. 5391, 8</w:t>
      </w:r>
    </w:p>
    <w:p w14:paraId="28F8DEF3"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H. 5393, 8</w:t>
      </w:r>
    </w:p>
    <w:p w14:paraId="6E8DD56F"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H. 5394, 8</w:t>
      </w:r>
    </w:p>
    <w:p w14:paraId="5241F643"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 xml:space="preserve">homeowners association. </w:t>
      </w:r>
      <w:r w:rsidRPr="005840A9">
        <w:rPr>
          <w:rFonts w:ascii="Book Antiqua" w:hAnsi="Book Antiqua"/>
          <w:i/>
          <w:noProof/>
          <w:sz w:val="22"/>
          <w:szCs w:val="22"/>
        </w:rPr>
        <w:t>See</w:t>
      </w:r>
      <w:r w:rsidRPr="005840A9">
        <w:rPr>
          <w:rFonts w:ascii="Book Antiqua" w:hAnsi="Book Antiqua"/>
          <w:noProof/>
          <w:sz w:val="22"/>
          <w:szCs w:val="22"/>
        </w:rPr>
        <w:t xml:space="preserve"> H. 3180</w:t>
      </w:r>
    </w:p>
    <w:p w14:paraId="47915AC1"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homeowners association (HOA) (H. 3180)</w:t>
      </w:r>
    </w:p>
    <w:p w14:paraId="2E5385F7"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sz w:val="22"/>
          <w:szCs w:val="22"/>
        </w:rPr>
        <w:t>regarding authority to foreclose on property, 7</w:t>
      </w:r>
    </w:p>
    <w:p w14:paraId="55472521"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I</w:t>
      </w:r>
    </w:p>
    <w:p w14:paraId="25683902"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rPr>
        <w:t>itemized billing for healthcare (H. 4622)</w:t>
      </w:r>
      <w:r w:rsidRPr="005840A9">
        <w:rPr>
          <w:rFonts w:ascii="Book Antiqua" w:hAnsi="Book Antiqua"/>
          <w:noProof/>
          <w:sz w:val="22"/>
          <w:szCs w:val="22"/>
        </w:rPr>
        <w:t>, 5</w:t>
      </w:r>
    </w:p>
    <w:p w14:paraId="2A5FC949"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L</w:t>
      </w:r>
    </w:p>
    <w:p w14:paraId="37B9BAE7"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likenesses, voices, or photographs</w:t>
      </w:r>
    </w:p>
    <w:p w14:paraId="6B441166"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sz w:val="22"/>
          <w:szCs w:val="22"/>
        </w:rPr>
        <w:t>property rights, 8</w:t>
      </w:r>
    </w:p>
    <w:p w14:paraId="2D5C5BF5"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sz w:val="22"/>
          <w:szCs w:val="22"/>
        </w:rPr>
        <w:t>property rights over, 8</w:t>
      </w:r>
    </w:p>
    <w:p w14:paraId="4B40A10B"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Lottery Scholarship Guaranteed Admissions Program, 12</w:t>
      </w:r>
    </w:p>
    <w:p w14:paraId="096EF113"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M</w:t>
      </w:r>
    </w:p>
    <w:p w14:paraId="002323B9"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marinas and commercial decks (H. 4843)</w:t>
      </w:r>
    </w:p>
    <w:p w14:paraId="5F1E1E10"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sz w:val="22"/>
          <w:szCs w:val="22"/>
        </w:rPr>
        <w:t>for purposes of providing food and beverage services for consumption by patrons of the business., 7</w:t>
      </w:r>
    </w:p>
    <w:p w14:paraId="21742BF3"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masters-in-equity, 6</w:t>
      </w:r>
    </w:p>
    <w:p w14:paraId="00C6CCDE"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Medicaid beneficiaries, 11</w:t>
      </w:r>
    </w:p>
    <w:p w14:paraId="65AE0DFA"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Medicaid Program conformity (H. 5235), 6</w:t>
      </w:r>
    </w:p>
    <w:p w14:paraId="615B2BE7"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Medicaid system procurement (H. 5236), 6</w:t>
      </w:r>
    </w:p>
    <w:p w14:paraId="01B01A6F"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rPr>
        <w:t>medical billing, itemized (H. 4622)</w:t>
      </w:r>
      <w:r w:rsidRPr="005840A9">
        <w:rPr>
          <w:rFonts w:ascii="Book Antiqua" w:hAnsi="Book Antiqua"/>
          <w:noProof/>
          <w:sz w:val="22"/>
          <w:szCs w:val="22"/>
        </w:rPr>
        <w:t>, 5</w:t>
      </w:r>
    </w:p>
    <w:p w14:paraId="5BF2BBCF"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Calibri"/>
          <w:noProof/>
          <w:sz w:val="22"/>
          <w:szCs w:val="22"/>
        </w:rPr>
        <w:t>minors</w:t>
      </w:r>
      <w:r w:rsidRPr="005840A9">
        <w:rPr>
          <w:rFonts w:ascii="Book Antiqua" w:hAnsi="Book Antiqua"/>
          <w:noProof/>
          <w:sz w:val="22"/>
          <w:szCs w:val="22"/>
        </w:rPr>
        <w:t>, 4</w:t>
      </w:r>
    </w:p>
    <w:p w14:paraId="0A1BE9D8"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N</w:t>
      </w:r>
    </w:p>
    <w:p w14:paraId="6BE6AE53"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National Association of State Procurement Officials (NASPO), 6</w:t>
      </w:r>
    </w:p>
    <w:p w14:paraId="0BBAA276"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O</w:t>
      </w:r>
    </w:p>
    <w:p w14:paraId="11F74989"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Occupational Safety and Health Act Worker Walkaround Representative Designation Process, 11</w:t>
      </w:r>
    </w:p>
    <w:p w14:paraId="56CCB6E1"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P</w:t>
      </w:r>
    </w:p>
    <w:p w14:paraId="0690B2BA"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pipeline companies (S. 1088)</w:t>
      </w:r>
    </w:p>
    <w:p w14:paraId="78254D01"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sz w:val="22"/>
          <w:szCs w:val="22"/>
        </w:rPr>
        <w:t>extends the ban on for-profit pipeline companies, 10</w:t>
      </w:r>
    </w:p>
    <w:p w14:paraId="4A080B7C"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prosecutors (S. 841)</w:t>
      </w:r>
    </w:p>
    <w:p w14:paraId="31AD7215"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sz w:val="22"/>
          <w:szCs w:val="22"/>
        </w:rPr>
        <w:t>privacy of their personal contact information, 9</w:t>
      </w:r>
    </w:p>
    <w:p w14:paraId="65FE67E4"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R</w:t>
      </w:r>
    </w:p>
    <w:p w14:paraId="6BE494FB"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Rep. Beach, 8</w:t>
      </w:r>
    </w:p>
    <w:p w14:paraId="3B344464"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Rep. Guffey, 8</w:t>
      </w:r>
    </w:p>
    <w:p w14:paraId="5F3076AF"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Rep. Hatch, 7</w:t>
      </w:r>
    </w:p>
    <w:p w14:paraId="614606EA"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Rep. Henegan, 8</w:t>
      </w:r>
    </w:p>
    <w:p w14:paraId="56843C10"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Rep. Herbkersman, 11</w:t>
      </w:r>
    </w:p>
    <w:p w14:paraId="2A0111B9"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Rep. Jones, W., 11, 12</w:t>
      </w:r>
    </w:p>
    <w:p w14:paraId="0611ACDE"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Rep. Morgan, A. M., 8, 12</w:t>
      </w:r>
    </w:p>
    <w:p w14:paraId="6F217F23"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Rep. Trantham, 11</w:t>
      </w:r>
    </w:p>
    <w:p w14:paraId="73174E48"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Calibri"/>
          <w:noProof/>
          <w:sz w:val="22"/>
          <w:szCs w:val="22"/>
        </w:rPr>
        <w:t>retail crime (H. 4187)</w:t>
      </w:r>
    </w:p>
    <w:p w14:paraId="60232800"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eastAsia="Calibri" w:hAnsi="Book Antiqua" w:cs="Calibri"/>
          <w:noProof/>
          <w:sz w:val="22"/>
          <w:szCs w:val="22"/>
        </w:rPr>
        <w:t>organized felony</w:t>
      </w:r>
      <w:r w:rsidRPr="005840A9">
        <w:rPr>
          <w:rFonts w:ascii="Book Antiqua" w:hAnsi="Book Antiqua"/>
          <w:noProof/>
          <w:sz w:val="22"/>
          <w:szCs w:val="22"/>
        </w:rPr>
        <w:t>, 4</w:t>
      </w:r>
    </w:p>
    <w:p w14:paraId="3FC26DFA"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eastAsia="Calibri" w:hAnsi="Book Antiqua" w:cs="Calibri"/>
          <w:noProof/>
          <w:sz w:val="22"/>
          <w:szCs w:val="22"/>
        </w:rPr>
        <w:t>organized felony of an aggravated nature</w:t>
      </w:r>
      <w:r w:rsidRPr="005840A9">
        <w:rPr>
          <w:rFonts w:ascii="Book Antiqua" w:hAnsi="Book Antiqua"/>
          <w:noProof/>
          <w:sz w:val="22"/>
          <w:szCs w:val="22"/>
        </w:rPr>
        <w:t>, 4</w:t>
      </w:r>
    </w:p>
    <w:p w14:paraId="2101F1D4"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eastAsia="Calibri" w:hAnsi="Book Antiqua" w:cs="Calibri"/>
          <w:noProof/>
          <w:sz w:val="22"/>
          <w:szCs w:val="22"/>
        </w:rPr>
        <w:t>theft of retail property or credit</w:t>
      </w:r>
      <w:r w:rsidRPr="005840A9">
        <w:rPr>
          <w:rFonts w:ascii="Book Antiqua" w:hAnsi="Book Antiqua"/>
          <w:noProof/>
          <w:sz w:val="22"/>
          <w:szCs w:val="22"/>
        </w:rPr>
        <w:t>, 4</w:t>
      </w:r>
    </w:p>
    <w:p w14:paraId="62A71BF8"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Retirement System for Judges and Solicitors (H. 5230)</w:t>
      </w:r>
    </w:p>
    <w:p w14:paraId="3FE8DDA6"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sz w:val="22"/>
          <w:szCs w:val="22"/>
        </w:rPr>
        <w:t>Attorney General to become a member</w:t>
      </w:r>
    </w:p>
    <w:p w14:paraId="638BFA00" w14:textId="77777777" w:rsidR="005840A9" w:rsidRPr="005840A9" w:rsidRDefault="005840A9">
      <w:pPr>
        <w:pStyle w:val="Index3"/>
        <w:tabs>
          <w:tab w:val="right" w:leader="dot" w:pos="4310"/>
        </w:tabs>
        <w:rPr>
          <w:rFonts w:ascii="Book Antiqua" w:hAnsi="Book Antiqua"/>
          <w:noProof/>
          <w:sz w:val="22"/>
          <w:szCs w:val="22"/>
        </w:rPr>
      </w:pPr>
      <w:r w:rsidRPr="005840A9">
        <w:rPr>
          <w:rFonts w:ascii="Book Antiqua" w:hAnsi="Book Antiqua"/>
          <w:noProof/>
          <w:sz w:val="22"/>
          <w:szCs w:val="22"/>
        </w:rPr>
        <w:t>administrative law judges</w:t>
      </w:r>
    </w:p>
    <w:p w14:paraId="0C02C3E5" w14:textId="77777777" w:rsidR="005840A9" w:rsidRPr="005840A9" w:rsidRDefault="005840A9">
      <w:pPr>
        <w:pStyle w:val="Index4"/>
        <w:tabs>
          <w:tab w:val="right" w:leader="dot" w:pos="4310"/>
        </w:tabs>
        <w:rPr>
          <w:rFonts w:ascii="Book Antiqua" w:hAnsi="Book Antiqua"/>
          <w:noProof/>
          <w:sz w:val="22"/>
          <w:szCs w:val="22"/>
        </w:rPr>
      </w:pPr>
      <w:r w:rsidRPr="005840A9">
        <w:rPr>
          <w:rFonts w:ascii="Book Antiqua" w:hAnsi="Book Antiqua"/>
          <w:noProof/>
          <w:sz w:val="22"/>
          <w:szCs w:val="22"/>
        </w:rPr>
        <w:t>masters-in-equity, 6</w:t>
      </w:r>
    </w:p>
    <w:p w14:paraId="6121DF43"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S</w:t>
      </w:r>
    </w:p>
    <w:p w14:paraId="6B7EFA95"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0032, 9</w:t>
      </w:r>
    </w:p>
    <w:p w14:paraId="01601FE4"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0723, 9</w:t>
      </w:r>
    </w:p>
    <w:p w14:paraId="5FB427BF"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0841, 9</w:t>
      </w:r>
    </w:p>
    <w:p w14:paraId="1D65B3E4"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0843, 9</w:t>
      </w:r>
    </w:p>
    <w:p w14:paraId="61B2E72D"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0</w:t>
      </w:r>
      <w:r w:rsidRPr="005840A9">
        <w:rPr>
          <w:rFonts w:ascii="Book Antiqua" w:eastAsia="Calibri" w:hAnsi="Book Antiqua" w:cs="Times New Roman"/>
          <w:noProof/>
          <w:sz w:val="22"/>
          <w:szCs w:val="22"/>
        </w:rPr>
        <w:t>846</w:t>
      </w:r>
      <w:r w:rsidRPr="005840A9">
        <w:rPr>
          <w:rFonts w:ascii="Book Antiqua" w:hAnsi="Book Antiqua"/>
          <w:noProof/>
          <w:sz w:val="22"/>
          <w:szCs w:val="22"/>
        </w:rPr>
        <w:t>, 11</w:t>
      </w:r>
    </w:p>
    <w:p w14:paraId="275B8FC7"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0</w:t>
      </w:r>
      <w:r w:rsidRPr="005840A9">
        <w:rPr>
          <w:rFonts w:ascii="Book Antiqua" w:eastAsia="Calibri" w:hAnsi="Book Antiqua" w:cs="Times New Roman"/>
          <w:noProof/>
          <w:sz w:val="22"/>
          <w:szCs w:val="22"/>
        </w:rPr>
        <w:t>849</w:t>
      </w:r>
      <w:r w:rsidRPr="005840A9">
        <w:rPr>
          <w:rFonts w:ascii="Book Antiqua" w:hAnsi="Book Antiqua"/>
          <w:noProof/>
          <w:sz w:val="22"/>
          <w:szCs w:val="22"/>
        </w:rPr>
        <w:t>, 10</w:t>
      </w:r>
    </w:p>
    <w:p w14:paraId="7EA78461"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0</w:t>
      </w:r>
      <w:r w:rsidRPr="005840A9">
        <w:rPr>
          <w:rFonts w:ascii="Book Antiqua" w:eastAsia="Calibri" w:hAnsi="Book Antiqua" w:cs="Times New Roman"/>
          <w:noProof/>
          <w:sz w:val="22"/>
          <w:szCs w:val="22"/>
        </w:rPr>
        <w:t>857</w:t>
      </w:r>
      <w:r w:rsidRPr="005840A9">
        <w:rPr>
          <w:rFonts w:ascii="Book Antiqua" w:hAnsi="Book Antiqua"/>
          <w:noProof/>
          <w:sz w:val="22"/>
          <w:szCs w:val="22"/>
        </w:rPr>
        <w:t>, 11</w:t>
      </w:r>
    </w:p>
    <w:p w14:paraId="7B8E7B30"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0</w:t>
      </w:r>
      <w:r w:rsidRPr="005840A9">
        <w:rPr>
          <w:rFonts w:ascii="Book Antiqua" w:eastAsia="Calibri" w:hAnsi="Book Antiqua" w:cs="Times New Roman"/>
          <w:noProof/>
          <w:sz w:val="22"/>
          <w:szCs w:val="22"/>
        </w:rPr>
        <w:t>858</w:t>
      </w:r>
      <w:r w:rsidRPr="005840A9">
        <w:rPr>
          <w:rFonts w:ascii="Book Antiqua" w:hAnsi="Book Antiqua"/>
          <w:noProof/>
          <w:sz w:val="22"/>
          <w:szCs w:val="22"/>
        </w:rPr>
        <w:t>, 11</w:t>
      </w:r>
    </w:p>
    <w:p w14:paraId="2418EDAE"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0866, 9</w:t>
      </w:r>
    </w:p>
    <w:p w14:paraId="6B62EED2"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0</w:t>
      </w:r>
      <w:r w:rsidRPr="005840A9">
        <w:rPr>
          <w:rFonts w:ascii="Book Antiqua" w:eastAsia="Calibri" w:hAnsi="Book Antiqua" w:cs="Times New Roman"/>
          <w:noProof/>
          <w:sz w:val="22"/>
          <w:szCs w:val="22"/>
        </w:rPr>
        <w:t>955</w:t>
      </w:r>
      <w:r w:rsidRPr="005840A9">
        <w:rPr>
          <w:rFonts w:ascii="Book Antiqua" w:hAnsi="Book Antiqua"/>
          <w:noProof/>
          <w:sz w:val="22"/>
          <w:szCs w:val="22"/>
        </w:rPr>
        <w:t>, 7</w:t>
      </w:r>
    </w:p>
    <w:p w14:paraId="4D70DA7C"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0994, 10</w:t>
      </w:r>
    </w:p>
    <w:p w14:paraId="7D7AABF9"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1088, 10</w:t>
      </w:r>
    </w:p>
    <w:p w14:paraId="662462FF"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1112, 10</w:t>
      </w:r>
    </w:p>
    <w:p w14:paraId="1CF6AE13"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color w:val="000000" w:themeColor="text1"/>
          <w:sz w:val="22"/>
          <w:szCs w:val="22"/>
        </w:rPr>
        <w:t>S. 1126</w:t>
      </w:r>
      <w:r w:rsidRPr="005840A9">
        <w:rPr>
          <w:rFonts w:ascii="Book Antiqua" w:hAnsi="Book Antiqua"/>
          <w:noProof/>
          <w:sz w:val="22"/>
          <w:szCs w:val="22"/>
        </w:rPr>
        <w:t>, 10</w:t>
      </w:r>
    </w:p>
    <w:p w14:paraId="3E80D5C9"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 xml:space="preserve">S. </w:t>
      </w:r>
      <w:r w:rsidRPr="005840A9">
        <w:rPr>
          <w:rFonts w:ascii="Book Antiqua" w:eastAsia="Calibri" w:hAnsi="Book Antiqua" w:cs="Times New Roman"/>
          <w:noProof/>
          <w:sz w:val="22"/>
          <w:szCs w:val="22"/>
        </w:rPr>
        <w:t>1132</w:t>
      </w:r>
      <w:r w:rsidRPr="005840A9">
        <w:rPr>
          <w:rFonts w:ascii="Book Antiqua" w:hAnsi="Book Antiqua"/>
          <w:noProof/>
          <w:sz w:val="22"/>
          <w:szCs w:val="22"/>
        </w:rPr>
        <w:t>, 11</w:t>
      </w:r>
    </w:p>
    <w:p w14:paraId="6F96536A"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 xml:space="preserve">S. </w:t>
      </w:r>
      <w:r w:rsidRPr="005840A9">
        <w:rPr>
          <w:rFonts w:ascii="Book Antiqua" w:eastAsia="Calibri" w:hAnsi="Book Antiqua" w:cs="Times New Roman"/>
          <w:noProof/>
          <w:sz w:val="22"/>
          <w:szCs w:val="22"/>
        </w:rPr>
        <w:t>1150</w:t>
      </w:r>
      <w:r w:rsidRPr="005840A9">
        <w:rPr>
          <w:rFonts w:ascii="Book Antiqua" w:hAnsi="Book Antiqua"/>
          <w:noProof/>
          <w:sz w:val="22"/>
          <w:szCs w:val="22"/>
        </w:rPr>
        <w:t>, 7</w:t>
      </w:r>
    </w:p>
    <w:p w14:paraId="750AE9B6"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 1188, 8</w:t>
      </w:r>
    </w:p>
    <w:p w14:paraId="3EB4F403"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color w:val="000000" w:themeColor="text1"/>
          <w:sz w:val="22"/>
          <w:szCs w:val="22"/>
        </w:rPr>
        <w:t>school mapping data (H. 5144)</w:t>
      </w:r>
      <w:r w:rsidRPr="005840A9">
        <w:rPr>
          <w:rFonts w:ascii="Book Antiqua" w:hAnsi="Book Antiqua"/>
          <w:noProof/>
          <w:sz w:val="22"/>
          <w:szCs w:val="22"/>
        </w:rPr>
        <w:t>, 5</w:t>
      </w:r>
    </w:p>
    <w:p w14:paraId="3F01EB89"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Sen. Alexander, 9, 10</w:t>
      </w:r>
    </w:p>
    <w:p w14:paraId="47B5B572"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Sen. Campsen, 7</w:t>
      </w:r>
    </w:p>
    <w:p w14:paraId="20FEA59E"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Sen. Climer, 7</w:t>
      </w:r>
    </w:p>
    <w:p w14:paraId="642451A6"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Sen. Davis, 11</w:t>
      </w:r>
    </w:p>
    <w:p w14:paraId="605D306F"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Sen. Hutto, 9</w:t>
      </w:r>
    </w:p>
    <w:p w14:paraId="7217F813"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Sen. Kimbrell, 10</w:t>
      </w:r>
    </w:p>
    <w:p w14:paraId="1C94E45F"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Sen. Rankin, 9, 11</w:t>
      </w:r>
    </w:p>
    <w:p w14:paraId="1709C08B"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Sen. Shealy, 9, 10</w:t>
      </w:r>
    </w:p>
    <w:p w14:paraId="6C2C5887"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Sen. Talley, 9</w:t>
      </w:r>
    </w:p>
    <w:p w14:paraId="7C4D308B"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Sen. Tedder, 8</w:t>
      </w:r>
    </w:p>
    <w:p w14:paraId="384C4E4A"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Sen. Verdin, 10</w:t>
      </w:r>
    </w:p>
    <w:p w14:paraId="62644838"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Sen. Young, 10</w:t>
      </w:r>
    </w:p>
    <w:p w14:paraId="3C33764B"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sexual violence (S. 866)</w:t>
      </w:r>
    </w:p>
    <w:p w14:paraId="1D4DEEF2"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i/>
          <w:iCs/>
          <w:noProof/>
          <w:sz w:val="22"/>
          <w:szCs w:val="22"/>
        </w:rPr>
        <w:t>reasonable expectation</w:t>
      </w:r>
      <w:r w:rsidRPr="005840A9">
        <w:rPr>
          <w:rFonts w:ascii="Book Antiqua" w:hAnsi="Book Antiqua"/>
          <w:noProof/>
          <w:sz w:val="22"/>
          <w:szCs w:val="22"/>
        </w:rPr>
        <w:t xml:space="preserve"> standard for determining when someone has a propensity to commit acts of, 9</w:t>
      </w:r>
    </w:p>
    <w:p w14:paraId="51D46945"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Calibri"/>
          <w:noProof/>
          <w:sz w:val="22"/>
          <w:szCs w:val="22"/>
        </w:rPr>
        <w:t>smash and grab</w:t>
      </w:r>
      <w:r w:rsidRPr="005840A9">
        <w:rPr>
          <w:rFonts w:ascii="Book Antiqua" w:hAnsi="Book Antiqua"/>
          <w:noProof/>
          <w:sz w:val="22"/>
          <w:szCs w:val="22"/>
        </w:rPr>
        <w:t>, 4</w:t>
      </w:r>
    </w:p>
    <w:p w14:paraId="5CD74E1D"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color w:val="000000" w:themeColor="text1"/>
          <w:sz w:val="22"/>
          <w:szCs w:val="22"/>
        </w:rPr>
        <w:t>South Carolina Constitution (S. 1126)</w:t>
      </w:r>
    </w:p>
    <w:p w14:paraId="4ADC8467"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color w:val="000000" w:themeColor="text1"/>
          <w:sz w:val="22"/>
          <w:szCs w:val="22"/>
        </w:rPr>
        <w:t>proposal for an amendment to</w:t>
      </w:r>
    </w:p>
    <w:p w14:paraId="08D04368" w14:textId="77777777" w:rsidR="005840A9" w:rsidRPr="005840A9" w:rsidRDefault="005840A9">
      <w:pPr>
        <w:pStyle w:val="Index3"/>
        <w:tabs>
          <w:tab w:val="right" w:leader="dot" w:pos="4310"/>
        </w:tabs>
        <w:rPr>
          <w:rFonts w:ascii="Book Antiqua" w:hAnsi="Book Antiqua"/>
          <w:noProof/>
          <w:sz w:val="22"/>
          <w:szCs w:val="22"/>
        </w:rPr>
      </w:pPr>
      <w:r w:rsidRPr="005840A9">
        <w:rPr>
          <w:rFonts w:ascii="Book Antiqua" w:hAnsi="Book Antiqua"/>
          <w:noProof/>
          <w:color w:val="000000" w:themeColor="text1"/>
          <w:sz w:val="22"/>
          <w:szCs w:val="22"/>
        </w:rPr>
        <w:t xml:space="preserve">modified to state that </w:t>
      </w:r>
      <w:r w:rsidRPr="005840A9">
        <w:rPr>
          <w:rFonts w:ascii="Book Antiqua" w:hAnsi="Book Antiqua"/>
          <w:i/>
          <w:iCs/>
          <w:noProof/>
          <w:color w:val="000000" w:themeColor="text1"/>
          <w:sz w:val="22"/>
          <w:szCs w:val="22"/>
        </w:rPr>
        <w:t>only</w:t>
      </w:r>
      <w:r w:rsidRPr="005840A9">
        <w:rPr>
          <w:rFonts w:ascii="Book Antiqua" w:hAnsi="Book Antiqua"/>
          <w:noProof/>
          <w:color w:val="000000" w:themeColor="text1"/>
          <w:sz w:val="22"/>
          <w:szCs w:val="22"/>
        </w:rPr>
        <w:t xml:space="preserve"> a citizen of the United States and of South Carolina who is eighteen (18) years old, or older, and who is properly registered, could vote in elections</w:t>
      </w:r>
      <w:r w:rsidRPr="005840A9">
        <w:rPr>
          <w:rFonts w:ascii="Book Antiqua" w:hAnsi="Book Antiqua"/>
          <w:noProof/>
          <w:sz w:val="22"/>
          <w:szCs w:val="22"/>
        </w:rPr>
        <w:t>, 10</w:t>
      </w:r>
    </w:p>
    <w:p w14:paraId="38B6940B"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color w:val="000000" w:themeColor="text1"/>
          <w:sz w:val="22"/>
          <w:szCs w:val="22"/>
        </w:rPr>
        <w:t>South Carolina-based Native American Tribe (S. 843)</w:t>
      </w:r>
    </w:p>
    <w:p w14:paraId="4F5A4ABA"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color w:val="000000" w:themeColor="text1"/>
          <w:sz w:val="22"/>
          <w:szCs w:val="22"/>
        </w:rPr>
        <w:t>prohibition of charitable solicitations by any person, or group, claiming membership unless valid</w:t>
      </w:r>
      <w:r w:rsidRPr="005840A9">
        <w:rPr>
          <w:rFonts w:ascii="Book Antiqua" w:hAnsi="Book Antiqua"/>
          <w:noProof/>
          <w:sz w:val="22"/>
          <w:szCs w:val="22"/>
        </w:rPr>
        <w:t>, 9</w:t>
      </w:r>
    </w:p>
    <w:p w14:paraId="55F1AE84"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squatters, unauthorized people, 8</w:t>
      </w:r>
    </w:p>
    <w:p w14:paraId="33C0DBD7"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state and federal background check (S. 1112)</w:t>
      </w:r>
    </w:p>
    <w:p w14:paraId="08BE9170"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sz w:val="22"/>
          <w:szCs w:val="22"/>
        </w:rPr>
        <w:t>for various persons having direct, unsupervised contact with children, 10</w:t>
      </w:r>
    </w:p>
    <w:p w14:paraId="11DE305C"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State Commission for Minority Affairs Board, 9</w:t>
      </w:r>
    </w:p>
    <w:p w14:paraId="13F1F584"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suspects arrested</w:t>
      </w:r>
    </w:p>
    <w:p w14:paraId="4464965B"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sz w:val="22"/>
          <w:szCs w:val="22"/>
        </w:rPr>
        <w:t>to verify the immigration status, 8</w:t>
      </w:r>
    </w:p>
    <w:p w14:paraId="61E8ECE2"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T</w:t>
      </w:r>
    </w:p>
    <w:p w14:paraId="3FD49369"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taxes</w:t>
      </w:r>
    </w:p>
    <w:p w14:paraId="5927FFE8"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sz w:val="22"/>
          <w:szCs w:val="22"/>
        </w:rPr>
        <w:t>property tax exemption, 11</w:t>
      </w:r>
    </w:p>
    <w:p w14:paraId="6E913C2C"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Taxpayer Rebate Fund</w:t>
      </w:r>
    </w:p>
    <w:p w14:paraId="54BE5C78"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hAnsi="Book Antiqua"/>
          <w:noProof/>
          <w:sz w:val="22"/>
          <w:szCs w:val="22"/>
        </w:rPr>
        <w:t>regarding the $1.8 billion pass through account, 12</w:t>
      </w:r>
    </w:p>
    <w:p w14:paraId="25EE446F"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U</w:t>
      </w:r>
    </w:p>
    <w:p w14:paraId="40C40BD3"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Calibri"/>
          <w:noProof/>
          <w:sz w:val="22"/>
          <w:szCs w:val="22"/>
        </w:rPr>
        <w:t>underage patrons (H. 4248)</w:t>
      </w:r>
    </w:p>
    <w:p w14:paraId="3C066BA7"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eastAsia="Calibri" w:hAnsi="Book Antiqua" w:cs="Calibri"/>
          <w:noProof/>
          <w:sz w:val="22"/>
          <w:szCs w:val="22"/>
        </w:rPr>
        <w:t>permits servers charged with delivering</w:t>
      </w:r>
      <w:r w:rsidRPr="005840A9">
        <w:rPr>
          <w:rFonts w:ascii="Book Antiqua" w:hAnsi="Book Antiqua"/>
          <w:noProof/>
          <w:sz w:val="22"/>
          <w:szCs w:val="22"/>
        </w:rPr>
        <w:t>, 4</w:t>
      </w:r>
    </w:p>
    <w:p w14:paraId="5D5CC2E1"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unknown motorist (S. 32), 9</w:t>
      </w:r>
    </w:p>
    <w:p w14:paraId="4AAD0A14"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V</w:t>
      </w:r>
    </w:p>
    <w:p w14:paraId="6B688106"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vapor products, vapes, 10</w:t>
      </w:r>
    </w:p>
    <w:p w14:paraId="232AA244"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rPr>
        <w:t>Veterans’ Trust Fund (H. 4928)</w:t>
      </w:r>
    </w:p>
    <w:p w14:paraId="359FD183" w14:textId="77777777" w:rsidR="005840A9" w:rsidRPr="005840A9" w:rsidRDefault="005840A9">
      <w:pPr>
        <w:pStyle w:val="Index2"/>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rPr>
        <w:t>adds fundraising as an activity</w:t>
      </w:r>
    </w:p>
    <w:p w14:paraId="4F355B04" w14:textId="77777777" w:rsidR="005840A9" w:rsidRPr="005840A9" w:rsidRDefault="005840A9">
      <w:pPr>
        <w:pStyle w:val="Index3"/>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rPr>
        <w:t>enrolled for ratification</w:t>
      </w:r>
      <w:r w:rsidRPr="005840A9">
        <w:rPr>
          <w:rFonts w:ascii="Book Antiqua" w:hAnsi="Book Antiqua"/>
          <w:noProof/>
          <w:sz w:val="22"/>
          <w:szCs w:val="22"/>
        </w:rPr>
        <w:t>, 5</w:t>
      </w:r>
    </w:p>
    <w:p w14:paraId="4CF18CC8"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voyeurism statutes, 8</w:t>
      </w:r>
    </w:p>
    <w:p w14:paraId="69B2B6CF"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W</w:t>
      </w:r>
    </w:p>
    <w:p w14:paraId="081C2175"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hAnsi="Book Antiqua"/>
          <w:noProof/>
          <w:sz w:val="22"/>
          <w:szCs w:val="22"/>
        </w:rPr>
        <w:t>workplace safety, 11</w:t>
      </w:r>
    </w:p>
    <w:p w14:paraId="3A3C3B74" w14:textId="77777777" w:rsidR="005840A9" w:rsidRPr="005840A9" w:rsidRDefault="005840A9">
      <w:pPr>
        <w:pStyle w:val="IndexHeading"/>
        <w:keepNext/>
        <w:tabs>
          <w:tab w:val="right" w:leader="dot" w:pos="4310"/>
        </w:tabs>
        <w:rPr>
          <w:rFonts w:ascii="Book Antiqua" w:eastAsiaTheme="minorEastAsia" w:hAnsi="Book Antiqua" w:cstheme="minorBidi"/>
          <w:b w:val="0"/>
          <w:bCs w:val="0"/>
          <w:noProof/>
          <w:sz w:val="22"/>
          <w:szCs w:val="22"/>
        </w:rPr>
      </w:pPr>
      <w:r w:rsidRPr="005840A9">
        <w:rPr>
          <w:rFonts w:ascii="Book Antiqua" w:hAnsi="Book Antiqua"/>
          <w:b w:val="0"/>
          <w:bCs w:val="0"/>
          <w:noProof/>
          <w:sz w:val="22"/>
          <w:szCs w:val="22"/>
        </w:rPr>
        <w:t>X</w:t>
      </w:r>
    </w:p>
    <w:p w14:paraId="33C1A297" w14:textId="77777777" w:rsidR="005840A9" w:rsidRPr="005840A9" w:rsidRDefault="005840A9">
      <w:pPr>
        <w:pStyle w:val="Index1"/>
        <w:tabs>
          <w:tab w:val="right" w:leader="dot" w:pos="4310"/>
        </w:tabs>
        <w:rPr>
          <w:rFonts w:ascii="Book Antiqua" w:hAnsi="Book Antiqua"/>
          <w:noProof/>
          <w:sz w:val="22"/>
          <w:szCs w:val="22"/>
        </w:rPr>
      </w:pPr>
      <w:r w:rsidRPr="005840A9">
        <w:rPr>
          <w:rFonts w:ascii="Book Antiqua" w:eastAsia="Calibri" w:hAnsi="Book Antiqua" w:cs="Times New Roman"/>
          <w:noProof/>
          <w:sz w:val="22"/>
          <w:szCs w:val="22"/>
        </w:rPr>
        <w:t>Xylazine</w:t>
      </w:r>
      <w:r w:rsidRPr="005840A9">
        <w:rPr>
          <w:rFonts w:ascii="Book Antiqua" w:hAnsi="Book Antiqua"/>
          <w:noProof/>
          <w:sz w:val="22"/>
          <w:szCs w:val="22"/>
        </w:rPr>
        <w:t>, 10</w:t>
      </w:r>
    </w:p>
    <w:p w14:paraId="693285B1" w14:textId="77777777" w:rsidR="005840A9" w:rsidRPr="005840A9" w:rsidRDefault="005840A9" w:rsidP="00B02670">
      <w:pPr>
        <w:jc w:val="center"/>
        <w:rPr>
          <w:rFonts w:ascii="Book Antiqua" w:hAnsi="Book Antiqua"/>
          <w:noProof/>
          <w:color w:val="000000" w:themeColor="text1"/>
        </w:rPr>
        <w:sectPr w:rsidR="005840A9" w:rsidRPr="005840A9" w:rsidSect="005840A9">
          <w:type w:val="continuous"/>
          <w:pgSz w:w="12240" w:h="15840" w:code="1"/>
          <w:pgMar w:top="1440" w:right="1440" w:bottom="1440" w:left="1440" w:header="720" w:footer="720" w:gutter="0"/>
          <w:cols w:num="2" w:space="720"/>
          <w:titlePg/>
          <w:docGrid w:linePitch="360"/>
        </w:sectPr>
      </w:pPr>
    </w:p>
    <w:p w14:paraId="17BDFFDB" w14:textId="2BFB77E0" w:rsidR="00D465C2" w:rsidRPr="005508E3" w:rsidRDefault="00D465C2" w:rsidP="00B02670">
      <w:pPr>
        <w:jc w:val="center"/>
        <w:rPr>
          <w:rFonts w:ascii="Book Antiqua" w:hAnsi="Book Antiqua"/>
          <w:color w:val="000000" w:themeColor="text1"/>
          <w:sz w:val="24"/>
          <w:szCs w:val="24"/>
        </w:rPr>
      </w:pPr>
      <w:r w:rsidRPr="005840A9">
        <w:rPr>
          <w:rFonts w:ascii="Book Antiqua" w:hAnsi="Book Antiqua"/>
          <w:color w:val="000000" w:themeColor="text1"/>
        </w:rPr>
        <w:fldChar w:fldCharType="end"/>
      </w:r>
    </w:p>
    <w:bookmarkEnd w:id="18"/>
    <w:bookmarkEnd w:id="17"/>
    <w:bookmarkEnd w:id="54"/>
    <w:bookmarkEnd w:id="55"/>
    <w:p w14:paraId="011FE812" w14:textId="1A6E0F08" w:rsidR="00FF6671" w:rsidRPr="007D14E2" w:rsidRDefault="00FF6671" w:rsidP="007D14E2">
      <w:pPr>
        <w:spacing w:after="360" w:line="240" w:lineRule="auto"/>
        <w:ind w:left="446"/>
        <w:jc w:val="center"/>
        <w:rPr>
          <w:rFonts w:ascii="Book Antiqua" w:hAnsi="Book Antiqua"/>
          <w:sz w:val="24"/>
          <w:szCs w:val="24"/>
        </w:rPr>
      </w:pPr>
      <w:r w:rsidRPr="00865D68">
        <w:rPr>
          <w:rFonts w:ascii="Book Antiqua" w:hAnsi="Book Antiqua" w:cstheme="minorHAnsi"/>
          <w:b/>
          <w:bCs/>
          <w:color w:val="000000" w:themeColor="text1"/>
          <w:sz w:val="20"/>
          <w:szCs w:val="20"/>
        </w:rPr>
        <w:t>Note to the reader regarding these Legislative Summaries</w:t>
      </w:r>
    </w:p>
    <w:p w14:paraId="4016ACBE" w14:textId="280964B4" w:rsidR="00FF6671" w:rsidRPr="00865D68" w:rsidRDefault="00F07426" w:rsidP="00F07426">
      <w:pPr>
        <w:tabs>
          <w:tab w:val="center" w:pos="4680"/>
          <w:tab w:val="left" w:pos="5610"/>
        </w:tabs>
        <w:spacing w:before="120" w:after="60" w:line="240" w:lineRule="auto"/>
        <w:rPr>
          <w:rFonts w:ascii="Book Antiqua" w:hAnsi="Book Antiqua" w:cstheme="minorHAnsi"/>
          <w:b/>
          <w:bCs/>
          <w:color w:val="000000" w:themeColor="text1"/>
          <w:sz w:val="20"/>
          <w:szCs w:val="20"/>
        </w:rPr>
      </w:pPr>
      <w:r>
        <w:rPr>
          <w:rFonts w:ascii="Book Antiqua" w:hAnsi="Book Antiqua" w:cstheme="minorHAnsi"/>
          <w:b/>
          <w:bCs/>
          <w:color w:val="000000" w:themeColor="text1"/>
          <w:sz w:val="20"/>
          <w:szCs w:val="20"/>
        </w:rPr>
        <w:tab/>
      </w:r>
      <w:r w:rsidR="00FF6671" w:rsidRPr="00865D68">
        <w:rPr>
          <w:rFonts w:ascii="Book Antiqua" w:hAnsi="Book Antiqua" w:cstheme="minorHAnsi"/>
          <w:b/>
          <w:bCs/>
          <w:color w:val="000000" w:themeColor="text1"/>
          <w:sz w:val="20"/>
          <w:szCs w:val="20"/>
        </w:rPr>
        <w:t>Sources</w:t>
      </w:r>
    </w:p>
    <w:p w14:paraId="40EDC353" w14:textId="77777777"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 versions of bills and acts that these summaries are based on can be found in the House and Senate Journals of the 125th Session (First and Second Sessions, 2023-2024) and other webpage resources: (</w:t>
      </w:r>
      <w:hyperlink r:id="rId15" w:history="1">
        <w:r w:rsidRPr="00865D68">
          <w:rPr>
            <w:rStyle w:val="Hyperlink"/>
            <w:rFonts w:ascii="Book Antiqua" w:hAnsi="Book Antiqua" w:cstheme="minorHAnsi"/>
            <w:sz w:val="20"/>
            <w:szCs w:val="20"/>
          </w:rPr>
          <w:t>https://www.scstatehouse.gov</w:t>
        </w:r>
      </w:hyperlink>
      <w:r w:rsidRPr="00865D68">
        <w:rPr>
          <w:rFonts w:ascii="Book Antiqua" w:hAnsi="Book Antiqua" w:cstheme="minorHAnsi"/>
          <w:color w:val="000000" w:themeColor="text1"/>
          <w:sz w:val="20"/>
          <w:szCs w:val="20"/>
        </w:rPr>
        <w:t>).</w:t>
      </w:r>
    </w:p>
    <w:p w14:paraId="7C6B2555"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Citation Style (Chicago Manual of Style) for Students/Researchers</w:t>
      </w:r>
    </w:p>
    <w:p w14:paraId="35843A72" w14:textId="79E66244" w:rsidR="00FF6671" w:rsidRPr="00865D68" w:rsidRDefault="00FF6671" w:rsidP="00FF6671">
      <w:pPr>
        <w:spacing w:after="12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South Carolina General Assembly, South Carolina House of Representatives, </w:t>
      </w:r>
      <w:r w:rsidRPr="00865D68">
        <w:rPr>
          <w:rFonts w:ascii="Book Antiqua" w:hAnsi="Book Antiqua" w:cstheme="minorHAnsi"/>
          <w:i/>
          <w:iCs/>
          <w:color w:val="000000" w:themeColor="text1"/>
          <w:sz w:val="20"/>
          <w:szCs w:val="20"/>
        </w:rPr>
        <w:t>Legislative Update</w:t>
      </w:r>
      <w:r w:rsidRPr="00865D68">
        <w:rPr>
          <w:rFonts w:ascii="Book Antiqua" w:hAnsi="Book Antiqua" w:cstheme="minorHAnsi"/>
          <w:color w:val="000000" w:themeColor="text1"/>
          <w:sz w:val="20"/>
          <w:szCs w:val="20"/>
        </w:rPr>
        <w:t xml:space="preserve">, 2024.  </w:t>
      </w:r>
      <w:hyperlink r:id="rId16" w:history="1">
        <w:r w:rsidRPr="00865D68">
          <w:rPr>
            <w:rStyle w:val="Hyperlink"/>
            <w:rFonts w:ascii="Book Antiqua" w:hAnsi="Book Antiqua" w:cstheme="minorHAnsi"/>
            <w:sz w:val="20"/>
            <w:szCs w:val="20"/>
          </w:rPr>
          <w:t>https://www.scstatehouse.gov/hupdate.php</w:t>
        </w:r>
      </w:hyperlink>
    </w:p>
    <w:p w14:paraId="2CC2F7F7" w14:textId="77777777" w:rsidR="00FF6671" w:rsidRPr="00865D68" w:rsidRDefault="00FF6671" w:rsidP="00FF6671">
      <w:pPr>
        <w:tabs>
          <w:tab w:val="left" w:pos="8100"/>
          <w:tab w:val="left" w:pos="8460"/>
        </w:tabs>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Online Resources</w:t>
      </w:r>
    </w:p>
    <w:p w14:paraId="4EAF7C52" w14:textId="510F1159" w:rsidR="00FF6671" w:rsidRPr="00865D68" w:rsidRDefault="00FF6671" w:rsidP="00FF6671">
      <w:pPr>
        <w:tabs>
          <w:tab w:val="left" w:pos="8100"/>
          <w:tab w:val="left" w:pos="8460"/>
        </w:tabs>
        <w:spacing w:after="120" w:line="280" w:lineRule="exact"/>
        <w:contextualSpacing/>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These summaries are on the South Carolina General Assembly</w:t>
      </w:r>
      <w:r w:rsidR="00FA01D7">
        <w:rPr>
          <w:rFonts w:ascii="Book Antiqua" w:hAnsi="Book Antiqua" w:cstheme="minorHAnsi"/>
          <w:color w:val="000000" w:themeColor="text1"/>
          <w:sz w:val="20"/>
          <w:szCs w:val="20"/>
        </w:rPr>
        <w:fldChar w:fldCharType="begin"/>
      </w:r>
      <w:r w:rsidR="00FA01D7">
        <w:instrText xml:space="preserve"> XE "</w:instrText>
      </w:r>
      <w:r w:rsidR="00FA01D7" w:rsidRPr="00556FF7">
        <w:rPr>
          <w:rFonts w:ascii="Book Antiqua" w:hAnsi="Book Antiqua"/>
          <w:sz w:val="24"/>
          <w:szCs w:val="24"/>
        </w:rPr>
        <w:instrText>General Assembly</w:instrText>
      </w:r>
      <w:r w:rsidR="00FA01D7">
        <w:instrText xml:space="preserve">" </w:instrText>
      </w:r>
      <w:r w:rsidR="00FA01D7">
        <w:rPr>
          <w:rFonts w:ascii="Book Antiqua" w:hAnsi="Book Antiqua" w:cstheme="minorHAnsi"/>
          <w:color w:val="000000" w:themeColor="text1"/>
          <w:sz w:val="20"/>
          <w:szCs w:val="20"/>
        </w:rPr>
        <w:fldChar w:fldCharType="end"/>
      </w:r>
      <w:r w:rsidRPr="00865D68">
        <w:rPr>
          <w:rFonts w:ascii="Book Antiqua" w:hAnsi="Book Antiqua" w:cstheme="minorHAnsi"/>
          <w:color w:val="000000" w:themeColor="text1"/>
          <w:sz w:val="20"/>
          <w:szCs w:val="20"/>
        </w:rPr>
        <w:t xml:space="preserve"> homepage (</w:t>
      </w:r>
      <w:hyperlink r:id="rId17" w:history="1">
        <w:r w:rsidRPr="00865D68">
          <w:rPr>
            <w:rStyle w:val="Hyperlink"/>
            <w:rFonts w:ascii="Book Antiqua" w:hAnsi="Book Antiqua" w:cstheme="minorHAnsi"/>
            <w:color w:val="000000" w:themeColor="text1"/>
            <w:sz w:val="20"/>
            <w:szCs w:val="20"/>
          </w:rPr>
          <w:t>http://www.scstatehouse.gov</w:t>
        </w:r>
      </w:hyperlink>
      <w:r w:rsidRPr="00865D68">
        <w:rPr>
          <w:rFonts w:ascii="Book Antiqua" w:hAnsi="Book Antiqua" w:cstheme="minorHAnsi"/>
          <w:color w:val="000000" w:themeColor="text1"/>
          <w:sz w:val="20"/>
          <w:szCs w:val="20"/>
        </w:rPr>
        <w:t>). Go to “Publications” and then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 (</w:t>
      </w:r>
      <w:hyperlink r:id="rId18" w:history="1">
        <w:r w:rsidRPr="00865D68">
          <w:rPr>
            <w:rStyle w:val="Hyperlink"/>
            <w:rFonts w:ascii="Book Antiqua" w:eastAsia="Calibri" w:hAnsi="Book Antiqua" w:cstheme="minorHAnsi"/>
            <w:sz w:val="20"/>
            <w:szCs w:val="20"/>
          </w:rPr>
          <w:t>https://www.scstatehouse.gov/publications.php</w:t>
        </w:r>
      </w:hyperlink>
      <w:r w:rsidRPr="00865D68">
        <w:rPr>
          <w:rFonts w:ascii="Book Antiqua" w:eastAsia="Calibri" w:hAnsi="Book Antiqua" w:cstheme="minorHAnsi"/>
          <w:color w:val="000000" w:themeColor="text1"/>
          <w:sz w:val="20"/>
          <w:szCs w:val="20"/>
          <w:u w:val="single"/>
        </w:rPr>
        <w:t>)</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 xml:space="preserve">This lists </w:t>
      </w:r>
      <w:r w:rsidR="004A028D" w:rsidRPr="00865D68">
        <w:rPr>
          <w:rFonts w:ascii="Book Antiqua" w:hAnsi="Book Antiqua" w:cstheme="minorHAnsi"/>
          <w:color w:val="000000" w:themeColor="text1"/>
          <w:sz w:val="20"/>
          <w:szCs w:val="20"/>
        </w:rPr>
        <w:t>all</w:t>
      </w:r>
      <w:r w:rsidRPr="00865D68">
        <w:rPr>
          <w:rFonts w:ascii="Book Antiqua" w:hAnsi="Book Antiqua" w:cstheme="minorHAnsi"/>
          <w:color w:val="000000" w:themeColor="text1"/>
          <w:sz w:val="20"/>
          <w:szCs w:val="20"/>
        </w:rPr>
        <w:t xml:space="preserve"> the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w:t>
      </w:r>
    </w:p>
    <w:p w14:paraId="3D413B78" w14:textId="4883D941"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a Word document showing that week’s bill activity.</w:t>
      </w:r>
    </w:p>
    <w:p w14:paraId="0A9330BB" w14:textId="58E08049"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a </w:t>
      </w:r>
      <w:r w:rsidRPr="00865D68">
        <w:rPr>
          <w:rFonts w:ascii="Book Antiqua" w:eastAsia="Calibri" w:hAnsi="Book Antiqua" w:cstheme="minorHAnsi"/>
          <w:color w:val="000000" w:themeColor="text1"/>
          <w:sz w:val="20"/>
          <w:szCs w:val="20"/>
        </w:rPr>
        <w:t xml:space="preserve">Webpage (the </w:t>
      </w:r>
      <w:r w:rsidRPr="00865D68">
        <w:rPr>
          <w:rFonts w:ascii="Book Antiqua" w:hAnsi="Book Antiqua" w:cstheme="minorHAnsi"/>
          <w:color w:val="000000" w:themeColor="text1"/>
          <w:sz w:val="20"/>
          <w:szCs w:val="20"/>
        </w:rPr>
        <w:t>Bill Summary Index)</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with hypertext links to the bills (by bill number, date, and the different stages in the legislative process).</w:t>
      </w:r>
    </w:p>
    <w:p w14:paraId="4BC12A02" w14:textId="77777777" w:rsidR="00FF6671" w:rsidRPr="00865D68" w:rsidRDefault="00FF6671" w:rsidP="00FF6671">
      <w:pPr>
        <w:pStyle w:val="ListParagraph"/>
        <w:numPr>
          <w:ilvl w:val="0"/>
          <w:numId w:val="22"/>
        </w:numPr>
        <w:tabs>
          <w:tab w:val="left" w:pos="8100"/>
          <w:tab w:val="left" w:pos="8460"/>
        </w:tabs>
        <w:spacing w:after="120" w:line="280" w:lineRule="exact"/>
        <w:ind w:right="907"/>
        <w:contextualSpacing w:val="0"/>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end of session summaries (with index). </w:t>
      </w:r>
    </w:p>
    <w:p w14:paraId="4C7571C8" w14:textId="77777777" w:rsidR="00FF6671" w:rsidRPr="00865D68" w:rsidRDefault="00FF6671" w:rsidP="00FF6671">
      <w:pPr>
        <w:spacing w:before="240" w:after="0" w:line="240" w:lineRule="auto"/>
        <w:jc w:val="center"/>
        <w:rPr>
          <w:rFonts w:ascii="Book Antiqua" w:eastAsia="Calibri" w:hAnsi="Book Antiqua" w:cstheme="minorHAnsi"/>
          <w:b/>
          <w:bCs/>
          <w:color w:val="000000" w:themeColor="text1"/>
          <w:sz w:val="20"/>
          <w:szCs w:val="20"/>
        </w:rPr>
      </w:pPr>
      <w:r w:rsidRPr="00865D68">
        <w:rPr>
          <w:rFonts w:ascii="Book Antiqua" w:eastAsia="Calibri" w:hAnsi="Book Antiqua" w:cstheme="minorHAnsi"/>
          <w:b/>
          <w:bCs/>
          <w:color w:val="000000" w:themeColor="text1"/>
          <w:sz w:val="20"/>
          <w:szCs w:val="20"/>
        </w:rPr>
        <w:t>Style</w:t>
      </w:r>
    </w:p>
    <w:p w14:paraId="509AE471" w14:textId="77777777" w:rsidR="00FF6671" w:rsidRPr="00865D68" w:rsidRDefault="00FF6671" w:rsidP="00FF6671">
      <w:pPr>
        <w:spacing w:after="6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House Research Office uses the 17th edition of the Chicago Manual of Style (with in-house style modifications, esp. regarding </w:t>
      </w:r>
      <w:r w:rsidRPr="00865D68">
        <w:rPr>
          <w:rFonts w:ascii="Book Antiqua" w:eastAsia="Calibri" w:hAnsi="Book Antiqua" w:cstheme="minorHAnsi"/>
          <w:color w:val="000000" w:themeColor="text1"/>
          <w:sz w:val="20"/>
          <w:szCs w:val="20"/>
        </w:rPr>
        <w:t>numbers/numerals</w:t>
      </w:r>
      <w:r w:rsidRPr="00865D68">
        <w:rPr>
          <w:rFonts w:ascii="Book Antiqua" w:hAnsi="Book Antiqua" w:cstheme="minorHAnsi"/>
          <w:color w:val="000000" w:themeColor="text1"/>
          <w:sz w:val="20"/>
          <w:szCs w:val="20"/>
        </w:rPr>
        <w:t>).</w:t>
      </w:r>
    </w:p>
    <w:p w14:paraId="613A9445" w14:textId="6E997F21"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NOTE:  In the Word file </w:t>
      </w:r>
      <w:r w:rsidRPr="00865D68">
        <w:rPr>
          <w:rFonts w:ascii="Book Antiqua" w:hAnsi="Book Antiqua" w:cstheme="minorHAnsi"/>
          <w:i/>
          <w:iCs/>
          <w:color w:val="000000" w:themeColor="text1"/>
          <w:sz w:val="20"/>
          <w:szCs w:val="20"/>
        </w:rPr>
        <w:t>within</w:t>
      </w:r>
      <w:r w:rsidRPr="00865D68">
        <w:rPr>
          <w:rFonts w:ascii="Book Antiqua" w:hAnsi="Book Antiqua" w:cstheme="minorHAnsi"/>
          <w:color w:val="000000" w:themeColor="text1"/>
          <w:sz w:val="20"/>
          <w:szCs w:val="20"/>
        </w:rPr>
        <w:t xml:space="preserve"> the Table of Contents, you can go directly to the act or bill summary by pointing the cursor at the line, pressing the Ctrl key + left click the mouse.]</w:t>
      </w:r>
    </w:p>
    <w:p w14:paraId="1F571760"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Use</w:t>
      </w:r>
    </w:p>
    <w:p w14:paraId="7E8CFA4D" w14:textId="2577862A" w:rsidR="007347B4" w:rsidRDefault="00FF6671" w:rsidP="005508E3">
      <w:pPr>
        <w:spacing w:after="0" w:line="240" w:lineRule="auto"/>
        <w:rPr>
          <w:rFonts w:ascii="Book Antiqua" w:hAnsi="Book Antiqua"/>
          <w:sz w:val="20"/>
          <w:szCs w:val="20"/>
        </w:rPr>
      </w:pPr>
      <w:r w:rsidRPr="00865D68">
        <w:rPr>
          <w:rFonts w:ascii="Book Antiqua" w:hAnsi="Book Antiqua"/>
          <w:b/>
          <w:bCs/>
          <w:sz w:val="20"/>
          <w:szCs w:val="20"/>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865D68">
        <w:rPr>
          <w:rFonts w:ascii="Book Antiqua" w:hAnsi="Book Antiqua"/>
          <w:sz w:val="20"/>
          <w:szCs w:val="20"/>
        </w:rPr>
        <w:t xml:space="preserve">  House Rule 4.19</w:t>
      </w:r>
    </w:p>
    <w:p w14:paraId="6597D952" w14:textId="77777777" w:rsidR="005508E3" w:rsidRPr="005508E3" w:rsidRDefault="005508E3" w:rsidP="005508E3">
      <w:pPr>
        <w:spacing w:after="0" w:line="240" w:lineRule="auto"/>
        <w:rPr>
          <w:rFonts w:ascii="Book Antiqua" w:hAnsi="Book Antiqua"/>
          <w:sz w:val="20"/>
          <w:szCs w:val="20"/>
        </w:rPr>
      </w:pPr>
    </w:p>
    <w:sectPr w:rsidR="005508E3" w:rsidRPr="005508E3" w:rsidSect="005840A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 w:id="1">
    <w:p w14:paraId="2ACE50F4" w14:textId="5484CEB6" w:rsidR="00331CA4" w:rsidRPr="005840A9" w:rsidRDefault="00331CA4">
      <w:pPr>
        <w:pStyle w:val="FootnoteText"/>
        <w:rPr>
          <w:rFonts w:ascii="Book Antiqua" w:hAnsi="Book Antiqua"/>
        </w:rPr>
      </w:pPr>
      <w:r w:rsidRPr="005840A9">
        <w:rPr>
          <w:rStyle w:val="FootnoteReference"/>
          <w:rFonts w:ascii="Book Antiqua" w:hAnsi="Book Antiqua"/>
        </w:rPr>
        <w:footnoteRef/>
      </w:r>
      <w:r w:rsidRPr="005840A9">
        <w:rPr>
          <w:rFonts w:ascii="Book Antiqua" w:hAnsi="Book Antiqua"/>
        </w:rPr>
        <w:t xml:space="preserve"> </w:t>
      </w:r>
      <w:r w:rsidRPr="005840A9">
        <w:rPr>
          <w:rFonts w:ascii="Book Antiqua" w:hAnsi="Book Antiqua"/>
          <w:i/>
          <w:iCs/>
        </w:rPr>
        <w:t>Callinectes sapidus</w:t>
      </w:r>
      <w:r w:rsidRPr="005840A9">
        <w:rPr>
          <w:rFonts w:ascii="Book Antiqua" w:hAnsi="Book Antiqua"/>
        </w:rPr>
        <w:t xml:space="preserve"> (from the </w:t>
      </w:r>
      <w:hyperlink r:id="rId1" w:tooltip="Ancient Greek language" w:history="1">
        <w:r w:rsidRPr="005840A9">
          <w:rPr>
            <w:rStyle w:val="Hyperlink"/>
            <w:rFonts w:ascii="Book Antiqua" w:hAnsi="Book Antiqua"/>
            <w:color w:val="auto"/>
            <w:u w:val="none"/>
          </w:rPr>
          <w:t xml:space="preserve">Ancient </w:t>
        </w:r>
        <w:proofErr w:type="spellStart"/>
        <w:r w:rsidRPr="005840A9">
          <w:rPr>
            <w:rStyle w:val="Hyperlink"/>
            <w:rFonts w:ascii="Book Antiqua" w:hAnsi="Book Antiqua"/>
            <w:color w:val="auto"/>
            <w:u w:val="none"/>
          </w:rPr>
          <w:t>Greek</w:t>
        </w:r>
      </w:hyperlink>
      <w:r w:rsidRPr="005840A9">
        <w:rPr>
          <w:rFonts w:ascii="Book Antiqua" w:hAnsi="Book Antiqua"/>
        </w:rPr>
        <w:t>,"beautiful</w:t>
      </w:r>
      <w:proofErr w:type="spellEnd"/>
      <w:r w:rsidRPr="005840A9">
        <w:rPr>
          <w:rFonts w:ascii="Book Antiqua" w:hAnsi="Book Antiqua"/>
        </w:rPr>
        <w:t xml:space="preserve"> swimmer," and </w:t>
      </w:r>
      <w:hyperlink r:id="rId2" w:tooltip="Latin" w:history="1">
        <w:r w:rsidRPr="005840A9">
          <w:rPr>
            <w:rStyle w:val="Hyperlink"/>
            <w:rFonts w:ascii="Book Antiqua" w:hAnsi="Book Antiqua"/>
            <w:color w:val="auto"/>
            <w:u w:val="none"/>
          </w:rPr>
          <w:t>Latin</w:t>
        </w:r>
      </w:hyperlink>
      <w:r w:rsidRPr="005840A9">
        <w:rPr>
          <w:rFonts w:ascii="Book Antiqua" w:hAnsi="Book Antiqua"/>
        </w:rPr>
        <w:t xml:space="preserve"> </w:t>
      </w:r>
      <w:r w:rsidRPr="005840A9">
        <w:rPr>
          <w:rFonts w:ascii="Book Antiqua" w:hAnsi="Book Antiqua"/>
          <w:i/>
          <w:iCs/>
          <w:lang w:val="la-Latn"/>
        </w:rPr>
        <w:t>sapidus</w:t>
      </w:r>
      <w:r w:rsidRPr="005840A9">
        <w:rPr>
          <w:rFonts w:ascii="Book Antiqua" w:hAnsi="Book Antiqua"/>
        </w:rPr>
        <w:t xml:space="preserve">, "savory"), the blue crab, Atlantic blue crab, or, regionally, the Maryland blue crab, is a species of </w:t>
      </w:r>
      <w:hyperlink r:id="rId3" w:tooltip="Crab" w:history="1">
        <w:r w:rsidRPr="005840A9">
          <w:rPr>
            <w:rStyle w:val="Hyperlink"/>
            <w:rFonts w:ascii="Book Antiqua" w:hAnsi="Book Antiqua"/>
            <w:color w:val="auto"/>
            <w:u w:val="none"/>
          </w:rPr>
          <w:t>crab</w:t>
        </w:r>
      </w:hyperlink>
      <w:r w:rsidRPr="005840A9">
        <w:rPr>
          <w:rFonts w:ascii="Book Antiqua" w:hAnsi="Book Antiqua"/>
        </w:rPr>
        <w:t xml:space="preserve"> native to the waters of the western </w:t>
      </w:r>
      <w:hyperlink r:id="rId4" w:tooltip="Atlantic Ocean" w:history="1">
        <w:r w:rsidRPr="005840A9">
          <w:rPr>
            <w:rStyle w:val="Hyperlink"/>
            <w:rFonts w:ascii="Book Antiqua" w:hAnsi="Book Antiqua"/>
            <w:color w:val="auto"/>
            <w:u w:val="none"/>
          </w:rPr>
          <w:t>Atlantic Ocean</w:t>
        </w:r>
      </w:hyperlink>
      <w:r w:rsidRPr="005840A9">
        <w:rPr>
          <w:rFonts w:ascii="Book Antiqua" w:hAnsi="Book Antiqua"/>
        </w:rPr>
        <w:t xml:space="preserve"> and the </w:t>
      </w:r>
      <w:hyperlink r:id="rId5" w:tooltip="Gulf of Mexico" w:history="1">
        <w:r w:rsidRPr="005840A9">
          <w:rPr>
            <w:rStyle w:val="Hyperlink"/>
            <w:rFonts w:ascii="Book Antiqua" w:hAnsi="Book Antiqua"/>
            <w:color w:val="auto"/>
            <w:u w:val="none"/>
          </w:rPr>
          <w:t>Gulf of Mexico</w:t>
        </w:r>
      </w:hyperlink>
      <w:r w:rsidRPr="005840A9">
        <w:rPr>
          <w:rFonts w:ascii="Book Antiqua" w:hAnsi="Book Antiq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260340">
    <w:pPr>
      <w:pStyle w:val="Header"/>
      <w:spacing w:after="120"/>
      <w:jc w:val="center"/>
      <w:rPr>
        <w:rFonts w:asciiTheme="minorHAnsi" w:hAnsiTheme="minorHAnsi" w:cstheme="minorHAnsi"/>
        <w:b/>
        <w:bCs/>
        <w:sz w:val="24"/>
      </w:rPr>
    </w:pPr>
    <w:r w:rsidRPr="0011622E">
      <w:rPr>
        <w:rFonts w:asciiTheme="minorHAnsi" w:hAnsiTheme="minorHAnsi" w:cstheme="minorHAnsi"/>
        <w:b/>
        <w:bCs/>
        <w:i/>
        <w:i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6F56617C" w14:textId="409E401F" w:rsidR="00260340" w:rsidRPr="00260340" w:rsidRDefault="00260340" w:rsidP="00260340">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1579175291" name="Picture 157917529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1579175291" name="Picture 157917529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4E4937"/>
    <w:multiLevelType w:val="hybridMultilevel"/>
    <w:tmpl w:val="6F101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7551F6"/>
    <w:multiLevelType w:val="hybridMultilevel"/>
    <w:tmpl w:val="B1045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6"/>
  </w:num>
  <w:num w:numId="3" w16cid:durableId="122504257">
    <w:abstractNumId w:val="11"/>
  </w:num>
  <w:num w:numId="4" w16cid:durableId="1621494970">
    <w:abstractNumId w:val="20"/>
  </w:num>
  <w:num w:numId="5" w16cid:durableId="1291280718">
    <w:abstractNumId w:val="14"/>
  </w:num>
  <w:num w:numId="6" w16cid:durableId="1141266819">
    <w:abstractNumId w:val="5"/>
  </w:num>
  <w:num w:numId="7" w16cid:durableId="97912800">
    <w:abstractNumId w:val="10"/>
  </w:num>
  <w:num w:numId="8" w16cid:durableId="303433430">
    <w:abstractNumId w:val="6"/>
  </w:num>
  <w:num w:numId="9" w16cid:durableId="967971983">
    <w:abstractNumId w:val="0"/>
  </w:num>
  <w:num w:numId="10" w16cid:durableId="211313650">
    <w:abstractNumId w:val="2"/>
  </w:num>
  <w:num w:numId="11" w16cid:durableId="285964835">
    <w:abstractNumId w:val="21"/>
  </w:num>
  <w:num w:numId="12" w16cid:durableId="691297203">
    <w:abstractNumId w:val="13"/>
  </w:num>
  <w:num w:numId="13" w16cid:durableId="1510291287">
    <w:abstractNumId w:val="12"/>
  </w:num>
  <w:num w:numId="14" w16cid:durableId="532381349">
    <w:abstractNumId w:val="4"/>
  </w:num>
  <w:num w:numId="15" w16cid:durableId="1095438586">
    <w:abstractNumId w:val="9"/>
  </w:num>
  <w:num w:numId="16" w16cid:durableId="1872643409">
    <w:abstractNumId w:val="19"/>
  </w:num>
  <w:num w:numId="17" w16cid:durableId="1536430227">
    <w:abstractNumId w:val="3"/>
  </w:num>
  <w:num w:numId="18" w16cid:durableId="1802337636">
    <w:abstractNumId w:val="1"/>
  </w:num>
  <w:num w:numId="19" w16cid:durableId="1120149863">
    <w:abstractNumId w:val="15"/>
  </w:num>
  <w:num w:numId="20" w16cid:durableId="363943736">
    <w:abstractNumId w:val="22"/>
  </w:num>
  <w:num w:numId="21" w16cid:durableId="1631477339">
    <w:abstractNumId w:val="17"/>
  </w:num>
  <w:num w:numId="22" w16cid:durableId="842008590">
    <w:abstractNumId w:val="18"/>
  </w:num>
  <w:num w:numId="23" w16cid:durableId="41759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activeWritingStyle w:appName="MSWord" w:lang="en-US" w:vendorID="64" w:dllVersion="6" w:nlCheck="1" w:checkStyle="0"/>
  <w:activeWritingStyle w:appName="MSWord" w:lang="en-US" w:vendorID="64" w:dllVersion="0" w:nlCheck="1" w:checkStyle="0"/>
  <w:proofState w:spelling="clean" w:grammar="clean"/>
  <w:documentProtection w:edit="readOnly" w:enforcement="0"/>
  <w:defaultTabStop w:val="720"/>
  <w:autoHyphenation/>
  <w:characterSpacingControl w:val="doNotCompress"/>
  <w:hdrShapeDefaults>
    <o:shapedefaults v:ext="edit" spidmax="972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91F107D-5C63-4929-AAA4-4F1B6294E0C9}"/>
    <w:docVar w:name="dgnword-eventsink" w:val="2551198650512"/>
  </w:docVars>
  <w:rsids>
    <w:rsidRoot w:val="008F30F9"/>
    <w:rsid w:val="00001402"/>
    <w:rsid w:val="00001BEB"/>
    <w:rsid w:val="00003A92"/>
    <w:rsid w:val="00003E2B"/>
    <w:rsid w:val="00004FF1"/>
    <w:rsid w:val="000051CD"/>
    <w:rsid w:val="0000536D"/>
    <w:rsid w:val="00005E56"/>
    <w:rsid w:val="00005F44"/>
    <w:rsid w:val="00006EA3"/>
    <w:rsid w:val="00006FAC"/>
    <w:rsid w:val="000077A0"/>
    <w:rsid w:val="00007C8D"/>
    <w:rsid w:val="00010EAC"/>
    <w:rsid w:val="000136C4"/>
    <w:rsid w:val="00013BA3"/>
    <w:rsid w:val="000143BA"/>
    <w:rsid w:val="000145F8"/>
    <w:rsid w:val="00014E1C"/>
    <w:rsid w:val="000162D3"/>
    <w:rsid w:val="000167BA"/>
    <w:rsid w:val="000169FD"/>
    <w:rsid w:val="00017253"/>
    <w:rsid w:val="00017B61"/>
    <w:rsid w:val="00020406"/>
    <w:rsid w:val="000212BE"/>
    <w:rsid w:val="00021639"/>
    <w:rsid w:val="00022EBB"/>
    <w:rsid w:val="000230ED"/>
    <w:rsid w:val="000238AE"/>
    <w:rsid w:val="0002450A"/>
    <w:rsid w:val="000246DB"/>
    <w:rsid w:val="00025387"/>
    <w:rsid w:val="0002638A"/>
    <w:rsid w:val="000275AC"/>
    <w:rsid w:val="00027AAD"/>
    <w:rsid w:val="00030A38"/>
    <w:rsid w:val="000314B8"/>
    <w:rsid w:val="00032156"/>
    <w:rsid w:val="000323CE"/>
    <w:rsid w:val="00036A07"/>
    <w:rsid w:val="00036DA8"/>
    <w:rsid w:val="00040446"/>
    <w:rsid w:val="00041058"/>
    <w:rsid w:val="00042224"/>
    <w:rsid w:val="00045164"/>
    <w:rsid w:val="0004521E"/>
    <w:rsid w:val="00045E58"/>
    <w:rsid w:val="00045E5B"/>
    <w:rsid w:val="00047F24"/>
    <w:rsid w:val="00050207"/>
    <w:rsid w:val="0005027F"/>
    <w:rsid w:val="000523EF"/>
    <w:rsid w:val="00053FFF"/>
    <w:rsid w:val="0005445F"/>
    <w:rsid w:val="00054E91"/>
    <w:rsid w:val="0005527D"/>
    <w:rsid w:val="000561CB"/>
    <w:rsid w:val="00056849"/>
    <w:rsid w:val="00056AB4"/>
    <w:rsid w:val="000574C7"/>
    <w:rsid w:val="0006024D"/>
    <w:rsid w:val="000602C0"/>
    <w:rsid w:val="0006065A"/>
    <w:rsid w:val="00060A4B"/>
    <w:rsid w:val="000614B5"/>
    <w:rsid w:val="0006173D"/>
    <w:rsid w:val="000618FB"/>
    <w:rsid w:val="00061BA2"/>
    <w:rsid w:val="0006208E"/>
    <w:rsid w:val="00062816"/>
    <w:rsid w:val="00062C33"/>
    <w:rsid w:val="00062E6C"/>
    <w:rsid w:val="000653F5"/>
    <w:rsid w:val="00065F8B"/>
    <w:rsid w:val="000660FD"/>
    <w:rsid w:val="00067960"/>
    <w:rsid w:val="0007000D"/>
    <w:rsid w:val="00070BC0"/>
    <w:rsid w:val="0007110A"/>
    <w:rsid w:val="000713CB"/>
    <w:rsid w:val="00071762"/>
    <w:rsid w:val="00071A56"/>
    <w:rsid w:val="00072A16"/>
    <w:rsid w:val="0007396D"/>
    <w:rsid w:val="000740BB"/>
    <w:rsid w:val="000750B3"/>
    <w:rsid w:val="00075143"/>
    <w:rsid w:val="00076AD3"/>
    <w:rsid w:val="00080E5A"/>
    <w:rsid w:val="00081363"/>
    <w:rsid w:val="0008236F"/>
    <w:rsid w:val="000828CF"/>
    <w:rsid w:val="00082C11"/>
    <w:rsid w:val="00082CCC"/>
    <w:rsid w:val="00082FCE"/>
    <w:rsid w:val="0008329F"/>
    <w:rsid w:val="0008481B"/>
    <w:rsid w:val="0008657D"/>
    <w:rsid w:val="00087671"/>
    <w:rsid w:val="00087C01"/>
    <w:rsid w:val="00090EC1"/>
    <w:rsid w:val="00091113"/>
    <w:rsid w:val="000921DC"/>
    <w:rsid w:val="00092782"/>
    <w:rsid w:val="00092A54"/>
    <w:rsid w:val="00092B32"/>
    <w:rsid w:val="00092F24"/>
    <w:rsid w:val="000933DC"/>
    <w:rsid w:val="00093AC2"/>
    <w:rsid w:val="00094408"/>
    <w:rsid w:val="0009632F"/>
    <w:rsid w:val="000970EE"/>
    <w:rsid w:val="00097F05"/>
    <w:rsid w:val="000A055B"/>
    <w:rsid w:val="000A1881"/>
    <w:rsid w:val="000A19B4"/>
    <w:rsid w:val="000A330F"/>
    <w:rsid w:val="000A44FE"/>
    <w:rsid w:val="000A4BB2"/>
    <w:rsid w:val="000A54FC"/>
    <w:rsid w:val="000A66E0"/>
    <w:rsid w:val="000A6B3F"/>
    <w:rsid w:val="000A74A1"/>
    <w:rsid w:val="000A7BD5"/>
    <w:rsid w:val="000A7E72"/>
    <w:rsid w:val="000B0031"/>
    <w:rsid w:val="000B1532"/>
    <w:rsid w:val="000B1560"/>
    <w:rsid w:val="000B1CDA"/>
    <w:rsid w:val="000B1ECD"/>
    <w:rsid w:val="000B2F10"/>
    <w:rsid w:val="000B3B2E"/>
    <w:rsid w:val="000B446D"/>
    <w:rsid w:val="000B5525"/>
    <w:rsid w:val="000B56CB"/>
    <w:rsid w:val="000B5C9F"/>
    <w:rsid w:val="000B6EFE"/>
    <w:rsid w:val="000B7625"/>
    <w:rsid w:val="000B7658"/>
    <w:rsid w:val="000C0A73"/>
    <w:rsid w:val="000C15EC"/>
    <w:rsid w:val="000C1E2E"/>
    <w:rsid w:val="000C22B8"/>
    <w:rsid w:val="000C2412"/>
    <w:rsid w:val="000C26A7"/>
    <w:rsid w:val="000C2834"/>
    <w:rsid w:val="000C2AE0"/>
    <w:rsid w:val="000C3463"/>
    <w:rsid w:val="000C3BC5"/>
    <w:rsid w:val="000C4FCA"/>
    <w:rsid w:val="000C5B9D"/>
    <w:rsid w:val="000C60C0"/>
    <w:rsid w:val="000C730F"/>
    <w:rsid w:val="000C7A28"/>
    <w:rsid w:val="000C7E5E"/>
    <w:rsid w:val="000D0101"/>
    <w:rsid w:val="000D0E21"/>
    <w:rsid w:val="000D1973"/>
    <w:rsid w:val="000D1AF7"/>
    <w:rsid w:val="000D36CD"/>
    <w:rsid w:val="000D4CC1"/>
    <w:rsid w:val="000D59CE"/>
    <w:rsid w:val="000D59DB"/>
    <w:rsid w:val="000D5D57"/>
    <w:rsid w:val="000D5DC0"/>
    <w:rsid w:val="000D62FE"/>
    <w:rsid w:val="000D6917"/>
    <w:rsid w:val="000D6E4E"/>
    <w:rsid w:val="000D710E"/>
    <w:rsid w:val="000D7AB0"/>
    <w:rsid w:val="000E03D9"/>
    <w:rsid w:val="000E0A04"/>
    <w:rsid w:val="000E2A0D"/>
    <w:rsid w:val="000E2C6D"/>
    <w:rsid w:val="000E2D8A"/>
    <w:rsid w:val="000E34AF"/>
    <w:rsid w:val="000E4623"/>
    <w:rsid w:val="000E5989"/>
    <w:rsid w:val="000E6799"/>
    <w:rsid w:val="000F1C71"/>
    <w:rsid w:val="000F1FC9"/>
    <w:rsid w:val="000F21F9"/>
    <w:rsid w:val="000F2712"/>
    <w:rsid w:val="000F2A2F"/>
    <w:rsid w:val="000F2B26"/>
    <w:rsid w:val="000F2D42"/>
    <w:rsid w:val="000F362E"/>
    <w:rsid w:val="000F3B90"/>
    <w:rsid w:val="000F4563"/>
    <w:rsid w:val="000F5C33"/>
    <w:rsid w:val="000F61C6"/>
    <w:rsid w:val="000F6EA0"/>
    <w:rsid w:val="000F737E"/>
    <w:rsid w:val="000F7D05"/>
    <w:rsid w:val="000F7E86"/>
    <w:rsid w:val="00100715"/>
    <w:rsid w:val="00101982"/>
    <w:rsid w:val="0010252B"/>
    <w:rsid w:val="00102C46"/>
    <w:rsid w:val="00103EEB"/>
    <w:rsid w:val="0010561B"/>
    <w:rsid w:val="001108AE"/>
    <w:rsid w:val="00111189"/>
    <w:rsid w:val="00112A9E"/>
    <w:rsid w:val="00115AE9"/>
    <w:rsid w:val="00115BEA"/>
    <w:rsid w:val="0011622E"/>
    <w:rsid w:val="00116E74"/>
    <w:rsid w:val="0011728A"/>
    <w:rsid w:val="00117C48"/>
    <w:rsid w:val="0012075B"/>
    <w:rsid w:val="001215A5"/>
    <w:rsid w:val="00121AF8"/>
    <w:rsid w:val="001223EC"/>
    <w:rsid w:val="00122C2E"/>
    <w:rsid w:val="00123421"/>
    <w:rsid w:val="00123429"/>
    <w:rsid w:val="0012402B"/>
    <w:rsid w:val="00124659"/>
    <w:rsid w:val="00124F36"/>
    <w:rsid w:val="00126F2C"/>
    <w:rsid w:val="00127502"/>
    <w:rsid w:val="0013073A"/>
    <w:rsid w:val="00131D38"/>
    <w:rsid w:val="00131FE1"/>
    <w:rsid w:val="00132318"/>
    <w:rsid w:val="00132659"/>
    <w:rsid w:val="0013312E"/>
    <w:rsid w:val="00133596"/>
    <w:rsid w:val="001346A3"/>
    <w:rsid w:val="00135953"/>
    <w:rsid w:val="001359DD"/>
    <w:rsid w:val="00135A1E"/>
    <w:rsid w:val="00135D19"/>
    <w:rsid w:val="001361C6"/>
    <w:rsid w:val="00136B6E"/>
    <w:rsid w:val="001372CA"/>
    <w:rsid w:val="00140E15"/>
    <w:rsid w:val="001413F8"/>
    <w:rsid w:val="001419A9"/>
    <w:rsid w:val="001422BE"/>
    <w:rsid w:val="00145395"/>
    <w:rsid w:val="00147965"/>
    <w:rsid w:val="00150D9B"/>
    <w:rsid w:val="00150E35"/>
    <w:rsid w:val="00151134"/>
    <w:rsid w:val="00151990"/>
    <w:rsid w:val="00151A0A"/>
    <w:rsid w:val="0015219C"/>
    <w:rsid w:val="001612A0"/>
    <w:rsid w:val="001621D3"/>
    <w:rsid w:val="0016293E"/>
    <w:rsid w:val="00163E7A"/>
    <w:rsid w:val="0017101D"/>
    <w:rsid w:val="0017185D"/>
    <w:rsid w:val="001718CA"/>
    <w:rsid w:val="001732C2"/>
    <w:rsid w:val="00173494"/>
    <w:rsid w:val="00173ED4"/>
    <w:rsid w:val="001743E4"/>
    <w:rsid w:val="00174664"/>
    <w:rsid w:val="00175A2B"/>
    <w:rsid w:val="00180BBB"/>
    <w:rsid w:val="0018137F"/>
    <w:rsid w:val="001819F0"/>
    <w:rsid w:val="0018254B"/>
    <w:rsid w:val="001827EF"/>
    <w:rsid w:val="00182F70"/>
    <w:rsid w:val="00182FA7"/>
    <w:rsid w:val="001844A4"/>
    <w:rsid w:val="00185040"/>
    <w:rsid w:val="0018614E"/>
    <w:rsid w:val="00186C9F"/>
    <w:rsid w:val="00186E3A"/>
    <w:rsid w:val="001906A5"/>
    <w:rsid w:val="0019073B"/>
    <w:rsid w:val="0019168A"/>
    <w:rsid w:val="001924BC"/>
    <w:rsid w:val="0019280F"/>
    <w:rsid w:val="00193397"/>
    <w:rsid w:val="00193817"/>
    <w:rsid w:val="001943C8"/>
    <w:rsid w:val="00195F68"/>
    <w:rsid w:val="00196640"/>
    <w:rsid w:val="001968BE"/>
    <w:rsid w:val="00196D7F"/>
    <w:rsid w:val="001A0243"/>
    <w:rsid w:val="001A1D50"/>
    <w:rsid w:val="001A2A99"/>
    <w:rsid w:val="001A313B"/>
    <w:rsid w:val="001A3BCD"/>
    <w:rsid w:val="001A45B9"/>
    <w:rsid w:val="001A5005"/>
    <w:rsid w:val="001A53CA"/>
    <w:rsid w:val="001A5C42"/>
    <w:rsid w:val="001A5CA5"/>
    <w:rsid w:val="001A7499"/>
    <w:rsid w:val="001A75EA"/>
    <w:rsid w:val="001A773D"/>
    <w:rsid w:val="001A7809"/>
    <w:rsid w:val="001A7B9D"/>
    <w:rsid w:val="001B0E65"/>
    <w:rsid w:val="001B0FE6"/>
    <w:rsid w:val="001B1145"/>
    <w:rsid w:val="001B16E3"/>
    <w:rsid w:val="001B33A5"/>
    <w:rsid w:val="001B33DF"/>
    <w:rsid w:val="001B41F2"/>
    <w:rsid w:val="001B4706"/>
    <w:rsid w:val="001B51DC"/>
    <w:rsid w:val="001B559A"/>
    <w:rsid w:val="001B68D4"/>
    <w:rsid w:val="001B7BCF"/>
    <w:rsid w:val="001C11E9"/>
    <w:rsid w:val="001C1815"/>
    <w:rsid w:val="001C1980"/>
    <w:rsid w:val="001C1BE1"/>
    <w:rsid w:val="001C266E"/>
    <w:rsid w:val="001C35AA"/>
    <w:rsid w:val="001C3690"/>
    <w:rsid w:val="001C39D3"/>
    <w:rsid w:val="001C4A04"/>
    <w:rsid w:val="001C4C5F"/>
    <w:rsid w:val="001C6756"/>
    <w:rsid w:val="001D20BC"/>
    <w:rsid w:val="001D28BB"/>
    <w:rsid w:val="001D2968"/>
    <w:rsid w:val="001D399A"/>
    <w:rsid w:val="001D3BE2"/>
    <w:rsid w:val="001D3BFD"/>
    <w:rsid w:val="001D5A74"/>
    <w:rsid w:val="001D5FB3"/>
    <w:rsid w:val="001D6118"/>
    <w:rsid w:val="001D6974"/>
    <w:rsid w:val="001D75E9"/>
    <w:rsid w:val="001D75F4"/>
    <w:rsid w:val="001D7BAE"/>
    <w:rsid w:val="001D7D5E"/>
    <w:rsid w:val="001E04A9"/>
    <w:rsid w:val="001E17FF"/>
    <w:rsid w:val="001E196D"/>
    <w:rsid w:val="001E2E9C"/>
    <w:rsid w:val="001E34F1"/>
    <w:rsid w:val="001E3C90"/>
    <w:rsid w:val="001E5514"/>
    <w:rsid w:val="001E569D"/>
    <w:rsid w:val="001E6FB0"/>
    <w:rsid w:val="001E7DAD"/>
    <w:rsid w:val="001F2875"/>
    <w:rsid w:val="001F2AB5"/>
    <w:rsid w:val="001F3C07"/>
    <w:rsid w:val="001F414A"/>
    <w:rsid w:val="001F4439"/>
    <w:rsid w:val="001F662C"/>
    <w:rsid w:val="001F68AE"/>
    <w:rsid w:val="001F6F2C"/>
    <w:rsid w:val="001F7284"/>
    <w:rsid w:val="001F735F"/>
    <w:rsid w:val="001F7AFC"/>
    <w:rsid w:val="002029A6"/>
    <w:rsid w:val="0020341D"/>
    <w:rsid w:val="00203F53"/>
    <w:rsid w:val="00204874"/>
    <w:rsid w:val="00205484"/>
    <w:rsid w:val="0020578F"/>
    <w:rsid w:val="0020616A"/>
    <w:rsid w:val="002062F2"/>
    <w:rsid w:val="00206BBB"/>
    <w:rsid w:val="00206D7F"/>
    <w:rsid w:val="00207AAB"/>
    <w:rsid w:val="00207F29"/>
    <w:rsid w:val="00207FB9"/>
    <w:rsid w:val="00210A68"/>
    <w:rsid w:val="00212712"/>
    <w:rsid w:val="00212C1B"/>
    <w:rsid w:val="002130E9"/>
    <w:rsid w:val="002132B4"/>
    <w:rsid w:val="00213EE2"/>
    <w:rsid w:val="0021442A"/>
    <w:rsid w:val="0021641A"/>
    <w:rsid w:val="0021667C"/>
    <w:rsid w:val="00216CAC"/>
    <w:rsid w:val="00217E8E"/>
    <w:rsid w:val="00221150"/>
    <w:rsid w:val="002224E5"/>
    <w:rsid w:val="002226BC"/>
    <w:rsid w:val="0022303E"/>
    <w:rsid w:val="002230F7"/>
    <w:rsid w:val="00224413"/>
    <w:rsid w:val="00224625"/>
    <w:rsid w:val="002255E8"/>
    <w:rsid w:val="00225F16"/>
    <w:rsid w:val="00226122"/>
    <w:rsid w:val="002306B5"/>
    <w:rsid w:val="00230E95"/>
    <w:rsid w:val="002321B1"/>
    <w:rsid w:val="00234342"/>
    <w:rsid w:val="00234A66"/>
    <w:rsid w:val="002357BC"/>
    <w:rsid w:val="00236729"/>
    <w:rsid w:val="00240442"/>
    <w:rsid w:val="002422BC"/>
    <w:rsid w:val="002439AD"/>
    <w:rsid w:val="0024418C"/>
    <w:rsid w:val="00244F93"/>
    <w:rsid w:val="0024581C"/>
    <w:rsid w:val="00245B8C"/>
    <w:rsid w:val="002470CA"/>
    <w:rsid w:val="00250BC9"/>
    <w:rsid w:val="0025142E"/>
    <w:rsid w:val="002518C8"/>
    <w:rsid w:val="00251B77"/>
    <w:rsid w:val="00251F02"/>
    <w:rsid w:val="00251F49"/>
    <w:rsid w:val="00253A9F"/>
    <w:rsid w:val="00253EDD"/>
    <w:rsid w:val="002545B8"/>
    <w:rsid w:val="002548F5"/>
    <w:rsid w:val="00254A4B"/>
    <w:rsid w:val="00255C70"/>
    <w:rsid w:val="002561A8"/>
    <w:rsid w:val="00257A1F"/>
    <w:rsid w:val="00260073"/>
    <w:rsid w:val="00260340"/>
    <w:rsid w:val="0026130E"/>
    <w:rsid w:val="00261751"/>
    <w:rsid w:val="0026227D"/>
    <w:rsid w:val="0026506B"/>
    <w:rsid w:val="00265128"/>
    <w:rsid w:val="00265499"/>
    <w:rsid w:val="002656C7"/>
    <w:rsid w:val="00266BE8"/>
    <w:rsid w:val="0026718C"/>
    <w:rsid w:val="0027031C"/>
    <w:rsid w:val="00270712"/>
    <w:rsid w:val="00270819"/>
    <w:rsid w:val="00270DF4"/>
    <w:rsid w:val="0027103B"/>
    <w:rsid w:val="0027111F"/>
    <w:rsid w:val="0027165B"/>
    <w:rsid w:val="00271D87"/>
    <w:rsid w:val="002737B7"/>
    <w:rsid w:val="0027428B"/>
    <w:rsid w:val="002746DE"/>
    <w:rsid w:val="00275507"/>
    <w:rsid w:val="00275B11"/>
    <w:rsid w:val="00277716"/>
    <w:rsid w:val="00277A95"/>
    <w:rsid w:val="00280A44"/>
    <w:rsid w:val="00281279"/>
    <w:rsid w:val="00281A37"/>
    <w:rsid w:val="00281D28"/>
    <w:rsid w:val="002820E6"/>
    <w:rsid w:val="00282608"/>
    <w:rsid w:val="002859BE"/>
    <w:rsid w:val="00285A2B"/>
    <w:rsid w:val="002869D8"/>
    <w:rsid w:val="00287540"/>
    <w:rsid w:val="00287F01"/>
    <w:rsid w:val="0029066D"/>
    <w:rsid w:val="002908CB"/>
    <w:rsid w:val="002911DE"/>
    <w:rsid w:val="0029295B"/>
    <w:rsid w:val="00294916"/>
    <w:rsid w:val="00294DB2"/>
    <w:rsid w:val="00294E2D"/>
    <w:rsid w:val="00294E36"/>
    <w:rsid w:val="002961F6"/>
    <w:rsid w:val="00296441"/>
    <w:rsid w:val="002967C1"/>
    <w:rsid w:val="00296A4A"/>
    <w:rsid w:val="002974F6"/>
    <w:rsid w:val="0029752C"/>
    <w:rsid w:val="00297CCC"/>
    <w:rsid w:val="00297E3D"/>
    <w:rsid w:val="002A114F"/>
    <w:rsid w:val="002A23D1"/>
    <w:rsid w:val="002A2439"/>
    <w:rsid w:val="002A3E6D"/>
    <w:rsid w:val="002A3EB2"/>
    <w:rsid w:val="002A45D3"/>
    <w:rsid w:val="002A4D07"/>
    <w:rsid w:val="002A4EB4"/>
    <w:rsid w:val="002A64AB"/>
    <w:rsid w:val="002A67C8"/>
    <w:rsid w:val="002B0091"/>
    <w:rsid w:val="002B0707"/>
    <w:rsid w:val="002B10CD"/>
    <w:rsid w:val="002B118E"/>
    <w:rsid w:val="002B2437"/>
    <w:rsid w:val="002B2667"/>
    <w:rsid w:val="002B2AA2"/>
    <w:rsid w:val="002B2C26"/>
    <w:rsid w:val="002B32D6"/>
    <w:rsid w:val="002B59AB"/>
    <w:rsid w:val="002B669F"/>
    <w:rsid w:val="002B71EF"/>
    <w:rsid w:val="002C02C3"/>
    <w:rsid w:val="002C038F"/>
    <w:rsid w:val="002C12FF"/>
    <w:rsid w:val="002C2068"/>
    <w:rsid w:val="002C3093"/>
    <w:rsid w:val="002C30F5"/>
    <w:rsid w:val="002C3573"/>
    <w:rsid w:val="002C44E0"/>
    <w:rsid w:val="002C4C40"/>
    <w:rsid w:val="002C709D"/>
    <w:rsid w:val="002C70B8"/>
    <w:rsid w:val="002D1003"/>
    <w:rsid w:val="002D17CA"/>
    <w:rsid w:val="002D2B89"/>
    <w:rsid w:val="002D487E"/>
    <w:rsid w:val="002D6473"/>
    <w:rsid w:val="002D7139"/>
    <w:rsid w:val="002D728F"/>
    <w:rsid w:val="002E00E4"/>
    <w:rsid w:val="002E0106"/>
    <w:rsid w:val="002E0F11"/>
    <w:rsid w:val="002E1C70"/>
    <w:rsid w:val="002E1F9B"/>
    <w:rsid w:val="002E25FD"/>
    <w:rsid w:val="002E478D"/>
    <w:rsid w:val="002E4E6B"/>
    <w:rsid w:val="002E4F70"/>
    <w:rsid w:val="002E5A44"/>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30AE"/>
    <w:rsid w:val="00313234"/>
    <w:rsid w:val="00313819"/>
    <w:rsid w:val="00313A8F"/>
    <w:rsid w:val="00314CD4"/>
    <w:rsid w:val="00314E61"/>
    <w:rsid w:val="00316038"/>
    <w:rsid w:val="003166EF"/>
    <w:rsid w:val="00316BD1"/>
    <w:rsid w:val="003174D4"/>
    <w:rsid w:val="00317D54"/>
    <w:rsid w:val="00321104"/>
    <w:rsid w:val="00321AA6"/>
    <w:rsid w:val="003223F0"/>
    <w:rsid w:val="003228ED"/>
    <w:rsid w:val="003240BF"/>
    <w:rsid w:val="003240E8"/>
    <w:rsid w:val="00324615"/>
    <w:rsid w:val="003258CA"/>
    <w:rsid w:val="00325F30"/>
    <w:rsid w:val="00326A8B"/>
    <w:rsid w:val="00327403"/>
    <w:rsid w:val="003305B0"/>
    <w:rsid w:val="00330864"/>
    <w:rsid w:val="00330A51"/>
    <w:rsid w:val="00331043"/>
    <w:rsid w:val="0033166E"/>
    <w:rsid w:val="003317A7"/>
    <w:rsid w:val="00331CA4"/>
    <w:rsid w:val="00331D08"/>
    <w:rsid w:val="00331F8D"/>
    <w:rsid w:val="003320C0"/>
    <w:rsid w:val="0033443E"/>
    <w:rsid w:val="00334A9C"/>
    <w:rsid w:val="00334BD4"/>
    <w:rsid w:val="00334C54"/>
    <w:rsid w:val="003351E0"/>
    <w:rsid w:val="003357B3"/>
    <w:rsid w:val="00335D1B"/>
    <w:rsid w:val="0034193F"/>
    <w:rsid w:val="00341DD8"/>
    <w:rsid w:val="00342151"/>
    <w:rsid w:val="00342807"/>
    <w:rsid w:val="00342819"/>
    <w:rsid w:val="003441B1"/>
    <w:rsid w:val="003442AF"/>
    <w:rsid w:val="0034563D"/>
    <w:rsid w:val="00345A75"/>
    <w:rsid w:val="0034664B"/>
    <w:rsid w:val="003469B6"/>
    <w:rsid w:val="003476AB"/>
    <w:rsid w:val="003511AB"/>
    <w:rsid w:val="003514AF"/>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6CB"/>
    <w:rsid w:val="00360DAC"/>
    <w:rsid w:val="003611DE"/>
    <w:rsid w:val="00362ACC"/>
    <w:rsid w:val="00362AD3"/>
    <w:rsid w:val="003632FE"/>
    <w:rsid w:val="00363683"/>
    <w:rsid w:val="003638BC"/>
    <w:rsid w:val="003638CE"/>
    <w:rsid w:val="00363AC1"/>
    <w:rsid w:val="00364956"/>
    <w:rsid w:val="003649FB"/>
    <w:rsid w:val="00364CDB"/>
    <w:rsid w:val="003662E6"/>
    <w:rsid w:val="00366C25"/>
    <w:rsid w:val="00367107"/>
    <w:rsid w:val="003675A4"/>
    <w:rsid w:val="00370486"/>
    <w:rsid w:val="00371185"/>
    <w:rsid w:val="003717D6"/>
    <w:rsid w:val="00372562"/>
    <w:rsid w:val="00373258"/>
    <w:rsid w:val="0037438F"/>
    <w:rsid w:val="00375F1D"/>
    <w:rsid w:val="00376FBA"/>
    <w:rsid w:val="0038292B"/>
    <w:rsid w:val="003848CB"/>
    <w:rsid w:val="0038522D"/>
    <w:rsid w:val="0038563D"/>
    <w:rsid w:val="00390460"/>
    <w:rsid w:val="00390848"/>
    <w:rsid w:val="00390B4C"/>
    <w:rsid w:val="00391092"/>
    <w:rsid w:val="003927E0"/>
    <w:rsid w:val="00392A0C"/>
    <w:rsid w:val="00392B34"/>
    <w:rsid w:val="00392C16"/>
    <w:rsid w:val="003946F6"/>
    <w:rsid w:val="00395705"/>
    <w:rsid w:val="00395A47"/>
    <w:rsid w:val="00395E82"/>
    <w:rsid w:val="00396224"/>
    <w:rsid w:val="0039737F"/>
    <w:rsid w:val="00397B38"/>
    <w:rsid w:val="003A0415"/>
    <w:rsid w:val="003A0B80"/>
    <w:rsid w:val="003A0F2B"/>
    <w:rsid w:val="003A1C55"/>
    <w:rsid w:val="003A26A5"/>
    <w:rsid w:val="003A2D76"/>
    <w:rsid w:val="003A3A15"/>
    <w:rsid w:val="003A3D35"/>
    <w:rsid w:val="003A4F7C"/>
    <w:rsid w:val="003A5E6C"/>
    <w:rsid w:val="003A6E1A"/>
    <w:rsid w:val="003A75F6"/>
    <w:rsid w:val="003A763B"/>
    <w:rsid w:val="003B17AD"/>
    <w:rsid w:val="003B25E6"/>
    <w:rsid w:val="003B2EC8"/>
    <w:rsid w:val="003B31FC"/>
    <w:rsid w:val="003B410F"/>
    <w:rsid w:val="003B4D68"/>
    <w:rsid w:val="003B5592"/>
    <w:rsid w:val="003B74A0"/>
    <w:rsid w:val="003B7E4D"/>
    <w:rsid w:val="003C17E6"/>
    <w:rsid w:val="003C1FC4"/>
    <w:rsid w:val="003C2577"/>
    <w:rsid w:val="003C2B52"/>
    <w:rsid w:val="003C2DA7"/>
    <w:rsid w:val="003C3FB2"/>
    <w:rsid w:val="003C47E3"/>
    <w:rsid w:val="003C4FB3"/>
    <w:rsid w:val="003C6F4F"/>
    <w:rsid w:val="003C7314"/>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347A"/>
    <w:rsid w:val="003E4196"/>
    <w:rsid w:val="003E5333"/>
    <w:rsid w:val="003E5BB6"/>
    <w:rsid w:val="003E678A"/>
    <w:rsid w:val="003E6828"/>
    <w:rsid w:val="003E737B"/>
    <w:rsid w:val="003E79E3"/>
    <w:rsid w:val="003E7D9E"/>
    <w:rsid w:val="003E7F0F"/>
    <w:rsid w:val="003F0540"/>
    <w:rsid w:val="003F0D51"/>
    <w:rsid w:val="003F441E"/>
    <w:rsid w:val="003F46F3"/>
    <w:rsid w:val="003F523F"/>
    <w:rsid w:val="003F52A9"/>
    <w:rsid w:val="003F5864"/>
    <w:rsid w:val="003F5E11"/>
    <w:rsid w:val="003F5FC2"/>
    <w:rsid w:val="003F61AC"/>
    <w:rsid w:val="003F6EC9"/>
    <w:rsid w:val="003F7C8A"/>
    <w:rsid w:val="003F7CF9"/>
    <w:rsid w:val="00400A13"/>
    <w:rsid w:val="00401245"/>
    <w:rsid w:val="00401F4A"/>
    <w:rsid w:val="004050BF"/>
    <w:rsid w:val="00405C07"/>
    <w:rsid w:val="00406C07"/>
    <w:rsid w:val="00407A51"/>
    <w:rsid w:val="00407F2C"/>
    <w:rsid w:val="00411E1E"/>
    <w:rsid w:val="0041218F"/>
    <w:rsid w:val="004132EE"/>
    <w:rsid w:val="00413B9D"/>
    <w:rsid w:val="004165AA"/>
    <w:rsid w:val="004168D6"/>
    <w:rsid w:val="00416E24"/>
    <w:rsid w:val="00416FE7"/>
    <w:rsid w:val="00417512"/>
    <w:rsid w:val="0042053C"/>
    <w:rsid w:val="00421154"/>
    <w:rsid w:val="0042158C"/>
    <w:rsid w:val="00421B97"/>
    <w:rsid w:val="00421BEE"/>
    <w:rsid w:val="00423F7A"/>
    <w:rsid w:val="0042553C"/>
    <w:rsid w:val="00425826"/>
    <w:rsid w:val="00426DCA"/>
    <w:rsid w:val="004274FD"/>
    <w:rsid w:val="0043115B"/>
    <w:rsid w:val="004315CC"/>
    <w:rsid w:val="00432A31"/>
    <w:rsid w:val="004335E9"/>
    <w:rsid w:val="004337F4"/>
    <w:rsid w:val="0043442F"/>
    <w:rsid w:val="004350AE"/>
    <w:rsid w:val="00435487"/>
    <w:rsid w:val="004359B3"/>
    <w:rsid w:val="00436901"/>
    <w:rsid w:val="00440627"/>
    <w:rsid w:val="004421AC"/>
    <w:rsid w:val="0044376F"/>
    <w:rsid w:val="00444465"/>
    <w:rsid w:val="00444DD2"/>
    <w:rsid w:val="0044644F"/>
    <w:rsid w:val="0044735C"/>
    <w:rsid w:val="00450E76"/>
    <w:rsid w:val="00450F46"/>
    <w:rsid w:val="00451350"/>
    <w:rsid w:val="004513C3"/>
    <w:rsid w:val="00451483"/>
    <w:rsid w:val="00451A5B"/>
    <w:rsid w:val="00452006"/>
    <w:rsid w:val="004528C0"/>
    <w:rsid w:val="00452ADF"/>
    <w:rsid w:val="00452BAB"/>
    <w:rsid w:val="00453261"/>
    <w:rsid w:val="00453B38"/>
    <w:rsid w:val="00453ED2"/>
    <w:rsid w:val="00453F56"/>
    <w:rsid w:val="0045404F"/>
    <w:rsid w:val="00454333"/>
    <w:rsid w:val="00456113"/>
    <w:rsid w:val="00460439"/>
    <w:rsid w:val="0046074B"/>
    <w:rsid w:val="00460B08"/>
    <w:rsid w:val="00460C0F"/>
    <w:rsid w:val="00461EFD"/>
    <w:rsid w:val="004629D8"/>
    <w:rsid w:val="00462BD9"/>
    <w:rsid w:val="00464A29"/>
    <w:rsid w:val="00464E47"/>
    <w:rsid w:val="0046767C"/>
    <w:rsid w:val="00467A7F"/>
    <w:rsid w:val="004728B6"/>
    <w:rsid w:val="004729CE"/>
    <w:rsid w:val="00472CFB"/>
    <w:rsid w:val="00473A6C"/>
    <w:rsid w:val="00474DBC"/>
    <w:rsid w:val="00474DDC"/>
    <w:rsid w:val="00476034"/>
    <w:rsid w:val="004766E3"/>
    <w:rsid w:val="00476B65"/>
    <w:rsid w:val="0047794A"/>
    <w:rsid w:val="00477A20"/>
    <w:rsid w:val="00480B2E"/>
    <w:rsid w:val="00481D5B"/>
    <w:rsid w:val="0048283F"/>
    <w:rsid w:val="00483028"/>
    <w:rsid w:val="0048349F"/>
    <w:rsid w:val="00486D7D"/>
    <w:rsid w:val="004875C7"/>
    <w:rsid w:val="00492764"/>
    <w:rsid w:val="0049288E"/>
    <w:rsid w:val="00493A58"/>
    <w:rsid w:val="00494179"/>
    <w:rsid w:val="0049473F"/>
    <w:rsid w:val="004948F6"/>
    <w:rsid w:val="00495CF1"/>
    <w:rsid w:val="00495F30"/>
    <w:rsid w:val="00495FA9"/>
    <w:rsid w:val="00496257"/>
    <w:rsid w:val="00497565"/>
    <w:rsid w:val="00497FC6"/>
    <w:rsid w:val="004A028D"/>
    <w:rsid w:val="004A0CA5"/>
    <w:rsid w:val="004A316A"/>
    <w:rsid w:val="004A3203"/>
    <w:rsid w:val="004A4A8B"/>
    <w:rsid w:val="004B0537"/>
    <w:rsid w:val="004B0C18"/>
    <w:rsid w:val="004B1562"/>
    <w:rsid w:val="004B2ED3"/>
    <w:rsid w:val="004B36B2"/>
    <w:rsid w:val="004B4F87"/>
    <w:rsid w:val="004B6835"/>
    <w:rsid w:val="004B6B53"/>
    <w:rsid w:val="004B7D7F"/>
    <w:rsid w:val="004C0BCE"/>
    <w:rsid w:val="004C2059"/>
    <w:rsid w:val="004C2CB7"/>
    <w:rsid w:val="004C3144"/>
    <w:rsid w:val="004C3BE7"/>
    <w:rsid w:val="004C3D82"/>
    <w:rsid w:val="004C3DC0"/>
    <w:rsid w:val="004C61C4"/>
    <w:rsid w:val="004C7917"/>
    <w:rsid w:val="004C7D87"/>
    <w:rsid w:val="004C7DEA"/>
    <w:rsid w:val="004D0773"/>
    <w:rsid w:val="004D0D77"/>
    <w:rsid w:val="004D118B"/>
    <w:rsid w:val="004D1777"/>
    <w:rsid w:val="004D2733"/>
    <w:rsid w:val="004D2B57"/>
    <w:rsid w:val="004D2F66"/>
    <w:rsid w:val="004D39C6"/>
    <w:rsid w:val="004D3E52"/>
    <w:rsid w:val="004D4C09"/>
    <w:rsid w:val="004D6352"/>
    <w:rsid w:val="004D6D5E"/>
    <w:rsid w:val="004E0F78"/>
    <w:rsid w:val="004E1641"/>
    <w:rsid w:val="004E1A04"/>
    <w:rsid w:val="004E22CC"/>
    <w:rsid w:val="004E2C90"/>
    <w:rsid w:val="004E3FDC"/>
    <w:rsid w:val="004E4297"/>
    <w:rsid w:val="004E481D"/>
    <w:rsid w:val="004E6275"/>
    <w:rsid w:val="004E657F"/>
    <w:rsid w:val="004E6830"/>
    <w:rsid w:val="004F04D1"/>
    <w:rsid w:val="004F2C21"/>
    <w:rsid w:val="004F3AF5"/>
    <w:rsid w:val="004F3D2D"/>
    <w:rsid w:val="004F41FC"/>
    <w:rsid w:val="004F5609"/>
    <w:rsid w:val="004F58D8"/>
    <w:rsid w:val="004F6048"/>
    <w:rsid w:val="004F6338"/>
    <w:rsid w:val="004F68CC"/>
    <w:rsid w:val="004F6E5C"/>
    <w:rsid w:val="004F73B0"/>
    <w:rsid w:val="004F75E0"/>
    <w:rsid w:val="004F7D41"/>
    <w:rsid w:val="0050139D"/>
    <w:rsid w:val="00501BE0"/>
    <w:rsid w:val="005029AE"/>
    <w:rsid w:val="00502D0D"/>
    <w:rsid w:val="00503361"/>
    <w:rsid w:val="005034B9"/>
    <w:rsid w:val="00503548"/>
    <w:rsid w:val="005037D4"/>
    <w:rsid w:val="00504A9B"/>
    <w:rsid w:val="005050E3"/>
    <w:rsid w:val="00510F75"/>
    <w:rsid w:val="0051140C"/>
    <w:rsid w:val="00511444"/>
    <w:rsid w:val="00511C8D"/>
    <w:rsid w:val="0051284B"/>
    <w:rsid w:val="005139F2"/>
    <w:rsid w:val="00513EEF"/>
    <w:rsid w:val="005143F3"/>
    <w:rsid w:val="005148C7"/>
    <w:rsid w:val="005149EC"/>
    <w:rsid w:val="0051588C"/>
    <w:rsid w:val="0051613B"/>
    <w:rsid w:val="0051769B"/>
    <w:rsid w:val="005206C6"/>
    <w:rsid w:val="00520AF3"/>
    <w:rsid w:val="0052121B"/>
    <w:rsid w:val="00523BB7"/>
    <w:rsid w:val="00523FDF"/>
    <w:rsid w:val="00524434"/>
    <w:rsid w:val="005244BE"/>
    <w:rsid w:val="005249C3"/>
    <w:rsid w:val="00524C5A"/>
    <w:rsid w:val="005254DE"/>
    <w:rsid w:val="0052550D"/>
    <w:rsid w:val="0052664F"/>
    <w:rsid w:val="00526F44"/>
    <w:rsid w:val="005273EE"/>
    <w:rsid w:val="0053203D"/>
    <w:rsid w:val="0053240D"/>
    <w:rsid w:val="00532A02"/>
    <w:rsid w:val="00532A3F"/>
    <w:rsid w:val="005344F8"/>
    <w:rsid w:val="005355A8"/>
    <w:rsid w:val="0053629E"/>
    <w:rsid w:val="00536360"/>
    <w:rsid w:val="00536F1F"/>
    <w:rsid w:val="00537060"/>
    <w:rsid w:val="005379E2"/>
    <w:rsid w:val="0054035A"/>
    <w:rsid w:val="005408E7"/>
    <w:rsid w:val="00540BE8"/>
    <w:rsid w:val="00541CA4"/>
    <w:rsid w:val="00541FD6"/>
    <w:rsid w:val="005428D4"/>
    <w:rsid w:val="005434BC"/>
    <w:rsid w:val="0054441B"/>
    <w:rsid w:val="0054443C"/>
    <w:rsid w:val="00544D8C"/>
    <w:rsid w:val="0054548B"/>
    <w:rsid w:val="0054568B"/>
    <w:rsid w:val="005456B0"/>
    <w:rsid w:val="00546025"/>
    <w:rsid w:val="00546092"/>
    <w:rsid w:val="00546221"/>
    <w:rsid w:val="005463C4"/>
    <w:rsid w:val="00546610"/>
    <w:rsid w:val="00550448"/>
    <w:rsid w:val="005508E3"/>
    <w:rsid w:val="00550A35"/>
    <w:rsid w:val="0055248D"/>
    <w:rsid w:val="00552DB5"/>
    <w:rsid w:val="00553922"/>
    <w:rsid w:val="00554463"/>
    <w:rsid w:val="00555083"/>
    <w:rsid w:val="005556B9"/>
    <w:rsid w:val="00555C0B"/>
    <w:rsid w:val="00556268"/>
    <w:rsid w:val="005578D8"/>
    <w:rsid w:val="00560514"/>
    <w:rsid w:val="0056086B"/>
    <w:rsid w:val="00561071"/>
    <w:rsid w:val="005614ED"/>
    <w:rsid w:val="00561554"/>
    <w:rsid w:val="005626A4"/>
    <w:rsid w:val="00562CB2"/>
    <w:rsid w:val="00563F7A"/>
    <w:rsid w:val="00565304"/>
    <w:rsid w:val="00565BDC"/>
    <w:rsid w:val="00565C76"/>
    <w:rsid w:val="00565CAD"/>
    <w:rsid w:val="0056627A"/>
    <w:rsid w:val="005677FA"/>
    <w:rsid w:val="00570210"/>
    <w:rsid w:val="005714A9"/>
    <w:rsid w:val="0057231E"/>
    <w:rsid w:val="0057246D"/>
    <w:rsid w:val="00572C69"/>
    <w:rsid w:val="00572E94"/>
    <w:rsid w:val="005763CF"/>
    <w:rsid w:val="0058257D"/>
    <w:rsid w:val="005840A9"/>
    <w:rsid w:val="005844BF"/>
    <w:rsid w:val="00585913"/>
    <w:rsid w:val="0058626D"/>
    <w:rsid w:val="00587C27"/>
    <w:rsid w:val="00587F10"/>
    <w:rsid w:val="00587FFC"/>
    <w:rsid w:val="0059019B"/>
    <w:rsid w:val="005907DF"/>
    <w:rsid w:val="00590DC5"/>
    <w:rsid w:val="00591626"/>
    <w:rsid w:val="00592DE7"/>
    <w:rsid w:val="00593060"/>
    <w:rsid w:val="00593638"/>
    <w:rsid w:val="00593AE7"/>
    <w:rsid w:val="00593C8C"/>
    <w:rsid w:val="0059490E"/>
    <w:rsid w:val="00595017"/>
    <w:rsid w:val="00595146"/>
    <w:rsid w:val="0059574F"/>
    <w:rsid w:val="00595A1B"/>
    <w:rsid w:val="00595DE6"/>
    <w:rsid w:val="00596FD5"/>
    <w:rsid w:val="005A044A"/>
    <w:rsid w:val="005A12AF"/>
    <w:rsid w:val="005A1F8C"/>
    <w:rsid w:val="005A234C"/>
    <w:rsid w:val="005A3005"/>
    <w:rsid w:val="005A320F"/>
    <w:rsid w:val="005A5042"/>
    <w:rsid w:val="005A58BC"/>
    <w:rsid w:val="005A6135"/>
    <w:rsid w:val="005A73CC"/>
    <w:rsid w:val="005A755C"/>
    <w:rsid w:val="005A787B"/>
    <w:rsid w:val="005A7F55"/>
    <w:rsid w:val="005B0391"/>
    <w:rsid w:val="005B08FF"/>
    <w:rsid w:val="005B191F"/>
    <w:rsid w:val="005B29A7"/>
    <w:rsid w:val="005B2B73"/>
    <w:rsid w:val="005B2DC8"/>
    <w:rsid w:val="005B34E4"/>
    <w:rsid w:val="005B3E8E"/>
    <w:rsid w:val="005B61CE"/>
    <w:rsid w:val="005B7830"/>
    <w:rsid w:val="005B7E3E"/>
    <w:rsid w:val="005C204D"/>
    <w:rsid w:val="005C258C"/>
    <w:rsid w:val="005C2DAF"/>
    <w:rsid w:val="005C3102"/>
    <w:rsid w:val="005C3849"/>
    <w:rsid w:val="005C48C0"/>
    <w:rsid w:val="005C4CB6"/>
    <w:rsid w:val="005C7AC0"/>
    <w:rsid w:val="005D0715"/>
    <w:rsid w:val="005D1579"/>
    <w:rsid w:val="005D4708"/>
    <w:rsid w:val="005D4D46"/>
    <w:rsid w:val="005D4FE4"/>
    <w:rsid w:val="005D56F1"/>
    <w:rsid w:val="005D60D2"/>
    <w:rsid w:val="005E22EB"/>
    <w:rsid w:val="005E3376"/>
    <w:rsid w:val="005E35F9"/>
    <w:rsid w:val="005E36A7"/>
    <w:rsid w:val="005E52CB"/>
    <w:rsid w:val="005E6242"/>
    <w:rsid w:val="005E71D7"/>
    <w:rsid w:val="005E76AF"/>
    <w:rsid w:val="005E7769"/>
    <w:rsid w:val="005E7821"/>
    <w:rsid w:val="005F13EB"/>
    <w:rsid w:val="005F168D"/>
    <w:rsid w:val="005F2BAC"/>
    <w:rsid w:val="005F2BEF"/>
    <w:rsid w:val="005F45B7"/>
    <w:rsid w:val="005F6474"/>
    <w:rsid w:val="005F6C02"/>
    <w:rsid w:val="005F7B2C"/>
    <w:rsid w:val="006025BF"/>
    <w:rsid w:val="006027DB"/>
    <w:rsid w:val="00603F92"/>
    <w:rsid w:val="00604BA2"/>
    <w:rsid w:val="00604CA8"/>
    <w:rsid w:val="00605B88"/>
    <w:rsid w:val="00605FCD"/>
    <w:rsid w:val="006062D6"/>
    <w:rsid w:val="0060630F"/>
    <w:rsid w:val="00607352"/>
    <w:rsid w:val="00607D73"/>
    <w:rsid w:val="00607F6B"/>
    <w:rsid w:val="00610259"/>
    <w:rsid w:val="00610914"/>
    <w:rsid w:val="00610F20"/>
    <w:rsid w:val="00611718"/>
    <w:rsid w:val="00611B47"/>
    <w:rsid w:val="006122E9"/>
    <w:rsid w:val="00612A48"/>
    <w:rsid w:val="00612B89"/>
    <w:rsid w:val="00612D8E"/>
    <w:rsid w:val="00612F20"/>
    <w:rsid w:val="00613329"/>
    <w:rsid w:val="006148F8"/>
    <w:rsid w:val="00614F06"/>
    <w:rsid w:val="006153D4"/>
    <w:rsid w:val="006167D7"/>
    <w:rsid w:val="00616984"/>
    <w:rsid w:val="00620233"/>
    <w:rsid w:val="00620356"/>
    <w:rsid w:val="00621650"/>
    <w:rsid w:val="006217ED"/>
    <w:rsid w:val="00621D7F"/>
    <w:rsid w:val="00623017"/>
    <w:rsid w:val="00623878"/>
    <w:rsid w:val="006242F0"/>
    <w:rsid w:val="00624AFA"/>
    <w:rsid w:val="006251A1"/>
    <w:rsid w:val="006253DC"/>
    <w:rsid w:val="006260E6"/>
    <w:rsid w:val="00626215"/>
    <w:rsid w:val="00627311"/>
    <w:rsid w:val="00630D5D"/>
    <w:rsid w:val="00631D94"/>
    <w:rsid w:val="006322BB"/>
    <w:rsid w:val="006325AE"/>
    <w:rsid w:val="00632D30"/>
    <w:rsid w:val="00632EE2"/>
    <w:rsid w:val="00634B4C"/>
    <w:rsid w:val="00635EEF"/>
    <w:rsid w:val="00636AF6"/>
    <w:rsid w:val="00636B14"/>
    <w:rsid w:val="00636D43"/>
    <w:rsid w:val="0063724D"/>
    <w:rsid w:val="00637542"/>
    <w:rsid w:val="00637E1A"/>
    <w:rsid w:val="00640363"/>
    <w:rsid w:val="00640AB4"/>
    <w:rsid w:val="00640C01"/>
    <w:rsid w:val="00641E14"/>
    <w:rsid w:val="00643082"/>
    <w:rsid w:val="00643CE6"/>
    <w:rsid w:val="00643F8F"/>
    <w:rsid w:val="006441B5"/>
    <w:rsid w:val="006444F3"/>
    <w:rsid w:val="00645D64"/>
    <w:rsid w:val="0064633A"/>
    <w:rsid w:val="00646F5F"/>
    <w:rsid w:val="0064763B"/>
    <w:rsid w:val="00650210"/>
    <w:rsid w:val="006516A1"/>
    <w:rsid w:val="00654124"/>
    <w:rsid w:val="00654B0A"/>
    <w:rsid w:val="00655177"/>
    <w:rsid w:val="006552C9"/>
    <w:rsid w:val="0065574D"/>
    <w:rsid w:val="00655868"/>
    <w:rsid w:val="00656328"/>
    <w:rsid w:val="006563A6"/>
    <w:rsid w:val="006566AF"/>
    <w:rsid w:val="00656AC1"/>
    <w:rsid w:val="00657432"/>
    <w:rsid w:val="00660C52"/>
    <w:rsid w:val="00661462"/>
    <w:rsid w:val="006615C9"/>
    <w:rsid w:val="00661871"/>
    <w:rsid w:val="006619C7"/>
    <w:rsid w:val="00661CAB"/>
    <w:rsid w:val="00662427"/>
    <w:rsid w:val="006630F1"/>
    <w:rsid w:val="00663E6F"/>
    <w:rsid w:val="00663F0B"/>
    <w:rsid w:val="0066401E"/>
    <w:rsid w:val="00664758"/>
    <w:rsid w:val="0066494E"/>
    <w:rsid w:val="00665011"/>
    <w:rsid w:val="00665B64"/>
    <w:rsid w:val="00667ABE"/>
    <w:rsid w:val="00671B92"/>
    <w:rsid w:val="00672022"/>
    <w:rsid w:val="00672FD8"/>
    <w:rsid w:val="00673143"/>
    <w:rsid w:val="00673554"/>
    <w:rsid w:val="00673684"/>
    <w:rsid w:val="00673A42"/>
    <w:rsid w:val="00673FDE"/>
    <w:rsid w:val="006749F7"/>
    <w:rsid w:val="00674AE5"/>
    <w:rsid w:val="006755F7"/>
    <w:rsid w:val="006769E6"/>
    <w:rsid w:val="00677D58"/>
    <w:rsid w:val="00677E5D"/>
    <w:rsid w:val="0068056D"/>
    <w:rsid w:val="006809D5"/>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A745B"/>
    <w:rsid w:val="006B0251"/>
    <w:rsid w:val="006B02F8"/>
    <w:rsid w:val="006B1783"/>
    <w:rsid w:val="006B19CF"/>
    <w:rsid w:val="006B21C0"/>
    <w:rsid w:val="006B2342"/>
    <w:rsid w:val="006B2EA4"/>
    <w:rsid w:val="006B3559"/>
    <w:rsid w:val="006B39B4"/>
    <w:rsid w:val="006B43E8"/>
    <w:rsid w:val="006B461B"/>
    <w:rsid w:val="006B51DC"/>
    <w:rsid w:val="006B554D"/>
    <w:rsid w:val="006B55B3"/>
    <w:rsid w:val="006B6A29"/>
    <w:rsid w:val="006B6A35"/>
    <w:rsid w:val="006C0551"/>
    <w:rsid w:val="006C1345"/>
    <w:rsid w:val="006C195E"/>
    <w:rsid w:val="006C45E7"/>
    <w:rsid w:val="006C4C20"/>
    <w:rsid w:val="006C5B67"/>
    <w:rsid w:val="006C5FF6"/>
    <w:rsid w:val="006C686E"/>
    <w:rsid w:val="006C7053"/>
    <w:rsid w:val="006C7C35"/>
    <w:rsid w:val="006C7E42"/>
    <w:rsid w:val="006C7FF5"/>
    <w:rsid w:val="006D1B92"/>
    <w:rsid w:val="006D299A"/>
    <w:rsid w:val="006D2A52"/>
    <w:rsid w:val="006D2F63"/>
    <w:rsid w:val="006D34A2"/>
    <w:rsid w:val="006D5BCF"/>
    <w:rsid w:val="006D6225"/>
    <w:rsid w:val="006D7440"/>
    <w:rsid w:val="006D7FA2"/>
    <w:rsid w:val="006E0248"/>
    <w:rsid w:val="006E1CBE"/>
    <w:rsid w:val="006E2B9A"/>
    <w:rsid w:val="006E4462"/>
    <w:rsid w:val="006E4991"/>
    <w:rsid w:val="006E4B37"/>
    <w:rsid w:val="006E5984"/>
    <w:rsid w:val="006E5CA8"/>
    <w:rsid w:val="006E5E06"/>
    <w:rsid w:val="006E6CBD"/>
    <w:rsid w:val="006E6F66"/>
    <w:rsid w:val="006E767C"/>
    <w:rsid w:val="006E7BC6"/>
    <w:rsid w:val="006F160A"/>
    <w:rsid w:val="006F1AF9"/>
    <w:rsid w:val="006F2198"/>
    <w:rsid w:val="006F24CD"/>
    <w:rsid w:val="006F2664"/>
    <w:rsid w:val="006F2991"/>
    <w:rsid w:val="006F2EFF"/>
    <w:rsid w:val="006F3F62"/>
    <w:rsid w:val="006F47B8"/>
    <w:rsid w:val="006F6249"/>
    <w:rsid w:val="006F62BD"/>
    <w:rsid w:val="006F67B1"/>
    <w:rsid w:val="006F69A4"/>
    <w:rsid w:val="006F74F9"/>
    <w:rsid w:val="006F7B4C"/>
    <w:rsid w:val="007001F1"/>
    <w:rsid w:val="00702869"/>
    <w:rsid w:val="00702AB3"/>
    <w:rsid w:val="00702C3D"/>
    <w:rsid w:val="00702D3D"/>
    <w:rsid w:val="00703465"/>
    <w:rsid w:val="0070364A"/>
    <w:rsid w:val="00704204"/>
    <w:rsid w:val="00706078"/>
    <w:rsid w:val="007071A7"/>
    <w:rsid w:val="007073CC"/>
    <w:rsid w:val="00710B4B"/>
    <w:rsid w:val="00713B64"/>
    <w:rsid w:val="00714289"/>
    <w:rsid w:val="00714C80"/>
    <w:rsid w:val="00714EFC"/>
    <w:rsid w:val="00716066"/>
    <w:rsid w:val="007161E6"/>
    <w:rsid w:val="007163B1"/>
    <w:rsid w:val="007163B8"/>
    <w:rsid w:val="007164F4"/>
    <w:rsid w:val="00716CD9"/>
    <w:rsid w:val="00716E70"/>
    <w:rsid w:val="007171AE"/>
    <w:rsid w:val="0071742D"/>
    <w:rsid w:val="00717983"/>
    <w:rsid w:val="00717EAE"/>
    <w:rsid w:val="0072145B"/>
    <w:rsid w:val="007216CC"/>
    <w:rsid w:val="00721704"/>
    <w:rsid w:val="007228B8"/>
    <w:rsid w:val="00722B3E"/>
    <w:rsid w:val="007239C9"/>
    <w:rsid w:val="007246D7"/>
    <w:rsid w:val="0072523B"/>
    <w:rsid w:val="00725383"/>
    <w:rsid w:val="0072571C"/>
    <w:rsid w:val="007263FE"/>
    <w:rsid w:val="00726797"/>
    <w:rsid w:val="00730DC0"/>
    <w:rsid w:val="00732253"/>
    <w:rsid w:val="007347B4"/>
    <w:rsid w:val="00735E25"/>
    <w:rsid w:val="00737972"/>
    <w:rsid w:val="00737AFD"/>
    <w:rsid w:val="00740556"/>
    <w:rsid w:val="007412B5"/>
    <w:rsid w:val="007429BD"/>
    <w:rsid w:val="0074306D"/>
    <w:rsid w:val="00744DA2"/>
    <w:rsid w:val="0074509D"/>
    <w:rsid w:val="007466C1"/>
    <w:rsid w:val="007466D5"/>
    <w:rsid w:val="00746DCE"/>
    <w:rsid w:val="00747768"/>
    <w:rsid w:val="00747B33"/>
    <w:rsid w:val="00752BE8"/>
    <w:rsid w:val="00754487"/>
    <w:rsid w:val="00754903"/>
    <w:rsid w:val="00755349"/>
    <w:rsid w:val="00755977"/>
    <w:rsid w:val="00755E4C"/>
    <w:rsid w:val="00756068"/>
    <w:rsid w:val="0075657C"/>
    <w:rsid w:val="00756D3D"/>
    <w:rsid w:val="00760BF2"/>
    <w:rsid w:val="007619AA"/>
    <w:rsid w:val="0076463E"/>
    <w:rsid w:val="00764D67"/>
    <w:rsid w:val="00765A61"/>
    <w:rsid w:val="00766CB3"/>
    <w:rsid w:val="00767AA9"/>
    <w:rsid w:val="00767FFC"/>
    <w:rsid w:val="007707AF"/>
    <w:rsid w:val="007723E1"/>
    <w:rsid w:val="0077370B"/>
    <w:rsid w:val="007741EA"/>
    <w:rsid w:val="00774205"/>
    <w:rsid w:val="00774253"/>
    <w:rsid w:val="00774529"/>
    <w:rsid w:val="00774E6F"/>
    <w:rsid w:val="00774F9D"/>
    <w:rsid w:val="007757BC"/>
    <w:rsid w:val="0077599D"/>
    <w:rsid w:val="007769E8"/>
    <w:rsid w:val="00777E8A"/>
    <w:rsid w:val="00780B42"/>
    <w:rsid w:val="00781523"/>
    <w:rsid w:val="00782CB6"/>
    <w:rsid w:val="00783EC4"/>
    <w:rsid w:val="0078411D"/>
    <w:rsid w:val="00784F40"/>
    <w:rsid w:val="00785471"/>
    <w:rsid w:val="0078587B"/>
    <w:rsid w:val="007860DB"/>
    <w:rsid w:val="00786A94"/>
    <w:rsid w:val="00787B2E"/>
    <w:rsid w:val="007914E6"/>
    <w:rsid w:val="0079192D"/>
    <w:rsid w:val="00791D71"/>
    <w:rsid w:val="00793153"/>
    <w:rsid w:val="00793C2E"/>
    <w:rsid w:val="00793C99"/>
    <w:rsid w:val="00793D38"/>
    <w:rsid w:val="00795F1D"/>
    <w:rsid w:val="00796EA4"/>
    <w:rsid w:val="00797514"/>
    <w:rsid w:val="007979EC"/>
    <w:rsid w:val="007A011A"/>
    <w:rsid w:val="007A031C"/>
    <w:rsid w:val="007A1241"/>
    <w:rsid w:val="007A161C"/>
    <w:rsid w:val="007A1C97"/>
    <w:rsid w:val="007A2937"/>
    <w:rsid w:val="007A3743"/>
    <w:rsid w:val="007A5964"/>
    <w:rsid w:val="007A5BD2"/>
    <w:rsid w:val="007A61E5"/>
    <w:rsid w:val="007A6A42"/>
    <w:rsid w:val="007B04A8"/>
    <w:rsid w:val="007B1935"/>
    <w:rsid w:val="007B1CBD"/>
    <w:rsid w:val="007B1CE5"/>
    <w:rsid w:val="007B2027"/>
    <w:rsid w:val="007B2194"/>
    <w:rsid w:val="007B26B9"/>
    <w:rsid w:val="007B2FFB"/>
    <w:rsid w:val="007B39FF"/>
    <w:rsid w:val="007B3CD3"/>
    <w:rsid w:val="007B4A57"/>
    <w:rsid w:val="007B4B01"/>
    <w:rsid w:val="007B6FFB"/>
    <w:rsid w:val="007B72BE"/>
    <w:rsid w:val="007B752A"/>
    <w:rsid w:val="007B7805"/>
    <w:rsid w:val="007B7BAF"/>
    <w:rsid w:val="007B7D3F"/>
    <w:rsid w:val="007C01D8"/>
    <w:rsid w:val="007C1085"/>
    <w:rsid w:val="007C19F8"/>
    <w:rsid w:val="007C1B6F"/>
    <w:rsid w:val="007C4A1B"/>
    <w:rsid w:val="007C4F64"/>
    <w:rsid w:val="007C4F97"/>
    <w:rsid w:val="007C5D65"/>
    <w:rsid w:val="007C6108"/>
    <w:rsid w:val="007C74D8"/>
    <w:rsid w:val="007C75C6"/>
    <w:rsid w:val="007D060C"/>
    <w:rsid w:val="007D12D4"/>
    <w:rsid w:val="007D14E2"/>
    <w:rsid w:val="007D1AD3"/>
    <w:rsid w:val="007D1D90"/>
    <w:rsid w:val="007D25DC"/>
    <w:rsid w:val="007D2966"/>
    <w:rsid w:val="007D2FF1"/>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E7977"/>
    <w:rsid w:val="007F0687"/>
    <w:rsid w:val="007F2352"/>
    <w:rsid w:val="007F4A8A"/>
    <w:rsid w:val="007F4EC4"/>
    <w:rsid w:val="007F6701"/>
    <w:rsid w:val="007F7ADB"/>
    <w:rsid w:val="0080014B"/>
    <w:rsid w:val="00802DDA"/>
    <w:rsid w:val="008053A1"/>
    <w:rsid w:val="00806412"/>
    <w:rsid w:val="00806BFD"/>
    <w:rsid w:val="008075DB"/>
    <w:rsid w:val="00811A01"/>
    <w:rsid w:val="00813C40"/>
    <w:rsid w:val="00815953"/>
    <w:rsid w:val="00815C48"/>
    <w:rsid w:val="00815F88"/>
    <w:rsid w:val="00816EE2"/>
    <w:rsid w:val="00817798"/>
    <w:rsid w:val="008178BA"/>
    <w:rsid w:val="008201CC"/>
    <w:rsid w:val="00821F7A"/>
    <w:rsid w:val="008226CF"/>
    <w:rsid w:val="00823CEB"/>
    <w:rsid w:val="00823FA0"/>
    <w:rsid w:val="00825B3C"/>
    <w:rsid w:val="00826CA2"/>
    <w:rsid w:val="008314DC"/>
    <w:rsid w:val="00831718"/>
    <w:rsid w:val="008327B9"/>
    <w:rsid w:val="00833B3E"/>
    <w:rsid w:val="00834944"/>
    <w:rsid w:val="00834D3F"/>
    <w:rsid w:val="0083540A"/>
    <w:rsid w:val="0083555E"/>
    <w:rsid w:val="00837368"/>
    <w:rsid w:val="00837442"/>
    <w:rsid w:val="00837471"/>
    <w:rsid w:val="00837EBC"/>
    <w:rsid w:val="00840E47"/>
    <w:rsid w:val="00841214"/>
    <w:rsid w:val="00841759"/>
    <w:rsid w:val="00842C4F"/>
    <w:rsid w:val="00843DEF"/>
    <w:rsid w:val="00844791"/>
    <w:rsid w:val="008457A3"/>
    <w:rsid w:val="00846A81"/>
    <w:rsid w:val="008479F3"/>
    <w:rsid w:val="00847AC1"/>
    <w:rsid w:val="00850832"/>
    <w:rsid w:val="00850B2B"/>
    <w:rsid w:val="00851027"/>
    <w:rsid w:val="00851D55"/>
    <w:rsid w:val="00852353"/>
    <w:rsid w:val="00852C4E"/>
    <w:rsid w:val="008543FE"/>
    <w:rsid w:val="00855728"/>
    <w:rsid w:val="00855A70"/>
    <w:rsid w:val="00855F1C"/>
    <w:rsid w:val="00855F60"/>
    <w:rsid w:val="00857655"/>
    <w:rsid w:val="00857A37"/>
    <w:rsid w:val="0086020E"/>
    <w:rsid w:val="008609BF"/>
    <w:rsid w:val="00860C8E"/>
    <w:rsid w:val="008618E9"/>
    <w:rsid w:val="00861DD1"/>
    <w:rsid w:val="00862836"/>
    <w:rsid w:val="00865D68"/>
    <w:rsid w:val="00865F58"/>
    <w:rsid w:val="0086687A"/>
    <w:rsid w:val="0086734C"/>
    <w:rsid w:val="0086783D"/>
    <w:rsid w:val="00867C30"/>
    <w:rsid w:val="00867F91"/>
    <w:rsid w:val="008704C5"/>
    <w:rsid w:val="00871087"/>
    <w:rsid w:val="008717DE"/>
    <w:rsid w:val="00872919"/>
    <w:rsid w:val="00872DE7"/>
    <w:rsid w:val="008731B9"/>
    <w:rsid w:val="00873AF2"/>
    <w:rsid w:val="00873C6B"/>
    <w:rsid w:val="00874134"/>
    <w:rsid w:val="0087450D"/>
    <w:rsid w:val="00874D2A"/>
    <w:rsid w:val="00875167"/>
    <w:rsid w:val="0087549B"/>
    <w:rsid w:val="00875590"/>
    <w:rsid w:val="0087653C"/>
    <w:rsid w:val="00876F94"/>
    <w:rsid w:val="00877495"/>
    <w:rsid w:val="00877591"/>
    <w:rsid w:val="0087783D"/>
    <w:rsid w:val="00877C3F"/>
    <w:rsid w:val="00880986"/>
    <w:rsid w:val="00880BF5"/>
    <w:rsid w:val="008848ED"/>
    <w:rsid w:val="00884B6C"/>
    <w:rsid w:val="00884CAB"/>
    <w:rsid w:val="00885BF3"/>
    <w:rsid w:val="00886E91"/>
    <w:rsid w:val="00886EF5"/>
    <w:rsid w:val="00887326"/>
    <w:rsid w:val="00890B1E"/>
    <w:rsid w:val="00890BBB"/>
    <w:rsid w:val="00890CCF"/>
    <w:rsid w:val="0089115C"/>
    <w:rsid w:val="00891E49"/>
    <w:rsid w:val="008925A1"/>
    <w:rsid w:val="008927C0"/>
    <w:rsid w:val="008927E1"/>
    <w:rsid w:val="00893BAD"/>
    <w:rsid w:val="00895B88"/>
    <w:rsid w:val="00896292"/>
    <w:rsid w:val="00897078"/>
    <w:rsid w:val="00897940"/>
    <w:rsid w:val="008A0355"/>
    <w:rsid w:val="008A1788"/>
    <w:rsid w:val="008A2C0D"/>
    <w:rsid w:val="008A3583"/>
    <w:rsid w:val="008A3FAD"/>
    <w:rsid w:val="008A3FE4"/>
    <w:rsid w:val="008A5149"/>
    <w:rsid w:val="008A5434"/>
    <w:rsid w:val="008A54E4"/>
    <w:rsid w:val="008A60FB"/>
    <w:rsid w:val="008A6A53"/>
    <w:rsid w:val="008B00EB"/>
    <w:rsid w:val="008B03D5"/>
    <w:rsid w:val="008B1224"/>
    <w:rsid w:val="008B126E"/>
    <w:rsid w:val="008B1AB4"/>
    <w:rsid w:val="008B5118"/>
    <w:rsid w:val="008B6612"/>
    <w:rsid w:val="008B6A90"/>
    <w:rsid w:val="008B73F3"/>
    <w:rsid w:val="008B7E2B"/>
    <w:rsid w:val="008C042E"/>
    <w:rsid w:val="008C15DE"/>
    <w:rsid w:val="008C193F"/>
    <w:rsid w:val="008C200A"/>
    <w:rsid w:val="008C24F4"/>
    <w:rsid w:val="008C3828"/>
    <w:rsid w:val="008C4285"/>
    <w:rsid w:val="008C5163"/>
    <w:rsid w:val="008D010D"/>
    <w:rsid w:val="008D064E"/>
    <w:rsid w:val="008D0AD5"/>
    <w:rsid w:val="008D0D49"/>
    <w:rsid w:val="008D2277"/>
    <w:rsid w:val="008D26B9"/>
    <w:rsid w:val="008D3DD8"/>
    <w:rsid w:val="008D4E66"/>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6049"/>
    <w:rsid w:val="008E6171"/>
    <w:rsid w:val="008E6FDD"/>
    <w:rsid w:val="008E7009"/>
    <w:rsid w:val="008E7A7C"/>
    <w:rsid w:val="008F0582"/>
    <w:rsid w:val="008F08D8"/>
    <w:rsid w:val="008F12E1"/>
    <w:rsid w:val="008F1325"/>
    <w:rsid w:val="008F1DA7"/>
    <w:rsid w:val="008F1E0A"/>
    <w:rsid w:val="008F21D3"/>
    <w:rsid w:val="008F23EF"/>
    <w:rsid w:val="008F2D1A"/>
    <w:rsid w:val="008F2E8F"/>
    <w:rsid w:val="008F2F70"/>
    <w:rsid w:val="008F2F7F"/>
    <w:rsid w:val="008F30F9"/>
    <w:rsid w:val="008F3151"/>
    <w:rsid w:val="008F423B"/>
    <w:rsid w:val="008F6693"/>
    <w:rsid w:val="008F6C1A"/>
    <w:rsid w:val="008F71FF"/>
    <w:rsid w:val="008F755D"/>
    <w:rsid w:val="008F7A94"/>
    <w:rsid w:val="008F7CB4"/>
    <w:rsid w:val="00900978"/>
    <w:rsid w:val="00900B27"/>
    <w:rsid w:val="00900E37"/>
    <w:rsid w:val="0090161D"/>
    <w:rsid w:val="009025C3"/>
    <w:rsid w:val="009026B7"/>
    <w:rsid w:val="0090278F"/>
    <w:rsid w:val="0090364B"/>
    <w:rsid w:val="009051B0"/>
    <w:rsid w:val="009053EB"/>
    <w:rsid w:val="0090610F"/>
    <w:rsid w:val="00910144"/>
    <w:rsid w:val="00910969"/>
    <w:rsid w:val="009119A3"/>
    <w:rsid w:val="00911B82"/>
    <w:rsid w:val="00912092"/>
    <w:rsid w:val="00912C71"/>
    <w:rsid w:val="00912DE1"/>
    <w:rsid w:val="00912FE1"/>
    <w:rsid w:val="00915EE7"/>
    <w:rsid w:val="00916E1C"/>
    <w:rsid w:val="00917759"/>
    <w:rsid w:val="0092150F"/>
    <w:rsid w:val="00921E19"/>
    <w:rsid w:val="00921F79"/>
    <w:rsid w:val="00922012"/>
    <w:rsid w:val="00924C20"/>
    <w:rsid w:val="00925FD3"/>
    <w:rsid w:val="00926C19"/>
    <w:rsid w:val="009276A8"/>
    <w:rsid w:val="00930370"/>
    <w:rsid w:val="00930CBE"/>
    <w:rsid w:val="00931339"/>
    <w:rsid w:val="00933110"/>
    <w:rsid w:val="00933C66"/>
    <w:rsid w:val="00934548"/>
    <w:rsid w:val="00935054"/>
    <w:rsid w:val="00940046"/>
    <w:rsid w:val="00940817"/>
    <w:rsid w:val="009418EE"/>
    <w:rsid w:val="00942B22"/>
    <w:rsid w:val="00943F62"/>
    <w:rsid w:val="00945BCB"/>
    <w:rsid w:val="009461DA"/>
    <w:rsid w:val="00947A50"/>
    <w:rsid w:val="009504D5"/>
    <w:rsid w:val="0095054C"/>
    <w:rsid w:val="0095240A"/>
    <w:rsid w:val="00952415"/>
    <w:rsid w:val="00952CF4"/>
    <w:rsid w:val="0095404B"/>
    <w:rsid w:val="00954054"/>
    <w:rsid w:val="009557EA"/>
    <w:rsid w:val="009563A1"/>
    <w:rsid w:val="00956400"/>
    <w:rsid w:val="00960BEF"/>
    <w:rsid w:val="00960E5B"/>
    <w:rsid w:val="00960F3A"/>
    <w:rsid w:val="0096155E"/>
    <w:rsid w:val="00961BDE"/>
    <w:rsid w:val="00961FC6"/>
    <w:rsid w:val="00962086"/>
    <w:rsid w:val="0096294D"/>
    <w:rsid w:val="0096297E"/>
    <w:rsid w:val="00964965"/>
    <w:rsid w:val="00964EA2"/>
    <w:rsid w:val="009655CD"/>
    <w:rsid w:val="00965EBF"/>
    <w:rsid w:val="00966B50"/>
    <w:rsid w:val="009675D5"/>
    <w:rsid w:val="00967950"/>
    <w:rsid w:val="00970635"/>
    <w:rsid w:val="00970B09"/>
    <w:rsid w:val="009730B7"/>
    <w:rsid w:val="00974246"/>
    <w:rsid w:val="009743F0"/>
    <w:rsid w:val="009749E7"/>
    <w:rsid w:val="00974D6C"/>
    <w:rsid w:val="00974FC0"/>
    <w:rsid w:val="00974FF3"/>
    <w:rsid w:val="00975C69"/>
    <w:rsid w:val="009774E5"/>
    <w:rsid w:val="00977F65"/>
    <w:rsid w:val="009812F6"/>
    <w:rsid w:val="00982057"/>
    <w:rsid w:val="00982279"/>
    <w:rsid w:val="0098266F"/>
    <w:rsid w:val="0098279A"/>
    <w:rsid w:val="00984657"/>
    <w:rsid w:val="0098503D"/>
    <w:rsid w:val="0098631D"/>
    <w:rsid w:val="009875E5"/>
    <w:rsid w:val="00987843"/>
    <w:rsid w:val="009915DB"/>
    <w:rsid w:val="00991C77"/>
    <w:rsid w:val="009934D4"/>
    <w:rsid w:val="00994635"/>
    <w:rsid w:val="0099514A"/>
    <w:rsid w:val="00995E4E"/>
    <w:rsid w:val="00997890"/>
    <w:rsid w:val="009A075B"/>
    <w:rsid w:val="009A2EDC"/>
    <w:rsid w:val="009A36F1"/>
    <w:rsid w:val="009A38DA"/>
    <w:rsid w:val="009A4904"/>
    <w:rsid w:val="009A56BE"/>
    <w:rsid w:val="009A5789"/>
    <w:rsid w:val="009A57E3"/>
    <w:rsid w:val="009A5D3A"/>
    <w:rsid w:val="009A5EB6"/>
    <w:rsid w:val="009A6F8C"/>
    <w:rsid w:val="009A76E0"/>
    <w:rsid w:val="009B05B3"/>
    <w:rsid w:val="009B060A"/>
    <w:rsid w:val="009B16FA"/>
    <w:rsid w:val="009B2F2B"/>
    <w:rsid w:val="009B39DF"/>
    <w:rsid w:val="009B47D2"/>
    <w:rsid w:val="009B5B5E"/>
    <w:rsid w:val="009B5DE0"/>
    <w:rsid w:val="009B6ED8"/>
    <w:rsid w:val="009C0153"/>
    <w:rsid w:val="009C0C58"/>
    <w:rsid w:val="009C1356"/>
    <w:rsid w:val="009C199E"/>
    <w:rsid w:val="009C21A5"/>
    <w:rsid w:val="009C247B"/>
    <w:rsid w:val="009C2EF3"/>
    <w:rsid w:val="009C35C6"/>
    <w:rsid w:val="009C4A48"/>
    <w:rsid w:val="009C558C"/>
    <w:rsid w:val="009C6190"/>
    <w:rsid w:val="009C61C9"/>
    <w:rsid w:val="009C65A3"/>
    <w:rsid w:val="009C6B69"/>
    <w:rsid w:val="009D033E"/>
    <w:rsid w:val="009D08B0"/>
    <w:rsid w:val="009D1192"/>
    <w:rsid w:val="009D1E5D"/>
    <w:rsid w:val="009D20CB"/>
    <w:rsid w:val="009D223C"/>
    <w:rsid w:val="009D2E16"/>
    <w:rsid w:val="009D4299"/>
    <w:rsid w:val="009D4CB1"/>
    <w:rsid w:val="009D563B"/>
    <w:rsid w:val="009D5FBD"/>
    <w:rsid w:val="009D68CE"/>
    <w:rsid w:val="009E0416"/>
    <w:rsid w:val="009E0E7C"/>
    <w:rsid w:val="009E2244"/>
    <w:rsid w:val="009E2410"/>
    <w:rsid w:val="009E266F"/>
    <w:rsid w:val="009E2F53"/>
    <w:rsid w:val="009E373D"/>
    <w:rsid w:val="009E42E0"/>
    <w:rsid w:val="009E431F"/>
    <w:rsid w:val="009E449A"/>
    <w:rsid w:val="009E45C6"/>
    <w:rsid w:val="009E5612"/>
    <w:rsid w:val="009E6112"/>
    <w:rsid w:val="009E6F82"/>
    <w:rsid w:val="009E75A4"/>
    <w:rsid w:val="009E79B1"/>
    <w:rsid w:val="009E7CDF"/>
    <w:rsid w:val="009F0F56"/>
    <w:rsid w:val="009F1074"/>
    <w:rsid w:val="009F20C5"/>
    <w:rsid w:val="009F2E07"/>
    <w:rsid w:val="009F5A97"/>
    <w:rsid w:val="009F5C27"/>
    <w:rsid w:val="009F6A5B"/>
    <w:rsid w:val="009F6BFE"/>
    <w:rsid w:val="009F6E52"/>
    <w:rsid w:val="009F7104"/>
    <w:rsid w:val="009F71B6"/>
    <w:rsid w:val="009F7389"/>
    <w:rsid w:val="00A01016"/>
    <w:rsid w:val="00A0233F"/>
    <w:rsid w:val="00A02479"/>
    <w:rsid w:val="00A0368B"/>
    <w:rsid w:val="00A03A25"/>
    <w:rsid w:val="00A03CE2"/>
    <w:rsid w:val="00A03EFF"/>
    <w:rsid w:val="00A04ADA"/>
    <w:rsid w:val="00A057E2"/>
    <w:rsid w:val="00A070E4"/>
    <w:rsid w:val="00A070F3"/>
    <w:rsid w:val="00A0734F"/>
    <w:rsid w:val="00A07DB8"/>
    <w:rsid w:val="00A12035"/>
    <w:rsid w:val="00A1236D"/>
    <w:rsid w:val="00A12CB0"/>
    <w:rsid w:val="00A1306D"/>
    <w:rsid w:val="00A14B6E"/>
    <w:rsid w:val="00A159E3"/>
    <w:rsid w:val="00A163EC"/>
    <w:rsid w:val="00A169DD"/>
    <w:rsid w:val="00A16DE0"/>
    <w:rsid w:val="00A17CB5"/>
    <w:rsid w:val="00A2014D"/>
    <w:rsid w:val="00A20EB5"/>
    <w:rsid w:val="00A21572"/>
    <w:rsid w:val="00A215B0"/>
    <w:rsid w:val="00A21E36"/>
    <w:rsid w:val="00A228A7"/>
    <w:rsid w:val="00A22D27"/>
    <w:rsid w:val="00A25565"/>
    <w:rsid w:val="00A25DC6"/>
    <w:rsid w:val="00A274AE"/>
    <w:rsid w:val="00A2758A"/>
    <w:rsid w:val="00A275AA"/>
    <w:rsid w:val="00A277E1"/>
    <w:rsid w:val="00A27A7F"/>
    <w:rsid w:val="00A30873"/>
    <w:rsid w:val="00A312AE"/>
    <w:rsid w:val="00A320FB"/>
    <w:rsid w:val="00A323C3"/>
    <w:rsid w:val="00A32927"/>
    <w:rsid w:val="00A329A7"/>
    <w:rsid w:val="00A32E65"/>
    <w:rsid w:val="00A32FA7"/>
    <w:rsid w:val="00A34467"/>
    <w:rsid w:val="00A34894"/>
    <w:rsid w:val="00A34B1A"/>
    <w:rsid w:val="00A34BFE"/>
    <w:rsid w:val="00A366F1"/>
    <w:rsid w:val="00A375B4"/>
    <w:rsid w:val="00A37B73"/>
    <w:rsid w:val="00A40120"/>
    <w:rsid w:val="00A40A94"/>
    <w:rsid w:val="00A40B93"/>
    <w:rsid w:val="00A40E52"/>
    <w:rsid w:val="00A41637"/>
    <w:rsid w:val="00A41E6A"/>
    <w:rsid w:val="00A41E7F"/>
    <w:rsid w:val="00A429B9"/>
    <w:rsid w:val="00A44277"/>
    <w:rsid w:val="00A45058"/>
    <w:rsid w:val="00A45A8F"/>
    <w:rsid w:val="00A45B1A"/>
    <w:rsid w:val="00A45E0D"/>
    <w:rsid w:val="00A50751"/>
    <w:rsid w:val="00A50AD8"/>
    <w:rsid w:val="00A50BF1"/>
    <w:rsid w:val="00A50E58"/>
    <w:rsid w:val="00A5187B"/>
    <w:rsid w:val="00A51E93"/>
    <w:rsid w:val="00A53370"/>
    <w:rsid w:val="00A53AE5"/>
    <w:rsid w:val="00A543AC"/>
    <w:rsid w:val="00A54FC7"/>
    <w:rsid w:val="00A55FDD"/>
    <w:rsid w:val="00A569A3"/>
    <w:rsid w:val="00A56FDD"/>
    <w:rsid w:val="00A60A17"/>
    <w:rsid w:val="00A614EA"/>
    <w:rsid w:val="00A62B9A"/>
    <w:rsid w:val="00A636CD"/>
    <w:rsid w:val="00A63F92"/>
    <w:rsid w:val="00A64C59"/>
    <w:rsid w:val="00A65775"/>
    <w:rsid w:val="00A67441"/>
    <w:rsid w:val="00A67F2A"/>
    <w:rsid w:val="00A707E2"/>
    <w:rsid w:val="00A71A2C"/>
    <w:rsid w:val="00A73B41"/>
    <w:rsid w:val="00A741CA"/>
    <w:rsid w:val="00A75CCD"/>
    <w:rsid w:val="00A77C42"/>
    <w:rsid w:val="00A77CA3"/>
    <w:rsid w:val="00A81210"/>
    <w:rsid w:val="00A81506"/>
    <w:rsid w:val="00A82F54"/>
    <w:rsid w:val="00A833E4"/>
    <w:rsid w:val="00A84319"/>
    <w:rsid w:val="00A849AC"/>
    <w:rsid w:val="00A8528A"/>
    <w:rsid w:val="00A862AF"/>
    <w:rsid w:val="00A87CCF"/>
    <w:rsid w:val="00A906C4"/>
    <w:rsid w:val="00A91F98"/>
    <w:rsid w:val="00A91FB4"/>
    <w:rsid w:val="00A9227A"/>
    <w:rsid w:val="00A926BF"/>
    <w:rsid w:val="00A92B05"/>
    <w:rsid w:val="00A92B3E"/>
    <w:rsid w:val="00A92D13"/>
    <w:rsid w:val="00A95201"/>
    <w:rsid w:val="00A952E8"/>
    <w:rsid w:val="00A9569A"/>
    <w:rsid w:val="00AA0A71"/>
    <w:rsid w:val="00AA1239"/>
    <w:rsid w:val="00AA1777"/>
    <w:rsid w:val="00AA182B"/>
    <w:rsid w:val="00AA1A8D"/>
    <w:rsid w:val="00AA2682"/>
    <w:rsid w:val="00AA293C"/>
    <w:rsid w:val="00AA2F83"/>
    <w:rsid w:val="00AA33C4"/>
    <w:rsid w:val="00AA3998"/>
    <w:rsid w:val="00AA3CFC"/>
    <w:rsid w:val="00AA5ED2"/>
    <w:rsid w:val="00AB1ADF"/>
    <w:rsid w:val="00AB304D"/>
    <w:rsid w:val="00AB3796"/>
    <w:rsid w:val="00AB640A"/>
    <w:rsid w:val="00AB68CD"/>
    <w:rsid w:val="00AB6D86"/>
    <w:rsid w:val="00AB7384"/>
    <w:rsid w:val="00AB7416"/>
    <w:rsid w:val="00AC0DA9"/>
    <w:rsid w:val="00AC15A9"/>
    <w:rsid w:val="00AC1B47"/>
    <w:rsid w:val="00AC3EC0"/>
    <w:rsid w:val="00AC4590"/>
    <w:rsid w:val="00AC4AD1"/>
    <w:rsid w:val="00AC4CBA"/>
    <w:rsid w:val="00AC4F0A"/>
    <w:rsid w:val="00AC56E5"/>
    <w:rsid w:val="00AC5C3A"/>
    <w:rsid w:val="00AC6579"/>
    <w:rsid w:val="00AC74D7"/>
    <w:rsid w:val="00AC7726"/>
    <w:rsid w:val="00AD0994"/>
    <w:rsid w:val="00AD0AF2"/>
    <w:rsid w:val="00AD10DF"/>
    <w:rsid w:val="00AD1E74"/>
    <w:rsid w:val="00AD292D"/>
    <w:rsid w:val="00AD2B77"/>
    <w:rsid w:val="00AD2D88"/>
    <w:rsid w:val="00AD2FF6"/>
    <w:rsid w:val="00AD42AE"/>
    <w:rsid w:val="00AD463C"/>
    <w:rsid w:val="00AD4762"/>
    <w:rsid w:val="00AD4A18"/>
    <w:rsid w:val="00AD5A36"/>
    <w:rsid w:val="00AD5A96"/>
    <w:rsid w:val="00AD5B8E"/>
    <w:rsid w:val="00AD624E"/>
    <w:rsid w:val="00AD64EB"/>
    <w:rsid w:val="00AD6516"/>
    <w:rsid w:val="00AD7A35"/>
    <w:rsid w:val="00AE1B14"/>
    <w:rsid w:val="00AE1CD0"/>
    <w:rsid w:val="00AE27FC"/>
    <w:rsid w:val="00AE2DB6"/>
    <w:rsid w:val="00AE33A1"/>
    <w:rsid w:val="00AE3C25"/>
    <w:rsid w:val="00AE41B7"/>
    <w:rsid w:val="00AE58CD"/>
    <w:rsid w:val="00AE61E8"/>
    <w:rsid w:val="00AE664F"/>
    <w:rsid w:val="00AE6A9B"/>
    <w:rsid w:val="00AE6DF0"/>
    <w:rsid w:val="00AE7632"/>
    <w:rsid w:val="00AE7C2D"/>
    <w:rsid w:val="00AE7E51"/>
    <w:rsid w:val="00AE7ED5"/>
    <w:rsid w:val="00AF008D"/>
    <w:rsid w:val="00AF0287"/>
    <w:rsid w:val="00AF079D"/>
    <w:rsid w:val="00AF4D0C"/>
    <w:rsid w:val="00AF4E94"/>
    <w:rsid w:val="00AF52E1"/>
    <w:rsid w:val="00AF58A1"/>
    <w:rsid w:val="00AF5CEA"/>
    <w:rsid w:val="00AF5F4F"/>
    <w:rsid w:val="00AF70FC"/>
    <w:rsid w:val="00AF7B39"/>
    <w:rsid w:val="00B00D44"/>
    <w:rsid w:val="00B022A0"/>
    <w:rsid w:val="00B0267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0EB"/>
    <w:rsid w:val="00B2051C"/>
    <w:rsid w:val="00B211BD"/>
    <w:rsid w:val="00B22462"/>
    <w:rsid w:val="00B22A6C"/>
    <w:rsid w:val="00B25248"/>
    <w:rsid w:val="00B25995"/>
    <w:rsid w:val="00B25EC3"/>
    <w:rsid w:val="00B264A7"/>
    <w:rsid w:val="00B27B10"/>
    <w:rsid w:val="00B3031E"/>
    <w:rsid w:val="00B30B5E"/>
    <w:rsid w:val="00B31935"/>
    <w:rsid w:val="00B3214D"/>
    <w:rsid w:val="00B3219C"/>
    <w:rsid w:val="00B32434"/>
    <w:rsid w:val="00B3257E"/>
    <w:rsid w:val="00B32E82"/>
    <w:rsid w:val="00B33E8D"/>
    <w:rsid w:val="00B3489D"/>
    <w:rsid w:val="00B34AFE"/>
    <w:rsid w:val="00B34F8B"/>
    <w:rsid w:val="00B35312"/>
    <w:rsid w:val="00B3587A"/>
    <w:rsid w:val="00B36037"/>
    <w:rsid w:val="00B37C86"/>
    <w:rsid w:val="00B40E67"/>
    <w:rsid w:val="00B41700"/>
    <w:rsid w:val="00B42C6D"/>
    <w:rsid w:val="00B42EE1"/>
    <w:rsid w:val="00B45BCB"/>
    <w:rsid w:val="00B463CC"/>
    <w:rsid w:val="00B46A80"/>
    <w:rsid w:val="00B4766A"/>
    <w:rsid w:val="00B47E0D"/>
    <w:rsid w:val="00B502C2"/>
    <w:rsid w:val="00B520A8"/>
    <w:rsid w:val="00B52729"/>
    <w:rsid w:val="00B52B3A"/>
    <w:rsid w:val="00B5447D"/>
    <w:rsid w:val="00B56586"/>
    <w:rsid w:val="00B57185"/>
    <w:rsid w:val="00B621A8"/>
    <w:rsid w:val="00B623B7"/>
    <w:rsid w:val="00B62A04"/>
    <w:rsid w:val="00B62C59"/>
    <w:rsid w:val="00B62EFD"/>
    <w:rsid w:val="00B63268"/>
    <w:rsid w:val="00B63AC4"/>
    <w:rsid w:val="00B63C1B"/>
    <w:rsid w:val="00B63E24"/>
    <w:rsid w:val="00B63E99"/>
    <w:rsid w:val="00B662FF"/>
    <w:rsid w:val="00B66680"/>
    <w:rsid w:val="00B667C5"/>
    <w:rsid w:val="00B66B1A"/>
    <w:rsid w:val="00B66DA0"/>
    <w:rsid w:val="00B67F01"/>
    <w:rsid w:val="00B70A57"/>
    <w:rsid w:val="00B70F08"/>
    <w:rsid w:val="00B70F9D"/>
    <w:rsid w:val="00B717DE"/>
    <w:rsid w:val="00B737D8"/>
    <w:rsid w:val="00B77281"/>
    <w:rsid w:val="00B775B7"/>
    <w:rsid w:val="00B77EC5"/>
    <w:rsid w:val="00B813FD"/>
    <w:rsid w:val="00B81477"/>
    <w:rsid w:val="00B81BA6"/>
    <w:rsid w:val="00B81CF8"/>
    <w:rsid w:val="00B8270F"/>
    <w:rsid w:val="00B82E16"/>
    <w:rsid w:val="00B83534"/>
    <w:rsid w:val="00B837F8"/>
    <w:rsid w:val="00B85200"/>
    <w:rsid w:val="00B85325"/>
    <w:rsid w:val="00B86C3A"/>
    <w:rsid w:val="00B90326"/>
    <w:rsid w:val="00B90474"/>
    <w:rsid w:val="00B91F75"/>
    <w:rsid w:val="00B93FE5"/>
    <w:rsid w:val="00B9490D"/>
    <w:rsid w:val="00B94CFD"/>
    <w:rsid w:val="00B954B5"/>
    <w:rsid w:val="00B95743"/>
    <w:rsid w:val="00B9674D"/>
    <w:rsid w:val="00B97DB9"/>
    <w:rsid w:val="00BA0ED4"/>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C65"/>
    <w:rsid w:val="00BB32D9"/>
    <w:rsid w:val="00BB339B"/>
    <w:rsid w:val="00BB345F"/>
    <w:rsid w:val="00BB5393"/>
    <w:rsid w:val="00BB5EC3"/>
    <w:rsid w:val="00BB5FEE"/>
    <w:rsid w:val="00BB6D59"/>
    <w:rsid w:val="00BB71FD"/>
    <w:rsid w:val="00BB774A"/>
    <w:rsid w:val="00BB7B83"/>
    <w:rsid w:val="00BB7FD4"/>
    <w:rsid w:val="00BC03A3"/>
    <w:rsid w:val="00BC0EEC"/>
    <w:rsid w:val="00BC2A16"/>
    <w:rsid w:val="00BC3224"/>
    <w:rsid w:val="00BC3397"/>
    <w:rsid w:val="00BC3AAE"/>
    <w:rsid w:val="00BC5AED"/>
    <w:rsid w:val="00BC680D"/>
    <w:rsid w:val="00BC6D75"/>
    <w:rsid w:val="00BC7985"/>
    <w:rsid w:val="00BD0500"/>
    <w:rsid w:val="00BD2996"/>
    <w:rsid w:val="00BD2C08"/>
    <w:rsid w:val="00BD3369"/>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B60"/>
    <w:rsid w:val="00BE6CCC"/>
    <w:rsid w:val="00BE71AD"/>
    <w:rsid w:val="00BF08EF"/>
    <w:rsid w:val="00BF2CE0"/>
    <w:rsid w:val="00BF2DEF"/>
    <w:rsid w:val="00BF3370"/>
    <w:rsid w:val="00BF3A47"/>
    <w:rsid w:val="00BF4891"/>
    <w:rsid w:val="00BF5E37"/>
    <w:rsid w:val="00BF5EB7"/>
    <w:rsid w:val="00BF5EF8"/>
    <w:rsid w:val="00BF6B66"/>
    <w:rsid w:val="00BF794F"/>
    <w:rsid w:val="00C00A89"/>
    <w:rsid w:val="00C00E22"/>
    <w:rsid w:val="00C010A8"/>
    <w:rsid w:val="00C014AB"/>
    <w:rsid w:val="00C018CE"/>
    <w:rsid w:val="00C01C2D"/>
    <w:rsid w:val="00C01CE8"/>
    <w:rsid w:val="00C01DAC"/>
    <w:rsid w:val="00C02655"/>
    <w:rsid w:val="00C02934"/>
    <w:rsid w:val="00C02969"/>
    <w:rsid w:val="00C03BC4"/>
    <w:rsid w:val="00C044A5"/>
    <w:rsid w:val="00C04F06"/>
    <w:rsid w:val="00C05A47"/>
    <w:rsid w:val="00C05EA4"/>
    <w:rsid w:val="00C06DE3"/>
    <w:rsid w:val="00C10FED"/>
    <w:rsid w:val="00C11307"/>
    <w:rsid w:val="00C119AE"/>
    <w:rsid w:val="00C11F64"/>
    <w:rsid w:val="00C127CC"/>
    <w:rsid w:val="00C147B1"/>
    <w:rsid w:val="00C14C76"/>
    <w:rsid w:val="00C155DF"/>
    <w:rsid w:val="00C15C46"/>
    <w:rsid w:val="00C167F9"/>
    <w:rsid w:val="00C168DA"/>
    <w:rsid w:val="00C16AC9"/>
    <w:rsid w:val="00C16E09"/>
    <w:rsid w:val="00C17705"/>
    <w:rsid w:val="00C211CD"/>
    <w:rsid w:val="00C21682"/>
    <w:rsid w:val="00C218C9"/>
    <w:rsid w:val="00C21C52"/>
    <w:rsid w:val="00C2275E"/>
    <w:rsid w:val="00C2329A"/>
    <w:rsid w:val="00C24BD8"/>
    <w:rsid w:val="00C25309"/>
    <w:rsid w:val="00C255E2"/>
    <w:rsid w:val="00C27552"/>
    <w:rsid w:val="00C37767"/>
    <w:rsid w:val="00C412DA"/>
    <w:rsid w:val="00C414B7"/>
    <w:rsid w:val="00C42962"/>
    <w:rsid w:val="00C42976"/>
    <w:rsid w:val="00C42B99"/>
    <w:rsid w:val="00C42C35"/>
    <w:rsid w:val="00C42D88"/>
    <w:rsid w:val="00C43A49"/>
    <w:rsid w:val="00C43C7E"/>
    <w:rsid w:val="00C45CF1"/>
    <w:rsid w:val="00C4688B"/>
    <w:rsid w:val="00C4772C"/>
    <w:rsid w:val="00C47F86"/>
    <w:rsid w:val="00C51341"/>
    <w:rsid w:val="00C51430"/>
    <w:rsid w:val="00C52883"/>
    <w:rsid w:val="00C53F43"/>
    <w:rsid w:val="00C55ADC"/>
    <w:rsid w:val="00C56741"/>
    <w:rsid w:val="00C567EC"/>
    <w:rsid w:val="00C57067"/>
    <w:rsid w:val="00C61100"/>
    <w:rsid w:val="00C611A7"/>
    <w:rsid w:val="00C614B7"/>
    <w:rsid w:val="00C6398C"/>
    <w:rsid w:val="00C65329"/>
    <w:rsid w:val="00C665E8"/>
    <w:rsid w:val="00C6718A"/>
    <w:rsid w:val="00C672E9"/>
    <w:rsid w:val="00C67468"/>
    <w:rsid w:val="00C70750"/>
    <w:rsid w:val="00C70E60"/>
    <w:rsid w:val="00C71386"/>
    <w:rsid w:val="00C718FF"/>
    <w:rsid w:val="00C72FB5"/>
    <w:rsid w:val="00C731A6"/>
    <w:rsid w:val="00C74442"/>
    <w:rsid w:val="00C763D6"/>
    <w:rsid w:val="00C76575"/>
    <w:rsid w:val="00C77A81"/>
    <w:rsid w:val="00C8047F"/>
    <w:rsid w:val="00C80EA7"/>
    <w:rsid w:val="00C8206F"/>
    <w:rsid w:val="00C82936"/>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1B08"/>
    <w:rsid w:val="00C930B6"/>
    <w:rsid w:val="00C93931"/>
    <w:rsid w:val="00C93EB9"/>
    <w:rsid w:val="00C94417"/>
    <w:rsid w:val="00C95650"/>
    <w:rsid w:val="00C964F4"/>
    <w:rsid w:val="00C9743E"/>
    <w:rsid w:val="00C975BB"/>
    <w:rsid w:val="00C97DEA"/>
    <w:rsid w:val="00CA0106"/>
    <w:rsid w:val="00CA0E80"/>
    <w:rsid w:val="00CA2C53"/>
    <w:rsid w:val="00CA315F"/>
    <w:rsid w:val="00CA344C"/>
    <w:rsid w:val="00CA34BF"/>
    <w:rsid w:val="00CA391F"/>
    <w:rsid w:val="00CA4CA4"/>
    <w:rsid w:val="00CA5BE0"/>
    <w:rsid w:val="00CB17B8"/>
    <w:rsid w:val="00CB17CB"/>
    <w:rsid w:val="00CB1DF5"/>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C6956"/>
    <w:rsid w:val="00CD190C"/>
    <w:rsid w:val="00CD414B"/>
    <w:rsid w:val="00CD50DC"/>
    <w:rsid w:val="00CD69A6"/>
    <w:rsid w:val="00CD7463"/>
    <w:rsid w:val="00CD7CEB"/>
    <w:rsid w:val="00CE1093"/>
    <w:rsid w:val="00CE17CD"/>
    <w:rsid w:val="00CE1A1F"/>
    <w:rsid w:val="00CE1AFB"/>
    <w:rsid w:val="00CE1E15"/>
    <w:rsid w:val="00CE214C"/>
    <w:rsid w:val="00CE2D64"/>
    <w:rsid w:val="00CE2FC1"/>
    <w:rsid w:val="00CE3C54"/>
    <w:rsid w:val="00CE4C71"/>
    <w:rsid w:val="00CE58F2"/>
    <w:rsid w:val="00CE65E0"/>
    <w:rsid w:val="00CE710E"/>
    <w:rsid w:val="00CE7175"/>
    <w:rsid w:val="00CF15E2"/>
    <w:rsid w:val="00CF22FB"/>
    <w:rsid w:val="00CF2CB6"/>
    <w:rsid w:val="00CF3F5B"/>
    <w:rsid w:val="00CF4258"/>
    <w:rsid w:val="00CF4EA7"/>
    <w:rsid w:val="00CF599B"/>
    <w:rsid w:val="00CF5C00"/>
    <w:rsid w:val="00CF5E48"/>
    <w:rsid w:val="00CF77BF"/>
    <w:rsid w:val="00D0058A"/>
    <w:rsid w:val="00D005AF"/>
    <w:rsid w:val="00D00BE0"/>
    <w:rsid w:val="00D02AAB"/>
    <w:rsid w:val="00D02BCE"/>
    <w:rsid w:val="00D053DC"/>
    <w:rsid w:val="00D05767"/>
    <w:rsid w:val="00D064E7"/>
    <w:rsid w:val="00D0654E"/>
    <w:rsid w:val="00D1040C"/>
    <w:rsid w:val="00D10F0B"/>
    <w:rsid w:val="00D128FB"/>
    <w:rsid w:val="00D139DF"/>
    <w:rsid w:val="00D13AB4"/>
    <w:rsid w:val="00D143A5"/>
    <w:rsid w:val="00D14B12"/>
    <w:rsid w:val="00D1589C"/>
    <w:rsid w:val="00D1610A"/>
    <w:rsid w:val="00D164BF"/>
    <w:rsid w:val="00D17EC5"/>
    <w:rsid w:val="00D21DB7"/>
    <w:rsid w:val="00D2323E"/>
    <w:rsid w:val="00D23E1B"/>
    <w:rsid w:val="00D2436C"/>
    <w:rsid w:val="00D249BC"/>
    <w:rsid w:val="00D25722"/>
    <w:rsid w:val="00D304F0"/>
    <w:rsid w:val="00D30B71"/>
    <w:rsid w:val="00D30C73"/>
    <w:rsid w:val="00D3291E"/>
    <w:rsid w:val="00D32B52"/>
    <w:rsid w:val="00D335DF"/>
    <w:rsid w:val="00D33DAB"/>
    <w:rsid w:val="00D33E04"/>
    <w:rsid w:val="00D34E57"/>
    <w:rsid w:val="00D35694"/>
    <w:rsid w:val="00D35CBB"/>
    <w:rsid w:val="00D36008"/>
    <w:rsid w:val="00D379F5"/>
    <w:rsid w:val="00D37FDA"/>
    <w:rsid w:val="00D4334A"/>
    <w:rsid w:val="00D43E00"/>
    <w:rsid w:val="00D455AF"/>
    <w:rsid w:val="00D465C2"/>
    <w:rsid w:val="00D4662A"/>
    <w:rsid w:val="00D4664F"/>
    <w:rsid w:val="00D46BA0"/>
    <w:rsid w:val="00D46DA3"/>
    <w:rsid w:val="00D476A5"/>
    <w:rsid w:val="00D47AFA"/>
    <w:rsid w:val="00D504DC"/>
    <w:rsid w:val="00D5056C"/>
    <w:rsid w:val="00D506E0"/>
    <w:rsid w:val="00D50701"/>
    <w:rsid w:val="00D51172"/>
    <w:rsid w:val="00D51813"/>
    <w:rsid w:val="00D51D82"/>
    <w:rsid w:val="00D524B8"/>
    <w:rsid w:val="00D53F3D"/>
    <w:rsid w:val="00D545C0"/>
    <w:rsid w:val="00D555AA"/>
    <w:rsid w:val="00D55CD3"/>
    <w:rsid w:val="00D56D5A"/>
    <w:rsid w:val="00D57F2B"/>
    <w:rsid w:val="00D601DD"/>
    <w:rsid w:val="00D6063D"/>
    <w:rsid w:val="00D60BBE"/>
    <w:rsid w:val="00D60C9C"/>
    <w:rsid w:val="00D618A7"/>
    <w:rsid w:val="00D62199"/>
    <w:rsid w:val="00D623D1"/>
    <w:rsid w:val="00D64516"/>
    <w:rsid w:val="00D64CB4"/>
    <w:rsid w:val="00D64EE8"/>
    <w:rsid w:val="00D650F6"/>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0DE7"/>
    <w:rsid w:val="00D8144B"/>
    <w:rsid w:val="00D81904"/>
    <w:rsid w:val="00D8373A"/>
    <w:rsid w:val="00D837A6"/>
    <w:rsid w:val="00D864FE"/>
    <w:rsid w:val="00D86A2B"/>
    <w:rsid w:val="00D915EF"/>
    <w:rsid w:val="00D91A52"/>
    <w:rsid w:val="00D91FFC"/>
    <w:rsid w:val="00D932EF"/>
    <w:rsid w:val="00D93EBE"/>
    <w:rsid w:val="00D946CE"/>
    <w:rsid w:val="00D95187"/>
    <w:rsid w:val="00D960A4"/>
    <w:rsid w:val="00D961D3"/>
    <w:rsid w:val="00D9720D"/>
    <w:rsid w:val="00D9759D"/>
    <w:rsid w:val="00D97C55"/>
    <w:rsid w:val="00DA32EF"/>
    <w:rsid w:val="00DA55B7"/>
    <w:rsid w:val="00DA5739"/>
    <w:rsid w:val="00DA718C"/>
    <w:rsid w:val="00DB0F4B"/>
    <w:rsid w:val="00DB11E3"/>
    <w:rsid w:val="00DB246A"/>
    <w:rsid w:val="00DB2C6E"/>
    <w:rsid w:val="00DB3BAE"/>
    <w:rsid w:val="00DB3F3B"/>
    <w:rsid w:val="00DB4696"/>
    <w:rsid w:val="00DB47AB"/>
    <w:rsid w:val="00DB5C6F"/>
    <w:rsid w:val="00DB64E0"/>
    <w:rsid w:val="00DB71D9"/>
    <w:rsid w:val="00DB79B3"/>
    <w:rsid w:val="00DC0AB9"/>
    <w:rsid w:val="00DC195B"/>
    <w:rsid w:val="00DC3280"/>
    <w:rsid w:val="00DC355B"/>
    <w:rsid w:val="00DC5033"/>
    <w:rsid w:val="00DC51A3"/>
    <w:rsid w:val="00DC53A1"/>
    <w:rsid w:val="00DC5499"/>
    <w:rsid w:val="00DC6480"/>
    <w:rsid w:val="00DC76D1"/>
    <w:rsid w:val="00DC7828"/>
    <w:rsid w:val="00DC7860"/>
    <w:rsid w:val="00DD08EF"/>
    <w:rsid w:val="00DD0C44"/>
    <w:rsid w:val="00DD19DA"/>
    <w:rsid w:val="00DD1D0E"/>
    <w:rsid w:val="00DD294E"/>
    <w:rsid w:val="00DD457F"/>
    <w:rsid w:val="00DD48A2"/>
    <w:rsid w:val="00DD5B64"/>
    <w:rsid w:val="00DD5DA2"/>
    <w:rsid w:val="00DD6849"/>
    <w:rsid w:val="00DD6990"/>
    <w:rsid w:val="00DD7203"/>
    <w:rsid w:val="00DD777B"/>
    <w:rsid w:val="00DD7C8E"/>
    <w:rsid w:val="00DD7EA6"/>
    <w:rsid w:val="00DE001A"/>
    <w:rsid w:val="00DE0A2F"/>
    <w:rsid w:val="00DE1304"/>
    <w:rsid w:val="00DE16D9"/>
    <w:rsid w:val="00DE1AA0"/>
    <w:rsid w:val="00DE1DF1"/>
    <w:rsid w:val="00DE22F4"/>
    <w:rsid w:val="00DE39B0"/>
    <w:rsid w:val="00DE6B05"/>
    <w:rsid w:val="00DE6C05"/>
    <w:rsid w:val="00DE7E3C"/>
    <w:rsid w:val="00DF053F"/>
    <w:rsid w:val="00DF0BCD"/>
    <w:rsid w:val="00DF0C17"/>
    <w:rsid w:val="00DF0C76"/>
    <w:rsid w:val="00DF0CEA"/>
    <w:rsid w:val="00DF0F78"/>
    <w:rsid w:val="00DF189C"/>
    <w:rsid w:val="00DF1C32"/>
    <w:rsid w:val="00DF2D3C"/>
    <w:rsid w:val="00DF2EE5"/>
    <w:rsid w:val="00DF373A"/>
    <w:rsid w:val="00DF3EB0"/>
    <w:rsid w:val="00DF4B23"/>
    <w:rsid w:val="00DF6AD5"/>
    <w:rsid w:val="00DF6CB7"/>
    <w:rsid w:val="00DF6DC0"/>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7BC"/>
    <w:rsid w:val="00E11D2C"/>
    <w:rsid w:val="00E121F6"/>
    <w:rsid w:val="00E12882"/>
    <w:rsid w:val="00E12C06"/>
    <w:rsid w:val="00E13356"/>
    <w:rsid w:val="00E1503D"/>
    <w:rsid w:val="00E1534D"/>
    <w:rsid w:val="00E16D5C"/>
    <w:rsid w:val="00E1796E"/>
    <w:rsid w:val="00E17E2E"/>
    <w:rsid w:val="00E20F5A"/>
    <w:rsid w:val="00E20FCC"/>
    <w:rsid w:val="00E213F4"/>
    <w:rsid w:val="00E22D4E"/>
    <w:rsid w:val="00E23580"/>
    <w:rsid w:val="00E23AAB"/>
    <w:rsid w:val="00E24919"/>
    <w:rsid w:val="00E25061"/>
    <w:rsid w:val="00E258F3"/>
    <w:rsid w:val="00E25AE2"/>
    <w:rsid w:val="00E25FA7"/>
    <w:rsid w:val="00E273A8"/>
    <w:rsid w:val="00E27A16"/>
    <w:rsid w:val="00E27D0B"/>
    <w:rsid w:val="00E30B5C"/>
    <w:rsid w:val="00E312EB"/>
    <w:rsid w:val="00E33161"/>
    <w:rsid w:val="00E338F6"/>
    <w:rsid w:val="00E34C26"/>
    <w:rsid w:val="00E34CD9"/>
    <w:rsid w:val="00E3566C"/>
    <w:rsid w:val="00E35DF0"/>
    <w:rsid w:val="00E35E68"/>
    <w:rsid w:val="00E36C70"/>
    <w:rsid w:val="00E37461"/>
    <w:rsid w:val="00E3749A"/>
    <w:rsid w:val="00E375F5"/>
    <w:rsid w:val="00E3788F"/>
    <w:rsid w:val="00E37B49"/>
    <w:rsid w:val="00E402FD"/>
    <w:rsid w:val="00E404D2"/>
    <w:rsid w:val="00E41B32"/>
    <w:rsid w:val="00E420F5"/>
    <w:rsid w:val="00E4226D"/>
    <w:rsid w:val="00E438A4"/>
    <w:rsid w:val="00E4489E"/>
    <w:rsid w:val="00E44CE4"/>
    <w:rsid w:val="00E44F39"/>
    <w:rsid w:val="00E45008"/>
    <w:rsid w:val="00E4670F"/>
    <w:rsid w:val="00E46C3B"/>
    <w:rsid w:val="00E502DB"/>
    <w:rsid w:val="00E523AA"/>
    <w:rsid w:val="00E534FA"/>
    <w:rsid w:val="00E541F5"/>
    <w:rsid w:val="00E54492"/>
    <w:rsid w:val="00E54B57"/>
    <w:rsid w:val="00E575E0"/>
    <w:rsid w:val="00E57787"/>
    <w:rsid w:val="00E579FE"/>
    <w:rsid w:val="00E600FE"/>
    <w:rsid w:val="00E603E8"/>
    <w:rsid w:val="00E611E3"/>
    <w:rsid w:val="00E6225B"/>
    <w:rsid w:val="00E63044"/>
    <w:rsid w:val="00E63171"/>
    <w:rsid w:val="00E648C7"/>
    <w:rsid w:val="00E64C01"/>
    <w:rsid w:val="00E6694D"/>
    <w:rsid w:val="00E66DDB"/>
    <w:rsid w:val="00E672A9"/>
    <w:rsid w:val="00E70CA6"/>
    <w:rsid w:val="00E7152A"/>
    <w:rsid w:val="00E72304"/>
    <w:rsid w:val="00E72D09"/>
    <w:rsid w:val="00E75431"/>
    <w:rsid w:val="00E77858"/>
    <w:rsid w:val="00E77DFB"/>
    <w:rsid w:val="00E80668"/>
    <w:rsid w:val="00E811E6"/>
    <w:rsid w:val="00E82514"/>
    <w:rsid w:val="00E8269C"/>
    <w:rsid w:val="00E82E8A"/>
    <w:rsid w:val="00E837CF"/>
    <w:rsid w:val="00E83D44"/>
    <w:rsid w:val="00E84CC2"/>
    <w:rsid w:val="00E85A05"/>
    <w:rsid w:val="00E866A9"/>
    <w:rsid w:val="00E87823"/>
    <w:rsid w:val="00E87F10"/>
    <w:rsid w:val="00E90535"/>
    <w:rsid w:val="00E912C8"/>
    <w:rsid w:val="00E927E6"/>
    <w:rsid w:val="00E940D3"/>
    <w:rsid w:val="00E94E30"/>
    <w:rsid w:val="00E95DDC"/>
    <w:rsid w:val="00E95F7E"/>
    <w:rsid w:val="00E9721C"/>
    <w:rsid w:val="00E97231"/>
    <w:rsid w:val="00E97883"/>
    <w:rsid w:val="00EA1913"/>
    <w:rsid w:val="00EA1DFC"/>
    <w:rsid w:val="00EA263A"/>
    <w:rsid w:val="00EA2853"/>
    <w:rsid w:val="00EA3235"/>
    <w:rsid w:val="00EA35A0"/>
    <w:rsid w:val="00EA3F99"/>
    <w:rsid w:val="00EA541E"/>
    <w:rsid w:val="00EA559C"/>
    <w:rsid w:val="00EA6D63"/>
    <w:rsid w:val="00EA6F68"/>
    <w:rsid w:val="00EA7511"/>
    <w:rsid w:val="00EA7F37"/>
    <w:rsid w:val="00EB078D"/>
    <w:rsid w:val="00EB0996"/>
    <w:rsid w:val="00EB13A5"/>
    <w:rsid w:val="00EB209E"/>
    <w:rsid w:val="00EB236F"/>
    <w:rsid w:val="00EB433B"/>
    <w:rsid w:val="00EB4365"/>
    <w:rsid w:val="00EB4593"/>
    <w:rsid w:val="00EB48EC"/>
    <w:rsid w:val="00EB504A"/>
    <w:rsid w:val="00EB52EA"/>
    <w:rsid w:val="00EB595C"/>
    <w:rsid w:val="00EB60BD"/>
    <w:rsid w:val="00EB613A"/>
    <w:rsid w:val="00EB652A"/>
    <w:rsid w:val="00EB7EDF"/>
    <w:rsid w:val="00EC1024"/>
    <w:rsid w:val="00EC11C5"/>
    <w:rsid w:val="00EC19F6"/>
    <w:rsid w:val="00EC21C6"/>
    <w:rsid w:val="00EC377B"/>
    <w:rsid w:val="00EC57D5"/>
    <w:rsid w:val="00EC5AD9"/>
    <w:rsid w:val="00EC6724"/>
    <w:rsid w:val="00ED0D98"/>
    <w:rsid w:val="00ED0E31"/>
    <w:rsid w:val="00ED1310"/>
    <w:rsid w:val="00ED17A9"/>
    <w:rsid w:val="00ED26C3"/>
    <w:rsid w:val="00ED2969"/>
    <w:rsid w:val="00ED2CF9"/>
    <w:rsid w:val="00ED41A3"/>
    <w:rsid w:val="00ED4584"/>
    <w:rsid w:val="00ED4A08"/>
    <w:rsid w:val="00ED4DAE"/>
    <w:rsid w:val="00ED52D0"/>
    <w:rsid w:val="00ED538C"/>
    <w:rsid w:val="00ED5D08"/>
    <w:rsid w:val="00ED6499"/>
    <w:rsid w:val="00ED6DE8"/>
    <w:rsid w:val="00ED70BE"/>
    <w:rsid w:val="00ED71B2"/>
    <w:rsid w:val="00ED799B"/>
    <w:rsid w:val="00ED7A4A"/>
    <w:rsid w:val="00EE141E"/>
    <w:rsid w:val="00EE14F1"/>
    <w:rsid w:val="00EE1A92"/>
    <w:rsid w:val="00EE238C"/>
    <w:rsid w:val="00EE2CA5"/>
    <w:rsid w:val="00EE421E"/>
    <w:rsid w:val="00EE4773"/>
    <w:rsid w:val="00EE55C5"/>
    <w:rsid w:val="00EE5947"/>
    <w:rsid w:val="00EE5AE8"/>
    <w:rsid w:val="00EE607C"/>
    <w:rsid w:val="00EE640C"/>
    <w:rsid w:val="00EE68D4"/>
    <w:rsid w:val="00EE6D1C"/>
    <w:rsid w:val="00EE71F1"/>
    <w:rsid w:val="00EF1C6C"/>
    <w:rsid w:val="00EF34BA"/>
    <w:rsid w:val="00EF3E9B"/>
    <w:rsid w:val="00EF437C"/>
    <w:rsid w:val="00EF4657"/>
    <w:rsid w:val="00EF4F7B"/>
    <w:rsid w:val="00EF57E6"/>
    <w:rsid w:val="00EF67AA"/>
    <w:rsid w:val="00EF6A5D"/>
    <w:rsid w:val="00EF7033"/>
    <w:rsid w:val="00EF71EE"/>
    <w:rsid w:val="00F000F8"/>
    <w:rsid w:val="00F00641"/>
    <w:rsid w:val="00F02897"/>
    <w:rsid w:val="00F0353C"/>
    <w:rsid w:val="00F037D0"/>
    <w:rsid w:val="00F03C46"/>
    <w:rsid w:val="00F04ABE"/>
    <w:rsid w:val="00F054C3"/>
    <w:rsid w:val="00F05744"/>
    <w:rsid w:val="00F06414"/>
    <w:rsid w:val="00F0699F"/>
    <w:rsid w:val="00F07426"/>
    <w:rsid w:val="00F0783F"/>
    <w:rsid w:val="00F10780"/>
    <w:rsid w:val="00F11828"/>
    <w:rsid w:val="00F11EBA"/>
    <w:rsid w:val="00F127EC"/>
    <w:rsid w:val="00F146BF"/>
    <w:rsid w:val="00F14800"/>
    <w:rsid w:val="00F1481A"/>
    <w:rsid w:val="00F148EE"/>
    <w:rsid w:val="00F155F8"/>
    <w:rsid w:val="00F1647A"/>
    <w:rsid w:val="00F17371"/>
    <w:rsid w:val="00F17CD2"/>
    <w:rsid w:val="00F17E80"/>
    <w:rsid w:val="00F205CE"/>
    <w:rsid w:val="00F20C32"/>
    <w:rsid w:val="00F21F0E"/>
    <w:rsid w:val="00F22A78"/>
    <w:rsid w:val="00F22D95"/>
    <w:rsid w:val="00F22DF3"/>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0CFA"/>
    <w:rsid w:val="00F41498"/>
    <w:rsid w:val="00F41FDD"/>
    <w:rsid w:val="00F42653"/>
    <w:rsid w:val="00F42726"/>
    <w:rsid w:val="00F4278D"/>
    <w:rsid w:val="00F4386E"/>
    <w:rsid w:val="00F454EB"/>
    <w:rsid w:val="00F46246"/>
    <w:rsid w:val="00F46493"/>
    <w:rsid w:val="00F46F75"/>
    <w:rsid w:val="00F471B6"/>
    <w:rsid w:val="00F47529"/>
    <w:rsid w:val="00F47983"/>
    <w:rsid w:val="00F5080F"/>
    <w:rsid w:val="00F5098A"/>
    <w:rsid w:val="00F50F86"/>
    <w:rsid w:val="00F50F91"/>
    <w:rsid w:val="00F513FE"/>
    <w:rsid w:val="00F5258B"/>
    <w:rsid w:val="00F52B84"/>
    <w:rsid w:val="00F55ADD"/>
    <w:rsid w:val="00F5644A"/>
    <w:rsid w:val="00F56A13"/>
    <w:rsid w:val="00F6005E"/>
    <w:rsid w:val="00F60DEA"/>
    <w:rsid w:val="00F6115D"/>
    <w:rsid w:val="00F63DEE"/>
    <w:rsid w:val="00F64802"/>
    <w:rsid w:val="00F65945"/>
    <w:rsid w:val="00F664C6"/>
    <w:rsid w:val="00F6656B"/>
    <w:rsid w:val="00F66DBE"/>
    <w:rsid w:val="00F6786A"/>
    <w:rsid w:val="00F709F6"/>
    <w:rsid w:val="00F70C61"/>
    <w:rsid w:val="00F710C6"/>
    <w:rsid w:val="00F71C8D"/>
    <w:rsid w:val="00F722DF"/>
    <w:rsid w:val="00F72973"/>
    <w:rsid w:val="00F73AFC"/>
    <w:rsid w:val="00F80991"/>
    <w:rsid w:val="00F81EB9"/>
    <w:rsid w:val="00F82387"/>
    <w:rsid w:val="00F82479"/>
    <w:rsid w:val="00F82C16"/>
    <w:rsid w:val="00F832BF"/>
    <w:rsid w:val="00F8397C"/>
    <w:rsid w:val="00F83C26"/>
    <w:rsid w:val="00F87B68"/>
    <w:rsid w:val="00F90E4E"/>
    <w:rsid w:val="00F91D7F"/>
    <w:rsid w:val="00F91DC6"/>
    <w:rsid w:val="00F920F6"/>
    <w:rsid w:val="00F95895"/>
    <w:rsid w:val="00F959C4"/>
    <w:rsid w:val="00F95BDE"/>
    <w:rsid w:val="00F96261"/>
    <w:rsid w:val="00F97EC8"/>
    <w:rsid w:val="00FA01D7"/>
    <w:rsid w:val="00FA021C"/>
    <w:rsid w:val="00FA031B"/>
    <w:rsid w:val="00FA094A"/>
    <w:rsid w:val="00FA1BA2"/>
    <w:rsid w:val="00FA20CC"/>
    <w:rsid w:val="00FA2833"/>
    <w:rsid w:val="00FA3039"/>
    <w:rsid w:val="00FA4160"/>
    <w:rsid w:val="00FA45C1"/>
    <w:rsid w:val="00FA4FC7"/>
    <w:rsid w:val="00FA5363"/>
    <w:rsid w:val="00FA58D4"/>
    <w:rsid w:val="00FA628D"/>
    <w:rsid w:val="00FA67CA"/>
    <w:rsid w:val="00FA7E63"/>
    <w:rsid w:val="00FA7F27"/>
    <w:rsid w:val="00FB1506"/>
    <w:rsid w:val="00FB176F"/>
    <w:rsid w:val="00FB2B97"/>
    <w:rsid w:val="00FB3302"/>
    <w:rsid w:val="00FB39C7"/>
    <w:rsid w:val="00FB4661"/>
    <w:rsid w:val="00FB578C"/>
    <w:rsid w:val="00FB5B50"/>
    <w:rsid w:val="00FB5DDB"/>
    <w:rsid w:val="00FB6D3F"/>
    <w:rsid w:val="00FB7B0C"/>
    <w:rsid w:val="00FB7F5D"/>
    <w:rsid w:val="00FC0C98"/>
    <w:rsid w:val="00FC1FC2"/>
    <w:rsid w:val="00FC2315"/>
    <w:rsid w:val="00FC23DD"/>
    <w:rsid w:val="00FC3AF9"/>
    <w:rsid w:val="00FC4B75"/>
    <w:rsid w:val="00FC4C8C"/>
    <w:rsid w:val="00FC5041"/>
    <w:rsid w:val="00FC5CF4"/>
    <w:rsid w:val="00FC6388"/>
    <w:rsid w:val="00FC7A11"/>
    <w:rsid w:val="00FC7D0E"/>
    <w:rsid w:val="00FD0260"/>
    <w:rsid w:val="00FD18FC"/>
    <w:rsid w:val="00FD294D"/>
    <w:rsid w:val="00FD2F2B"/>
    <w:rsid w:val="00FD3747"/>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1B78"/>
    <w:rsid w:val="00FF3CA2"/>
    <w:rsid w:val="00FF42A0"/>
    <w:rsid w:val="00FF5451"/>
    <w:rsid w:val="00FF57D0"/>
    <w:rsid w:val="00FF5947"/>
    <w:rsid w:val="00FF5D9A"/>
    <w:rsid w:val="00FF6315"/>
    <w:rsid w:val="00FF6671"/>
    <w:rsid w:val="00FF6D75"/>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01"/>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CF"/>
  </w:style>
  <w:style w:type="paragraph" w:styleId="Heading1">
    <w:name w:val="heading 1"/>
    <w:basedOn w:val="Normal"/>
    <w:next w:val="Normal"/>
    <w:link w:val="Heading1Char"/>
    <w:uiPriority w:val="9"/>
    <w:qFormat/>
    <w:rsid w:val="008F30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30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30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F30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F30F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F30F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F30F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F30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30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F30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F30F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F30F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F30F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F30F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F30F9"/>
    <w:rPr>
      <w:rFonts w:asciiTheme="majorHAnsi" w:eastAsiaTheme="majorEastAsia" w:hAnsiTheme="majorHAnsi" w:cstheme="majorBidi"/>
      <w:color w:val="272727" w:themeColor="text1" w:themeTint="D8"/>
      <w:sz w:val="21"/>
      <w:szCs w:val="21"/>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ind w:left="720"/>
      <w:contextualSpacing/>
    </w:p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outlineLvl w:val="9"/>
    </w:p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uiPriority w:val="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E4670F"/>
    <w:pPr>
      <w:tabs>
        <w:tab w:val="right" w:leader="dot" w:pos="9350"/>
      </w:tabs>
      <w:spacing w:after="100"/>
      <w:ind w:left="220"/>
    </w:pPr>
    <w:rPr>
      <w:rFonts w:ascii="Book Antiqua" w:hAnsi="Book Antiqua" w:cstheme="minorHAnsi"/>
      <w:b/>
      <w:bCs/>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 w:type="paragraph" w:styleId="z-TopofForm">
    <w:name w:val="HTML Top of Form"/>
    <w:basedOn w:val="Normal"/>
    <w:next w:val="Normal"/>
    <w:link w:val="z-TopofFormChar"/>
    <w:hidden/>
    <w:uiPriority w:val="99"/>
    <w:semiHidden/>
    <w:unhideWhenUsed/>
    <w:rsid w:val="00CF15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15E2"/>
    <w:rPr>
      <w:rFonts w:ascii="Arial" w:eastAsia="Times New Roman" w:hAnsi="Arial" w:cs="Arial"/>
      <w:vanish/>
      <w:sz w:val="16"/>
      <w:szCs w:val="16"/>
    </w:rPr>
  </w:style>
  <w:style w:type="character" w:customStyle="1" w:styleId="scstrike0">
    <w:name w:val="scstrike"/>
    <w:basedOn w:val="DefaultParagraphFont"/>
    <w:rsid w:val="00850B2B"/>
  </w:style>
  <w:style w:type="paragraph" w:styleId="FootnoteText">
    <w:name w:val="footnote text"/>
    <w:basedOn w:val="Normal"/>
    <w:link w:val="FootnoteTextChar"/>
    <w:uiPriority w:val="99"/>
    <w:semiHidden/>
    <w:unhideWhenUsed/>
    <w:rsid w:val="00FA2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833"/>
    <w:rPr>
      <w:sz w:val="20"/>
      <w:szCs w:val="20"/>
    </w:rPr>
  </w:style>
  <w:style w:type="character" w:styleId="FootnoteReference">
    <w:name w:val="footnote reference"/>
    <w:basedOn w:val="DefaultParagraphFont"/>
    <w:uiPriority w:val="99"/>
    <w:semiHidden/>
    <w:unhideWhenUsed/>
    <w:rsid w:val="00FA2833"/>
    <w:rPr>
      <w:vertAlign w:val="superscript"/>
    </w:rPr>
  </w:style>
  <w:style w:type="paragraph" w:customStyle="1" w:styleId="sccoversheetbillno">
    <w:name w:val="sccoversheetbilln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sponsor6">
    <w:name w:val="sccoversheetsponsor6"/>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info">
    <w:name w:val="sccoversheetinf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readfirst">
    <w:name w:val="sccoversheetreadfirst"/>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emptyline">
    <w:name w:val="sccoversheetempt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header">
    <w:name w:val="sccoversheetcommitteereportheader"/>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mmitteereporttitle">
    <w:name w:val="sccommitteereporttitl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emplyline">
    <w:name w:val="sccoversheetcommitteereportempl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chairperson">
    <w:name w:val="sccoversheetcommitteereportchairperson"/>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claimer-text">
    <w:name w:val="disclaimer-text"/>
    <w:basedOn w:val="DefaultParagraphFont"/>
    <w:rsid w:val="006F2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2387025">
      <w:bodyDiv w:val="1"/>
      <w:marLeft w:val="0"/>
      <w:marRight w:val="0"/>
      <w:marTop w:val="0"/>
      <w:marBottom w:val="0"/>
      <w:divBdr>
        <w:top w:val="none" w:sz="0" w:space="0" w:color="auto"/>
        <w:left w:val="none" w:sz="0" w:space="0" w:color="auto"/>
        <w:bottom w:val="none" w:sz="0" w:space="0" w:color="auto"/>
        <w:right w:val="none" w:sz="0" w:space="0" w:color="auto"/>
      </w:divBdr>
    </w:div>
    <w:div w:id="125511946">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64244930">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195192186">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5285535">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49319539">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66547848">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2460750">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14668459">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0773162">
      <w:bodyDiv w:val="1"/>
      <w:marLeft w:val="0"/>
      <w:marRight w:val="0"/>
      <w:marTop w:val="0"/>
      <w:marBottom w:val="0"/>
      <w:divBdr>
        <w:top w:val="none" w:sz="0" w:space="0" w:color="auto"/>
        <w:left w:val="none" w:sz="0" w:space="0" w:color="auto"/>
        <w:bottom w:val="none" w:sz="0" w:space="0" w:color="auto"/>
        <w:right w:val="none" w:sz="0" w:space="0" w:color="auto"/>
      </w:divBdr>
    </w:div>
    <w:div w:id="565726636">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666905881">
      <w:bodyDiv w:val="1"/>
      <w:marLeft w:val="0"/>
      <w:marRight w:val="0"/>
      <w:marTop w:val="0"/>
      <w:marBottom w:val="0"/>
      <w:divBdr>
        <w:top w:val="none" w:sz="0" w:space="0" w:color="auto"/>
        <w:left w:val="none" w:sz="0" w:space="0" w:color="auto"/>
        <w:bottom w:val="none" w:sz="0" w:space="0" w:color="auto"/>
        <w:right w:val="none" w:sz="0" w:space="0" w:color="auto"/>
      </w:divBdr>
    </w:div>
    <w:div w:id="697046151">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69275818">
      <w:bodyDiv w:val="1"/>
      <w:marLeft w:val="0"/>
      <w:marRight w:val="0"/>
      <w:marTop w:val="0"/>
      <w:marBottom w:val="0"/>
      <w:divBdr>
        <w:top w:val="none" w:sz="0" w:space="0" w:color="auto"/>
        <w:left w:val="none" w:sz="0" w:space="0" w:color="auto"/>
        <w:bottom w:val="none" w:sz="0" w:space="0" w:color="auto"/>
        <w:right w:val="none" w:sz="0" w:space="0" w:color="auto"/>
      </w:divBdr>
      <w:divsChild>
        <w:div w:id="1522670772">
          <w:marLeft w:val="0"/>
          <w:marRight w:val="0"/>
          <w:marTop w:val="0"/>
          <w:marBottom w:val="0"/>
          <w:divBdr>
            <w:top w:val="single" w:sz="6" w:space="4" w:color="666666"/>
            <w:left w:val="single" w:sz="6" w:space="4" w:color="666666"/>
            <w:bottom w:val="single" w:sz="6" w:space="4" w:color="666666"/>
            <w:right w:val="single" w:sz="6" w:space="4" w:color="666666"/>
          </w:divBdr>
          <w:divsChild>
            <w:div w:id="1892381261">
              <w:marLeft w:val="0"/>
              <w:marRight w:val="0"/>
              <w:marTop w:val="0"/>
              <w:marBottom w:val="300"/>
              <w:divBdr>
                <w:top w:val="none" w:sz="0" w:space="0" w:color="auto"/>
                <w:left w:val="none" w:sz="0" w:space="0" w:color="auto"/>
                <w:bottom w:val="none" w:sz="0" w:space="0" w:color="auto"/>
                <w:right w:val="none" w:sz="0" w:space="0" w:color="auto"/>
              </w:divBdr>
              <w:divsChild>
                <w:div w:id="718943545">
                  <w:marLeft w:val="0"/>
                  <w:marRight w:val="0"/>
                  <w:marTop w:val="0"/>
                  <w:marBottom w:val="0"/>
                  <w:divBdr>
                    <w:top w:val="none" w:sz="0" w:space="0" w:color="auto"/>
                    <w:left w:val="none" w:sz="0" w:space="0" w:color="auto"/>
                    <w:bottom w:val="none" w:sz="0" w:space="0" w:color="auto"/>
                    <w:right w:val="none" w:sz="0" w:space="0" w:color="auto"/>
                  </w:divBdr>
                </w:div>
              </w:divsChild>
            </w:div>
            <w:div w:id="23837120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781803746">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58160652">
      <w:bodyDiv w:val="1"/>
      <w:marLeft w:val="0"/>
      <w:marRight w:val="0"/>
      <w:marTop w:val="0"/>
      <w:marBottom w:val="0"/>
      <w:divBdr>
        <w:top w:val="none" w:sz="0" w:space="0" w:color="auto"/>
        <w:left w:val="none" w:sz="0" w:space="0" w:color="auto"/>
        <w:bottom w:val="none" w:sz="0" w:space="0" w:color="auto"/>
        <w:right w:val="none" w:sz="0" w:space="0" w:color="auto"/>
      </w:divBdr>
    </w:div>
    <w:div w:id="871452477">
      <w:bodyDiv w:val="1"/>
      <w:marLeft w:val="0"/>
      <w:marRight w:val="0"/>
      <w:marTop w:val="0"/>
      <w:marBottom w:val="0"/>
      <w:divBdr>
        <w:top w:val="none" w:sz="0" w:space="0" w:color="auto"/>
        <w:left w:val="none" w:sz="0" w:space="0" w:color="auto"/>
        <w:bottom w:val="none" w:sz="0" w:space="0" w:color="auto"/>
        <w:right w:val="none" w:sz="0" w:space="0" w:color="auto"/>
      </w:divBdr>
    </w:div>
    <w:div w:id="87392418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34022207">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09451129">
      <w:bodyDiv w:val="1"/>
      <w:marLeft w:val="0"/>
      <w:marRight w:val="0"/>
      <w:marTop w:val="0"/>
      <w:marBottom w:val="0"/>
      <w:divBdr>
        <w:top w:val="none" w:sz="0" w:space="0" w:color="auto"/>
        <w:left w:val="none" w:sz="0" w:space="0" w:color="auto"/>
        <w:bottom w:val="none" w:sz="0" w:space="0" w:color="auto"/>
        <w:right w:val="none" w:sz="0" w:space="0" w:color="auto"/>
      </w:divBdr>
    </w:div>
    <w:div w:id="1019432038">
      <w:bodyDiv w:val="1"/>
      <w:marLeft w:val="0"/>
      <w:marRight w:val="0"/>
      <w:marTop w:val="0"/>
      <w:marBottom w:val="0"/>
      <w:divBdr>
        <w:top w:val="none" w:sz="0" w:space="0" w:color="auto"/>
        <w:left w:val="none" w:sz="0" w:space="0" w:color="auto"/>
        <w:bottom w:val="none" w:sz="0" w:space="0" w:color="auto"/>
        <w:right w:val="none" w:sz="0" w:space="0" w:color="auto"/>
      </w:divBdr>
    </w:div>
    <w:div w:id="1044906084">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02258166">
      <w:bodyDiv w:val="1"/>
      <w:marLeft w:val="0"/>
      <w:marRight w:val="0"/>
      <w:marTop w:val="0"/>
      <w:marBottom w:val="0"/>
      <w:divBdr>
        <w:top w:val="none" w:sz="0" w:space="0" w:color="auto"/>
        <w:left w:val="none" w:sz="0" w:space="0" w:color="auto"/>
        <w:bottom w:val="none" w:sz="0" w:space="0" w:color="auto"/>
        <w:right w:val="none" w:sz="0" w:space="0" w:color="auto"/>
      </w:divBdr>
    </w:div>
    <w:div w:id="1106659136">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37589323">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73170819">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474714013">
      <w:bodyDiv w:val="1"/>
      <w:marLeft w:val="0"/>
      <w:marRight w:val="0"/>
      <w:marTop w:val="0"/>
      <w:marBottom w:val="0"/>
      <w:divBdr>
        <w:top w:val="none" w:sz="0" w:space="0" w:color="auto"/>
        <w:left w:val="none" w:sz="0" w:space="0" w:color="auto"/>
        <w:bottom w:val="none" w:sz="0" w:space="0" w:color="auto"/>
        <w:right w:val="none" w:sz="0" w:space="0" w:color="auto"/>
      </w:divBdr>
      <w:divsChild>
        <w:div w:id="1535653872">
          <w:marLeft w:val="0"/>
          <w:marRight w:val="0"/>
          <w:marTop w:val="0"/>
          <w:marBottom w:val="0"/>
          <w:divBdr>
            <w:top w:val="single" w:sz="2" w:space="0" w:color="D9D9E3"/>
            <w:left w:val="single" w:sz="2" w:space="0" w:color="D9D9E3"/>
            <w:bottom w:val="single" w:sz="2" w:space="0" w:color="D9D9E3"/>
            <w:right w:val="single" w:sz="2" w:space="0" w:color="D9D9E3"/>
          </w:divBdr>
          <w:divsChild>
            <w:div w:id="510995144">
              <w:marLeft w:val="0"/>
              <w:marRight w:val="0"/>
              <w:marTop w:val="0"/>
              <w:marBottom w:val="0"/>
              <w:divBdr>
                <w:top w:val="single" w:sz="2" w:space="0" w:color="D9D9E3"/>
                <w:left w:val="single" w:sz="2" w:space="0" w:color="D9D9E3"/>
                <w:bottom w:val="single" w:sz="2" w:space="0" w:color="D9D9E3"/>
                <w:right w:val="single" w:sz="2" w:space="0" w:color="D9D9E3"/>
              </w:divBdr>
              <w:divsChild>
                <w:div w:id="1620331780">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75">
                      <w:marLeft w:val="0"/>
                      <w:marRight w:val="0"/>
                      <w:marTop w:val="0"/>
                      <w:marBottom w:val="0"/>
                      <w:divBdr>
                        <w:top w:val="single" w:sz="2" w:space="0" w:color="D9D9E3"/>
                        <w:left w:val="single" w:sz="2" w:space="0" w:color="D9D9E3"/>
                        <w:bottom w:val="single" w:sz="2" w:space="0" w:color="D9D9E3"/>
                        <w:right w:val="single" w:sz="2" w:space="0" w:color="D9D9E3"/>
                      </w:divBdr>
                      <w:divsChild>
                        <w:div w:id="173351350">
                          <w:marLeft w:val="0"/>
                          <w:marRight w:val="0"/>
                          <w:marTop w:val="0"/>
                          <w:marBottom w:val="0"/>
                          <w:divBdr>
                            <w:top w:val="single" w:sz="2" w:space="0" w:color="D9D9E3"/>
                            <w:left w:val="single" w:sz="2" w:space="0" w:color="D9D9E3"/>
                            <w:bottom w:val="single" w:sz="2" w:space="0" w:color="D9D9E3"/>
                            <w:right w:val="single" w:sz="2" w:space="0" w:color="D9D9E3"/>
                          </w:divBdr>
                          <w:divsChild>
                            <w:div w:id="144226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4877">
                                  <w:marLeft w:val="0"/>
                                  <w:marRight w:val="0"/>
                                  <w:marTop w:val="0"/>
                                  <w:marBottom w:val="0"/>
                                  <w:divBdr>
                                    <w:top w:val="single" w:sz="2" w:space="0" w:color="D9D9E3"/>
                                    <w:left w:val="single" w:sz="2" w:space="0" w:color="D9D9E3"/>
                                    <w:bottom w:val="single" w:sz="2" w:space="0" w:color="D9D9E3"/>
                                    <w:right w:val="single" w:sz="2" w:space="0" w:color="D9D9E3"/>
                                  </w:divBdr>
                                  <w:divsChild>
                                    <w:div w:id="819922149">
                                      <w:marLeft w:val="0"/>
                                      <w:marRight w:val="0"/>
                                      <w:marTop w:val="0"/>
                                      <w:marBottom w:val="0"/>
                                      <w:divBdr>
                                        <w:top w:val="single" w:sz="2" w:space="0" w:color="D9D9E3"/>
                                        <w:left w:val="single" w:sz="2" w:space="0" w:color="D9D9E3"/>
                                        <w:bottom w:val="single" w:sz="2" w:space="0" w:color="D9D9E3"/>
                                        <w:right w:val="single" w:sz="2" w:space="0" w:color="D9D9E3"/>
                                      </w:divBdr>
                                      <w:divsChild>
                                        <w:div w:id="1513515">
                                          <w:marLeft w:val="0"/>
                                          <w:marRight w:val="0"/>
                                          <w:marTop w:val="0"/>
                                          <w:marBottom w:val="0"/>
                                          <w:divBdr>
                                            <w:top w:val="single" w:sz="2" w:space="0" w:color="D9D9E3"/>
                                            <w:left w:val="single" w:sz="2" w:space="0" w:color="D9D9E3"/>
                                            <w:bottom w:val="single" w:sz="2" w:space="0" w:color="D9D9E3"/>
                                            <w:right w:val="single" w:sz="2" w:space="0" w:color="D9D9E3"/>
                                          </w:divBdr>
                                          <w:divsChild>
                                            <w:div w:id="2032565160">
                                              <w:marLeft w:val="0"/>
                                              <w:marRight w:val="0"/>
                                              <w:marTop w:val="0"/>
                                              <w:marBottom w:val="0"/>
                                              <w:divBdr>
                                                <w:top w:val="single" w:sz="2" w:space="0" w:color="D9D9E3"/>
                                                <w:left w:val="single" w:sz="2" w:space="0" w:color="D9D9E3"/>
                                                <w:bottom w:val="single" w:sz="2" w:space="0" w:color="D9D9E3"/>
                                                <w:right w:val="single" w:sz="2" w:space="0" w:color="D9D9E3"/>
                                              </w:divBdr>
                                              <w:divsChild>
                                                <w:div w:id="2009017957">
                                                  <w:marLeft w:val="0"/>
                                                  <w:marRight w:val="0"/>
                                                  <w:marTop w:val="0"/>
                                                  <w:marBottom w:val="0"/>
                                                  <w:divBdr>
                                                    <w:top w:val="single" w:sz="2" w:space="0" w:color="D9D9E3"/>
                                                    <w:left w:val="single" w:sz="2" w:space="0" w:color="D9D9E3"/>
                                                    <w:bottom w:val="single" w:sz="2" w:space="0" w:color="D9D9E3"/>
                                                    <w:right w:val="single" w:sz="2" w:space="0" w:color="D9D9E3"/>
                                                  </w:divBdr>
                                                  <w:divsChild>
                                                    <w:div w:id="59782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1473373">
          <w:marLeft w:val="0"/>
          <w:marRight w:val="0"/>
          <w:marTop w:val="0"/>
          <w:marBottom w:val="0"/>
          <w:divBdr>
            <w:top w:val="none" w:sz="0" w:space="0" w:color="auto"/>
            <w:left w:val="none" w:sz="0" w:space="0" w:color="auto"/>
            <w:bottom w:val="none" w:sz="0" w:space="0" w:color="auto"/>
            <w:right w:val="none" w:sz="0" w:space="0" w:color="auto"/>
          </w:divBdr>
        </w:div>
      </w:divsChild>
    </w:div>
    <w:div w:id="1493371563">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3100603">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686981830">
      <w:bodyDiv w:val="1"/>
      <w:marLeft w:val="0"/>
      <w:marRight w:val="0"/>
      <w:marTop w:val="0"/>
      <w:marBottom w:val="0"/>
      <w:divBdr>
        <w:top w:val="none" w:sz="0" w:space="0" w:color="auto"/>
        <w:left w:val="none" w:sz="0" w:space="0" w:color="auto"/>
        <w:bottom w:val="none" w:sz="0" w:space="0" w:color="auto"/>
        <w:right w:val="none" w:sz="0" w:space="0" w:color="auto"/>
      </w:divBdr>
    </w:div>
    <w:div w:id="1709986273">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34294383">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49388688">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4801900">
      <w:bodyDiv w:val="1"/>
      <w:marLeft w:val="0"/>
      <w:marRight w:val="0"/>
      <w:marTop w:val="0"/>
      <w:marBottom w:val="0"/>
      <w:divBdr>
        <w:top w:val="none" w:sz="0" w:space="0" w:color="auto"/>
        <w:left w:val="none" w:sz="0" w:space="0" w:color="auto"/>
        <w:bottom w:val="none" w:sz="0" w:space="0" w:color="auto"/>
        <w:right w:val="none" w:sz="0" w:space="0" w:color="auto"/>
      </w:divBdr>
    </w:div>
    <w:div w:id="1966230649">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76510923">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04764451">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eResearch@schouse.gov" TargetMode="External"/><Relationship Id="rId13" Type="http://schemas.openxmlformats.org/officeDocument/2006/relationships/header" Target="header2.xml"/><Relationship Id="rId18" Type="http://schemas.openxmlformats.org/officeDocument/2006/relationships/hyperlink" Target="https://www.scstatehouse.gov/publication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cstatehouse.gov" TargetMode="External"/><Relationship Id="rId2" Type="http://schemas.openxmlformats.org/officeDocument/2006/relationships/numbering" Target="numbering.xml"/><Relationship Id="rId16" Type="http://schemas.openxmlformats.org/officeDocument/2006/relationships/hyperlink" Target="https://www.scstatehouse.gov/hupdate.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cstatehouse.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statehouse.gov/CommitteeInfo/house3M.php"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Crab" TargetMode="External"/><Relationship Id="rId2" Type="http://schemas.openxmlformats.org/officeDocument/2006/relationships/hyperlink" Target="https://en.wikipedia.org/wiki/Latin" TargetMode="External"/><Relationship Id="rId1" Type="http://schemas.openxmlformats.org/officeDocument/2006/relationships/hyperlink" Target="https://en.wikipedia.org/wiki/Ancient_Greek_language" TargetMode="External"/><Relationship Id="rId5" Type="http://schemas.openxmlformats.org/officeDocument/2006/relationships/hyperlink" Target="https://en.wikipedia.org/wiki/Gulf_of_Mexico" TargetMode="External"/><Relationship Id="rId4" Type="http://schemas.openxmlformats.org/officeDocument/2006/relationships/hyperlink" Target="https://en.wikipedia.org/wiki/Atlantic_Oce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16</Pages>
  <Words>5375</Words>
  <Characters>30640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46</cp:revision>
  <cp:lastPrinted>2024-04-15T23:18:00Z</cp:lastPrinted>
  <dcterms:created xsi:type="dcterms:W3CDTF">2024-04-05T14:13:00Z</dcterms:created>
  <dcterms:modified xsi:type="dcterms:W3CDTF">2024-04-15T23:29:00Z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