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7,232,259   2,822,475   7,232,259   2,822,475   7,232,259   2,822,475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(135.00)     (55.16)    (135.00)     (55.16)    (135.00)     (55.16)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(141.00)     (57.40)    (141.00)     (57.40)    (141.00)     (57.40)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9,838,971   2,693,854   9,838,971   2,693,854   9,838,971   2,693,854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             17,560,106   5,720,879  17,560,106   5,720,879  17,560,106   5,720,879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(141.00)     (57.40)    (141.00)     (57.40)    (141.00)     (57.40)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PROGRAM AND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A. HEALTH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1. MEDICAL ADMINISTRATION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19,851,926   6,605,306  19,851,926   6,605,306  19,851,926   6,605,306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(557.00)    (186.88)    (557.00)    (186.88)    (557.00)    (186.88)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TOTAL PERSONAL SERVICE         21,011,200   6,989,490  21,011,200   6,989,490  21,011,200   6,989,490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(557.00)    (186.88)    (557.00)    (186.88)    (557.00)    (186.88)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MEDICAL ADMINISTRATION    27,080,607   8,247,552  27,080,607   8,247,552  27,080,607   8,247,552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(557.00)    (186.88)    (557.00)    (186.88)    (557.00)    (186.88)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2. MEDICAL CONTRACTS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A. PROVIDER SUPPORT            90,637,578   1,687,976  90,637,578   1,687,976  90,637,578   1,687,976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B. NURSING HOME CONTRACTS       7,483,910     298,502   7,483,910     298,502   7,483,910     298,502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C. CLTC CONTRACTS               2,779,959     343,910   2,779,959     343,910   2,779,959     343,910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D. ELIGIBILITY CONTRACTS       19,885,728     640,000  19,885,728     640,000  19,885,728     640,000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E. MMIS - MEDICAL MGMT INFO    41,477,290   4,438,920  49,877,290   6,438,920  49,877,290   6,438,920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MEDICAL CONTRACTS        162,264,465   7,409,308 170,664,465   9,409,308 170,664,465   9,409,308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3. MEDICAL ASSISTANCE PAYMENT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A. HOSPITAL SERVICES       981,868,297 140,141,739 954,082,964 132,356,406 954,082,964 132,356,406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B. NURSING HOME SERVICES   477,877,434 121,359,916 471,178,090 114,660,572 471,178,090 114,660,572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 D. PHARMACEUTICAL SERVICES 355,611,295  22,403,751 343,674,557  10,467,013 354,374,557  21,167,013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E. PHYSICIAN SERVICES      331,447,830  81,802,766 247,440,875  57,287,067 247,440,875  57,287,067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F. DENTAL SERVICES          96,806,901  19,281,401  87,342,524  16,217,024  87,342,524  16,217,024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G. CLTC-COMMUNITY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LONG-TERM CARE               122,097,794  27,924,840 120,541,457  26,368,503 120,541,457  26,368,503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I. HOME HEALTH SERVICES     11,716,656   2,077,664  11,601,964   1,962,972  11,601,964   1,962,972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J. EPSDT SERVICES           17,739,995   5,060,807  17,460,627   4,781,439  17,460,627   4,781,439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K. MEDICAL PROFESSIONAL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SERVICES                      31,787,701   6,313,152  30,377,689   4,903,140  31,439,201   5,964,652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L. TRANSPORTATION SERVICES  59,555,823  16,264,350  58,657,994  15,366,521  58,657,994  15,366,521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M. LAB &amp; X-RAY SERVICES     40,601,798  10,589,387  40,017,240  10,004,829  40,017,240  10,004,829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N. FAMILY PLANNING          23,736,547   2,137,303  23,618,563   2,019,319  23,618,563   2,019,319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O. PREMIUMS MATCHED        155,071,084  37,214,816 153,016,741  35,160,473 153,016,741  35,160,473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P. PREMIUMS 100% STATE      14,319,252  14,319,252  13,528,797  13,528,797  13,528,797  13,528,797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Q. HOSPICE                  15,821,861   3,451,945  15,631,306   3,261,390  15,631,306   3,261,390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R. OPTIONAL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SUPPLEMENT                    18,872,251  18,872,251  17,830,460  17,830,460  17,830,460  17,830,460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S. INTEGRATED PERSONAL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CARE                           2,169,877     602,157   2,136,637     568,917   2,136,637     568,917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T. CLINICAL SERVICES        89,799,072  24,825,144  64,562,320  17,454,740  64,562,320  17,454,740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U. DURABLE MEDICAL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EQUIPMENT                     46,436,066  12,524,502  45,744,685  11,833,121  45,744,685  11,833,121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V. COORDINATED CARE        242,533,011  53,579,859 378,928,667  82,617,911 392,229,974  95,919,218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W. PACE                     12,171,639   3,038,837  12,003,888   2,871,086  12,003,888   2,871,086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X. ARRA - FMAP 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INCREASE (NR)                426,193,429             426,193,429             426,193,429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Y. MMA PHASED DOWN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CONTRIBUTIONS                 65,669,156  65,669,156  62,044,069  62,044,069  62,044,069  62,044,069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Z. CHILDREN'S HEALTH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INSURANCE PROGRAM             96,007,261  21,279,557  92,687,043  17,959,339  83,434,231   8,706,527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677,335,115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TOTAL MEDICAL ASSISTANCE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D873D1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D873D1">
        <w:rPr>
          <w:rFonts w:ascii="Letter Gothic" w:hAnsi="Letter Gothic"/>
          <w:sz w:val="16"/>
          <w:szCs w:val="16"/>
        </w:rPr>
        <w:t>677,335,115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4. ASSISTANCE PAYMENTS 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STATE AGENCIES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A. MENTAL HEALTH             188,747,246             188,747,246             188,747,246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B. DISABILITIES &amp; SPECIAL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NEEDS                         481,016,772             481,016,772             481,016,772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C. DHEC                       57,444,774              57,444,774              57,444,774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E. USC                        12,249,862              12,249,862              12,249,862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F. DAODAS                     16,597,521              16,597,521              16,597,521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G. CONTINUUM OF CARE          10,884,562              10,884,562              10,884,562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H. SCHL FOR DEAF &amp; BLIND       5,067,417               5,067,417               5,067,417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I. SOCIAL SERVICES            39,303,552              39,303,552              39,303,552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J. JUVENILE JUSTICE           45,845,234              45,845,234              45,845,234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K. DEPT. OF EDUCATION         65,638,866              65,638,866              65,638,866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L. COMMISSION FOR THE BLIND      327,941                 327,941                 327,941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M. WIL LOU GRAY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OPPORTUNITY SCHOOL                115,528                 115,528                 115,528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N. DEPT. OF CORRECTIONS        2,216,931               2,216,931               2,216,931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O. JOHN DE LA HOWE               565,598                 565,598                 565,598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P. SC STATE HOUSING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AUTHORITY                         734,759                 734,759                 734,759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CASE SRVC/PUB ASST        987,206,209             987,206,209             987,206,209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TOTAL ASSISTANCE PAYMENTS 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STATE AGENCIES                  987,206,209             987,206,209             987,206,209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5. EMOTIONALLY DISTURBED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CHILDREN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CASE SERVICES                    74,148,972              74,148,972              74,148,972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CASE SRVC/PUB ASST          74,148,972              74,148,972              74,148,972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TOTAL EMOTIONALLY DISTURBED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CHILDREN                          74,148,972              74,148,972              74,148,972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6. OTHER ENTITIES ASSISTANCE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PAYMENTS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B. MUSC-MAXILLOFACIAL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PROSTHODONTICS                     238,237     238,237     225,086     225,086     225,086     225,086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C. OTHER ENTITIES FUNDING      25,848,753              25,848,753              25,848,753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D. GAPS ASSIST PROGRAM          2,844,198   2,844,198                           2,687,192   2,687,192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F. DISPROPORTIONATE SHARE     722,764,504  18,628,621 722,764,504  18,628,621 722,764,504  18,628,621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O. HEALTH OPPORTUNITY ACCOUNT   2,500,000               2,500,000               2,500,000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CASE SRVC/PUB ASST         754,195,692  21,711,056 751,338,343  18,853,707 754,025,535  21,540,899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TOTAL OTHER ENTITIES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ASSISTANCE PAYMENTS              754,195,692  21,711,056 751,338,343  18,853,707 754,025,535  21,540,899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7. MEDICAID ELIGIBILITY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(498.00)    (188.51)    (498.00)    (188.51)    (498.00)    (188.51)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(498.00)    (188.51)    (498.00)    (188.51)    (498.00)    (188.51)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(498.00)    (188.51)    (498.00)    (188.51)    (498.00)    (188.51)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C44BB8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C44BB8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C44BB8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C44BB8">
        <w:rPr>
          <w:rFonts w:ascii="Letter Gothic" w:hAnsi="Letter Gothic"/>
          <w:sz w:val="16"/>
          <w:szCs w:val="16"/>
        </w:rPr>
        <w:t>705,081,012</w:t>
      </w:r>
      <w:r>
        <w:rPr>
          <w:rFonts w:ascii="Letter Gothic" w:hAnsi="Letter Gothic"/>
          <w:sz w:val="16"/>
          <w:szCs w:val="16"/>
        </w:rPr>
        <w:t xml:space="preserve"> </w:t>
      </w:r>
      <w:r w:rsidRPr="00C44BB8">
        <w:rPr>
          <w:rFonts w:ascii="Letter Gothic" w:hAnsi="Letter Gothic"/>
          <w:sz w:val="16"/>
          <w:szCs w:val="16"/>
        </w:rPr>
        <w:t xml:space="preserve">5741,434,055 </w:t>
      </w:r>
      <w:r>
        <w:rPr>
          <w:rFonts w:ascii="Letter Gothic" w:hAnsi="Letter Gothic"/>
          <w:sz w:val="16"/>
          <w:szCs w:val="16"/>
        </w:rPr>
        <w:t xml:space="preserve">  </w:t>
      </w:r>
      <w:r w:rsidRPr="00C44BB8">
        <w:rPr>
          <w:rFonts w:ascii="Letter Gothic" w:hAnsi="Letter Gothic"/>
          <w:sz w:val="16"/>
          <w:szCs w:val="16"/>
        </w:rPr>
        <w:t>723,578,211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(1055.00)    (375.39)   (1055.00)    (375.39)   (1055.00)    (375.39)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III.  EMPLOYEE BENEFITS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15,269,781   5,004,370  15,269,781   5,004,370  15,269,781   5,004,370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15,269,781   5,004,370  15,269,781   5,004,370  15,269,781   5,004,370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C94028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C94028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C94028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C94028">
        <w:rPr>
          <w:rFonts w:ascii="Letter Gothic" w:hAnsi="Letter Gothic"/>
          <w:sz w:val="16"/>
          <w:szCs w:val="16"/>
        </w:rPr>
        <w:t>710,085,382</w:t>
      </w:r>
      <w:r>
        <w:rPr>
          <w:rFonts w:ascii="Letter Gothic" w:hAnsi="Letter Gothic"/>
          <w:sz w:val="16"/>
          <w:szCs w:val="16"/>
        </w:rPr>
        <w:t xml:space="preserve"> </w:t>
      </w:r>
      <w:r w:rsidRPr="00C94028">
        <w:rPr>
          <w:rFonts w:ascii="Letter Gothic" w:hAnsi="Letter Gothic"/>
          <w:sz w:val="16"/>
          <w:szCs w:val="16"/>
        </w:rPr>
        <w:t xml:space="preserve">5756,703,836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C94028">
        <w:rPr>
          <w:rFonts w:ascii="Letter Gothic" w:hAnsi="Letter Gothic"/>
          <w:sz w:val="16"/>
          <w:szCs w:val="16"/>
        </w:rPr>
        <w:t>728,582,581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(1055.00)    (375.39)   (1055.00)    (375.39)   (1055.00)    (375.39)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IV. NON-RECURRING APPROPRIATIONS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TOBACCO SETTLEMENT               10,000,000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MEDICAID A.R.R.A FUNDING        206,399,443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KIDNEY DISEASE PREVENTION           250,000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SHARED CARE                         500,000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TRANSITIONAL MEDICAID             4,250,000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HIV WAIVER                           56,000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BREAST AND CERVICAL CANCER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SCREENINGS                       1,600,000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CHILDCARE DISREGARDS              2,300,000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COMMUNITY LONG-TERM CARE            575,000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PSYCHIATRIC RESIDENTIAL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TREATMENT FACILITY                 142,000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HOSPITAL COST RATES               3,500,000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NURSING HOME MAINTENACE OF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EFFORT AND RATE                  4,958,000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ADULT DENTAL SERVICES             1,400,000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PODIATRY SERVICES                   354,000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ADULT VISION SCREENINGS             354,000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NUTRIONAL SUPPLEMENTS               177,000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ALLIED HEALTH COUNSELING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SESSIONS                           177,000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SPEECH THERAPY                      177,000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HOME HEALTH VISITS                  495,000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HOME HEALTH VENIPUNCTURE            125,000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CLTC HOME HEALTH MEALS              557,000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WHEELCHAIR RAMPS                    195,000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MUSC DISPROPORTIONATE SHARE       7,500,000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DURABLE MEDICAL GOODS               770,000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OB AND DELIVERY RATES             1,141,000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SUPPLEMENTAL MEDICAID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TEACHING PHYSICIAN PA            1,000,000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FEDERALLY QUALIFIED HEALTH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CENTERS                            750,000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MAINTENANCE OF EFFORT            98,897,191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MUSC RURAL DENTIST                  250,000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GAPS                              4,000,000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DIABETES                            210,000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SYVEK PATCH                         200,000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MUSC TRANSPLANT SERVICES            100,000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APPRO.       353,359,634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NON-RECURRING              353,359,634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DEPT OF HEALTH AND HUMAN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SERVICES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734,303,460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3112D2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3112D2">
        <w:rPr>
          <w:rFonts w:ascii="Letter Gothic" w:hAnsi="Letter Gothic"/>
          <w:sz w:val="16"/>
          <w:szCs w:val="16"/>
        </w:rPr>
        <w:t>734,303,460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AUTHORIZED FTE POSITIONS     (1196.00)    (432.79)   (1196.00)    (432.79)   (1196.00)    (432.79)</w:t>
      </w:r>
    </w:p>
    <w:p w:rsidR="004A29B0" w:rsidRPr="00A0435D" w:rsidRDefault="004A29B0" w:rsidP="004A29B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A29B0" w:rsidRDefault="004A29B0" w:rsidP="004A29B0">
      <w:pPr>
        <w:spacing w:line="170" w:lineRule="exact"/>
        <w:rPr>
          <w:rFonts w:ascii="Letter Gothic" w:hAnsi="Letter Gothic"/>
          <w:sz w:val="18"/>
        </w:rPr>
      </w:pPr>
    </w:p>
    <w:p w:rsidR="001F4392" w:rsidRPr="004A29B0" w:rsidRDefault="001F4392" w:rsidP="004A29B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29B0" w:rsidSect="004A29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03154D-6D03-4E9B-8EB7-E6E25FADDA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721FF7-8CAE-42CF-99F0-C74F13EC18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B01405-954A-42A6-94CC-9F68C5984D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89FDD2-0068-44E5-BB29-592D7506EA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AE98A0-3A61-40B2-9A72-2E603D8D07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29B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A29B0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3182</Words>
  <Characters>18143</Characters>
  <Application>Microsoft Office Word</Application>
  <DocSecurity>0</DocSecurity>
  <Lines>151</Lines>
  <Paragraphs>42</Paragraphs>
  <ScaleCrop>false</ScaleCrop>
  <Company>LPITS</Company>
  <LinksUpToDate>false</LinksUpToDate>
  <CharactersWithSpaces>21283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