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969" w:rsidRDefault="006C7969" w:rsidP="006C7969">
      <w:pPr>
        <w:widowControl w:val="0"/>
        <w:jc w:val="center"/>
      </w:pPr>
      <w:bookmarkStart w:id="0" w:name="_GoBack"/>
      <w:bookmarkEnd w:id="0"/>
      <w:r w:rsidRPr="006C7969">
        <w:rPr>
          <w:b/>
        </w:rPr>
        <w:t>South Carolina General Assembly</w:t>
      </w:r>
    </w:p>
    <w:p w:rsidR="006C7969" w:rsidRDefault="006C7969" w:rsidP="006C7969">
      <w:pPr>
        <w:widowControl w:val="0"/>
        <w:jc w:val="center"/>
      </w:pPr>
      <w:r>
        <w:t>118th Session, 2009-2010</w:t>
      </w:r>
    </w:p>
    <w:p w:rsidR="006C7969" w:rsidRDefault="006C7969" w:rsidP="006C7969">
      <w:pPr>
        <w:widowControl w:val="0"/>
      </w:pPr>
    </w:p>
    <w:p w:rsidR="006C7969" w:rsidRDefault="006C7969" w:rsidP="006C7969">
      <w:pPr>
        <w:widowControl w:val="0"/>
        <w:rPr>
          <w:b/>
        </w:rPr>
      </w:pPr>
      <w:r w:rsidRPr="006C7969">
        <w:rPr>
          <w:b/>
        </w:rPr>
        <w:t>S.</w:t>
      </w:r>
      <w:r>
        <w:rPr>
          <w:b/>
        </w:rPr>
        <w:t xml:space="preserve"> </w:t>
      </w:r>
      <w:r w:rsidRPr="006C7969">
        <w:rPr>
          <w:b/>
        </w:rPr>
        <w:t>1034</w:t>
      </w:r>
    </w:p>
    <w:p w:rsidR="006C7969" w:rsidRDefault="006C7969" w:rsidP="006C7969">
      <w:pPr>
        <w:widowControl w:val="0"/>
        <w:rPr>
          <w:b/>
        </w:rPr>
      </w:pPr>
    </w:p>
    <w:p w:rsidR="006C7969" w:rsidRDefault="006C7969" w:rsidP="006C7969">
      <w:pPr>
        <w:widowControl w:val="0"/>
      </w:pPr>
      <w:r w:rsidRPr="006C7969">
        <w:rPr>
          <w:b/>
        </w:rPr>
        <w:t>STATUS INFORMATION</w:t>
      </w:r>
    </w:p>
    <w:p w:rsidR="006C7969" w:rsidRDefault="006C7969" w:rsidP="006C7969">
      <w:pPr>
        <w:widowControl w:val="0"/>
      </w:pPr>
    </w:p>
    <w:p w:rsidR="006C7969" w:rsidRDefault="006C7969" w:rsidP="006C7969">
      <w:pPr>
        <w:widowControl w:val="0"/>
      </w:pPr>
      <w:r>
        <w:t>Joint Resolution</w:t>
      </w:r>
    </w:p>
    <w:p w:rsidR="006C7969" w:rsidRDefault="006C7969" w:rsidP="006C7969">
      <w:pPr>
        <w:widowControl w:val="0"/>
      </w:pPr>
      <w:r>
        <w:t>Sponsors: Senator Leatherman</w:t>
      </w:r>
    </w:p>
    <w:p w:rsidR="006C7969" w:rsidRDefault="006C7969" w:rsidP="006C7969">
      <w:pPr>
        <w:widowControl w:val="0"/>
      </w:pPr>
      <w:r>
        <w:t>Document Path: l:\s-financ\drafting\hkl\016trac.dag.hkl.docx</w:t>
      </w:r>
    </w:p>
    <w:p w:rsidR="003309D6" w:rsidRDefault="00A761DD" w:rsidP="006C7969">
      <w:pPr>
        <w:widowControl w:val="0"/>
      </w:pPr>
      <w:r>
        <w:t>Companion/Similar bill(s): 4336, 4482, 4585</w:t>
      </w:r>
    </w:p>
    <w:p w:rsidR="006C7969" w:rsidRDefault="006C7969" w:rsidP="006C7969">
      <w:pPr>
        <w:widowControl w:val="0"/>
      </w:pPr>
    </w:p>
    <w:p w:rsidR="00A10D66" w:rsidRDefault="00A10D66" w:rsidP="006C7969">
      <w:pPr>
        <w:widowControl w:val="0"/>
      </w:pPr>
      <w:r>
        <w:t>Introduced in the Senate on January 12, 2010</w:t>
      </w:r>
    </w:p>
    <w:p w:rsidR="00A10D66" w:rsidRDefault="00A10D66" w:rsidP="006C7969">
      <w:pPr>
        <w:widowControl w:val="0"/>
      </w:pPr>
      <w:r>
        <w:t>Introduced in the House on January 28, 2010</w:t>
      </w:r>
    </w:p>
    <w:p w:rsidR="00A10D66" w:rsidRDefault="00A10D66" w:rsidP="006C7969">
      <w:pPr>
        <w:widowControl w:val="0"/>
      </w:pPr>
      <w:r>
        <w:t>Last Amended on January 26, 2010</w:t>
      </w:r>
    </w:p>
    <w:p w:rsidR="00A10D66" w:rsidRPr="00A10D66" w:rsidRDefault="00A10D66" w:rsidP="006C7969">
      <w:pPr>
        <w:widowControl w:val="0"/>
      </w:pPr>
      <w:r>
        <w:t xml:space="preserve">Currently residing in the House Committee on </w:t>
      </w:r>
      <w:r w:rsidRPr="00A10D66">
        <w:rPr>
          <w:b/>
        </w:rPr>
        <w:t>Ways and Means</w:t>
      </w:r>
    </w:p>
    <w:p w:rsidR="00A10D66" w:rsidRDefault="00A10D66" w:rsidP="006C7969">
      <w:pPr>
        <w:widowControl w:val="0"/>
      </w:pPr>
    </w:p>
    <w:p w:rsidR="006C7969" w:rsidRDefault="006C7969" w:rsidP="006C7969">
      <w:pPr>
        <w:widowControl w:val="0"/>
      </w:pPr>
      <w:r>
        <w:t xml:space="preserve">Summary: </w:t>
      </w:r>
      <w:r w:rsidR="00296327">
        <w:t>Taxation Realignment Commission</w:t>
      </w:r>
    </w:p>
    <w:p w:rsidR="006C7969" w:rsidRDefault="006C7969" w:rsidP="006C7969">
      <w:pPr>
        <w:widowControl w:val="0"/>
      </w:pPr>
    </w:p>
    <w:p w:rsidR="006C7969" w:rsidRDefault="006C7969" w:rsidP="006C7969">
      <w:pPr>
        <w:widowControl w:val="0"/>
      </w:pPr>
    </w:p>
    <w:p w:rsidR="006C7969" w:rsidRDefault="006C7969" w:rsidP="006C79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7969">
        <w:rPr>
          <w:b/>
        </w:rPr>
        <w:t>HISTORY OF LEGISLATIVE ACTIONS</w:t>
      </w:r>
    </w:p>
    <w:p w:rsidR="006C7969" w:rsidRDefault="006C7969" w:rsidP="006C79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C7969" w:rsidRPr="006C7969" w:rsidRDefault="006C7969" w:rsidP="006C79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7969">
        <w:rPr>
          <w:u w:val="single"/>
        </w:rPr>
        <w:tab/>
        <w:t>Date</w:t>
      </w:r>
      <w:r w:rsidRPr="006C7969">
        <w:rPr>
          <w:u w:val="single"/>
        </w:rPr>
        <w:tab/>
        <w:t>Body</w:t>
      </w:r>
      <w:r w:rsidRPr="006C7969">
        <w:rPr>
          <w:u w:val="single"/>
        </w:rPr>
        <w:tab/>
        <w:t>Action Description with journal page number</w:t>
      </w:r>
      <w:r w:rsidRPr="006C7969">
        <w:rPr>
          <w:u w:val="single"/>
        </w:rPr>
        <w:tab/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2A477A">
        <w:t xml:space="preserve">Introduced and read first time </w:t>
      </w:r>
      <w:hyperlink r:id="rId6" w:history="1">
        <w:r w:rsidRPr="000274C6">
          <w:rPr>
            <w:rStyle w:val="Hyperlink"/>
          </w:rPr>
          <w:t>SJ</w:t>
        </w:r>
      </w:hyperlink>
      <w:r>
        <w:noBreakHyphen/>
      </w:r>
      <w:r w:rsidRPr="002A477A">
        <w:t>62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2A477A">
        <w:t xml:space="preserve">Referred to Committee on </w:t>
      </w:r>
      <w:r w:rsidRPr="002A477A">
        <w:rPr>
          <w:b/>
        </w:rPr>
        <w:t>Finance</w:t>
      </w:r>
      <w:r w:rsidRPr="002A477A">
        <w:t xml:space="preserve"> </w:t>
      </w:r>
      <w:hyperlink r:id="rId7" w:history="1">
        <w:r w:rsidRPr="000274C6">
          <w:rPr>
            <w:rStyle w:val="Hyperlink"/>
          </w:rPr>
          <w:t>SJ</w:t>
        </w:r>
      </w:hyperlink>
      <w:r>
        <w:noBreakHyphen/>
      </w:r>
      <w:r w:rsidRPr="002A477A">
        <w:t>62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1/20/2010</w:t>
      </w:r>
      <w:r>
        <w:tab/>
        <w:t>Senate</w:t>
      </w:r>
      <w:r>
        <w:tab/>
      </w:r>
      <w:r w:rsidRPr="002A477A">
        <w:t xml:space="preserve">Committee report: Favorable </w:t>
      </w:r>
      <w:r w:rsidRPr="002A477A">
        <w:rPr>
          <w:b/>
        </w:rPr>
        <w:t>Finance</w:t>
      </w:r>
      <w:r w:rsidRPr="002A477A">
        <w:t xml:space="preserve"> </w:t>
      </w:r>
      <w:hyperlink r:id="rId8" w:history="1">
        <w:r w:rsidRPr="000274C6">
          <w:rPr>
            <w:rStyle w:val="Hyperlink"/>
          </w:rPr>
          <w:t>SJ</w:t>
        </w:r>
      </w:hyperlink>
      <w:r>
        <w:noBreakHyphen/>
      </w:r>
      <w:r w:rsidRPr="002A477A">
        <w:t>8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1/26/2010</w:t>
      </w:r>
      <w:r>
        <w:tab/>
        <w:t>Senate</w:t>
      </w:r>
      <w:r>
        <w:tab/>
      </w:r>
      <w:r w:rsidRPr="002A477A">
        <w:t xml:space="preserve">Amended </w:t>
      </w:r>
      <w:hyperlink r:id="rId9" w:history="1">
        <w:r w:rsidRPr="000274C6">
          <w:rPr>
            <w:rStyle w:val="Hyperlink"/>
          </w:rPr>
          <w:t>SJ</w:t>
        </w:r>
      </w:hyperlink>
      <w:r>
        <w:noBreakHyphen/>
      </w:r>
      <w:r w:rsidRPr="002A477A">
        <w:t>13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1/26/2010</w:t>
      </w:r>
      <w:r>
        <w:tab/>
        <w:t>Senate</w:t>
      </w:r>
      <w:r>
        <w:tab/>
      </w:r>
      <w:r w:rsidRPr="002A477A">
        <w:t xml:space="preserve">Read second time </w:t>
      </w:r>
      <w:hyperlink r:id="rId10" w:history="1">
        <w:r w:rsidRPr="000274C6">
          <w:rPr>
            <w:rStyle w:val="Hyperlink"/>
          </w:rPr>
          <w:t>SJ</w:t>
        </w:r>
      </w:hyperlink>
      <w:r>
        <w:noBreakHyphen/>
      </w:r>
      <w:r w:rsidRPr="002A477A">
        <w:t>13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1/27/2010</w:t>
      </w:r>
      <w:r>
        <w:tab/>
        <w:t>Senate</w:t>
      </w:r>
      <w:r>
        <w:tab/>
      </w:r>
      <w:r w:rsidRPr="002A477A">
        <w:t xml:space="preserve">Read third time and sent to House </w:t>
      </w:r>
      <w:hyperlink r:id="rId11" w:history="1">
        <w:r w:rsidRPr="000274C6">
          <w:rPr>
            <w:rStyle w:val="Hyperlink"/>
          </w:rPr>
          <w:t>SJ</w:t>
        </w:r>
      </w:hyperlink>
      <w:r>
        <w:noBreakHyphen/>
      </w:r>
      <w:r w:rsidRPr="002A477A">
        <w:t>23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1/28/2010</w:t>
      </w:r>
      <w:r>
        <w:tab/>
        <w:t>House</w:t>
      </w:r>
      <w:r>
        <w:tab/>
      </w:r>
      <w:r w:rsidRPr="002A477A">
        <w:t xml:space="preserve">Introduced and read first time </w:t>
      </w:r>
      <w:hyperlink r:id="rId12" w:history="1">
        <w:r w:rsidRPr="000274C6">
          <w:rPr>
            <w:rStyle w:val="Hyperlink"/>
          </w:rPr>
          <w:t>HJ</w:t>
        </w:r>
      </w:hyperlink>
      <w:r>
        <w:noBreakHyphen/>
      </w:r>
      <w:r w:rsidRPr="002A477A">
        <w:t>8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1/28/2010</w:t>
      </w:r>
      <w:r>
        <w:tab/>
        <w:t>House</w:t>
      </w:r>
      <w:r>
        <w:tab/>
      </w:r>
      <w:r w:rsidRPr="002A477A">
        <w:t xml:space="preserve">Referred to Committee on </w:t>
      </w:r>
      <w:r w:rsidRPr="002A477A">
        <w:rPr>
          <w:b/>
        </w:rPr>
        <w:t>Ways and Means</w:t>
      </w:r>
      <w:r w:rsidRPr="002A477A">
        <w:t xml:space="preserve"> </w:t>
      </w:r>
      <w:hyperlink r:id="rId13" w:history="1">
        <w:r w:rsidRPr="000274C6">
          <w:rPr>
            <w:rStyle w:val="Hyperlink"/>
          </w:rPr>
          <w:t>HJ</w:t>
        </w:r>
      </w:hyperlink>
      <w:r>
        <w:noBreakHyphen/>
      </w:r>
      <w:r w:rsidRPr="002A477A">
        <w:t>8</w:t>
      </w:r>
    </w:p>
    <w:p w:rsidR="007279F3" w:rsidRDefault="007279F3" w:rsidP="007279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7969" w:rsidRPr="006C7969" w:rsidRDefault="006C7969" w:rsidP="006C79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7969" w:rsidRDefault="006C7969" w:rsidP="006C7969">
      <w:pPr>
        <w:widowControl w:val="0"/>
      </w:pPr>
      <w:r w:rsidRPr="006C7969">
        <w:rPr>
          <w:b/>
        </w:rPr>
        <w:t>VERSIONS OF THIS BILL</w:t>
      </w:r>
    </w:p>
    <w:p w:rsidR="006C7969" w:rsidRDefault="006C7969" w:rsidP="006C7969">
      <w:pPr>
        <w:widowControl w:val="0"/>
      </w:pPr>
    </w:p>
    <w:p w:rsidR="006C7969" w:rsidRDefault="00A140DA" w:rsidP="006C7969">
      <w:pPr>
        <w:widowControl w:val="0"/>
      </w:pPr>
      <w:hyperlink r:id="rId14" w:history="1">
        <w:r w:rsidR="006C7969">
          <w:rPr>
            <w:rStyle w:val="Hyperlink"/>
          </w:rPr>
          <w:t>1/12/2010</w:t>
        </w:r>
      </w:hyperlink>
    </w:p>
    <w:p w:rsidR="00437282" w:rsidRDefault="00A140DA" w:rsidP="006C7969">
      <w:hyperlink r:id="rId15" w:history="1">
        <w:r w:rsidR="00437282" w:rsidRPr="00437282">
          <w:rPr>
            <w:rStyle w:val="Hyperlink"/>
          </w:rPr>
          <w:t>1/20/2010</w:t>
        </w:r>
      </w:hyperlink>
    </w:p>
    <w:p w:rsidR="00CE5A7E" w:rsidRDefault="00A140DA" w:rsidP="006C7969">
      <w:hyperlink r:id="rId16" w:history="1">
        <w:r w:rsidR="00CE5A7E" w:rsidRPr="00CE5A7E">
          <w:rPr>
            <w:rStyle w:val="Hyperlink"/>
          </w:rPr>
          <w:t>1/26/2010</w:t>
        </w:r>
      </w:hyperlink>
    </w:p>
    <w:p w:rsidR="006C7969" w:rsidRDefault="006C7969" w:rsidP="006C7969"/>
    <w:p w:rsidR="006C7969" w:rsidRDefault="006C7969" w:rsidP="006C7969">
      <w:pPr>
        <w:sectPr w:rsidR="006C7969" w:rsidSect="006C79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AMENDED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26, 2010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DC7E72" w:rsidRDefault="00CE5A7E" w:rsidP="00DC7E7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1034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Default="00CE5A7E" w:rsidP="00DC7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5742B">
        <w:t>Senator Leatherman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1/26/10--S.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2010.</w:t>
      </w:r>
    </w:p>
    <w:p w:rsidR="00CE5A7E" w:rsidRPr="00DC7E72" w:rsidRDefault="00CE5A7E" w:rsidP="00DC7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E5A7E" w:rsidSect="00DC7E72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8F023B" w:rsidRDefault="00CE5A7E" w:rsidP="001C1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522CE0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EXTEND THE DATE BY WHICH THE TAXATION REALIGNMENT COMMISSION MUST PREPARE AND DELIVER ITS REPORT AND RECOMMENDATION UNTIL NOVEMBER 15, 2010.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CE5A7E" w:rsidRDefault="00CE5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E5A7E" w:rsidRPr="00096035" w:rsidRDefault="00CE5A7E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</w:t>
      </w:r>
      <w:r w:rsidRPr="00096035">
        <w:rPr>
          <w:color w:val="000000" w:themeColor="text1"/>
          <w:u w:color="000000" w:themeColor="text1"/>
        </w:rPr>
        <w:t>it enacted by the General Assembly of the State of South Carolina:</w:t>
      </w:r>
    </w:p>
    <w:p w:rsidR="00CE5A7E" w:rsidRPr="00096035" w:rsidRDefault="00CE5A7E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E5A7E" w:rsidRDefault="00CE5A7E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6035">
        <w:rPr>
          <w:color w:val="000000" w:themeColor="text1"/>
          <w:u w:color="000000" w:themeColor="text1"/>
        </w:rPr>
        <w:t>SECTION</w:t>
      </w:r>
      <w:r w:rsidRPr="00096035">
        <w:rPr>
          <w:color w:val="000000" w:themeColor="text1"/>
          <w:u w:color="000000" w:themeColor="text1"/>
        </w:rPr>
        <w:tab/>
        <w:t>1.</w:t>
      </w:r>
      <w:r w:rsidRPr="00096035">
        <w:rPr>
          <w:color w:val="000000" w:themeColor="text1"/>
          <w:u w:color="000000" w:themeColor="text1"/>
        </w:rPr>
        <w:tab/>
        <w:t xml:space="preserve">The date by which the Taxation Realignment Commission, established by Act 81 of 2009, shall prepare and deliver its report and recommendation is extended from </w:t>
      </w:r>
      <w:r>
        <w:rPr>
          <w:color w:val="000000" w:themeColor="text1"/>
          <w:u w:color="000000" w:themeColor="text1"/>
        </w:rPr>
        <w:t>no later than March 15, 2010, until no later than October</w:t>
      </w:r>
      <w:r w:rsidRPr="00096035">
        <w:rPr>
          <w:color w:val="000000" w:themeColor="text1"/>
          <w:u w:color="000000" w:themeColor="text1"/>
        </w:rPr>
        <w:t xml:space="preserve"> 15, 2010.</w:t>
      </w:r>
    </w:p>
    <w:p w:rsidR="00CE5A7E" w:rsidRPr="00096035" w:rsidRDefault="00CE5A7E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E5A7E" w:rsidRPr="00096035" w:rsidRDefault="00CE5A7E" w:rsidP="0073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96035">
        <w:rPr>
          <w:color w:val="000000" w:themeColor="text1"/>
          <w:u w:color="000000" w:themeColor="text1"/>
        </w:rPr>
        <w:t>SECTION</w:t>
      </w:r>
      <w:r w:rsidRPr="00096035">
        <w:rPr>
          <w:color w:val="000000" w:themeColor="text1"/>
          <w:u w:color="000000" w:themeColor="text1"/>
        </w:rPr>
        <w:tab/>
        <w:t>2.</w:t>
      </w:r>
      <w:r w:rsidRPr="0009603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CE5A7E" w:rsidRDefault="00CE5A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C1C75" w:rsidRDefault="001C1C75" w:rsidP="00CE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C1C75" w:rsidSect="00DC7E72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EFE" w:rsidRDefault="00ED7EFE" w:rsidP="00522CE0">
      <w:r>
        <w:separator/>
      </w:r>
    </w:p>
  </w:endnote>
  <w:endnote w:type="continuationSeparator" w:id="0">
    <w:p w:rsidR="00ED7EFE" w:rsidRDefault="00ED7E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129F36-25AA-4181-A65A-C06C97876948}"/>
    <w:embedBold r:id="rId2" w:fontKey="{B92312E9-323B-4EFD-BB9B-73BFA3A0A6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C49B16-1896-4F97-B3CB-BAA938157C32}"/>
    <w:embedBold r:id="rId4" w:fontKey="{3FD9903A-9FA8-4747-A2C6-0D607B50B8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EAF07B-279B-4672-90F0-97EE1D70E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A7E" w:rsidRPr="001C1C75" w:rsidRDefault="00CE5A7E" w:rsidP="001C1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[1034-</w:t>
    </w:r>
    <w:r w:rsidR="00A140DA">
      <w:fldChar w:fldCharType="begin"/>
    </w:r>
    <w:r w:rsidR="00A140DA">
      <w:instrText xml:space="preserve"> PAGE  \* MERGEFORMAT </w:instrText>
    </w:r>
    <w:r w:rsidR="00A140DA">
      <w:fldChar w:fldCharType="separate"/>
    </w:r>
    <w:r w:rsidR="00A140DA">
      <w:rPr>
        <w:noProof/>
      </w:rPr>
      <w:t>1</w:t>
    </w:r>
    <w:r w:rsidR="00A140D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E72" w:rsidRPr="001C1C75" w:rsidRDefault="00CE5A7E" w:rsidP="001C1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[1034]</w:t>
    </w:r>
    <w:r>
      <w:tab/>
    </w:r>
    <w:r w:rsidR="00EB22F3">
      <w:fldChar w:fldCharType="begin"/>
    </w:r>
    <w:r>
      <w:instrText xml:space="preserve"> PAGE  \* MERGEFORMAT </w:instrText>
    </w:r>
    <w:r w:rsidR="00EB22F3">
      <w:fldChar w:fldCharType="separate"/>
    </w:r>
    <w:r>
      <w:rPr>
        <w:noProof/>
      </w:rPr>
      <w:t>1</w:t>
    </w:r>
    <w:r w:rsidR="00EB22F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EFE" w:rsidRDefault="00ED7EFE" w:rsidP="00522CE0">
      <w:r>
        <w:separator/>
      </w:r>
    </w:p>
  </w:footnote>
  <w:footnote w:type="continuationSeparator" w:id="0">
    <w:p w:rsidR="00ED7EFE" w:rsidRDefault="00ED7E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6TRAC.DAG.HKL"/>
    <w:docVar w:name="CoverAttorneyInitials" w:val="DAG"/>
    <w:docVar w:name="CoverAttorneyLastName" w:val="Good"/>
    <w:docVar w:name="CoverBillType" w:val="j"/>
    <w:docVar w:name="CoverSenator" w:val="HKL"/>
    <w:docVar w:name="dvBillNumber" w:val="1034"/>
    <w:docVar w:name="dvBillNumberPrefix" w:val="S. "/>
    <w:docVar w:name="dvOriginalBody" w:val="Senate"/>
    <w:docVar w:name="fulldraftpath" w:val="L:\S-FINANC\DRAFTING\HKL\016TRAC.DAG.HKL.DOCX"/>
    <w:docVar w:name="NameofBody" w:val="S"/>
    <w:docVar w:name="vgroup2" w:val="S-FINANC"/>
  </w:docVars>
  <w:rsids>
    <w:rsidRoot w:val="008B4A3A"/>
    <w:rsid w:val="000255C3"/>
    <w:rsid w:val="000274C6"/>
    <w:rsid w:val="00042AC1"/>
    <w:rsid w:val="00046516"/>
    <w:rsid w:val="0007601D"/>
    <w:rsid w:val="000B0720"/>
    <w:rsid w:val="000B5EAF"/>
    <w:rsid w:val="00131A90"/>
    <w:rsid w:val="00167FD4"/>
    <w:rsid w:val="00170561"/>
    <w:rsid w:val="00186AC9"/>
    <w:rsid w:val="00197DF1"/>
    <w:rsid w:val="001B3DD9"/>
    <w:rsid w:val="001C1C75"/>
    <w:rsid w:val="001D3BAC"/>
    <w:rsid w:val="00223D61"/>
    <w:rsid w:val="00245C4E"/>
    <w:rsid w:val="00296327"/>
    <w:rsid w:val="002C5896"/>
    <w:rsid w:val="002D3BED"/>
    <w:rsid w:val="00300C38"/>
    <w:rsid w:val="00307C2B"/>
    <w:rsid w:val="003309D6"/>
    <w:rsid w:val="00354E6D"/>
    <w:rsid w:val="003621B8"/>
    <w:rsid w:val="003C30E0"/>
    <w:rsid w:val="003D6E2B"/>
    <w:rsid w:val="003E7597"/>
    <w:rsid w:val="00437282"/>
    <w:rsid w:val="00450668"/>
    <w:rsid w:val="004952FA"/>
    <w:rsid w:val="004B0759"/>
    <w:rsid w:val="004B6A22"/>
    <w:rsid w:val="004D7F37"/>
    <w:rsid w:val="00522CE0"/>
    <w:rsid w:val="00565148"/>
    <w:rsid w:val="0056681A"/>
    <w:rsid w:val="00593361"/>
    <w:rsid w:val="005A5017"/>
    <w:rsid w:val="005A648C"/>
    <w:rsid w:val="005E167E"/>
    <w:rsid w:val="005E4268"/>
    <w:rsid w:val="005F1745"/>
    <w:rsid w:val="00610FAB"/>
    <w:rsid w:val="00614EA3"/>
    <w:rsid w:val="00615AB4"/>
    <w:rsid w:val="006C74EA"/>
    <w:rsid w:val="006C7969"/>
    <w:rsid w:val="00720D40"/>
    <w:rsid w:val="007279F3"/>
    <w:rsid w:val="007318D4"/>
    <w:rsid w:val="007325C1"/>
    <w:rsid w:val="00746EB9"/>
    <w:rsid w:val="00765784"/>
    <w:rsid w:val="00787094"/>
    <w:rsid w:val="00797511"/>
    <w:rsid w:val="007A4390"/>
    <w:rsid w:val="007B6510"/>
    <w:rsid w:val="007D717B"/>
    <w:rsid w:val="007E5CB7"/>
    <w:rsid w:val="00802DD4"/>
    <w:rsid w:val="0081305C"/>
    <w:rsid w:val="008314D2"/>
    <w:rsid w:val="008B2F42"/>
    <w:rsid w:val="008B4A3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52E"/>
    <w:rsid w:val="009A3999"/>
    <w:rsid w:val="009C118A"/>
    <w:rsid w:val="00A02011"/>
    <w:rsid w:val="00A10D66"/>
    <w:rsid w:val="00A140DA"/>
    <w:rsid w:val="00A4011E"/>
    <w:rsid w:val="00A474A6"/>
    <w:rsid w:val="00A608A1"/>
    <w:rsid w:val="00A64D37"/>
    <w:rsid w:val="00A761DD"/>
    <w:rsid w:val="00A86015"/>
    <w:rsid w:val="00AE59C8"/>
    <w:rsid w:val="00B03F67"/>
    <w:rsid w:val="00B10098"/>
    <w:rsid w:val="00B47B87"/>
    <w:rsid w:val="00B5790D"/>
    <w:rsid w:val="00B945C5"/>
    <w:rsid w:val="00BA1CBB"/>
    <w:rsid w:val="00BA20EA"/>
    <w:rsid w:val="00BB5AFC"/>
    <w:rsid w:val="00BC0A56"/>
    <w:rsid w:val="00C45366"/>
    <w:rsid w:val="00C65C74"/>
    <w:rsid w:val="00C74052"/>
    <w:rsid w:val="00C762AA"/>
    <w:rsid w:val="00C837F0"/>
    <w:rsid w:val="00CB187A"/>
    <w:rsid w:val="00CC0EC7"/>
    <w:rsid w:val="00CE3499"/>
    <w:rsid w:val="00CE5A7E"/>
    <w:rsid w:val="00CE6000"/>
    <w:rsid w:val="00CF30EA"/>
    <w:rsid w:val="00D1088B"/>
    <w:rsid w:val="00D11F8F"/>
    <w:rsid w:val="00D156D2"/>
    <w:rsid w:val="00D321ED"/>
    <w:rsid w:val="00D62B4F"/>
    <w:rsid w:val="00D709DD"/>
    <w:rsid w:val="00D86943"/>
    <w:rsid w:val="00DA47B9"/>
    <w:rsid w:val="00DC541C"/>
    <w:rsid w:val="00E225BD"/>
    <w:rsid w:val="00E329CA"/>
    <w:rsid w:val="00E37ADC"/>
    <w:rsid w:val="00E55AF2"/>
    <w:rsid w:val="00E55CC5"/>
    <w:rsid w:val="00E654CE"/>
    <w:rsid w:val="00E90906"/>
    <w:rsid w:val="00E91E2F"/>
    <w:rsid w:val="00E944CE"/>
    <w:rsid w:val="00EA3546"/>
    <w:rsid w:val="00EB22F3"/>
    <w:rsid w:val="00EB47AE"/>
    <w:rsid w:val="00EC34E1"/>
    <w:rsid w:val="00ED7EFE"/>
    <w:rsid w:val="00F0234A"/>
    <w:rsid w:val="00F3291D"/>
    <w:rsid w:val="00F50BAB"/>
    <w:rsid w:val="00F52959"/>
    <w:rsid w:val="00F54198"/>
    <w:rsid w:val="00F55884"/>
    <w:rsid w:val="00F71D6C"/>
    <w:rsid w:val="00F97DFC"/>
    <w:rsid w:val="00FA5B10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oNotEmbedSmartTags/>
  <w:decimalSymbol w:val="."/>
  <w:listSeparator w:val=","/>
  <w15:docId w15:val="{6936FDE9-D705-46BA-A799-7C1A9B75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79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20-10.docx" TargetMode="External"/><Relationship Id="rId13" Type="http://schemas.openxmlformats.org/officeDocument/2006/relationships/hyperlink" Target="file:///h:\HJ%20Archive\2010\01-28-10.docx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hyperlink" Target="file:///h:\HJ%20Archive\2010\01-28-10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09-10\1034_20100126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hyperlink" Target="file:///h:\SJ%20Archive\2010\01-27-10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09-10\1034_20100120.docx" TargetMode="External"/><Relationship Id="rId10" Type="http://schemas.openxmlformats.org/officeDocument/2006/relationships/hyperlink" Target="file:///h:\SJ%20Archive\2010\01-26-10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10\01-26-10.docx" TargetMode="External"/><Relationship Id="rId14" Type="http://schemas.openxmlformats.org/officeDocument/2006/relationships/hyperlink" Target="file:///p:\pprever\2009-10\1034_2010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257</Words>
  <Characters>1458</Characters>
  <Application>Microsoft Office Word</Application>
  <DocSecurity>0</DocSecurity>
  <Lines>78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1034: Taxation Realignment Commission - South Carolina Legislature Online</dc:title>
  <dc:subject/>
  <dc:creator>DavidGood</dc:creator>
  <cp:keywords/>
  <dc:description/>
  <cp:lastModifiedBy>N Cumfer</cp:lastModifiedBy>
  <cp:revision>14</cp:revision>
  <dcterms:created xsi:type="dcterms:W3CDTF">2010-01-26T19:11:00Z</dcterms:created>
  <dcterms:modified xsi:type="dcterms:W3CDTF">2014-11-24T15:10:00Z</dcterms:modified>
</cp:coreProperties>
</file>