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BB0" w:rsidRDefault="003E7BB0" w:rsidP="003E7BB0">
      <w:pPr>
        <w:widowControl w:val="0"/>
        <w:jc w:val="center"/>
      </w:pPr>
      <w:bookmarkStart w:id="0" w:name="_GoBack"/>
      <w:bookmarkEnd w:id="0"/>
      <w:r w:rsidRPr="003E7BB0">
        <w:rPr>
          <w:b/>
        </w:rPr>
        <w:t>South Carolina General Assembly</w:t>
      </w:r>
    </w:p>
    <w:p w:rsidR="003E7BB0" w:rsidRDefault="003E7BB0" w:rsidP="003E7BB0">
      <w:pPr>
        <w:widowControl w:val="0"/>
        <w:jc w:val="center"/>
      </w:pPr>
      <w:r>
        <w:t>118th Session, 2009-2010</w:t>
      </w:r>
    </w:p>
    <w:p w:rsidR="003E7BB0" w:rsidRDefault="003E7BB0" w:rsidP="003E7BB0">
      <w:pPr>
        <w:widowControl w:val="0"/>
        <w:jc w:val="left"/>
      </w:pPr>
    </w:p>
    <w:p w:rsidR="003E7BB0" w:rsidRDefault="003E7BB0" w:rsidP="003E7BB0">
      <w:pPr>
        <w:widowControl w:val="0"/>
        <w:jc w:val="left"/>
        <w:rPr>
          <w:b/>
        </w:rPr>
      </w:pPr>
      <w:r w:rsidRPr="003E7BB0">
        <w:rPr>
          <w:b/>
        </w:rPr>
        <w:t>S.</w:t>
      </w:r>
      <w:r>
        <w:rPr>
          <w:b/>
        </w:rPr>
        <w:t xml:space="preserve"> </w:t>
      </w:r>
      <w:r w:rsidRPr="003E7BB0">
        <w:rPr>
          <w:b/>
        </w:rPr>
        <w:t>1100</w:t>
      </w:r>
    </w:p>
    <w:p w:rsidR="003E7BB0" w:rsidRDefault="003E7BB0" w:rsidP="003E7BB0">
      <w:pPr>
        <w:widowControl w:val="0"/>
        <w:jc w:val="left"/>
        <w:rPr>
          <w:b/>
        </w:rPr>
      </w:pPr>
    </w:p>
    <w:p w:rsidR="003E7BB0" w:rsidRDefault="003E7BB0" w:rsidP="003E7BB0">
      <w:pPr>
        <w:widowControl w:val="0"/>
        <w:jc w:val="left"/>
      </w:pPr>
      <w:r w:rsidRPr="003E7BB0">
        <w:rPr>
          <w:b/>
        </w:rPr>
        <w:t>STATUS INFORMATION</w:t>
      </w:r>
    </w:p>
    <w:p w:rsidR="003E7BB0" w:rsidRDefault="003E7BB0" w:rsidP="003E7BB0">
      <w:pPr>
        <w:widowControl w:val="0"/>
        <w:jc w:val="left"/>
      </w:pPr>
    </w:p>
    <w:p w:rsidR="003E7BB0" w:rsidRDefault="003E7BB0" w:rsidP="003E7BB0">
      <w:pPr>
        <w:widowControl w:val="0"/>
        <w:jc w:val="left"/>
      </w:pPr>
      <w:r>
        <w:t>Senate Resolution</w:t>
      </w:r>
    </w:p>
    <w:p w:rsidR="003E7BB0" w:rsidRDefault="003E7BB0" w:rsidP="003E7BB0">
      <w:pPr>
        <w:widowControl w:val="0"/>
        <w:jc w:val="left"/>
      </w:pPr>
      <w:r>
        <w:t>Sponsors: Senator Scott</w:t>
      </w:r>
    </w:p>
    <w:p w:rsidR="003E7BB0" w:rsidRDefault="003E7BB0" w:rsidP="003E7BB0">
      <w:pPr>
        <w:widowControl w:val="0"/>
        <w:jc w:val="left"/>
      </w:pPr>
      <w:r>
        <w:t>Document Path: l:\council\bills\gm\24411dw10.docx</w:t>
      </w:r>
    </w:p>
    <w:p w:rsidR="003E7BB0" w:rsidRDefault="003E7BB0" w:rsidP="003E7BB0">
      <w:pPr>
        <w:widowControl w:val="0"/>
        <w:jc w:val="left"/>
      </w:pPr>
    </w:p>
    <w:p w:rsidR="003E7BB0" w:rsidRDefault="003E7BB0" w:rsidP="003E7BB0">
      <w:pPr>
        <w:widowControl w:val="0"/>
        <w:jc w:val="left"/>
      </w:pPr>
      <w:r>
        <w:t>Introduced in the Senate on January 26, 2010</w:t>
      </w:r>
    </w:p>
    <w:p w:rsidR="003E7BB0" w:rsidRDefault="003E7BB0" w:rsidP="003E7BB0">
      <w:pPr>
        <w:widowControl w:val="0"/>
        <w:jc w:val="left"/>
      </w:pPr>
      <w:r>
        <w:t>Adopted by the Senate on January 26, 2010</w:t>
      </w:r>
    </w:p>
    <w:p w:rsidR="003E7BB0" w:rsidRDefault="003E7BB0" w:rsidP="003E7BB0">
      <w:pPr>
        <w:widowControl w:val="0"/>
        <w:jc w:val="left"/>
      </w:pPr>
    </w:p>
    <w:p w:rsidR="003E7BB0" w:rsidRDefault="003E7BB0" w:rsidP="003E7BB0">
      <w:pPr>
        <w:widowControl w:val="0"/>
        <w:jc w:val="left"/>
      </w:pPr>
      <w:r>
        <w:t xml:space="preserve">Summary: </w:t>
      </w:r>
      <w:r w:rsidR="003331EA">
        <w:t>Ernest Surginer, Sr.</w:t>
      </w:r>
    </w:p>
    <w:p w:rsidR="003E7BB0" w:rsidRDefault="003E7BB0" w:rsidP="003E7BB0">
      <w:pPr>
        <w:widowControl w:val="0"/>
        <w:jc w:val="left"/>
      </w:pPr>
    </w:p>
    <w:p w:rsidR="003E7BB0" w:rsidRDefault="003E7BB0" w:rsidP="003E7BB0">
      <w:pPr>
        <w:widowControl w:val="0"/>
        <w:jc w:val="left"/>
      </w:pPr>
    </w:p>
    <w:p w:rsidR="003E7BB0" w:rsidRDefault="003E7BB0" w:rsidP="003E7BB0">
      <w:pPr>
        <w:widowControl w:val="0"/>
        <w:tabs>
          <w:tab w:val="center" w:pos="590"/>
          <w:tab w:val="center" w:pos="1440"/>
          <w:tab w:val="left" w:pos="1872"/>
          <w:tab w:val="left" w:pos="9187"/>
        </w:tabs>
        <w:jc w:val="left"/>
      </w:pPr>
      <w:r w:rsidRPr="003E7BB0">
        <w:rPr>
          <w:b/>
        </w:rPr>
        <w:t>HISTORY OF LEGISLATIVE ACTIONS</w:t>
      </w:r>
    </w:p>
    <w:p w:rsidR="003E7BB0" w:rsidRDefault="003E7BB0" w:rsidP="003E7BB0">
      <w:pPr>
        <w:widowControl w:val="0"/>
        <w:tabs>
          <w:tab w:val="center" w:pos="590"/>
          <w:tab w:val="center" w:pos="1440"/>
          <w:tab w:val="left" w:pos="1872"/>
          <w:tab w:val="left" w:pos="9187"/>
        </w:tabs>
        <w:jc w:val="left"/>
      </w:pPr>
    </w:p>
    <w:p w:rsidR="003E7BB0" w:rsidRPr="003E7BB0" w:rsidRDefault="003E7BB0" w:rsidP="003E7BB0">
      <w:pPr>
        <w:widowControl w:val="0"/>
        <w:tabs>
          <w:tab w:val="center" w:pos="590"/>
          <w:tab w:val="center" w:pos="1440"/>
          <w:tab w:val="left" w:pos="1872"/>
          <w:tab w:val="left" w:pos="9187"/>
        </w:tabs>
        <w:jc w:val="left"/>
      </w:pPr>
      <w:r w:rsidRPr="003E7BB0">
        <w:rPr>
          <w:u w:val="single"/>
        </w:rPr>
        <w:tab/>
        <w:t>Date</w:t>
      </w:r>
      <w:r w:rsidRPr="003E7BB0">
        <w:rPr>
          <w:u w:val="single"/>
        </w:rPr>
        <w:tab/>
        <w:t>Body</w:t>
      </w:r>
      <w:r w:rsidRPr="003E7BB0">
        <w:rPr>
          <w:u w:val="single"/>
        </w:rPr>
        <w:tab/>
        <w:t>Action Description with journal page number</w:t>
      </w:r>
      <w:r w:rsidRPr="003E7BB0">
        <w:rPr>
          <w:u w:val="single"/>
        </w:rPr>
        <w:tab/>
      </w:r>
    </w:p>
    <w:p w:rsidR="0060474A" w:rsidRDefault="0060474A" w:rsidP="0060474A">
      <w:pPr>
        <w:widowControl w:val="0"/>
        <w:tabs>
          <w:tab w:val="right" w:pos="1008"/>
          <w:tab w:val="left" w:pos="1152"/>
          <w:tab w:val="left" w:pos="1872"/>
          <w:tab w:val="left" w:pos="9187"/>
        </w:tabs>
        <w:ind w:left="2088" w:hanging="2088"/>
        <w:jc w:val="left"/>
      </w:pPr>
      <w:r>
        <w:tab/>
        <w:t>1/26/2010</w:t>
      </w:r>
      <w:r>
        <w:tab/>
        <w:t>Senate</w:t>
      </w:r>
      <w:r>
        <w:tab/>
      </w:r>
      <w:r w:rsidRPr="001A11FA">
        <w:t xml:space="preserve">Introduced and adopted </w:t>
      </w:r>
      <w:hyperlink r:id="rId7" w:history="1">
        <w:r w:rsidRPr="003C3CA1">
          <w:rPr>
            <w:rStyle w:val="Hyperlink"/>
          </w:rPr>
          <w:t>SJ</w:t>
        </w:r>
      </w:hyperlink>
      <w:r>
        <w:noBreakHyphen/>
      </w:r>
      <w:r w:rsidRPr="001A11FA">
        <w:t>6</w:t>
      </w:r>
    </w:p>
    <w:p w:rsidR="0060474A" w:rsidRDefault="0060474A" w:rsidP="0060474A">
      <w:pPr>
        <w:widowControl w:val="0"/>
        <w:tabs>
          <w:tab w:val="right" w:pos="1008"/>
          <w:tab w:val="left" w:pos="1152"/>
          <w:tab w:val="left" w:pos="1872"/>
          <w:tab w:val="left" w:pos="9187"/>
        </w:tabs>
        <w:ind w:left="2088" w:hanging="2088"/>
        <w:jc w:val="left"/>
      </w:pPr>
    </w:p>
    <w:p w:rsidR="003E7BB0" w:rsidRPr="003E7BB0" w:rsidRDefault="003E7BB0" w:rsidP="003E7BB0">
      <w:pPr>
        <w:widowControl w:val="0"/>
        <w:tabs>
          <w:tab w:val="right" w:pos="1008"/>
          <w:tab w:val="left" w:pos="1152"/>
          <w:tab w:val="left" w:pos="1872"/>
          <w:tab w:val="left" w:pos="9187"/>
        </w:tabs>
        <w:ind w:left="2088" w:hanging="2088"/>
        <w:jc w:val="left"/>
      </w:pPr>
    </w:p>
    <w:p w:rsidR="003E7BB0" w:rsidRDefault="003E7BB0" w:rsidP="003E7BB0">
      <w:r w:rsidRPr="003E7BB0">
        <w:rPr>
          <w:b/>
        </w:rPr>
        <w:t>VERSIONS OF THIS BILL</w:t>
      </w:r>
    </w:p>
    <w:p w:rsidR="003E7BB0" w:rsidRDefault="003E7BB0" w:rsidP="003E7BB0"/>
    <w:p w:rsidR="003E7BB0" w:rsidRDefault="00FE1698" w:rsidP="003E7BB0">
      <w:hyperlink r:id="rId8" w:history="1">
        <w:r w:rsidR="003E7BB0">
          <w:rPr>
            <w:rStyle w:val="Hyperlink"/>
          </w:rPr>
          <w:t>1/26/2010</w:t>
        </w:r>
      </w:hyperlink>
    </w:p>
    <w:p w:rsidR="003E7BB0" w:rsidRDefault="003E7BB0" w:rsidP="003E7BB0"/>
    <w:p w:rsidR="003E7BB0" w:rsidRDefault="003E7BB0" w:rsidP="003E7BB0">
      <w:pPr>
        <w:sectPr w:rsidR="003E7BB0" w:rsidSect="003E7BB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D0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SENATE OF THE STATE OF SOUTH CAROLINA UPON THE DEATH OF ERNEST SURGINER</w:t>
      </w:r>
      <w:r w:rsidR="0025189D">
        <w:t xml:space="preserve">, </w:t>
      </w:r>
      <w:r w:rsidR="00117FA5">
        <w:t>SR.</w:t>
      </w:r>
      <w:r w:rsidR="0025189D">
        <w:t xml:space="preserve">, </w:t>
      </w:r>
      <w:r>
        <w:t xml:space="preserve">OF RICHLAND COUNTY, AND TO EXTEND THEIR DEEPEST SYMPATHY TO HIS MANY FRIENDS AND </w:t>
      </w:r>
      <w:r w:rsidR="0025189D">
        <w:t xml:space="preserve">HIS LARGE AND LOVING </w:t>
      </w:r>
      <w:r>
        <w:t>FAMILY</w:t>
      </w:r>
      <w:r w:rsidR="00652841">
        <w:t>.</w:t>
      </w: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F7D" w:rsidRDefault="00FB7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were saddened to hear </w:t>
      </w:r>
      <w:r w:rsidR="0082263D">
        <w:t>that</w:t>
      </w:r>
      <w:r>
        <w:t xml:space="preserve"> Ernest Surginer</w:t>
      </w:r>
      <w:r w:rsidR="0025189D">
        <w:t xml:space="preserve">, </w:t>
      </w:r>
      <w:r w:rsidR="00117FA5">
        <w:t>Sr.</w:t>
      </w:r>
      <w:r w:rsidR="0025189D">
        <w:t>,</w:t>
      </w:r>
      <w:r w:rsidR="0082263D">
        <w:t xml:space="preserve"> affectionately known as “Baby Ruth” or “Babe,” passed from our presence into eternity </w:t>
      </w:r>
      <w:r>
        <w:t>on July 7, 2009, at the age of eighty; and</w:t>
      </w:r>
    </w:p>
    <w:p w:rsidR="00FB7F7D" w:rsidRDefault="00FB7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to Florence Singleton and the late Mitchell Ernest Surginer on May 22, 1929, he was educated in public schools in Richland County and joined the United States Army after he completed school, serving his country with pride; and</w:t>
      </w: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1945, </w:t>
      </w:r>
      <w:r w:rsidR="0082263D">
        <w:t xml:space="preserve">he </w:t>
      </w:r>
      <w:r>
        <w:t>married his beloved Dorothy Mae Brannon, and together they r</w:t>
      </w:r>
      <w:r w:rsidR="0082263D">
        <w:t>eare</w:t>
      </w:r>
      <w:r>
        <w:t xml:space="preserve">d seven fine children, who blessed them with </w:t>
      </w:r>
      <w:r w:rsidR="00D55415">
        <w:t>a host of adoring grandchildren,</w:t>
      </w:r>
      <w:r>
        <w:t xml:space="preserve"> </w:t>
      </w:r>
      <w:r w:rsidR="0082263D">
        <w:t>great</w:t>
      </w:r>
      <w:r w:rsidR="00D55415">
        <w:noBreakHyphen/>
      </w:r>
      <w:r w:rsidR="0082263D">
        <w:t>grandchildren, and great</w:t>
      </w:r>
      <w:r w:rsidR="00D55415">
        <w:noBreakHyphen/>
      </w:r>
      <w:r w:rsidR="0082263D">
        <w:t>great</w:t>
      </w:r>
      <w:r w:rsidR="00D55415">
        <w:noBreakHyphen/>
      </w:r>
      <w:r w:rsidR="0082263D">
        <w:t>grandchildren</w:t>
      </w:r>
      <w:r w:rsidR="00D55415">
        <w:t>;</w:t>
      </w:r>
      <w:r w:rsidR="0082263D">
        <w:t xml:space="preserve"> </w:t>
      </w:r>
      <w:r>
        <w:t>and</w:t>
      </w: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employment in state government spanned over forty years of service</w:t>
      </w:r>
      <w:r w:rsidR="00D55415">
        <w:t xml:space="preserve"> before his retirement in 1992,</w:t>
      </w:r>
      <w:r>
        <w:t xml:space="preserve"> and he was well known for his work ethic, outgoing personality, and integrity; and</w:t>
      </w: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841"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91D09">
        <w:t xml:space="preserve"> </w:t>
      </w:r>
      <w:r>
        <w:t>he w</w:t>
      </w:r>
      <w:r w:rsidR="00652841">
        <w:t>as</w:t>
      </w:r>
      <w:r>
        <w:t xml:space="preserve"> a member of Sidney Park Christian Methodist Episcopal Church from an early age</w:t>
      </w:r>
      <w:r w:rsidR="00652841">
        <w:t xml:space="preserve"> and was a longtime, active, and dedicated member of the steward board in that church; and</w:t>
      </w:r>
    </w:p>
    <w:p w:rsidR="00652841" w:rsidRDefault="00652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09" w:rsidRDefault="00652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w:t>
      </w:r>
      <w:r w:rsidR="0082263D">
        <w:t>Senate</w:t>
      </w:r>
      <w:r>
        <w:t xml:space="preserve"> are grateful for the life and legacy of Ernest Surginer, </w:t>
      </w:r>
      <w:r w:rsidR="00117FA5">
        <w:t>Sr.</w:t>
      </w:r>
      <w:r>
        <w:t>, who gave unselfishly of himself to family members and friends and was a model of kindness, enthusiasm, and forgiveness</w:t>
      </w:r>
      <w:r w:rsidR="00C91D09">
        <w:t>.  Now, therefore,</w:t>
      </w: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55415">
        <w:t xml:space="preserve">the members of the South Carolina Senate, by this resolution, </w:t>
      </w:r>
      <w:r w:rsidR="0025189D">
        <w:t>express the</w:t>
      </w:r>
      <w:r w:rsidR="00D55415">
        <w:t>ir</w:t>
      </w:r>
      <w:r w:rsidR="0025189D">
        <w:t xml:space="preserve"> sincere sorrow upon the death of Ernest Surginer, </w:t>
      </w:r>
      <w:r w:rsidR="00117FA5">
        <w:t>Sr.</w:t>
      </w:r>
      <w:r w:rsidR="0025189D">
        <w:t>, of Richland County, and extend their deepest sympathy to his many friends and his large and loving family</w:t>
      </w:r>
      <w:r>
        <w:t>.</w:t>
      </w: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25189D">
        <w:t xml:space="preserve">the family of Ernest Surginer, </w:t>
      </w:r>
      <w:r w:rsidR="00117FA5">
        <w:t>Sr.</w:t>
      </w:r>
    </w:p>
    <w:p w:rsidR="00A40D57" w:rsidRDefault="00D554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0D57" w:rsidRDefault="00A40D57" w:rsidP="003E7BB0">
      <w:pPr>
        <w:suppressAutoHyphens/>
      </w:pPr>
    </w:p>
    <w:sectPr w:rsidR="00A40D57" w:rsidSect="003E7B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63D" w:rsidRDefault="0082263D" w:rsidP="009F0C77">
      <w:r>
        <w:separator/>
      </w:r>
    </w:p>
  </w:endnote>
  <w:endnote w:type="continuationSeparator" w:id="0">
    <w:p w:rsidR="0082263D" w:rsidRDefault="008226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2BB9C4-8822-4A4C-8049-FFD0CDAD6D81}"/>
    <w:embedBold r:id="rId2" w:fontKey="{AB2D3319-230C-4341-A313-EBE1206511AF}"/>
  </w:font>
  <w:font w:name="Calibri">
    <w:panose1 w:val="020F0502020204030204"/>
    <w:charset w:val="00"/>
    <w:family w:val="swiss"/>
    <w:pitch w:val="variable"/>
    <w:sig w:usb0="E10002FF" w:usb1="4000ACFF" w:usb2="00000009" w:usb3="00000000" w:csb0="0000019F" w:csb1="00000000"/>
    <w:embedRegular r:id="rId3" w:fontKey="{937FE3FC-0906-4786-BA8C-7C2555CFBF5A}"/>
  </w:font>
  <w:font w:name="Tahoma">
    <w:panose1 w:val="020B0604030504040204"/>
    <w:charset w:val="00"/>
    <w:family w:val="swiss"/>
    <w:pitch w:val="variable"/>
    <w:sig w:usb0="21002A87" w:usb1="80000000" w:usb2="00000008" w:usb3="00000000" w:csb0="000101FF" w:csb1="00000000"/>
    <w:embedRegular r:id="rId4" w:fontKey="{D6E30000-CEF8-4787-924F-751BB9F9AF7E}"/>
  </w:font>
  <w:font w:name="Cambria">
    <w:panose1 w:val="02040503050406030204"/>
    <w:charset w:val="00"/>
    <w:family w:val="roman"/>
    <w:pitch w:val="variable"/>
    <w:sig w:usb0="E00002FF" w:usb1="400004FF" w:usb2="00000000" w:usb3="00000000" w:csb0="0000019F" w:csb1="00000000"/>
    <w:embedRegular r:id="rId5" w:fontKey="{3F0BC5DB-67D5-4235-A014-5CFC29F483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B0" w:rsidRPr="00A40D57" w:rsidRDefault="003E7BB0" w:rsidP="00A40D57">
    <w:pPr>
      <w:pStyle w:val="Footer"/>
      <w:tabs>
        <w:tab w:val="clear" w:pos="4680"/>
        <w:tab w:val="clear" w:pos="9360"/>
        <w:tab w:val="center" w:pos="2995"/>
      </w:tabs>
      <w:spacing w:before="120"/>
    </w:pPr>
    <w:r>
      <w:t>[1100]</w:t>
    </w:r>
    <w:r>
      <w:tab/>
    </w:r>
    <w:r w:rsidR="00FE1698">
      <w:fldChar w:fldCharType="begin"/>
    </w:r>
    <w:r w:rsidR="00FE1698">
      <w:instrText xml:space="preserve"> PAGE  \* MERGEFORMAT </w:instrText>
    </w:r>
    <w:r w:rsidR="00FE1698">
      <w:fldChar w:fldCharType="separate"/>
    </w:r>
    <w:r w:rsidR="00FE1698">
      <w:rPr>
        <w:noProof/>
      </w:rPr>
      <w:t>1</w:t>
    </w:r>
    <w:r w:rsidR="00FE16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63D" w:rsidRDefault="0082263D" w:rsidP="009F0C77">
      <w:r>
        <w:separator/>
      </w:r>
    </w:p>
  </w:footnote>
  <w:footnote w:type="continuationSeparator" w:id="0">
    <w:p w:rsidR="0082263D" w:rsidRDefault="008226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11DW10"/>
    <w:docVar w:name="CoverBillType" w:val="r"/>
    <w:docVar w:name="docpath" w:val="L:\Council\bills\GM\24411DW10.DOCX"/>
    <w:docVar w:name="dvBillNumber" w:val="1100"/>
    <w:docVar w:name="dvBillNumberPrefix" w:val="S. "/>
    <w:docVar w:name="dvOriginalBody" w:val="Senate"/>
    <w:docVar w:name="dvSteno" w:val="GM"/>
    <w:docVar w:name="NameofBody" w:val="s"/>
    <w:docVar w:name="vgroup2" w:val="Council"/>
  </w:docVars>
  <w:rsids>
    <w:rsidRoot w:val="007D1E07"/>
    <w:rsid w:val="00026C9A"/>
    <w:rsid w:val="000965A1"/>
    <w:rsid w:val="000B3D3A"/>
    <w:rsid w:val="000C0FEF"/>
    <w:rsid w:val="000E1785"/>
    <w:rsid w:val="001023A4"/>
    <w:rsid w:val="0010776B"/>
    <w:rsid w:val="00117FA5"/>
    <w:rsid w:val="00133E66"/>
    <w:rsid w:val="00134ACF"/>
    <w:rsid w:val="00144E15"/>
    <w:rsid w:val="001A4A62"/>
    <w:rsid w:val="001A681E"/>
    <w:rsid w:val="001D08F2"/>
    <w:rsid w:val="002037CA"/>
    <w:rsid w:val="002047A2"/>
    <w:rsid w:val="002321B6"/>
    <w:rsid w:val="0023696B"/>
    <w:rsid w:val="00250967"/>
    <w:rsid w:val="0025189D"/>
    <w:rsid w:val="002759C5"/>
    <w:rsid w:val="00277DEE"/>
    <w:rsid w:val="00280D88"/>
    <w:rsid w:val="00294ABE"/>
    <w:rsid w:val="002A3EB4"/>
    <w:rsid w:val="00312EA8"/>
    <w:rsid w:val="00325348"/>
    <w:rsid w:val="003331EA"/>
    <w:rsid w:val="00393688"/>
    <w:rsid w:val="003A503C"/>
    <w:rsid w:val="003C3CA1"/>
    <w:rsid w:val="003D411E"/>
    <w:rsid w:val="003E3C1E"/>
    <w:rsid w:val="003E6148"/>
    <w:rsid w:val="003E7BB0"/>
    <w:rsid w:val="00400EAA"/>
    <w:rsid w:val="0041760A"/>
    <w:rsid w:val="00445B7A"/>
    <w:rsid w:val="004809EE"/>
    <w:rsid w:val="00511EE9"/>
    <w:rsid w:val="00521E00"/>
    <w:rsid w:val="00577C6C"/>
    <w:rsid w:val="0058501B"/>
    <w:rsid w:val="0060474A"/>
    <w:rsid w:val="006215AA"/>
    <w:rsid w:val="006340D9"/>
    <w:rsid w:val="00643B8E"/>
    <w:rsid w:val="00652841"/>
    <w:rsid w:val="00665EBC"/>
    <w:rsid w:val="0069470D"/>
    <w:rsid w:val="006A476C"/>
    <w:rsid w:val="006C6A93"/>
    <w:rsid w:val="006E02F9"/>
    <w:rsid w:val="00720B0C"/>
    <w:rsid w:val="00746402"/>
    <w:rsid w:val="00753C04"/>
    <w:rsid w:val="00756946"/>
    <w:rsid w:val="00757F80"/>
    <w:rsid w:val="00771EEC"/>
    <w:rsid w:val="00786819"/>
    <w:rsid w:val="007A325A"/>
    <w:rsid w:val="007D1E07"/>
    <w:rsid w:val="007F1523"/>
    <w:rsid w:val="007F509E"/>
    <w:rsid w:val="007F5799"/>
    <w:rsid w:val="007F6947"/>
    <w:rsid w:val="0082263D"/>
    <w:rsid w:val="00872729"/>
    <w:rsid w:val="008F4429"/>
    <w:rsid w:val="009352BB"/>
    <w:rsid w:val="00990668"/>
    <w:rsid w:val="009B00E9"/>
    <w:rsid w:val="009F0C77"/>
    <w:rsid w:val="009F4DD1"/>
    <w:rsid w:val="00A40D57"/>
    <w:rsid w:val="00A64E80"/>
    <w:rsid w:val="00A741D9"/>
    <w:rsid w:val="00A9741D"/>
    <w:rsid w:val="00AD4B17"/>
    <w:rsid w:val="00B26FA6"/>
    <w:rsid w:val="00B741CB"/>
    <w:rsid w:val="00B934F3"/>
    <w:rsid w:val="00BA4A49"/>
    <w:rsid w:val="00BB6347"/>
    <w:rsid w:val="00BD2134"/>
    <w:rsid w:val="00C038D8"/>
    <w:rsid w:val="00C03A83"/>
    <w:rsid w:val="00C045DD"/>
    <w:rsid w:val="00C3136F"/>
    <w:rsid w:val="00C3483A"/>
    <w:rsid w:val="00C56B32"/>
    <w:rsid w:val="00C74E9D"/>
    <w:rsid w:val="00C82FD3"/>
    <w:rsid w:val="00C91D09"/>
    <w:rsid w:val="00CC1295"/>
    <w:rsid w:val="00CC6B7B"/>
    <w:rsid w:val="00CD3619"/>
    <w:rsid w:val="00CF4447"/>
    <w:rsid w:val="00D405E7"/>
    <w:rsid w:val="00D41D56"/>
    <w:rsid w:val="00D55415"/>
    <w:rsid w:val="00D6260D"/>
    <w:rsid w:val="00D6662B"/>
    <w:rsid w:val="00D95E2F"/>
    <w:rsid w:val="00D970A9"/>
    <w:rsid w:val="00DB3AC0"/>
    <w:rsid w:val="00DE68F0"/>
    <w:rsid w:val="00DF3845"/>
    <w:rsid w:val="00DF7E17"/>
    <w:rsid w:val="00EB00A2"/>
    <w:rsid w:val="00EB1BF3"/>
    <w:rsid w:val="00EF261C"/>
    <w:rsid w:val="00EF3EEE"/>
    <w:rsid w:val="00F149A7"/>
    <w:rsid w:val="00F50BAF"/>
    <w:rsid w:val="00F52C10"/>
    <w:rsid w:val="00F81FFD"/>
    <w:rsid w:val="00F85228"/>
    <w:rsid w:val="00FB6773"/>
    <w:rsid w:val="00FB7F7D"/>
    <w:rsid w:val="00FE1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671565-2520-48EF-9E45-F48EECF7D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2841"/>
    <w:rPr>
      <w:rFonts w:ascii="Tahoma" w:hAnsi="Tahoma" w:cs="Tahoma"/>
      <w:sz w:val="16"/>
      <w:szCs w:val="16"/>
    </w:rPr>
  </w:style>
  <w:style w:type="character" w:customStyle="1" w:styleId="BalloonTextChar">
    <w:name w:val="Balloon Text Char"/>
    <w:basedOn w:val="DefaultParagraphFont"/>
    <w:link w:val="BalloonText"/>
    <w:uiPriority w:val="99"/>
    <w:semiHidden/>
    <w:rsid w:val="00652841"/>
    <w:rPr>
      <w:rFonts w:ascii="Tahoma" w:eastAsia="Times New Roman" w:hAnsi="Tahoma" w:cs="Tahoma"/>
      <w:sz w:val="16"/>
      <w:szCs w:val="16"/>
    </w:rPr>
  </w:style>
  <w:style w:type="character" w:styleId="Hyperlink">
    <w:name w:val="Hyperlink"/>
    <w:basedOn w:val="DefaultParagraphFont"/>
    <w:uiPriority w:val="99"/>
    <w:unhideWhenUsed/>
    <w:rsid w:val="003E7B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00_20100126.docx" TargetMode="External"/><Relationship Id="rId3" Type="http://schemas.openxmlformats.org/officeDocument/2006/relationships/settings" Target="settings.xml"/><Relationship Id="rId7" Type="http://schemas.openxmlformats.org/officeDocument/2006/relationships/hyperlink" Target="file:///h:\SJ%20Archive\2010\01-2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B85E9-CFA6-4F26-A6AD-B906F84D8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389</Words>
  <Characters>2043</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1100: Ernest Surginer, Sr. - South Carolina Legislature Online</dc:title>
  <dc:subject/>
  <dc:creator>gailmoore</dc:creator>
  <cp:keywords/>
  <dc:description/>
  <cp:lastModifiedBy>N Cumfer</cp:lastModifiedBy>
  <cp:revision>7</cp:revision>
  <cp:lastPrinted>2010-01-20T16:34:00Z</cp:lastPrinted>
  <dcterms:created xsi:type="dcterms:W3CDTF">2010-01-26T17:38:00Z</dcterms:created>
  <dcterms:modified xsi:type="dcterms:W3CDTF">2014-11-24T15:11:00Z</dcterms:modified>
</cp:coreProperties>
</file>