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 R44, S13</w:t>
      </w: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Leatherman, Elliott and Campbell</w:t>
      </w: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l:\s-res\hkl\002dmvf.dag.hkl.docx</w:t>
      </w: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12, 2009</w:t>
      </w: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2009</w:t>
      </w: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2009, Signed</w:t>
      </w: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Motor vehicle fees</w:t>
      </w: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AA6" w:rsidRDefault="008610A3">
      <w:pPr>
        <w:widowControl w:val="0"/>
        <w:tabs>
          <w:tab w:val="center" w:pos="590"/>
          <w:tab w:val="center" w:pos="1440"/>
          <w:tab w:val="left" w:pos="1872"/>
          <w:tab w:val="left" w:pos="9187"/>
        </w:tabs>
        <w:rPr>
          <w:rFonts w:cs="Times New Roman"/>
        </w:rPr>
      </w:pPr>
      <w:r>
        <w:rPr>
          <w:rFonts w:cs="Times New Roman"/>
          <w:b/>
        </w:rPr>
        <w:t>HISTORY OF LEGISLATIVE ACTIONS</w:t>
      </w:r>
    </w:p>
    <w:p w:rsidR="00B85AA6" w:rsidRDefault="00B85AA6">
      <w:pPr>
        <w:widowControl w:val="0"/>
        <w:tabs>
          <w:tab w:val="center" w:pos="590"/>
          <w:tab w:val="center" w:pos="1440"/>
          <w:tab w:val="left" w:pos="1872"/>
          <w:tab w:val="left" w:pos="9187"/>
        </w:tabs>
        <w:rPr>
          <w:rFonts w:cs="Times New Roman"/>
        </w:rPr>
      </w:pPr>
    </w:p>
    <w:p w:rsidR="00B85AA6" w:rsidRDefault="008610A3">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Prefiled</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 xml:space="preserve">Referred to Committee on </w:t>
      </w:r>
      <w:r>
        <w:rPr>
          <w:rFonts w:cs="Times New Roman"/>
          <w:b/>
        </w:rPr>
        <w:t>Transportation</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Introduced and read first time </w:t>
      </w:r>
      <w:hyperlink r:id="rId6" w:history="1">
        <w:r w:rsidRPr="00B13BE4">
          <w:rPr>
            <w:rStyle w:val="Hyperlink"/>
            <w:rFonts w:cs="Times New Roman"/>
          </w:rPr>
          <w:t>SJ</w:t>
        </w:r>
      </w:hyperlink>
      <w:r>
        <w:rPr>
          <w:rFonts w:cs="Times New Roman"/>
        </w:rPr>
        <w:noBreakHyphen/>
        <w:t>77</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7" w:history="1">
        <w:r w:rsidRPr="00B13BE4">
          <w:rPr>
            <w:rStyle w:val="Hyperlink"/>
            <w:rFonts w:cs="Times New Roman"/>
          </w:rPr>
          <w:t>SJ</w:t>
        </w:r>
      </w:hyperlink>
      <w:r>
        <w:rPr>
          <w:rFonts w:cs="Times New Roman"/>
        </w:rPr>
        <w:noBreakHyphen/>
        <w:t>77</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t xml:space="preserve">Committee report: Favorable </w:t>
      </w:r>
      <w:r>
        <w:rPr>
          <w:rFonts w:cs="Times New Roman"/>
          <w:b/>
        </w:rPr>
        <w:t>Transportation</w:t>
      </w:r>
      <w:r>
        <w:rPr>
          <w:rFonts w:cs="Times New Roman"/>
        </w:rPr>
        <w:t xml:space="preserve"> </w:t>
      </w:r>
      <w:hyperlink r:id="rId8" w:history="1">
        <w:r w:rsidRPr="00B13BE4">
          <w:rPr>
            <w:rStyle w:val="Hyperlink"/>
            <w:rFonts w:cs="Times New Roman"/>
          </w:rPr>
          <w:t>SJ</w:t>
        </w:r>
      </w:hyperlink>
      <w:r>
        <w:rPr>
          <w:rFonts w:cs="Times New Roman"/>
        </w:rPr>
        <w:noBreakHyphen/>
        <w:t>14</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r>
      <w:r>
        <w:rPr>
          <w:rFonts w:cs="Times New Roman"/>
        </w:rPr>
        <w:tab/>
        <w:t>Scrivener's error corrected</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t xml:space="preserve">Read second time </w:t>
      </w:r>
      <w:hyperlink r:id="rId9" w:history="1">
        <w:r w:rsidRPr="00B13BE4">
          <w:rPr>
            <w:rStyle w:val="Hyperlink"/>
            <w:rFonts w:cs="Times New Roman"/>
          </w:rPr>
          <w:t>SJ</w:t>
        </w:r>
      </w:hyperlink>
      <w:r>
        <w:rPr>
          <w:rFonts w:cs="Times New Roman"/>
        </w:rPr>
        <w:noBreakHyphen/>
        <w:t>11</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Read third time and sent to House </w:t>
      </w:r>
      <w:hyperlink r:id="rId10" w:history="1">
        <w:r w:rsidRPr="00B13BE4">
          <w:rPr>
            <w:rStyle w:val="Hyperlink"/>
            <w:rFonts w:cs="Times New Roman"/>
          </w:rPr>
          <w:t>SJ</w:t>
        </w:r>
      </w:hyperlink>
      <w:r>
        <w:rPr>
          <w:rFonts w:cs="Times New Roman"/>
        </w:rPr>
        <w:noBreakHyphen/>
        <w:t>31</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Introduced and read first time </w:t>
      </w:r>
      <w:hyperlink r:id="rId11" w:history="1">
        <w:r w:rsidRPr="00B13BE4">
          <w:rPr>
            <w:rStyle w:val="Hyperlink"/>
            <w:rFonts w:cs="Times New Roman"/>
          </w:rPr>
          <w:t>HJ</w:t>
        </w:r>
      </w:hyperlink>
      <w:r>
        <w:rPr>
          <w:rFonts w:cs="Times New Roman"/>
        </w:rPr>
        <w:noBreakHyphen/>
        <w:t>18</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12" w:history="1">
        <w:r w:rsidRPr="00B13BE4">
          <w:rPr>
            <w:rStyle w:val="Hyperlink"/>
            <w:rFonts w:cs="Times New Roman"/>
          </w:rPr>
          <w:t>HJ</w:t>
        </w:r>
      </w:hyperlink>
      <w:r>
        <w:rPr>
          <w:rFonts w:cs="Times New Roman"/>
        </w:rPr>
        <w:noBreakHyphen/>
        <w:t>18</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Recalled from Committee on </w:t>
      </w:r>
      <w:r>
        <w:rPr>
          <w:rFonts w:cs="Times New Roman"/>
          <w:b/>
        </w:rPr>
        <w:t>Ways and Means</w:t>
      </w:r>
      <w:r>
        <w:rPr>
          <w:rFonts w:cs="Times New Roman"/>
        </w:rPr>
        <w:t xml:space="preserve"> </w:t>
      </w:r>
      <w:hyperlink r:id="rId13" w:history="1">
        <w:r w:rsidRPr="00B13BE4">
          <w:rPr>
            <w:rStyle w:val="Hyperlink"/>
            <w:rFonts w:cs="Times New Roman"/>
          </w:rPr>
          <w:t>HJ</w:t>
        </w:r>
      </w:hyperlink>
      <w:r>
        <w:rPr>
          <w:rFonts w:cs="Times New Roman"/>
        </w:rPr>
        <w:noBreakHyphen/>
        <w:t>215</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second time </w:t>
      </w:r>
      <w:hyperlink r:id="rId14" w:history="1">
        <w:r w:rsidRPr="00B13BE4">
          <w:rPr>
            <w:rStyle w:val="Hyperlink"/>
            <w:rFonts w:cs="Times New Roman"/>
          </w:rPr>
          <w:t>HJ</w:t>
        </w:r>
      </w:hyperlink>
      <w:r>
        <w:rPr>
          <w:rFonts w:cs="Times New Roman"/>
        </w:rPr>
        <w:noBreakHyphen/>
        <w:t>58</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Read third time and enrolled </w:t>
      </w:r>
      <w:hyperlink r:id="rId15" w:history="1">
        <w:r w:rsidRPr="00B13BE4">
          <w:rPr>
            <w:rStyle w:val="Hyperlink"/>
            <w:rFonts w:cs="Times New Roman"/>
          </w:rPr>
          <w:t>HJ</w:t>
        </w:r>
      </w:hyperlink>
      <w:r>
        <w:rPr>
          <w:rFonts w:cs="Times New Roman"/>
        </w:rPr>
        <w:noBreakHyphen/>
        <w:t>24</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t>Ratified R 44</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Signed By Governor</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t>Effective date 05/19/09</w:t>
      </w:r>
    </w:p>
    <w:p w:rsidR="00B85AA6" w:rsidRDefault="008610A3">
      <w:pPr>
        <w:widowControl w:val="0"/>
        <w:tabs>
          <w:tab w:val="right" w:pos="1008"/>
          <w:tab w:val="left" w:pos="1152"/>
          <w:tab w:val="left" w:pos="1872"/>
          <w:tab w:val="left" w:pos="9187"/>
        </w:tabs>
        <w:ind w:left="2088" w:hanging="2088"/>
        <w:rPr>
          <w:rFonts w:cs="Times New Roman"/>
        </w:rPr>
      </w:pPr>
      <w:r>
        <w:rPr>
          <w:rFonts w:cs="Times New Roman"/>
        </w:rPr>
        <w:tab/>
        <w:t>6/1/2009</w:t>
      </w:r>
      <w:r>
        <w:rPr>
          <w:rFonts w:cs="Times New Roman"/>
        </w:rPr>
        <w:tab/>
      </w:r>
      <w:r>
        <w:rPr>
          <w:rFonts w:cs="Times New Roman"/>
        </w:rPr>
        <w:tab/>
        <w:t>Act No. 18</w:t>
      </w:r>
    </w:p>
    <w:p w:rsidR="00B85AA6" w:rsidRDefault="00B85AA6">
      <w:pPr>
        <w:widowControl w:val="0"/>
        <w:tabs>
          <w:tab w:val="right" w:pos="1008"/>
          <w:tab w:val="left" w:pos="1152"/>
          <w:tab w:val="left" w:pos="1872"/>
          <w:tab w:val="left" w:pos="9187"/>
        </w:tabs>
        <w:ind w:left="2088" w:hanging="2088"/>
        <w:rPr>
          <w:rFonts w:cs="Times New Roman"/>
        </w:rPr>
      </w:pPr>
    </w:p>
    <w:p w:rsidR="00B85AA6" w:rsidRDefault="00B85AA6">
      <w:pPr>
        <w:widowControl w:val="0"/>
        <w:tabs>
          <w:tab w:val="right" w:pos="1008"/>
          <w:tab w:val="left" w:pos="1152"/>
          <w:tab w:val="left" w:pos="1872"/>
          <w:tab w:val="left" w:pos="9187"/>
        </w:tabs>
        <w:ind w:left="2088" w:hanging="2088"/>
        <w:rPr>
          <w:rFonts w:cs="Times New Roman"/>
        </w:rPr>
      </w:pPr>
    </w:p>
    <w:p w:rsidR="00B85AA6" w:rsidRDefault="00861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B85AA6" w:rsidRDefault="00B85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AA6" w:rsidRDefault="000C3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8610A3">
          <w:rPr>
            <w:rFonts w:cs="Times New Roman"/>
            <w:color w:val="0000FF" w:themeColor="hyperlink"/>
            <w:u w:val="single"/>
          </w:rPr>
          <w:t>12/10/2008</w:t>
        </w:r>
      </w:hyperlink>
    </w:p>
    <w:p w:rsidR="00B85AA6" w:rsidRDefault="000C3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7" w:history="1">
        <w:r w:rsidR="008610A3">
          <w:rPr>
            <w:color w:val="0000FF" w:themeColor="hyperlink"/>
            <w:u w:val="single"/>
          </w:rPr>
          <w:t>1/28/2009</w:t>
        </w:r>
      </w:hyperlink>
    </w:p>
    <w:p w:rsidR="00B85AA6" w:rsidRDefault="000C3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8610A3">
          <w:rPr>
            <w:color w:val="0000FF" w:themeColor="hyperlink"/>
            <w:u w:val="single"/>
          </w:rPr>
          <w:t>1/29/2009</w:t>
        </w:r>
      </w:hyperlink>
    </w:p>
    <w:p w:rsidR="00B85AA6" w:rsidRDefault="000C3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8610A3">
          <w:rPr>
            <w:color w:val="0000FF" w:themeColor="hyperlink"/>
            <w:u w:val="single"/>
          </w:rPr>
          <w:t>4/29/2009</w:t>
        </w:r>
      </w:hyperlink>
    </w:p>
    <w:p w:rsidR="00B85AA6" w:rsidRDefault="00B85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AA6" w:rsidRDefault="00B85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5AA6">
          <w:pgSz w:w="12240" w:h="15840" w:code="1"/>
          <w:pgMar w:top="1080" w:right="1440" w:bottom="1080" w:left="1440" w:header="720" w:footer="720" w:gutter="0"/>
          <w:pgNumType w:start="1"/>
          <w:cols w:space="720"/>
          <w:noEndnote/>
          <w:docGrid w:linePitch="360"/>
        </w:sectPr>
      </w:pP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 R44, S13)</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Calibri" w:cs="Times New Roman"/>
          <w:b/>
        </w:rPr>
        <w:t>TO AMEND SECTION 56</w:t>
      </w:r>
      <w:r>
        <w:rPr>
          <w:rFonts w:eastAsia="Calibri" w:cs="Times New Roman"/>
          <w:b/>
        </w:rPr>
        <w:noBreakHyphen/>
        <w:t>3</w:t>
      </w:r>
      <w:r>
        <w:rPr>
          <w:rFonts w:eastAsia="Calibri" w:cs="Times New Roman"/>
          <w:b/>
        </w:rPr>
        <w:noBreakHyphen/>
        <w:t>910, AS AMENDED, CODE OF LAWS OF SOUTH CAROLINA, 1976, RELATING TO MOTOR VEHICLE FEES AND PENALTIES, SO AS TO PROVIDE THAT ALL FEES AND PENALTIES MUST BE PLACED IN THE STATE HIGHWAY ACCOUNT OF THE TRANSPORTATION INFRASTRUCTURE BANK WITHOUT CREDITING ANY TO THE DEPARTMENT OF TRANSPORTATION OR THE GENERAL FUND OF THE STATE.</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Motor vehicle fees and penalties; distribution procedure revised</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Times New Roman" w:cs="Times New Roman"/>
        </w:rPr>
        <w:t>SECTION</w:t>
      </w:r>
      <w:r>
        <w:rPr>
          <w:rFonts w:eastAsia="Times New Roman" w:cs="Times New Roman"/>
        </w:rPr>
        <w:tab/>
        <w:t>1.</w:t>
      </w:r>
      <w:r>
        <w:rPr>
          <w:rFonts w:eastAsia="Times New Roman" w:cs="Times New Roman"/>
        </w:rPr>
        <w:tab/>
      </w:r>
      <w:r>
        <w:rPr>
          <w:rFonts w:cs="Times New Roman"/>
        </w:rPr>
        <w:t>Section 56</w:t>
      </w:r>
      <w:r>
        <w:rPr>
          <w:rFonts w:cs="Times New Roman"/>
        </w:rPr>
        <w:noBreakHyphen/>
        <w:t>3</w:t>
      </w:r>
      <w:r>
        <w:rPr>
          <w:rFonts w:cs="Times New Roman"/>
        </w:rPr>
        <w:noBreakHyphen/>
        <w:t>910</w:t>
      </w:r>
      <w:r>
        <w:rPr>
          <w:rFonts w:eastAsia="Calibri" w:cs="Times New Roman"/>
        </w:rPr>
        <w:t xml:space="preserve"> of the 1976 Code, as last amended by Act 176 of 2005, is further amended to read:</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Pr>
          <w:rFonts w:eastAsia="Calibri" w:cs="Times New Roman"/>
        </w:rPr>
        <w:tab/>
        <w:t>“</w:t>
      </w:r>
      <w:r>
        <w:rPr>
          <w:rFonts w:cs="Times New Roman"/>
        </w:rPr>
        <w:t>Section 56</w:t>
      </w:r>
      <w:r>
        <w:rPr>
          <w:rFonts w:cs="Times New Roman"/>
        </w:rPr>
        <w:noBreakHyphen/>
        <w:t>3</w:t>
      </w:r>
      <w:r>
        <w:rPr>
          <w:rFonts w:cs="Times New Roman"/>
        </w:rPr>
        <w:noBreakHyphen/>
        <w:t>910.</w:t>
      </w:r>
      <w:r>
        <w:rPr>
          <w:rFonts w:cs="Times New Roman"/>
        </w:rPr>
        <w:tab/>
      </w:r>
      <w:r>
        <w:rPr>
          <w:rFonts w:eastAsia="Calibri" w:cs="Times New Roman"/>
        </w:rPr>
        <w:tab/>
        <w:t xml:space="preserve">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 </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t>Not later than September first of each year, the department must provide the South Carolina Transportation Infrastructure Bank a report for the previous fiscal year that lists the total amount of fees and penalties it collected pursuant to Sections 56</w:t>
      </w:r>
      <w:r>
        <w:rPr>
          <w:rFonts w:eastAsia="Calibri" w:cs="Times New Roman"/>
        </w:rPr>
        <w:noBreakHyphen/>
        <w:t>3</w:t>
      </w:r>
      <w:r>
        <w:rPr>
          <w:rFonts w:eastAsia="Calibri" w:cs="Times New Roman"/>
        </w:rPr>
        <w:noBreakHyphen/>
        <w:t>660 and 56</w:t>
      </w:r>
      <w:r>
        <w:rPr>
          <w:rFonts w:eastAsia="Calibri" w:cs="Times New Roman"/>
        </w:rPr>
        <w:noBreakHyphen/>
        <w:t>3</w:t>
      </w:r>
      <w:r>
        <w:rPr>
          <w:rFonts w:eastAsia="Calibri" w:cs="Times New Roman"/>
        </w:rPr>
        <w:noBreakHyphen/>
        <w:t>670 by veh</w:t>
      </w:r>
      <w:r>
        <w:rPr>
          <w:rFonts w:cs="Times New Roman"/>
        </w:rPr>
        <w:t>icle classification and weight.”</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50EC" w:rsidRDefault="009C50EC" w:rsidP="009C50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50EC" w:rsidRDefault="009C50EC"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2.</w:t>
      </w:r>
      <w:r>
        <w:rPr>
          <w:rFonts w:eastAsia="Times New Roman" w:cs="Times New Roman"/>
        </w:rPr>
        <w:tab/>
        <w:t>This act takes effect upon approval by the Governor.</w:t>
      </w:r>
    </w:p>
    <w:p w:rsidR="009C50EC" w:rsidRDefault="009C50EC" w:rsidP="009C50EC">
      <w:pPr>
        <w:tabs>
          <w:tab w:val="left" w:pos="1440"/>
          <w:tab w:val="left" w:pos="1800"/>
          <w:tab w:val="left" w:pos="2880"/>
        </w:tabs>
        <w:rPr>
          <w:color w:val="000000" w:themeColor="text1"/>
        </w:rPr>
      </w:pPr>
    </w:p>
    <w:p w:rsidR="009C50EC" w:rsidRDefault="009C50EC" w:rsidP="009C50EC">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2009.</w:t>
      </w:r>
    </w:p>
    <w:p w:rsidR="009C50EC" w:rsidRDefault="009C50EC" w:rsidP="009C50EC">
      <w:pPr>
        <w:tabs>
          <w:tab w:val="left" w:pos="1440"/>
          <w:tab w:val="left" w:pos="1800"/>
          <w:tab w:val="left" w:pos="2880"/>
        </w:tabs>
        <w:rPr>
          <w:color w:val="000000" w:themeColor="text1"/>
        </w:rPr>
      </w:pPr>
    </w:p>
    <w:p w:rsidR="009C50EC" w:rsidRDefault="009C50EC" w:rsidP="009C50EC">
      <w:pPr>
        <w:tabs>
          <w:tab w:val="left" w:pos="1440"/>
          <w:tab w:val="left" w:pos="1800"/>
          <w:tab w:val="left" w:pos="2880"/>
        </w:tabs>
        <w:rPr>
          <w:color w:val="000000" w:themeColor="text1"/>
        </w:rPr>
      </w:pPr>
      <w:r>
        <w:rPr>
          <w:color w:val="000000" w:themeColor="text1"/>
        </w:rPr>
        <w:t>Approved the 19</w:t>
      </w:r>
      <w:r w:rsidRPr="006672B0">
        <w:rPr>
          <w:color w:val="000000" w:themeColor="text1"/>
          <w:vertAlign w:val="superscript"/>
        </w:rPr>
        <w:t>th</w:t>
      </w:r>
      <w:r>
        <w:rPr>
          <w:color w:val="000000" w:themeColor="text1"/>
        </w:rPr>
        <w:t xml:space="preserve"> day of May, 2009. </w:t>
      </w:r>
    </w:p>
    <w:p w:rsidR="009C50EC" w:rsidRDefault="009C50EC" w:rsidP="009C50EC">
      <w:pPr>
        <w:tabs>
          <w:tab w:val="left" w:pos="1440"/>
          <w:tab w:val="left" w:pos="1800"/>
          <w:tab w:val="left" w:pos="2880"/>
        </w:tabs>
        <w:jc w:val="center"/>
        <w:rPr>
          <w:color w:val="000000" w:themeColor="text1"/>
        </w:rPr>
      </w:pPr>
    </w:p>
    <w:p w:rsidR="009C50EC" w:rsidRDefault="009C50EC" w:rsidP="009C50EC">
      <w:pPr>
        <w:tabs>
          <w:tab w:val="left" w:pos="1440"/>
          <w:tab w:val="left" w:pos="1800"/>
          <w:tab w:val="left" w:pos="2880"/>
        </w:tabs>
        <w:jc w:val="center"/>
        <w:rPr>
          <w:color w:val="000000" w:themeColor="text1"/>
        </w:rPr>
      </w:pPr>
      <w:r>
        <w:rPr>
          <w:color w:val="000000" w:themeColor="text1"/>
        </w:rPr>
        <w:t>__________</w:t>
      </w:r>
    </w:p>
    <w:p w:rsidR="00B85AA6" w:rsidRDefault="00B85AA6" w:rsidP="009C5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85AA6" w:rsidSect="0090375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A6" w:rsidRDefault="008610A3">
      <w:r>
        <w:separator/>
      </w:r>
    </w:p>
  </w:endnote>
  <w:endnote w:type="continuationSeparator" w:id="0">
    <w:p w:rsidR="00B85AA6" w:rsidRDefault="0086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55" w:rsidRDefault="008610A3">
    <w:pPr>
      <w:pStyle w:val="Footer"/>
      <w:tabs>
        <w:tab w:val="clear" w:pos="4680"/>
        <w:tab w:val="clear" w:pos="9360"/>
        <w:tab w:val="center" w:pos="3168"/>
      </w:tabs>
      <w:spacing w:before="120"/>
    </w:pPr>
    <w:r>
      <w:tab/>
    </w:r>
    <w:r w:rsidR="00251A17">
      <w:fldChar w:fldCharType="begin"/>
    </w:r>
    <w:r>
      <w:instrText xml:space="preserve"> PAGE  \* MERGEFORMAT </w:instrText>
    </w:r>
    <w:r w:rsidR="00251A17">
      <w:fldChar w:fldCharType="separate"/>
    </w:r>
    <w:r w:rsidR="009C50EC">
      <w:rPr>
        <w:noProof/>
      </w:rPr>
      <w:t>1</w:t>
    </w:r>
    <w:r w:rsidR="00251A1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55" w:rsidRDefault="000C3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A6" w:rsidRDefault="008610A3">
      <w:r>
        <w:separator/>
      </w:r>
    </w:p>
  </w:footnote>
  <w:footnote w:type="continuationSeparator" w:id="0">
    <w:p w:rsidR="00B85AA6" w:rsidRDefault="00861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䭌硌剃汥瑡潩獮楨䡰aﾝ翏㉶耰㉶웣㉼여㉢䀘؇衼ȧ"/>
    <w:docVar w:name="ActBillNo" w:val="裰㊣裈㊣Ψڄ"/>
    <w:docVar w:name="ActSecretary" w:val="머㊯먐㊯ଂ湸㔴"/>
    <w:docVar w:name="ActSIdno" w:val="application/vnd.openxmlformats-officedocument.wordprocessingml.webSettings+xmles+xmlEB."/>
    <w:docVar w:name="clipname" w:val="머㊯먐㊯ଂ湸㔴૿湸㔴"/>
    <w:docVar w:name="dvBillNumber" w:val="裰㊣裈㊣Ψڄ"/>
    <w:docVar w:name="dvBillNumberPrefix" w:val="w:docVa"/>
    <w:docVar w:name="dvOriginalBody" w:val="머㊯먐㊯ଂ湸㔴૿湸㔴ଂ湸㔴"/>
    <w:docVar w:name="OrigSENATEBillNo" w:val="裰㊣裈㊣먁㍊⁐ّ"/>
    <w:docVar w:name="SENATEACTFULLPATH" w:val="file:///C:\Documents%20and%20Settings\KIB\Application%20Data\Microsoft\Office\Recent\UBILLS.LNKMSO\tmpEDA.docx땰ّ禐کﰀӌ言"/>
    <w:docVar w:name="WhatActtype" w:val="머㊯먐㊯ଂ湸㔴૿湸㔴ଂ湸㔴૿湸㔴"/>
  </w:docVars>
  <w:rsids>
    <w:rsidRoot w:val="00B85AA6"/>
    <w:rsid w:val="000A2FC4"/>
    <w:rsid w:val="000C34E3"/>
    <w:rsid w:val="0021457C"/>
    <w:rsid w:val="00251A17"/>
    <w:rsid w:val="0052454A"/>
    <w:rsid w:val="006239B0"/>
    <w:rsid w:val="008610A3"/>
    <w:rsid w:val="009C50EC"/>
    <w:rsid w:val="00B13BE4"/>
    <w:rsid w:val="00B85AA6"/>
    <w:rsid w:val="00BC0475"/>
    <w:rsid w:val="00D7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99A1C53B-5307-4894-9B5B-0C2F5586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AA6"/>
    <w:pPr>
      <w:spacing w:before="0"/>
    </w:pPr>
  </w:style>
  <w:style w:type="paragraph" w:styleId="Heading1">
    <w:name w:val="heading 1"/>
    <w:basedOn w:val="Normal"/>
    <w:next w:val="Normal"/>
    <w:link w:val="Heading1Char"/>
    <w:uiPriority w:val="9"/>
    <w:qFormat/>
    <w:rsid w:val="00B85A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5AA6"/>
    <w:pPr>
      <w:tabs>
        <w:tab w:val="center" w:pos="4680"/>
        <w:tab w:val="right" w:pos="9360"/>
      </w:tabs>
    </w:pPr>
  </w:style>
  <w:style w:type="character" w:customStyle="1" w:styleId="HeaderChar">
    <w:name w:val="Header Char"/>
    <w:basedOn w:val="DefaultParagraphFont"/>
    <w:link w:val="Header"/>
    <w:uiPriority w:val="99"/>
    <w:semiHidden/>
    <w:rsid w:val="00B85AA6"/>
  </w:style>
  <w:style w:type="paragraph" w:styleId="Footer">
    <w:name w:val="footer"/>
    <w:basedOn w:val="Normal"/>
    <w:link w:val="FooterChar"/>
    <w:uiPriority w:val="99"/>
    <w:semiHidden/>
    <w:unhideWhenUsed/>
    <w:rsid w:val="00B85AA6"/>
    <w:pPr>
      <w:tabs>
        <w:tab w:val="center" w:pos="4680"/>
        <w:tab w:val="right" w:pos="9360"/>
      </w:tabs>
    </w:pPr>
  </w:style>
  <w:style w:type="character" w:customStyle="1" w:styleId="FooterChar">
    <w:name w:val="Footer Char"/>
    <w:basedOn w:val="DefaultParagraphFont"/>
    <w:link w:val="Footer"/>
    <w:uiPriority w:val="99"/>
    <w:semiHidden/>
    <w:rsid w:val="00B85AA6"/>
  </w:style>
  <w:style w:type="table" w:styleId="TableGrid">
    <w:name w:val="Table Grid"/>
    <w:basedOn w:val="TableNormal"/>
    <w:uiPriority w:val="59"/>
    <w:rsid w:val="00B85AA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5AA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14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1-28-09.docx" TargetMode="External"/><Relationship Id="rId13" Type="http://schemas.openxmlformats.org/officeDocument/2006/relationships/hyperlink" Target="file:///h:\HJ%20Archive\2009\04-29-09.docx" TargetMode="External"/><Relationship Id="rId18" Type="http://schemas.openxmlformats.org/officeDocument/2006/relationships/hyperlink" Target="file:///p:\pprever\2009-10\13_20090129.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09\01-13-09.docx" TargetMode="External"/><Relationship Id="rId12" Type="http://schemas.openxmlformats.org/officeDocument/2006/relationships/hyperlink" Target="file:///h:\HJ%20Archive\2009\02-12-09.docx" TargetMode="External"/><Relationship Id="rId17" Type="http://schemas.openxmlformats.org/officeDocument/2006/relationships/hyperlink" Target="file:///p:\pprever\2009-10\13_20090128.docx" TargetMode="External"/><Relationship Id="rId2" Type="http://schemas.openxmlformats.org/officeDocument/2006/relationships/settings" Target="settings.xml"/><Relationship Id="rId16" Type="http://schemas.openxmlformats.org/officeDocument/2006/relationships/hyperlink" Target="file:///p:\pprever\2009-10\13_20081210.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HJ%20Archive\2009\02-12-09.docx" TargetMode="External"/><Relationship Id="rId5" Type="http://schemas.openxmlformats.org/officeDocument/2006/relationships/endnotes" Target="endnotes.xml"/><Relationship Id="rId15" Type="http://schemas.openxmlformats.org/officeDocument/2006/relationships/hyperlink" Target="file:///h:\HJ%20Archive\2009\05-12-09.docx" TargetMode="External"/><Relationship Id="rId23" Type="http://schemas.openxmlformats.org/officeDocument/2006/relationships/theme" Target="theme/theme1.xml"/><Relationship Id="rId10" Type="http://schemas.openxmlformats.org/officeDocument/2006/relationships/hyperlink" Target="file:///h:\SJ%20Archive\2009\02-11-09.docx" TargetMode="External"/><Relationship Id="rId19" Type="http://schemas.openxmlformats.org/officeDocument/2006/relationships/hyperlink" Target="file:///p:\pprever\2009-10\13_20090429.docx" TargetMode="External"/><Relationship Id="rId4" Type="http://schemas.openxmlformats.org/officeDocument/2006/relationships/footnotes" Target="footnotes.xml"/><Relationship Id="rId9" Type="http://schemas.openxmlformats.org/officeDocument/2006/relationships/hyperlink" Target="file:///h:\SJ%20Archive\2009\02-10-09.docx" TargetMode="External"/><Relationship Id="rId14" Type="http://schemas.openxmlformats.org/officeDocument/2006/relationships/hyperlink" Target="file:///h:\HJ%20Archive\2009\04-30-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419</Words>
  <Characters>2328</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 Motor vehicle fees - South Carolina Legislature Online</dc:title>
  <dc:subject/>
  <dc:creator>Sandy Barden</dc:creator>
  <cp:keywords/>
  <dc:description/>
  <cp:lastModifiedBy>N Cumfer</cp:lastModifiedBy>
  <cp:revision>6</cp:revision>
  <cp:lastPrinted>2009-05-12T19:43:00Z</cp:lastPrinted>
  <dcterms:created xsi:type="dcterms:W3CDTF">2009-06-19T17:31:00Z</dcterms:created>
  <dcterms:modified xsi:type="dcterms:W3CDTF">2014-11-24T14:51:00Z</dcterms:modified>
</cp:coreProperties>
</file>