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4DA" w:rsidRPr="004054DA" w:rsidRDefault="004054DA" w:rsidP="004054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4054DA">
        <w:rPr>
          <w:rFonts w:eastAsia="Times New Roman" w:cs="Times New Roman"/>
          <w:b/>
          <w:szCs w:val="20"/>
        </w:rPr>
        <w:t>South Carolina General Assembly</w:t>
      </w:r>
    </w:p>
    <w:p w:rsidR="004054DA" w:rsidRPr="004054DA" w:rsidRDefault="004054DA" w:rsidP="004054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054DA">
        <w:rPr>
          <w:rFonts w:eastAsia="Times New Roman" w:cs="Times New Roman"/>
          <w:szCs w:val="20"/>
        </w:rPr>
        <w:t>118th Session, 2009-2010</w:t>
      </w:r>
    </w:p>
    <w:p w:rsidR="004054DA" w:rsidRPr="004054DA" w:rsidRDefault="004054DA" w:rsidP="004054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054DA" w:rsidRPr="004054DA" w:rsidRDefault="00CA20CC" w:rsidP="004054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A294, R291, S1405</w:t>
      </w:r>
    </w:p>
    <w:p w:rsidR="004054DA" w:rsidRPr="004054DA" w:rsidRDefault="004054DA" w:rsidP="004054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054DA" w:rsidRPr="004054DA" w:rsidRDefault="004054DA" w:rsidP="004054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054DA">
        <w:rPr>
          <w:rFonts w:eastAsia="Times New Roman" w:cs="Times New Roman"/>
          <w:b/>
          <w:szCs w:val="20"/>
        </w:rPr>
        <w:t>STATUS INFORMATION</w:t>
      </w:r>
    </w:p>
    <w:p w:rsidR="004054DA" w:rsidRPr="004054DA" w:rsidRDefault="004054DA" w:rsidP="004054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054DA" w:rsidRPr="004054DA" w:rsidRDefault="004054DA" w:rsidP="004054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054DA">
        <w:rPr>
          <w:rFonts w:eastAsia="Times New Roman" w:cs="Times New Roman"/>
          <w:szCs w:val="20"/>
        </w:rPr>
        <w:t>General Bill</w:t>
      </w:r>
    </w:p>
    <w:p w:rsidR="004054DA" w:rsidRPr="004054DA" w:rsidRDefault="004054DA" w:rsidP="004054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054DA">
        <w:rPr>
          <w:rFonts w:eastAsia="Times New Roman" w:cs="Times New Roman"/>
          <w:szCs w:val="20"/>
        </w:rPr>
        <w:t>Sponsors: Senator Coleman</w:t>
      </w:r>
    </w:p>
    <w:p w:rsidR="004054DA" w:rsidRPr="004054DA" w:rsidRDefault="004054DA" w:rsidP="004054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054DA">
        <w:rPr>
          <w:rFonts w:eastAsia="Times New Roman" w:cs="Times New Roman"/>
          <w:szCs w:val="20"/>
        </w:rPr>
        <w:t>Document Path: l:\council\bills\agm\19999bh10.docx</w:t>
      </w:r>
    </w:p>
    <w:p w:rsidR="004054DA" w:rsidRPr="004054DA" w:rsidRDefault="004054DA" w:rsidP="004054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B2776" w:rsidRDefault="008B2776" w:rsidP="004054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29, 2010</w:t>
      </w:r>
    </w:p>
    <w:p w:rsidR="008B2776" w:rsidRDefault="008B2776" w:rsidP="004054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5, 2010</w:t>
      </w:r>
    </w:p>
    <w:p w:rsidR="008B2776" w:rsidRDefault="008B2776" w:rsidP="004054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21, 2010</w:t>
      </w:r>
    </w:p>
    <w:p w:rsidR="008B2776" w:rsidRDefault="008B2776" w:rsidP="004054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8, 2010, Signed</w:t>
      </w:r>
    </w:p>
    <w:p w:rsidR="008B2776" w:rsidRDefault="008B2776" w:rsidP="004054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054DA" w:rsidRPr="004054DA" w:rsidRDefault="004054DA" w:rsidP="004054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054DA">
        <w:rPr>
          <w:rFonts w:eastAsia="Times New Roman" w:cs="Times New Roman"/>
          <w:szCs w:val="20"/>
        </w:rPr>
        <w:t>Summary: Student transfers</w:t>
      </w:r>
    </w:p>
    <w:p w:rsidR="004054DA" w:rsidRPr="004054DA" w:rsidRDefault="004054DA" w:rsidP="004054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054DA" w:rsidRPr="004054DA" w:rsidRDefault="004054DA" w:rsidP="004054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054DA" w:rsidRPr="004054DA" w:rsidRDefault="004054DA" w:rsidP="004054DA">
      <w:pPr>
        <w:widowControl w:val="0"/>
        <w:tabs>
          <w:tab w:val="center" w:pos="590"/>
          <w:tab w:val="center" w:pos="1440"/>
          <w:tab w:val="left" w:pos="1872"/>
          <w:tab w:val="left" w:pos="9187"/>
        </w:tabs>
        <w:rPr>
          <w:rFonts w:eastAsia="Times New Roman" w:cs="Times New Roman"/>
          <w:szCs w:val="20"/>
        </w:rPr>
      </w:pPr>
      <w:r w:rsidRPr="004054DA">
        <w:rPr>
          <w:rFonts w:eastAsia="Times New Roman" w:cs="Times New Roman"/>
          <w:b/>
          <w:szCs w:val="20"/>
        </w:rPr>
        <w:t>HISTORY OF LEGISLATIVE ACTIONS</w:t>
      </w:r>
    </w:p>
    <w:p w:rsidR="004054DA" w:rsidRPr="004054DA" w:rsidRDefault="004054DA" w:rsidP="004054DA">
      <w:pPr>
        <w:widowControl w:val="0"/>
        <w:tabs>
          <w:tab w:val="center" w:pos="590"/>
          <w:tab w:val="center" w:pos="1440"/>
          <w:tab w:val="left" w:pos="1872"/>
          <w:tab w:val="left" w:pos="9187"/>
        </w:tabs>
        <w:rPr>
          <w:rFonts w:eastAsia="Times New Roman" w:cs="Times New Roman"/>
          <w:szCs w:val="20"/>
        </w:rPr>
      </w:pPr>
    </w:p>
    <w:p w:rsidR="004054DA" w:rsidRPr="004054DA" w:rsidRDefault="004054DA" w:rsidP="004054DA">
      <w:pPr>
        <w:widowControl w:val="0"/>
        <w:tabs>
          <w:tab w:val="center" w:pos="590"/>
          <w:tab w:val="center" w:pos="1440"/>
          <w:tab w:val="left" w:pos="1872"/>
          <w:tab w:val="left" w:pos="9187"/>
        </w:tabs>
        <w:rPr>
          <w:rFonts w:eastAsia="Times New Roman" w:cs="Times New Roman"/>
          <w:szCs w:val="20"/>
        </w:rPr>
      </w:pPr>
      <w:r w:rsidRPr="004054DA">
        <w:rPr>
          <w:rFonts w:eastAsia="Times New Roman" w:cs="Times New Roman"/>
          <w:szCs w:val="20"/>
          <w:u w:val="single"/>
        </w:rPr>
        <w:tab/>
        <w:t>Date</w:t>
      </w:r>
      <w:r w:rsidRPr="004054DA">
        <w:rPr>
          <w:rFonts w:eastAsia="Times New Roman" w:cs="Times New Roman"/>
          <w:szCs w:val="20"/>
          <w:u w:val="single"/>
        </w:rPr>
        <w:tab/>
        <w:t>Body</w:t>
      </w:r>
      <w:r w:rsidRPr="004054DA">
        <w:rPr>
          <w:rFonts w:eastAsia="Times New Roman" w:cs="Times New Roman"/>
          <w:szCs w:val="20"/>
          <w:u w:val="single"/>
        </w:rPr>
        <w:tab/>
        <w:t>Action Description with journal page number</w:t>
      </w:r>
      <w:r w:rsidRPr="004054DA">
        <w:rPr>
          <w:rFonts w:eastAsia="Times New Roman" w:cs="Times New Roman"/>
          <w:szCs w:val="20"/>
          <w:u w:val="single"/>
        </w:rPr>
        <w:tab/>
      </w:r>
    </w:p>
    <w:p w:rsidR="00CA20CC" w:rsidRDefault="00CA20CC" w:rsidP="00CA20CC">
      <w:pPr>
        <w:widowControl w:val="0"/>
        <w:tabs>
          <w:tab w:val="right" w:pos="1008"/>
          <w:tab w:val="left" w:pos="1152"/>
          <w:tab w:val="left" w:pos="1872"/>
          <w:tab w:val="left" w:pos="9187"/>
        </w:tabs>
        <w:ind w:left="2088" w:hanging="2088"/>
        <w:rPr>
          <w:rFonts w:cs="Times New Roman"/>
        </w:rPr>
      </w:pPr>
      <w:r>
        <w:rPr>
          <w:rFonts w:cs="Times New Roman"/>
        </w:rPr>
        <w:tab/>
        <w:t>4/29/2010</w:t>
      </w:r>
      <w:r>
        <w:rPr>
          <w:rFonts w:cs="Times New Roman"/>
        </w:rPr>
        <w:tab/>
        <w:t>Senate</w:t>
      </w:r>
      <w:r>
        <w:rPr>
          <w:rFonts w:cs="Times New Roman"/>
        </w:rPr>
        <w:tab/>
      </w:r>
      <w:r w:rsidRPr="00E10A20">
        <w:rPr>
          <w:rFonts w:cs="Times New Roman"/>
        </w:rPr>
        <w:t xml:space="preserve">Introduced and read first time </w:t>
      </w:r>
      <w:hyperlink r:id="rId6" w:history="1">
        <w:r w:rsidRPr="00280291">
          <w:rPr>
            <w:rStyle w:val="Hyperlink"/>
            <w:rFonts w:cs="Times New Roman"/>
          </w:rPr>
          <w:t>SJ</w:t>
        </w:r>
      </w:hyperlink>
      <w:r>
        <w:rPr>
          <w:rFonts w:cs="Times New Roman"/>
        </w:rPr>
        <w:noBreakHyphen/>
      </w:r>
      <w:r w:rsidRPr="00E10A20">
        <w:rPr>
          <w:rFonts w:cs="Times New Roman"/>
        </w:rPr>
        <w:t>9</w:t>
      </w:r>
    </w:p>
    <w:p w:rsidR="00CA20CC" w:rsidRDefault="00CA20CC" w:rsidP="00CA20CC">
      <w:pPr>
        <w:widowControl w:val="0"/>
        <w:tabs>
          <w:tab w:val="right" w:pos="1008"/>
          <w:tab w:val="left" w:pos="1152"/>
          <w:tab w:val="left" w:pos="1872"/>
          <w:tab w:val="left" w:pos="9187"/>
        </w:tabs>
        <w:ind w:left="2088" w:hanging="2088"/>
        <w:rPr>
          <w:rFonts w:cs="Times New Roman"/>
        </w:rPr>
      </w:pPr>
      <w:r>
        <w:rPr>
          <w:rFonts w:cs="Times New Roman"/>
        </w:rPr>
        <w:tab/>
        <w:t>4/29/2010</w:t>
      </w:r>
      <w:r>
        <w:rPr>
          <w:rFonts w:cs="Times New Roman"/>
        </w:rPr>
        <w:tab/>
        <w:t>Senate</w:t>
      </w:r>
      <w:r>
        <w:rPr>
          <w:rFonts w:cs="Times New Roman"/>
        </w:rPr>
        <w:tab/>
      </w:r>
      <w:r w:rsidRPr="00E10A20">
        <w:rPr>
          <w:rFonts w:cs="Times New Roman"/>
        </w:rPr>
        <w:t xml:space="preserve">Referred to Committee on </w:t>
      </w:r>
      <w:r w:rsidRPr="00E10A20">
        <w:rPr>
          <w:rFonts w:cs="Times New Roman"/>
          <w:b/>
        </w:rPr>
        <w:t>Education</w:t>
      </w:r>
      <w:r w:rsidRPr="00E10A20">
        <w:rPr>
          <w:rFonts w:cs="Times New Roman"/>
        </w:rPr>
        <w:t xml:space="preserve"> </w:t>
      </w:r>
      <w:hyperlink r:id="rId7" w:history="1">
        <w:r w:rsidRPr="00280291">
          <w:rPr>
            <w:rStyle w:val="Hyperlink"/>
            <w:rFonts w:cs="Times New Roman"/>
          </w:rPr>
          <w:t>SJ</w:t>
        </w:r>
      </w:hyperlink>
      <w:r>
        <w:rPr>
          <w:rFonts w:cs="Times New Roman"/>
        </w:rPr>
        <w:noBreakHyphen/>
      </w:r>
      <w:r w:rsidRPr="00E10A20">
        <w:rPr>
          <w:rFonts w:cs="Times New Roman"/>
        </w:rPr>
        <w:t>9</w:t>
      </w:r>
    </w:p>
    <w:p w:rsidR="00CA20CC" w:rsidRDefault="00CA20CC" w:rsidP="00CA20CC">
      <w:pPr>
        <w:widowControl w:val="0"/>
        <w:tabs>
          <w:tab w:val="right" w:pos="1008"/>
          <w:tab w:val="left" w:pos="1152"/>
          <w:tab w:val="left" w:pos="1872"/>
          <w:tab w:val="left" w:pos="9187"/>
        </w:tabs>
        <w:ind w:left="2088" w:hanging="2088"/>
        <w:rPr>
          <w:rFonts w:cs="Times New Roman"/>
        </w:rPr>
      </w:pPr>
      <w:r>
        <w:rPr>
          <w:rFonts w:cs="Times New Roman"/>
        </w:rPr>
        <w:tab/>
        <w:t>4/29/2010</w:t>
      </w:r>
      <w:r>
        <w:rPr>
          <w:rFonts w:cs="Times New Roman"/>
        </w:rPr>
        <w:tab/>
        <w:t>Senate</w:t>
      </w:r>
      <w:r>
        <w:rPr>
          <w:rFonts w:cs="Times New Roman"/>
        </w:rPr>
        <w:tab/>
      </w:r>
      <w:r w:rsidRPr="00E10A20">
        <w:rPr>
          <w:rFonts w:cs="Times New Roman"/>
        </w:rPr>
        <w:t>Unanimous consen</w:t>
      </w:r>
      <w:r>
        <w:rPr>
          <w:rFonts w:cs="Times New Roman"/>
        </w:rPr>
        <w:t xml:space="preserve">t for second and third readings </w:t>
      </w:r>
      <w:r w:rsidRPr="00E10A20">
        <w:rPr>
          <w:rFonts w:cs="Times New Roman"/>
        </w:rPr>
        <w:t xml:space="preserve">on next two consecutive legislative days </w:t>
      </w:r>
      <w:hyperlink r:id="rId8" w:history="1">
        <w:r w:rsidRPr="00280291">
          <w:rPr>
            <w:rStyle w:val="Hyperlink"/>
            <w:rFonts w:cs="Times New Roman"/>
          </w:rPr>
          <w:t>SJ</w:t>
        </w:r>
      </w:hyperlink>
      <w:r>
        <w:rPr>
          <w:rFonts w:cs="Times New Roman"/>
        </w:rPr>
        <w:noBreakHyphen/>
      </w:r>
      <w:r w:rsidRPr="00E10A20">
        <w:rPr>
          <w:rFonts w:cs="Times New Roman"/>
        </w:rPr>
        <w:t>9</w:t>
      </w:r>
    </w:p>
    <w:p w:rsidR="00CA20CC" w:rsidRDefault="00CA20CC" w:rsidP="00CA20CC">
      <w:pPr>
        <w:widowControl w:val="0"/>
        <w:tabs>
          <w:tab w:val="right" w:pos="1008"/>
          <w:tab w:val="left" w:pos="1152"/>
          <w:tab w:val="left" w:pos="1872"/>
          <w:tab w:val="left" w:pos="9187"/>
        </w:tabs>
        <w:ind w:left="2088" w:hanging="2088"/>
        <w:rPr>
          <w:rFonts w:cs="Times New Roman"/>
        </w:rPr>
      </w:pPr>
      <w:r>
        <w:rPr>
          <w:rFonts w:cs="Times New Roman"/>
        </w:rPr>
        <w:tab/>
        <w:t>4/30/2010</w:t>
      </w:r>
      <w:r>
        <w:rPr>
          <w:rFonts w:cs="Times New Roman"/>
        </w:rPr>
        <w:tab/>
        <w:t>Senate</w:t>
      </w:r>
      <w:r>
        <w:rPr>
          <w:rFonts w:cs="Times New Roman"/>
        </w:rPr>
        <w:tab/>
      </w:r>
      <w:r w:rsidRPr="00E10A20">
        <w:rPr>
          <w:rFonts w:cs="Times New Roman"/>
        </w:rPr>
        <w:t xml:space="preserve">Read second time </w:t>
      </w:r>
      <w:hyperlink r:id="rId9" w:history="1">
        <w:r w:rsidRPr="00280291">
          <w:rPr>
            <w:rStyle w:val="Hyperlink"/>
            <w:rFonts w:cs="Times New Roman"/>
          </w:rPr>
          <w:t>SJ</w:t>
        </w:r>
      </w:hyperlink>
      <w:r>
        <w:rPr>
          <w:rFonts w:cs="Times New Roman"/>
        </w:rPr>
        <w:noBreakHyphen/>
      </w:r>
      <w:r w:rsidRPr="00E10A20">
        <w:rPr>
          <w:rFonts w:cs="Times New Roman"/>
        </w:rPr>
        <w:t>2</w:t>
      </w:r>
    </w:p>
    <w:p w:rsidR="00CA20CC" w:rsidRDefault="00CA20CC" w:rsidP="00CA20CC">
      <w:pPr>
        <w:widowControl w:val="0"/>
        <w:tabs>
          <w:tab w:val="right" w:pos="1008"/>
          <w:tab w:val="left" w:pos="1152"/>
          <w:tab w:val="left" w:pos="1872"/>
          <w:tab w:val="left" w:pos="9187"/>
        </w:tabs>
        <w:ind w:left="2088" w:hanging="2088"/>
        <w:rPr>
          <w:rFonts w:cs="Times New Roman"/>
        </w:rPr>
      </w:pPr>
      <w:r>
        <w:rPr>
          <w:rFonts w:cs="Times New Roman"/>
        </w:rPr>
        <w:tab/>
        <w:t>4/30/2010</w:t>
      </w:r>
      <w:r>
        <w:rPr>
          <w:rFonts w:cs="Times New Roman"/>
        </w:rPr>
        <w:tab/>
      </w:r>
      <w:r>
        <w:rPr>
          <w:rFonts w:cs="Times New Roman"/>
        </w:rPr>
        <w:tab/>
      </w:r>
      <w:r w:rsidRPr="00E10A20">
        <w:rPr>
          <w:rFonts w:cs="Times New Roman"/>
        </w:rPr>
        <w:t>Scrivener's error corrected</w:t>
      </w:r>
    </w:p>
    <w:p w:rsidR="00CA20CC" w:rsidRDefault="00CA20CC" w:rsidP="00CA20CC">
      <w:pPr>
        <w:widowControl w:val="0"/>
        <w:tabs>
          <w:tab w:val="right" w:pos="1008"/>
          <w:tab w:val="left" w:pos="1152"/>
          <w:tab w:val="left" w:pos="1872"/>
          <w:tab w:val="left" w:pos="9187"/>
        </w:tabs>
        <w:ind w:left="2088" w:hanging="2088"/>
        <w:rPr>
          <w:rFonts w:cs="Times New Roman"/>
        </w:rPr>
      </w:pPr>
      <w:r>
        <w:rPr>
          <w:rFonts w:cs="Times New Roman"/>
        </w:rPr>
        <w:tab/>
        <w:t>5/4/2010</w:t>
      </w:r>
      <w:r>
        <w:rPr>
          <w:rFonts w:cs="Times New Roman"/>
        </w:rPr>
        <w:tab/>
        <w:t>Senate</w:t>
      </w:r>
      <w:r>
        <w:rPr>
          <w:rFonts w:cs="Times New Roman"/>
        </w:rPr>
        <w:tab/>
      </w:r>
      <w:r w:rsidRPr="00E10A20">
        <w:rPr>
          <w:rFonts w:cs="Times New Roman"/>
        </w:rPr>
        <w:t xml:space="preserve">Read third time and sent to House </w:t>
      </w:r>
      <w:hyperlink r:id="rId10" w:history="1">
        <w:r w:rsidRPr="00280291">
          <w:rPr>
            <w:rStyle w:val="Hyperlink"/>
            <w:rFonts w:cs="Times New Roman"/>
          </w:rPr>
          <w:t>SJ</w:t>
        </w:r>
      </w:hyperlink>
      <w:r>
        <w:rPr>
          <w:rFonts w:cs="Times New Roman"/>
        </w:rPr>
        <w:noBreakHyphen/>
      </w:r>
      <w:r w:rsidRPr="00E10A20">
        <w:rPr>
          <w:rFonts w:cs="Times New Roman"/>
        </w:rPr>
        <w:t>21</w:t>
      </w:r>
    </w:p>
    <w:p w:rsidR="00CA20CC" w:rsidRDefault="00CA20CC" w:rsidP="00CA20CC">
      <w:pPr>
        <w:widowControl w:val="0"/>
        <w:tabs>
          <w:tab w:val="right" w:pos="1008"/>
          <w:tab w:val="left" w:pos="1152"/>
          <w:tab w:val="left" w:pos="1872"/>
          <w:tab w:val="left" w:pos="9187"/>
        </w:tabs>
        <w:ind w:left="2088" w:hanging="2088"/>
        <w:rPr>
          <w:rFonts w:cs="Times New Roman"/>
        </w:rPr>
      </w:pPr>
      <w:r>
        <w:rPr>
          <w:rFonts w:cs="Times New Roman"/>
        </w:rPr>
        <w:tab/>
        <w:t>5/5/2010</w:t>
      </w:r>
      <w:r>
        <w:rPr>
          <w:rFonts w:cs="Times New Roman"/>
        </w:rPr>
        <w:tab/>
        <w:t>House</w:t>
      </w:r>
      <w:r>
        <w:rPr>
          <w:rFonts w:cs="Times New Roman"/>
        </w:rPr>
        <w:tab/>
      </w:r>
      <w:r w:rsidRPr="00E10A20">
        <w:rPr>
          <w:rFonts w:cs="Times New Roman"/>
        </w:rPr>
        <w:t xml:space="preserve">Introduced and read first time </w:t>
      </w:r>
      <w:hyperlink r:id="rId11" w:history="1">
        <w:r w:rsidRPr="00280291">
          <w:rPr>
            <w:rStyle w:val="Hyperlink"/>
            <w:rFonts w:cs="Times New Roman"/>
          </w:rPr>
          <w:t>HJ</w:t>
        </w:r>
      </w:hyperlink>
      <w:r>
        <w:rPr>
          <w:rFonts w:cs="Times New Roman"/>
        </w:rPr>
        <w:noBreakHyphen/>
      </w:r>
      <w:r w:rsidRPr="00E10A20">
        <w:rPr>
          <w:rFonts w:cs="Times New Roman"/>
        </w:rPr>
        <w:t>6</w:t>
      </w:r>
    </w:p>
    <w:p w:rsidR="00CA20CC" w:rsidRDefault="00CA20CC" w:rsidP="00CA20CC">
      <w:pPr>
        <w:widowControl w:val="0"/>
        <w:tabs>
          <w:tab w:val="right" w:pos="1008"/>
          <w:tab w:val="left" w:pos="1152"/>
          <w:tab w:val="left" w:pos="1872"/>
          <w:tab w:val="left" w:pos="9187"/>
        </w:tabs>
        <w:ind w:left="2088" w:hanging="2088"/>
        <w:rPr>
          <w:rFonts w:cs="Times New Roman"/>
        </w:rPr>
      </w:pPr>
      <w:r>
        <w:rPr>
          <w:rFonts w:cs="Times New Roman"/>
        </w:rPr>
        <w:tab/>
        <w:t>5/5/2010</w:t>
      </w:r>
      <w:r>
        <w:rPr>
          <w:rFonts w:cs="Times New Roman"/>
        </w:rPr>
        <w:tab/>
        <w:t>House</w:t>
      </w:r>
      <w:r>
        <w:rPr>
          <w:rFonts w:cs="Times New Roman"/>
        </w:rPr>
        <w:tab/>
      </w:r>
      <w:r w:rsidRPr="00E10A20">
        <w:rPr>
          <w:rFonts w:cs="Times New Roman"/>
        </w:rPr>
        <w:t xml:space="preserve">Referred to </w:t>
      </w:r>
      <w:r w:rsidRPr="00E10A20">
        <w:rPr>
          <w:rFonts w:cs="Times New Roman"/>
          <w:b/>
        </w:rPr>
        <w:t>Fairfield Delegation</w:t>
      </w:r>
      <w:r w:rsidRPr="00E10A20">
        <w:rPr>
          <w:rFonts w:cs="Times New Roman"/>
        </w:rPr>
        <w:t xml:space="preserve"> </w:t>
      </w:r>
      <w:hyperlink r:id="rId12" w:history="1">
        <w:r w:rsidRPr="00280291">
          <w:rPr>
            <w:rStyle w:val="Hyperlink"/>
            <w:rFonts w:cs="Times New Roman"/>
          </w:rPr>
          <w:t>HJ</w:t>
        </w:r>
      </w:hyperlink>
      <w:r>
        <w:rPr>
          <w:rFonts w:cs="Times New Roman"/>
        </w:rPr>
        <w:noBreakHyphen/>
      </w:r>
      <w:r w:rsidRPr="00E10A20">
        <w:rPr>
          <w:rFonts w:cs="Times New Roman"/>
        </w:rPr>
        <w:t>6</w:t>
      </w:r>
    </w:p>
    <w:p w:rsidR="00CA20CC" w:rsidRDefault="00CA20CC" w:rsidP="00CA20CC">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House</w:t>
      </w:r>
      <w:r>
        <w:rPr>
          <w:rFonts w:cs="Times New Roman"/>
        </w:rPr>
        <w:tab/>
      </w:r>
      <w:r w:rsidRPr="00E10A20">
        <w:rPr>
          <w:rFonts w:cs="Times New Roman"/>
        </w:rPr>
        <w:t xml:space="preserve">Delegation report: Favorable </w:t>
      </w:r>
      <w:r w:rsidRPr="00E10A20">
        <w:rPr>
          <w:rFonts w:cs="Times New Roman"/>
          <w:b/>
        </w:rPr>
        <w:t>Fairfield Delegation</w:t>
      </w:r>
      <w:r w:rsidRPr="00E10A20">
        <w:rPr>
          <w:rFonts w:cs="Times New Roman"/>
        </w:rPr>
        <w:t xml:space="preserve"> </w:t>
      </w:r>
      <w:hyperlink r:id="rId13" w:history="1">
        <w:r w:rsidRPr="00280291">
          <w:rPr>
            <w:rStyle w:val="Hyperlink"/>
            <w:rFonts w:cs="Times New Roman"/>
          </w:rPr>
          <w:t>HJ</w:t>
        </w:r>
      </w:hyperlink>
      <w:r>
        <w:rPr>
          <w:rFonts w:cs="Times New Roman"/>
        </w:rPr>
        <w:noBreakHyphen/>
      </w:r>
      <w:r w:rsidRPr="00E10A20">
        <w:rPr>
          <w:rFonts w:cs="Times New Roman"/>
        </w:rPr>
        <w:t>72</w:t>
      </w:r>
    </w:p>
    <w:p w:rsidR="00CA20CC" w:rsidRDefault="00CA20CC" w:rsidP="00CA20CC">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E10A20">
        <w:rPr>
          <w:rFonts w:cs="Times New Roman"/>
        </w:rPr>
        <w:t xml:space="preserve">Read second time </w:t>
      </w:r>
      <w:hyperlink r:id="rId14" w:history="1">
        <w:r w:rsidRPr="00280291">
          <w:rPr>
            <w:rStyle w:val="Hyperlink"/>
            <w:rFonts w:cs="Times New Roman"/>
          </w:rPr>
          <w:t>HJ</w:t>
        </w:r>
      </w:hyperlink>
      <w:r>
        <w:rPr>
          <w:rFonts w:cs="Times New Roman"/>
        </w:rPr>
        <w:noBreakHyphen/>
      </w:r>
      <w:r w:rsidRPr="00E10A20">
        <w:rPr>
          <w:rFonts w:cs="Times New Roman"/>
        </w:rPr>
        <w:t>73</w:t>
      </w:r>
    </w:p>
    <w:p w:rsidR="00CA20CC" w:rsidRDefault="00CA20CC" w:rsidP="00CA20CC">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E10A20">
        <w:rPr>
          <w:rFonts w:cs="Times New Roman"/>
        </w:rPr>
        <w:t>Unanimous co</w:t>
      </w:r>
      <w:r>
        <w:rPr>
          <w:rFonts w:cs="Times New Roman"/>
        </w:rPr>
        <w:t xml:space="preserve">nsent for third reading on next </w:t>
      </w:r>
      <w:r w:rsidRPr="00E10A20">
        <w:rPr>
          <w:rFonts w:cs="Times New Roman"/>
        </w:rPr>
        <w:t xml:space="preserve">legislative day </w:t>
      </w:r>
      <w:hyperlink r:id="rId15" w:history="1">
        <w:r w:rsidRPr="00280291">
          <w:rPr>
            <w:rStyle w:val="Hyperlink"/>
            <w:rFonts w:cs="Times New Roman"/>
          </w:rPr>
          <w:t>HJ</w:t>
        </w:r>
      </w:hyperlink>
      <w:r>
        <w:rPr>
          <w:rFonts w:cs="Times New Roman"/>
        </w:rPr>
        <w:noBreakHyphen/>
      </w:r>
      <w:r w:rsidRPr="00E10A20">
        <w:rPr>
          <w:rFonts w:cs="Times New Roman"/>
        </w:rPr>
        <w:t>73</w:t>
      </w:r>
    </w:p>
    <w:p w:rsidR="00CA20CC" w:rsidRDefault="00CA20CC" w:rsidP="00CA20CC">
      <w:pPr>
        <w:widowControl w:val="0"/>
        <w:tabs>
          <w:tab w:val="right" w:pos="1008"/>
          <w:tab w:val="left" w:pos="1152"/>
          <w:tab w:val="left" w:pos="1872"/>
          <w:tab w:val="left" w:pos="9187"/>
        </w:tabs>
        <w:ind w:left="2088" w:hanging="2088"/>
        <w:rPr>
          <w:rFonts w:cs="Times New Roman"/>
        </w:rPr>
      </w:pPr>
      <w:r>
        <w:rPr>
          <w:rFonts w:cs="Times New Roman"/>
        </w:rPr>
        <w:tab/>
        <w:t>5/21/2010</w:t>
      </w:r>
      <w:r>
        <w:rPr>
          <w:rFonts w:cs="Times New Roman"/>
        </w:rPr>
        <w:tab/>
        <w:t>House</w:t>
      </w:r>
      <w:r>
        <w:rPr>
          <w:rFonts w:cs="Times New Roman"/>
        </w:rPr>
        <w:tab/>
      </w:r>
      <w:r w:rsidRPr="00E10A20">
        <w:rPr>
          <w:rFonts w:cs="Times New Roman"/>
        </w:rPr>
        <w:t xml:space="preserve">Read third time and enrolled </w:t>
      </w:r>
      <w:hyperlink r:id="rId16" w:history="1">
        <w:r w:rsidRPr="00280291">
          <w:rPr>
            <w:rStyle w:val="Hyperlink"/>
            <w:rFonts w:cs="Times New Roman"/>
          </w:rPr>
          <w:t>HJ</w:t>
        </w:r>
      </w:hyperlink>
      <w:r>
        <w:rPr>
          <w:rFonts w:cs="Times New Roman"/>
        </w:rPr>
        <w:noBreakHyphen/>
      </w:r>
      <w:r w:rsidRPr="00E10A20">
        <w:rPr>
          <w:rFonts w:cs="Times New Roman"/>
        </w:rPr>
        <w:t>2</w:t>
      </w:r>
    </w:p>
    <w:p w:rsidR="00CA20CC" w:rsidRDefault="00CA20CC" w:rsidP="00CA20CC">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r>
      <w:r>
        <w:rPr>
          <w:rFonts w:cs="Times New Roman"/>
        </w:rPr>
        <w:tab/>
      </w:r>
      <w:r w:rsidRPr="00E10A20">
        <w:rPr>
          <w:rFonts w:cs="Times New Roman"/>
        </w:rPr>
        <w:t>Ratified R 291</w:t>
      </w:r>
    </w:p>
    <w:p w:rsidR="00CA20CC" w:rsidRDefault="00CA20CC" w:rsidP="00CA20CC">
      <w:pPr>
        <w:widowControl w:val="0"/>
        <w:tabs>
          <w:tab w:val="right" w:pos="1008"/>
          <w:tab w:val="left" w:pos="1152"/>
          <w:tab w:val="left" w:pos="1872"/>
          <w:tab w:val="left" w:pos="9187"/>
        </w:tabs>
        <w:ind w:left="2088" w:hanging="2088"/>
        <w:rPr>
          <w:rFonts w:cs="Times New Roman"/>
        </w:rPr>
      </w:pPr>
      <w:r>
        <w:rPr>
          <w:rFonts w:cs="Times New Roman"/>
        </w:rPr>
        <w:tab/>
        <w:t>6/8/2010</w:t>
      </w:r>
      <w:r>
        <w:rPr>
          <w:rFonts w:cs="Times New Roman"/>
        </w:rPr>
        <w:tab/>
      </w:r>
      <w:r>
        <w:rPr>
          <w:rFonts w:cs="Times New Roman"/>
        </w:rPr>
        <w:tab/>
      </w:r>
      <w:r w:rsidRPr="00E10A20">
        <w:rPr>
          <w:rFonts w:cs="Times New Roman"/>
        </w:rPr>
        <w:t>Signed By Governor</w:t>
      </w:r>
    </w:p>
    <w:p w:rsidR="00CA20CC" w:rsidRDefault="00CA20CC" w:rsidP="00CA20CC">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r>
      <w:r>
        <w:rPr>
          <w:rFonts w:cs="Times New Roman"/>
        </w:rPr>
        <w:tab/>
      </w:r>
      <w:r w:rsidRPr="00E10A20">
        <w:rPr>
          <w:rFonts w:cs="Times New Roman"/>
        </w:rPr>
        <w:t>Effective date 06/08/10</w:t>
      </w:r>
    </w:p>
    <w:p w:rsidR="00CA20CC" w:rsidRDefault="00CA20CC" w:rsidP="00CA20CC">
      <w:pPr>
        <w:widowControl w:val="0"/>
        <w:tabs>
          <w:tab w:val="right" w:pos="1008"/>
          <w:tab w:val="left" w:pos="1152"/>
          <w:tab w:val="left" w:pos="1872"/>
          <w:tab w:val="left" w:pos="9187"/>
        </w:tabs>
        <w:ind w:left="2088" w:hanging="2088"/>
        <w:rPr>
          <w:rFonts w:cs="Times New Roman"/>
        </w:rPr>
      </w:pPr>
      <w:r>
        <w:rPr>
          <w:rFonts w:cs="Times New Roman"/>
        </w:rPr>
        <w:tab/>
        <w:t>9/7/2010</w:t>
      </w:r>
      <w:r>
        <w:rPr>
          <w:rFonts w:cs="Times New Roman"/>
        </w:rPr>
        <w:tab/>
      </w:r>
      <w:r>
        <w:rPr>
          <w:rFonts w:cs="Times New Roman"/>
        </w:rPr>
        <w:tab/>
      </w:r>
      <w:r w:rsidRPr="00E10A20">
        <w:rPr>
          <w:rFonts w:cs="Times New Roman"/>
        </w:rPr>
        <w:t>Act No</w:t>
      </w:r>
      <w:r>
        <w:rPr>
          <w:rFonts w:cs="Times New Roman"/>
        </w:rPr>
        <w:t>. </w:t>
      </w:r>
      <w:r w:rsidRPr="00E10A20">
        <w:rPr>
          <w:rFonts w:cs="Times New Roman"/>
        </w:rPr>
        <w:t>294</w:t>
      </w:r>
    </w:p>
    <w:p w:rsidR="00CA20CC" w:rsidRDefault="00CA20CC" w:rsidP="00CA20CC">
      <w:pPr>
        <w:widowControl w:val="0"/>
        <w:tabs>
          <w:tab w:val="right" w:pos="1008"/>
          <w:tab w:val="left" w:pos="1152"/>
          <w:tab w:val="left" w:pos="1872"/>
          <w:tab w:val="left" w:pos="9187"/>
        </w:tabs>
        <w:ind w:left="2088" w:hanging="2088"/>
        <w:rPr>
          <w:rFonts w:cs="Times New Roman"/>
        </w:rPr>
      </w:pPr>
    </w:p>
    <w:p w:rsidR="004054DA" w:rsidRPr="004054DA" w:rsidRDefault="004054DA" w:rsidP="004054DA">
      <w:pPr>
        <w:widowControl w:val="0"/>
        <w:tabs>
          <w:tab w:val="right" w:pos="1008"/>
          <w:tab w:val="left" w:pos="1152"/>
          <w:tab w:val="left" w:pos="1872"/>
          <w:tab w:val="left" w:pos="9187"/>
        </w:tabs>
        <w:ind w:left="2088" w:hanging="2088"/>
        <w:rPr>
          <w:rFonts w:eastAsia="Times New Roman" w:cs="Times New Roman"/>
          <w:szCs w:val="20"/>
        </w:rPr>
      </w:pPr>
    </w:p>
    <w:p w:rsidR="004054DA" w:rsidRPr="004054DA" w:rsidRDefault="004054DA" w:rsidP="004054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054DA">
        <w:rPr>
          <w:rFonts w:eastAsia="Times New Roman" w:cs="Times New Roman"/>
          <w:b/>
          <w:szCs w:val="20"/>
        </w:rPr>
        <w:t>VERSIONS OF THIS BILL</w:t>
      </w:r>
    </w:p>
    <w:p w:rsidR="004054DA" w:rsidRPr="004054DA" w:rsidRDefault="004054DA" w:rsidP="004054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054DA" w:rsidRPr="004054DA" w:rsidRDefault="00372134" w:rsidP="004054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7" w:history="1">
        <w:r w:rsidR="004054DA" w:rsidRPr="004054DA">
          <w:rPr>
            <w:rFonts w:eastAsia="Times New Roman" w:cs="Times New Roman"/>
            <w:color w:val="0000FF" w:themeColor="hyperlink"/>
            <w:szCs w:val="20"/>
            <w:u w:val="single"/>
          </w:rPr>
          <w:t>4/29/2010</w:t>
        </w:r>
      </w:hyperlink>
    </w:p>
    <w:p w:rsidR="004054DA" w:rsidRPr="004054DA" w:rsidRDefault="00372134" w:rsidP="00405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4054DA" w:rsidRPr="004054DA">
          <w:rPr>
            <w:rFonts w:eastAsia="Times New Roman" w:cs="Times New Roman"/>
            <w:color w:val="0000FF" w:themeColor="hyperlink"/>
            <w:szCs w:val="20"/>
            <w:u w:val="single"/>
          </w:rPr>
          <w:t>4/29/2010-A</w:t>
        </w:r>
      </w:hyperlink>
    </w:p>
    <w:p w:rsidR="004054DA" w:rsidRPr="004054DA" w:rsidRDefault="00372134" w:rsidP="00405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4054DA" w:rsidRPr="004054DA">
          <w:rPr>
            <w:rFonts w:eastAsia="Times New Roman" w:cs="Times New Roman"/>
            <w:color w:val="0000FF" w:themeColor="hyperlink"/>
            <w:szCs w:val="20"/>
            <w:u w:val="single"/>
          </w:rPr>
          <w:t>4/30/2010</w:t>
        </w:r>
      </w:hyperlink>
    </w:p>
    <w:p w:rsidR="004054DA" w:rsidRPr="004054DA" w:rsidRDefault="00372134" w:rsidP="00405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4054DA" w:rsidRPr="004054DA">
          <w:rPr>
            <w:rFonts w:eastAsia="Times New Roman" w:cs="Times New Roman"/>
            <w:color w:val="0000FF" w:themeColor="hyperlink"/>
            <w:szCs w:val="20"/>
            <w:u w:val="single"/>
          </w:rPr>
          <w:t>5/12/2010</w:t>
        </w:r>
      </w:hyperlink>
    </w:p>
    <w:p w:rsidR="004054DA" w:rsidRPr="004054DA" w:rsidRDefault="004054DA" w:rsidP="00405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054DA" w:rsidRDefault="004054DA" w:rsidP="00405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054DA" w:rsidSect="004054DA">
          <w:pgSz w:w="12240" w:h="15840" w:code="1"/>
          <w:pgMar w:top="1080" w:right="1440" w:bottom="1080" w:left="1440" w:header="720" w:footer="720" w:gutter="0"/>
          <w:pgNumType w:start="1"/>
          <w:cols w:space="720"/>
          <w:noEndnote/>
          <w:docGrid w:linePitch="360"/>
        </w:sectPr>
      </w:pPr>
    </w:p>
    <w:p w:rsidR="007521E5" w:rsidRDefault="007521E5" w:rsidP="0075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(A294, R291, S1405)</w:t>
      </w:r>
    </w:p>
    <w:p w:rsidR="007521E5" w:rsidRPr="008836A5" w:rsidRDefault="007521E5" w:rsidP="0075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521E5" w:rsidRPr="004054DA" w:rsidRDefault="007521E5" w:rsidP="0075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054DA">
        <w:rPr>
          <w:rFonts w:cs="Times New Roman"/>
          <w:b/>
          <w:color w:val="000000" w:themeColor="text1"/>
          <w:szCs w:val="36"/>
        </w:rPr>
        <w:t xml:space="preserve">AN ACT </w:t>
      </w:r>
      <w:r w:rsidRPr="004054DA">
        <w:rPr>
          <w:rFonts w:cs="Times New Roman"/>
          <w:b/>
        </w:rPr>
        <w:t>TO PROVIDE FOR THE TRANSFER OF QUALIFYING STUDENTS FROM FAIRFIELD COUNTY SCHOOL DISTRICT TO CHESTER COUNTY SCHOOL DISTRICT; TO REQUIRE THE TREASURER OF FAIRFIELD COUNTY TO REMIT CERTAIN FUNDS PER TRANSFERRING PUPIL TO CHESTER COUNTY SCHOOL DISTRICT ON BEHALF OF FAIRFIELD COUNTY SCHOOL DISTRICT; TO PROVIDE FOR THE TIMING OF THE PAYMENT, AND TO REQUIRE THE STATE DEPARTMENT OF EDUCATION TO PAY THE AMOUNT DUE TO CHESTER COUNTY SCHOOL DISTRICT OUT OF FUNDS OTHERWISE ALLOCATED TO THE FAIRFIELD COUNTY SCHOOL DISTRICT PURSUANT TO THE EDUCATION FINANCE ACT IF THE TREASURER OF FAIRFIELD COUNTY FAILS TO PAY CHESTER COUNTY SCHOOL DISTRICT; TO ALLOW THE CHESTER COUNTY SCHOOL DISTRICT TO CONSIDER THESE PAYMENTS ANTICIPATED AD VALOREM TAXATION; TO REQUIRE THE STATE SUPERINTENDENT OF EDUCATION TO SETTLE ANY DISPUTE THAT ARISES BETWEEN THE DISTRICTS UPON THE IMPLEMENTATION AND ADMINISTRATION OF THE PROVISIONS OF THIS ACT; AND TO PROVIDE FOR THE PAYMENT OF MONIES PREVIOUSLY OWED TO CHESTER COUNTY SCHOOL DISTRICT.</w:t>
      </w:r>
    </w:p>
    <w:p w:rsidR="007521E5" w:rsidRPr="002800D2" w:rsidRDefault="007521E5" w:rsidP="0075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521E5" w:rsidRPr="002800D2" w:rsidRDefault="007521E5" w:rsidP="0075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800D2">
        <w:rPr>
          <w:rFonts w:cs="Times New Roman"/>
        </w:rPr>
        <w:t>Be it enacted by the General Assembly of the State of South Carolina:</w:t>
      </w:r>
    </w:p>
    <w:p w:rsidR="007521E5" w:rsidRPr="002800D2" w:rsidRDefault="007521E5" w:rsidP="0075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21E5" w:rsidRPr="007314AF" w:rsidRDefault="007521E5" w:rsidP="0075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Transfer of students from Fairfield County School District to Chester County School District; provision for payment of funds; State Superintendent of Education to settle disputes</w:t>
      </w:r>
    </w:p>
    <w:p w:rsidR="007521E5" w:rsidRDefault="007521E5" w:rsidP="0075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21E5" w:rsidRPr="002800D2" w:rsidRDefault="007521E5" w:rsidP="0075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800D2">
        <w:rPr>
          <w:rFonts w:cs="Times New Roman"/>
        </w:rPr>
        <w:t>SECTION</w:t>
      </w:r>
      <w:r w:rsidRPr="002800D2">
        <w:rPr>
          <w:rFonts w:cs="Times New Roman"/>
        </w:rPr>
        <w:tab/>
        <w:t>1.</w:t>
      </w:r>
      <w:r w:rsidRPr="002800D2">
        <w:rPr>
          <w:rFonts w:cs="Times New Roman"/>
        </w:rPr>
        <w:tab/>
        <w:t>(A)</w:t>
      </w:r>
      <w:r w:rsidRPr="002800D2">
        <w:rPr>
          <w:rFonts w:cs="Times New Roman"/>
        </w:rPr>
        <w:tab/>
        <w:t>The General Assembly finds that numerous public school students reside in Fairfield County School District but are entitled to attend the schools of Chester County School District pursuant to Section 59</w:t>
      </w:r>
      <w:r>
        <w:rPr>
          <w:rFonts w:cs="Times New Roman"/>
        </w:rPr>
        <w:noBreakHyphen/>
      </w:r>
      <w:r w:rsidRPr="002800D2">
        <w:rPr>
          <w:rFonts w:cs="Times New Roman"/>
        </w:rPr>
        <w:t>63</w:t>
      </w:r>
      <w:r>
        <w:rPr>
          <w:rFonts w:cs="Times New Roman"/>
        </w:rPr>
        <w:noBreakHyphen/>
      </w:r>
      <w:r w:rsidRPr="002800D2">
        <w:rPr>
          <w:rFonts w:cs="Times New Roman"/>
        </w:rPr>
        <w:t>480.  The General Assembly finds it necessary to provide by law for uniform arrangements between Fairfield County School District and Chester County School District pertaining to these students.</w:t>
      </w:r>
    </w:p>
    <w:p w:rsidR="007521E5" w:rsidRPr="002800D2" w:rsidRDefault="007521E5" w:rsidP="0075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800D2">
        <w:rPr>
          <w:rFonts w:cs="Times New Roman"/>
        </w:rPr>
        <w:tab/>
        <w:t>(B)</w:t>
      </w:r>
      <w:r w:rsidRPr="002800D2">
        <w:rPr>
          <w:rFonts w:cs="Times New Roman"/>
        </w:rPr>
        <w:tab/>
        <w:t>A student who qualifies for transfer pursuant to Section 59</w:t>
      </w:r>
      <w:r>
        <w:rPr>
          <w:rFonts w:cs="Times New Roman"/>
        </w:rPr>
        <w:noBreakHyphen/>
      </w:r>
      <w:r w:rsidRPr="002800D2">
        <w:rPr>
          <w:rFonts w:cs="Times New Roman"/>
        </w:rPr>
        <w:t>63</w:t>
      </w:r>
      <w:r>
        <w:rPr>
          <w:rFonts w:cs="Times New Roman"/>
        </w:rPr>
        <w:noBreakHyphen/>
      </w:r>
      <w:r w:rsidRPr="002800D2">
        <w:rPr>
          <w:rFonts w:cs="Times New Roman"/>
        </w:rPr>
        <w:t xml:space="preserve">480 may be admitted, and remain enrolled, by Chester County School District upon proof of eligibility as Chester County School </w:t>
      </w:r>
      <w:r w:rsidRPr="002800D2">
        <w:rPr>
          <w:rFonts w:cs="Times New Roman"/>
        </w:rPr>
        <w:lastRenderedPageBreak/>
        <w:t>District finds acceptable.  A roster of these students must be kept current by Chester County School District and sent to Fairfield County School District as and when updated.</w:t>
      </w:r>
    </w:p>
    <w:p w:rsidR="007521E5" w:rsidRPr="002800D2" w:rsidRDefault="007521E5" w:rsidP="0075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800D2">
        <w:rPr>
          <w:rFonts w:cs="Times New Roman"/>
        </w:rPr>
        <w:tab/>
      </w:r>
      <w:r w:rsidRPr="002800D2">
        <w:rPr>
          <w:rFonts w:cs="Times New Roman"/>
        </w:rPr>
        <w:tab/>
        <w:t>(1)</w:t>
      </w:r>
      <w:r w:rsidRPr="002800D2">
        <w:rPr>
          <w:rFonts w:cs="Times New Roman"/>
        </w:rPr>
        <w:tab/>
        <w:t>Each fiscal year, for each pupil authorized to transfer from Fairfield County School District to Chester County School District pursuant to Section 59</w:t>
      </w:r>
      <w:r>
        <w:rPr>
          <w:rFonts w:cs="Times New Roman"/>
        </w:rPr>
        <w:noBreakHyphen/>
      </w:r>
      <w:r w:rsidRPr="002800D2">
        <w:rPr>
          <w:rFonts w:cs="Times New Roman"/>
        </w:rPr>
        <w:t>63</w:t>
      </w:r>
      <w:r>
        <w:rPr>
          <w:rFonts w:cs="Times New Roman"/>
        </w:rPr>
        <w:noBreakHyphen/>
      </w:r>
      <w:r w:rsidRPr="002800D2">
        <w:rPr>
          <w:rFonts w:cs="Times New Roman"/>
        </w:rPr>
        <w:t>480 and actually enrolled in a public school of Chester County School District, the Fairfield County Treasurer, on behalf of and from funds of the Fairfield County School District, shall pay Chester County School District one hundred and three percent of Chester County School District</w:t>
      </w:r>
      <w:r w:rsidRPr="00FC76A4">
        <w:rPr>
          <w:rFonts w:cs="Times New Roman"/>
        </w:rPr>
        <w:t>’</w:t>
      </w:r>
      <w:r w:rsidRPr="002800D2">
        <w:rPr>
          <w:rFonts w:cs="Times New Roman"/>
        </w:rPr>
        <w:t>s prior year local revenue per pupil for school operating purposes as reported in Chester County School District</w:t>
      </w:r>
      <w:r w:rsidRPr="00FC76A4">
        <w:rPr>
          <w:rFonts w:cs="Times New Roman"/>
        </w:rPr>
        <w:t>’</w:t>
      </w:r>
      <w:r w:rsidRPr="002800D2">
        <w:rPr>
          <w:rFonts w:cs="Times New Roman"/>
        </w:rPr>
        <w:t>s annual audit for the immediately preceding fiscal year.</w:t>
      </w:r>
    </w:p>
    <w:p w:rsidR="007521E5" w:rsidRPr="002800D2" w:rsidRDefault="007521E5" w:rsidP="0075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800D2">
        <w:rPr>
          <w:rFonts w:cs="Times New Roman"/>
        </w:rPr>
        <w:tab/>
      </w:r>
      <w:r w:rsidRPr="002800D2">
        <w:rPr>
          <w:rFonts w:cs="Times New Roman"/>
        </w:rPr>
        <w:tab/>
        <w:t>(2)</w:t>
      </w:r>
      <w:r w:rsidRPr="002800D2">
        <w:rPr>
          <w:rFonts w:cs="Times New Roman"/>
        </w:rPr>
        <w:tab/>
        <w:t>As used in this section, “prior year local revenue per pupil for school operating purposes” includes any state reimbursement paid for property tax exemptions from Chester County School District ad valorem taxes including, but not limited to, all payments pursuant to Section 11</w:t>
      </w:r>
      <w:r>
        <w:rPr>
          <w:rFonts w:cs="Times New Roman"/>
        </w:rPr>
        <w:noBreakHyphen/>
      </w:r>
      <w:r w:rsidRPr="002800D2">
        <w:rPr>
          <w:rFonts w:cs="Times New Roman"/>
        </w:rPr>
        <w:t>11</w:t>
      </w:r>
      <w:r>
        <w:rPr>
          <w:rFonts w:cs="Times New Roman"/>
        </w:rPr>
        <w:noBreakHyphen/>
      </w:r>
      <w:r w:rsidRPr="002800D2">
        <w:rPr>
          <w:rFonts w:cs="Times New Roman"/>
        </w:rPr>
        <w:t>156.</w:t>
      </w:r>
    </w:p>
    <w:p w:rsidR="007521E5" w:rsidRPr="002800D2" w:rsidRDefault="007521E5" w:rsidP="0075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800D2">
        <w:rPr>
          <w:rFonts w:cs="Times New Roman"/>
        </w:rPr>
        <w:tab/>
        <w:t>(C)</w:t>
      </w:r>
      <w:r w:rsidRPr="002800D2">
        <w:rPr>
          <w:rFonts w:cs="Times New Roman"/>
        </w:rPr>
        <w:tab/>
        <w:t>Upon invoice, the Fairfield County Treasurer, on behalf of and from the funds of the Fairfield County School District, shall pay Chester County School District the amount determined pursuant to subsection (B)(1) of this section.  Payment to Chester County School District must be completed before the fifteenth day of February in each fiscal year.  If the Fairfield County Treasurer fails to pay this invoice by the fifteenth day of February, the South Carolina Department of Education, upon application by Chester County School District, out of the funds otherwise meant for the next Education Finance Act disbursement to Fairfield County School District, shall pay the invoice on behalf of Fairfield County School District.  Any undisputed amounts must be paid when due.</w:t>
      </w:r>
    </w:p>
    <w:p w:rsidR="007521E5" w:rsidRPr="002800D2" w:rsidRDefault="007521E5" w:rsidP="0075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800D2">
        <w:rPr>
          <w:rFonts w:cs="Times New Roman"/>
        </w:rPr>
        <w:tab/>
        <w:t>(D)</w:t>
      </w:r>
      <w:r w:rsidRPr="002800D2">
        <w:rPr>
          <w:rFonts w:cs="Times New Roman"/>
        </w:rPr>
        <w:tab/>
        <w:t>Chester County School District may consider payments pursuant to this act to be anticipated ad valorem taxation for purposes of</w:t>
      </w:r>
      <w:r>
        <w:rPr>
          <w:rFonts w:cs="Times New Roman"/>
        </w:rPr>
        <w:t xml:space="preserve"> Subsection 7, Section 15,</w:t>
      </w:r>
      <w:r w:rsidRPr="002800D2">
        <w:rPr>
          <w:rFonts w:cs="Times New Roman"/>
        </w:rPr>
        <w:t xml:space="preserve"> Article X of the South Carolina Constitution, relating to tax anticipation notes.</w:t>
      </w:r>
    </w:p>
    <w:p w:rsidR="007521E5" w:rsidRPr="002800D2" w:rsidRDefault="007521E5" w:rsidP="0075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800D2">
        <w:rPr>
          <w:rFonts w:cs="Times New Roman"/>
        </w:rPr>
        <w:tab/>
        <w:t>(E)</w:t>
      </w:r>
      <w:r w:rsidRPr="002800D2">
        <w:rPr>
          <w:rFonts w:cs="Times New Roman"/>
        </w:rPr>
        <w:tab/>
        <w:t>The State Superintendent of Education shall settle any dispute between Chester County School District and Fairfield County School District arising from the implementation and administration of this act by the school districts and the State Department of Education.</w:t>
      </w:r>
    </w:p>
    <w:p w:rsidR="007521E5" w:rsidRDefault="007521E5" w:rsidP="0075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21E5" w:rsidRPr="00DE002B" w:rsidRDefault="007521E5" w:rsidP="0075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DE002B">
        <w:rPr>
          <w:rFonts w:cs="Times New Roman"/>
          <w:b/>
        </w:rPr>
        <w:t xml:space="preserve">Payment of funds for </w:t>
      </w:r>
      <w:r>
        <w:rPr>
          <w:rFonts w:cs="Times New Roman"/>
          <w:b/>
        </w:rPr>
        <w:t>the 2009</w:t>
      </w:r>
      <w:r>
        <w:rPr>
          <w:rFonts w:cs="Times New Roman"/>
          <w:b/>
        </w:rPr>
        <w:noBreakHyphen/>
        <w:t>2010</w:t>
      </w:r>
      <w:r w:rsidRPr="00DE002B">
        <w:rPr>
          <w:rFonts w:cs="Times New Roman"/>
          <w:b/>
        </w:rPr>
        <w:t xml:space="preserve"> year</w:t>
      </w:r>
    </w:p>
    <w:p w:rsidR="007521E5" w:rsidRPr="002800D2" w:rsidRDefault="007521E5" w:rsidP="0075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21E5" w:rsidRPr="002800D2" w:rsidRDefault="007521E5" w:rsidP="0075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800D2">
        <w:rPr>
          <w:rFonts w:cs="Times New Roman"/>
        </w:rPr>
        <w:t>SECTION</w:t>
      </w:r>
      <w:r w:rsidRPr="002800D2">
        <w:rPr>
          <w:rFonts w:cs="Times New Roman"/>
        </w:rPr>
        <w:tab/>
        <w:t>2.</w:t>
      </w:r>
      <w:r w:rsidRPr="002800D2">
        <w:rPr>
          <w:rFonts w:cs="Times New Roman"/>
        </w:rPr>
        <w:tab/>
        <w:t>For the 2009</w:t>
      </w:r>
      <w:r>
        <w:rPr>
          <w:rFonts w:cs="Times New Roman"/>
        </w:rPr>
        <w:noBreakHyphen/>
      </w:r>
      <w:r w:rsidRPr="002800D2">
        <w:rPr>
          <w:rFonts w:cs="Times New Roman"/>
        </w:rPr>
        <w:t>2010 school and the fiscal year only, the Fairfield County Treasurer, on behalf of and from the funds of the Fairfield County School District, shall pay the Chester County School District an amount calculated pursuant to SECTION 1(B)(1) and (2) of this act on account of the pupils enrolled in the Chester County School District from Fairfield County pursuant to Section 59</w:t>
      </w:r>
      <w:r>
        <w:rPr>
          <w:rFonts w:cs="Times New Roman"/>
        </w:rPr>
        <w:noBreakHyphen/>
      </w:r>
      <w:r w:rsidRPr="002800D2">
        <w:rPr>
          <w:rFonts w:cs="Times New Roman"/>
        </w:rPr>
        <w:t>63</w:t>
      </w:r>
      <w:r>
        <w:rPr>
          <w:rFonts w:cs="Times New Roman"/>
        </w:rPr>
        <w:noBreakHyphen/>
      </w:r>
      <w:r w:rsidRPr="002800D2">
        <w:rPr>
          <w:rFonts w:cs="Times New Roman"/>
        </w:rPr>
        <w:t>480 for the 2009</w:t>
      </w:r>
      <w:r>
        <w:rPr>
          <w:rFonts w:cs="Times New Roman"/>
        </w:rPr>
        <w:noBreakHyphen/>
      </w:r>
      <w:r w:rsidRPr="002800D2">
        <w:rPr>
          <w:rFonts w:cs="Times New Roman"/>
        </w:rPr>
        <w:t>2010 school year.  This amount must be invoiced by the Chester County School District promptly upon the effective date of this act, and must be paid no later than June 30, 2010, or the delinquency provisions of SECTION 1(C) apply to the payment.</w:t>
      </w:r>
    </w:p>
    <w:p w:rsidR="007521E5" w:rsidRDefault="007521E5" w:rsidP="0075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21E5" w:rsidRPr="00DE002B" w:rsidRDefault="007521E5" w:rsidP="0075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DE002B">
        <w:rPr>
          <w:rFonts w:cs="Times New Roman"/>
          <w:b/>
        </w:rPr>
        <w:t>Time effective</w:t>
      </w:r>
    </w:p>
    <w:p w:rsidR="007521E5" w:rsidRPr="002800D2" w:rsidRDefault="007521E5" w:rsidP="0075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21E5" w:rsidRPr="002800D2" w:rsidRDefault="007521E5" w:rsidP="0075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800D2">
        <w:rPr>
          <w:rFonts w:cs="Times New Roman"/>
        </w:rPr>
        <w:t>SECTION</w:t>
      </w:r>
      <w:r w:rsidRPr="002800D2">
        <w:rPr>
          <w:rFonts w:cs="Times New Roman"/>
        </w:rPr>
        <w:tab/>
        <w:t>3.</w:t>
      </w:r>
      <w:r w:rsidRPr="002800D2">
        <w:rPr>
          <w:rFonts w:cs="Times New Roman"/>
        </w:rPr>
        <w:tab/>
        <w:t>This act takes effect upon approval by the Governor.</w:t>
      </w:r>
    </w:p>
    <w:p w:rsidR="007521E5" w:rsidRDefault="007521E5" w:rsidP="007521E5">
      <w:pPr>
        <w:tabs>
          <w:tab w:val="left" w:pos="1440"/>
          <w:tab w:val="left" w:pos="1800"/>
          <w:tab w:val="left" w:pos="2880"/>
        </w:tabs>
        <w:rPr>
          <w:color w:val="000000" w:themeColor="text1"/>
        </w:rPr>
      </w:pPr>
    </w:p>
    <w:p w:rsidR="007521E5" w:rsidRDefault="007521E5" w:rsidP="007521E5">
      <w:pPr>
        <w:tabs>
          <w:tab w:val="left" w:pos="1440"/>
          <w:tab w:val="left" w:pos="1800"/>
          <w:tab w:val="left" w:pos="2880"/>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2010.</w:t>
      </w:r>
    </w:p>
    <w:p w:rsidR="007521E5" w:rsidRDefault="007521E5" w:rsidP="007521E5">
      <w:pPr>
        <w:tabs>
          <w:tab w:val="left" w:pos="1440"/>
          <w:tab w:val="left" w:pos="1800"/>
          <w:tab w:val="left" w:pos="2880"/>
        </w:tabs>
        <w:rPr>
          <w:color w:val="000000" w:themeColor="text1"/>
        </w:rPr>
      </w:pPr>
    </w:p>
    <w:p w:rsidR="007521E5" w:rsidRDefault="007521E5" w:rsidP="007521E5">
      <w:pPr>
        <w:tabs>
          <w:tab w:val="left" w:pos="1440"/>
          <w:tab w:val="left" w:pos="1800"/>
          <w:tab w:val="left" w:pos="2880"/>
        </w:tabs>
        <w:rPr>
          <w:color w:val="000000" w:themeColor="text1"/>
        </w:rPr>
      </w:pPr>
      <w:r>
        <w:rPr>
          <w:color w:val="000000" w:themeColor="text1"/>
        </w:rPr>
        <w:t>Approved the 8</w:t>
      </w:r>
      <w:r w:rsidRPr="009A521F">
        <w:rPr>
          <w:color w:val="000000" w:themeColor="text1"/>
          <w:vertAlign w:val="superscript"/>
        </w:rPr>
        <w:t>th</w:t>
      </w:r>
      <w:r>
        <w:rPr>
          <w:color w:val="000000" w:themeColor="text1"/>
        </w:rPr>
        <w:t xml:space="preserve"> day of June, 2010. </w:t>
      </w:r>
    </w:p>
    <w:p w:rsidR="007521E5" w:rsidRDefault="007521E5" w:rsidP="007521E5">
      <w:pPr>
        <w:tabs>
          <w:tab w:val="left" w:pos="1440"/>
          <w:tab w:val="left" w:pos="1800"/>
          <w:tab w:val="left" w:pos="2880"/>
        </w:tabs>
        <w:jc w:val="center"/>
        <w:rPr>
          <w:color w:val="000000" w:themeColor="text1"/>
        </w:rPr>
      </w:pPr>
    </w:p>
    <w:p w:rsidR="007521E5" w:rsidRDefault="007521E5" w:rsidP="007521E5">
      <w:pPr>
        <w:tabs>
          <w:tab w:val="left" w:pos="1440"/>
          <w:tab w:val="left" w:pos="1800"/>
          <w:tab w:val="left" w:pos="2880"/>
        </w:tabs>
        <w:jc w:val="center"/>
        <w:rPr>
          <w:color w:val="000000" w:themeColor="text1"/>
        </w:rPr>
      </w:pPr>
      <w:r>
        <w:rPr>
          <w:color w:val="000000" w:themeColor="text1"/>
        </w:rPr>
        <w:t>__________</w:t>
      </w:r>
    </w:p>
    <w:p w:rsidR="006C0029" w:rsidRDefault="006C0029" w:rsidP="0075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C0029" w:rsidSect="004054DA">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72A" w:rsidRDefault="004B172A" w:rsidP="007D5FAC">
      <w:r>
        <w:separator/>
      </w:r>
    </w:p>
  </w:endnote>
  <w:endnote w:type="continuationSeparator" w:id="0">
    <w:p w:rsidR="004B172A" w:rsidRDefault="004B172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4DA" w:rsidRPr="004054DA" w:rsidRDefault="004054DA" w:rsidP="004054DA">
    <w:pPr>
      <w:pStyle w:val="Footer"/>
      <w:tabs>
        <w:tab w:val="clear" w:pos="4680"/>
        <w:tab w:val="clear" w:pos="9360"/>
        <w:tab w:val="center" w:pos="3168"/>
      </w:tabs>
      <w:spacing w:before="120"/>
    </w:pPr>
    <w:r>
      <w:tab/>
    </w:r>
    <w:r w:rsidR="001A1AFF">
      <w:fldChar w:fldCharType="begin"/>
    </w:r>
    <w:r w:rsidR="00280291">
      <w:instrText xml:space="preserve"> PAGE  \* MERGEFORMAT </w:instrText>
    </w:r>
    <w:r w:rsidR="001A1AFF">
      <w:fldChar w:fldCharType="separate"/>
    </w:r>
    <w:r w:rsidR="007521E5">
      <w:rPr>
        <w:noProof/>
      </w:rPr>
      <w:t>3</w:t>
    </w:r>
    <w:r w:rsidR="001A1AF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4DA" w:rsidRDefault="004054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72A" w:rsidRDefault="004B172A" w:rsidP="007D5FAC">
      <w:r>
        <w:separator/>
      </w:r>
    </w:p>
  </w:footnote>
  <w:footnote w:type="continuationSeparator" w:id="0">
    <w:p w:rsidR="004B172A" w:rsidRDefault="004B172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540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ray"/>
    <w:docVar w:name="ActBillNo" w:val="1405"/>
    <w:docVar w:name="ActSecretary" w:val="Melton"/>
    <w:docVar w:name="ActSIdno" w:val="(409)  1405BH10"/>
    <w:docVar w:name="clipname" w:val="1405BH10"/>
    <w:docVar w:name="dvBillNumber" w:val="1405"/>
    <w:docVar w:name="dvBillNumberPrefix" w:val="S"/>
    <w:docVar w:name="dvOriginalBody" w:val="Senate"/>
    <w:docVar w:name="OrigSENATEBillNo" w:val="1405"/>
    <w:docVar w:name="SENATEACTFULLPATH" w:val="L:\COUNCIL\ACTS\1405BH10.DOCX"/>
    <w:docVar w:name="WhatActtype" w:val="AN ACT"/>
  </w:docVars>
  <w:rsids>
    <w:rsidRoot w:val="00E8667E"/>
    <w:rsid w:val="00002DE0"/>
    <w:rsid w:val="00020349"/>
    <w:rsid w:val="00021B0B"/>
    <w:rsid w:val="00030487"/>
    <w:rsid w:val="00030493"/>
    <w:rsid w:val="00040C05"/>
    <w:rsid w:val="0004579B"/>
    <w:rsid w:val="00051B4F"/>
    <w:rsid w:val="00055653"/>
    <w:rsid w:val="000673E4"/>
    <w:rsid w:val="0007088D"/>
    <w:rsid w:val="00072D66"/>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56CB"/>
    <w:rsid w:val="000C55F7"/>
    <w:rsid w:val="000D356E"/>
    <w:rsid w:val="000D6F51"/>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626DB"/>
    <w:rsid w:val="001701CD"/>
    <w:rsid w:val="00170F30"/>
    <w:rsid w:val="00172771"/>
    <w:rsid w:val="001747A9"/>
    <w:rsid w:val="001750EA"/>
    <w:rsid w:val="001754BB"/>
    <w:rsid w:val="0018353C"/>
    <w:rsid w:val="00184AD0"/>
    <w:rsid w:val="001A1AFF"/>
    <w:rsid w:val="001A22C2"/>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621"/>
    <w:rsid w:val="00275CBF"/>
    <w:rsid w:val="00276491"/>
    <w:rsid w:val="00276CCF"/>
    <w:rsid w:val="00277C27"/>
    <w:rsid w:val="00280291"/>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134"/>
    <w:rsid w:val="00372564"/>
    <w:rsid w:val="00372FF8"/>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F2EAB"/>
    <w:rsid w:val="00400828"/>
    <w:rsid w:val="004054DA"/>
    <w:rsid w:val="00406FFE"/>
    <w:rsid w:val="00412B47"/>
    <w:rsid w:val="00414C2A"/>
    <w:rsid w:val="004157C4"/>
    <w:rsid w:val="0041760A"/>
    <w:rsid w:val="00417A9C"/>
    <w:rsid w:val="00423310"/>
    <w:rsid w:val="00423F92"/>
    <w:rsid w:val="00427BCB"/>
    <w:rsid w:val="00430DA3"/>
    <w:rsid w:val="00432E09"/>
    <w:rsid w:val="00435D03"/>
    <w:rsid w:val="004374A9"/>
    <w:rsid w:val="00442137"/>
    <w:rsid w:val="00445A20"/>
    <w:rsid w:val="00447C2D"/>
    <w:rsid w:val="00451B9A"/>
    <w:rsid w:val="0045270B"/>
    <w:rsid w:val="004544E7"/>
    <w:rsid w:val="004666F5"/>
    <w:rsid w:val="00472A5B"/>
    <w:rsid w:val="004834EC"/>
    <w:rsid w:val="004847B3"/>
    <w:rsid w:val="00484DF4"/>
    <w:rsid w:val="00486109"/>
    <w:rsid w:val="004871EB"/>
    <w:rsid w:val="0049067C"/>
    <w:rsid w:val="004941A4"/>
    <w:rsid w:val="00497784"/>
    <w:rsid w:val="004A073E"/>
    <w:rsid w:val="004A1278"/>
    <w:rsid w:val="004A5193"/>
    <w:rsid w:val="004A76F3"/>
    <w:rsid w:val="004B172A"/>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7D5F"/>
    <w:rsid w:val="005B2750"/>
    <w:rsid w:val="005B3E85"/>
    <w:rsid w:val="005B4DB1"/>
    <w:rsid w:val="005C4B9E"/>
    <w:rsid w:val="005C5915"/>
    <w:rsid w:val="005D3D4A"/>
    <w:rsid w:val="005D50CE"/>
    <w:rsid w:val="005D5723"/>
    <w:rsid w:val="005D6054"/>
    <w:rsid w:val="005E07AD"/>
    <w:rsid w:val="005E36AC"/>
    <w:rsid w:val="005E3C55"/>
    <w:rsid w:val="005F1A8F"/>
    <w:rsid w:val="005F79FF"/>
    <w:rsid w:val="00600DCB"/>
    <w:rsid w:val="00602ACC"/>
    <w:rsid w:val="006055BC"/>
    <w:rsid w:val="00605B6E"/>
    <w:rsid w:val="00605C15"/>
    <w:rsid w:val="0060700F"/>
    <w:rsid w:val="0061164A"/>
    <w:rsid w:val="00612BB0"/>
    <w:rsid w:val="00615EB2"/>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0029"/>
    <w:rsid w:val="006C7535"/>
    <w:rsid w:val="006C7D00"/>
    <w:rsid w:val="006C7DDE"/>
    <w:rsid w:val="006D1F92"/>
    <w:rsid w:val="006F22C0"/>
    <w:rsid w:val="006F290C"/>
    <w:rsid w:val="007009F2"/>
    <w:rsid w:val="007048D0"/>
    <w:rsid w:val="00704FF9"/>
    <w:rsid w:val="007052EC"/>
    <w:rsid w:val="00707063"/>
    <w:rsid w:val="007127A6"/>
    <w:rsid w:val="007314AF"/>
    <w:rsid w:val="00731C9E"/>
    <w:rsid w:val="00734C77"/>
    <w:rsid w:val="00737039"/>
    <w:rsid w:val="007373C7"/>
    <w:rsid w:val="007469F9"/>
    <w:rsid w:val="0074783A"/>
    <w:rsid w:val="007514EF"/>
    <w:rsid w:val="007521E5"/>
    <w:rsid w:val="00764BFB"/>
    <w:rsid w:val="00765D0A"/>
    <w:rsid w:val="007664A2"/>
    <w:rsid w:val="007746C2"/>
    <w:rsid w:val="00775B87"/>
    <w:rsid w:val="00784A23"/>
    <w:rsid w:val="007946C3"/>
    <w:rsid w:val="007A73EA"/>
    <w:rsid w:val="007B0E40"/>
    <w:rsid w:val="007B296A"/>
    <w:rsid w:val="007B2D27"/>
    <w:rsid w:val="007C0345"/>
    <w:rsid w:val="007C3D08"/>
    <w:rsid w:val="007C3EC8"/>
    <w:rsid w:val="007C7B7F"/>
    <w:rsid w:val="007D04D9"/>
    <w:rsid w:val="007D5FAC"/>
    <w:rsid w:val="007D60DE"/>
    <w:rsid w:val="007E3A81"/>
    <w:rsid w:val="007F3574"/>
    <w:rsid w:val="007F6631"/>
    <w:rsid w:val="007F6D46"/>
    <w:rsid w:val="007F7184"/>
    <w:rsid w:val="00800AD0"/>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836A5"/>
    <w:rsid w:val="00892AF7"/>
    <w:rsid w:val="008B2051"/>
    <w:rsid w:val="008B2776"/>
    <w:rsid w:val="008B48BD"/>
    <w:rsid w:val="008C325E"/>
    <w:rsid w:val="008D2FB0"/>
    <w:rsid w:val="008E03BA"/>
    <w:rsid w:val="008E1BCF"/>
    <w:rsid w:val="008F4CA1"/>
    <w:rsid w:val="008F510F"/>
    <w:rsid w:val="008F5F0A"/>
    <w:rsid w:val="008F7D5B"/>
    <w:rsid w:val="00900319"/>
    <w:rsid w:val="0090133D"/>
    <w:rsid w:val="009057E7"/>
    <w:rsid w:val="009076FA"/>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90677"/>
    <w:rsid w:val="00997D30"/>
    <w:rsid w:val="009A31B6"/>
    <w:rsid w:val="009A5B81"/>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763D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167B"/>
    <w:rsid w:val="00AF2080"/>
    <w:rsid w:val="00AF3196"/>
    <w:rsid w:val="00AF3FED"/>
    <w:rsid w:val="00AF60A9"/>
    <w:rsid w:val="00AF7929"/>
    <w:rsid w:val="00AF7A83"/>
    <w:rsid w:val="00B010E0"/>
    <w:rsid w:val="00B11270"/>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43231"/>
    <w:rsid w:val="00C45263"/>
    <w:rsid w:val="00C46AB4"/>
    <w:rsid w:val="00C55195"/>
    <w:rsid w:val="00C7071A"/>
    <w:rsid w:val="00C73145"/>
    <w:rsid w:val="00C73A60"/>
    <w:rsid w:val="00C74282"/>
    <w:rsid w:val="00C74E9D"/>
    <w:rsid w:val="00C837F6"/>
    <w:rsid w:val="00C92B7D"/>
    <w:rsid w:val="00C92E2B"/>
    <w:rsid w:val="00C94E59"/>
    <w:rsid w:val="00C97CB8"/>
    <w:rsid w:val="00CA20CC"/>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1442"/>
    <w:rsid w:val="00D33640"/>
    <w:rsid w:val="00D3443A"/>
    <w:rsid w:val="00D366FE"/>
    <w:rsid w:val="00D36CF8"/>
    <w:rsid w:val="00D375C1"/>
    <w:rsid w:val="00D442EA"/>
    <w:rsid w:val="00D474CA"/>
    <w:rsid w:val="00D50FB9"/>
    <w:rsid w:val="00D56467"/>
    <w:rsid w:val="00D63C04"/>
    <w:rsid w:val="00D76225"/>
    <w:rsid w:val="00D7706E"/>
    <w:rsid w:val="00D80303"/>
    <w:rsid w:val="00D8576C"/>
    <w:rsid w:val="00D9130B"/>
    <w:rsid w:val="00D92268"/>
    <w:rsid w:val="00D94602"/>
    <w:rsid w:val="00D958BB"/>
    <w:rsid w:val="00D96138"/>
    <w:rsid w:val="00DA1730"/>
    <w:rsid w:val="00DA77C1"/>
    <w:rsid w:val="00DB01BE"/>
    <w:rsid w:val="00DB1297"/>
    <w:rsid w:val="00DC093F"/>
    <w:rsid w:val="00DC6CFE"/>
    <w:rsid w:val="00DD198F"/>
    <w:rsid w:val="00DD2595"/>
    <w:rsid w:val="00DD314B"/>
    <w:rsid w:val="00DD3B8D"/>
    <w:rsid w:val="00DD5167"/>
    <w:rsid w:val="00DD557D"/>
    <w:rsid w:val="00DE002B"/>
    <w:rsid w:val="00DF0E69"/>
    <w:rsid w:val="00E00FC9"/>
    <w:rsid w:val="00E02CA8"/>
    <w:rsid w:val="00E076BB"/>
    <w:rsid w:val="00E14905"/>
    <w:rsid w:val="00E332EE"/>
    <w:rsid w:val="00E3356F"/>
    <w:rsid w:val="00E33964"/>
    <w:rsid w:val="00E3462F"/>
    <w:rsid w:val="00E36231"/>
    <w:rsid w:val="00E500F1"/>
    <w:rsid w:val="00E5358E"/>
    <w:rsid w:val="00E557B7"/>
    <w:rsid w:val="00E5665F"/>
    <w:rsid w:val="00E60357"/>
    <w:rsid w:val="00E61B4C"/>
    <w:rsid w:val="00E71D4E"/>
    <w:rsid w:val="00E757F4"/>
    <w:rsid w:val="00E8667E"/>
    <w:rsid w:val="00E9303D"/>
    <w:rsid w:val="00EA2A3A"/>
    <w:rsid w:val="00EA77B0"/>
    <w:rsid w:val="00EB223A"/>
    <w:rsid w:val="00EC47CE"/>
    <w:rsid w:val="00ED487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030"/>
    <w:rsid w:val="00F669CB"/>
    <w:rsid w:val="00F66E0E"/>
    <w:rsid w:val="00F721C4"/>
    <w:rsid w:val="00F7296A"/>
    <w:rsid w:val="00F86999"/>
    <w:rsid w:val="00FA7E14"/>
    <w:rsid w:val="00FB1A6A"/>
    <w:rsid w:val="00FB471B"/>
    <w:rsid w:val="00FB66D4"/>
    <w:rsid w:val="00FC380D"/>
    <w:rsid w:val="00FC76A4"/>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oNotEmbedSmartTags/>
  <w:decimalSymbol w:val="."/>
  <w:listSeparator w:val=","/>
  <w15:docId w15:val="{8B711DD1-EBC1-465F-A5ED-CC5B5DD37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4054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F6603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054D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B27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4-29-10.docx" TargetMode="External"/><Relationship Id="rId13" Type="http://schemas.openxmlformats.org/officeDocument/2006/relationships/hyperlink" Target="file:///h:\HJ%20Archive\2010\05-12-10.docx" TargetMode="External"/><Relationship Id="rId18" Type="http://schemas.openxmlformats.org/officeDocument/2006/relationships/hyperlink" Target="file:///p:\pprever\2009-10\1405_20100429A.docx"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file:///h:\SJ%20Archive\2010\04-29-10.docx" TargetMode="External"/><Relationship Id="rId12" Type="http://schemas.openxmlformats.org/officeDocument/2006/relationships/hyperlink" Target="file:///h:\HJ%20Archive\2010\05-05-10.docx" TargetMode="External"/><Relationship Id="rId17" Type="http://schemas.openxmlformats.org/officeDocument/2006/relationships/hyperlink" Target="file:///p:\pprever\2009-10\1405_20100429.docx" TargetMode="External"/><Relationship Id="rId2" Type="http://schemas.openxmlformats.org/officeDocument/2006/relationships/settings" Target="settings.xml"/><Relationship Id="rId16" Type="http://schemas.openxmlformats.org/officeDocument/2006/relationships/hyperlink" Target="file:///h:\HJ%20Archive\2010\05-21-10.docx" TargetMode="External"/><Relationship Id="rId20" Type="http://schemas.openxmlformats.org/officeDocument/2006/relationships/hyperlink" Target="file:///p:\pprever\2009-10\1405_20100512.docx" TargetMode="External"/><Relationship Id="rId1" Type="http://schemas.openxmlformats.org/officeDocument/2006/relationships/styles" Target="styles.xml"/><Relationship Id="rId6" Type="http://schemas.openxmlformats.org/officeDocument/2006/relationships/hyperlink" Target="file:///h:\SJ%20Archive\2010\04-29-10.docx" TargetMode="External"/><Relationship Id="rId11" Type="http://schemas.openxmlformats.org/officeDocument/2006/relationships/hyperlink" Target="file:///h:\HJ%20Archive\2010\05-05-10.docx"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0\05-20-10.docx" TargetMode="External"/><Relationship Id="rId23" Type="http://schemas.openxmlformats.org/officeDocument/2006/relationships/fontTable" Target="fontTable.xml"/><Relationship Id="rId10" Type="http://schemas.openxmlformats.org/officeDocument/2006/relationships/hyperlink" Target="file:///h:\SJ%20Archive\2010\05-04-10.docx" TargetMode="External"/><Relationship Id="rId19" Type="http://schemas.openxmlformats.org/officeDocument/2006/relationships/hyperlink" Target="file:///p:\pprever\2009-10\1405_20100430.docx" TargetMode="External"/><Relationship Id="rId4" Type="http://schemas.openxmlformats.org/officeDocument/2006/relationships/footnotes" Target="footnotes.xml"/><Relationship Id="rId9" Type="http://schemas.openxmlformats.org/officeDocument/2006/relationships/hyperlink" Target="file:///h:\SJ%20Archive\2010\04-30-10.docx" TargetMode="External"/><Relationship Id="rId14" Type="http://schemas.openxmlformats.org/officeDocument/2006/relationships/hyperlink" Target="file:///h:\HJ%20Archive\2010\05-20-10.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990</Words>
  <Characters>5471</Characters>
  <Application>Microsoft Office Word</Application>
  <DocSecurity>0</DocSecurity>
  <Lines>152</Lines>
  <Paragraphs>53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1405: Student transfers - South Carolina Legislature Online</dc:title>
  <dc:subject/>
  <dc:creator>BrendaMelton</dc:creator>
  <cp:keywords/>
  <dc:description/>
  <cp:lastModifiedBy>N Cumfer</cp:lastModifiedBy>
  <cp:revision>5</cp:revision>
  <cp:lastPrinted>2010-05-25T17:55:00Z</cp:lastPrinted>
  <dcterms:created xsi:type="dcterms:W3CDTF">2010-10-08T19:37:00Z</dcterms:created>
  <dcterms:modified xsi:type="dcterms:W3CDTF">2014-11-24T15:16:00Z</dcterms:modified>
</cp:coreProperties>
</file>