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556" w:rsidRDefault="0023764C">
      <w:pPr>
        <w:widowControl w:val="0"/>
        <w:jc w:val="center"/>
        <w:rPr>
          <w:rFonts w:cs="Times New Roman"/>
        </w:rPr>
      </w:pPr>
      <w:bookmarkStart w:id="0" w:name="_GoBack"/>
      <w:bookmarkEnd w:id="0"/>
      <w:r>
        <w:rPr>
          <w:rFonts w:cs="Times New Roman"/>
          <w:b/>
        </w:rPr>
        <w:t>South Carolina General Assembly</w:t>
      </w:r>
    </w:p>
    <w:p w:rsidR="000C5556" w:rsidRDefault="0023764C">
      <w:pPr>
        <w:widowControl w:val="0"/>
        <w:jc w:val="center"/>
        <w:rPr>
          <w:rFonts w:cs="Times New Roman"/>
        </w:rPr>
      </w:pPr>
      <w:r>
        <w:rPr>
          <w:rFonts w:cs="Times New Roman"/>
        </w:rPr>
        <w:t>118th Session, 2009-2010</w:t>
      </w:r>
    </w:p>
    <w:p w:rsidR="000C5556" w:rsidRDefault="000C5556">
      <w:pPr>
        <w:widowControl w:val="0"/>
        <w:jc w:val="left"/>
        <w:rPr>
          <w:rFonts w:cs="Times New Roman"/>
        </w:rPr>
      </w:pPr>
    </w:p>
    <w:p w:rsidR="000C5556" w:rsidRDefault="0023764C">
      <w:pPr>
        <w:widowControl w:val="0"/>
        <w:jc w:val="left"/>
        <w:rPr>
          <w:rFonts w:cs="Times New Roman"/>
          <w:b/>
        </w:rPr>
      </w:pPr>
      <w:r>
        <w:rPr>
          <w:rFonts w:cs="Times New Roman"/>
          <w:b/>
        </w:rPr>
        <w:t>S. 16</w:t>
      </w:r>
    </w:p>
    <w:p w:rsidR="000C5556" w:rsidRDefault="000C5556">
      <w:pPr>
        <w:widowControl w:val="0"/>
        <w:jc w:val="left"/>
        <w:rPr>
          <w:rFonts w:cs="Times New Roman"/>
          <w:b/>
        </w:rPr>
      </w:pPr>
    </w:p>
    <w:p w:rsidR="000C5556" w:rsidRDefault="0023764C">
      <w:pPr>
        <w:widowControl w:val="0"/>
        <w:jc w:val="left"/>
        <w:rPr>
          <w:rFonts w:cs="Times New Roman"/>
        </w:rPr>
      </w:pPr>
      <w:r>
        <w:rPr>
          <w:rFonts w:cs="Times New Roman"/>
          <w:b/>
        </w:rPr>
        <w:t>STATUS INFORMATION</w:t>
      </w:r>
    </w:p>
    <w:p w:rsidR="000C5556" w:rsidRDefault="000C5556">
      <w:pPr>
        <w:widowControl w:val="0"/>
        <w:jc w:val="left"/>
        <w:rPr>
          <w:rFonts w:cs="Times New Roman"/>
        </w:rPr>
      </w:pPr>
    </w:p>
    <w:p w:rsidR="000C5556" w:rsidRDefault="0023764C">
      <w:pPr>
        <w:widowControl w:val="0"/>
        <w:jc w:val="left"/>
        <w:rPr>
          <w:rFonts w:cs="Times New Roman"/>
        </w:rPr>
      </w:pPr>
      <w:r>
        <w:rPr>
          <w:rFonts w:cs="Times New Roman"/>
        </w:rPr>
        <w:t>General Bill</w:t>
      </w:r>
    </w:p>
    <w:p w:rsidR="000C5556" w:rsidRDefault="0023764C">
      <w:pPr>
        <w:widowControl w:val="0"/>
        <w:jc w:val="left"/>
        <w:rPr>
          <w:rFonts w:cs="Times New Roman"/>
        </w:rPr>
      </w:pPr>
      <w:r>
        <w:rPr>
          <w:rFonts w:cs="Times New Roman"/>
        </w:rPr>
        <w:t>Sponsors: Senators Lourie and Elliott</w:t>
      </w:r>
    </w:p>
    <w:p w:rsidR="000C5556" w:rsidRDefault="0023764C">
      <w:pPr>
        <w:widowControl w:val="0"/>
        <w:jc w:val="left"/>
        <w:rPr>
          <w:rFonts w:cs="Times New Roman"/>
        </w:rPr>
      </w:pPr>
      <w:r>
        <w:rPr>
          <w:rFonts w:cs="Times New Roman"/>
        </w:rPr>
        <w:t>Document Path: l:\s-resmin\drafting\jl\001vete.tcm.jl.docx</w:t>
      </w:r>
    </w:p>
    <w:p w:rsidR="000C5556" w:rsidRDefault="0023764C">
      <w:pPr>
        <w:widowControl w:val="0"/>
        <w:jc w:val="left"/>
        <w:rPr>
          <w:rFonts w:cs="Times New Roman"/>
        </w:rPr>
      </w:pPr>
      <w:r>
        <w:rPr>
          <w:rFonts w:cs="Times New Roman"/>
        </w:rPr>
        <w:t>Companion/Similar bill(s): 140</w:t>
      </w:r>
    </w:p>
    <w:p w:rsidR="000C5556" w:rsidRDefault="000C5556">
      <w:pPr>
        <w:widowControl w:val="0"/>
        <w:jc w:val="left"/>
        <w:rPr>
          <w:rFonts w:cs="Times New Roman"/>
        </w:rPr>
      </w:pPr>
    </w:p>
    <w:p w:rsidR="000C5556" w:rsidRDefault="0023764C">
      <w:pPr>
        <w:widowControl w:val="0"/>
        <w:jc w:val="left"/>
        <w:rPr>
          <w:rFonts w:cs="Times New Roman"/>
        </w:rPr>
      </w:pPr>
      <w:r>
        <w:rPr>
          <w:rFonts w:cs="Times New Roman"/>
        </w:rPr>
        <w:t>Introduced in the Senate on January 13, 2009</w:t>
      </w:r>
    </w:p>
    <w:p w:rsidR="000C5556" w:rsidRDefault="0023764C">
      <w:pPr>
        <w:widowControl w:val="0"/>
        <w:jc w:val="left"/>
        <w:rPr>
          <w:rFonts w:cs="Times New Roman"/>
        </w:rPr>
      </w:pPr>
      <w:r>
        <w:rPr>
          <w:rFonts w:cs="Times New Roman"/>
        </w:rPr>
        <w:t>Introduced in the House on March 9, 2009</w:t>
      </w:r>
    </w:p>
    <w:p w:rsidR="000C5556" w:rsidRDefault="0023764C">
      <w:pPr>
        <w:widowControl w:val="0"/>
        <w:jc w:val="left"/>
        <w:rPr>
          <w:rFonts w:cs="Times New Roman"/>
        </w:rPr>
      </w:pPr>
      <w:r>
        <w:rPr>
          <w:rFonts w:cs="Times New Roman"/>
        </w:rPr>
        <w:t xml:space="preserve">Currently residing in the House Committee on </w:t>
      </w:r>
      <w:r>
        <w:rPr>
          <w:rFonts w:cs="Times New Roman"/>
          <w:b/>
        </w:rPr>
        <w:t>Education and Public Works</w:t>
      </w:r>
    </w:p>
    <w:p w:rsidR="000C5556" w:rsidRDefault="000C5556">
      <w:pPr>
        <w:widowControl w:val="0"/>
        <w:jc w:val="left"/>
        <w:rPr>
          <w:rFonts w:cs="Times New Roman"/>
        </w:rPr>
      </w:pPr>
    </w:p>
    <w:p w:rsidR="000C5556" w:rsidRDefault="0023764C">
      <w:pPr>
        <w:widowControl w:val="0"/>
        <w:jc w:val="left"/>
        <w:rPr>
          <w:rFonts w:cs="Times New Roman"/>
        </w:rPr>
      </w:pPr>
      <w:r>
        <w:rPr>
          <w:rFonts w:cs="Times New Roman"/>
        </w:rPr>
        <w:t>Summary: Diplomas</w:t>
      </w:r>
    </w:p>
    <w:p w:rsidR="000C5556" w:rsidRDefault="000C5556">
      <w:pPr>
        <w:widowControl w:val="0"/>
        <w:jc w:val="left"/>
        <w:rPr>
          <w:rFonts w:cs="Times New Roman"/>
        </w:rPr>
      </w:pPr>
    </w:p>
    <w:p w:rsidR="000C5556" w:rsidRDefault="000C5556">
      <w:pPr>
        <w:widowControl w:val="0"/>
        <w:jc w:val="left"/>
        <w:rPr>
          <w:rFonts w:cs="Times New Roman"/>
        </w:rPr>
      </w:pPr>
    </w:p>
    <w:p w:rsidR="000C5556" w:rsidRDefault="0023764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C5556" w:rsidRDefault="000C5556">
      <w:pPr>
        <w:widowControl w:val="0"/>
        <w:tabs>
          <w:tab w:val="center" w:pos="590"/>
          <w:tab w:val="center" w:pos="1440"/>
          <w:tab w:val="left" w:pos="1872"/>
          <w:tab w:val="left" w:pos="9187"/>
        </w:tabs>
        <w:jc w:val="left"/>
        <w:rPr>
          <w:rFonts w:cs="Times New Roman"/>
        </w:rPr>
      </w:pPr>
    </w:p>
    <w:p w:rsidR="000C5556" w:rsidRDefault="0023764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Education</w:t>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CA0885">
          <w:rPr>
            <w:rStyle w:val="Hyperlink"/>
            <w:rFonts w:cs="Times New Roman"/>
          </w:rPr>
          <w:t>SJ</w:t>
        </w:r>
      </w:hyperlink>
      <w:r>
        <w:rPr>
          <w:rFonts w:cs="Times New Roman"/>
        </w:rPr>
        <w:noBreakHyphen/>
        <w:t>79</w:t>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CA0885">
          <w:rPr>
            <w:rStyle w:val="Hyperlink"/>
            <w:rFonts w:cs="Times New Roman"/>
          </w:rPr>
          <w:t>SJ</w:t>
        </w:r>
      </w:hyperlink>
      <w:r>
        <w:rPr>
          <w:rFonts w:cs="Times New Roman"/>
        </w:rPr>
        <w:noBreakHyphen/>
        <w:t>79</w:t>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t>Senate</w:t>
      </w:r>
      <w:r>
        <w:rPr>
          <w:rFonts w:cs="Times New Roman"/>
        </w:rPr>
        <w:tab/>
        <w:t xml:space="preserve">Committee report: Favorable with amendment </w:t>
      </w:r>
      <w:r>
        <w:rPr>
          <w:rFonts w:cs="Times New Roman"/>
          <w:b/>
        </w:rPr>
        <w:t>Education</w:t>
      </w:r>
      <w:r>
        <w:rPr>
          <w:rFonts w:cs="Times New Roman"/>
        </w:rPr>
        <w:t xml:space="preserve"> </w:t>
      </w:r>
      <w:hyperlink r:id="rId8" w:history="1">
        <w:r w:rsidRPr="00CA0885">
          <w:rPr>
            <w:rStyle w:val="Hyperlink"/>
            <w:rFonts w:cs="Times New Roman"/>
          </w:rPr>
          <w:t>SJ</w:t>
        </w:r>
      </w:hyperlink>
      <w:r>
        <w:rPr>
          <w:rFonts w:cs="Times New Roman"/>
        </w:rPr>
        <w:noBreakHyphen/>
        <w:t>4</w:t>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2/27/2009</w:t>
      </w:r>
      <w:r>
        <w:rPr>
          <w:rFonts w:cs="Times New Roman"/>
        </w:rPr>
        <w:tab/>
      </w:r>
      <w:r>
        <w:rPr>
          <w:rFonts w:cs="Times New Roman"/>
        </w:rPr>
        <w:tab/>
        <w:t>Scrivener's error corrected</w:t>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3/4/2009</w:t>
      </w:r>
      <w:r>
        <w:rPr>
          <w:rFonts w:cs="Times New Roman"/>
        </w:rPr>
        <w:tab/>
        <w:t>Senate</w:t>
      </w:r>
      <w:r>
        <w:rPr>
          <w:rFonts w:cs="Times New Roman"/>
        </w:rPr>
        <w:tab/>
        <w:t xml:space="preserve">Committee Amendment Amended and Adopted </w:t>
      </w:r>
      <w:hyperlink r:id="rId9" w:history="1">
        <w:r w:rsidRPr="00CA0885">
          <w:rPr>
            <w:rStyle w:val="Hyperlink"/>
            <w:rFonts w:cs="Times New Roman"/>
          </w:rPr>
          <w:t>SJ</w:t>
        </w:r>
      </w:hyperlink>
      <w:r>
        <w:rPr>
          <w:rFonts w:cs="Times New Roman"/>
        </w:rPr>
        <w:noBreakHyphen/>
        <w:t>23</w:t>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3/4/2009</w:t>
      </w:r>
      <w:r>
        <w:rPr>
          <w:rFonts w:cs="Times New Roman"/>
        </w:rPr>
        <w:tab/>
        <w:t>Senate</w:t>
      </w:r>
      <w:r>
        <w:rPr>
          <w:rFonts w:cs="Times New Roman"/>
        </w:rPr>
        <w:tab/>
        <w:t xml:space="preserve">Read second time </w:t>
      </w:r>
      <w:hyperlink r:id="rId10" w:history="1">
        <w:r w:rsidRPr="00CA0885">
          <w:rPr>
            <w:rStyle w:val="Hyperlink"/>
            <w:rFonts w:cs="Times New Roman"/>
          </w:rPr>
          <w:t>SJ</w:t>
        </w:r>
      </w:hyperlink>
      <w:r>
        <w:rPr>
          <w:rFonts w:cs="Times New Roman"/>
        </w:rPr>
        <w:noBreakHyphen/>
        <w:t>23</w:t>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3/5/2009</w:t>
      </w:r>
      <w:r>
        <w:rPr>
          <w:rFonts w:cs="Times New Roman"/>
        </w:rPr>
        <w:tab/>
        <w:t>Senate</w:t>
      </w:r>
      <w:r>
        <w:rPr>
          <w:rFonts w:cs="Times New Roman"/>
        </w:rPr>
        <w:tab/>
        <w:t xml:space="preserve">Read third time and sent to House </w:t>
      </w:r>
      <w:hyperlink r:id="rId11" w:history="1">
        <w:r w:rsidRPr="00CA0885">
          <w:rPr>
            <w:rStyle w:val="Hyperlink"/>
            <w:rFonts w:cs="Times New Roman"/>
          </w:rPr>
          <w:t>SJ</w:t>
        </w:r>
      </w:hyperlink>
      <w:r>
        <w:rPr>
          <w:rFonts w:cs="Times New Roman"/>
        </w:rPr>
        <w:noBreakHyphen/>
        <w:t>11</w:t>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3/5/2009</w:t>
      </w:r>
      <w:r>
        <w:rPr>
          <w:rFonts w:cs="Times New Roman"/>
        </w:rPr>
        <w:tab/>
      </w:r>
      <w:r>
        <w:rPr>
          <w:rFonts w:cs="Times New Roman"/>
        </w:rPr>
        <w:tab/>
        <w:t>Scrivener's error corrected</w:t>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3/9/2009</w:t>
      </w:r>
      <w:r>
        <w:rPr>
          <w:rFonts w:cs="Times New Roman"/>
        </w:rPr>
        <w:tab/>
        <w:t>House</w:t>
      </w:r>
      <w:r>
        <w:rPr>
          <w:rFonts w:cs="Times New Roman"/>
        </w:rPr>
        <w:tab/>
        <w:t xml:space="preserve">Introduced and read first time </w:t>
      </w:r>
      <w:hyperlink r:id="rId12" w:history="1">
        <w:r w:rsidRPr="00CA0885">
          <w:rPr>
            <w:rStyle w:val="Hyperlink"/>
            <w:rFonts w:cs="Times New Roman"/>
          </w:rPr>
          <w:t>HJ</w:t>
        </w:r>
      </w:hyperlink>
      <w:r>
        <w:rPr>
          <w:rFonts w:cs="Times New Roman"/>
        </w:rPr>
        <w:noBreakHyphen/>
        <w:t>11</w:t>
      </w:r>
    </w:p>
    <w:p w:rsidR="000C5556" w:rsidRDefault="0023764C">
      <w:pPr>
        <w:widowControl w:val="0"/>
        <w:tabs>
          <w:tab w:val="right" w:pos="1008"/>
          <w:tab w:val="left" w:pos="1152"/>
          <w:tab w:val="left" w:pos="1872"/>
          <w:tab w:val="left" w:pos="9187"/>
        </w:tabs>
        <w:ind w:left="2088" w:hanging="2088"/>
        <w:jc w:val="left"/>
        <w:rPr>
          <w:rFonts w:cs="Times New Roman"/>
        </w:rPr>
      </w:pPr>
      <w:r>
        <w:rPr>
          <w:rFonts w:cs="Times New Roman"/>
        </w:rPr>
        <w:tab/>
        <w:t>3/9/2009</w:t>
      </w:r>
      <w:r>
        <w:rPr>
          <w:rFonts w:cs="Times New Roman"/>
        </w:rPr>
        <w:tab/>
        <w:t>House</w:t>
      </w:r>
      <w:r>
        <w:rPr>
          <w:rFonts w:cs="Times New Roman"/>
        </w:rPr>
        <w:tab/>
        <w:t xml:space="preserve">Referred to Committee on </w:t>
      </w:r>
      <w:r>
        <w:rPr>
          <w:rFonts w:cs="Times New Roman"/>
          <w:b/>
        </w:rPr>
        <w:t>Education and Public Works</w:t>
      </w:r>
      <w:r>
        <w:rPr>
          <w:rFonts w:cs="Times New Roman"/>
        </w:rPr>
        <w:t xml:space="preserve"> </w:t>
      </w:r>
      <w:hyperlink r:id="rId13" w:history="1">
        <w:r w:rsidRPr="00CA0885">
          <w:rPr>
            <w:rStyle w:val="Hyperlink"/>
            <w:rFonts w:cs="Times New Roman"/>
          </w:rPr>
          <w:t>HJ</w:t>
        </w:r>
      </w:hyperlink>
      <w:r>
        <w:rPr>
          <w:rFonts w:cs="Times New Roman"/>
        </w:rPr>
        <w:noBreakHyphen/>
        <w:t>11</w:t>
      </w:r>
    </w:p>
    <w:p w:rsidR="000C5556" w:rsidRDefault="000C5556">
      <w:pPr>
        <w:widowControl w:val="0"/>
        <w:tabs>
          <w:tab w:val="right" w:pos="1008"/>
          <w:tab w:val="left" w:pos="1152"/>
          <w:tab w:val="left" w:pos="1872"/>
          <w:tab w:val="left" w:pos="9187"/>
        </w:tabs>
        <w:ind w:left="2088" w:hanging="2088"/>
        <w:jc w:val="left"/>
        <w:rPr>
          <w:rFonts w:cs="Times New Roman"/>
        </w:rPr>
      </w:pPr>
    </w:p>
    <w:p w:rsidR="000C5556" w:rsidRDefault="000C5556">
      <w:pPr>
        <w:widowControl w:val="0"/>
        <w:tabs>
          <w:tab w:val="right" w:pos="1008"/>
          <w:tab w:val="left" w:pos="1152"/>
          <w:tab w:val="left" w:pos="1872"/>
          <w:tab w:val="left" w:pos="9187"/>
        </w:tabs>
        <w:ind w:left="2088" w:hanging="2088"/>
        <w:jc w:val="left"/>
        <w:rPr>
          <w:rFonts w:cs="Times New Roman"/>
        </w:rPr>
      </w:pPr>
    </w:p>
    <w:p w:rsidR="000C5556" w:rsidRDefault="0023764C">
      <w:pPr>
        <w:widowControl w:val="0"/>
        <w:jc w:val="left"/>
        <w:rPr>
          <w:rFonts w:cs="Times New Roman"/>
        </w:rPr>
      </w:pPr>
      <w:r>
        <w:rPr>
          <w:rFonts w:cs="Times New Roman"/>
          <w:b/>
        </w:rPr>
        <w:t>VERSIONS OF THIS BILL</w:t>
      </w:r>
    </w:p>
    <w:p w:rsidR="000C5556" w:rsidRDefault="000C5556">
      <w:pPr>
        <w:widowControl w:val="0"/>
        <w:jc w:val="left"/>
        <w:rPr>
          <w:rFonts w:cs="Times New Roman"/>
        </w:rPr>
      </w:pPr>
    </w:p>
    <w:p w:rsidR="000C5556" w:rsidRDefault="002D672B">
      <w:pPr>
        <w:widowControl w:val="0"/>
        <w:jc w:val="left"/>
        <w:rPr>
          <w:rFonts w:cs="Times New Roman"/>
        </w:rPr>
      </w:pPr>
      <w:hyperlink r:id="rId14" w:history="1">
        <w:r w:rsidR="0023764C">
          <w:rPr>
            <w:rStyle w:val="Hyperlink"/>
            <w:rFonts w:cs="Times New Roman"/>
          </w:rPr>
          <w:t>12/10/2008</w:t>
        </w:r>
      </w:hyperlink>
    </w:p>
    <w:p w:rsidR="000C5556" w:rsidRDefault="002D672B">
      <w:hyperlink r:id="rId15" w:history="1">
        <w:r w:rsidR="0023764C">
          <w:rPr>
            <w:rStyle w:val="Hyperlink"/>
          </w:rPr>
          <w:t>2/26/2009</w:t>
        </w:r>
      </w:hyperlink>
    </w:p>
    <w:p w:rsidR="000C5556" w:rsidRDefault="002D672B">
      <w:hyperlink r:id="rId16" w:history="1">
        <w:r w:rsidR="0023764C">
          <w:rPr>
            <w:rStyle w:val="Hyperlink"/>
          </w:rPr>
          <w:t>2/27/2009</w:t>
        </w:r>
      </w:hyperlink>
    </w:p>
    <w:p w:rsidR="000C5556" w:rsidRDefault="002D672B">
      <w:hyperlink r:id="rId17" w:history="1">
        <w:r w:rsidR="0023764C">
          <w:rPr>
            <w:rStyle w:val="Hyperlink"/>
          </w:rPr>
          <w:t>3/4/2009</w:t>
        </w:r>
      </w:hyperlink>
    </w:p>
    <w:p w:rsidR="000C5556" w:rsidRDefault="002D672B">
      <w:hyperlink r:id="rId18" w:history="1">
        <w:r w:rsidR="0023764C">
          <w:rPr>
            <w:rStyle w:val="Hyperlink"/>
          </w:rPr>
          <w:t>3/5/2009</w:t>
        </w:r>
      </w:hyperlink>
    </w:p>
    <w:p w:rsidR="000C5556" w:rsidRDefault="000C5556"/>
    <w:p w:rsidR="000C5556" w:rsidRDefault="000C5556">
      <w:pPr>
        <w:sectPr w:rsidR="000C5556">
          <w:pgSz w:w="12240" w:h="15840" w:code="1"/>
          <w:pgMar w:top="1080" w:right="1440" w:bottom="1080" w:left="1440" w:header="720" w:footer="720" w:gutter="0"/>
          <w:cols w:space="720"/>
          <w:noEndnote/>
          <w:docGrid w:linePitch="360"/>
        </w:sectPr>
      </w:pP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COMMITTEE AMENDMENT AMENDED AND ADOPTED</w:t>
      </w: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4, 2009</w:t>
      </w: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23764C">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w:t>
      </w: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Lourie and Elliott</w:t>
      </w: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23764C">
      <w:pPr>
        <w:tabs>
          <w:tab w:val="right" w:pos="5933"/>
        </w:tabs>
        <w:suppressAutoHyphens/>
        <w:rPr>
          <w:rFonts w:eastAsia="Times New Roman" w:cs="Times New Roman"/>
        </w:rPr>
      </w:pPr>
      <w:r>
        <w:rPr>
          <w:rFonts w:eastAsia="Times New Roman" w:cs="Times New Roman"/>
        </w:rPr>
        <w:t>S. Printed 3/4/09--S.</w:t>
      </w:r>
      <w:r>
        <w:rPr>
          <w:rFonts w:eastAsia="Times New Roman" w:cs="Times New Roman"/>
        </w:rPr>
        <w:tab/>
        <w:t>[SEC 3/5/09 3:12 PM]</w:t>
      </w: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0C5556">
      <w:pPr>
        <w:tabs>
          <w:tab w:val="left" w:pos="3024"/>
        </w:tabs>
        <w:suppressAutoHyphens/>
        <w:rPr>
          <w:rFonts w:eastAsia="Times New Roman" w:cs="Times New Roman"/>
        </w:rPr>
      </w:pP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0C555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3" w:name="titletop"/>
      <w:bookmarkEnd w:id="3"/>
      <w:r>
        <w:rPr>
          <w:rFonts w:eastAsia="Times New Roman" w:cs="Times New Roman"/>
          <w:szCs w:val="20"/>
        </w:rPr>
        <w:t>TO AMEND SECTION 59</w:t>
      </w:r>
      <w:r>
        <w:rPr>
          <w:rFonts w:eastAsia="Times New Roman" w:cs="Times New Roman"/>
          <w:szCs w:val="20"/>
        </w:rPr>
        <w:noBreakHyphen/>
        <w:t>39</w:t>
      </w:r>
      <w:r>
        <w:rPr>
          <w:rFonts w:eastAsia="Times New Roman" w:cs="Times New Roman"/>
          <w:szCs w:val="20"/>
        </w:rPr>
        <w:noBreakHyphen/>
        <w:t>100 OF THE 1976 CODE, RELATING TO THE ISSUANCE OF UNIFORM DIPLOMAS, TO REQUIRE THE ISSUANCE OF HIGH SCHOOL DIPLOMAS FOR QUALIFYING VETERANS WHO SERVED IN THE UNITED STATES ARMED FORCES DURING A WAR PERIOD AS DEFINED BY THE UNITED STATES DEPARTMENT OF VETERANS AFFAIRS.</w:t>
      </w: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39</w:t>
      </w:r>
      <w:r>
        <w:rPr>
          <w:rFonts w:eastAsia="Times New Roman" w:cs="Times New Roman"/>
          <w:szCs w:val="20"/>
        </w:rPr>
        <w:noBreakHyphen/>
        <w:t>100 of the 1976 Code is amended by adding an appropriately lettered subsection to read:</w:t>
      </w: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r>
        <w:rPr>
          <w:rFonts w:eastAsia="Times New Roman" w:cs="Times New Roman"/>
          <w:szCs w:val="20"/>
        </w:rPr>
        <w:tab/>
        <w:t>“</w:t>
      </w:r>
      <w:r>
        <w:rPr>
          <w:rFonts w:eastAsia="Times New Roman" w:cs="Times New Roman"/>
          <w:szCs w:val="24"/>
        </w:rPr>
        <w:t>(  )</w:t>
      </w:r>
      <w:r>
        <w:rPr>
          <w:rFonts w:eastAsia="Times New Roman" w:cs="Times New Roman"/>
          <w:szCs w:val="24"/>
        </w:rPr>
        <w:tab/>
        <w:t>Subject to appropriations by the General Assembly and notwithstanding all other eligibility requirements for high school diplomas,</w:t>
      </w:r>
      <w:r>
        <w:rPr>
          <w:rFonts w:cs="Times New Roman"/>
          <w:szCs w:val="20"/>
        </w:rPr>
        <w:t xml:space="preserve"> upon request, an honorary high school diploma shall be awarded to any honorably discharged veteran who served in the United States Armed Forces during a war period as defined by the United States Department of Veterans Affairs, who was enrolled in, but did not graduate from, a high school located in South Carolina prior to being inducted into the United States Armed Forces, and was unable to resume his secondary education upon returning to civilian life.  The request must be made by the veteran or, in the case of a posthumous request for a deceased veteran, a member of the veteran’s immediate family.  The diplomas must be issued in the name of the high school last attended by the veteran prior to his induction into the United States Armed Forces regardless of the current operational status of the high school.  The South Carolina Board of Education, in consultation with the South Carolina Department of Veterans’ Affairs, shall promulgate administrative regulations to establish the procedures for awarding these diplomas.”</w:t>
      </w: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0C5556" w:rsidRDefault="0023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0C5556" w:rsidRDefault="000C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C5556" w:rsidSect="000C555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556" w:rsidRDefault="0023764C">
      <w:r>
        <w:separator/>
      </w:r>
    </w:p>
  </w:endnote>
  <w:endnote w:type="continuationSeparator" w:id="0">
    <w:p w:rsidR="000C5556" w:rsidRDefault="00237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B4D126-0701-4E39-B306-E407DD34F889}"/>
    <w:embedBold r:id="rId2" w:fontKey="{E8642AF6-CB23-482F-BF14-AC1911D9F6A3}"/>
  </w:font>
  <w:font w:name="Calibri">
    <w:panose1 w:val="020F0502020204030204"/>
    <w:charset w:val="00"/>
    <w:family w:val="swiss"/>
    <w:pitch w:val="variable"/>
    <w:sig w:usb0="E10002FF" w:usb1="4000ACFF" w:usb2="00000009" w:usb3="00000000" w:csb0="0000019F" w:csb1="00000000"/>
    <w:embedRegular r:id="rId3" w:fontKey="{A71861A7-AC07-49A6-8E92-368232AAB98F}"/>
    <w:embedBold r:id="rId4" w:fontKey="{6DBF1835-BFF2-4B33-B453-D19AAACBBB65}"/>
  </w:font>
  <w:font w:name="Tahoma">
    <w:panose1 w:val="020B0604030504040204"/>
    <w:charset w:val="00"/>
    <w:family w:val="swiss"/>
    <w:pitch w:val="variable"/>
    <w:sig w:usb0="21002A87" w:usb1="80000000" w:usb2="00000008" w:usb3="00000000" w:csb0="000101FF" w:csb1="00000000"/>
    <w:embedRegular r:id="rId5" w:fontKey="{78A4A295-23E5-4320-85DF-39889C91CC0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D4016C0-8E4F-4EEF-AA40-23E3584411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556" w:rsidRDefault="0023764C">
    <w:pPr>
      <w:pStyle w:val="Footer"/>
      <w:tabs>
        <w:tab w:val="clear" w:pos="4680"/>
        <w:tab w:val="clear" w:pos="9360"/>
        <w:tab w:val="center" w:pos="2995"/>
      </w:tabs>
      <w:spacing w:before="120"/>
    </w:pPr>
    <w:r>
      <w:t>[16-</w:t>
    </w:r>
    <w:r w:rsidR="002D672B">
      <w:fldChar w:fldCharType="begin"/>
    </w:r>
    <w:r w:rsidR="002D672B">
      <w:instrText xml:space="preserve"> PAGE  \* MERGEFORMAT </w:instrText>
    </w:r>
    <w:r w:rsidR="002D672B">
      <w:fldChar w:fldCharType="separate"/>
    </w:r>
    <w:r w:rsidR="002D672B">
      <w:rPr>
        <w:noProof/>
      </w:rPr>
      <w:t>1</w:t>
    </w:r>
    <w:r w:rsidR="002D672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556" w:rsidRDefault="0023764C">
    <w:pPr>
      <w:pStyle w:val="Footer"/>
      <w:tabs>
        <w:tab w:val="clear" w:pos="4680"/>
        <w:tab w:val="clear" w:pos="9360"/>
        <w:tab w:val="center" w:pos="2995"/>
      </w:tabs>
      <w:spacing w:before="120"/>
    </w:pPr>
    <w:r>
      <w:t>[16]</w:t>
    </w:r>
    <w:r>
      <w:tab/>
    </w:r>
    <w:r w:rsidR="002D672B">
      <w:fldChar w:fldCharType="begin"/>
    </w:r>
    <w:r w:rsidR="002D672B">
      <w:instrText xml:space="preserve"> PAGE  \* MERGEFORMAT </w:instrText>
    </w:r>
    <w:r w:rsidR="002D672B">
      <w:fldChar w:fldCharType="separate"/>
    </w:r>
    <w:r>
      <w:rPr>
        <w:noProof/>
      </w:rPr>
      <w:t>2</w:t>
    </w:r>
    <w:r w:rsidR="002D67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556" w:rsidRDefault="0023764C">
      <w:r>
        <w:separator/>
      </w:r>
    </w:p>
  </w:footnote>
  <w:footnote w:type="continuationSeparator" w:id="0">
    <w:p w:rsidR="000C5556" w:rsidRDefault="002376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C5556"/>
    <w:rsid w:val="000C5556"/>
    <w:rsid w:val="001B2BF1"/>
    <w:rsid w:val="0023764C"/>
    <w:rsid w:val="002D672B"/>
    <w:rsid w:val="003776B1"/>
    <w:rsid w:val="00851791"/>
    <w:rsid w:val="00CA0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54F8CA-E6FE-4D85-B612-46069560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5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C5556"/>
    <w:rPr>
      <w:szCs w:val="21"/>
    </w:rPr>
  </w:style>
  <w:style w:type="character" w:customStyle="1" w:styleId="PlainTextChar">
    <w:name w:val="Plain Text Char"/>
    <w:basedOn w:val="DefaultParagraphFont"/>
    <w:link w:val="PlainText"/>
    <w:uiPriority w:val="99"/>
    <w:rsid w:val="000C5556"/>
    <w:rPr>
      <w:szCs w:val="21"/>
    </w:rPr>
  </w:style>
  <w:style w:type="paragraph" w:styleId="BodyText">
    <w:name w:val="Body Text"/>
    <w:basedOn w:val="Normal"/>
    <w:link w:val="BodyTextChar"/>
    <w:uiPriority w:val="99"/>
    <w:locked/>
    <w:rsid w:val="000C5556"/>
  </w:style>
  <w:style w:type="character" w:customStyle="1" w:styleId="BodyTextChar">
    <w:name w:val="Body Text Char"/>
    <w:basedOn w:val="DefaultParagraphFont"/>
    <w:link w:val="BodyText"/>
    <w:uiPriority w:val="99"/>
    <w:rsid w:val="000C5556"/>
  </w:style>
  <w:style w:type="paragraph" w:styleId="BalloonText">
    <w:name w:val="Balloon Text"/>
    <w:next w:val="Normal"/>
    <w:link w:val="BalloonTextChar"/>
    <w:uiPriority w:val="99"/>
    <w:unhideWhenUsed/>
    <w:rsid w:val="000C5556"/>
    <w:rPr>
      <w:rFonts w:cs="Tahoma"/>
      <w:szCs w:val="16"/>
    </w:rPr>
  </w:style>
  <w:style w:type="character" w:customStyle="1" w:styleId="BalloonTextChar">
    <w:name w:val="Balloon Text Char"/>
    <w:basedOn w:val="DefaultParagraphFont"/>
    <w:link w:val="BalloonText"/>
    <w:uiPriority w:val="99"/>
    <w:rsid w:val="000C5556"/>
    <w:rPr>
      <w:rFonts w:cs="Tahoma"/>
      <w:szCs w:val="16"/>
    </w:rPr>
  </w:style>
  <w:style w:type="paragraph" w:styleId="NormalWeb">
    <w:name w:val="Normal (Web)"/>
    <w:basedOn w:val="Normal"/>
    <w:next w:val="Normal"/>
    <w:semiHidden/>
    <w:locked/>
    <w:rsid w:val="000C555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0C555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0C5556"/>
    <w:rPr>
      <w:rFonts w:cs="Times New Roman"/>
    </w:rPr>
  </w:style>
  <w:style w:type="paragraph" w:styleId="Header">
    <w:name w:val="header"/>
    <w:basedOn w:val="Normal"/>
    <w:link w:val="HeaderChar"/>
    <w:unhideWhenUsed/>
    <w:locked/>
    <w:rsid w:val="000C5556"/>
    <w:pPr>
      <w:tabs>
        <w:tab w:val="center" w:pos="4680"/>
        <w:tab w:val="right" w:pos="9360"/>
      </w:tabs>
    </w:pPr>
  </w:style>
  <w:style w:type="character" w:customStyle="1" w:styleId="HeaderChar">
    <w:name w:val="Header Char"/>
    <w:basedOn w:val="DefaultParagraphFont"/>
    <w:link w:val="Header"/>
    <w:rsid w:val="000C5556"/>
  </w:style>
  <w:style w:type="character" w:styleId="LineNumber">
    <w:name w:val="line number"/>
    <w:basedOn w:val="DefaultParagraphFont"/>
    <w:uiPriority w:val="99"/>
    <w:semiHidden/>
    <w:unhideWhenUsed/>
    <w:locked/>
    <w:rsid w:val="000C5556"/>
  </w:style>
  <w:style w:type="character" w:styleId="Hyperlink">
    <w:name w:val="Hyperlink"/>
    <w:basedOn w:val="DefaultParagraphFont"/>
    <w:uiPriority w:val="99"/>
    <w:unhideWhenUsed/>
    <w:locked/>
    <w:rsid w:val="000C55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6-09.docx" TargetMode="External"/><Relationship Id="rId13" Type="http://schemas.openxmlformats.org/officeDocument/2006/relationships/hyperlink" Target="file:///h:\HJ%20Archive\2009\03-09-09.docx" TargetMode="External"/><Relationship Id="rId18" Type="http://schemas.openxmlformats.org/officeDocument/2006/relationships/hyperlink" Target="file:///p:\pprever\2009-10\16_20090305.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09\01-13-09.docx" TargetMode="External"/><Relationship Id="rId12" Type="http://schemas.openxmlformats.org/officeDocument/2006/relationships/hyperlink" Target="file:///h:\HJ%20Archive\2009\03-09-09.docx" TargetMode="External"/><Relationship Id="rId17" Type="http://schemas.openxmlformats.org/officeDocument/2006/relationships/hyperlink" Target="file:///p:\pprever\2009-10\16_20090304.docx" TargetMode="External"/><Relationship Id="rId2" Type="http://schemas.openxmlformats.org/officeDocument/2006/relationships/settings" Target="settings.xml"/><Relationship Id="rId16" Type="http://schemas.openxmlformats.org/officeDocument/2006/relationships/hyperlink" Target="file:///p:\pprever\2009-10\16_20090227.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3-05-09.docx" TargetMode="External"/><Relationship Id="rId5" Type="http://schemas.openxmlformats.org/officeDocument/2006/relationships/endnotes" Target="endnotes.xml"/><Relationship Id="rId15" Type="http://schemas.openxmlformats.org/officeDocument/2006/relationships/hyperlink" Target="file:///p:\pprever\2009-10\16_20090226.docx" TargetMode="External"/><Relationship Id="rId10" Type="http://schemas.openxmlformats.org/officeDocument/2006/relationships/hyperlink" Target="file:///h:\SJ%20Archive\2009\03-04-09.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09\03-04-09.docx" TargetMode="External"/><Relationship Id="rId14" Type="http://schemas.openxmlformats.org/officeDocument/2006/relationships/hyperlink" Target="file:///p:\pprever\2009-10\16_200812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476</Words>
  <Characters>2637</Characters>
  <Application>Microsoft Office Word</Application>
  <DocSecurity>0</DocSecurity>
  <Lines>106</Lines>
  <Paragraphs>46</Paragraphs>
  <ScaleCrop>false</ScaleCrop>
  <Company>Project Management</Company>
  <LinksUpToDate>false</LinksUpToDate>
  <CharactersWithSpaces>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16: Diplomas - South Carolina Legislature Online</dc:title>
  <dc:subject/>
  <dc:creator>NSC</dc:creator>
  <cp:keywords/>
  <dc:description/>
  <cp:lastModifiedBy>N Cumfer</cp:lastModifiedBy>
  <cp:revision>9</cp:revision>
  <dcterms:created xsi:type="dcterms:W3CDTF">2009-03-05T20:12:00Z</dcterms:created>
  <dcterms:modified xsi:type="dcterms:W3CDTF">2014-11-24T14:51:00Z</dcterms:modified>
</cp:coreProperties>
</file>