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5C0" w:rsidRDefault="00341124">
      <w:pPr>
        <w:widowControl w:val="0"/>
        <w:jc w:val="center"/>
        <w:rPr>
          <w:rFonts w:cs="Times New Roman"/>
        </w:rPr>
      </w:pPr>
      <w:bookmarkStart w:id="0" w:name="_GoBack"/>
      <w:bookmarkEnd w:id="0"/>
      <w:r>
        <w:rPr>
          <w:rFonts w:cs="Times New Roman"/>
          <w:b/>
        </w:rPr>
        <w:t>South Carolina General Assembly</w:t>
      </w:r>
    </w:p>
    <w:p w:rsidR="00A445C0" w:rsidRDefault="00341124">
      <w:pPr>
        <w:widowControl w:val="0"/>
        <w:jc w:val="center"/>
        <w:rPr>
          <w:rFonts w:cs="Times New Roman"/>
        </w:rPr>
      </w:pPr>
      <w:r>
        <w:rPr>
          <w:rFonts w:cs="Times New Roman"/>
        </w:rPr>
        <w:t>118th Session, 2009-2010</w:t>
      </w:r>
    </w:p>
    <w:p w:rsidR="00A445C0" w:rsidRDefault="00A445C0">
      <w:pPr>
        <w:widowControl w:val="0"/>
        <w:jc w:val="left"/>
        <w:rPr>
          <w:rFonts w:cs="Times New Roman"/>
        </w:rPr>
      </w:pPr>
    </w:p>
    <w:p w:rsidR="00A445C0" w:rsidRDefault="00341124">
      <w:pPr>
        <w:widowControl w:val="0"/>
        <w:jc w:val="left"/>
        <w:rPr>
          <w:rFonts w:cs="Times New Roman"/>
          <w:b/>
        </w:rPr>
      </w:pPr>
      <w:r>
        <w:rPr>
          <w:rFonts w:cs="Times New Roman"/>
          <w:b/>
        </w:rPr>
        <w:t>S. 240</w:t>
      </w:r>
    </w:p>
    <w:p w:rsidR="00A445C0" w:rsidRDefault="00A445C0">
      <w:pPr>
        <w:widowControl w:val="0"/>
        <w:jc w:val="left"/>
        <w:rPr>
          <w:rFonts w:cs="Times New Roman"/>
          <w:b/>
        </w:rPr>
      </w:pPr>
    </w:p>
    <w:p w:rsidR="00A445C0" w:rsidRDefault="00341124">
      <w:pPr>
        <w:widowControl w:val="0"/>
        <w:jc w:val="left"/>
        <w:rPr>
          <w:rFonts w:cs="Times New Roman"/>
        </w:rPr>
      </w:pPr>
      <w:r>
        <w:rPr>
          <w:rFonts w:cs="Times New Roman"/>
          <w:b/>
        </w:rPr>
        <w:t>STATUS INFORMATION</w:t>
      </w:r>
    </w:p>
    <w:p w:rsidR="00A445C0" w:rsidRDefault="00A445C0">
      <w:pPr>
        <w:widowControl w:val="0"/>
        <w:jc w:val="left"/>
        <w:rPr>
          <w:rFonts w:cs="Times New Roman"/>
        </w:rPr>
      </w:pPr>
    </w:p>
    <w:p w:rsidR="00A445C0" w:rsidRDefault="00341124">
      <w:pPr>
        <w:widowControl w:val="0"/>
        <w:jc w:val="left"/>
        <w:rPr>
          <w:rFonts w:cs="Times New Roman"/>
        </w:rPr>
      </w:pPr>
      <w:r>
        <w:rPr>
          <w:rFonts w:cs="Times New Roman"/>
        </w:rPr>
        <w:t>General Bill</w:t>
      </w:r>
    </w:p>
    <w:p w:rsidR="00A445C0" w:rsidRDefault="00341124">
      <w:pPr>
        <w:widowControl w:val="0"/>
        <w:jc w:val="left"/>
        <w:rPr>
          <w:rFonts w:cs="Times New Roman"/>
        </w:rPr>
      </w:pPr>
      <w:r>
        <w:rPr>
          <w:rFonts w:cs="Times New Roman"/>
        </w:rPr>
        <w:t>Sponsors: Senator Rose</w:t>
      </w:r>
    </w:p>
    <w:p w:rsidR="00A445C0" w:rsidRDefault="00341124">
      <w:pPr>
        <w:widowControl w:val="0"/>
        <w:jc w:val="left"/>
        <w:rPr>
          <w:rFonts w:cs="Times New Roman"/>
        </w:rPr>
      </w:pPr>
      <w:r>
        <w:rPr>
          <w:rFonts w:cs="Times New Roman"/>
        </w:rPr>
        <w:t>Document Path: l:\s-res\mtr\001eduf.dag.mtr.docx</w:t>
      </w:r>
    </w:p>
    <w:p w:rsidR="00A445C0" w:rsidRDefault="00A445C0">
      <w:pPr>
        <w:widowControl w:val="0"/>
        <w:jc w:val="left"/>
        <w:rPr>
          <w:rFonts w:cs="Times New Roman"/>
        </w:rPr>
      </w:pPr>
    </w:p>
    <w:p w:rsidR="00A445C0" w:rsidRDefault="00341124">
      <w:pPr>
        <w:widowControl w:val="0"/>
        <w:jc w:val="left"/>
        <w:rPr>
          <w:rFonts w:cs="Times New Roman"/>
        </w:rPr>
      </w:pPr>
      <w:r>
        <w:rPr>
          <w:rFonts w:cs="Times New Roman"/>
        </w:rPr>
        <w:t>Introduced in the Senate on January 13, 2009</w:t>
      </w:r>
    </w:p>
    <w:p w:rsidR="00A445C0" w:rsidRDefault="00341124">
      <w:pPr>
        <w:widowControl w:val="0"/>
        <w:jc w:val="left"/>
        <w:rPr>
          <w:rFonts w:cs="Times New Roman"/>
        </w:rPr>
      </w:pPr>
      <w:r>
        <w:rPr>
          <w:rFonts w:cs="Times New Roman"/>
        </w:rPr>
        <w:t xml:space="preserve">Currently residing in the Senate Committee on </w:t>
      </w:r>
      <w:r>
        <w:rPr>
          <w:rFonts w:cs="Times New Roman"/>
          <w:b/>
        </w:rPr>
        <w:t>Finance</w:t>
      </w:r>
    </w:p>
    <w:p w:rsidR="00A445C0" w:rsidRDefault="00A445C0">
      <w:pPr>
        <w:widowControl w:val="0"/>
        <w:jc w:val="left"/>
        <w:rPr>
          <w:rFonts w:cs="Times New Roman"/>
        </w:rPr>
      </w:pPr>
    </w:p>
    <w:p w:rsidR="00A445C0" w:rsidRDefault="00341124">
      <w:pPr>
        <w:widowControl w:val="0"/>
        <w:jc w:val="left"/>
        <w:rPr>
          <w:rFonts w:cs="Times New Roman"/>
        </w:rPr>
      </w:pPr>
      <w:r>
        <w:rPr>
          <w:rFonts w:cs="Times New Roman"/>
        </w:rPr>
        <w:t>Summary: Public education facilities</w:t>
      </w:r>
    </w:p>
    <w:p w:rsidR="00A445C0" w:rsidRDefault="00A445C0">
      <w:pPr>
        <w:widowControl w:val="0"/>
        <w:jc w:val="left"/>
        <w:rPr>
          <w:rFonts w:cs="Times New Roman"/>
        </w:rPr>
      </w:pPr>
    </w:p>
    <w:p w:rsidR="00A445C0" w:rsidRDefault="00A445C0">
      <w:pPr>
        <w:widowControl w:val="0"/>
        <w:jc w:val="left"/>
        <w:rPr>
          <w:rFonts w:cs="Times New Roman"/>
        </w:rPr>
      </w:pPr>
    </w:p>
    <w:p w:rsidR="00A445C0" w:rsidRDefault="00341124">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A445C0" w:rsidRDefault="00A445C0">
      <w:pPr>
        <w:widowControl w:val="0"/>
        <w:tabs>
          <w:tab w:val="center" w:pos="590"/>
          <w:tab w:val="center" w:pos="1440"/>
          <w:tab w:val="left" w:pos="1872"/>
          <w:tab w:val="left" w:pos="9187"/>
        </w:tabs>
        <w:jc w:val="left"/>
        <w:rPr>
          <w:rFonts w:cs="Times New Roman"/>
        </w:rPr>
      </w:pPr>
    </w:p>
    <w:p w:rsidR="00A445C0" w:rsidRDefault="00341124">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A445C0" w:rsidRDefault="00341124">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BE0887">
          <w:rPr>
            <w:rStyle w:val="Hyperlink"/>
            <w:rFonts w:cs="Times New Roman"/>
          </w:rPr>
          <w:t>SJ</w:t>
        </w:r>
      </w:hyperlink>
      <w:r>
        <w:rPr>
          <w:rFonts w:cs="Times New Roman"/>
        </w:rPr>
        <w:noBreakHyphen/>
        <w:t>193</w:t>
      </w:r>
    </w:p>
    <w:p w:rsidR="00A445C0" w:rsidRDefault="00341124">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BE0887">
          <w:rPr>
            <w:rStyle w:val="Hyperlink"/>
            <w:rFonts w:cs="Times New Roman"/>
          </w:rPr>
          <w:t>SJ</w:t>
        </w:r>
      </w:hyperlink>
      <w:r>
        <w:rPr>
          <w:rFonts w:cs="Times New Roman"/>
        </w:rPr>
        <w:noBreakHyphen/>
        <w:t>193</w:t>
      </w:r>
    </w:p>
    <w:p w:rsidR="00A445C0" w:rsidRDefault="00341124">
      <w:pPr>
        <w:widowControl w:val="0"/>
        <w:tabs>
          <w:tab w:val="right" w:pos="1008"/>
          <w:tab w:val="left" w:pos="1152"/>
          <w:tab w:val="left" w:pos="1872"/>
          <w:tab w:val="left" w:pos="9187"/>
        </w:tabs>
        <w:ind w:left="2088" w:hanging="2088"/>
        <w:jc w:val="left"/>
        <w:rPr>
          <w:rFonts w:cs="Times New Roman"/>
        </w:rPr>
      </w:pPr>
      <w:r>
        <w:rPr>
          <w:rFonts w:cs="Times New Roman"/>
        </w:rPr>
        <w:tab/>
        <w:t>1/14/2009</w:t>
      </w:r>
      <w:r>
        <w:rPr>
          <w:rFonts w:cs="Times New Roman"/>
        </w:rPr>
        <w:tab/>
        <w:t>Senate</w:t>
      </w:r>
      <w:r>
        <w:rPr>
          <w:rFonts w:cs="Times New Roman"/>
        </w:rPr>
        <w:tab/>
        <w:t>Referred to Subcommittee: O'Dell (ch), Peeler, Reese, Fair, Elliott</w:t>
      </w:r>
    </w:p>
    <w:p w:rsidR="00A445C0" w:rsidRDefault="00A445C0">
      <w:pPr>
        <w:widowControl w:val="0"/>
        <w:tabs>
          <w:tab w:val="right" w:pos="1008"/>
          <w:tab w:val="left" w:pos="1152"/>
          <w:tab w:val="left" w:pos="1872"/>
          <w:tab w:val="left" w:pos="9187"/>
        </w:tabs>
        <w:ind w:left="2088" w:hanging="2088"/>
        <w:jc w:val="left"/>
        <w:rPr>
          <w:rFonts w:cs="Times New Roman"/>
        </w:rPr>
      </w:pPr>
    </w:p>
    <w:p w:rsidR="00A445C0" w:rsidRDefault="00A445C0">
      <w:pPr>
        <w:widowControl w:val="0"/>
        <w:tabs>
          <w:tab w:val="right" w:pos="1008"/>
          <w:tab w:val="left" w:pos="1152"/>
          <w:tab w:val="left" w:pos="1872"/>
          <w:tab w:val="left" w:pos="9187"/>
        </w:tabs>
        <w:ind w:left="2088" w:hanging="2088"/>
        <w:jc w:val="left"/>
        <w:rPr>
          <w:rFonts w:cs="Times New Roman"/>
        </w:rPr>
      </w:pPr>
    </w:p>
    <w:p w:rsidR="00A445C0" w:rsidRDefault="00341124">
      <w:pPr>
        <w:widowControl w:val="0"/>
        <w:jc w:val="left"/>
        <w:rPr>
          <w:rFonts w:cs="Times New Roman"/>
        </w:rPr>
      </w:pPr>
      <w:r>
        <w:rPr>
          <w:rFonts w:cs="Times New Roman"/>
          <w:b/>
        </w:rPr>
        <w:t>VERSIONS OF THIS BILL</w:t>
      </w:r>
    </w:p>
    <w:p w:rsidR="00A445C0" w:rsidRDefault="00A445C0">
      <w:pPr>
        <w:widowControl w:val="0"/>
        <w:jc w:val="left"/>
        <w:rPr>
          <w:rFonts w:cs="Times New Roman"/>
        </w:rPr>
      </w:pPr>
    </w:p>
    <w:p w:rsidR="00A445C0" w:rsidRDefault="00823859">
      <w:pPr>
        <w:widowControl w:val="0"/>
        <w:jc w:val="left"/>
        <w:rPr>
          <w:rFonts w:cs="Times New Roman"/>
        </w:rPr>
      </w:pPr>
      <w:hyperlink r:id="rId8" w:history="1">
        <w:r w:rsidR="00341124">
          <w:rPr>
            <w:rStyle w:val="Hyperlink"/>
            <w:rFonts w:cs="Times New Roman"/>
          </w:rPr>
          <w:t>1/13/2009</w:t>
        </w:r>
      </w:hyperlink>
    </w:p>
    <w:p w:rsidR="00A445C0" w:rsidRDefault="00A445C0"/>
    <w:p w:rsidR="00A445C0" w:rsidRDefault="00A445C0">
      <w:pPr>
        <w:sectPr w:rsidR="00A445C0">
          <w:pgSz w:w="12240" w:h="15840" w:code="1"/>
          <w:pgMar w:top="1080" w:right="1440" w:bottom="1080" w:left="1440" w:header="720" w:footer="720" w:gutter="0"/>
          <w:cols w:space="720"/>
          <w:noEndnote/>
          <w:docGrid w:linePitch="360"/>
        </w:sectPr>
      </w:pPr>
    </w:p>
    <w:p w:rsidR="00A445C0" w:rsidRDefault="00A4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445C0" w:rsidRDefault="00A4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445C0" w:rsidRDefault="00A4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445C0" w:rsidRDefault="00A4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445C0" w:rsidRDefault="00A4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445C0" w:rsidRDefault="00A4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445C0" w:rsidRDefault="00A4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445C0" w:rsidRDefault="00A4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445C0" w:rsidRDefault="0034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A445C0" w:rsidRDefault="00A4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445C0" w:rsidRDefault="0034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rPr>
        <w:t>TO AMEND SECTION 6</w:t>
      </w:r>
      <w:r>
        <w:rPr>
          <w:rFonts w:eastAsia="Times New Roman" w:cs="Times New Roman"/>
        </w:rPr>
        <w:noBreakHyphen/>
        <w:t>1</w:t>
      </w:r>
      <w:r>
        <w:rPr>
          <w:rFonts w:eastAsia="Times New Roman" w:cs="Times New Roman"/>
        </w:rPr>
        <w:noBreakHyphen/>
        <w:t>920 OF THE 1976 CODE, RELATING TO DEVELOPMENT IMPACT FEES, TO AMEND THE DEFINITION OF “PUBLIC FACILITIES” TO INCLUDE PUBLIC EDUCATION FACILITIES FOR GRADES K</w:t>
      </w:r>
      <w:r>
        <w:rPr>
          <w:rFonts w:eastAsia="Times New Roman" w:cs="Times New Roman"/>
        </w:rPr>
        <w:noBreakHyphen/>
        <w:t>12.</w:t>
      </w:r>
    </w:p>
    <w:p w:rsidR="00A445C0" w:rsidRDefault="00A4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A445C0" w:rsidRDefault="0034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A445C0" w:rsidRDefault="00A4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445C0" w:rsidRDefault="0034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 6</w:t>
      </w:r>
      <w:r>
        <w:rPr>
          <w:rFonts w:eastAsia="Times New Roman" w:cs="Times New Roman"/>
        </w:rPr>
        <w:noBreakHyphen/>
        <w:t>1</w:t>
      </w:r>
      <w:r>
        <w:rPr>
          <w:rFonts w:eastAsia="Times New Roman" w:cs="Times New Roman"/>
        </w:rPr>
        <w:noBreakHyphen/>
        <w:t>920(18) of the 1976 Code is amended by adding an appropriately lettered subitem at the end to read:</w:t>
      </w:r>
    </w:p>
    <w:p w:rsidR="00A445C0" w:rsidRDefault="00A4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445C0" w:rsidRDefault="0034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w:t>
      </w:r>
      <w:r>
        <w:rPr>
          <w:rFonts w:eastAsia="Times New Roman" w:cs="Times New Roman"/>
        </w:rPr>
        <w:tab/>
      </w:r>
      <w:r>
        <w:rPr>
          <w:rFonts w:cs="Times New Roman"/>
          <w:bCs/>
          <w:color w:val="000000"/>
        </w:rPr>
        <w:t>public education facilities for grades K</w:t>
      </w:r>
      <w:r>
        <w:rPr>
          <w:rFonts w:cs="Times New Roman"/>
          <w:bCs/>
          <w:color w:val="000000"/>
        </w:rPr>
        <w:noBreakHyphen/>
        <w:t xml:space="preserve">12 including, but not limited to, schools, offices, classrooms, parking areas, playgrounds, libraries, cafeterias, gymnasiums, health and music rooms, computer and science laboratories, and other facilities considered necessary for the proper public education of the state’s children.” </w:t>
      </w:r>
    </w:p>
    <w:p w:rsidR="00A445C0" w:rsidRDefault="00A4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445C0" w:rsidRDefault="0034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A445C0" w:rsidRDefault="0034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A445C0" w:rsidSect="00A445C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5C0" w:rsidRDefault="00341124">
      <w:r>
        <w:separator/>
      </w:r>
    </w:p>
  </w:endnote>
  <w:endnote w:type="continuationSeparator" w:id="0">
    <w:p w:rsidR="00A445C0" w:rsidRDefault="00341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B2072F-88AE-4E8A-B670-989EEBA40C46}"/>
    <w:embedBold r:id="rId2" w:fontKey="{40771D73-E070-42BA-99E6-5B8FCB42B953}"/>
  </w:font>
  <w:font w:name="Calibri">
    <w:panose1 w:val="020F0502020204030204"/>
    <w:charset w:val="00"/>
    <w:family w:val="swiss"/>
    <w:pitch w:val="variable"/>
    <w:sig w:usb0="E10002FF" w:usb1="4000ACFF" w:usb2="00000009" w:usb3="00000000" w:csb0="0000019F" w:csb1="00000000"/>
    <w:embedRegular r:id="rId3" w:fontKey="{FBC147F7-6D5A-495A-B689-1E0DF1A83528}"/>
    <w:embedBold r:id="rId4" w:fontKey="{44C5199C-BD6B-4D2D-A3C4-76770EBA017D}"/>
  </w:font>
  <w:font w:name="Tahoma">
    <w:panose1 w:val="020B0604030504040204"/>
    <w:charset w:val="00"/>
    <w:family w:val="swiss"/>
    <w:pitch w:val="variable"/>
    <w:sig w:usb0="21002A87" w:usb1="80000000" w:usb2="00000008" w:usb3="00000000" w:csb0="000101FF" w:csb1="00000000"/>
    <w:embedRegular r:id="rId5" w:fontKey="{DC84F199-A75A-41AE-BE4B-37A6C69FA53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B6DFF1B2-AFD6-43C0-9F63-F6CD7B61CF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5C0" w:rsidRDefault="00341124">
    <w:pPr>
      <w:pStyle w:val="Footer"/>
      <w:tabs>
        <w:tab w:val="clear" w:pos="4680"/>
        <w:tab w:val="clear" w:pos="9360"/>
        <w:tab w:val="center" w:pos="2995"/>
      </w:tabs>
      <w:spacing w:before="120"/>
    </w:pPr>
    <w:r>
      <w:t>[240]</w:t>
    </w:r>
    <w:r>
      <w:tab/>
    </w:r>
    <w:r w:rsidR="00823859">
      <w:fldChar w:fldCharType="begin"/>
    </w:r>
    <w:r w:rsidR="00823859">
      <w:instrText xml:space="preserve"> PAGE  \* MERGEFORMAT </w:instrText>
    </w:r>
    <w:r w:rsidR="00823859">
      <w:fldChar w:fldCharType="separate"/>
    </w:r>
    <w:r w:rsidR="00823859">
      <w:rPr>
        <w:noProof/>
      </w:rPr>
      <w:t>1</w:t>
    </w:r>
    <w:r w:rsidR="0082385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5C0" w:rsidRDefault="00341124">
      <w:r>
        <w:separator/>
      </w:r>
    </w:p>
  </w:footnote>
  <w:footnote w:type="continuationSeparator" w:id="0">
    <w:p w:rsidR="00A445C0" w:rsidRDefault="003411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A445C0"/>
    <w:rsid w:val="001C1FBD"/>
    <w:rsid w:val="00341124"/>
    <w:rsid w:val="00680761"/>
    <w:rsid w:val="00823859"/>
    <w:rsid w:val="00A445C0"/>
    <w:rsid w:val="00BE0887"/>
    <w:rsid w:val="00E95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431C556-623C-469D-9EFF-5897EA812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45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445C0"/>
    <w:rPr>
      <w:szCs w:val="21"/>
    </w:rPr>
  </w:style>
  <w:style w:type="character" w:customStyle="1" w:styleId="PlainTextChar">
    <w:name w:val="Plain Text Char"/>
    <w:basedOn w:val="DefaultParagraphFont"/>
    <w:link w:val="PlainText"/>
    <w:uiPriority w:val="99"/>
    <w:rsid w:val="00A445C0"/>
    <w:rPr>
      <w:szCs w:val="21"/>
    </w:rPr>
  </w:style>
  <w:style w:type="paragraph" w:styleId="BodyText">
    <w:name w:val="Body Text"/>
    <w:basedOn w:val="Normal"/>
    <w:link w:val="BodyTextChar"/>
    <w:uiPriority w:val="99"/>
    <w:locked/>
    <w:rsid w:val="00A445C0"/>
  </w:style>
  <w:style w:type="character" w:customStyle="1" w:styleId="BodyTextChar">
    <w:name w:val="Body Text Char"/>
    <w:basedOn w:val="DefaultParagraphFont"/>
    <w:link w:val="BodyText"/>
    <w:uiPriority w:val="99"/>
    <w:rsid w:val="00A445C0"/>
  </w:style>
  <w:style w:type="paragraph" w:styleId="BalloonText">
    <w:name w:val="Balloon Text"/>
    <w:next w:val="Normal"/>
    <w:link w:val="BalloonTextChar"/>
    <w:uiPriority w:val="99"/>
    <w:unhideWhenUsed/>
    <w:rsid w:val="00A445C0"/>
    <w:rPr>
      <w:rFonts w:cs="Tahoma"/>
      <w:szCs w:val="16"/>
    </w:rPr>
  </w:style>
  <w:style w:type="character" w:customStyle="1" w:styleId="BalloonTextChar">
    <w:name w:val="Balloon Text Char"/>
    <w:basedOn w:val="DefaultParagraphFont"/>
    <w:link w:val="BalloonText"/>
    <w:uiPriority w:val="99"/>
    <w:rsid w:val="00A445C0"/>
    <w:rPr>
      <w:rFonts w:cs="Tahoma"/>
      <w:szCs w:val="16"/>
    </w:rPr>
  </w:style>
  <w:style w:type="paragraph" w:styleId="NormalWeb">
    <w:name w:val="Normal (Web)"/>
    <w:basedOn w:val="Normal"/>
    <w:next w:val="Normal"/>
    <w:semiHidden/>
    <w:locked/>
    <w:rsid w:val="00A445C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A445C0"/>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A445C0"/>
    <w:rPr>
      <w:rFonts w:cs="Times New Roman"/>
    </w:rPr>
  </w:style>
  <w:style w:type="paragraph" w:styleId="Header">
    <w:name w:val="header"/>
    <w:basedOn w:val="Normal"/>
    <w:link w:val="HeaderChar"/>
    <w:uiPriority w:val="99"/>
    <w:semiHidden/>
    <w:unhideWhenUsed/>
    <w:locked/>
    <w:rsid w:val="00A445C0"/>
    <w:pPr>
      <w:tabs>
        <w:tab w:val="center" w:pos="4680"/>
        <w:tab w:val="right" w:pos="9360"/>
      </w:tabs>
    </w:pPr>
  </w:style>
  <w:style w:type="character" w:customStyle="1" w:styleId="HeaderChar">
    <w:name w:val="Header Char"/>
    <w:basedOn w:val="DefaultParagraphFont"/>
    <w:link w:val="Header"/>
    <w:uiPriority w:val="99"/>
    <w:semiHidden/>
    <w:rsid w:val="00A445C0"/>
  </w:style>
  <w:style w:type="character" w:styleId="LineNumber">
    <w:name w:val="line number"/>
    <w:basedOn w:val="DefaultParagraphFont"/>
    <w:uiPriority w:val="99"/>
    <w:semiHidden/>
    <w:unhideWhenUsed/>
    <w:locked/>
    <w:rsid w:val="00A445C0"/>
  </w:style>
  <w:style w:type="character" w:styleId="Hyperlink">
    <w:name w:val="Hyperlink"/>
    <w:basedOn w:val="DefaultParagraphFont"/>
    <w:uiPriority w:val="99"/>
    <w:unhideWhenUsed/>
    <w:locked/>
    <w:rsid w:val="00A445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40_20090113.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204</Words>
  <Characters>1205</Characters>
  <Application>Microsoft Office Word</Application>
  <DocSecurity>0</DocSecurity>
  <Lines>60</Lines>
  <Paragraphs>24</Paragraphs>
  <ScaleCrop>false</ScaleCrop>
  <Company>Project Management</Company>
  <LinksUpToDate>false</LinksUpToDate>
  <CharactersWithSpaces>1391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240: Public education facilities - South Carolina Legislature Online</dc:title>
  <dc:subject/>
  <dc:creator>NSC</dc:creator>
  <cp:keywords/>
  <dc:description/>
  <cp:lastModifiedBy>N Cumfer</cp:lastModifiedBy>
  <cp:revision>10</cp:revision>
  <dcterms:created xsi:type="dcterms:W3CDTF">2009-01-13T21:35:00Z</dcterms:created>
  <dcterms:modified xsi:type="dcterms:W3CDTF">2014-11-24T14:56:00Z</dcterms:modified>
</cp:coreProperties>
</file>