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6D2" w:rsidRDefault="004D7F09">
      <w:pPr>
        <w:widowControl w:val="0"/>
        <w:jc w:val="center"/>
        <w:rPr>
          <w:rFonts w:cs="Times New Roman"/>
        </w:rPr>
      </w:pPr>
      <w:bookmarkStart w:id="0" w:name="_GoBack"/>
      <w:bookmarkEnd w:id="0"/>
      <w:r>
        <w:rPr>
          <w:rFonts w:cs="Times New Roman"/>
          <w:b/>
        </w:rPr>
        <w:t>South Carolina General Assembly</w:t>
      </w:r>
    </w:p>
    <w:p w:rsidR="00A446D2" w:rsidRDefault="004D7F09">
      <w:pPr>
        <w:widowControl w:val="0"/>
        <w:jc w:val="center"/>
        <w:rPr>
          <w:rFonts w:cs="Times New Roman"/>
        </w:rPr>
      </w:pPr>
      <w:r>
        <w:rPr>
          <w:rFonts w:cs="Times New Roman"/>
        </w:rPr>
        <w:t>118th Session, 2009-2010</w:t>
      </w:r>
    </w:p>
    <w:p w:rsidR="00A446D2" w:rsidRDefault="00A446D2">
      <w:pPr>
        <w:widowControl w:val="0"/>
        <w:jc w:val="left"/>
        <w:rPr>
          <w:rFonts w:cs="Times New Roman"/>
        </w:rPr>
      </w:pPr>
    </w:p>
    <w:p w:rsidR="00A446D2" w:rsidRDefault="004D7F09">
      <w:pPr>
        <w:widowControl w:val="0"/>
        <w:jc w:val="left"/>
        <w:rPr>
          <w:rFonts w:cs="Times New Roman"/>
          <w:b/>
        </w:rPr>
      </w:pPr>
      <w:r>
        <w:rPr>
          <w:rFonts w:cs="Times New Roman"/>
          <w:b/>
        </w:rPr>
        <w:t>S. 259</w:t>
      </w:r>
    </w:p>
    <w:p w:rsidR="00A446D2" w:rsidRDefault="00A446D2">
      <w:pPr>
        <w:widowControl w:val="0"/>
        <w:jc w:val="left"/>
        <w:rPr>
          <w:rFonts w:cs="Times New Roman"/>
          <w:b/>
        </w:rPr>
      </w:pPr>
    </w:p>
    <w:p w:rsidR="00A446D2" w:rsidRDefault="004D7F09">
      <w:pPr>
        <w:widowControl w:val="0"/>
        <w:jc w:val="left"/>
        <w:rPr>
          <w:rFonts w:cs="Times New Roman"/>
        </w:rPr>
      </w:pPr>
      <w:r>
        <w:rPr>
          <w:rFonts w:cs="Times New Roman"/>
          <w:b/>
        </w:rPr>
        <w:t>STATUS INFORMATION</w:t>
      </w:r>
    </w:p>
    <w:p w:rsidR="00A446D2" w:rsidRDefault="00A446D2">
      <w:pPr>
        <w:widowControl w:val="0"/>
        <w:jc w:val="left"/>
        <w:rPr>
          <w:rFonts w:cs="Times New Roman"/>
        </w:rPr>
      </w:pPr>
    </w:p>
    <w:p w:rsidR="00A446D2" w:rsidRDefault="004D7F09">
      <w:pPr>
        <w:widowControl w:val="0"/>
        <w:jc w:val="left"/>
        <w:rPr>
          <w:rFonts w:cs="Times New Roman"/>
        </w:rPr>
      </w:pPr>
      <w:r>
        <w:rPr>
          <w:rFonts w:cs="Times New Roman"/>
        </w:rPr>
        <w:t>Concurrent Resolution</w:t>
      </w:r>
    </w:p>
    <w:p w:rsidR="00A446D2" w:rsidRDefault="004D7F09">
      <w:pPr>
        <w:widowControl w:val="0"/>
        <w:jc w:val="left"/>
        <w:rPr>
          <w:rFonts w:cs="Times New Roman"/>
        </w:rPr>
      </w:pPr>
      <w:r>
        <w:rPr>
          <w:rFonts w:cs="Times New Roman"/>
        </w:rPr>
        <w:t>Sponsors: Senator Jackson</w:t>
      </w:r>
    </w:p>
    <w:p w:rsidR="00A446D2" w:rsidRDefault="004D7F09">
      <w:pPr>
        <w:widowControl w:val="0"/>
        <w:jc w:val="left"/>
        <w:rPr>
          <w:rFonts w:cs="Times New Roman"/>
        </w:rPr>
      </w:pPr>
      <w:r>
        <w:rPr>
          <w:rFonts w:cs="Times New Roman"/>
        </w:rPr>
        <w:t>Document Path: l:\council\bills\ms\7037cm09.docx</w:t>
      </w:r>
    </w:p>
    <w:p w:rsidR="00A446D2" w:rsidRDefault="00A446D2">
      <w:pPr>
        <w:widowControl w:val="0"/>
        <w:jc w:val="left"/>
        <w:rPr>
          <w:rFonts w:cs="Times New Roman"/>
        </w:rPr>
      </w:pPr>
    </w:p>
    <w:p w:rsidR="00A446D2" w:rsidRDefault="004D7F09">
      <w:pPr>
        <w:widowControl w:val="0"/>
        <w:jc w:val="left"/>
        <w:rPr>
          <w:rFonts w:cs="Times New Roman"/>
        </w:rPr>
      </w:pPr>
      <w:r>
        <w:rPr>
          <w:rFonts w:cs="Times New Roman"/>
        </w:rPr>
        <w:t>Introduced in the Senate on January 13, 2009</w:t>
      </w:r>
    </w:p>
    <w:p w:rsidR="00A446D2" w:rsidRDefault="004D7F09">
      <w:pPr>
        <w:widowControl w:val="0"/>
        <w:jc w:val="left"/>
        <w:rPr>
          <w:rFonts w:cs="Times New Roman"/>
        </w:rPr>
      </w:pPr>
      <w:r>
        <w:rPr>
          <w:rFonts w:cs="Times New Roman"/>
        </w:rPr>
        <w:t>Introduced in the House on January 14, 2009</w:t>
      </w:r>
    </w:p>
    <w:p w:rsidR="00A446D2" w:rsidRDefault="004D7F09">
      <w:pPr>
        <w:widowControl w:val="0"/>
        <w:jc w:val="left"/>
        <w:rPr>
          <w:rFonts w:cs="Times New Roman"/>
        </w:rPr>
      </w:pPr>
      <w:r>
        <w:rPr>
          <w:rFonts w:cs="Times New Roman"/>
        </w:rPr>
        <w:t>Adopted by the General Assembly on January 14, 2009</w:t>
      </w:r>
    </w:p>
    <w:p w:rsidR="00A446D2" w:rsidRDefault="00A446D2">
      <w:pPr>
        <w:widowControl w:val="0"/>
        <w:jc w:val="left"/>
        <w:rPr>
          <w:rFonts w:cs="Times New Roman"/>
        </w:rPr>
      </w:pPr>
    </w:p>
    <w:p w:rsidR="00A446D2" w:rsidRDefault="004D7F09">
      <w:pPr>
        <w:widowControl w:val="0"/>
        <w:jc w:val="left"/>
        <w:rPr>
          <w:rFonts w:cs="Times New Roman"/>
        </w:rPr>
      </w:pPr>
      <w:r>
        <w:rPr>
          <w:rFonts w:cs="Times New Roman"/>
        </w:rPr>
        <w:t>Summary: Honorable Bernice G. Scott</w:t>
      </w:r>
    </w:p>
    <w:p w:rsidR="00A446D2" w:rsidRDefault="00A446D2">
      <w:pPr>
        <w:widowControl w:val="0"/>
        <w:jc w:val="left"/>
        <w:rPr>
          <w:rFonts w:cs="Times New Roman"/>
        </w:rPr>
      </w:pPr>
    </w:p>
    <w:p w:rsidR="00A446D2" w:rsidRDefault="00A446D2">
      <w:pPr>
        <w:widowControl w:val="0"/>
        <w:jc w:val="left"/>
        <w:rPr>
          <w:rFonts w:cs="Times New Roman"/>
        </w:rPr>
      </w:pPr>
    </w:p>
    <w:p w:rsidR="00A446D2" w:rsidRDefault="004D7F0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446D2" w:rsidRDefault="00A446D2">
      <w:pPr>
        <w:widowControl w:val="0"/>
        <w:tabs>
          <w:tab w:val="center" w:pos="590"/>
          <w:tab w:val="center" w:pos="1440"/>
          <w:tab w:val="left" w:pos="1872"/>
          <w:tab w:val="left" w:pos="9187"/>
        </w:tabs>
        <w:jc w:val="left"/>
        <w:rPr>
          <w:rFonts w:cs="Times New Roman"/>
        </w:rPr>
      </w:pPr>
    </w:p>
    <w:p w:rsidR="00A446D2" w:rsidRDefault="004D7F0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446D2" w:rsidRDefault="004D7F0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adopted, sent to House </w:t>
      </w:r>
      <w:hyperlink r:id="rId6" w:history="1">
        <w:r w:rsidRPr="00E13EC1">
          <w:rPr>
            <w:rStyle w:val="Hyperlink"/>
            <w:rFonts w:cs="Times New Roman"/>
          </w:rPr>
          <w:t>SJ</w:t>
        </w:r>
      </w:hyperlink>
      <w:r>
        <w:rPr>
          <w:rFonts w:cs="Times New Roman"/>
        </w:rPr>
        <w:noBreakHyphen/>
        <w:t>200</w:t>
      </w:r>
    </w:p>
    <w:p w:rsidR="00A446D2" w:rsidRDefault="004D7F09">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House</w:t>
      </w:r>
      <w:r>
        <w:rPr>
          <w:rFonts w:cs="Times New Roman"/>
        </w:rPr>
        <w:tab/>
        <w:t xml:space="preserve">Introduced, adopted, returned with concurrence </w:t>
      </w:r>
      <w:hyperlink r:id="rId7" w:history="1">
        <w:r w:rsidRPr="00E13EC1">
          <w:rPr>
            <w:rStyle w:val="Hyperlink"/>
            <w:rFonts w:cs="Times New Roman"/>
          </w:rPr>
          <w:t>HJ</w:t>
        </w:r>
      </w:hyperlink>
      <w:r>
        <w:rPr>
          <w:rFonts w:cs="Times New Roman"/>
        </w:rPr>
        <w:noBreakHyphen/>
        <w:t>25</w:t>
      </w:r>
    </w:p>
    <w:p w:rsidR="00A446D2" w:rsidRDefault="00A446D2">
      <w:pPr>
        <w:widowControl w:val="0"/>
        <w:tabs>
          <w:tab w:val="right" w:pos="1008"/>
          <w:tab w:val="left" w:pos="1152"/>
          <w:tab w:val="left" w:pos="1872"/>
          <w:tab w:val="left" w:pos="9187"/>
        </w:tabs>
        <w:ind w:left="2088" w:hanging="2088"/>
        <w:jc w:val="left"/>
        <w:rPr>
          <w:rFonts w:cs="Times New Roman"/>
        </w:rPr>
      </w:pPr>
    </w:p>
    <w:p w:rsidR="00A446D2" w:rsidRDefault="00A446D2">
      <w:pPr>
        <w:widowControl w:val="0"/>
        <w:tabs>
          <w:tab w:val="right" w:pos="1008"/>
          <w:tab w:val="left" w:pos="1152"/>
          <w:tab w:val="left" w:pos="1872"/>
          <w:tab w:val="left" w:pos="9187"/>
        </w:tabs>
        <w:ind w:left="2088" w:hanging="2088"/>
        <w:jc w:val="left"/>
        <w:rPr>
          <w:rFonts w:cs="Times New Roman"/>
        </w:rPr>
      </w:pPr>
    </w:p>
    <w:p w:rsidR="00A446D2" w:rsidRDefault="004D7F09">
      <w:pPr>
        <w:rPr>
          <w:rFonts w:cs="Times New Roman"/>
        </w:rPr>
      </w:pPr>
      <w:r>
        <w:rPr>
          <w:rFonts w:cs="Times New Roman"/>
          <w:b/>
        </w:rPr>
        <w:t>VERSIONS OF THIS BILL</w:t>
      </w:r>
    </w:p>
    <w:p w:rsidR="00A446D2" w:rsidRDefault="00A446D2">
      <w:pPr>
        <w:rPr>
          <w:rFonts w:cs="Times New Roman"/>
        </w:rPr>
      </w:pPr>
    </w:p>
    <w:p w:rsidR="00A446D2" w:rsidRDefault="003431A1">
      <w:pPr>
        <w:rPr>
          <w:rFonts w:cs="Times New Roman"/>
        </w:rPr>
      </w:pPr>
      <w:hyperlink r:id="rId8" w:history="1">
        <w:r w:rsidR="004D7F09">
          <w:rPr>
            <w:rStyle w:val="Hyperlink"/>
            <w:rFonts w:cs="Times New Roman"/>
          </w:rPr>
          <w:t>1/13/2009</w:t>
        </w:r>
      </w:hyperlink>
    </w:p>
    <w:p w:rsidR="00A446D2" w:rsidRDefault="00A446D2"/>
    <w:p w:rsidR="00A446D2" w:rsidRDefault="00A446D2">
      <w:pPr>
        <w:sectPr w:rsidR="00A446D2">
          <w:pgSz w:w="12240" w:h="15840" w:code="1"/>
          <w:pgMar w:top="1080" w:right="1440" w:bottom="1080" w:left="1440" w:header="720" w:footer="720" w:gutter="0"/>
          <w:cols w:space="720"/>
          <w:noEndnote/>
          <w:docGrid w:linePitch="360"/>
        </w:sectPr>
      </w:pPr>
    </w:p>
    <w:p w:rsidR="00A446D2" w:rsidRDefault="00A446D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CONGRATULATING THE HONORABLE BERNICE G. SCOTT ON THE OCCASION OF HER RETIREMENT FROM THE RICHLAND COUNTY COUNCIL, THANKING HER FOR HER DEDICATION TO THE PEOPLE OF RICHLAND COUNTY, AND WISHING HER WELL IN ALL OF HER FUTURE ENDEAVORS.</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Honorable Bernice G. Scott grew up as the seventh of eleven children on a family farm and became the first African</w:t>
      </w:r>
      <w:r>
        <w:rPr>
          <w:rFonts w:eastAsia="Times New Roman" w:cs="Times New Roman"/>
          <w:szCs w:val="20"/>
        </w:rPr>
        <w:noBreakHyphen/>
        <w:t>American to chair Richland County Council.  She also was one of the first African</w:t>
      </w:r>
      <w:r>
        <w:rPr>
          <w:rFonts w:eastAsia="Times New Roman" w:cs="Times New Roman"/>
          <w:szCs w:val="20"/>
        </w:rPr>
        <w:noBreakHyphen/>
        <w:t>Americans elected to the council under the single</w:t>
      </w:r>
      <w:r>
        <w:rPr>
          <w:rFonts w:eastAsia="Times New Roman" w:cs="Times New Roman"/>
          <w:szCs w:val="20"/>
        </w:rPr>
        <w:noBreakHyphen/>
        <w:t>member district plan, having first been chosen to serve in 1988; and</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throughout her career as a public servant, Ms. Scott has consistently worked across racial, party, and geographic lines to improve the lives of all residents of Richland County; and</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Ms. Scott has also held numerous positions which include Richland County Ombudsman and Director of Community Relations during the administration of former Governor Jim Hodges.  Currently, she is employed as the Director of Public and Human Affairs for the Columbia law firm of Austin, Lewis and Rogers; and</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Ms. Scott graduated with honors from Midlands Technical College with an associate degree in human services and mental health; she also studied sociology at the University of South Carolina; and</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Whereas, a brief list of her nearly countless civic contributions, honors, and awards include the following:  Girl Scout troop leader; </w:t>
      </w:r>
      <w:r>
        <w:rPr>
          <w:rFonts w:eastAsia="Times New Roman" w:cs="Times New Roman"/>
          <w:szCs w:val="20"/>
        </w:rPr>
        <w:lastRenderedPageBreak/>
        <w:t>chief architect of the Lower Richland Swamp Festival, an event that honors the Congaree National Park; named 2008 Local Official of the Year by the South Carolina Parks and Recreation Association; and induction into Who’s Who of American Women; and</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Whereas, she has been instrumental in keeping the health center open in the Lower Richland area which was renamed in her honor in 2004. She has also worked tirelessly to implement the master drainage plan in Gadsden and Eastover, to obtain sewer service in the Arthurwood/Little Camden/Taylors area of Richland County, and to obtain fire protection in the rural area of the county; and </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she is married to Deacon Thomas Gilmore and has two children and four grandchildren.  She is also a member and deaconess of Mount Nebo Baptist Church in Richland County; and</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Ms. Scott’s decision to leave the Richland County Council will leave an indelible void in county government that cannot be filled.  Her genuine concern for all citizens and her passion for public service shall be missed; and</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Whereas, it is fitting and proper for the members of the General Assembly to recognize the great accomplishments of this daughter of South Carolina on the occasion of her retirement from public office.  Now, therefore, </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That the General Assembly of the State of South Carolina, by this resolution, congratulates the Honorable Bernice G. Scott on the occasion of her retirement from the Richland County Council, thanks her for her dedication to the people of Richland County, and wishes her well in all of her future endeavors.</w:t>
      </w:r>
    </w:p>
    <w:p w:rsidR="00A446D2" w:rsidRDefault="00A4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presented to Councilwoman Bernice G. Scott.</w:t>
      </w:r>
    </w:p>
    <w:p w:rsidR="00A446D2" w:rsidRDefault="004D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446D2" w:rsidSect="00A446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6D2" w:rsidRDefault="004D7F09">
      <w:r>
        <w:separator/>
      </w:r>
    </w:p>
  </w:endnote>
  <w:endnote w:type="continuationSeparator" w:id="0">
    <w:p w:rsidR="00A446D2" w:rsidRDefault="004D7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DE59B1-FB1F-4975-8BA4-185F496C4AB3}"/>
    <w:embedBold r:id="rId2" w:fontKey="{BC6CDBA4-2D17-4BDD-B2EC-B6C12BE51391}"/>
  </w:font>
  <w:font w:name="Calibri">
    <w:panose1 w:val="020F0502020204030204"/>
    <w:charset w:val="00"/>
    <w:family w:val="swiss"/>
    <w:pitch w:val="variable"/>
    <w:sig w:usb0="E10002FF" w:usb1="4000ACFF" w:usb2="00000009" w:usb3="00000000" w:csb0="0000019F" w:csb1="00000000"/>
    <w:embedRegular r:id="rId3" w:fontKey="{4EF3A942-AE97-4FBA-BC55-C098697EB133}"/>
    <w:embedBold r:id="rId4" w:fontKey="{13CAD354-36A9-4CE8-A7F9-A2BDEDC0F99E}"/>
  </w:font>
  <w:font w:name="Tahoma">
    <w:panose1 w:val="020B0604030504040204"/>
    <w:charset w:val="00"/>
    <w:family w:val="swiss"/>
    <w:pitch w:val="variable"/>
    <w:sig w:usb0="21002A87" w:usb1="80000000" w:usb2="00000008" w:usb3="00000000" w:csb0="000101FF" w:csb1="00000000"/>
    <w:embedRegular r:id="rId5" w:fontKey="{BB12EA3F-324C-4979-B2C6-69FA7A46C29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CB68BB1-B57F-4528-B94C-A545F89605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6D2" w:rsidRDefault="004D7F09">
    <w:pPr>
      <w:pStyle w:val="Footer"/>
      <w:tabs>
        <w:tab w:val="clear" w:pos="4680"/>
        <w:tab w:val="clear" w:pos="9360"/>
        <w:tab w:val="center" w:pos="2995"/>
      </w:tabs>
      <w:spacing w:before="120"/>
    </w:pPr>
    <w:r>
      <w:t>[259]</w:t>
    </w:r>
    <w:r>
      <w:tab/>
    </w:r>
    <w:r w:rsidR="003431A1">
      <w:fldChar w:fldCharType="begin"/>
    </w:r>
    <w:r w:rsidR="003431A1">
      <w:instrText xml:space="preserve"> PAGE  \* MERGEFORMAT </w:instrText>
    </w:r>
    <w:r w:rsidR="003431A1">
      <w:fldChar w:fldCharType="separate"/>
    </w:r>
    <w:r w:rsidR="003431A1">
      <w:rPr>
        <w:noProof/>
      </w:rPr>
      <w:t>1</w:t>
    </w:r>
    <w:r w:rsidR="003431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6D2" w:rsidRDefault="004D7F09">
      <w:r>
        <w:separator/>
      </w:r>
    </w:p>
  </w:footnote>
  <w:footnote w:type="continuationSeparator" w:id="0">
    <w:p w:rsidR="00A446D2" w:rsidRDefault="004D7F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446D2"/>
    <w:rsid w:val="003431A1"/>
    <w:rsid w:val="00495E1C"/>
    <w:rsid w:val="004D7F09"/>
    <w:rsid w:val="005E2DA9"/>
    <w:rsid w:val="00A446D2"/>
    <w:rsid w:val="00E13EC1"/>
    <w:rsid w:val="00FD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AC94FA-92AE-4112-8E08-B18F9E4D5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6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446D2"/>
    <w:rPr>
      <w:szCs w:val="21"/>
    </w:rPr>
  </w:style>
  <w:style w:type="character" w:customStyle="1" w:styleId="PlainTextChar">
    <w:name w:val="Plain Text Char"/>
    <w:basedOn w:val="DefaultParagraphFont"/>
    <w:link w:val="PlainText"/>
    <w:uiPriority w:val="99"/>
    <w:rsid w:val="00A446D2"/>
    <w:rPr>
      <w:szCs w:val="21"/>
    </w:rPr>
  </w:style>
  <w:style w:type="paragraph" w:styleId="BodyText">
    <w:name w:val="Body Text"/>
    <w:basedOn w:val="Normal"/>
    <w:link w:val="BodyTextChar"/>
    <w:uiPriority w:val="99"/>
    <w:locked/>
    <w:rsid w:val="00A446D2"/>
  </w:style>
  <w:style w:type="character" w:customStyle="1" w:styleId="BodyTextChar">
    <w:name w:val="Body Text Char"/>
    <w:basedOn w:val="DefaultParagraphFont"/>
    <w:link w:val="BodyText"/>
    <w:uiPriority w:val="99"/>
    <w:rsid w:val="00A446D2"/>
  </w:style>
  <w:style w:type="paragraph" w:styleId="BalloonText">
    <w:name w:val="Balloon Text"/>
    <w:next w:val="Normal"/>
    <w:link w:val="BalloonTextChar"/>
    <w:uiPriority w:val="99"/>
    <w:unhideWhenUsed/>
    <w:rsid w:val="00A446D2"/>
    <w:rPr>
      <w:rFonts w:cs="Tahoma"/>
      <w:szCs w:val="16"/>
    </w:rPr>
  </w:style>
  <w:style w:type="character" w:customStyle="1" w:styleId="BalloonTextChar">
    <w:name w:val="Balloon Text Char"/>
    <w:basedOn w:val="DefaultParagraphFont"/>
    <w:link w:val="BalloonText"/>
    <w:uiPriority w:val="99"/>
    <w:rsid w:val="00A446D2"/>
    <w:rPr>
      <w:rFonts w:cs="Tahoma"/>
      <w:szCs w:val="16"/>
    </w:rPr>
  </w:style>
  <w:style w:type="paragraph" w:styleId="NormalWeb">
    <w:name w:val="Normal (Web)"/>
    <w:basedOn w:val="Normal"/>
    <w:next w:val="Normal"/>
    <w:semiHidden/>
    <w:locked/>
    <w:rsid w:val="00A446D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446D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446D2"/>
    <w:rPr>
      <w:rFonts w:eastAsia="Times New Roman" w:cs="Times New Roman"/>
      <w:szCs w:val="20"/>
    </w:rPr>
  </w:style>
  <w:style w:type="paragraph" w:styleId="Header">
    <w:name w:val="header"/>
    <w:basedOn w:val="Normal"/>
    <w:link w:val="HeaderChar"/>
    <w:uiPriority w:val="99"/>
    <w:semiHidden/>
    <w:unhideWhenUsed/>
    <w:locked/>
    <w:rsid w:val="00A446D2"/>
    <w:pPr>
      <w:tabs>
        <w:tab w:val="center" w:pos="4680"/>
        <w:tab w:val="right" w:pos="9360"/>
      </w:tabs>
    </w:pPr>
  </w:style>
  <w:style w:type="character" w:customStyle="1" w:styleId="HeaderChar">
    <w:name w:val="Header Char"/>
    <w:basedOn w:val="DefaultParagraphFont"/>
    <w:link w:val="Header"/>
    <w:uiPriority w:val="99"/>
    <w:semiHidden/>
    <w:rsid w:val="00A446D2"/>
  </w:style>
  <w:style w:type="character" w:styleId="LineNumber">
    <w:name w:val="line number"/>
    <w:basedOn w:val="DefaultParagraphFont"/>
    <w:uiPriority w:val="99"/>
    <w:semiHidden/>
    <w:unhideWhenUsed/>
    <w:locked/>
    <w:rsid w:val="00A446D2"/>
  </w:style>
  <w:style w:type="character" w:styleId="Hyperlink">
    <w:name w:val="Hyperlink"/>
    <w:basedOn w:val="DefaultParagraphFont"/>
    <w:uiPriority w:val="99"/>
    <w:unhideWhenUsed/>
    <w:locked/>
    <w:rsid w:val="00A446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59_20090113.docx" TargetMode="External"/><Relationship Id="rId3" Type="http://schemas.openxmlformats.org/officeDocument/2006/relationships/webSettings" Target="webSettings.xml"/><Relationship Id="rId7" Type="http://schemas.openxmlformats.org/officeDocument/2006/relationships/hyperlink" Target="file:///h:\HJ%20Archive\2009\01-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596</Words>
  <Characters>3193</Characters>
  <Application>Microsoft Office Word</Application>
  <DocSecurity>0</DocSecurity>
  <Lines>111</Lines>
  <Paragraphs>32</Paragraphs>
  <ScaleCrop>false</ScaleCrop>
  <Company>Project Management</Company>
  <LinksUpToDate>false</LinksUpToDate>
  <CharactersWithSpaces>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259: Honorable Bernice G. Scott - South Carolina Legislature Online</dc:title>
  <dc:subject/>
  <dc:creator>NSC</dc:creator>
  <cp:keywords/>
  <dc:description/>
  <cp:lastModifiedBy>N Cumfer</cp:lastModifiedBy>
  <cp:revision>11</cp:revision>
  <dcterms:created xsi:type="dcterms:W3CDTF">2009-01-13T21:40:00Z</dcterms:created>
  <dcterms:modified xsi:type="dcterms:W3CDTF">2014-11-24T14:56:00Z</dcterms:modified>
</cp:coreProperties>
</file>