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4A4" w:rsidRDefault="000D4FB5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1644A4" w:rsidRDefault="000D4FB5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0D4FB5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267</w:t>
      </w:r>
    </w:p>
    <w:p w:rsidR="001644A4" w:rsidRDefault="001644A4">
      <w:pPr>
        <w:widowControl w:val="0"/>
        <w:jc w:val="left"/>
        <w:rPr>
          <w:rFonts w:cs="Times New Roman"/>
          <w:b/>
        </w:rPr>
      </w:pP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Joint Resolution</w:t>
      </w: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Leventis, Sheheen, Ryberg, Hutto, Massey, Matthews, Elliott, Setzler, Rose, Land, Bryant and Bright</w:t>
      </w: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l:\s-res\ppl\001comp.dag.ppl.docx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14, 2009</w:t>
      </w: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Finance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Clerk of the Senate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0D4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1644A4" w:rsidRDefault="001644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1644A4" w:rsidRDefault="000D4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1644A4" w:rsidRDefault="000D4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575935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4</w:t>
      </w:r>
    </w:p>
    <w:p w:rsidR="001644A4" w:rsidRDefault="000D4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Finance</w:t>
      </w:r>
      <w:r>
        <w:rPr>
          <w:rFonts w:cs="Times New Roman"/>
        </w:rPr>
        <w:t xml:space="preserve"> </w:t>
      </w:r>
      <w:hyperlink r:id="rId7" w:history="1">
        <w:r w:rsidRPr="00575935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4</w:t>
      </w:r>
    </w:p>
    <w:p w:rsidR="001644A4" w:rsidRDefault="00164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644A4" w:rsidRDefault="00164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644A4" w:rsidRDefault="000D4FB5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1644A4" w:rsidRDefault="001644A4">
      <w:pPr>
        <w:widowControl w:val="0"/>
        <w:jc w:val="left"/>
        <w:rPr>
          <w:rFonts w:cs="Times New Roman"/>
        </w:rPr>
      </w:pPr>
    </w:p>
    <w:p w:rsidR="001644A4" w:rsidRDefault="00AA7EDB">
      <w:pPr>
        <w:widowControl w:val="0"/>
        <w:jc w:val="left"/>
        <w:rPr>
          <w:rFonts w:cs="Times New Roman"/>
        </w:rPr>
      </w:pPr>
      <w:hyperlink r:id="rId8" w:history="1">
        <w:r w:rsidR="000D4FB5">
          <w:rPr>
            <w:rStyle w:val="Hyperlink"/>
            <w:rFonts w:cs="Times New Roman"/>
          </w:rPr>
          <w:t>1/14/2009</w:t>
        </w:r>
      </w:hyperlink>
    </w:p>
    <w:p w:rsidR="001644A4" w:rsidRDefault="001644A4"/>
    <w:p w:rsidR="001644A4" w:rsidRDefault="001644A4">
      <w:pPr>
        <w:sectPr w:rsidR="001644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JOINT RESOLUTION</w:t>
      </w: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rFonts w:eastAsia="Times New Roman" w:cs="Times New Roman"/>
          <w:color w:val="000000" w:themeColor="text1"/>
          <w:szCs w:val="24"/>
          <w:u w:color="000000" w:themeColor="text1"/>
        </w:rPr>
        <w:t>TO PROVIDE THAT THE CLERK OF THE SENATE SHALL REDUCE THE MONTHLY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FOR EACH SENATOR BY A PROPORTIONATE AMOUNT SO THAT EACH SENATOR’S ANNUAL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IS REDUCED BY ONE THOUSAND DOLLARS.</w:t>
      </w: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>Notwithstanding Proviso 70.15 of the 2008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2009 General Appropriations Act, the Clerk of the Senate shall reduce the monthly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for each Senator by a proportionate amount so that each Senator’s annual in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noBreakHyphen/>
        <w:t>district compensation is reduced by one thousand dollars.</w:t>
      </w:r>
    </w:p>
    <w:p w:rsidR="001644A4" w:rsidRDefault="00164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szCs w:val="24"/>
          <w:u w:color="000000" w:themeColor="text1"/>
        </w:rPr>
      </w:pPr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  <w:color w:val="000000" w:themeColor="text1"/>
          <w:u w:color="000000" w:themeColor="text1"/>
        </w:rPr>
      </w:pPr>
      <w:r>
        <w:rPr>
          <w:rFonts w:eastAsia="Times New Roman" w:cs="Times New Roman"/>
          <w:color w:val="000000" w:themeColor="text1"/>
          <w:szCs w:val="24"/>
          <w:u w:color="000000" w:themeColor="text1"/>
        </w:rPr>
        <w:t>SECTION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ab/>
        <w:t>2.</w:t>
      </w:r>
      <w:r>
        <w:rPr>
          <w:rFonts w:eastAsia="Times New Roman" w:cs="Times New Roman"/>
          <w:color w:val="000000" w:themeColor="text1"/>
          <w:szCs w:val="24"/>
          <w:u w:color="000000" w:themeColor="text1"/>
        </w:rPr>
        <w:tab/>
        <w:t>This joint resolution takes effect upon approval by the Governor</w:t>
      </w:r>
      <w:r>
        <w:rPr>
          <w:rFonts w:eastAsia="Times New Roman" w:cs="Times New Roman"/>
        </w:rPr>
        <w:t>.</w:t>
      </w:r>
    </w:p>
    <w:p w:rsidR="001644A4" w:rsidRDefault="000D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1644A4" w:rsidSect="001644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4A4" w:rsidRDefault="000D4FB5">
      <w:r>
        <w:separator/>
      </w:r>
    </w:p>
  </w:endnote>
  <w:endnote w:type="continuationSeparator" w:id="0">
    <w:p w:rsidR="001644A4" w:rsidRDefault="000D4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78CA04-46F3-4FF7-8875-BB32B1650405}"/>
    <w:embedBold r:id="rId2" w:fontKey="{DFDEF2B9-E3A7-47F2-A0FA-696DC6019B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208232-8704-4F45-8310-F38E87F7176E}"/>
    <w:embedBold r:id="rId4" w:fontKey="{75B43A5F-A3AD-4CB5-8F2A-BCA9AC0627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DC12815-A0CF-4ED6-B6D8-ABC94D6CE6D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03F63E-EE3C-4C52-963C-68E30C121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4A4" w:rsidRDefault="000D4F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[267]</w:t>
    </w:r>
    <w:r>
      <w:tab/>
    </w:r>
    <w:r w:rsidR="00AA7EDB">
      <w:fldChar w:fldCharType="begin"/>
    </w:r>
    <w:r w:rsidR="00AA7EDB">
      <w:instrText xml:space="preserve"> PAGE  \* MERGEFORMAT </w:instrText>
    </w:r>
    <w:r w:rsidR="00AA7EDB">
      <w:fldChar w:fldCharType="separate"/>
    </w:r>
    <w:r w:rsidR="00AA7EDB">
      <w:rPr>
        <w:noProof/>
      </w:rPr>
      <w:t>1</w:t>
    </w:r>
    <w:r w:rsidR="00AA7E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4A4" w:rsidRDefault="000D4FB5">
      <w:r>
        <w:separator/>
      </w:r>
    </w:p>
  </w:footnote>
  <w:footnote w:type="continuationSeparator" w:id="0">
    <w:p w:rsidR="001644A4" w:rsidRDefault="000D4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1644A4"/>
    <w:rsid w:val="000D4FB5"/>
    <w:rsid w:val="001644A4"/>
    <w:rsid w:val="003E6266"/>
    <w:rsid w:val="00575935"/>
    <w:rsid w:val="0094172A"/>
    <w:rsid w:val="00AA7EDB"/>
    <w:rsid w:val="00C0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244ABF-D759-4A53-A8CB-30DBA836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4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644A4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644A4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644A4"/>
  </w:style>
  <w:style w:type="character" w:customStyle="1" w:styleId="BodyTextChar">
    <w:name w:val="Body Text Char"/>
    <w:basedOn w:val="DefaultParagraphFont"/>
    <w:link w:val="BodyText"/>
    <w:uiPriority w:val="99"/>
    <w:rsid w:val="001644A4"/>
  </w:style>
  <w:style w:type="paragraph" w:styleId="BalloonText">
    <w:name w:val="Balloon Text"/>
    <w:next w:val="Normal"/>
    <w:link w:val="BalloonTextChar"/>
    <w:uiPriority w:val="99"/>
    <w:unhideWhenUsed/>
    <w:rsid w:val="001644A4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44A4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644A4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1644A4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644A4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1644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4A4"/>
  </w:style>
  <w:style w:type="character" w:styleId="LineNumber">
    <w:name w:val="line number"/>
    <w:basedOn w:val="DefaultParagraphFont"/>
    <w:uiPriority w:val="99"/>
    <w:semiHidden/>
    <w:unhideWhenUsed/>
    <w:locked/>
    <w:rsid w:val="001644A4"/>
  </w:style>
  <w:style w:type="character" w:styleId="Hyperlink">
    <w:name w:val="Hyperlink"/>
    <w:basedOn w:val="DefaultParagraphFont"/>
    <w:uiPriority w:val="99"/>
    <w:unhideWhenUsed/>
    <w:locked/>
    <w:rsid w:val="001644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67_2009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4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4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191</Words>
  <Characters>1126</Characters>
  <Application>Microsoft Office Word</Application>
  <DocSecurity>0</DocSecurity>
  <Lines>59</Lines>
  <Paragraphs>22</Paragraphs>
  <ScaleCrop>false</ScaleCrop>
  <Company>Project Management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267: Clerk of the Senate - South Carolina Legislature Online</dc:title>
  <dc:subject/>
  <dc:creator>NSC</dc:creator>
  <cp:keywords/>
  <dc:description/>
  <cp:lastModifiedBy>N Cumfer</cp:lastModifiedBy>
  <cp:revision>9</cp:revision>
  <dcterms:created xsi:type="dcterms:W3CDTF">2009-01-14T20:07:00Z</dcterms:created>
  <dcterms:modified xsi:type="dcterms:W3CDTF">2014-11-24T14:56:00Z</dcterms:modified>
</cp:coreProperties>
</file>