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664" w:rsidRDefault="00200FE1">
      <w:pPr>
        <w:widowControl w:val="0"/>
        <w:jc w:val="center"/>
        <w:rPr>
          <w:rFonts w:cs="Times New Roman"/>
        </w:rPr>
      </w:pPr>
      <w:bookmarkStart w:id="0" w:name="_GoBack"/>
      <w:bookmarkEnd w:id="0"/>
      <w:r>
        <w:rPr>
          <w:rFonts w:cs="Times New Roman"/>
          <w:b/>
        </w:rPr>
        <w:t>South Carolina General Assembly</w:t>
      </w:r>
    </w:p>
    <w:p w:rsidR="00DF5664" w:rsidRDefault="00200FE1">
      <w:pPr>
        <w:widowControl w:val="0"/>
        <w:jc w:val="center"/>
        <w:rPr>
          <w:rFonts w:cs="Times New Roman"/>
        </w:rPr>
      </w:pPr>
      <w:r>
        <w:rPr>
          <w:rFonts w:cs="Times New Roman"/>
        </w:rPr>
        <w:t>118th Session, 2009-2010</w:t>
      </w:r>
    </w:p>
    <w:p w:rsidR="00DF5664" w:rsidRDefault="00DF5664">
      <w:pPr>
        <w:widowControl w:val="0"/>
        <w:jc w:val="left"/>
        <w:rPr>
          <w:rFonts w:cs="Times New Roman"/>
        </w:rPr>
      </w:pPr>
    </w:p>
    <w:p w:rsidR="00DF5664" w:rsidRDefault="00200FE1">
      <w:pPr>
        <w:widowControl w:val="0"/>
        <w:jc w:val="left"/>
        <w:rPr>
          <w:rFonts w:cs="Times New Roman"/>
          <w:b/>
        </w:rPr>
      </w:pPr>
      <w:r>
        <w:rPr>
          <w:rFonts w:cs="Times New Roman"/>
          <w:b/>
        </w:rPr>
        <w:t>S. 291</w:t>
      </w:r>
    </w:p>
    <w:p w:rsidR="00DF5664" w:rsidRDefault="00DF5664">
      <w:pPr>
        <w:widowControl w:val="0"/>
        <w:jc w:val="left"/>
        <w:rPr>
          <w:rFonts w:cs="Times New Roman"/>
          <w:b/>
        </w:rPr>
      </w:pPr>
    </w:p>
    <w:p w:rsidR="00DF5664" w:rsidRDefault="00200FE1">
      <w:pPr>
        <w:widowControl w:val="0"/>
        <w:jc w:val="left"/>
        <w:rPr>
          <w:rFonts w:cs="Times New Roman"/>
        </w:rPr>
      </w:pPr>
      <w:r>
        <w:rPr>
          <w:rFonts w:cs="Times New Roman"/>
          <w:b/>
        </w:rPr>
        <w:t>STATUS INFORMATION</w:t>
      </w:r>
    </w:p>
    <w:p w:rsidR="00DF5664" w:rsidRDefault="00DF5664">
      <w:pPr>
        <w:widowControl w:val="0"/>
        <w:jc w:val="left"/>
        <w:rPr>
          <w:rFonts w:cs="Times New Roman"/>
        </w:rPr>
      </w:pPr>
    </w:p>
    <w:p w:rsidR="00DF5664" w:rsidRDefault="00200FE1">
      <w:pPr>
        <w:widowControl w:val="0"/>
        <w:jc w:val="left"/>
        <w:rPr>
          <w:rFonts w:cs="Times New Roman"/>
        </w:rPr>
      </w:pPr>
      <w:r>
        <w:rPr>
          <w:rFonts w:cs="Times New Roman"/>
        </w:rPr>
        <w:t>Senate Resolution</w:t>
      </w:r>
    </w:p>
    <w:p w:rsidR="00DF5664" w:rsidRDefault="00200FE1">
      <w:pPr>
        <w:widowControl w:val="0"/>
        <w:jc w:val="left"/>
        <w:rPr>
          <w:rFonts w:cs="Times New Roman"/>
        </w:rPr>
      </w:pPr>
      <w:r>
        <w:rPr>
          <w:rFonts w:cs="Times New Roman"/>
        </w:rPr>
        <w:t>Sponsors: Senator Alexander</w:t>
      </w:r>
    </w:p>
    <w:p w:rsidR="00DF5664" w:rsidRDefault="00200FE1">
      <w:pPr>
        <w:widowControl w:val="0"/>
        <w:jc w:val="left"/>
        <w:rPr>
          <w:rFonts w:cs="Times New Roman"/>
        </w:rPr>
      </w:pPr>
      <w:r>
        <w:rPr>
          <w:rFonts w:cs="Times New Roman"/>
        </w:rPr>
        <w:t>Document Path: l:\s-res\tca\002todd.mrh.tca.docx</w:t>
      </w:r>
    </w:p>
    <w:p w:rsidR="00DF5664" w:rsidRDefault="00200FE1">
      <w:pPr>
        <w:widowControl w:val="0"/>
        <w:jc w:val="left"/>
        <w:rPr>
          <w:rFonts w:cs="Times New Roman"/>
        </w:rPr>
      </w:pPr>
      <w:r>
        <w:rPr>
          <w:rFonts w:cs="Times New Roman"/>
        </w:rPr>
        <w:t>Companion/Similar bill(s): 3287</w:t>
      </w:r>
    </w:p>
    <w:p w:rsidR="00DF5664" w:rsidRDefault="00DF5664">
      <w:pPr>
        <w:widowControl w:val="0"/>
        <w:jc w:val="left"/>
        <w:rPr>
          <w:rFonts w:cs="Times New Roman"/>
        </w:rPr>
      </w:pPr>
    </w:p>
    <w:p w:rsidR="00DF5664" w:rsidRDefault="00200FE1">
      <w:pPr>
        <w:widowControl w:val="0"/>
        <w:jc w:val="left"/>
        <w:rPr>
          <w:rFonts w:cs="Times New Roman"/>
        </w:rPr>
      </w:pPr>
      <w:r>
        <w:rPr>
          <w:rFonts w:cs="Times New Roman"/>
        </w:rPr>
        <w:t>Introduced in the Senate on January 15, 2009</w:t>
      </w:r>
    </w:p>
    <w:p w:rsidR="00DF5664" w:rsidRDefault="00200FE1">
      <w:pPr>
        <w:widowControl w:val="0"/>
        <w:jc w:val="left"/>
        <w:rPr>
          <w:rFonts w:cs="Times New Roman"/>
        </w:rPr>
      </w:pPr>
      <w:r>
        <w:rPr>
          <w:rFonts w:cs="Times New Roman"/>
        </w:rPr>
        <w:t>Adopted by the Senate on January 15, 2009</w:t>
      </w:r>
    </w:p>
    <w:p w:rsidR="00DF5664" w:rsidRDefault="00DF5664">
      <w:pPr>
        <w:widowControl w:val="0"/>
        <w:jc w:val="left"/>
        <w:rPr>
          <w:rFonts w:cs="Times New Roman"/>
        </w:rPr>
      </w:pPr>
    </w:p>
    <w:p w:rsidR="00DF5664" w:rsidRDefault="00200FE1">
      <w:pPr>
        <w:widowControl w:val="0"/>
        <w:jc w:val="left"/>
        <w:rPr>
          <w:rFonts w:cs="Times New Roman"/>
        </w:rPr>
      </w:pPr>
      <w:r>
        <w:rPr>
          <w:rFonts w:cs="Times New Roman"/>
        </w:rPr>
        <w:t>Summary: William Kent Todd</w:t>
      </w:r>
    </w:p>
    <w:p w:rsidR="00DF5664" w:rsidRDefault="00DF5664">
      <w:pPr>
        <w:widowControl w:val="0"/>
        <w:jc w:val="left"/>
        <w:rPr>
          <w:rFonts w:cs="Times New Roman"/>
        </w:rPr>
      </w:pPr>
    </w:p>
    <w:p w:rsidR="00DF5664" w:rsidRDefault="00DF5664">
      <w:pPr>
        <w:widowControl w:val="0"/>
        <w:jc w:val="left"/>
        <w:rPr>
          <w:rFonts w:cs="Times New Roman"/>
        </w:rPr>
      </w:pPr>
    </w:p>
    <w:p w:rsidR="00DF5664" w:rsidRDefault="00200FE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F5664" w:rsidRDefault="00DF5664">
      <w:pPr>
        <w:widowControl w:val="0"/>
        <w:tabs>
          <w:tab w:val="center" w:pos="590"/>
          <w:tab w:val="center" w:pos="1440"/>
          <w:tab w:val="left" w:pos="1872"/>
          <w:tab w:val="left" w:pos="9187"/>
        </w:tabs>
        <w:jc w:val="left"/>
        <w:rPr>
          <w:rFonts w:cs="Times New Roman"/>
        </w:rPr>
      </w:pPr>
    </w:p>
    <w:p w:rsidR="00DF5664" w:rsidRDefault="00200FE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F5664" w:rsidRDefault="00200FE1">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adopted </w:t>
      </w:r>
      <w:hyperlink r:id="rId6" w:history="1">
        <w:r w:rsidRPr="00382BD9">
          <w:rPr>
            <w:rStyle w:val="Hyperlink"/>
            <w:rFonts w:cs="Times New Roman"/>
          </w:rPr>
          <w:t>SJ</w:t>
        </w:r>
      </w:hyperlink>
      <w:r>
        <w:rPr>
          <w:rFonts w:cs="Times New Roman"/>
        </w:rPr>
        <w:noBreakHyphen/>
        <w:t>12</w:t>
      </w:r>
    </w:p>
    <w:p w:rsidR="00DF5664" w:rsidRDefault="00DF5664">
      <w:pPr>
        <w:widowControl w:val="0"/>
        <w:tabs>
          <w:tab w:val="right" w:pos="1008"/>
          <w:tab w:val="left" w:pos="1152"/>
          <w:tab w:val="left" w:pos="1872"/>
          <w:tab w:val="left" w:pos="9187"/>
        </w:tabs>
        <w:ind w:left="2088" w:hanging="2088"/>
        <w:jc w:val="left"/>
        <w:rPr>
          <w:rFonts w:cs="Times New Roman"/>
        </w:rPr>
      </w:pPr>
    </w:p>
    <w:p w:rsidR="00DF5664" w:rsidRDefault="00DF5664">
      <w:pPr>
        <w:widowControl w:val="0"/>
        <w:tabs>
          <w:tab w:val="right" w:pos="1008"/>
          <w:tab w:val="left" w:pos="1152"/>
          <w:tab w:val="left" w:pos="1872"/>
          <w:tab w:val="left" w:pos="9187"/>
        </w:tabs>
        <w:ind w:left="2088" w:hanging="2088"/>
        <w:jc w:val="left"/>
        <w:rPr>
          <w:rFonts w:cs="Times New Roman"/>
        </w:rPr>
      </w:pPr>
    </w:p>
    <w:p w:rsidR="00DF5664" w:rsidRDefault="00200FE1">
      <w:pPr>
        <w:rPr>
          <w:rFonts w:cs="Times New Roman"/>
        </w:rPr>
      </w:pPr>
      <w:r>
        <w:rPr>
          <w:rFonts w:cs="Times New Roman"/>
          <w:b/>
        </w:rPr>
        <w:t>VERSIONS OF THIS BILL</w:t>
      </w:r>
    </w:p>
    <w:p w:rsidR="00DF5664" w:rsidRDefault="00DF5664">
      <w:pPr>
        <w:rPr>
          <w:rFonts w:cs="Times New Roman"/>
        </w:rPr>
      </w:pPr>
    </w:p>
    <w:p w:rsidR="00DF5664" w:rsidRDefault="00911465">
      <w:pPr>
        <w:rPr>
          <w:rFonts w:cs="Times New Roman"/>
        </w:rPr>
      </w:pPr>
      <w:hyperlink r:id="rId7" w:history="1">
        <w:r w:rsidR="00200FE1">
          <w:rPr>
            <w:rStyle w:val="Hyperlink"/>
            <w:rFonts w:cs="Times New Roman"/>
          </w:rPr>
          <w:t>1/15/2009</w:t>
        </w:r>
      </w:hyperlink>
    </w:p>
    <w:p w:rsidR="00DF5664" w:rsidRDefault="00DF5664"/>
    <w:p w:rsidR="00DF5664" w:rsidRDefault="00DF5664">
      <w:pPr>
        <w:sectPr w:rsidR="00DF5664">
          <w:pgSz w:w="12240" w:h="15840" w:code="1"/>
          <w:pgMar w:top="1080" w:right="1440" w:bottom="1080" w:left="1440" w:header="720" w:footer="720" w:gutter="0"/>
          <w:cols w:space="720"/>
          <w:noEndnote/>
          <w:docGrid w:linePitch="360"/>
        </w:sect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cs="Times New Roman"/>
          <w:color w:val="000000" w:themeColor="text1"/>
          <w:u w:color="000000" w:themeColor="text1"/>
        </w:rPr>
        <w:t>TO EXPRESS THE PROFOUND SORROW OF THE MEMBERS OF THE SENATE UPON THE DEATH OF MR. WILLIAM KENT TODD OF WALHALLA, SOUTH CAROLINA AND TO EXTEND THEIR DEEPEST SYMPATHY TO HIS FAMILY AND MANY FRIENDS.</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William Kent Todd, 65, husband of the late Joan Murphree Todd, died on Monday, December 8, 2008; and</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born in Walhalla of Oconee County and was the son of the late James W. and Edith McMahan Todd; and</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owner/operator of Todd Paint and Decorating and longtime owner of the former Pelfrey Lumber Company and Walhalla Builders; and</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a member of Walhalla Presbyterian Church where he had served as a deacon and the president of the Men of the Presbytery; and</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a past president of the Walhalla Chamber of Commerce and treasurer of the Greater Walhalla German-American club; and</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was the leader of the “chain gang” for the Walhalla High School Razorbacks for over thirty years; and</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Mr. Todd served as a longtime member of the Walhalla Oktoberfest Committee and was instrumental in making Oktoberfest one of the most successful festivals in South Carolina; and</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Whereas, Mr. Todd is survived by his son, Tim Todd, and his daughter, Nancy Todd James.  Now, therefore,</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rPr>
        <w:t xml:space="preserve">That </w:t>
      </w:r>
      <w:r>
        <w:rPr>
          <w:rFonts w:cs="Times New Roman"/>
          <w:color w:val="000000" w:themeColor="text1"/>
          <w:u w:color="000000" w:themeColor="text1"/>
        </w:rPr>
        <w:t>the members of the Senate of the State of South Carolina, by this resolution, express their profound sorrow upon the death of Mr. William Kent Todd and extend their deepest sympathy to his family and many friends.</w:t>
      </w:r>
    </w:p>
    <w:p w:rsidR="00DF5664" w:rsidRDefault="00DF5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further resolved that a copy of this resolution be forwarded to the family of Mr. William Kent Todd.</w:t>
      </w:r>
    </w:p>
    <w:p w:rsidR="00DF5664" w:rsidRDefault="0020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F5664" w:rsidSect="00DF56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664" w:rsidRDefault="00200FE1">
      <w:r>
        <w:separator/>
      </w:r>
    </w:p>
  </w:endnote>
  <w:endnote w:type="continuationSeparator" w:id="0">
    <w:p w:rsidR="00DF5664" w:rsidRDefault="00200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244697-C9B9-4912-811C-EAECC70FD080}"/>
    <w:embedBold r:id="rId2" w:fontKey="{AFB68E3B-750C-4612-A228-196050F8D803}"/>
  </w:font>
  <w:font w:name="Calibri">
    <w:panose1 w:val="020F0502020204030204"/>
    <w:charset w:val="00"/>
    <w:family w:val="swiss"/>
    <w:pitch w:val="variable"/>
    <w:sig w:usb0="E10002FF" w:usb1="4000ACFF" w:usb2="00000009" w:usb3="00000000" w:csb0="0000019F" w:csb1="00000000"/>
    <w:embedRegular r:id="rId3" w:fontKey="{B867C575-2CD7-4A38-AB99-D160B205AEAE}"/>
    <w:embedBold r:id="rId4" w:fontKey="{C3054859-6C75-4B01-8D20-54D04A32A78E}"/>
  </w:font>
  <w:font w:name="Tahoma">
    <w:panose1 w:val="020B0604030504040204"/>
    <w:charset w:val="00"/>
    <w:family w:val="swiss"/>
    <w:pitch w:val="variable"/>
    <w:sig w:usb0="21002A87" w:usb1="80000000" w:usb2="00000008" w:usb3="00000000" w:csb0="000101FF" w:csb1="00000000"/>
    <w:embedRegular r:id="rId5" w:fontKey="{6F88CB07-9933-4BED-9C1D-96CDC7BED33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3FB1019-B264-4DCF-85FF-439B86BC8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664" w:rsidRDefault="00200FE1">
    <w:pPr>
      <w:pStyle w:val="Footer"/>
      <w:tabs>
        <w:tab w:val="clear" w:pos="4680"/>
        <w:tab w:val="clear" w:pos="9360"/>
        <w:tab w:val="center" w:pos="2995"/>
      </w:tabs>
      <w:spacing w:before="120"/>
    </w:pPr>
    <w:r>
      <w:t>[291]</w:t>
    </w:r>
    <w:r>
      <w:tab/>
    </w:r>
    <w:r w:rsidR="00911465">
      <w:fldChar w:fldCharType="begin"/>
    </w:r>
    <w:r w:rsidR="00911465">
      <w:instrText xml:space="preserve"> PAGE  \* MERGEFORMAT </w:instrText>
    </w:r>
    <w:r w:rsidR="00911465">
      <w:fldChar w:fldCharType="separate"/>
    </w:r>
    <w:r w:rsidR="00911465">
      <w:rPr>
        <w:noProof/>
      </w:rPr>
      <w:t>1</w:t>
    </w:r>
    <w:r w:rsidR="009114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664" w:rsidRDefault="00200FE1">
      <w:r>
        <w:separator/>
      </w:r>
    </w:p>
  </w:footnote>
  <w:footnote w:type="continuationSeparator" w:id="0">
    <w:p w:rsidR="00DF5664" w:rsidRDefault="00200F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F5664"/>
    <w:rsid w:val="00200FE1"/>
    <w:rsid w:val="002A032E"/>
    <w:rsid w:val="00375682"/>
    <w:rsid w:val="00382BD9"/>
    <w:rsid w:val="00911465"/>
    <w:rsid w:val="00CC45AA"/>
    <w:rsid w:val="00DF5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012300-8822-4BDA-A1A7-B45F6B2B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6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F5664"/>
    <w:rPr>
      <w:szCs w:val="21"/>
    </w:rPr>
  </w:style>
  <w:style w:type="character" w:customStyle="1" w:styleId="PlainTextChar">
    <w:name w:val="Plain Text Char"/>
    <w:basedOn w:val="DefaultParagraphFont"/>
    <w:link w:val="PlainText"/>
    <w:uiPriority w:val="99"/>
    <w:rsid w:val="00DF5664"/>
    <w:rPr>
      <w:szCs w:val="21"/>
    </w:rPr>
  </w:style>
  <w:style w:type="paragraph" w:styleId="BodyText">
    <w:name w:val="Body Text"/>
    <w:basedOn w:val="Normal"/>
    <w:link w:val="BodyTextChar"/>
    <w:uiPriority w:val="99"/>
    <w:locked/>
    <w:rsid w:val="00DF5664"/>
  </w:style>
  <w:style w:type="character" w:customStyle="1" w:styleId="BodyTextChar">
    <w:name w:val="Body Text Char"/>
    <w:basedOn w:val="DefaultParagraphFont"/>
    <w:link w:val="BodyText"/>
    <w:uiPriority w:val="99"/>
    <w:rsid w:val="00DF5664"/>
  </w:style>
  <w:style w:type="paragraph" w:styleId="BalloonText">
    <w:name w:val="Balloon Text"/>
    <w:next w:val="Normal"/>
    <w:link w:val="BalloonTextChar"/>
    <w:uiPriority w:val="99"/>
    <w:unhideWhenUsed/>
    <w:rsid w:val="00DF5664"/>
    <w:rPr>
      <w:rFonts w:cs="Tahoma"/>
      <w:szCs w:val="16"/>
    </w:rPr>
  </w:style>
  <w:style w:type="character" w:customStyle="1" w:styleId="BalloonTextChar">
    <w:name w:val="Balloon Text Char"/>
    <w:basedOn w:val="DefaultParagraphFont"/>
    <w:link w:val="BalloonText"/>
    <w:uiPriority w:val="99"/>
    <w:rsid w:val="00DF5664"/>
    <w:rPr>
      <w:rFonts w:cs="Tahoma"/>
      <w:szCs w:val="16"/>
    </w:rPr>
  </w:style>
  <w:style w:type="paragraph" w:styleId="NormalWeb">
    <w:name w:val="Normal (Web)"/>
    <w:basedOn w:val="Normal"/>
    <w:next w:val="Normal"/>
    <w:semiHidden/>
    <w:locked/>
    <w:rsid w:val="00DF566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F566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F5664"/>
    <w:rPr>
      <w:rFonts w:cs="Times New Roman"/>
    </w:rPr>
  </w:style>
  <w:style w:type="paragraph" w:styleId="Header">
    <w:name w:val="header"/>
    <w:basedOn w:val="Normal"/>
    <w:link w:val="HeaderChar"/>
    <w:uiPriority w:val="99"/>
    <w:semiHidden/>
    <w:unhideWhenUsed/>
    <w:locked/>
    <w:rsid w:val="00DF5664"/>
    <w:pPr>
      <w:tabs>
        <w:tab w:val="center" w:pos="4680"/>
        <w:tab w:val="right" w:pos="9360"/>
      </w:tabs>
    </w:pPr>
  </w:style>
  <w:style w:type="character" w:customStyle="1" w:styleId="HeaderChar">
    <w:name w:val="Header Char"/>
    <w:basedOn w:val="DefaultParagraphFont"/>
    <w:link w:val="Header"/>
    <w:uiPriority w:val="99"/>
    <w:semiHidden/>
    <w:rsid w:val="00DF5664"/>
  </w:style>
  <w:style w:type="character" w:styleId="LineNumber">
    <w:name w:val="line number"/>
    <w:basedOn w:val="DefaultParagraphFont"/>
    <w:uiPriority w:val="99"/>
    <w:semiHidden/>
    <w:unhideWhenUsed/>
    <w:locked/>
    <w:rsid w:val="00DF5664"/>
  </w:style>
  <w:style w:type="character" w:styleId="Hyperlink">
    <w:name w:val="Hyperlink"/>
    <w:basedOn w:val="DefaultParagraphFont"/>
    <w:uiPriority w:val="99"/>
    <w:unhideWhenUsed/>
    <w:locked/>
    <w:rsid w:val="00DF56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291_200901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352</Words>
  <Characters>1797</Characters>
  <Application>Microsoft Office Word</Application>
  <DocSecurity>0</DocSecurity>
  <Lines>84</Lines>
  <Paragraphs>30</Paragraphs>
  <ScaleCrop>false</ScaleCrop>
  <Company>Project Management</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291: William Kent Todd - South Carolina Legislature Online</dc:title>
  <dc:subject/>
  <dc:creator>NSC</dc:creator>
  <cp:keywords/>
  <dc:description/>
  <cp:lastModifiedBy>N Cumfer</cp:lastModifiedBy>
  <cp:revision>10</cp:revision>
  <dcterms:created xsi:type="dcterms:W3CDTF">2009-01-15T16:58:00Z</dcterms:created>
  <dcterms:modified xsi:type="dcterms:W3CDTF">2014-11-24T14:57:00Z</dcterms:modified>
</cp:coreProperties>
</file>