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5889" w:rsidRDefault="006F1C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F55889" w:rsidRDefault="006F1C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F55889" w:rsidRDefault="00F5588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55889" w:rsidRDefault="006F1C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3144</w:t>
      </w:r>
    </w:p>
    <w:p w:rsidR="00F55889" w:rsidRDefault="00F5588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F55889" w:rsidRDefault="006F1C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F55889" w:rsidRDefault="00F5588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55889" w:rsidRDefault="006F1C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Concurrent Resolution</w:t>
      </w:r>
    </w:p>
    <w:p w:rsidR="00F55889" w:rsidRDefault="006F1C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Hosey</w:t>
      </w:r>
    </w:p>
    <w:p w:rsidR="00F55889" w:rsidRDefault="006F1C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l:\council\bills\ggs\22166cm09.docx</w:t>
      </w:r>
    </w:p>
    <w:p w:rsidR="00F55889" w:rsidRDefault="00F5588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55889" w:rsidRDefault="006F1C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F55889" w:rsidRDefault="006F1C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January 29, 2009</w:t>
      </w:r>
    </w:p>
    <w:p w:rsidR="00F55889" w:rsidRDefault="006F1C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Adopted by the General Assembly on March 17, 2009</w:t>
      </w:r>
    </w:p>
    <w:p w:rsidR="00F55889" w:rsidRDefault="00F5588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55889" w:rsidRDefault="006F1C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Coach Aaron Manigault</w:t>
      </w:r>
    </w:p>
    <w:p w:rsidR="00F55889" w:rsidRDefault="00F5588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55889" w:rsidRDefault="00F5588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55889" w:rsidRDefault="006F1C5D">
      <w:pPr>
        <w:widowControl w:val="0"/>
        <w:tabs>
          <w:tab w:val="center" w:pos="590"/>
          <w:tab w:val="center" w:pos="1440"/>
          <w:tab w:val="left" w:pos="1872"/>
          <w:tab w:val="left" w:pos="9187"/>
        </w:tabs>
        <w:jc w:val="left"/>
      </w:pPr>
      <w:r>
        <w:rPr>
          <w:b/>
        </w:rPr>
        <w:t>HISTORY OF LEGISLATIVE ACTIONS</w:t>
      </w:r>
    </w:p>
    <w:p w:rsidR="00F55889" w:rsidRDefault="00F55889">
      <w:pPr>
        <w:widowControl w:val="0"/>
        <w:tabs>
          <w:tab w:val="center" w:pos="590"/>
          <w:tab w:val="center" w:pos="1440"/>
          <w:tab w:val="left" w:pos="1872"/>
          <w:tab w:val="left" w:pos="9187"/>
        </w:tabs>
        <w:jc w:val="left"/>
      </w:pPr>
    </w:p>
    <w:p w:rsidR="00F55889" w:rsidRDefault="006F1C5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55889" w:rsidRDefault="006F1C5D">
      <w:pPr>
        <w:widowControl w:val="0"/>
        <w:tabs>
          <w:tab w:val="right" w:pos="1008"/>
          <w:tab w:val="left" w:pos="1152"/>
          <w:tab w:val="left" w:pos="1872"/>
          <w:tab w:val="left" w:pos="9187"/>
        </w:tabs>
        <w:ind w:left="2088" w:hanging="2088"/>
        <w:jc w:val="left"/>
      </w:pPr>
      <w:r>
        <w:tab/>
        <w:t>12/16/2008</w:t>
      </w:r>
      <w:r>
        <w:tab/>
        <w:t>House</w:t>
      </w:r>
      <w:r>
        <w:tab/>
        <w:t>Prefiled</w:t>
      </w:r>
    </w:p>
    <w:p w:rsidR="00F55889" w:rsidRDefault="006F1C5D">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Invitations and Memorial Resolutions</w:t>
      </w:r>
    </w:p>
    <w:p w:rsidR="00F55889" w:rsidRDefault="006F1C5D">
      <w:pPr>
        <w:widowControl w:val="0"/>
        <w:tabs>
          <w:tab w:val="right" w:pos="1008"/>
          <w:tab w:val="left" w:pos="1152"/>
          <w:tab w:val="left" w:pos="1872"/>
          <w:tab w:val="left" w:pos="9187"/>
        </w:tabs>
        <w:ind w:left="2088" w:hanging="2088"/>
        <w:jc w:val="left"/>
      </w:pPr>
      <w:r>
        <w:tab/>
        <w:t>1/13/2009</w:t>
      </w:r>
      <w:r>
        <w:tab/>
        <w:t>House</w:t>
      </w:r>
      <w:r>
        <w:tab/>
        <w:t xml:space="preserve">Introduced </w:t>
      </w:r>
      <w:hyperlink r:id="rId7" w:history="1">
        <w:r w:rsidRPr="00847C61">
          <w:rPr>
            <w:rStyle w:val="Hyperlink"/>
          </w:rPr>
          <w:t>HJ</w:t>
        </w:r>
      </w:hyperlink>
      <w:r>
        <w:noBreakHyphen/>
        <w:t>106</w:t>
      </w:r>
    </w:p>
    <w:p w:rsidR="00F55889" w:rsidRDefault="006F1C5D">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Invitations and Memorial Resolutions</w:t>
      </w:r>
      <w:r>
        <w:t xml:space="preserve"> </w:t>
      </w:r>
      <w:hyperlink r:id="rId8" w:history="1">
        <w:r w:rsidRPr="00847C61">
          <w:rPr>
            <w:rStyle w:val="Hyperlink"/>
          </w:rPr>
          <w:t>HJ</w:t>
        </w:r>
      </w:hyperlink>
      <w:r>
        <w:noBreakHyphen/>
        <w:t>106</w:t>
      </w:r>
    </w:p>
    <w:p w:rsidR="00F55889" w:rsidRDefault="006F1C5D">
      <w:pPr>
        <w:widowControl w:val="0"/>
        <w:tabs>
          <w:tab w:val="right" w:pos="1008"/>
          <w:tab w:val="left" w:pos="1152"/>
          <w:tab w:val="left" w:pos="1872"/>
          <w:tab w:val="left" w:pos="9187"/>
        </w:tabs>
        <w:ind w:left="2088" w:hanging="2088"/>
        <w:jc w:val="left"/>
      </w:pPr>
      <w:r>
        <w:tab/>
        <w:t>1/28/2009</w:t>
      </w:r>
      <w:r>
        <w:tab/>
        <w:t>House</w:t>
      </w:r>
      <w:r>
        <w:tab/>
        <w:t xml:space="preserve">Committee report: Favorable </w:t>
      </w:r>
      <w:r>
        <w:rPr>
          <w:b/>
        </w:rPr>
        <w:t>Invitations and Memorial Resolutions</w:t>
      </w:r>
      <w:r>
        <w:t xml:space="preserve"> </w:t>
      </w:r>
      <w:hyperlink r:id="rId9" w:history="1">
        <w:r w:rsidRPr="00847C61">
          <w:rPr>
            <w:rStyle w:val="Hyperlink"/>
          </w:rPr>
          <w:t>HJ</w:t>
        </w:r>
      </w:hyperlink>
      <w:r>
        <w:noBreakHyphen/>
        <w:t>10</w:t>
      </w:r>
    </w:p>
    <w:p w:rsidR="00F55889" w:rsidRDefault="006F1C5D">
      <w:pPr>
        <w:widowControl w:val="0"/>
        <w:tabs>
          <w:tab w:val="right" w:pos="1008"/>
          <w:tab w:val="left" w:pos="1152"/>
          <w:tab w:val="left" w:pos="1872"/>
          <w:tab w:val="left" w:pos="9187"/>
        </w:tabs>
        <w:ind w:left="2088" w:hanging="2088"/>
        <w:jc w:val="left"/>
      </w:pPr>
      <w:r>
        <w:tab/>
        <w:t>1/29/2009</w:t>
      </w:r>
      <w:r>
        <w:tab/>
        <w:t>House</w:t>
      </w:r>
      <w:r>
        <w:tab/>
        <w:t xml:space="preserve">Adopted, sent to Senate </w:t>
      </w:r>
      <w:hyperlink r:id="rId10" w:history="1">
        <w:r w:rsidRPr="00847C61">
          <w:rPr>
            <w:rStyle w:val="Hyperlink"/>
          </w:rPr>
          <w:t>HJ</w:t>
        </w:r>
      </w:hyperlink>
      <w:r>
        <w:noBreakHyphen/>
        <w:t>22</w:t>
      </w:r>
    </w:p>
    <w:p w:rsidR="00F55889" w:rsidRDefault="006F1C5D">
      <w:pPr>
        <w:widowControl w:val="0"/>
        <w:tabs>
          <w:tab w:val="right" w:pos="1008"/>
          <w:tab w:val="left" w:pos="1152"/>
          <w:tab w:val="left" w:pos="1872"/>
          <w:tab w:val="left" w:pos="9187"/>
        </w:tabs>
        <w:ind w:left="2088" w:hanging="2088"/>
        <w:jc w:val="left"/>
      </w:pPr>
      <w:r>
        <w:tab/>
        <w:t>1/29/2009</w:t>
      </w:r>
      <w:r>
        <w:tab/>
        <w:t>Senate</w:t>
      </w:r>
      <w:r>
        <w:tab/>
        <w:t xml:space="preserve">Introduced </w:t>
      </w:r>
      <w:hyperlink r:id="rId11" w:history="1">
        <w:r w:rsidRPr="00847C61">
          <w:rPr>
            <w:rStyle w:val="Hyperlink"/>
          </w:rPr>
          <w:t>SJ</w:t>
        </w:r>
      </w:hyperlink>
      <w:r>
        <w:noBreakHyphen/>
        <w:t>12</w:t>
      </w:r>
    </w:p>
    <w:p w:rsidR="00F55889" w:rsidRDefault="006F1C5D">
      <w:pPr>
        <w:widowControl w:val="0"/>
        <w:tabs>
          <w:tab w:val="right" w:pos="1008"/>
          <w:tab w:val="left" w:pos="1152"/>
          <w:tab w:val="left" w:pos="1872"/>
          <w:tab w:val="left" w:pos="9187"/>
        </w:tabs>
        <w:ind w:left="2088" w:hanging="2088"/>
        <w:jc w:val="left"/>
      </w:pPr>
      <w:r>
        <w:tab/>
        <w:t>1/29/2009</w:t>
      </w:r>
      <w:r>
        <w:tab/>
        <w:t>Senate</w:t>
      </w:r>
      <w:r>
        <w:tab/>
        <w:t xml:space="preserve">Referred to Committee on </w:t>
      </w:r>
      <w:r>
        <w:rPr>
          <w:b/>
        </w:rPr>
        <w:t>Transportation</w:t>
      </w:r>
      <w:r>
        <w:t xml:space="preserve"> </w:t>
      </w:r>
      <w:hyperlink r:id="rId12" w:history="1">
        <w:r w:rsidRPr="00847C61">
          <w:rPr>
            <w:rStyle w:val="Hyperlink"/>
          </w:rPr>
          <w:t>SJ</w:t>
        </w:r>
      </w:hyperlink>
      <w:r>
        <w:noBreakHyphen/>
        <w:t>12</w:t>
      </w:r>
    </w:p>
    <w:p w:rsidR="00F55889" w:rsidRDefault="006F1C5D">
      <w:pPr>
        <w:widowControl w:val="0"/>
        <w:tabs>
          <w:tab w:val="right" w:pos="1008"/>
          <w:tab w:val="left" w:pos="1152"/>
          <w:tab w:val="left" w:pos="1872"/>
          <w:tab w:val="left" w:pos="9187"/>
        </w:tabs>
        <w:ind w:left="2088" w:hanging="2088"/>
        <w:jc w:val="left"/>
      </w:pPr>
      <w:r>
        <w:tab/>
        <w:t>3/10/2009</w:t>
      </w:r>
      <w:r>
        <w:tab/>
        <w:t>Senate</w:t>
      </w:r>
      <w:r>
        <w:tab/>
        <w:t xml:space="preserve">Committee report: Favorable </w:t>
      </w:r>
      <w:r>
        <w:rPr>
          <w:b/>
        </w:rPr>
        <w:t>Transportation</w:t>
      </w:r>
      <w:r>
        <w:t xml:space="preserve"> </w:t>
      </w:r>
      <w:hyperlink r:id="rId13" w:history="1">
        <w:r w:rsidRPr="00847C61">
          <w:rPr>
            <w:rStyle w:val="Hyperlink"/>
          </w:rPr>
          <w:t>SJ</w:t>
        </w:r>
      </w:hyperlink>
      <w:r>
        <w:noBreakHyphen/>
        <w:t>19</w:t>
      </w:r>
    </w:p>
    <w:p w:rsidR="00F55889" w:rsidRDefault="006F1C5D">
      <w:pPr>
        <w:widowControl w:val="0"/>
        <w:tabs>
          <w:tab w:val="right" w:pos="1008"/>
          <w:tab w:val="left" w:pos="1152"/>
          <w:tab w:val="left" w:pos="1872"/>
          <w:tab w:val="left" w:pos="9187"/>
        </w:tabs>
        <w:ind w:left="2088" w:hanging="2088"/>
        <w:jc w:val="left"/>
      </w:pPr>
      <w:r>
        <w:tab/>
        <w:t>3/17/2009</w:t>
      </w:r>
      <w:r>
        <w:tab/>
        <w:t>Senate</w:t>
      </w:r>
      <w:r>
        <w:tab/>
        <w:t xml:space="preserve">Adopted, returned to House with concurrence </w:t>
      </w:r>
      <w:hyperlink r:id="rId14" w:history="1">
        <w:r w:rsidRPr="00847C61">
          <w:rPr>
            <w:rStyle w:val="Hyperlink"/>
          </w:rPr>
          <w:t>SJ</w:t>
        </w:r>
      </w:hyperlink>
      <w:r>
        <w:noBreakHyphen/>
        <w:t>26</w:t>
      </w:r>
    </w:p>
    <w:p w:rsidR="00F55889" w:rsidRDefault="00F55889">
      <w:pPr>
        <w:widowControl w:val="0"/>
        <w:tabs>
          <w:tab w:val="right" w:pos="1008"/>
          <w:tab w:val="left" w:pos="1152"/>
          <w:tab w:val="left" w:pos="1872"/>
          <w:tab w:val="left" w:pos="9187"/>
        </w:tabs>
        <w:ind w:left="2088" w:hanging="2088"/>
        <w:jc w:val="left"/>
      </w:pPr>
    </w:p>
    <w:p w:rsidR="00F55889" w:rsidRDefault="00F55889">
      <w:pPr>
        <w:widowControl w:val="0"/>
        <w:tabs>
          <w:tab w:val="right" w:pos="1008"/>
          <w:tab w:val="left" w:pos="1152"/>
          <w:tab w:val="left" w:pos="1872"/>
          <w:tab w:val="left" w:pos="9187"/>
        </w:tabs>
        <w:ind w:left="2088" w:hanging="2088"/>
        <w:jc w:val="left"/>
      </w:pPr>
    </w:p>
    <w:p w:rsidR="00F55889" w:rsidRDefault="006F1C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F55889" w:rsidRDefault="00F5588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55889" w:rsidRDefault="004865D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5" w:history="1">
        <w:r w:rsidR="006F1C5D">
          <w:rPr>
            <w:rStyle w:val="Hyperlink"/>
          </w:rPr>
          <w:t>12/16/2008</w:t>
        </w:r>
      </w:hyperlink>
    </w:p>
    <w:p w:rsidR="00F55889" w:rsidRDefault="0048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6" w:history="1">
        <w:r w:rsidR="006F1C5D">
          <w:rPr>
            <w:rStyle w:val="Hyperlink"/>
          </w:rPr>
          <w:t>1/28/2009</w:t>
        </w:r>
      </w:hyperlink>
    </w:p>
    <w:p w:rsidR="00F55889" w:rsidRDefault="0048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7" w:history="1">
        <w:r w:rsidR="006F1C5D">
          <w:rPr>
            <w:rStyle w:val="Hyperlink"/>
          </w:rPr>
          <w:t>3/10/2009</w:t>
        </w:r>
      </w:hyperlink>
    </w:p>
    <w:p w:rsidR="00F55889" w:rsidRDefault="00F5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5889" w:rsidRDefault="00F5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55889">
          <w:pgSz w:w="12240" w:h="15840" w:code="1"/>
          <w:pgMar w:top="1080" w:right="1440" w:bottom="1080" w:left="1440" w:header="720" w:footer="720" w:gutter="0"/>
          <w:cols w:space="720"/>
          <w:noEndnote/>
          <w:docGrid w:linePitch="360"/>
        </w:sectPr>
      </w:pPr>
    </w:p>
    <w:p w:rsidR="00F55889" w:rsidRDefault="006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F55889" w:rsidRDefault="006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2009</w:t>
      </w:r>
    </w:p>
    <w:p w:rsidR="00F55889" w:rsidRDefault="00F5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889" w:rsidRDefault="006F1C5D">
      <w:pPr>
        <w:tabs>
          <w:tab w:val="right" w:pos="5933"/>
        </w:tabs>
        <w:suppressAutoHyphens/>
      </w:pPr>
      <w:r>
        <w:tab/>
      </w:r>
      <w:r>
        <w:rPr>
          <w:b/>
          <w:sz w:val="36"/>
        </w:rPr>
        <w:t>H. 3144</w:t>
      </w:r>
    </w:p>
    <w:p w:rsidR="00F55889" w:rsidRDefault="00F5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889" w:rsidRDefault="006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Hosey</w:t>
      </w:r>
    </w:p>
    <w:p w:rsidR="00F55889" w:rsidRDefault="00F5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889" w:rsidRDefault="006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3/10/09--S.</w:t>
      </w:r>
    </w:p>
    <w:p w:rsidR="00F55889" w:rsidRDefault="006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2009.</w:t>
      </w:r>
    </w:p>
    <w:p w:rsidR="00F55889" w:rsidRDefault="006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5889" w:rsidRDefault="00F5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889" w:rsidRDefault="006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F55889" w:rsidRDefault="006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3144) to request the Department of Transportation to name the portion of South Carolina Highway 125 under state jurisdiction from its intersection with South Carolina Highway 3 in Allendale County to its intersection with, etc., respectfully</w:t>
      </w:r>
    </w:p>
    <w:p w:rsidR="00F55889" w:rsidRDefault="006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55889" w:rsidRDefault="006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55889" w:rsidRDefault="00F5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889" w:rsidRDefault="006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F55889" w:rsidRDefault="006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5889" w:rsidRDefault="00F5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889" w:rsidRDefault="00F5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55889">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F55889" w:rsidRDefault="00F5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889" w:rsidRDefault="00F5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889" w:rsidRDefault="00F5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889" w:rsidRDefault="00F5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889" w:rsidRDefault="00F5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889" w:rsidRDefault="00F5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889" w:rsidRDefault="00F5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889" w:rsidRDefault="00F5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889" w:rsidRDefault="006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CONCURRENT RESOLUTION</w:t>
      </w:r>
    </w:p>
    <w:p w:rsidR="00F55889" w:rsidRDefault="00F5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889" w:rsidRDefault="006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THE DEPARTMENT OF TRANSPORTATION TO NAME THE PORTION OF SOUTH CAROLINA HIGHWAY 125 UNDER STATE JURISDICTION FROM ITS INTERSECTION WITH SOUTH CAROLINA HIGHWAY 3 IN ALLENDALE COUNTY TO ITS INTERSECTION WITH THE UNITED STATES DEPARTMENT OF ENERGY’S SAVANNAH RIVER SITE’S BOUNDARY NEAR THE TOWN OF JACKSON IN AIKEN COUNTY THE “COACH AARON MANIGAULT MEMORIAL HIGHWAY” AND ERECT APPROPRIATE MARKERS OR SIGNS ALONG THIS PORTION OF HIGHWAY THAT CONTAIN THE WORDS “COACH AARON  MANIGAULT MEMORIAL HIGHWAY”.</w:t>
      </w:r>
    </w:p>
    <w:p w:rsidR="00F55889" w:rsidRDefault="00F5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55889" w:rsidRDefault="006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Aaron Maurice Manigault was born in Bamberg County on May 2, 1972, the son of Ms. Eva O. Manigault; and</w:t>
      </w:r>
    </w:p>
    <w:p w:rsidR="00F55889" w:rsidRDefault="00F5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889" w:rsidRDefault="006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jointly reared by his mother and grandparents, the late Mr. James “Vandy” Manigault and the late Mrs. Cornell Holmes Manigault; and</w:t>
      </w:r>
    </w:p>
    <w:p w:rsidR="00F55889" w:rsidRDefault="00F5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889" w:rsidRDefault="006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Manigault was a member of Sharon Baptist Church in Augusta, Georgia, the Omega Psi Phi Fraternity, and Edisto Lodge No. 39 Masonic Temple; and</w:t>
      </w:r>
    </w:p>
    <w:p w:rsidR="00F55889" w:rsidRDefault="00F5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889" w:rsidRDefault="006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Manigault was a graduate of South Carolina State University, where he excelled as a fullback under legendary Bulldogs’ Head Football Coach Willie Jefferies, earned the nickname “Madd Manee”, and was a key contributor in the Bulldogs’ 1994 Heritage Bowl victory over the Grambling State University Tigers; and</w:t>
      </w:r>
    </w:p>
    <w:p w:rsidR="00F55889" w:rsidRDefault="00F5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889" w:rsidRDefault="006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graduation, he became a mathematics instructor and football coach who made a profound impact on the students at Elloree, Denmark</w:t>
      </w:r>
      <w:r>
        <w:noBreakHyphen/>
        <w:t>Olar, and Allendale</w:t>
      </w:r>
      <w:r>
        <w:noBreakHyphen/>
        <w:t>Fairfax High Schools; and</w:t>
      </w:r>
    </w:p>
    <w:p w:rsidR="00F55889" w:rsidRDefault="00F5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889" w:rsidRDefault="006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testimonial to his commitment to helping guide the young people he coached, on December 9, 2007, Allendale</w:t>
      </w:r>
      <w:r>
        <w:noBreakHyphen/>
        <w:t>Fairfax High School Assistant Head Football Coach Manigault, along with Head Football Coach Wayne Farmer, served as Grand Marshalls for the Town of Allendale’s Christmas Parade.  Shortly after the parade, Coach Manigault lost his life in a tragic automobile accident; and</w:t>
      </w:r>
    </w:p>
    <w:p w:rsidR="00F55889" w:rsidRDefault="00F5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889" w:rsidRDefault="006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Manigault a resident of North Augusta in Aiken County, South Carolina, was employed at the Savannah River Site and was a determined entrepreneur; and</w:t>
      </w:r>
    </w:p>
    <w:p w:rsidR="00F55889" w:rsidRDefault="00F5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889" w:rsidRDefault="006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Manigault leaves to cherish his memory, his wife, Anita Rice Manigault, daughters, Allaisha and Precious, along with many other family members and friends; and</w:t>
      </w:r>
    </w:p>
    <w:p w:rsidR="00F55889" w:rsidRDefault="00F5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889" w:rsidRDefault="006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lasting tribute to the many accomplishments of this son of South Carolina, it is fitting and proper for the members of the General Assembly to honor him by naming a portion of South Carolina Highway 125 in his memory.  Now, therefore, </w:t>
      </w:r>
    </w:p>
    <w:p w:rsidR="00F55889" w:rsidRDefault="00F5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889" w:rsidRDefault="006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55889" w:rsidRDefault="00F5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889" w:rsidRDefault="006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request the Department of Transportation to name the portion of South Carolina Highway 125 under state jurisdiction from its intersection with South Carolina Highway 3 in Allendale County to its intersection with United States Department of Energy’s Savannah River Site’s boundary near the Town of Jackson in Aiken County the “Coach Aaron Manigault Memorial Highway” and erect appropriate markers or signs along this portion of highway that contain the words “Coach Aaron Manigault Memorial Highway”.</w:t>
      </w:r>
    </w:p>
    <w:p w:rsidR="00F55889" w:rsidRDefault="00F5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889" w:rsidRDefault="006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F55889" w:rsidRDefault="006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55889" w:rsidRDefault="00F5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55889" w:rsidSect="00F55889">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889" w:rsidRDefault="006F1C5D">
      <w:r>
        <w:separator/>
      </w:r>
    </w:p>
  </w:endnote>
  <w:endnote w:type="continuationSeparator" w:id="0">
    <w:p w:rsidR="00F55889" w:rsidRDefault="006F1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DAE0DC-4B87-405B-AD70-4D703583D431}"/>
    <w:embedBold r:id="rId2" w:fontKey="{5926AD58-2361-4F8B-B199-FD3579D700DC}"/>
  </w:font>
  <w:font w:name="Calibri">
    <w:panose1 w:val="020F0502020204030204"/>
    <w:charset w:val="00"/>
    <w:family w:val="swiss"/>
    <w:pitch w:val="variable"/>
    <w:sig w:usb0="E10002FF" w:usb1="4000ACFF" w:usb2="00000009" w:usb3="00000000" w:csb0="0000019F" w:csb1="00000000"/>
    <w:embedRegular r:id="rId3" w:fontKey="{A82BE9DA-9C96-419C-BD01-928E53E1C621}"/>
  </w:font>
  <w:font w:name="Tahoma">
    <w:panose1 w:val="020B0604030504040204"/>
    <w:charset w:val="00"/>
    <w:family w:val="swiss"/>
    <w:pitch w:val="variable"/>
    <w:sig w:usb0="21002A87" w:usb1="80000000" w:usb2="00000008" w:usb3="00000000" w:csb0="000101FF" w:csb1="00000000"/>
    <w:embedRegular r:id="rId4" w:fontKey="{751551C6-7148-4F60-8A7D-2D78C5D39898}"/>
  </w:font>
  <w:font w:name="Cambria">
    <w:panose1 w:val="02040503050406030204"/>
    <w:charset w:val="00"/>
    <w:family w:val="roman"/>
    <w:pitch w:val="variable"/>
    <w:sig w:usb0="E00002FF" w:usb1="400004FF" w:usb2="00000000" w:usb3="00000000" w:csb0="0000019F" w:csb1="00000000"/>
    <w:embedRegular r:id="rId5" w:fontKey="{D186645A-D0AE-4713-85A9-E0D5533671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889" w:rsidRDefault="006F1C5D">
    <w:pPr>
      <w:pStyle w:val="Footer"/>
      <w:tabs>
        <w:tab w:val="clear" w:pos="4680"/>
        <w:tab w:val="clear" w:pos="9360"/>
        <w:tab w:val="center" w:pos="2995"/>
      </w:tabs>
      <w:spacing w:before="120"/>
    </w:pPr>
    <w:r>
      <w:t>[3144-</w:t>
    </w:r>
    <w:r w:rsidR="004865D5">
      <w:fldChar w:fldCharType="begin"/>
    </w:r>
    <w:r w:rsidR="004865D5">
      <w:instrText xml:space="preserve"> PAGE  \* MERGEFORMAT </w:instrText>
    </w:r>
    <w:r w:rsidR="004865D5">
      <w:fldChar w:fldCharType="separate"/>
    </w:r>
    <w:r w:rsidR="004865D5">
      <w:rPr>
        <w:noProof/>
      </w:rPr>
      <w:t>1</w:t>
    </w:r>
    <w:r w:rsidR="004865D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889" w:rsidRDefault="006F1C5D">
    <w:pPr>
      <w:pStyle w:val="Footer"/>
      <w:tabs>
        <w:tab w:val="clear" w:pos="4680"/>
        <w:tab w:val="clear" w:pos="9360"/>
        <w:tab w:val="center" w:pos="2995"/>
      </w:tabs>
      <w:spacing w:before="120"/>
    </w:pPr>
    <w:r>
      <w:t>[3144]</w:t>
    </w:r>
    <w:r>
      <w:tab/>
    </w:r>
    <w:r w:rsidR="004865D5">
      <w:fldChar w:fldCharType="begin"/>
    </w:r>
    <w:r w:rsidR="004865D5">
      <w:instrText xml:space="preserve"> PAGE  \* MERGEFORMAT </w:instrText>
    </w:r>
    <w:r w:rsidR="004865D5">
      <w:fldChar w:fldCharType="separate"/>
    </w:r>
    <w:r>
      <w:rPr>
        <w:noProof/>
      </w:rPr>
      <w:t>2</w:t>
    </w:r>
    <w:r w:rsidR="004865D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889" w:rsidRDefault="006F1C5D">
      <w:r>
        <w:separator/>
      </w:r>
    </w:p>
  </w:footnote>
  <w:footnote w:type="continuationSeparator" w:id="0">
    <w:p w:rsidR="00F55889" w:rsidRDefault="006F1C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166CM09"/>
    <w:docVar w:name="CoverBillType" w:val="c"/>
    <w:docVar w:name="docpath" w:val="L:\Council\bills\GGS\22166CM09.DOCX"/>
    <w:docVar w:name="dvBillNumber" w:val="3144"/>
    <w:docVar w:name="dvBillNumberPrefix" w:val="H. "/>
    <w:docVar w:name="dvOriginalBody" w:val="House"/>
    <w:docVar w:name="dvSteno" w:val="GGS"/>
    <w:docVar w:name="NameofBody" w:val="h"/>
    <w:docVar w:name="vgroup2" w:val="Council"/>
  </w:docVars>
  <w:rsids>
    <w:rsidRoot w:val="00F55889"/>
    <w:rsid w:val="00037AEC"/>
    <w:rsid w:val="004865D5"/>
    <w:rsid w:val="004F6803"/>
    <w:rsid w:val="006F1C5D"/>
    <w:rsid w:val="00847C61"/>
    <w:rsid w:val="00F05D60"/>
    <w:rsid w:val="00F55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8D151E2-3520-406F-AAD2-31F7F4573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588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5588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889"/>
    <w:rPr>
      <w:rFonts w:eastAsia="Times New Roman" w:cs="Times New Roman"/>
      <w:b/>
      <w:sz w:val="30"/>
      <w:szCs w:val="20"/>
    </w:rPr>
  </w:style>
  <w:style w:type="paragraph" w:styleId="Header">
    <w:name w:val="header"/>
    <w:basedOn w:val="Normal"/>
    <w:link w:val="HeaderChar"/>
    <w:uiPriority w:val="99"/>
    <w:semiHidden/>
    <w:unhideWhenUsed/>
    <w:rsid w:val="00F55889"/>
    <w:pPr>
      <w:tabs>
        <w:tab w:val="center" w:pos="4320"/>
        <w:tab w:val="right" w:pos="8640"/>
      </w:tabs>
    </w:pPr>
  </w:style>
  <w:style w:type="character" w:customStyle="1" w:styleId="HeaderChar">
    <w:name w:val="Header Char"/>
    <w:basedOn w:val="DefaultParagraphFont"/>
    <w:link w:val="Header"/>
    <w:uiPriority w:val="99"/>
    <w:semiHidden/>
    <w:rsid w:val="00F55889"/>
    <w:rPr>
      <w:rFonts w:eastAsia="Times New Roman" w:cs="Times New Roman"/>
      <w:szCs w:val="20"/>
    </w:rPr>
  </w:style>
  <w:style w:type="paragraph" w:styleId="Footer">
    <w:name w:val="footer"/>
    <w:basedOn w:val="Normal"/>
    <w:link w:val="FooterChar"/>
    <w:uiPriority w:val="99"/>
    <w:unhideWhenUsed/>
    <w:rsid w:val="00F55889"/>
    <w:pPr>
      <w:tabs>
        <w:tab w:val="center" w:pos="4680"/>
        <w:tab w:val="right" w:pos="9360"/>
      </w:tabs>
    </w:pPr>
  </w:style>
  <w:style w:type="character" w:customStyle="1" w:styleId="FooterChar">
    <w:name w:val="Footer Char"/>
    <w:basedOn w:val="DefaultParagraphFont"/>
    <w:link w:val="Footer"/>
    <w:uiPriority w:val="99"/>
    <w:rsid w:val="00F55889"/>
    <w:rPr>
      <w:rFonts w:eastAsia="Times New Roman" w:cs="Times New Roman"/>
      <w:szCs w:val="20"/>
    </w:rPr>
  </w:style>
  <w:style w:type="character" w:styleId="PageNumber">
    <w:name w:val="page number"/>
    <w:basedOn w:val="DefaultParagraphFont"/>
    <w:uiPriority w:val="99"/>
    <w:semiHidden/>
    <w:unhideWhenUsed/>
    <w:rsid w:val="00F55889"/>
  </w:style>
  <w:style w:type="character" w:styleId="LineNumber">
    <w:name w:val="line number"/>
    <w:basedOn w:val="DefaultParagraphFont"/>
    <w:uiPriority w:val="99"/>
    <w:semiHidden/>
    <w:unhideWhenUsed/>
    <w:rsid w:val="00F55889"/>
  </w:style>
  <w:style w:type="paragraph" w:customStyle="1" w:styleId="BillDots">
    <w:name w:val="Bill Dots"/>
    <w:basedOn w:val="Normal"/>
    <w:qFormat/>
    <w:rsid w:val="00F5588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55889"/>
    <w:pPr>
      <w:tabs>
        <w:tab w:val="right" w:pos="5904"/>
      </w:tabs>
    </w:pPr>
  </w:style>
  <w:style w:type="paragraph" w:styleId="BalloonText">
    <w:name w:val="Balloon Text"/>
    <w:basedOn w:val="Normal"/>
    <w:link w:val="BalloonTextChar"/>
    <w:uiPriority w:val="99"/>
    <w:semiHidden/>
    <w:unhideWhenUsed/>
    <w:rsid w:val="00F55889"/>
    <w:rPr>
      <w:rFonts w:ascii="Tahoma" w:hAnsi="Tahoma" w:cs="Tahoma"/>
      <w:sz w:val="16"/>
      <w:szCs w:val="16"/>
    </w:rPr>
  </w:style>
  <w:style w:type="character" w:customStyle="1" w:styleId="BalloonTextChar">
    <w:name w:val="Balloon Text Char"/>
    <w:basedOn w:val="DefaultParagraphFont"/>
    <w:link w:val="BalloonText"/>
    <w:uiPriority w:val="99"/>
    <w:semiHidden/>
    <w:rsid w:val="00F55889"/>
    <w:rPr>
      <w:rFonts w:ascii="Tahoma" w:eastAsia="Times New Roman" w:hAnsi="Tahoma" w:cs="Tahoma"/>
      <w:sz w:val="16"/>
      <w:szCs w:val="16"/>
    </w:rPr>
  </w:style>
  <w:style w:type="character" w:styleId="Hyperlink">
    <w:name w:val="Hyperlink"/>
    <w:basedOn w:val="DefaultParagraphFont"/>
    <w:uiPriority w:val="99"/>
    <w:unhideWhenUsed/>
    <w:rsid w:val="00F558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13" Type="http://schemas.openxmlformats.org/officeDocument/2006/relationships/hyperlink" Target="file:///h:\SJ%20Archive\2009\03-10-09.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09\01-13-09.docx" TargetMode="External"/><Relationship Id="rId12" Type="http://schemas.openxmlformats.org/officeDocument/2006/relationships/hyperlink" Target="file:///h:\SJ%20Archive\2009\01-29-09.docx" TargetMode="External"/><Relationship Id="rId17" Type="http://schemas.openxmlformats.org/officeDocument/2006/relationships/hyperlink" Target="file:///p:\pprever\2009-10\3144_20090310.docx" TargetMode="External"/><Relationship Id="rId2" Type="http://schemas.openxmlformats.org/officeDocument/2006/relationships/styles" Target="styles.xml"/><Relationship Id="rId16" Type="http://schemas.openxmlformats.org/officeDocument/2006/relationships/hyperlink" Target="file:///p:\pprever\2009-10\3144_20090128.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1-29-09.docx" TargetMode="External"/><Relationship Id="rId5" Type="http://schemas.openxmlformats.org/officeDocument/2006/relationships/footnotes" Target="footnotes.xml"/><Relationship Id="rId15" Type="http://schemas.openxmlformats.org/officeDocument/2006/relationships/hyperlink" Target="file:///p:\pprever\2009-10\3144_20081216.docx" TargetMode="External"/><Relationship Id="rId10" Type="http://schemas.openxmlformats.org/officeDocument/2006/relationships/hyperlink" Target="file:///h:\HJ%20Archive\2009\01-29-09.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09\01-28-09.docx" TargetMode="External"/><Relationship Id="rId14" Type="http://schemas.openxmlformats.org/officeDocument/2006/relationships/hyperlink" Target="file:///h:\SJ%20Archive\2009\03-17-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BB752-FFD1-4B77-B474-FA9CD4827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731</Words>
  <Characters>4115</Characters>
  <Application>Microsoft Office Word</Application>
  <DocSecurity>0</DocSecurity>
  <Lines>148</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3144: Coach Aaron Manigault - South Carolina Legislature Online</dc:title>
  <dc:subject/>
  <dc:creator>GGS</dc:creator>
  <cp:keywords/>
  <dc:description/>
  <cp:lastModifiedBy>N Cumfer</cp:lastModifiedBy>
  <cp:revision>8</cp:revision>
  <cp:lastPrinted>2008-12-10T16:01:00Z</cp:lastPrinted>
  <dcterms:created xsi:type="dcterms:W3CDTF">2009-03-10T22:08:00Z</dcterms:created>
  <dcterms:modified xsi:type="dcterms:W3CDTF">2014-11-24T15:21:00Z</dcterms:modified>
</cp:coreProperties>
</file>