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1B1" w:rsidRPr="001101B1" w:rsidRDefault="001101B1"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1101B1">
        <w:rPr>
          <w:rFonts w:cs="Times New Roman"/>
          <w:b/>
        </w:rPr>
        <w:t>South Carolina General Assembly</w:t>
      </w:r>
    </w:p>
    <w:p w:rsidR="001101B1" w:rsidRPr="001101B1" w:rsidRDefault="001101B1"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01B1">
        <w:rPr>
          <w:rFonts w:cs="Times New Roman"/>
        </w:rPr>
        <w:t>118th Session, 2009-2010</w:t>
      </w:r>
    </w:p>
    <w:p w:rsidR="001101B1" w:rsidRPr="001101B1" w:rsidRDefault="001101B1"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01B1" w:rsidRPr="001101B1" w:rsidRDefault="00A710B2"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A246, R297, S319</w:t>
      </w:r>
    </w:p>
    <w:p w:rsidR="001101B1" w:rsidRPr="001101B1" w:rsidRDefault="001101B1"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101B1" w:rsidRPr="001101B1" w:rsidRDefault="001101B1"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01B1">
        <w:rPr>
          <w:rFonts w:cs="Times New Roman"/>
          <w:b/>
        </w:rPr>
        <w:t>STATUS INFORMATION</w:t>
      </w:r>
    </w:p>
    <w:p w:rsidR="001101B1" w:rsidRPr="001101B1" w:rsidRDefault="001101B1"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01B1" w:rsidRPr="001101B1" w:rsidRDefault="001101B1"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01B1">
        <w:rPr>
          <w:rFonts w:cs="Times New Roman"/>
        </w:rPr>
        <w:t>General Bill</w:t>
      </w:r>
    </w:p>
    <w:p w:rsidR="001101B1" w:rsidRPr="001101B1" w:rsidRDefault="001101B1"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01B1">
        <w:rPr>
          <w:rFonts w:cs="Times New Roman"/>
        </w:rPr>
        <w:t>Sponsors: Senators Leventis, Rose, Malloy, Davis, Lourie and Hayes</w:t>
      </w:r>
    </w:p>
    <w:p w:rsidR="001101B1" w:rsidRPr="001101B1" w:rsidRDefault="001101B1"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01B1">
        <w:rPr>
          <w:rFonts w:cs="Times New Roman"/>
        </w:rPr>
        <w:t>Document Path: l:\council\bills\nbd\11141bh09.docx</w:t>
      </w:r>
    </w:p>
    <w:p w:rsidR="001101B1" w:rsidRPr="001101B1" w:rsidRDefault="001101B1"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01B1">
        <w:rPr>
          <w:rFonts w:cs="Times New Roman"/>
        </w:rPr>
        <w:t>Companion/Similar bill(s): 3411</w:t>
      </w:r>
    </w:p>
    <w:p w:rsidR="001101B1" w:rsidRPr="001101B1" w:rsidRDefault="001101B1"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3BD" w:rsidRDefault="002C13BD"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27, 2009</w:t>
      </w:r>
    </w:p>
    <w:p w:rsidR="002C13BD" w:rsidRDefault="002C13BD"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12, 2009</w:t>
      </w:r>
    </w:p>
    <w:p w:rsidR="002C13BD" w:rsidRDefault="002C13BD"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1, 2010</w:t>
      </w:r>
    </w:p>
    <w:p w:rsidR="002C13BD" w:rsidRDefault="002C13BD"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3, 2010</w:t>
      </w:r>
    </w:p>
    <w:p w:rsidR="002C13BD" w:rsidRDefault="002C13BD"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11, 2010, Signed</w:t>
      </w:r>
    </w:p>
    <w:p w:rsidR="002C13BD" w:rsidRDefault="002C13BD"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01B1" w:rsidRPr="001101B1" w:rsidRDefault="001101B1"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01B1">
        <w:rPr>
          <w:rFonts w:cs="Times New Roman"/>
        </w:rPr>
        <w:t>Summary: Interstate Compact on Educational Opportunity for Military Children</w:t>
      </w:r>
    </w:p>
    <w:p w:rsidR="001101B1" w:rsidRPr="001101B1" w:rsidRDefault="001101B1"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01B1" w:rsidRPr="001101B1" w:rsidRDefault="001101B1"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01B1" w:rsidRPr="001101B1" w:rsidRDefault="001101B1" w:rsidP="001101B1">
      <w:pPr>
        <w:widowControl w:val="0"/>
        <w:tabs>
          <w:tab w:val="center" w:pos="590"/>
          <w:tab w:val="center" w:pos="1440"/>
          <w:tab w:val="left" w:pos="1872"/>
          <w:tab w:val="left" w:pos="9187"/>
        </w:tabs>
        <w:rPr>
          <w:rFonts w:cs="Times New Roman"/>
        </w:rPr>
      </w:pPr>
      <w:r w:rsidRPr="001101B1">
        <w:rPr>
          <w:rFonts w:cs="Times New Roman"/>
          <w:b/>
        </w:rPr>
        <w:t>HISTORY OF LEGISLATIVE ACTIONS</w:t>
      </w:r>
    </w:p>
    <w:p w:rsidR="001101B1" w:rsidRPr="001101B1" w:rsidRDefault="001101B1" w:rsidP="001101B1">
      <w:pPr>
        <w:widowControl w:val="0"/>
        <w:tabs>
          <w:tab w:val="center" w:pos="590"/>
          <w:tab w:val="center" w:pos="1440"/>
          <w:tab w:val="left" w:pos="1872"/>
          <w:tab w:val="left" w:pos="9187"/>
        </w:tabs>
        <w:rPr>
          <w:rFonts w:cs="Times New Roman"/>
        </w:rPr>
      </w:pPr>
    </w:p>
    <w:p w:rsidR="001101B1" w:rsidRPr="001101B1" w:rsidRDefault="001101B1" w:rsidP="001101B1">
      <w:pPr>
        <w:widowControl w:val="0"/>
        <w:tabs>
          <w:tab w:val="center" w:pos="590"/>
          <w:tab w:val="center" w:pos="1440"/>
          <w:tab w:val="left" w:pos="1872"/>
          <w:tab w:val="left" w:pos="9187"/>
        </w:tabs>
        <w:rPr>
          <w:rFonts w:cs="Times New Roman"/>
        </w:rPr>
      </w:pPr>
      <w:r w:rsidRPr="001101B1">
        <w:rPr>
          <w:rFonts w:cs="Times New Roman"/>
          <w:u w:val="single"/>
        </w:rPr>
        <w:tab/>
        <w:t>Date</w:t>
      </w:r>
      <w:r w:rsidRPr="001101B1">
        <w:rPr>
          <w:rFonts w:cs="Times New Roman"/>
          <w:u w:val="single"/>
        </w:rPr>
        <w:tab/>
        <w:t>Body</w:t>
      </w:r>
      <w:r w:rsidRPr="001101B1">
        <w:rPr>
          <w:rFonts w:cs="Times New Roman"/>
          <w:u w:val="single"/>
        </w:rPr>
        <w:tab/>
        <w:t>Action Description with journal page number</w:t>
      </w:r>
      <w:r w:rsidRPr="001101B1">
        <w:rPr>
          <w:rFonts w:cs="Times New Roman"/>
          <w:u w:val="single"/>
        </w:rPr>
        <w:tab/>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Senate</w:t>
      </w:r>
      <w:r>
        <w:rPr>
          <w:rFonts w:cs="Times New Roman"/>
        </w:rPr>
        <w:tab/>
      </w:r>
      <w:r w:rsidRPr="00E33910">
        <w:rPr>
          <w:rFonts w:cs="Times New Roman"/>
        </w:rPr>
        <w:t xml:space="preserve">Introduced and read first time </w:t>
      </w:r>
      <w:hyperlink r:id="rId6" w:history="1">
        <w:r w:rsidRPr="00E71F97">
          <w:rPr>
            <w:rStyle w:val="Hyperlink"/>
            <w:rFonts w:cs="Times New Roman"/>
          </w:rPr>
          <w:t>SJ</w:t>
        </w:r>
      </w:hyperlink>
      <w:r>
        <w:rPr>
          <w:rFonts w:cs="Times New Roman"/>
        </w:rPr>
        <w:noBreakHyphen/>
      </w:r>
      <w:r w:rsidRPr="00E33910">
        <w:rPr>
          <w:rFonts w:cs="Times New Roman"/>
        </w:rPr>
        <w:t>19</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Senate</w:t>
      </w:r>
      <w:r>
        <w:rPr>
          <w:rFonts w:cs="Times New Roman"/>
        </w:rPr>
        <w:tab/>
      </w:r>
      <w:r w:rsidRPr="00E33910">
        <w:rPr>
          <w:rFonts w:cs="Times New Roman"/>
        </w:rPr>
        <w:t xml:space="preserve">Referred to Committee on </w:t>
      </w:r>
      <w:r w:rsidRPr="00E33910">
        <w:rPr>
          <w:rFonts w:cs="Times New Roman"/>
          <w:b/>
        </w:rPr>
        <w:t>Education</w:t>
      </w:r>
      <w:r w:rsidRPr="00E33910">
        <w:rPr>
          <w:rFonts w:cs="Times New Roman"/>
        </w:rPr>
        <w:t xml:space="preserve"> </w:t>
      </w:r>
      <w:hyperlink r:id="rId7" w:history="1">
        <w:r w:rsidRPr="00E71F97">
          <w:rPr>
            <w:rStyle w:val="Hyperlink"/>
            <w:rFonts w:cs="Times New Roman"/>
          </w:rPr>
          <w:t>SJ</w:t>
        </w:r>
      </w:hyperlink>
      <w:r>
        <w:rPr>
          <w:rFonts w:cs="Times New Roman"/>
        </w:rPr>
        <w:noBreakHyphen/>
      </w:r>
      <w:r w:rsidRPr="00E33910">
        <w:rPr>
          <w:rFonts w:cs="Times New Roman"/>
        </w:rPr>
        <w:t>19</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Senate</w:t>
      </w:r>
      <w:r>
        <w:rPr>
          <w:rFonts w:cs="Times New Roman"/>
        </w:rPr>
        <w:tab/>
      </w:r>
      <w:r w:rsidRPr="00E33910">
        <w:rPr>
          <w:rFonts w:cs="Times New Roman"/>
        </w:rPr>
        <w:t xml:space="preserve">Committee report: Favorable </w:t>
      </w:r>
      <w:r w:rsidRPr="00E33910">
        <w:rPr>
          <w:rFonts w:cs="Times New Roman"/>
          <w:b/>
        </w:rPr>
        <w:t>Education</w:t>
      </w:r>
      <w:r w:rsidRPr="00E33910">
        <w:rPr>
          <w:rFonts w:cs="Times New Roman"/>
        </w:rPr>
        <w:t xml:space="preserve"> </w:t>
      </w:r>
      <w:hyperlink r:id="rId8" w:history="1">
        <w:r w:rsidRPr="00E71F97">
          <w:rPr>
            <w:rStyle w:val="Hyperlink"/>
            <w:rFonts w:cs="Times New Roman"/>
          </w:rPr>
          <w:t>SJ</w:t>
        </w:r>
      </w:hyperlink>
      <w:r>
        <w:rPr>
          <w:rFonts w:cs="Times New Roman"/>
        </w:rPr>
        <w:noBreakHyphen/>
      </w:r>
      <w:r w:rsidRPr="00E33910">
        <w:rPr>
          <w:rFonts w:cs="Times New Roman"/>
        </w:rPr>
        <w:t>5</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2/27/2009</w:t>
      </w:r>
      <w:r>
        <w:rPr>
          <w:rFonts w:cs="Times New Roman"/>
        </w:rPr>
        <w:tab/>
      </w:r>
      <w:r>
        <w:rPr>
          <w:rFonts w:cs="Times New Roman"/>
        </w:rPr>
        <w:tab/>
      </w:r>
      <w:r w:rsidRPr="00E33910">
        <w:rPr>
          <w:rFonts w:cs="Times New Roman"/>
        </w:rPr>
        <w:t>Scrivener's error corrected</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r>
      <w:r w:rsidRPr="00E33910">
        <w:rPr>
          <w:rFonts w:cs="Times New Roman"/>
        </w:rPr>
        <w:t xml:space="preserve">Read second time </w:t>
      </w:r>
      <w:hyperlink r:id="rId9" w:history="1">
        <w:r w:rsidRPr="00E71F97">
          <w:rPr>
            <w:rStyle w:val="Hyperlink"/>
            <w:rFonts w:cs="Times New Roman"/>
          </w:rPr>
          <w:t>SJ</w:t>
        </w:r>
      </w:hyperlink>
      <w:r>
        <w:rPr>
          <w:rFonts w:cs="Times New Roman"/>
        </w:rPr>
        <w:noBreakHyphen/>
      </w:r>
      <w:r w:rsidRPr="00E33910">
        <w:rPr>
          <w:rFonts w:cs="Times New Roman"/>
        </w:rPr>
        <w:t>31</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r>
      <w:r w:rsidRPr="00E33910">
        <w:rPr>
          <w:rFonts w:cs="Times New Roman"/>
        </w:rPr>
        <w:t>Unanimous co</w:t>
      </w:r>
      <w:r>
        <w:rPr>
          <w:rFonts w:cs="Times New Roman"/>
        </w:rPr>
        <w:t xml:space="preserve">nsent for third reading on next </w:t>
      </w:r>
      <w:r w:rsidRPr="00E33910">
        <w:rPr>
          <w:rFonts w:cs="Times New Roman"/>
        </w:rPr>
        <w:t xml:space="preserve">legislative day </w:t>
      </w:r>
      <w:hyperlink r:id="rId10" w:history="1">
        <w:r w:rsidRPr="00E71F97">
          <w:rPr>
            <w:rStyle w:val="Hyperlink"/>
            <w:rFonts w:cs="Times New Roman"/>
          </w:rPr>
          <w:t>SJ</w:t>
        </w:r>
      </w:hyperlink>
      <w:r>
        <w:rPr>
          <w:rFonts w:cs="Times New Roman"/>
        </w:rPr>
        <w:noBreakHyphen/>
      </w:r>
      <w:r w:rsidRPr="00E33910">
        <w:rPr>
          <w:rFonts w:cs="Times New Roman"/>
        </w:rPr>
        <w:t>31</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5/1/2009</w:t>
      </w:r>
      <w:r>
        <w:rPr>
          <w:rFonts w:cs="Times New Roman"/>
        </w:rPr>
        <w:tab/>
        <w:t>Senate</w:t>
      </w:r>
      <w:r>
        <w:rPr>
          <w:rFonts w:cs="Times New Roman"/>
        </w:rPr>
        <w:tab/>
      </w:r>
      <w:r w:rsidRPr="00E33910">
        <w:rPr>
          <w:rFonts w:cs="Times New Roman"/>
        </w:rPr>
        <w:t xml:space="preserve">Read third time and sent to House </w:t>
      </w:r>
      <w:hyperlink r:id="rId11" w:history="1">
        <w:r w:rsidRPr="00E71F97">
          <w:rPr>
            <w:rStyle w:val="Hyperlink"/>
            <w:rFonts w:cs="Times New Roman"/>
          </w:rPr>
          <w:t>SJ</w:t>
        </w:r>
      </w:hyperlink>
      <w:r>
        <w:rPr>
          <w:rFonts w:cs="Times New Roman"/>
        </w:rPr>
        <w:noBreakHyphen/>
      </w:r>
      <w:r w:rsidRPr="00E33910">
        <w:rPr>
          <w:rFonts w:cs="Times New Roman"/>
        </w:rPr>
        <w:t>1</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E33910">
        <w:rPr>
          <w:rFonts w:cs="Times New Roman"/>
        </w:rPr>
        <w:t xml:space="preserve">Introduced and read first time </w:t>
      </w:r>
      <w:hyperlink r:id="rId12" w:history="1">
        <w:r w:rsidRPr="00E71F97">
          <w:rPr>
            <w:rStyle w:val="Hyperlink"/>
            <w:rFonts w:cs="Times New Roman"/>
          </w:rPr>
          <w:t>HJ</w:t>
        </w:r>
      </w:hyperlink>
      <w:r>
        <w:rPr>
          <w:rFonts w:cs="Times New Roman"/>
        </w:rPr>
        <w:noBreakHyphen/>
      </w:r>
      <w:r w:rsidRPr="00E33910">
        <w:rPr>
          <w:rFonts w:cs="Times New Roman"/>
        </w:rPr>
        <w:t>10</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E33910">
        <w:rPr>
          <w:rFonts w:cs="Times New Roman"/>
        </w:rPr>
        <w:t>Referred to Co</w:t>
      </w:r>
      <w:r>
        <w:rPr>
          <w:rFonts w:cs="Times New Roman"/>
        </w:rPr>
        <w:t xml:space="preserve">mmittee on </w:t>
      </w:r>
      <w:r w:rsidRPr="00E33910">
        <w:rPr>
          <w:rFonts w:cs="Times New Roman"/>
          <w:b/>
        </w:rPr>
        <w:t>Education and Public Works</w:t>
      </w:r>
      <w:r w:rsidRPr="00E33910">
        <w:rPr>
          <w:rFonts w:cs="Times New Roman"/>
        </w:rPr>
        <w:t xml:space="preserve"> </w:t>
      </w:r>
      <w:hyperlink r:id="rId13" w:history="1">
        <w:r w:rsidRPr="00E71F97">
          <w:rPr>
            <w:rStyle w:val="Hyperlink"/>
            <w:rFonts w:cs="Times New Roman"/>
          </w:rPr>
          <w:t>HJ</w:t>
        </w:r>
      </w:hyperlink>
      <w:r>
        <w:rPr>
          <w:rFonts w:cs="Times New Roman"/>
        </w:rPr>
        <w:noBreakHyphen/>
      </w:r>
      <w:r w:rsidRPr="00E33910">
        <w:rPr>
          <w:rFonts w:cs="Times New Roman"/>
        </w:rPr>
        <w:t>10</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E33910">
        <w:rPr>
          <w:rFonts w:cs="Times New Roman"/>
        </w:rPr>
        <w:t>Committee r</w:t>
      </w:r>
      <w:r>
        <w:rPr>
          <w:rFonts w:cs="Times New Roman"/>
        </w:rPr>
        <w:t xml:space="preserve">eport: Favorable with amendment </w:t>
      </w:r>
      <w:r w:rsidRPr="00E33910">
        <w:rPr>
          <w:rFonts w:cs="Times New Roman"/>
          <w:b/>
        </w:rPr>
        <w:t>Education and Public Works</w:t>
      </w:r>
      <w:r w:rsidRPr="00E33910">
        <w:rPr>
          <w:rFonts w:cs="Times New Roman"/>
        </w:rPr>
        <w:t xml:space="preserve"> </w:t>
      </w:r>
      <w:hyperlink r:id="rId14" w:history="1">
        <w:r w:rsidRPr="00E71F97">
          <w:rPr>
            <w:rStyle w:val="Hyperlink"/>
            <w:rFonts w:cs="Times New Roman"/>
          </w:rPr>
          <w:t>HJ</w:t>
        </w:r>
      </w:hyperlink>
      <w:r>
        <w:rPr>
          <w:rFonts w:cs="Times New Roman"/>
        </w:rPr>
        <w:noBreakHyphen/>
      </w:r>
      <w:r w:rsidRPr="00E33910">
        <w:rPr>
          <w:rFonts w:cs="Times New Roman"/>
        </w:rPr>
        <w:t>63</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E33910">
        <w:rPr>
          <w:rFonts w:cs="Times New Roman"/>
        </w:rPr>
        <w:t xml:space="preserve">Amended </w:t>
      </w:r>
      <w:hyperlink r:id="rId15" w:history="1">
        <w:r w:rsidRPr="00E71F97">
          <w:rPr>
            <w:rStyle w:val="Hyperlink"/>
            <w:rFonts w:cs="Times New Roman"/>
          </w:rPr>
          <w:t>HJ</w:t>
        </w:r>
      </w:hyperlink>
      <w:r>
        <w:rPr>
          <w:rFonts w:cs="Times New Roman"/>
        </w:rPr>
        <w:noBreakHyphen/>
      </w:r>
      <w:r w:rsidRPr="00E33910">
        <w:rPr>
          <w:rFonts w:cs="Times New Roman"/>
        </w:rPr>
        <w:t>21</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E33910">
        <w:rPr>
          <w:rFonts w:cs="Times New Roman"/>
        </w:rPr>
        <w:t xml:space="preserve">Read second time </w:t>
      </w:r>
      <w:hyperlink r:id="rId16" w:history="1">
        <w:r w:rsidRPr="00E71F97">
          <w:rPr>
            <w:rStyle w:val="Hyperlink"/>
            <w:rFonts w:cs="Times New Roman"/>
          </w:rPr>
          <w:t>HJ</w:t>
        </w:r>
      </w:hyperlink>
      <w:r>
        <w:rPr>
          <w:rFonts w:cs="Times New Roman"/>
        </w:rPr>
        <w:noBreakHyphen/>
      </w:r>
      <w:r w:rsidRPr="00E33910">
        <w:rPr>
          <w:rFonts w:cs="Times New Roman"/>
        </w:rPr>
        <w:t>21</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House</w:t>
      </w:r>
      <w:r>
        <w:rPr>
          <w:rFonts w:cs="Times New Roman"/>
        </w:rPr>
        <w:tab/>
      </w:r>
      <w:r w:rsidRPr="00E33910">
        <w:rPr>
          <w:rFonts w:cs="Times New Roman"/>
        </w:rPr>
        <w:t>Read third t</w:t>
      </w:r>
      <w:r>
        <w:rPr>
          <w:rFonts w:cs="Times New Roman"/>
        </w:rPr>
        <w:t xml:space="preserve">ime and returned to Senate with </w:t>
      </w:r>
      <w:r w:rsidRPr="00E33910">
        <w:rPr>
          <w:rFonts w:cs="Times New Roman"/>
        </w:rPr>
        <w:t xml:space="preserve">amendments </w:t>
      </w:r>
      <w:hyperlink r:id="rId17" w:history="1">
        <w:r w:rsidRPr="00E71F97">
          <w:rPr>
            <w:rStyle w:val="Hyperlink"/>
            <w:rFonts w:cs="Times New Roman"/>
          </w:rPr>
          <w:t>HJ</w:t>
        </w:r>
      </w:hyperlink>
      <w:r>
        <w:rPr>
          <w:rFonts w:cs="Times New Roman"/>
        </w:rPr>
        <w:noBreakHyphen/>
      </w:r>
      <w:r w:rsidRPr="00E33910">
        <w:rPr>
          <w:rFonts w:cs="Times New Roman"/>
        </w:rPr>
        <w:t>33</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E33910">
        <w:rPr>
          <w:rFonts w:cs="Times New Roman"/>
        </w:rPr>
        <w:t xml:space="preserve">House amendment amended </w:t>
      </w:r>
      <w:hyperlink r:id="rId18" w:history="1">
        <w:r w:rsidRPr="00E71F97">
          <w:rPr>
            <w:rStyle w:val="Hyperlink"/>
            <w:rFonts w:cs="Times New Roman"/>
          </w:rPr>
          <w:t>SJ</w:t>
        </w:r>
      </w:hyperlink>
      <w:r>
        <w:rPr>
          <w:rFonts w:cs="Times New Roman"/>
        </w:rPr>
        <w:noBreakHyphen/>
      </w:r>
      <w:r w:rsidRPr="00E33910">
        <w:rPr>
          <w:rFonts w:cs="Times New Roman"/>
        </w:rPr>
        <w:t>154</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E33910">
        <w:rPr>
          <w:rFonts w:cs="Times New Roman"/>
        </w:rPr>
        <w:t xml:space="preserve">Returned to House with amendments </w:t>
      </w:r>
      <w:hyperlink r:id="rId19" w:history="1">
        <w:r w:rsidRPr="00E71F97">
          <w:rPr>
            <w:rStyle w:val="Hyperlink"/>
            <w:rFonts w:cs="Times New Roman"/>
          </w:rPr>
          <w:t>SJ</w:t>
        </w:r>
      </w:hyperlink>
      <w:r>
        <w:rPr>
          <w:rFonts w:cs="Times New Roman"/>
        </w:rPr>
        <w:noBreakHyphen/>
      </w:r>
      <w:r w:rsidRPr="00E33910">
        <w:rPr>
          <w:rFonts w:cs="Times New Roman"/>
        </w:rPr>
        <w:t>154</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r>
      <w:r>
        <w:rPr>
          <w:rFonts w:cs="Times New Roman"/>
        </w:rPr>
        <w:tab/>
      </w:r>
      <w:r w:rsidRPr="00E33910">
        <w:rPr>
          <w:rFonts w:cs="Times New Roman"/>
        </w:rPr>
        <w:t>Scrivener's error corrected</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E33910">
        <w:rPr>
          <w:rFonts w:cs="Times New Roman"/>
        </w:rPr>
        <w:t xml:space="preserve">Concurred in Senate amendment and enrolled </w:t>
      </w:r>
      <w:hyperlink r:id="rId20" w:history="1">
        <w:r w:rsidRPr="00E71F97">
          <w:rPr>
            <w:rStyle w:val="Hyperlink"/>
            <w:rFonts w:cs="Times New Roman"/>
          </w:rPr>
          <w:t>HJ</w:t>
        </w:r>
      </w:hyperlink>
      <w:r>
        <w:rPr>
          <w:rFonts w:cs="Times New Roman"/>
        </w:rPr>
        <w:noBreakHyphen/>
      </w:r>
      <w:r w:rsidRPr="00E33910">
        <w:rPr>
          <w:rFonts w:cs="Times New Roman"/>
        </w:rPr>
        <w:t>59</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E33910">
        <w:rPr>
          <w:rFonts w:cs="Times New Roman"/>
        </w:rPr>
        <w:t>Roll call Yeas</w:t>
      </w:r>
      <w:r>
        <w:rPr>
          <w:rFonts w:cs="Times New Roman"/>
        </w:rPr>
        <w:noBreakHyphen/>
      </w:r>
      <w:r w:rsidRPr="00E33910">
        <w:rPr>
          <w:rFonts w:cs="Times New Roman"/>
        </w:rPr>
        <w:t>89  Nays</w:t>
      </w:r>
      <w:r>
        <w:rPr>
          <w:rFonts w:cs="Times New Roman"/>
        </w:rPr>
        <w:noBreakHyphen/>
      </w:r>
      <w:r w:rsidRPr="00E33910">
        <w:rPr>
          <w:rFonts w:cs="Times New Roman"/>
        </w:rPr>
        <w:t xml:space="preserve">0 </w:t>
      </w:r>
      <w:hyperlink r:id="rId21" w:history="1">
        <w:r w:rsidRPr="00E71F97">
          <w:rPr>
            <w:rStyle w:val="Hyperlink"/>
            <w:rFonts w:cs="Times New Roman"/>
          </w:rPr>
          <w:t>HJ</w:t>
        </w:r>
      </w:hyperlink>
      <w:r>
        <w:rPr>
          <w:rFonts w:cs="Times New Roman"/>
        </w:rPr>
        <w:noBreakHyphen/>
      </w:r>
      <w:r w:rsidRPr="00E33910">
        <w:rPr>
          <w:rFonts w:cs="Times New Roman"/>
        </w:rPr>
        <w:t>59</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E33910">
        <w:rPr>
          <w:rFonts w:cs="Times New Roman"/>
        </w:rPr>
        <w:t>Ratified R 297</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E33910">
        <w:rPr>
          <w:rFonts w:cs="Times New Roman"/>
        </w:rPr>
        <w:t>Signed By Governor</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E33910">
        <w:rPr>
          <w:rFonts w:cs="Times New Roman"/>
        </w:rPr>
        <w:t>Effective date See Act for Effective Date</w:t>
      </w:r>
    </w:p>
    <w:p w:rsidR="00A710B2" w:rsidRDefault="00A710B2" w:rsidP="00A710B2">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E33910">
        <w:rPr>
          <w:rFonts w:cs="Times New Roman"/>
        </w:rPr>
        <w:t>Act No</w:t>
      </w:r>
      <w:r>
        <w:rPr>
          <w:rFonts w:cs="Times New Roman"/>
        </w:rPr>
        <w:t>. </w:t>
      </w:r>
      <w:r w:rsidRPr="00E33910">
        <w:rPr>
          <w:rFonts w:cs="Times New Roman"/>
        </w:rPr>
        <w:t>246</w:t>
      </w:r>
    </w:p>
    <w:p w:rsidR="00A710B2" w:rsidRDefault="00A710B2" w:rsidP="00A710B2">
      <w:pPr>
        <w:widowControl w:val="0"/>
        <w:tabs>
          <w:tab w:val="right" w:pos="1008"/>
          <w:tab w:val="left" w:pos="1152"/>
          <w:tab w:val="left" w:pos="1872"/>
          <w:tab w:val="left" w:pos="9187"/>
        </w:tabs>
        <w:ind w:left="2088" w:hanging="2088"/>
        <w:rPr>
          <w:rFonts w:cs="Times New Roman"/>
        </w:rPr>
      </w:pPr>
    </w:p>
    <w:p w:rsidR="001101B1" w:rsidRPr="001101B1" w:rsidRDefault="001101B1" w:rsidP="001101B1">
      <w:pPr>
        <w:widowControl w:val="0"/>
        <w:tabs>
          <w:tab w:val="right" w:pos="1008"/>
          <w:tab w:val="left" w:pos="1152"/>
          <w:tab w:val="left" w:pos="1872"/>
          <w:tab w:val="left" w:pos="9187"/>
        </w:tabs>
        <w:ind w:left="2088" w:hanging="2088"/>
        <w:rPr>
          <w:rFonts w:cs="Times New Roman"/>
        </w:rPr>
      </w:pPr>
    </w:p>
    <w:p w:rsidR="001101B1" w:rsidRPr="001101B1" w:rsidRDefault="001101B1"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01B1">
        <w:rPr>
          <w:rFonts w:cs="Times New Roman"/>
          <w:b/>
        </w:rPr>
        <w:t>VERSIONS OF THIS BILL</w:t>
      </w:r>
    </w:p>
    <w:p w:rsidR="001101B1" w:rsidRPr="001101B1" w:rsidRDefault="001101B1"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01B1" w:rsidRPr="001101B1" w:rsidRDefault="00F21848" w:rsidP="00110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1101B1" w:rsidRPr="001101B1">
          <w:rPr>
            <w:rFonts w:cs="Times New Roman"/>
            <w:color w:val="0000FF" w:themeColor="hyperlink"/>
            <w:u w:val="single"/>
          </w:rPr>
          <w:t>1/27/2009</w:t>
        </w:r>
      </w:hyperlink>
    </w:p>
    <w:p w:rsidR="001101B1" w:rsidRPr="001101B1" w:rsidRDefault="00F21848" w:rsidP="00110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3" w:history="1">
        <w:r w:rsidR="001101B1" w:rsidRPr="001101B1">
          <w:rPr>
            <w:color w:val="0000FF" w:themeColor="hyperlink"/>
            <w:u w:val="single"/>
          </w:rPr>
          <w:t>2/26/2009</w:t>
        </w:r>
      </w:hyperlink>
    </w:p>
    <w:p w:rsidR="001101B1" w:rsidRPr="001101B1" w:rsidRDefault="00F21848" w:rsidP="00110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4" w:history="1">
        <w:r w:rsidR="001101B1" w:rsidRPr="001101B1">
          <w:rPr>
            <w:color w:val="0000FF" w:themeColor="hyperlink"/>
            <w:u w:val="single"/>
          </w:rPr>
          <w:t>2/27/2009</w:t>
        </w:r>
      </w:hyperlink>
    </w:p>
    <w:p w:rsidR="001101B1" w:rsidRPr="001101B1" w:rsidRDefault="00F21848" w:rsidP="00110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5" w:history="1">
        <w:r w:rsidR="001101B1" w:rsidRPr="001101B1">
          <w:rPr>
            <w:color w:val="0000FF" w:themeColor="hyperlink"/>
            <w:u w:val="single"/>
          </w:rPr>
          <w:t>5/20/2010</w:t>
        </w:r>
      </w:hyperlink>
    </w:p>
    <w:p w:rsidR="001101B1" w:rsidRPr="001101B1" w:rsidRDefault="00F21848" w:rsidP="00110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6" w:history="1">
        <w:r w:rsidR="001101B1" w:rsidRPr="001101B1">
          <w:rPr>
            <w:color w:val="0000FF" w:themeColor="hyperlink"/>
            <w:u w:val="single"/>
          </w:rPr>
          <w:t>5/26/2010</w:t>
        </w:r>
      </w:hyperlink>
    </w:p>
    <w:p w:rsidR="001101B1" w:rsidRPr="001101B1" w:rsidRDefault="00F21848" w:rsidP="00110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7" w:history="1">
        <w:r w:rsidR="001101B1" w:rsidRPr="001101B1">
          <w:rPr>
            <w:color w:val="0000FF" w:themeColor="hyperlink"/>
            <w:u w:val="single"/>
          </w:rPr>
          <w:t>6/1/2010</w:t>
        </w:r>
      </w:hyperlink>
    </w:p>
    <w:p w:rsidR="001101B1" w:rsidRPr="001101B1" w:rsidRDefault="00F21848" w:rsidP="00110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8" w:history="1">
        <w:r w:rsidR="001101B1" w:rsidRPr="001101B1">
          <w:rPr>
            <w:color w:val="0000FF" w:themeColor="hyperlink"/>
            <w:u w:val="single"/>
          </w:rPr>
          <w:t>6/2/2010</w:t>
        </w:r>
      </w:hyperlink>
    </w:p>
    <w:p w:rsidR="001101B1" w:rsidRPr="001101B1" w:rsidRDefault="001101B1" w:rsidP="00110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01B1" w:rsidRDefault="001101B1" w:rsidP="00110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101B1" w:rsidSect="001101B1">
          <w:pgSz w:w="12240" w:h="15840" w:code="1"/>
          <w:pgMar w:top="1080" w:right="1440" w:bottom="1080" w:left="1440" w:header="720" w:footer="720" w:gutter="0"/>
          <w:pgNumType w:start="1"/>
          <w:cols w:space="720"/>
          <w:noEndnote/>
          <w:docGrid w:linePitch="360"/>
        </w:sect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(A246, R297, S319)</w:t>
      </w:r>
    </w:p>
    <w:p w:rsidR="00E470F0" w:rsidRPr="008836A5"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470F0" w:rsidRPr="001101B1"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101B1">
        <w:rPr>
          <w:rFonts w:cs="Times New Roman"/>
          <w:b/>
          <w:color w:val="000000" w:themeColor="text1"/>
          <w:szCs w:val="36"/>
        </w:rPr>
        <w:t xml:space="preserve">AN ACT </w:t>
      </w:r>
      <w:bookmarkStart w:id="1" w:name="titleend"/>
      <w:bookmarkEnd w:id="1"/>
      <w:r w:rsidRPr="001101B1">
        <w:rPr>
          <w:rFonts w:eastAsia="Times New Roman" w:cs="Times New Roman"/>
          <w:b/>
          <w:szCs w:val="20"/>
        </w:rPr>
        <w:t>TO AMEND TITLE 59, CODE OF LAWS OF SOUTH CAROLINA, 1976, BY ADDING CHAPTER 46 SO AS TO ENACT THE “INTERSTATE COMPACT ON EDUCATIONAL OPPORTUNITY FOR MILITARY CHILDREN”, TO PROVIDE THAT THE GOVERNOR MAY EXECUTE THE COMPACT WITH OTHER COMPACT STATES, TO PROVIDE THAT THE STATE SUPERINTENDENT OF EDUCATION IS THE COMPACT COMMISSIONER OF THIS STATE, TO ESTABLISH A COUNCIL ON EDUCATIONAL OPPORTUNITY FOR MILITARY CHILDREN, TO PROVIDE FOR THE COUNCIL’S MEMBERSHIP, APPOINTMENTS, TERMS, QUORUM, LEADERSHIP, FILLING OF VACANCIES, AND POWERS AND DUTIES, AND TO PROVIDE THE TERMS OF THE COMPACT; BY ADDING SECTION 59</w:t>
      </w:r>
      <w:r w:rsidRPr="001101B1">
        <w:rPr>
          <w:rFonts w:eastAsia="Times New Roman" w:cs="Times New Roman"/>
          <w:b/>
          <w:szCs w:val="20"/>
        </w:rPr>
        <w:noBreakHyphen/>
        <w:t>5</w:t>
      </w:r>
      <w:r w:rsidRPr="001101B1">
        <w:rPr>
          <w:rFonts w:eastAsia="Times New Roman" w:cs="Times New Roman"/>
          <w:b/>
          <w:szCs w:val="20"/>
        </w:rPr>
        <w:noBreakHyphen/>
        <w:t>160 SO AS TO PROVIDE WAYS IN WHICH THE STATE BOARD OF EDUCATION MAY FACILITATE THE GRADUATION OF CERTAIN STUDENTS; TO PROVIDE THAT RULES ADOPTED PURSUANT TO THE COMPACT ARE ONLY BINDING UPON CERTAIN CONDITIONS; AND TO AMEND SECTION 59</w:t>
      </w:r>
      <w:r w:rsidRPr="001101B1">
        <w:rPr>
          <w:rFonts w:eastAsia="Times New Roman" w:cs="Times New Roman"/>
          <w:b/>
          <w:szCs w:val="20"/>
        </w:rPr>
        <w:noBreakHyphen/>
        <w:t>112</w:t>
      </w:r>
      <w:r w:rsidRPr="001101B1">
        <w:rPr>
          <w:rFonts w:eastAsia="Times New Roman" w:cs="Times New Roman"/>
          <w:b/>
          <w:szCs w:val="20"/>
        </w:rPr>
        <w:noBreakHyphen/>
        <w:t>50, AS AMENDED, RELATING TO TUITION RATES FOR MILITARY PERSONNEL AND THEIR DEPENDENTS, SO AS TO ALLOW THE RATES TO CONTINUE UPON TRANSFER TO ANOTHER INSTITUTION WITHIN A SPECIFIED TIME PERIOD.</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C2500">
        <w:rPr>
          <w:rFonts w:eastAsia="Times New Roman" w:cs="Times New Roman"/>
          <w:szCs w:val="20"/>
        </w:rPr>
        <w:t>Be it enacted by the General Assembly of the State of South Carolina:</w:t>
      </w: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470F0" w:rsidRPr="00DF7B37"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Interstate Compact on Educational Opportunity for Military Children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C2500">
        <w:rPr>
          <w:rFonts w:eastAsia="Times New Roman" w:cs="Times New Roman"/>
          <w:szCs w:val="20"/>
        </w:rPr>
        <w:t>SECTION</w:t>
      </w:r>
      <w:r w:rsidRPr="00EC2500">
        <w:rPr>
          <w:rFonts w:eastAsia="Times New Roman" w:cs="Times New Roman"/>
          <w:szCs w:val="20"/>
        </w:rPr>
        <w:tab/>
        <w:t>1.</w:t>
      </w:r>
      <w:r w:rsidRPr="00EC2500">
        <w:rPr>
          <w:rFonts w:eastAsia="Times New Roman" w:cs="Times New Roman"/>
          <w:szCs w:val="20"/>
        </w:rPr>
        <w:tab/>
        <w:t>Title 59 of the 1976 Code is amended by adding:</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EC2500">
        <w:rPr>
          <w:rFonts w:cs="Times New Roman"/>
          <w:color w:val="000000" w:themeColor="text1"/>
          <w:u w:color="000000" w:themeColor="text1"/>
        </w:rPr>
        <w:t>“CHAPTER 46</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EC2500">
        <w:rPr>
          <w:rFonts w:cs="Times New Roman"/>
          <w:color w:val="000000" w:themeColor="text1"/>
          <w:u w:color="000000" w:themeColor="text1"/>
        </w:rPr>
        <w:t>Interstate Compact on Educational Opportunity</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EC2500">
        <w:rPr>
          <w:rFonts w:cs="Times New Roman"/>
          <w:color w:val="000000" w:themeColor="text1"/>
          <w:u w:color="000000" w:themeColor="text1"/>
        </w:rPr>
        <w:t>for Military Children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2500">
        <w:rPr>
          <w:rFonts w:cs="Times New Roman"/>
          <w:color w:val="000000" w:themeColor="text1"/>
          <w:u w:color="000000" w:themeColor="text1"/>
        </w:rPr>
        <w:tab/>
        <w:t>Section 59</w:t>
      </w:r>
      <w:r>
        <w:rPr>
          <w:rFonts w:cs="Times New Roman"/>
          <w:color w:val="000000" w:themeColor="text1"/>
          <w:u w:color="000000" w:themeColor="text1"/>
        </w:rPr>
        <w:noBreakHyphen/>
      </w:r>
      <w:r w:rsidRPr="00EC2500">
        <w:rPr>
          <w:rFonts w:cs="Times New Roman"/>
          <w:color w:val="000000" w:themeColor="text1"/>
          <w:u w:color="000000" w:themeColor="text1"/>
        </w:rPr>
        <w:t>46</w:t>
      </w:r>
      <w:r>
        <w:rPr>
          <w:rFonts w:cs="Times New Roman"/>
          <w:color w:val="000000" w:themeColor="text1"/>
          <w:u w:color="000000" w:themeColor="text1"/>
        </w:rPr>
        <w:noBreakHyphen/>
        <w:t>10.</w:t>
      </w:r>
      <w:r>
        <w:rPr>
          <w:rFonts w:cs="Times New Roman"/>
          <w:color w:val="000000" w:themeColor="text1"/>
          <w:u w:color="000000" w:themeColor="text1"/>
        </w:rPr>
        <w:tab/>
      </w:r>
      <w:r>
        <w:rPr>
          <w:rFonts w:cs="Times New Roman"/>
          <w:color w:val="000000" w:themeColor="text1"/>
          <w:u w:color="000000" w:themeColor="text1"/>
        </w:rPr>
        <w:tab/>
        <w:t>T</w:t>
      </w:r>
      <w:r w:rsidRPr="00EC2500">
        <w:rPr>
          <w:rFonts w:cs="Times New Roman"/>
          <w:color w:val="000000" w:themeColor="text1"/>
          <w:u w:color="000000" w:themeColor="text1"/>
        </w:rPr>
        <w:t xml:space="preserve">his chapter may be cited as the </w:t>
      </w:r>
      <w:r w:rsidRPr="003D4BB6">
        <w:rPr>
          <w:rFonts w:cs="Times New Roman"/>
          <w:color w:val="000000" w:themeColor="text1"/>
          <w:u w:color="000000" w:themeColor="text1"/>
        </w:rPr>
        <w:t>‘</w:t>
      </w:r>
      <w:r w:rsidRPr="00EC2500">
        <w:rPr>
          <w:rFonts w:cs="Times New Roman"/>
          <w:color w:val="000000" w:themeColor="text1"/>
          <w:u w:color="000000" w:themeColor="text1"/>
        </w:rPr>
        <w:t>Interstate Compact on Educational Opportunity for Military Children</w:t>
      </w:r>
      <w:r w:rsidRPr="003D4BB6">
        <w:rPr>
          <w:rFonts w:cs="Times New Roman"/>
          <w:color w:val="000000" w:themeColor="text1"/>
          <w:u w:color="000000" w:themeColor="text1"/>
        </w:rPr>
        <w:t>’</w:t>
      </w:r>
      <w:r w:rsidRPr="00EC2500">
        <w:rPr>
          <w:rFonts w:cs="Times New Roman"/>
          <w:color w:val="000000" w:themeColor="text1"/>
          <w:u w:color="000000" w:themeColor="text1"/>
        </w:rPr>
        <w: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2500">
        <w:rPr>
          <w:rFonts w:cs="Times New Roman"/>
          <w:color w:val="000000" w:themeColor="text1"/>
          <w:u w:color="000000" w:themeColor="text1"/>
        </w:rPr>
        <w:tab/>
        <w:t>Section 59</w:t>
      </w:r>
      <w:r>
        <w:rPr>
          <w:rFonts w:cs="Times New Roman"/>
          <w:color w:val="000000" w:themeColor="text1"/>
          <w:u w:color="000000" w:themeColor="text1"/>
        </w:rPr>
        <w:noBreakHyphen/>
      </w:r>
      <w:r w:rsidRPr="00EC2500">
        <w:rPr>
          <w:rFonts w:cs="Times New Roman"/>
          <w:color w:val="000000" w:themeColor="text1"/>
          <w:u w:color="000000" w:themeColor="text1"/>
        </w:rPr>
        <w:t>46</w:t>
      </w:r>
      <w:r>
        <w:rPr>
          <w:rFonts w:cs="Times New Roman"/>
          <w:color w:val="000000" w:themeColor="text1"/>
          <w:u w:color="000000" w:themeColor="text1"/>
        </w:rPr>
        <w:noBreakHyphen/>
        <w:t>20.</w:t>
      </w:r>
      <w:r>
        <w:rPr>
          <w:rFonts w:cs="Times New Roman"/>
          <w:color w:val="000000" w:themeColor="text1"/>
          <w:u w:color="000000" w:themeColor="text1"/>
        </w:rPr>
        <w:tab/>
      </w:r>
      <w:r w:rsidRPr="00EC2500">
        <w:rPr>
          <w:rFonts w:cs="Times New Roman"/>
          <w:color w:val="000000" w:themeColor="text1"/>
          <w:u w:color="000000" w:themeColor="text1"/>
        </w:rPr>
        <w:t>(A)</w:t>
      </w:r>
      <w:r w:rsidRPr="00EC2500">
        <w:rPr>
          <w:rFonts w:cs="Times New Roman"/>
          <w:color w:val="000000" w:themeColor="text1"/>
          <w:u w:color="000000" w:themeColor="text1"/>
        </w:rPr>
        <w:tab/>
        <w:t>The Governor of this State may execute a compact, in substantially the form set out in Section 59</w:t>
      </w:r>
      <w:r>
        <w:rPr>
          <w:rFonts w:cs="Times New Roman"/>
          <w:color w:val="000000" w:themeColor="text1"/>
          <w:u w:color="000000" w:themeColor="text1"/>
        </w:rPr>
        <w:noBreakHyphen/>
      </w:r>
      <w:r w:rsidRPr="00EC2500">
        <w:rPr>
          <w:rFonts w:cs="Times New Roman"/>
          <w:color w:val="000000" w:themeColor="text1"/>
          <w:u w:color="000000" w:themeColor="text1"/>
        </w:rPr>
        <w:t>46</w:t>
      </w:r>
      <w:r>
        <w:rPr>
          <w:rFonts w:cs="Times New Roman"/>
          <w:color w:val="000000" w:themeColor="text1"/>
          <w:u w:color="000000" w:themeColor="text1"/>
        </w:rPr>
        <w:noBreakHyphen/>
      </w:r>
      <w:r w:rsidRPr="00EC2500">
        <w:rPr>
          <w:rFonts w:cs="Times New Roman"/>
          <w:color w:val="000000" w:themeColor="text1"/>
          <w:u w:color="000000" w:themeColor="text1"/>
        </w:rPr>
        <w:t>50. The General Assembly signifies in advance its approval and ratification of the compact when the compact has been enacted into law by any ten of the compact states, including South Carolina, and the consent of the United States Congress to the interstate compact has been obtained.</w:t>
      </w:r>
      <w:r w:rsidRPr="00EC2500">
        <w:rPr>
          <w:rFonts w:cs="Times New Roman"/>
          <w:color w:val="000000" w:themeColor="text1"/>
          <w:u w:color="000000" w:themeColor="text1"/>
        </w:rPr>
        <w:tab/>
        <w:t>(B)</w:t>
      </w:r>
      <w:r w:rsidRPr="00EC2500">
        <w:rPr>
          <w:rFonts w:cs="Times New Roman"/>
          <w:color w:val="000000" w:themeColor="text1"/>
          <w:u w:color="000000" w:themeColor="text1"/>
        </w:rPr>
        <w:tab/>
        <w:t>When the Governor has executed the compact on behalf of this State, and caused a verified copy to be filed with the Secretary of State, and when the compact has been ratified by ten or more of the compact states, including South Carolina, the compact shall become operative and effective as between this State and the states that have ratified the compact. The Governor shall take action as may be necessary to complete the exchange of official documents between this State and any other state ratifying the compact, and to otherwise carry out the provisions of this chapter.</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2500">
        <w:rPr>
          <w:rFonts w:cs="Times New Roman"/>
          <w:color w:val="000000" w:themeColor="text1"/>
          <w:u w:color="000000" w:themeColor="text1"/>
        </w:rPr>
        <w:tab/>
        <w:t>(C)</w:t>
      </w:r>
      <w:r w:rsidRPr="00EC2500">
        <w:rPr>
          <w:rFonts w:cs="Times New Roman"/>
          <w:color w:val="000000" w:themeColor="text1"/>
          <w:u w:color="000000" w:themeColor="text1"/>
        </w:rPr>
        <w:tab/>
        <w:t>Upon the compact becoming operative and effective between this State and other states ratifying the compact, it is declared to be the policy of this State to perform and carry out the compact and to accomplish its purposes.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2500">
        <w:rPr>
          <w:rFonts w:cs="Times New Roman"/>
          <w:color w:val="000000" w:themeColor="text1"/>
          <w:u w:color="000000" w:themeColor="text1"/>
        </w:rPr>
        <w:tab/>
        <w:t>Section 59</w:t>
      </w:r>
      <w:r>
        <w:rPr>
          <w:rFonts w:cs="Times New Roman"/>
          <w:color w:val="000000" w:themeColor="text1"/>
          <w:u w:color="000000" w:themeColor="text1"/>
        </w:rPr>
        <w:noBreakHyphen/>
      </w:r>
      <w:r w:rsidRPr="00EC2500">
        <w:rPr>
          <w:rFonts w:cs="Times New Roman"/>
          <w:color w:val="000000" w:themeColor="text1"/>
          <w:u w:color="000000" w:themeColor="text1"/>
        </w:rPr>
        <w:t>46</w:t>
      </w:r>
      <w:r>
        <w:rPr>
          <w:rFonts w:cs="Times New Roman"/>
          <w:color w:val="000000" w:themeColor="text1"/>
          <w:u w:color="000000" w:themeColor="text1"/>
        </w:rPr>
        <w:noBreakHyphen/>
        <w:t>30.</w:t>
      </w:r>
      <w:r>
        <w:rPr>
          <w:rFonts w:cs="Times New Roman"/>
          <w:color w:val="000000" w:themeColor="text1"/>
          <w:u w:color="000000" w:themeColor="text1"/>
        </w:rPr>
        <w:tab/>
      </w:r>
      <w:r w:rsidRPr="00EC2500">
        <w:rPr>
          <w:rFonts w:cs="Times New Roman"/>
          <w:color w:val="000000" w:themeColor="text1"/>
          <w:u w:color="000000" w:themeColor="text1"/>
        </w:rPr>
        <w:t>The State Superintendent of Education shall serve as the Compact Commissioner of the Interstate Compact on Educational Opportunity for Military Children on behalf of this State.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70F0" w:rsidRPr="00EC2500" w:rsidRDefault="00E470F0" w:rsidP="00E470F0">
      <w:pPr>
        <w:pStyle w:val="CM2"/>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iCs/>
          <w:sz w:val="22"/>
        </w:rPr>
      </w:pPr>
      <w:r w:rsidRPr="00EC2500">
        <w:rPr>
          <w:color w:val="000000" w:themeColor="text1"/>
          <w:sz w:val="22"/>
          <w:u w:color="000000" w:themeColor="text1"/>
        </w:rPr>
        <w:tab/>
      </w:r>
      <w:r w:rsidRPr="00EC2500">
        <w:rPr>
          <w:iCs/>
          <w:sz w:val="22"/>
        </w:rPr>
        <w:t>Section 59</w:t>
      </w:r>
      <w:r>
        <w:rPr>
          <w:iCs/>
          <w:sz w:val="22"/>
        </w:rPr>
        <w:noBreakHyphen/>
      </w:r>
      <w:r w:rsidRPr="00EC2500">
        <w:rPr>
          <w:iCs/>
          <w:sz w:val="22"/>
        </w:rPr>
        <w:t>46</w:t>
      </w:r>
      <w:r>
        <w:rPr>
          <w:iCs/>
          <w:sz w:val="22"/>
        </w:rPr>
        <w:noBreakHyphen/>
        <w:t>40.</w:t>
      </w:r>
      <w:r>
        <w:rPr>
          <w:iCs/>
          <w:sz w:val="22"/>
        </w:rPr>
        <w:tab/>
      </w:r>
      <w:r w:rsidRPr="00EC2500">
        <w:rPr>
          <w:iCs/>
          <w:sz w:val="22"/>
        </w:rPr>
        <w:t xml:space="preserve">In accordance with the Interstate Compact on Educational Opportunity for Military Children, there is created the South Carolina Council on the Interstate Compact on Educational Opportunity for Military Children, referred to in this section as </w:t>
      </w:r>
      <w:r w:rsidRPr="003D4BB6">
        <w:rPr>
          <w:iCs/>
          <w:sz w:val="22"/>
        </w:rPr>
        <w:t>‘</w:t>
      </w:r>
      <w:r>
        <w:rPr>
          <w:iCs/>
          <w:sz w:val="22"/>
        </w:rPr>
        <w:t>c</w:t>
      </w:r>
      <w:r w:rsidRPr="00EC2500">
        <w:rPr>
          <w:iCs/>
          <w:sz w:val="22"/>
        </w:rPr>
        <w:t>ouncil</w:t>
      </w:r>
      <w:r w:rsidRPr="003D4BB6">
        <w:rPr>
          <w:iCs/>
          <w:sz w:val="22"/>
        </w:rPr>
        <w:t>’</w:t>
      </w:r>
      <w:r w:rsidRPr="00EC2500">
        <w:rPr>
          <w:iCs/>
          <w:sz w:val="22"/>
        </w:rPr>
        <w:t xml:space="preserve">. </w:t>
      </w:r>
    </w:p>
    <w:p w:rsidR="00E470F0" w:rsidRPr="00EC2500" w:rsidRDefault="00E470F0" w:rsidP="00E470F0">
      <w:pPr>
        <w:pStyle w:val="CM2"/>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iCs/>
          <w:sz w:val="22"/>
        </w:rPr>
      </w:pPr>
      <w:r w:rsidRPr="00EC2500">
        <w:rPr>
          <w:iCs/>
          <w:sz w:val="22"/>
        </w:rPr>
        <w:tab/>
        <w:t>(A)</w:t>
      </w:r>
      <w:r w:rsidRPr="00EC2500">
        <w:rPr>
          <w:iCs/>
          <w:sz w:val="22"/>
        </w:rPr>
        <w:tab/>
        <w:t>The council consists of the following eleven members:</w:t>
      </w:r>
    </w:p>
    <w:p w:rsidR="00E470F0" w:rsidRPr="00EC2500" w:rsidRDefault="00E470F0" w:rsidP="00E470F0">
      <w:pPr>
        <w:pStyle w:val="CM2"/>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iCs/>
          <w:sz w:val="22"/>
        </w:rPr>
      </w:pPr>
      <w:r w:rsidRPr="00EC2500">
        <w:rPr>
          <w:iCs/>
          <w:sz w:val="22"/>
        </w:rPr>
        <w:tab/>
      </w:r>
      <w:r w:rsidRPr="00EC2500">
        <w:rPr>
          <w:iCs/>
          <w:sz w:val="22"/>
        </w:rPr>
        <w:tab/>
        <w:t>(1)</w:t>
      </w:r>
      <w:r w:rsidRPr="00EC2500">
        <w:rPr>
          <w:iCs/>
          <w:sz w:val="22"/>
        </w:rPr>
        <w:tab/>
        <w:t>the Governor or his designee;</w:t>
      </w:r>
    </w:p>
    <w:p w:rsidR="00E470F0" w:rsidRPr="00EC2500" w:rsidRDefault="00E470F0" w:rsidP="00E470F0">
      <w:pPr>
        <w:pStyle w:val="CM2"/>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iCs/>
          <w:sz w:val="22"/>
        </w:rPr>
      </w:pPr>
      <w:r w:rsidRPr="00EC2500">
        <w:rPr>
          <w:iCs/>
          <w:sz w:val="22"/>
        </w:rPr>
        <w:tab/>
      </w:r>
      <w:r w:rsidRPr="00EC2500">
        <w:rPr>
          <w:iCs/>
          <w:sz w:val="22"/>
        </w:rPr>
        <w:tab/>
        <w:t>(2)</w:t>
      </w:r>
      <w:r w:rsidRPr="00EC2500">
        <w:rPr>
          <w:iCs/>
          <w:sz w:val="22"/>
        </w:rPr>
        <w:tab/>
        <w:t>one member appointed by the Governor to represent military installations in the State;</w:t>
      </w:r>
    </w:p>
    <w:p w:rsidR="00E470F0" w:rsidRPr="00EC2500" w:rsidRDefault="00E470F0" w:rsidP="00E470F0">
      <w:pPr>
        <w:pStyle w:val="CM2"/>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iCs/>
          <w:sz w:val="22"/>
        </w:rPr>
      </w:pPr>
      <w:r w:rsidRPr="00EC2500">
        <w:rPr>
          <w:iCs/>
          <w:sz w:val="22"/>
        </w:rPr>
        <w:tab/>
      </w:r>
      <w:r w:rsidRPr="00EC2500">
        <w:rPr>
          <w:iCs/>
          <w:sz w:val="22"/>
        </w:rPr>
        <w:tab/>
        <w:t>(3)</w:t>
      </w:r>
      <w:r w:rsidRPr="00EC2500">
        <w:rPr>
          <w:iCs/>
          <w:sz w:val="22"/>
        </w:rPr>
        <w:tab/>
        <w:t xml:space="preserve">two members of the House of Representatives appointed by the Speaker of the House; </w:t>
      </w:r>
    </w:p>
    <w:p w:rsidR="00E470F0" w:rsidRPr="00EC2500" w:rsidRDefault="00E470F0" w:rsidP="00E470F0">
      <w:pPr>
        <w:pStyle w:val="CM2"/>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iCs/>
          <w:sz w:val="22"/>
        </w:rPr>
      </w:pPr>
      <w:r w:rsidRPr="00EC2500">
        <w:rPr>
          <w:iCs/>
          <w:sz w:val="22"/>
        </w:rPr>
        <w:tab/>
      </w:r>
      <w:r w:rsidRPr="00EC2500">
        <w:rPr>
          <w:iCs/>
          <w:sz w:val="22"/>
        </w:rPr>
        <w:tab/>
        <w:t>(4)</w:t>
      </w:r>
      <w:r w:rsidRPr="00EC2500">
        <w:rPr>
          <w:iCs/>
          <w:sz w:val="22"/>
        </w:rPr>
        <w:tab/>
        <w:t xml:space="preserve">two members of the Senate appointed by the President Pro Tempore of the Senate; </w:t>
      </w:r>
    </w:p>
    <w:p w:rsidR="00E470F0" w:rsidRPr="00EC2500" w:rsidRDefault="00E470F0" w:rsidP="00E470F0">
      <w:pPr>
        <w:pStyle w:val="CM2"/>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iCs/>
          <w:sz w:val="22"/>
        </w:rPr>
      </w:pPr>
      <w:r w:rsidRPr="00EC2500">
        <w:rPr>
          <w:iCs/>
          <w:sz w:val="22"/>
        </w:rPr>
        <w:tab/>
      </w:r>
      <w:r w:rsidRPr="00EC2500">
        <w:rPr>
          <w:iCs/>
          <w:sz w:val="22"/>
        </w:rPr>
        <w:tab/>
        <w:t>(5)</w:t>
      </w:r>
      <w:r w:rsidRPr="00EC2500">
        <w:rPr>
          <w:iCs/>
          <w:sz w:val="22"/>
        </w:rPr>
        <w:tab/>
        <w:t>two members appointed by the State Superintendent of Education, to include a superintendent of a school district with a high concentration of military families and a member of a military family with experience in the educational challenges that military children face;</w:t>
      </w:r>
    </w:p>
    <w:p w:rsidR="00E470F0" w:rsidRPr="00EC2500" w:rsidRDefault="00E470F0" w:rsidP="00E470F0">
      <w:pPr>
        <w:pStyle w:val="CM2"/>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iCs/>
          <w:sz w:val="22"/>
        </w:rPr>
      </w:pPr>
      <w:r w:rsidRPr="00EC2500">
        <w:rPr>
          <w:iCs/>
          <w:sz w:val="22"/>
        </w:rPr>
        <w:tab/>
      </w:r>
      <w:r w:rsidRPr="00EC2500">
        <w:rPr>
          <w:iCs/>
          <w:sz w:val="22"/>
        </w:rPr>
        <w:tab/>
        <w:t>(6)</w:t>
      </w:r>
      <w:r w:rsidRPr="00EC2500">
        <w:rPr>
          <w:iCs/>
          <w:sz w:val="22"/>
        </w:rPr>
        <w:tab/>
        <w:t>the State Board of Education chair and chair</w:t>
      </w:r>
      <w:r>
        <w:rPr>
          <w:iCs/>
          <w:sz w:val="22"/>
        </w:rPr>
        <w:noBreakHyphen/>
      </w:r>
      <w:r w:rsidRPr="00EC2500">
        <w:rPr>
          <w:iCs/>
          <w:sz w:val="22"/>
        </w:rPr>
        <w:t>elect; and</w:t>
      </w:r>
    </w:p>
    <w:p w:rsidR="00E470F0" w:rsidRPr="00EC2500" w:rsidRDefault="00E470F0" w:rsidP="00E470F0">
      <w:pPr>
        <w:pStyle w:val="CM2"/>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iCs/>
          <w:sz w:val="22"/>
        </w:rPr>
      </w:pPr>
      <w:r w:rsidRPr="00EC2500">
        <w:rPr>
          <w:iCs/>
          <w:sz w:val="22"/>
        </w:rPr>
        <w:tab/>
      </w:r>
      <w:r w:rsidRPr="00EC2500">
        <w:rPr>
          <w:iCs/>
          <w:sz w:val="22"/>
        </w:rPr>
        <w:tab/>
        <w:t>(7)</w:t>
      </w:r>
      <w:r w:rsidRPr="00EC2500">
        <w:rPr>
          <w:iCs/>
          <w:sz w:val="22"/>
        </w:rPr>
        <w:tab/>
        <w:t xml:space="preserve">the State Superintendent of Education or his designee, who shall serve as chair. </w:t>
      </w:r>
    </w:p>
    <w:p w:rsidR="00E470F0" w:rsidRPr="00EC2500" w:rsidRDefault="00E470F0" w:rsidP="00E470F0">
      <w:pPr>
        <w:pStyle w:val="Defaul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rPr>
      </w:pPr>
      <w:r w:rsidRPr="00EC2500">
        <w:rPr>
          <w:color w:val="auto"/>
          <w:sz w:val="22"/>
        </w:rPr>
        <w:tab/>
        <w:t>(B)</w:t>
      </w:r>
      <w:r w:rsidRPr="00EC2500">
        <w:rPr>
          <w:color w:val="auto"/>
          <w:sz w:val="22"/>
        </w:rPr>
        <w:tab/>
        <w:t xml:space="preserve">Appointments must be made no later than September 1, 2010, at which time the chair shall call the first meeting.  Elected members serve terms coterminous with their terms of office. Citizen members serve at the pleasure of the individual making the appointment.  All members may be reappointed. Appointments to fill vacancies, other than by expiration of a term, must be made for the unexpired terms. Vacancies must be filled in the same manner as the original appointments. </w:t>
      </w:r>
    </w:p>
    <w:p w:rsidR="00E470F0" w:rsidRPr="00EC2500" w:rsidRDefault="00E470F0" w:rsidP="00E470F0">
      <w:pPr>
        <w:pStyle w:val="CM2"/>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iCs/>
          <w:sz w:val="22"/>
          <w:szCs w:val="52"/>
        </w:rPr>
      </w:pPr>
      <w:r w:rsidRPr="00EC2500">
        <w:rPr>
          <w:snapToGrid w:val="0"/>
          <w:sz w:val="22"/>
          <w:szCs w:val="20"/>
        </w:rPr>
        <w:tab/>
      </w:r>
      <w:r w:rsidRPr="00EC2500">
        <w:rPr>
          <w:iCs/>
          <w:sz w:val="22"/>
          <w:szCs w:val="52"/>
        </w:rPr>
        <w:t>(C)</w:t>
      </w:r>
      <w:r w:rsidRPr="00EC2500">
        <w:rPr>
          <w:iCs/>
          <w:sz w:val="22"/>
          <w:szCs w:val="52"/>
        </w:rPr>
        <w:tab/>
        <w:t xml:space="preserve">The council shall meet on the call of the chairman and, at a minimum, shall meet annually.  A majority of members constitutes a quorum. The council may consider any </w:t>
      </w:r>
      <w:r w:rsidRPr="00EC2500">
        <w:rPr>
          <w:iCs/>
          <w:sz w:val="22"/>
          <w:szCs w:val="36"/>
        </w:rPr>
        <w:t>matters related to the Interstate Compact on Educational Opportunity for Military Children or the general activities and business of the organization and has the authority to represent the State in all actions of the compact.</w:t>
      </w:r>
      <w:r w:rsidRPr="00EC2500">
        <w:rPr>
          <w:iCs/>
          <w:sz w:val="22"/>
          <w:szCs w:val="52"/>
        </w:rPr>
        <w:t xml:space="preserve"> </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szCs w:val="36"/>
        </w:rPr>
        <w:tab/>
        <w:t>(D)</w:t>
      </w:r>
      <w:r w:rsidRPr="00EC2500">
        <w:rPr>
          <w:rFonts w:cs="Times New Roman"/>
          <w:szCs w:val="36"/>
        </w:rPr>
        <w:tab/>
      </w:r>
      <w:r w:rsidRPr="00EC2500">
        <w:rPr>
          <w:rFonts w:cs="Times New Roman"/>
          <w:szCs w:val="36"/>
          <w:u w:color="000000"/>
        </w:rPr>
        <w:t>The State Superintendent of Education, in coordination with the council, shall appoint or designate a military family education liaison as provided by Article VIII</w:t>
      </w:r>
      <w:r w:rsidRPr="00EC2500">
        <w:rPr>
          <w:rFonts w:cs="Times New Roman"/>
          <w:szCs w:val="52"/>
          <w:u w:color="000000"/>
        </w:rPr>
        <w:t xml:space="preserve"> </w:t>
      </w:r>
      <w:r w:rsidRPr="00EC2500">
        <w:rPr>
          <w:rFonts w:cs="Times New Roman"/>
          <w:szCs w:val="24"/>
          <w:u w:color="000000"/>
        </w:rPr>
        <w:t xml:space="preserve">of the Interstate Compact on Educational Opportunity for Military Children. </w:t>
      </w:r>
    </w:p>
    <w:p w:rsidR="00E470F0" w:rsidRPr="00EC2500" w:rsidRDefault="00E470F0" w:rsidP="00E470F0">
      <w:pPr>
        <w:pStyle w:val="CM2"/>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sz w:val="22"/>
        </w:rPr>
      </w:pPr>
      <w:r w:rsidRPr="00EC2500">
        <w:rPr>
          <w:iCs/>
          <w:sz w:val="22"/>
        </w:rPr>
        <w:tab/>
        <w:t>(E)</w:t>
      </w:r>
      <w:r w:rsidRPr="00EC2500">
        <w:rPr>
          <w:iCs/>
          <w:sz w:val="22"/>
        </w:rPr>
        <w:tab/>
        <w:t xml:space="preserve">The </w:t>
      </w:r>
      <w:r>
        <w:rPr>
          <w:iCs/>
          <w:sz w:val="22"/>
        </w:rPr>
        <w:t>c</w:t>
      </w:r>
      <w:r w:rsidRPr="00EC2500">
        <w:rPr>
          <w:iCs/>
          <w:sz w:val="22"/>
        </w:rPr>
        <w:t>ouncil members serve without compensation. All members must be reimbursed for all reasonable and necessary expenses incurred in the performance of their duties. The costs of expenses of the legislative members incurred in the performance of their duties must be paid from appropriations to the representative body. The costs of expenses of nonlegislative citizen members incurred in the performance of their duties must be paid from funds as provided for this purpose in the annual appropriation</w:t>
      </w:r>
      <w:r>
        <w:rPr>
          <w:iCs/>
          <w:sz w:val="22"/>
        </w:rPr>
        <w:t>s</w:t>
      </w:r>
      <w:r w:rsidRPr="00EC2500">
        <w:rPr>
          <w:iCs/>
          <w:sz w:val="22"/>
        </w:rPr>
        <w:t xml:space="preserve"> act. </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2500">
        <w:rPr>
          <w:rFonts w:cs="Times New Roman"/>
          <w:iCs/>
        </w:rPr>
        <w:tab/>
        <w:t>(F)</w:t>
      </w:r>
      <w:r w:rsidRPr="00EC2500">
        <w:rPr>
          <w:rFonts w:cs="Times New Roman"/>
          <w:iCs/>
        </w:rPr>
        <w:tab/>
        <w:t>The chairman of the council shall submit electronically to the Governor and the General Assembly an executive summary of the interim activity and work of the council no later than the first day of regular session of the General Assembly following the first full year of the council</w:t>
      </w:r>
      <w:r w:rsidRPr="003D4BB6">
        <w:rPr>
          <w:rFonts w:cs="Times New Roman"/>
          <w:iCs/>
        </w:rPr>
        <w:t>’</w:t>
      </w:r>
      <w:r w:rsidRPr="00EC2500">
        <w:rPr>
          <w:rFonts w:cs="Times New Roman"/>
          <w:iCs/>
        </w:rPr>
        <w:t>s creation. Thereafter an executive summary must be electronically submitted biennially to the Clerk of the House of Representatives and the Clerk of the Senate and must be posted on the General Assembly</w:t>
      </w:r>
      <w:r w:rsidRPr="003D4BB6">
        <w:rPr>
          <w:rFonts w:cs="Times New Roman"/>
          <w:iCs/>
        </w:rPr>
        <w:t>’</w:t>
      </w:r>
      <w:r w:rsidRPr="00EC2500">
        <w:rPr>
          <w:rFonts w:cs="Times New Roman"/>
          <w:iCs/>
        </w:rPr>
        <w:t>s website.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Section 59</w:t>
      </w:r>
      <w:r>
        <w:rPr>
          <w:rFonts w:cs="Times New Roman"/>
        </w:rPr>
        <w:noBreakHyphen/>
        <w:t>4</w:t>
      </w:r>
      <w:r w:rsidRPr="00EC2500">
        <w:rPr>
          <w:rFonts w:cs="Times New Roman"/>
        </w:rPr>
        <w:t>6</w:t>
      </w:r>
      <w:r>
        <w:rPr>
          <w:rFonts w:cs="Times New Roman"/>
        </w:rPr>
        <w:noBreakHyphen/>
        <w:t>50.</w:t>
      </w:r>
      <w:r>
        <w:rPr>
          <w:rFonts w:cs="Times New Roman"/>
        </w:rPr>
        <w:tab/>
      </w:r>
      <w:r w:rsidRPr="00EC2500">
        <w:rPr>
          <w:rFonts w:cs="Times New Roman"/>
        </w:rPr>
        <w:t>The Interstate Compact on Educational Opportunity for Military Children is enacted into law and entered into with all other jurisdictions legally joining in the compact in the form substantially as follows: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INTERSTATE COMPACT ON EDUCATIONAL</w:t>
      </w:r>
    </w:p>
    <w:p w:rsidR="00E470F0" w:rsidRPr="00EC2500" w:rsidRDefault="00E470F0" w:rsidP="00E470F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OPPORTUNITY FOR MILITARY CHILDREN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ARTICLE I</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PURPOSE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EC2500">
        <w:rPr>
          <w:rFonts w:cs="Times New Roman"/>
        </w:rPr>
        <w:t>It is the purpose of this compact to remove barriers to educational success imposed on children of military families because of frequent moves and deployment of their parents by:</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A.</w:t>
      </w:r>
      <w:r>
        <w:rPr>
          <w:rFonts w:cs="Times New Roman"/>
        </w:rPr>
        <w:tab/>
      </w:r>
      <w:r>
        <w:rPr>
          <w:rFonts w:cs="Times New Roman"/>
        </w:rPr>
        <w:tab/>
        <w:t>F</w:t>
      </w:r>
      <w:r w:rsidRPr="00EC2500">
        <w:rPr>
          <w:rFonts w:cs="Times New Roman"/>
        </w:rPr>
        <w:t>acilitating the timely enrollment of children of military families and ensuring that they are not placed at a disadvantage due to difficulty in the transfer of education records from the previous school districts or variations in entrance/age requirements.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B</w:t>
      </w:r>
      <w:r>
        <w:rPr>
          <w:rFonts w:cs="Times New Roman"/>
        </w:rPr>
        <w:t>.</w:t>
      </w:r>
      <w:r w:rsidRPr="00EC2500">
        <w:rPr>
          <w:rFonts w:cs="Times New Roman"/>
        </w:rPr>
        <w:tab/>
      </w:r>
      <w:r>
        <w:rPr>
          <w:rFonts w:cs="Times New Roman"/>
        </w:rPr>
        <w:tab/>
      </w:r>
      <w:r w:rsidRPr="00EC2500">
        <w:rPr>
          <w:rFonts w:cs="Times New Roman"/>
        </w:rPr>
        <w:t>Facilitating the student placement process through which children of military families are not disadvantaged by variations in attendance requirements, scheduling, sequencing, grading, course content</w:t>
      </w:r>
      <w:r>
        <w:rPr>
          <w:rFonts w:cs="Times New Roman"/>
        </w:rPr>
        <w:t>,</w:t>
      </w:r>
      <w:r w:rsidRPr="00EC2500">
        <w:rPr>
          <w:rFonts w:cs="Times New Roman"/>
        </w:rPr>
        <w:t xml:space="preserve"> or assessment.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C.</w:t>
      </w:r>
      <w:r w:rsidRPr="00EC2500">
        <w:rPr>
          <w:rFonts w:cs="Times New Roman"/>
        </w:rPr>
        <w:tab/>
      </w:r>
      <w:r>
        <w:rPr>
          <w:rFonts w:cs="Times New Roman"/>
        </w:rPr>
        <w:tab/>
      </w:r>
      <w:r w:rsidRPr="00EC2500">
        <w:rPr>
          <w:rFonts w:cs="Times New Roman"/>
        </w:rPr>
        <w:t>Facilitating the qualification and eligibility for enrollment, educational programs, and participation in extracurricular academic, athletic, and social activities.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D.</w:t>
      </w:r>
      <w:r w:rsidRPr="00EC2500">
        <w:rPr>
          <w:rFonts w:cs="Times New Roman"/>
        </w:rPr>
        <w:tab/>
      </w:r>
      <w:r w:rsidRPr="00EC2500">
        <w:rPr>
          <w:rFonts w:cs="Times New Roman"/>
        </w:rPr>
        <w:tab/>
        <w:t>Facilitating the on</w:t>
      </w:r>
      <w:r>
        <w:rPr>
          <w:rFonts w:cs="Times New Roman"/>
        </w:rPr>
        <w:noBreakHyphen/>
      </w:r>
      <w:r w:rsidRPr="00EC2500">
        <w:rPr>
          <w:rFonts w:cs="Times New Roman"/>
        </w:rPr>
        <w:t>time graduation of children of military families.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E.</w:t>
      </w:r>
      <w:r w:rsidRPr="00EC2500">
        <w:rPr>
          <w:rFonts w:cs="Times New Roman"/>
        </w:rPr>
        <w:tab/>
      </w:r>
      <w:r w:rsidRPr="00EC2500">
        <w:rPr>
          <w:rFonts w:cs="Times New Roman"/>
        </w:rPr>
        <w:tab/>
        <w:t>Providing for the promulgation and enforcement of administrative rules implementing the provisions of this compact.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F.</w:t>
      </w:r>
      <w:r w:rsidRPr="00EC2500">
        <w:rPr>
          <w:rFonts w:cs="Times New Roman"/>
        </w:rPr>
        <w:tab/>
      </w:r>
      <w:r w:rsidRPr="00EC2500">
        <w:rPr>
          <w:rFonts w:cs="Times New Roman"/>
        </w:rPr>
        <w:tab/>
        <w:t>Providing for the uniform collection and sharing of information between and among member states, schools</w:t>
      </w:r>
      <w:r>
        <w:rPr>
          <w:rFonts w:cs="Times New Roman"/>
        </w:rPr>
        <w:t>,</w:t>
      </w:r>
      <w:r w:rsidRPr="00EC2500">
        <w:rPr>
          <w:rFonts w:cs="Times New Roman"/>
        </w:rPr>
        <w:t xml:space="preserve"> and military families under this compact.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G.</w:t>
      </w:r>
      <w:r w:rsidRPr="00EC2500">
        <w:rPr>
          <w:rFonts w:cs="Times New Roman"/>
        </w:rPr>
        <w:tab/>
      </w:r>
      <w:r w:rsidRPr="00EC2500">
        <w:rPr>
          <w:rFonts w:cs="Times New Roman"/>
        </w:rPr>
        <w:tab/>
        <w:t>Promoting coordination between this compact and other compacts affecting military children.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H.</w:t>
      </w:r>
      <w:r w:rsidRPr="00EC2500">
        <w:rPr>
          <w:rFonts w:cs="Times New Roman"/>
        </w:rPr>
        <w:tab/>
      </w:r>
      <w:r w:rsidRPr="00EC2500">
        <w:rPr>
          <w:rFonts w:cs="Times New Roman"/>
        </w:rPr>
        <w:tab/>
        <w:t>Promoting flexibility and cooperation between the educational system, parents</w:t>
      </w:r>
      <w:r>
        <w:rPr>
          <w:rFonts w:cs="Times New Roman"/>
        </w:rPr>
        <w:t>,</w:t>
      </w:r>
      <w:r w:rsidRPr="00EC2500">
        <w:rPr>
          <w:rFonts w:cs="Times New Roman"/>
        </w:rPr>
        <w:t xml:space="preserve"> and the student in order to achieve educational success for the student.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ARTICLE II</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DEFINITIONS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EC2500">
        <w:rPr>
          <w:rFonts w:cs="Times New Roman"/>
        </w:rPr>
        <w:t>As used in this compact, unless the context clearly requires a different construction: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A.</w:t>
      </w:r>
      <w:r w:rsidRPr="00EC2500">
        <w:rPr>
          <w:rFonts w:cs="Times New Roman"/>
        </w:rPr>
        <w:tab/>
      </w:r>
      <w:r w:rsidRPr="00EC2500">
        <w:rPr>
          <w:rFonts w:cs="Times New Roman"/>
        </w:rPr>
        <w:tab/>
      </w:r>
      <w:r w:rsidRPr="003D4BB6">
        <w:rPr>
          <w:rFonts w:cs="Times New Roman"/>
        </w:rPr>
        <w:t>‘</w:t>
      </w:r>
      <w:r w:rsidRPr="00EC2500">
        <w:rPr>
          <w:rFonts w:cs="Times New Roman"/>
        </w:rPr>
        <w:t>Active duty</w:t>
      </w:r>
      <w:r w:rsidRPr="003D4BB6">
        <w:rPr>
          <w:rFonts w:cs="Times New Roman"/>
        </w:rPr>
        <w:t>’</w:t>
      </w:r>
      <w:r w:rsidRPr="00EC2500">
        <w:rPr>
          <w:rFonts w:cs="Times New Roman"/>
        </w:rPr>
        <w:t xml:space="preserve"> means: full</w:t>
      </w:r>
      <w:r>
        <w:rPr>
          <w:rFonts w:cs="Times New Roman"/>
        </w:rPr>
        <w:noBreakHyphen/>
      </w:r>
      <w:r w:rsidRPr="00EC2500">
        <w:rPr>
          <w:rFonts w:cs="Times New Roman"/>
        </w:rPr>
        <w:t>time duty status in the active uniformed service of the United States, including members of the National Guard and Reserve on active duty orders pursuant to U.S.C. Section 1209 and 1211.</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B.</w:t>
      </w:r>
      <w:r w:rsidRPr="00EC2500">
        <w:rPr>
          <w:rFonts w:cs="Times New Roman"/>
        </w:rPr>
        <w:tab/>
      </w:r>
      <w:r w:rsidRPr="00EC2500">
        <w:rPr>
          <w:rFonts w:cs="Times New Roman"/>
        </w:rPr>
        <w:tab/>
      </w:r>
      <w:r w:rsidRPr="003D4BB6">
        <w:rPr>
          <w:rFonts w:cs="Times New Roman"/>
        </w:rPr>
        <w:t>‘</w:t>
      </w:r>
      <w:r w:rsidRPr="00EC2500">
        <w:rPr>
          <w:rFonts w:cs="Times New Roman"/>
        </w:rPr>
        <w:t>Children of military families</w:t>
      </w:r>
      <w:r w:rsidRPr="003D4BB6">
        <w:rPr>
          <w:rFonts w:cs="Times New Roman"/>
        </w:rPr>
        <w:t>’</w:t>
      </w:r>
      <w:r w:rsidRPr="00EC2500">
        <w:rPr>
          <w:rFonts w:cs="Times New Roman"/>
        </w:rPr>
        <w:t xml:space="preserve"> means: school</w:t>
      </w:r>
      <w:r>
        <w:rPr>
          <w:rFonts w:cs="Times New Roman"/>
        </w:rPr>
        <w:noBreakHyphen/>
      </w:r>
      <w:r w:rsidRPr="00EC2500">
        <w:rPr>
          <w:rFonts w:cs="Times New Roman"/>
        </w:rPr>
        <w:t>aged children, enrolled in Kindergarten through Twelfth grade, in the household of an active duty member.</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C.</w:t>
      </w:r>
      <w:r w:rsidRPr="00EC2500">
        <w:rPr>
          <w:rFonts w:cs="Times New Roman"/>
        </w:rPr>
        <w:tab/>
      </w:r>
      <w:r w:rsidRPr="00EC2500">
        <w:rPr>
          <w:rFonts w:cs="Times New Roman"/>
        </w:rPr>
        <w:tab/>
      </w:r>
      <w:r w:rsidRPr="003D4BB6">
        <w:rPr>
          <w:rFonts w:cs="Times New Roman"/>
        </w:rPr>
        <w:t>‘</w:t>
      </w:r>
      <w:r w:rsidRPr="00EC2500">
        <w:rPr>
          <w:rFonts w:cs="Times New Roman"/>
        </w:rPr>
        <w:t>Compact commissioner</w:t>
      </w:r>
      <w:r w:rsidRPr="003D4BB6">
        <w:rPr>
          <w:rFonts w:cs="Times New Roman"/>
        </w:rPr>
        <w:t>’</w:t>
      </w:r>
      <w:r w:rsidRPr="00EC2500">
        <w:rPr>
          <w:rFonts w:cs="Times New Roman"/>
        </w:rPr>
        <w:t xml:space="preserve"> means: the voting representative of each compacting state appointed pursuant to Article VIII of this compact.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D.</w:t>
      </w:r>
      <w:r w:rsidRPr="00EC2500">
        <w:rPr>
          <w:rFonts w:cs="Times New Roman"/>
        </w:rPr>
        <w:tab/>
      </w:r>
      <w:r w:rsidRPr="00EC2500">
        <w:rPr>
          <w:rFonts w:cs="Times New Roman"/>
        </w:rPr>
        <w:tab/>
      </w:r>
      <w:r w:rsidRPr="003D4BB6">
        <w:rPr>
          <w:rFonts w:cs="Times New Roman"/>
        </w:rPr>
        <w:t>‘</w:t>
      </w:r>
      <w:r w:rsidRPr="00EC2500">
        <w:rPr>
          <w:rFonts w:cs="Times New Roman"/>
        </w:rPr>
        <w:t>Deployment</w:t>
      </w:r>
      <w:r w:rsidRPr="003D4BB6">
        <w:rPr>
          <w:rFonts w:cs="Times New Roman"/>
        </w:rPr>
        <w:t>’</w:t>
      </w:r>
      <w:r w:rsidRPr="00EC2500">
        <w:rPr>
          <w:rFonts w:cs="Times New Roman"/>
        </w:rPr>
        <w:t xml:space="preserve"> means: the period one month prior to the service members</w:t>
      </w:r>
      <w:r w:rsidRPr="003D4BB6">
        <w:rPr>
          <w:rFonts w:cs="Times New Roman"/>
        </w:rPr>
        <w:t>’</w:t>
      </w:r>
      <w:r w:rsidRPr="00EC2500">
        <w:rPr>
          <w:rFonts w:cs="Times New Roman"/>
        </w:rPr>
        <w:t xml:space="preserve"> departure from their home station on military orders th</w:t>
      </w:r>
      <w:r>
        <w:rPr>
          <w:rFonts w:cs="Times New Roman"/>
        </w:rPr>
        <w:t>r</w:t>
      </w:r>
      <w:r w:rsidRPr="00EC2500">
        <w:rPr>
          <w:rFonts w:cs="Times New Roman"/>
        </w:rPr>
        <w:t>ough six months after return to their home station.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E.</w:t>
      </w:r>
      <w:r w:rsidRPr="00EC2500">
        <w:rPr>
          <w:rFonts w:cs="Times New Roman"/>
        </w:rPr>
        <w:tab/>
      </w:r>
      <w:r w:rsidRPr="00EC2500">
        <w:rPr>
          <w:rFonts w:cs="Times New Roman"/>
        </w:rPr>
        <w:tab/>
      </w:r>
      <w:r w:rsidRPr="003D4BB6">
        <w:rPr>
          <w:rFonts w:cs="Times New Roman"/>
        </w:rPr>
        <w:t>‘</w:t>
      </w:r>
      <w:r w:rsidRPr="00EC2500">
        <w:rPr>
          <w:rFonts w:cs="Times New Roman"/>
        </w:rPr>
        <w:t>Educational records</w:t>
      </w:r>
      <w:r w:rsidRPr="003D4BB6">
        <w:rPr>
          <w:rFonts w:cs="Times New Roman"/>
        </w:rPr>
        <w:t>’</w:t>
      </w:r>
      <w:r w:rsidRPr="00EC2500">
        <w:rPr>
          <w:rFonts w:cs="Times New Roman"/>
        </w:rPr>
        <w:t xml:space="preserve"> means: those official records, files, and data directly related to a student and maintained by the school or local education agency, including</w:t>
      </w:r>
      <w:r>
        <w:rPr>
          <w:rFonts w:cs="Times New Roman"/>
        </w:rPr>
        <w:t>,</w:t>
      </w:r>
      <w:r w:rsidRPr="00EC2500">
        <w:rPr>
          <w:rFonts w:cs="Times New Roman"/>
        </w:rPr>
        <w:t xml:space="preserve"> but not limited to</w:t>
      </w:r>
      <w:r>
        <w:rPr>
          <w:rFonts w:cs="Times New Roman"/>
        </w:rPr>
        <w:t>,</w:t>
      </w:r>
      <w:r w:rsidRPr="00EC2500">
        <w:rPr>
          <w:rFonts w:cs="Times New Roman"/>
        </w:rPr>
        <w:t xml:space="preserve"> records encompassing all the material kept in the student</w:t>
      </w:r>
      <w:r w:rsidRPr="003D4BB6">
        <w:rPr>
          <w:rFonts w:cs="Times New Roman"/>
        </w:rPr>
        <w:t>’</w:t>
      </w:r>
      <w:r w:rsidRPr="00EC2500">
        <w:rPr>
          <w:rFonts w:cs="Times New Roman"/>
        </w:rPr>
        <w:t>s cumulative folder</w:t>
      </w:r>
      <w:r>
        <w:rPr>
          <w:rFonts w:cs="Times New Roman"/>
        </w:rPr>
        <w:t>,</w:t>
      </w:r>
      <w:r w:rsidRPr="00EC2500">
        <w:rPr>
          <w:rFonts w:cs="Times New Roman"/>
        </w:rPr>
        <w:t xml:space="preserve"> such as general identifying data, records of attendance and of academic work completed, records of achievement and results of evaluative tests, health data, disciplinary status, test protocols, and individualized education programs.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F.</w:t>
      </w:r>
      <w:r w:rsidRPr="00EC2500">
        <w:rPr>
          <w:rFonts w:cs="Times New Roman"/>
        </w:rPr>
        <w:tab/>
      </w:r>
      <w:r w:rsidRPr="00EC2500">
        <w:rPr>
          <w:rFonts w:cs="Times New Roman"/>
        </w:rPr>
        <w:tab/>
      </w:r>
      <w:r w:rsidRPr="003D4BB6">
        <w:rPr>
          <w:rFonts w:cs="Times New Roman"/>
        </w:rPr>
        <w:t>‘</w:t>
      </w:r>
      <w:r w:rsidRPr="00EC2500">
        <w:rPr>
          <w:rFonts w:cs="Times New Roman"/>
        </w:rPr>
        <w:t>Extracurricular activities</w:t>
      </w:r>
      <w:r w:rsidRPr="003D4BB6">
        <w:rPr>
          <w:rFonts w:cs="Times New Roman"/>
        </w:rPr>
        <w:t>’</w:t>
      </w:r>
      <w:r w:rsidRPr="00EC2500">
        <w:rPr>
          <w:rFonts w:cs="Times New Roman"/>
        </w:rPr>
        <w:t xml:space="preserve"> means: a voluntary activity sponsored by the school or local education agency or an organization sanctioned by the local education agency. Extracurricular activities include, but are not limited to, preparation for and involvement in public performances, contests, athletic competitions, demonstrations, displays, and club activities.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G.</w:t>
      </w:r>
      <w:r w:rsidRPr="00EC2500">
        <w:rPr>
          <w:rFonts w:cs="Times New Roman"/>
        </w:rPr>
        <w:tab/>
      </w:r>
      <w:r w:rsidRPr="00EC2500">
        <w:rPr>
          <w:rFonts w:cs="Times New Roman"/>
        </w:rPr>
        <w:tab/>
      </w:r>
      <w:r w:rsidRPr="003D4BB6">
        <w:rPr>
          <w:rFonts w:cs="Times New Roman"/>
        </w:rPr>
        <w:t>‘</w:t>
      </w:r>
      <w:r w:rsidRPr="00EC2500">
        <w:rPr>
          <w:rFonts w:cs="Times New Roman"/>
        </w:rPr>
        <w:t>Interstate Commission on Educational Opportunity for Military Children</w:t>
      </w:r>
      <w:r w:rsidRPr="003D4BB6">
        <w:rPr>
          <w:rFonts w:cs="Times New Roman"/>
        </w:rPr>
        <w:t>’</w:t>
      </w:r>
      <w:r w:rsidRPr="00EC2500">
        <w:rPr>
          <w:rFonts w:cs="Times New Roman"/>
        </w:rPr>
        <w:t xml:space="preserve"> means: the commission that is created under Article IX of this compact, which is generally referred to as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H.</w:t>
      </w:r>
      <w:r w:rsidRPr="00EC2500">
        <w:rPr>
          <w:rFonts w:cs="Times New Roman"/>
        </w:rPr>
        <w:tab/>
      </w:r>
      <w:r w:rsidRPr="00EC2500">
        <w:rPr>
          <w:rFonts w:cs="Times New Roman"/>
        </w:rPr>
        <w:tab/>
      </w:r>
      <w:r w:rsidRPr="003D4BB6">
        <w:rPr>
          <w:rFonts w:cs="Times New Roman"/>
        </w:rPr>
        <w:t>‘</w:t>
      </w:r>
      <w:r w:rsidRPr="00EC2500">
        <w:rPr>
          <w:rFonts w:cs="Times New Roman"/>
        </w:rPr>
        <w:t>Local education agency</w:t>
      </w:r>
      <w:r w:rsidRPr="003D4BB6">
        <w:rPr>
          <w:rFonts w:cs="Times New Roman"/>
        </w:rPr>
        <w:t>’</w:t>
      </w:r>
      <w:r w:rsidRPr="00EC2500">
        <w:rPr>
          <w:rFonts w:cs="Times New Roman"/>
        </w:rPr>
        <w:t xml:space="preserve"> means: a public authority legally constituted by the </w:t>
      </w:r>
      <w:r>
        <w:rPr>
          <w:rFonts w:cs="Times New Roman"/>
        </w:rPr>
        <w:t>S</w:t>
      </w:r>
      <w:r w:rsidRPr="00EC2500">
        <w:rPr>
          <w:rFonts w:cs="Times New Roman"/>
        </w:rPr>
        <w:t>tate as an administrative agency to provide control of and direction for Kindergarten through Twelfth grade public educational institutions.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I.</w:t>
      </w:r>
      <w:r w:rsidRPr="00EC2500">
        <w:rPr>
          <w:rFonts w:cs="Times New Roman"/>
        </w:rPr>
        <w:tab/>
      </w:r>
      <w:r w:rsidRPr="00EC2500">
        <w:rPr>
          <w:rFonts w:cs="Times New Roman"/>
        </w:rPr>
        <w:tab/>
      </w:r>
      <w:r w:rsidRPr="003D4BB6">
        <w:rPr>
          <w:rFonts w:cs="Times New Roman"/>
        </w:rPr>
        <w:t>‘</w:t>
      </w:r>
      <w:r w:rsidRPr="00EC2500">
        <w:rPr>
          <w:rFonts w:cs="Times New Roman"/>
        </w:rPr>
        <w:t>Member state</w:t>
      </w:r>
      <w:r w:rsidRPr="003D4BB6">
        <w:rPr>
          <w:rFonts w:cs="Times New Roman"/>
        </w:rPr>
        <w:t>’</w:t>
      </w:r>
      <w:r w:rsidRPr="00EC2500">
        <w:rPr>
          <w:rFonts w:cs="Times New Roman"/>
        </w:rPr>
        <w:t xml:space="preserve"> means: a state that has enacted this compact.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J.</w:t>
      </w:r>
      <w:r w:rsidRPr="00EC2500">
        <w:rPr>
          <w:rFonts w:cs="Times New Roman"/>
        </w:rPr>
        <w:tab/>
      </w:r>
      <w:r w:rsidRPr="00EC2500">
        <w:rPr>
          <w:rFonts w:cs="Times New Roman"/>
        </w:rPr>
        <w:tab/>
      </w:r>
      <w:r w:rsidRPr="003D4BB6">
        <w:rPr>
          <w:rFonts w:cs="Times New Roman"/>
        </w:rPr>
        <w:t>‘</w:t>
      </w:r>
      <w:r w:rsidRPr="00EC2500">
        <w:rPr>
          <w:rFonts w:cs="Times New Roman"/>
        </w:rPr>
        <w:t>Military installation</w:t>
      </w:r>
      <w:r w:rsidRPr="003D4BB6">
        <w:rPr>
          <w:rFonts w:cs="Times New Roman"/>
        </w:rPr>
        <w:t>’</w:t>
      </w:r>
      <w:r w:rsidRPr="00EC2500">
        <w:rPr>
          <w:rFonts w:cs="Times New Roman"/>
        </w:rPr>
        <w:t xml:space="preserve"> means: a base, camp, post, station, yard, center, homeport facility for any ship, or other activity under the jurisdiction of the Department of Defense, including any leased facility, which is located within any of the several </w:t>
      </w:r>
      <w:r>
        <w:rPr>
          <w:rFonts w:cs="Times New Roman"/>
        </w:rPr>
        <w:t>s</w:t>
      </w:r>
      <w:r w:rsidRPr="00EC2500">
        <w:rPr>
          <w:rFonts w:cs="Times New Roman"/>
        </w:rPr>
        <w:t>tates, the District of Columbia, the Commonwealth of Puerto Rico, the U.S. Virgin Islands, Guam, American Samoa, the Northern Marianas Islands and any other U.S. Territory. Such term does not include any facility used primarily for civil works, rivers and harbors projects, or flood control projects.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K.</w:t>
      </w:r>
      <w:r w:rsidRPr="00EC2500">
        <w:rPr>
          <w:rFonts w:cs="Times New Roman"/>
        </w:rPr>
        <w:tab/>
      </w:r>
      <w:r w:rsidRPr="00EC2500">
        <w:rPr>
          <w:rFonts w:cs="Times New Roman"/>
        </w:rPr>
        <w:tab/>
      </w:r>
      <w:r w:rsidRPr="003D4BB6">
        <w:rPr>
          <w:rFonts w:cs="Times New Roman"/>
        </w:rPr>
        <w:t>‘</w:t>
      </w:r>
      <w:r w:rsidRPr="00EC2500">
        <w:rPr>
          <w:rFonts w:cs="Times New Roman"/>
        </w:rPr>
        <w:t>Nonmember state</w:t>
      </w:r>
      <w:r w:rsidRPr="003D4BB6">
        <w:rPr>
          <w:rFonts w:cs="Times New Roman"/>
        </w:rPr>
        <w:t>’</w:t>
      </w:r>
      <w:r w:rsidRPr="00EC2500">
        <w:rPr>
          <w:rFonts w:cs="Times New Roman"/>
        </w:rPr>
        <w:t xml:space="preserve"> means: a state that has not enacted this compact.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L.</w:t>
      </w:r>
      <w:r w:rsidRPr="00EC2500">
        <w:rPr>
          <w:rFonts w:cs="Times New Roman"/>
        </w:rPr>
        <w:tab/>
      </w:r>
      <w:r w:rsidRPr="00EC2500">
        <w:rPr>
          <w:rFonts w:cs="Times New Roman"/>
        </w:rPr>
        <w:tab/>
      </w:r>
      <w:r w:rsidRPr="003D4BB6">
        <w:rPr>
          <w:rFonts w:cs="Times New Roman"/>
        </w:rPr>
        <w:t>‘</w:t>
      </w:r>
      <w:r w:rsidRPr="00EC2500">
        <w:rPr>
          <w:rFonts w:cs="Times New Roman"/>
        </w:rPr>
        <w:t>Receiving state</w:t>
      </w:r>
      <w:r w:rsidRPr="003D4BB6">
        <w:rPr>
          <w:rFonts w:cs="Times New Roman"/>
        </w:rPr>
        <w:t>’</w:t>
      </w:r>
      <w:r w:rsidRPr="00EC2500">
        <w:rPr>
          <w:rFonts w:cs="Times New Roman"/>
        </w:rPr>
        <w:t xml:space="preserve"> means: the state to which a child of a military family is sent, brought, or caused to be sent or brought.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M.</w:t>
      </w:r>
      <w:r w:rsidRPr="00EC2500">
        <w:rPr>
          <w:rFonts w:cs="Times New Roman"/>
        </w:rPr>
        <w:tab/>
      </w:r>
      <w:r w:rsidRPr="003D4BB6">
        <w:rPr>
          <w:rFonts w:cs="Times New Roman"/>
        </w:rPr>
        <w:t>‘</w:t>
      </w:r>
      <w:r w:rsidRPr="00EC2500">
        <w:rPr>
          <w:rFonts w:cs="Times New Roman"/>
        </w:rPr>
        <w:t>Rule</w:t>
      </w:r>
      <w:r w:rsidRPr="003D4BB6">
        <w:rPr>
          <w:rFonts w:cs="Times New Roman"/>
        </w:rPr>
        <w:t>’</w:t>
      </w:r>
      <w:r w:rsidRPr="00EC2500">
        <w:rPr>
          <w:rFonts w:cs="Times New Roman"/>
        </w:rPr>
        <w:t xml:space="preserve"> means: a written statement by the Interstate Commission promulgated pursuant to Article XII of this compact that is of general applicability, implements, interprets or prescribes a policy or provision of the compact, or an organizational, procedural, or practice requirement of the Interstate Commission, and has the force and effect of statutory law in a member state, and includes the amendment, repeal, or suspension of an existing rule.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N.</w:t>
      </w:r>
      <w:r w:rsidRPr="00EC2500">
        <w:rPr>
          <w:rFonts w:cs="Times New Roman"/>
        </w:rPr>
        <w:tab/>
      </w:r>
      <w:r w:rsidRPr="00EC2500">
        <w:rPr>
          <w:rFonts w:cs="Times New Roman"/>
        </w:rPr>
        <w:tab/>
      </w:r>
      <w:r w:rsidRPr="003D4BB6">
        <w:rPr>
          <w:rFonts w:cs="Times New Roman"/>
        </w:rPr>
        <w:t>‘</w:t>
      </w:r>
      <w:r w:rsidRPr="00EC2500">
        <w:rPr>
          <w:rFonts w:cs="Times New Roman"/>
        </w:rPr>
        <w:t>Sending state</w:t>
      </w:r>
      <w:r w:rsidRPr="003D4BB6">
        <w:rPr>
          <w:rFonts w:cs="Times New Roman"/>
        </w:rPr>
        <w:t>’</w:t>
      </w:r>
      <w:r w:rsidRPr="00EC2500">
        <w:rPr>
          <w:rFonts w:cs="Times New Roman"/>
        </w:rPr>
        <w:t xml:space="preserve"> means: the state from which a child of a military family is sent, brought, or caused to be sent or brought.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O.</w:t>
      </w:r>
      <w:r w:rsidRPr="00EC2500">
        <w:rPr>
          <w:rFonts w:cs="Times New Roman"/>
        </w:rPr>
        <w:tab/>
      </w:r>
      <w:r w:rsidRPr="00EC2500">
        <w:rPr>
          <w:rFonts w:cs="Times New Roman"/>
        </w:rPr>
        <w:tab/>
      </w:r>
      <w:r w:rsidRPr="003D4BB6">
        <w:rPr>
          <w:rFonts w:cs="Times New Roman"/>
        </w:rPr>
        <w:t>‘</w:t>
      </w:r>
      <w:r w:rsidRPr="00EC2500">
        <w:rPr>
          <w:rFonts w:cs="Times New Roman"/>
        </w:rPr>
        <w:t>State</w:t>
      </w:r>
      <w:r w:rsidRPr="003D4BB6">
        <w:rPr>
          <w:rFonts w:cs="Times New Roman"/>
        </w:rPr>
        <w:t>’</w:t>
      </w:r>
      <w:r w:rsidRPr="00EC2500">
        <w:rPr>
          <w:rFonts w:cs="Times New Roman"/>
        </w:rPr>
        <w:t xml:space="preserve"> means: a state of the United States, the District of Columbia, the Commonwealth of Puerto Rico, the U.S. Virgin Islands, Guam, American Samoa, the Northern Marianas Islands and any other U.S. Territory. </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P.</w:t>
      </w:r>
      <w:r w:rsidRPr="00EC2500">
        <w:rPr>
          <w:rFonts w:cs="Times New Roman"/>
        </w:rPr>
        <w:tab/>
      </w:r>
      <w:r w:rsidRPr="00EC2500">
        <w:rPr>
          <w:rFonts w:cs="Times New Roman"/>
        </w:rPr>
        <w:tab/>
      </w:r>
      <w:r w:rsidRPr="003D4BB6">
        <w:rPr>
          <w:rFonts w:cs="Times New Roman"/>
        </w:rPr>
        <w:t>‘</w:t>
      </w:r>
      <w:r w:rsidRPr="00EC2500">
        <w:rPr>
          <w:rFonts w:cs="Times New Roman"/>
        </w:rPr>
        <w:t>Student</w:t>
      </w:r>
      <w:r w:rsidRPr="003D4BB6">
        <w:rPr>
          <w:rFonts w:cs="Times New Roman"/>
        </w:rPr>
        <w:t>’</w:t>
      </w:r>
      <w:r w:rsidRPr="00EC2500">
        <w:rPr>
          <w:rFonts w:cs="Times New Roman"/>
        </w:rPr>
        <w:t xml:space="preserve"> means: the child of a military family for whom the local education agency receives public funding and who is formally enrolled in Kindergarten through Twelfth grade.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Q.</w:t>
      </w:r>
      <w:r w:rsidRPr="00EC2500">
        <w:rPr>
          <w:rFonts w:cs="Times New Roman"/>
        </w:rPr>
        <w:tab/>
      </w:r>
      <w:r w:rsidRPr="00EC2500">
        <w:rPr>
          <w:rFonts w:cs="Times New Roman"/>
        </w:rPr>
        <w:tab/>
      </w:r>
      <w:r w:rsidRPr="003D4BB6">
        <w:rPr>
          <w:rFonts w:cs="Times New Roman"/>
        </w:rPr>
        <w:t>‘</w:t>
      </w:r>
      <w:r w:rsidRPr="00EC2500">
        <w:rPr>
          <w:rFonts w:cs="Times New Roman"/>
        </w:rPr>
        <w:t>Transition</w:t>
      </w:r>
      <w:r w:rsidRPr="003D4BB6">
        <w:rPr>
          <w:rFonts w:cs="Times New Roman"/>
        </w:rPr>
        <w:t>’</w:t>
      </w:r>
      <w:r w:rsidRPr="00EC2500">
        <w:rPr>
          <w:rFonts w:cs="Times New Roman"/>
        </w:rPr>
        <w:t xml:space="preserve"> means: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(1)</w:t>
      </w:r>
      <w:r w:rsidRPr="00EC2500">
        <w:rPr>
          <w:rFonts w:cs="Times New Roman"/>
        </w:rPr>
        <w:tab/>
        <w:t>the formal and physical process of transferring from school to school; or</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(2)</w:t>
      </w:r>
      <w:r w:rsidRPr="00EC2500">
        <w:rPr>
          <w:rFonts w:cs="Times New Roman"/>
        </w:rPr>
        <w:tab/>
        <w:t>the period of time in which a student moves from one school in the sending state to another school in the receiving state.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R.</w:t>
      </w:r>
      <w:r w:rsidRPr="00EC2500">
        <w:rPr>
          <w:rFonts w:cs="Times New Roman"/>
        </w:rPr>
        <w:tab/>
      </w:r>
      <w:r w:rsidRPr="00EC2500">
        <w:rPr>
          <w:rFonts w:cs="Times New Roman"/>
        </w:rPr>
        <w:tab/>
      </w:r>
      <w:r w:rsidRPr="003D4BB6">
        <w:rPr>
          <w:rFonts w:cs="Times New Roman"/>
        </w:rPr>
        <w:t>‘</w:t>
      </w:r>
      <w:r w:rsidRPr="00EC2500">
        <w:rPr>
          <w:rFonts w:cs="Times New Roman"/>
        </w:rPr>
        <w:t>Uniformed services</w:t>
      </w:r>
      <w:r w:rsidRPr="003D4BB6">
        <w:rPr>
          <w:rFonts w:cs="Times New Roman"/>
        </w:rPr>
        <w:t>’</w:t>
      </w:r>
      <w:r w:rsidRPr="00EC2500">
        <w:rPr>
          <w:rFonts w:cs="Times New Roman"/>
        </w:rPr>
        <w:t xml:space="preserve"> means: the Army, Navy, Air Force, Marine Corps, Coast Guard as well as the Commissioned Corps of the National Oceanic and Atmospheric Administration, and Public Health Services.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S.</w:t>
      </w:r>
      <w:r w:rsidRPr="00EC2500">
        <w:rPr>
          <w:rFonts w:cs="Times New Roman"/>
        </w:rPr>
        <w:tab/>
      </w:r>
      <w:r w:rsidRPr="00EC2500">
        <w:rPr>
          <w:rFonts w:cs="Times New Roman"/>
        </w:rPr>
        <w:tab/>
      </w:r>
      <w:r w:rsidRPr="003D4BB6">
        <w:rPr>
          <w:rFonts w:cs="Times New Roman"/>
        </w:rPr>
        <w:t>‘</w:t>
      </w:r>
      <w:r w:rsidRPr="00EC2500">
        <w:rPr>
          <w:rFonts w:cs="Times New Roman"/>
        </w:rPr>
        <w:t>Veteran</w:t>
      </w:r>
      <w:r w:rsidRPr="003D4BB6">
        <w:rPr>
          <w:rFonts w:cs="Times New Roman"/>
        </w:rPr>
        <w:t>’</w:t>
      </w:r>
      <w:r w:rsidRPr="00EC2500">
        <w:rPr>
          <w:rFonts w:cs="Times New Roman"/>
        </w:rPr>
        <w:t xml:space="preserve"> means: a person who served in the uniformed services and who was discharged or released there from under conditions other than dishonorable.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ARTICLE III</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APPLICABILITY</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(A)</w:t>
      </w:r>
      <w:r w:rsidRPr="00EC2500">
        <w:rPr>
          <w:rFonts w:cs="Times New Roman"/>
        </w:rPr>
        <w:tab/>
        <w:t xml:space="preserve">Except as otherwise provided in Section </w:t>
      </w:r>
      <w:r>
        <w:rPr>
          <w:rFonts w:cs="Times New Roman"/>
        </w:rPr>
        <w:t>(</w:t>
      </w:r>
      <w:r w:rsidRPr="00EC2500">
        <w:rPr>
          <w:rFonts w:cs="Times New Roman"/>
        </w:rPr>
        <w:t>B</w:t>
      </w:r>
      <w:r>
        <w:rPr>
          <w:rFonts w:cs="Times New Roman"/>
        </w:rPr>
        <w:t>)</w:t>
      </w:r>
      <w:r w:rsidRPr="00EC2500">
        <w:rPr>
          <w:rFonts w:cs="Times New Roman"/>
        </w:rPr>
        <w:t>, this compact shall apply to the children of:</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(1)</w:t>
      </w:r>
      <w:r w:rsidRPr="00EC2500">
        <w:rPr>
          <w:rFonts w:cs="Times New Roman"/>
        </w:rPr>
        <w:tab/>
        <w:t>active duty members of the uniformed services as defined in this compact, including members of the National Guard and Reserve on active duty orders pursuant to U.S.C. Section 1209 and 1211;</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(2)</w:t>
      </w:r>
      <w:r w:rsidRPr="00EC2500">
        <w:rPr>
          <w:rFonts w:cs="Times New Roman"/>
        </w:rPr>
        <w:tab/>
        <w:t>members or veterans of the uniformed services who are severely injured and medically discharged or retired for a period of one year after medical discharge or retirement; and</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(3)</w:t>
      </w:r>
      <w:r w:rsidRPr="00EC2500">
        <w:rPr>
          <w:rFonts w:cs="Times New Roman"/>
        </w:rPr>
        <w:tab/>
        <w:t>members of the uniformed services who die on active duty or as a result of injuries sustained on active duty for a period of one year after death.</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(B)</w:t>
      </w:r>
      <w:r w:rsidRPr="00EC2500">
        <w:rPr>
          <w:rFonts w:cs="Times New Roman"/>
        </w:rPr>
        <w:tab/>
        <w:t>The provisions of this interstate compact shall only apply to local education agencies as defined in this compact.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(C)</w:t>
      </w:r>
      <w:r w:rsidRPr="00EC2500">
        <w:rPr>
          <w:rFonts w:cs="Times New Roman"/>
        </w:rPr>
        <w:tab/>
        <w:t>The provisions of this compact shall not apply to the children of:</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(1)</w:t>
      </w:r>
      <w:r w:rsidRPr="00EC2500">
        <w:rPr>
          <w:rFonts w:cs="Times New Roman"/>
        </w:rPr>
        <w:tab/>
        <w:t>inactive members of the national guard and military reserves;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(2)</w:t>
      </w:r>
      <w:r w:rsidRPr="00EC2500">
        <w:rPr>
          <w:rFonts w:cs="Times New Roman"/>
        </w:rPr>
        <w:tab/>
        <w:t>members of the uniformed services now retired, except as provided in Section (A);</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(3)</w:t>
      </w:r>
      <w:r w:rsidRPr="00EC2500">
        <w:rPr>
          <w:rFonts w:cs="Times New Roman"/>
        </w:rPr>
        <w:tab/>
        <w:t>veterans of the uniformed services, except as pr</w:t>
      </w:r>
      <w:r>
        <w:rPr>
          <w:rFonts w:cs="Times New Roman"/>
        </w:rPr>
        <w:t>ovided in Section (A),</w:t>
      </w:r>
      <w:r w:rsidRPr="00EC2500">
        <w:rPr>
          <w:rFonts w:cs="Times New Roman"/>
        </w:rPr>
        <w:t xml:space="preserve"> and other U.S. Dept. of Defense personnel and other federal agency civilian and contract employees not defined as active duty members of the uniformed services.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ARTICLE IV</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EDUCATIONAL RECORDS &amp; ENROLLMENT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A.</w:t>
      </w:r>
      <w:r w:rsidRPr="00EC2500">
        <w:rPr>
          <w:rFonts w:cs="Times New Roman"/>
        </w:rPr>
        <w:tab/>
      </w:r>
      <w:r w:rsidRPr="00EC2500">
        <w:rPr>
          <w:rFonts w:cs="Times New Roman"/>
        </w:rPr>
        <w:tab/>
        <w:t xml:space="preserve">Unofficial or </w:t>
      </w:r>
      <w:r w:rsidRPr="003D4BB6">
        <w:rPr>
          <w:rFonts w:cs="Times New Roman"/>
        </w:rPr>
        <w:t>‘</w:t>
      </w:r>
      <w:r w:rsidRPr="00EC2500">
        <w:rPr>
          <w:rFonts w:cs="Times New Roman"/>
        </w:rPr>
        <w:t>hand</w:t>
      </w:r>
      <w:r>
        <w:rPr>
          <w:rFonts w:cs="Times New Roman"/>
        </w:rPr>
        <w:noBreakHyphen/>
      </w:r>
      <w:r w:rsidRPr="00EC2500">
        <w:rPr>
          <w:rFonts w:cs="Times New Roman"/>
        </w:rPr>
        <w:t>carried</w:t>
      </w:r>
      <w:r w:rsidRPr="003D4BB6">
        <w:rPr>
          <w:rFonts w:cs="Times New Roman"/>
        </w:rPr>
        <w:t>’</w:t>
      </w:r>
      <w:r w:rsidRPr="00EC2500">
        <w:rPr>
          <w:rFonts w:cs="Times New Roman"/>
        </w:rPr>
        <w:t xml:space="preserve"> education records </w:t>
      </w:r>
      <w:r>
        <w:rPr>
          <w:rFonts w:cs="Times New Roman"/>
        </w:rPr>
        <w:noBreakHyphen/>
      </w:r>
      <w:r w:rsidRPr="00EC2500">
        <w:rPr>
          <w:rFonts w:cs="Times New Roman"/>
        </w:rPr>
        <w:t xml:space="preserve"> In the event that official education records cannot be released to the parents for the purpose of transfer, the custodian of the records in the sending state shall prepare and furnish to the parent a complete set of unofficial educational records containing uniform information as determined by the Interstate Commission. Upon receipt of the unofficial education records by a school in the receiving state, the school shall enroll and appropriately place the student based on the information provided in the unofficial records pending validation by the official records, as quickly as possible.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B.</w:t>
      </w:r>
      <w:r w:rsidRPr="00EC2500">
        <w:rPr>
          <w:rFonts w:cs="Times New Roman"/>
        </w:rPr>
        <w:tab/>
      </w:r>
      <w:r w:rsidRPr="00EC2500">
        <w:rPr>
          <w:rFonts w:cs="Times New Roman"/>
        </w:rPr>
        <w:tab/>
        <w:t xml:space="preserve">Official education records/transcripts </w:t>
      </w:r>
      <w:r>
        <w:rPr>
          <w:rFonts w:cs="Times New Roman"/>
        </w:rPr>
        <w:noBreakHyphen/>
      </w:r>
      <w:r w:rsidRPr="00EC2500">
        <w:rPr>
          <w:rFonts w:cs="Times New Roman"/>
        </w:rPr>
        <w:t xml:space="preserve"> Simultaneous with the enrollment and conditional placement of the student, the school in the receiving state shall request the student</w:t>
      </w:r>
      <w:r w:rsidRPr="003D4BB6">
        <w:rPr>
          <w:rFonts w:cs="Times New Roman"/>
        </w:rPr>
        <w:t>’</w:t>
      </w:r>
      <w:r w:rsidRPr="00EC2500">
        <w:rPr>
          <w:rFonts w:cs="Times New Roman"/>
        </w:rPr>
        <w:t>s official education record from the school in the sending state. Upon receipt of this request, the school in the sending state will process and furnish the official education records to the school in the receiving state within ten days or within such time as is reasonably determined under the rules promulgated by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C.</w:t>
      </w:r>
      <w:r w:rsidRPr="00EC2500">
        <w:rPr>
          <w:rFonts w:cs="Times New Roman"/>
        </w:rPr>
        <w:tab/>
      </w:r>
      <w:r w:rsidRPr="00EC2500">
        <w:rPr>
          <w:rFonts w:cs="Times New Roman"/>
        </w:rPr>
        <w:tab/>
        <w:t xml:space="preserve">Immunizations </w:t>
      </w:r>
      <w:r>
        <w:rPr>
          <w:rFonts w:cs="Times New Roman"/>
        </w:rPr>
        <w:noBreakHyphen/>
      </w:r>
      <w:r w:rsidRPr="00EC2500">
        <w:rPr>
          <w:rFonts w:cs="Times New Roman"/>
        </w:rPr>
        <w:t xml:space="preserve"> Compacting states shall give thirty days from the date of enrollment or within such time as is reasonably determined under the rules promulgated by the Interstate Commission, for students to obtain any immunizations required by the receiving state. For a series of immunizations, initial vaccinations must be obtained within thirty days or within such time as is reasonably determined under the rules promulgated by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D.</w:t>
      </w:r>
      <w:r w:rsidRPr="00EC2500">
        <w:rPr>
          <w:rFonts w:cs="Times New Roman"/>
        </w:rPr>
        <w:tab/>
      </w:r>
      <w:r w:rsidRPr="00EC2500">
        <w:rPr>
          <w:rFonts w:cs="Times New Roman"/>
        </w:rPr>
        <w:tab/>
        <w:t xml:space="preserve">Kindergarten and First grade entrance age </w:t>
      </w:r>
      <w:r>
        <w:rPr>
          <w:rFonts w:cs="Times New Roman"/>
        </w:rPr>
        <w:noBreakHyphen/>
      </w:r>
      <w:r w:rsidRPr="00EC2500">
        <w:rPr>
          <w:rFonts w:cs="Times New Roman"/>
        </w:rPr>
        <w:t xml:space="preserve"> Students shall be allowed to continue their enrollment at grade level in the receiving state commensurate with their grade level (including Kindergarten) from a local education agency in the sending state at the time of transition, regardless of age. A student that has satisfactorily completed the prerequisite grade level in the local education agency in the sending state shall be eligible for enrollment in the next highest grade level in the receiving state, regardless of age. A student transferring after the start of the school year in the receiving state shall enter the school in the receiving state on their validated level from an accredited school in the sending state.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ARTICLE V</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PLACEMENT &amp; ATTENDANCE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A.</w:t>
      </w:r>
      <w:r w:rsidRPr="00EC2500">
        <w:rPr>
          <w:rFonts w:cs="Times New Roman"/>
        </w:rPr>
        <w:tab/>
      </w:r>
      <w:r w:rsidRPr="00EC2500">
        <w:rPr>
          <w:rFonts w:cs="Times New Roman"/>
        </w:rPr>
        <w:tab/>
        <w:t xml:space="preserve">Course placement </w:t>
      </w:r>
      <w:r>
        <w:rPr>
          <w:rFonts w:cs="Times New Roman"/>
        </w:rPr>
        <w:noBreakHyphen/>
      </w:r>
      <w:r w:rsidRPr="00EC2500">
        <w:rPr>
          <w:rFonts w:cs="Times New Roman"/>
        </w:rPr>
        <w:t xml:space="preserve"> When the student transfers before or during the school year, the receiving state school shall initially honor placement of the student in educational courses based on the student</w:t>
      </w:r>
      <w:r w:rsidRPr="003D4BB6">
        <w:rPr>
          <w:rFonts w:cs="Times New Roman"/>
        </w:rPr>
        <w:t>’</w:t>
      </w:r>
      <w:r w:rsidRPr="00EC2500">
        <w:rPr>
          <w:rFonts w:cs="Times New Roman"/>
        </w:rPr>
        <w:t>s enrollment in the sending state school and/or educational assessments conducted at the school in the sending state if the courses are offered. Course placement includes</w:t>
      </w:r>
      <w:r>
        <w:rPr>
          <w:rFonts w:cs="Times New Roman"/>
        </w:rPr>
        <w:t>,</w:t>
      </w:r>
      <w:r w:rsidRPr="00EC2500">
        <w:rPr>
          <w:rFonts w:cs="Times New Roman"/>
        </w:rPr>
        <w:t xml:space="preserve"> but is not limited to</w:t>
      </w:r>
      <w:r>
        <w:rPr>
          <w:rFonts w:cs="Times New Roman"/>
        </w:rPr>
        <w:t>,</w:t>
      </w:r>
      <w:r w:rsidRPr="00EC2500">
        <w:rPr>
          <w:rFonts w:cs="Times New Roman"/>
        </w:rPr>
        <w:t xml:space="preserve"> Honors, International Baccalaureate, Advanced Placement, vocational, technical and career pathways courses. Continuing the student</w:t>
      </w:r>
      <w:r w:rsidRPr="003D4BB6">
        <w:rPr>
          <w:rFonts w:cs="Times New Roman"/>
        </w:rPr>
        <w:t>’</w:t>
      </w:r>
      <w:r w:rsidRPr="00EC2500">
        <w:rPr>
          <w:rFonts w:cs="Times New Roman"/>
        </w:rPr>
        <w:t>s academic program from the previous school and promoting placement in academically and career challenging courses should be paramount when considering placement. This does not preclude the school in the receiving state from performing subsequent evaluations to ensure appropriate placement and continued enrollment of the student in the courses.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B.</w:t>
      </w:r>
      <w:r w:rsidRPr="00EC2500">
        <w:rPr>
          <w:rFonts w:cs="Times New Roman"/>
        </w:rPr>
        <w:tab/>
      </w:r>
      <w:r w:rsidRPr="00EC2500">
        <w:rPr>
          <w:rFonts w:cs="Times New Roman"/>
        </w:rPr>
        <w:tab/>
        <w:t xml:space="preserve">Educational program placement </w:t>
      </w:r>
      <w:r>
        <w:rPr>
          <w:rFonts w:cs="Times New Roman"/>
        </w:rPr>
        <w:noBreakHyphen/>
      </w:r>
      <w:r w:rsidRPr="00EC2500">
        <w:rPr>
          <w:rFonts w:cs="Times New Roman"/>
        </w:rPr>
        <w:t xml:space="preserve"> The receiving state school shall initially honor placement of the student in educational programs based on current educational assessments conducted at the school in the sending state or participation/placement in like programs in the sending state. Such programs include, but are not limited to: 1) gifted and talented programs; and 2)</w:t>
      </w:r>
      <w:r w:rsidRPr="00EC2500">
        <w:rPr>
          <w:rFonts w:cs="Times New Roman"/>
        </w:rPr>
        <w:tab/>
        <w:t>English as a second language (ESL). This does not preclude the school in the receiving state from performing subsequent evaluations to ensure appropriate placement of the student.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C.</w:t>
      </w:r>
      <w:r w:rsidRPr="00EC2500">
        <w:rPr>
          <w:rFonts w:cs="Times New Roman"/>
        </w:rPr>
        <w:tab/>
      </w:r>
      <w:r w:rsidRPr="00EC2500">
        <w:rPr>
          <w:rFonts w:cs="Times New Roman"/>
        </w:rPr>
        <w:tab/>
        <w:t>Special education services 1) In compliance with the federal requirements of the Individuals with Disabilities Education Act (IDEA), 20 U.S.C.A. Section 1400</w:t>
      </w:r>
      <w:r>
        <w:rPr>
          <w:rFonts w:cs="Times New Roman"/>
        </w:rPr>
        <w:t>,</w:t>
      </w:r>
      <w:r w:rsidRPr="00EC2500">
        <w:rPr>
          <w:rFonts w:cs="Times New Roman"/>
        </w:rPr>
        <w:t xml:space="preserve"> et seq, the receiving state shall initially provide comparable services to a student with disabilities based on his/her current Individualized Education Program (IEP); and 2) In compliance with the requirements of Section 504 of the Rehabilitation Act, 29 U.S.C.A. Section 21 794, and with Title II of the Americans with Disabilities Act, 42 U.S.C.A. Sections 12131</w:t>
      </w:r>
      <w:r>
        <w:rPr>
          <w:rFonts w:cs="Times New Roman"/>
        </w:rPr>
        <w:noBreakHyphen/>
      </w:r>
      <w:r w:rsidRPr="00EC2500">
        <w:rPr>
          <w:rFonts w:cs="Times New Roman"/>
        </w:rPr>
        <w:t>12165, the receiving state shall make reasonable accommodations and modifications to address the needs of incoming students with disabilities, subject to an existing 504 or Title II Plan, to provide the student with equal access to education. This does not preclude the school in the receiving state from performing subsequent evaluations to ensure appropriate placement of the students.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D.</w:t>
      </w:r>
      <w:r w:rsidRPr="00EC2500">
        <w:rPr>
          <w:rFonts w:cs="Times New Roman"/>
        </w:rPr>
        <w:tab/>
      </w:r>
      <w:r w:rsidRPr="00EC2500">
        <w:rPr>
          <w:rFonts w:cs="Times New Roman"/>
        </w:rPr>
        <w:tab/>
        <w:t xml:space="preserve">Placement flexibility </w:t>
      </w:r>
      <w:r>
        <w:rPr>
          <w:rFonts w:cs="Times New Roman"/>
        </w:rPr>
        <w:t>l</w:t>
      </w:r>
      <w:r w:rsidRPr="00EC2500">
        <w:rPr>
          <w:rFonts w:cs="Times New Roman"/>
        </w:rPr>
        <w:t>ocal education agency administrative officials shall have flexibility in waiving course/program prerequisites, or other preconditions for placement in courses/programs offered under the jurisdiction of the local education agency.</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E.</w:t>
      </w:r>
      <w:r w:rsidRPr="00EC2500">
        <w:rPr>
          <w:rFonts w:cs="Times New Roman"/>
        </w:rPr>
        <w:tab/>
      </w:r>
      <w:r w:rsidRPr="00EC2500">
        <w:rPr>
          <w:rFonts w:cs="Times New Roman"/>
        </w:rPr>
        <w:tab/>
        <w:t xml:space="preserve">Absence as related deployment activities </w:t>
      </w:r>
      <w:r>
        <w:rPr>
          <w:rFonts w:cs="Times New Roman"/>
        </w:rPr>
        <w:noBreakHyphen/>
      </w:r>
      <w:r w:rsidRPr="00EC2500">
        <w:rPr>
          <w:rFonts w:cs="Times New Roman"/>
        </w:rPr>
        <w:t xml:space="preserve"> A student whose parent or legal guardian is an active duty member of the uniformed services, as defined by the compact, and has been called to duty for, is on leave from, or immediately returned from deployment to a combat zone or combat support posting, shall be granted additional excused absences at the discretion of the local education agency superintendent to visit with his or her parent or legal guardian relative to such leave or deployment of the parent or guardian.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ARTICLE VI</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ELIGIBILITY</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A.</w:t>
      </w:r>
      <w:r w:rsidRPr="00EC2500">
        <w:rPr>
          <w:rFonts w:cs="Times New Roman"/>
        </w:rPr>
        <w:tab/>
      </w:r>
      <w:r w:rsidRPr="00EC2500">
        <w:rPr>
          <w:rFonts w:cs="Times New Roman"/>
        </w:rPr>
        <w:tab/>
        <w:t>Eligibility for enrollment</w:t>
      </w:r>
      <w:r>
        <w:rPr>
          <w:rFonts w:cs="Times New Roman"/>
        </w:rPr>
        <w: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1.</w:t>
      </w:r>
      <w:r w:rsidRPr="00EC2500">
        <w:rPr>
          <w:rFonts w:cs="Times New Roman"/>
        </w:rPr>
        <w:tab/>
        <w:t xml:space="preserve"> Special power of attorney, relative to the guardianship of a child of a military family and executed under applicable law shall be sufficient for the purposes of enrollment and all other actions requiring parental participation and consent.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2.</w:t>
      </w:r>
      <w:r w:rsidRPr="00EC2500">
        <w:rPr>
          <w:rFonts w:cs="Times New Roman"/>
        </w:rPr>
        <w:tab/>
        <w:t>A local education agency shall be prohibited from charging local tuition to a transitioning military child placed in the care of a noncustodial parent or other person standing in loco parentis who lives in a jurisdiction other than that of the custodial parent.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3.</w:t>
      </w:r>
      <w:r w:rsidRPr="00EC2500">
        <w:rPr>
          <w:rFonts w:cs="Times New Roman"/>
        </w:rPr>
        <w:tab/>
        <w:t>A transitioning military child, placed in the care of a noncustodial parent or other person standing in loco parentis who lives in a jurisdiction other than that of the custodial parent, may continue to attend the school in which he/she was enrolled while residing with the custodial parent.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B.</w:t>
      </w:r>
      <w:r w:rsidRPr="00EC2500">
        <w:rPr>
          <w:rFonts w:cs="Times New Roman"/>
        </w:rPr>
        <w:tab/>
      </w:r>
      <w:r w:rsidRPr="00EC2500">
        <w:rPr>
          <w:rFonts w:cs="Times New Roman"/>
        </w:rPr>
        <w:tab/>
        <w:t xml:space="preserve">Eligibility for extracurricular participation </w:t>
      </w:r>
      <w:r>
        <w:rPr>
          <w:rFonts w:cs="Times New Roman"/>
        </w:rPr>
        <w:noBreakHyphen/>
      </w:r>
      <w:r w:rsidRPr="00EC2500">
        <w:rPr>
          <w:rFonts w:cs="Times New Roman"/>
        </w:rPr>
        <w:t xml:space="preserve"> State and local education agencies shall facilitate the opportunity for transitioning military children</w:t>
      </w:r>
      <w:r w:rsidRPr="003D4BB6">
        <w:rPr>
          <w:rFonts w:cs="Times New Roman"/>
        </w:rPr>
        <w:t>’</w:t>
      </w:r>
      <w:r w:rsidRPr="00EC2500">
        <w:rPr>
          <w:rFonts w:cs="Times New Roman"/>
        </w:rPr>
        <w:t>s inclusion in extracurricular activities, regardless of application deadlines, to the extent they are otherwise qualified.</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ARTICLE VII</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GRADUATION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EC2500">
        <w:rPr>
          <w:rFonts w:cs="Times New Roman"/>
        </w:rPr>
        <w:t>In order to facilitate the on</w:t>
      </w:r>
      <w:r>
        <w:rPr>
          <w:rFonts w:cs="Times New Roman"/>
        </w:rPr>
        <w:noBreakHyphen/>
      </w:r>
      <w:r w:rsidRPr="00EC2500">
        <w:rPr>
          <w:rFonts w:cs="Times New Roman"/>
        </w:rPr>
        <w:t>time graduation of children of military families states and local education agencies shall incorporate the following procedures: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A.</w:t>
      </w:r>
      <w:r>
        <w:rPr>
          <w:rFonts w:cs="Times New Roman"/>
        </w:rPr>
        <w:tab/>
      </w:r>
      <w:r>
        <w:rPr>
          <w:rFonts w:cs="Times New Roman"/>
        </w:rPr>
        <w:tab/>
      </w:r>
      <w:r w:rsidRPr="00EC2500">
        <w:rPr>
          <w:rFonts w:cs="Times New Roman"/>
        </w:rPr>
        <w:t>Waiver requirements. Local education agency administrative officials shall waive specific courses required for graduation if similar course work has been satisfactorily completed in another local education agency or shall provide reasonable justification for denial. Should a waiver not be granted to a student who would qualify to graduate from the sending school, the local education agency shall provide an alternative means of acquiring required coursework so that graduation may occur on time.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B.</w:t>
      </w:r>
      <w:r w:rsidRPr="00EC2500">
        <w:rPr>
          <w:rFonts w:cs="Times New Roman"/>
        </w:rPr>
        <w:tab/>
      </w:r>
      <w:r w:rsidRPr="00EC2500">
        <w:rPr>
          <w:rFonts w:cs="Times New Roman"/>
        </w:rPr>
        <w:tab/>
        <w:t>Exit exams. States shall accept: 1)</w:t>
      </w:r>
      <w:r w:rsidRPr="00EC2500">
        <w:rPr>
          <w:rFonts w:cs="Times New Roman"/>
        </w:rPr>
        <w:tab/>
      </w:r>
      <w:r>
        <w:rPr>
          <w:rFonts w:cs="Times New Roman"/>
        </w:rPr>
        <w:t xml:space="preserve"> </w:t>
      </w:r>
      <w:r w:rsidRPr="00EC2500">
        <w:rPr>
          <w:rFonts w:cs="Times New Roman"/>
        </w:rPr>
        <w:t>exit or end</w:t>
      </w:r>
      <w:r>
        <w:rPr>
          <w:rFonts w:cs="Times New Roman"/>
        </w:rPr>
        <w:noBreakHyphen/>
      </w:r>
      <w:r w:rsidRPr="00EC2500">
        <w:rPr>
          <w:rFonts w:cs="Times New Roman"/>
        </w:rPr>
        <w:t>of</w:t>
      </w:r>
      <w:r>
        <w:rPr>
          <w:rFonts w:cs="Times New Roman"/>
        </w:rPr>
        <w:noBreakHyphen/>
      </w:r>
      <w:r w:rsidRPr="00EC2500">
        <w:rPr>
          <w:rFonts w:cs="Times New Roman"/>
        </w:rPr>
        <w:t xml:space="preserve">course exams required for graduation from the sending state; or 2) national norm referenced achievement tests; or 3) </w:t>
      </w:r>
      <w:r w:rsidRPr="00EC2500">
        <w:rPr>
          <w:rFonts w:cs="Times New Roman"/>
        </w:rPr>
        <w:tab/>
        <w:t>alternative testing, in lieu of testing requirements for graduation in the receiving state. In the event the above alternatives cannot be accommodated by the receiving state for a student transferring in his or her Senior year, then the provisions of Article VII, Section C shall apply.</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C.</w:t>
      </w:r>
      <w:r w:rsidRPr="00EC2500">
        <w:rPr>
          <w:rFonts w:cs="Times New Roman"/>
        </w:rPr>
        <w:tab/>
      </w:r>
      <w:r w:rsidRPr="00EC2500">
        <w:rPr>
          <w:rFonts w:cs="Times New Roman"/>
        </w:rPr>
        <w:tab/>
        <w:t>Transfers during Senior year. Should a military student transferring at the beginning or during his or her Senior year be ineligible to graduate from the receiving local education agency after all alternatives have been considered, the sending and receiving local education agencies shall ensure the receipt of a diploma from the sending local education agency, if the student meets the graduation requirements of the sending local education agency. In the event that one of the states in question is not a member of this compact, the member state shall use best efforts to facilitate the on</w:t>
      </w:r>
      <w:r>
        <w:rPr>
          <w:rFonts w:cs="Times New Roman"/>
        </w:rPr>
        <w:noBreakHyphen/>
      </w:r>
      <w:r w:rsidRPr="00EC2500">
        <w:rPr>
          <w:rFonts w:cs="Times New Roman"/>
        </w:rPr>
        <w:t xml:space="preserve">time graduation of the student in accordance with Sections </w:t>
      </w:r>
      <w:r>
        <w:rPr>
          <w:rFonts w:cs="Times New Roman"/>
        </w:rPr>
        <w:t>(</w:t>
      </w:r>
      <w:r w:rsidRPr="00EC2500">
        <w:rPr>
          <w:rFonts w:cs="Times New Roman"/>
        </w:rPr>
        <w:t>A</w:t>
      </w:r>
      <w:r>
        <w:rPr>
          <w:rFonts w:cs="Times New Roman"/>
        </w:rPr>
        <w:t>)</w:t>
      </w:r>
      <w:r w:rsidRPr="00EC2500">
        <w:rPr>
          <w:rFonts w:cs="Times New Roman"/>
        </w:rPr>
        <w:t xml:space="preserve"> and </w:t>
      </w:r>
      <w:r>
        <w:rPr>
          <w:rFonts w:cs="Times New Roman"/>
        </w:rPr>
        <w:t>(</w:t>
      </w:r>
      <w:r w:rsidRPr="00EC2500">
        <w:rPr>
          <w:rFonts w:cs="Times New Roman"/>
        </w:rPr>
        <w:t>B</w:t>
      </w:r>
      <w:r>
        <w:rPr>
          <w:rFonts w:cs="Times New Roman"/>
        </w:rPr>
        <w:t>)</w:t>
      </w:r>
      <w:r w:rsidRPr="00EC2500">
        <w:rPr>
          <w:rFonts w:cs="Times New Roman"/>
        </w:rPr>
        <w:t xml:space="preserve"> of this article.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ARTICLE VIII</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STATE COORDINATION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A.</w:t>
      </w:r>
      <w:r w:rsidRPr="00EC2500">
        <w:rPr>
          <w:rFonts w:cs="Times New Roman"/>
        </w:rPr>
        <w:tab/>
      </w:r>
      <w:r w:rsidRPr="00EC2500">
        <w:rPr>
          <w:rFonts w:cs="Times New Roman"/>
        </w:rPr>
        <w:tab/>
        <w:t>Each member state shall, through the creation of a State Council or use of an existing body or board, provide for the coordination among its agencies of government, local education agencies and military installations concerning the state</w:t>
      </w:r>
      <w:r w:rsidRPr="003D4BB6">
        <w:rPr>
          <w:rFonts w:cs="Times New Roman"/>
        </w:rPr>
        <w:t>’</w:t>
      </w:r>
      <w:r w:rsidRPr="00EC2500">
        <w:rPr>
          <w:rFonts w:cs="Times New Roman"/>
        </w:rPr>
        <w:t>s participation in, and compliance with, this compact and Interstate Commission activities. While each member state may determine the membership of its own State Council, its membership must include at least: the state superintendent of education, superintendent of a school district with a high concentration of military children, representative from a military installation, one representative each from the legislative and executive branches of government, and other offices and stakeholder groups the State Council deems appropriate. A member state that does not have a school district deemed to contain a high concentration of military children may appoint a superintendent from another school district to represent local education agencies on the State Council.</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B.</w:t>
      </w:r>
      <w:r w:rsidRPr="00EC2500">
        <w:rPr>
          <w:rFonts w:cs="Times New Roman"/>
        </w:rPr>
        <w:tab/>
      </w:r>
      <w:r w:rsidRPr="00EC2500">
        <w:rPr>
          <w:rFonts w:cs="Times New Roman"/>
        </w:rPr>
        <w:tab/>
        <w:t>The State Council of each member state shall appoint or designate a military family education liaison to assist military families and the state in facilitating the implementation of this compact.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C.</w:t>
      </w:r>
      <w:r w:rsidRPr="00EC2500">
        <w:rPr>
          <w:rFonts w:cs="Times New Roman"/>
        </w:rPr>
        <w:tab/>
      </w:r>
      <w:r w:rsidRPr="00EC2500">
        <w:rPr>
          <w:rFonts w:cs="Times New Roman"/>
        </w:rPr>
        <w:tab/>
        <w:t>The compact commissioner responsible for the administration and management of the state</w:t>
      </w:r>
      <w:r w:rsidRPr="003D4BB6">
        <w:rPr>
          <w:rFonts w:cs="Times New Roman"/>
        </w:rPr>
        <w:t>’</w:t>
      </w:r>
      <w:r w:rsidRPr="00EC2500">
        <w:rPr>
          <w:rFonts w:cs="Times New Roman"/>
        </w:rPr>
        <w:t xml:space="preserve">s participation in the compact shall be appointed by the Governor or as otherwise determined by each member state. </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D.</w:t>
      </w:r>
      <w:r w:rsidRPr="00EC2500">
        <w:rPr>
          <w:rFonts w:cs="Times New Roman"/>
        </w:rPr>
        <w:tab/>
      </w:r>
      <w:r w:rsidRPr="00EC2500">
        <w:rPr>
          <w:rFonts w:cs="Times New Roman"/>
        </w:rPr>
        <w:tab/>
        <w:t>The compact commissioner and the military family education liaison designated herein shall be ex</w:t>
      </w:r>
      <w:r>
        <w:rPr>
          <w:rFonts w:cs="Times New Roman"/>
        </w:rPr>
        <w:t xml:space="preserve"> </w:t>
      </w:r>
      <w:r w:rsidRPr="00EC2500">
        <w:rPr>
          <w:rFonts w:cs="Times New Roman"/>
        </w:rPr>
        <w:t>officio members of the State Council, unless either is already a full voting member of the State Council.</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ARTICLE IX</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INTERSTATE COMMISSION ON EDUCATIONAL OPPORTUNITY FOR MILITARY CHILDREN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EC2500">
        <w:rPr>
          <w:rFonts w:cs="Times New Roman"/>
        </w:rPr>
        <w:t xml:space="preserve">The member states hereby create the </w:t>
      </w:r>
      <w:r w:rsidRPr="003D4BB6">
        <w:rPr>
          <w:rFonts w:cs="Times New Roman"/>
        </w:rPr>
        <w:t>‘</w:t>
      </w:r>
      <w:r w:rsidRPr="00EC2500">
        <w:rPr>
          <w:rFonts w:cs="Times New Roman"/>
        </w:rPr>
        <w:t>Interstate Commission on Educational Opportunity for Military Children</w:t>
      </w:r>
      <w:r w:rsidRPr="003D4BB6">
        <w:rPr>
          <w:rFonts w:cs="Times New Roman"/>
        </w:rPr>
        <w:t>’</w:t>
      </w:r>
      <w:r w:rsidRPr="00EC2500">
        <w:rPr>
          <w:rFonts w:cs="Times New Roman"/>
        </w:rPr>
        <w:t>. The activities of the Interstate Commission are the formation of public policy and are a discretionary state function. The Interstate Commission shall:</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A.</w:t>
      </w:r>
      <w:r w:rsidRPr="00EC2500">
        <w:rPr>
          <w:rFonts w:cs="Times New Roman"/>
        </w:rPr>
        <w:tab/>
      </w:r>
      <w:r w:rsidRPr="00EC2500">
        <w:rPr>
          <w:rFonts w:cs="Times New Roman"/>
        </w:rPr>
        <w:tab/>
        <w:t>Be a body corporate and joint agency of the member states and shall have all the responsibilities, powers</w:t>
      </w:r>
      <w:r>
        <w:rPr>
          <w:rFonts w:cs="Times New Roman"/>
        </w:rPr>
        <w:t>,</w:t>
      </w:r>
      <w:r w:rsidRPr="00EC2500">
        <w:rPr>
          <w:rFonts w:cs="Times New Roman"/>
        </w:rPr>
        <w:t xml:space="preserve"> and duties set forth herein, and such additional powers as may be conferred upon it by a subsequent concurrent action of the respective legislatures of the member states in accordance with the terms of this compact.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B.</w:t>
      </w:r>
      <w:r w:rsidRPr="00EC2500">
        <w:rPr>
          <w:rFonts w:cs="Times New Roman"/>
        </w:rPr>
        <w:tab/>
      </w:r>
      <w:r w:rsidRPr="00EC2500">
        <w:rPr>
          <w:rFonts w:cs="Times New Roman"/>
        </w:rPr>
        <w:tab/>
        <w:t>Consist of one Interstate Commission voting representative from each member state who shall be that state</w:t>
      </w:r>
      <w:r w:rsidRPr="003D4BB6">
        <w:rPr>
          <w:rFonts w:cs="Times New Roman"/>
        </w:rPr>
        <w:t>’</w:t>
      </w:r>
      <w:r w:rsidRPr="00EC2500">
        <w:rPr>
          <w:rFonts w:cs="Times New Roman"/>
        </w:rPr>
        <w:t>s compact commissioner.</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1.</w:t>
      </w:r>
      <w:r w:rsidRPr="00EC2500">
        <w:rPr>
          <w:rFonts w:cs="Times New Roman"/>
        </w:rPr>
        <w:tab/>
        <w:t>Each member state represented at a meeting of the Interstate Commission is entitled to one vote.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2.</w:t>
      </w:r>
      <w:r w:rsidRPr="00EC2500">
        <w:rPr>
          <w:rFonts w:cs="Times New Roman"/>
        </w:rPr>
        <w:tab/>
        <w:t>A majority of the total member states shall constitute a quorum for the transaction of business, unless a larger quorum is required by the bylaws of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3.</w:t>
      </w:r>
      <w:r w:rsidRPr="00EC2500">
        <w:rPr>
          <w:rFonts w:cs="Times New Roman"/>
        </w:rPr>
        <w:tab/>
        <w:t>A representative shall not delegate a vote to another member state. In the event the compact commissioner is unable to attend a meeting of the Interstate Commission, the Governor or State Council may delegate voting authority to another person from their state for a specified meeting.</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4.</w:t>
      </w:r>
      <w:r w:rsidRPr="00EC2500">
        <w:rPr>
          <w:rFonts w:cs="Times New Roman"/>
        </w:rPr>
        <w:tab/>
        <w:t>The bylaws may provide for meetings of the Interstate Commission to be conducted by telecommunication or electronic communication.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C.</w:t>
      </w:r>
      <w:r w:rsidRPr="00EC2500">
        <w:rPr>
          <w:rFonts w:cs="Times New Roman"/>
        </w:rPr>
        <w:tab/>
      </w:r>
      <w:r w:rsidRPr="00EC2500">
        <w:rPr>
          <w:rFonts w:cs="Times New Roman"/>
        </w:rPr>
        <w:tab/>
        <w:t>Consist of ex</w:t>
      </w:r>
      <w:r>
        <w:rPr>
          <w:rFonts w:cs="Times New Roman"/>
        </w:rPr>
        <w:t xml:space="preserve"> </w:t>
      </w:r>
      <w:r w:rsidRPr="00EC2500">
        <w:rPr>
          <w:rFonts w:cs="Times New Roman"/>
        </w:rPr>
        <w:t>officio, nonvoting representatives who are members of interested organizations. Such ex</w:t>
      </w:r>
      <w:r>
        <w:rPr>
          <w:rFonts w:cs="Times New Roman"/>
        </w:rPr>
        <w:t xml:space="preserve"> </w:t>
      </w:r>
      <w:r w:rsidRPr="00EC2500">
        <w:rPr>
          <w:rFonts w:cs="Times New Roman"/>
        </w:rPr>
        <w:t>officio members, as defined in the bylaws, may include</w:t>
      </w:r>
      <w:r>
        <w:rPr>
          <w:rFonts w:cs="Times New Roman"/>
        </w:rPr>
        <w:t>,</w:t>
      </w:r>
      <w:r w:rsidRPr="00EC2500">
        <w:rPr>
          <w:rFonts w:cs="Times New Roman"/>
        </w:rPr>
        <w:t xml:space="preserve"> but not be limited to, members of the representative organizations of military family advocates, local education agency officials, parent and teacher groups, the U.S. Department of Defense, the Education Commission of the States, the Interstate Agreement on the Qualification of Educational Personnel and other interstate compacts affecting the education of children of military members.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D.</w:t>
      </w:r>
      <w:r w:rsidRPr="00EC2500">
        <w:rPr>
          <w:rFonts w:cs="Times New Roman"/>
        </w:rPr>
        <w:tab/>
      </w:r>
      <w:r w:rsidRPr="00EC2500">
        <w:rPr>
          <w:rFonts w:cs="Times New Roman"/>
        </w:rPr>
        <w:tab/>
        <w:t>Meet at least once each calendar year. The chairperson may call additional meetings and, upon the request of a simple majority of the member states, shall call additional meetings.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E.</w:t>
      </w:r>
      <w:r w:rsidRPr="00EC2500">
        <w:rPr>
          <w:rFonts w:cs="Times New Roman"/>
        </w:rPr>
        <w:tab/>
      </w:r>
      <w:r w:rsidRPr="00EC2500">
        <w:rPr>
          <w:rFonts w:cs="Times New Roman"/>
        </w:rPr>
        <w:tab/>
        <w:t>Establish an executive committee, whose members shall include the officers of the Interstate Commission and such other members of the Interstate Commission as determined by the bylaws. Members of the executive committee shall serve a one year term. Members of the executive committee shall be entitled to one vote each. The executive committee shall have the power to act on behalf of the Interstate Commission, with the exception of rulemaking, during periods when the Interstate Commission is not in session. The executive committee shall oversee the day</w:t>
      </w:r>
      <w:r>
        <w:rPr>
          <w:rFonts w:cs="Times New Roman"/>
        </w:rPr>
        <w:noBreakHyphen/>
      </w:r>
      <w:r w:rsidRPr="00EC2500">
        <w:rPr>
          <w:rFonts w:cs="Times New Roman"/>
        </w:rPr>
        <w:t>to</w:t>
      </w:r>
      <w:r>
        <w:rPr>
          <w:rFonts w:cs="Times New Roman"/>
        </w:rPr>
        <w:noBreakHyphen/>
      </w:r>
      <w:r w:rsidRPr="00EC2500">
        <w:rPr>
          <w:rFonts w:cs="Times New Roman"/>
        </w:rPr>
        <w:t>day activities of the administration of the compact including enforcement and compliance with the provisions of the compact, its bylaws and rules, and other such duties as deemed necessary. The U.S. Dept. of Defense, shall serve as an ex</w:t>
      </w:r>
      <w:r>
        <w:rPr>
          <w:rFonts w:cs="Times New Roman"/>
        </w:rPr>
        <w:t xml:space="preserve"> </w:t>
      </w:r>
      <w:r w:rsidRPr="00EC2500">
        <w:rPr>
          <w:rFonts w:cs="Times New Roman"/>
        </w:rPr>
        <w:t>officio, nonvoting member of the executive committee.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F.</w:t>
      </w:r>
      <w:r w:rsidRPr="00EC2500">
        <w:rPr>
          <w:rFonts w:cs="Times New Roman"/>
        </w:rPr>
        <w:tab/>
      </w:r>
      <w:r w:rsidRPr="00EC2500">
        <w:rPr>
          <w:rFonts w:cs="Times New Roman"/>
        </w:rPr>
        <w:tab/>
        <w:t>Establish bylaws and rules that provide for conditions and procedures under which the Interstate Commission shall make its information and official records available to the public for inspection or copying. The Interstate Commission may exempt from disclosure information or official records to the extent they would adversely affect personal privacy rights or proprietary interests.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G.</w:t>
      </w:r>
      <w:r w:rsidRPr="00EC2500">
        <w:rPr>
          <w:rFonts w:cs="Times New Roman"/>
        </w:rPr>
        <w:tab/>
      </w:r>
      <w:r w:rsidRPr="00EC2500">
        <w:rPr>
          <w:rFonts w:cs="Times New Roman"/>
        </w:rPr>
        <w:tab/>
        <w:t>Give public notice of all meetings and all meetings shall be open to the public, except as set forth in the rules or as otherwise provided in the compact. The Interstate Commission and its committees may close a meeting, or portion thereof, where it determines by two</w:t>
      </w:r>
      <w:r>
        <w:rPr>
          <w:rFonts w:cs="Times New Roman"/>
        </w:rPr>
        <w:noBreakHyphen/>
      </w:r>
      <w:r w:rsidRPr="00EC2500">
        <w:rPr>
          <w:rFonts w:cs="Times New Roman"/>
        </w:rPr>
        <w:t>thirds vote that an open meeting would be likely to:</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1.</w:t>
      </w:r>
      <w:r w:rsidRPr="00EC2500">
        <w:rPr>
          <w:rFonts w:cs="Times New Roman"/>
        </w:rPr>
        <w:tab/>
        <w:t>Relate solely to the Interstate Commission</w:t>
      </w:r>
      <w:r w:rsidRPr="003D4BB6">
        <w:rPr>
          <w:rFonts w:cs="Times New Roman"/>
        </w:rPr>
        <w:t>’</w:t>
      </w:r>
      <w:r w:rsidRPr="00EC2500">
        <w:rPr>
          <w:rFonts w:cs="Times New Roman"/>
        </w:rPr>
        <w:t>s internal personnel practices and procedures;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2.</w:t>
      </w:r>
      <w:r w:rsidRPr="00EC2500">
        <w:rPr>
          <w:rFonts w:cs="Times New Roman"/>
        </w:rPr>
        <w:tab/>
        <w:t>Disclose matters specifically exempted from disclosure by federal and state statute;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3.</w:t>
      </w:r>
      <w:r w:rsidRPr="00EC2500">
        <w:rPr>
          <w:rFonts w:cs="Times New Roman"/>
        </w:rPr>
        <w:tab/>
        <w:t>Disclose trade secrets or commercial or financial information which is privileged or confidential;</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4.</w:t>
      </w:r>
      <w:r w:rsidRPr="00EC2500">
        <w:rPr>
          <w:rFonts w:cs="Times New Roman"/>
        </w:rPr>
        <w:tab/>
        <w:t>Involve accusing a person of a crime, or formally censuring a person;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5.</w:t>
      </w:r>
      <w:r w:rsidRPr="00EC2500">
        <w:rPr>
          <w:rFonts w:cs="Times New Roman"/>
        </w:rPr>
        <w:tab/>
        <w:t>Disclose information of a personal nature where disclosure would constitute a clearly unwarranted invasion of personal privacy;</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6.</w:t>
      </w:r>
      <w:r w:rsidRPr="00EC2500">
        <w:rPr>
          <w:rFonts w:cs="Times New Roman"/>
        </w:rPr>
        <w:tab/>
        <w:t>Disclose investigative records compiled for law enforcement purposes; or</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7.</w:t>
      </w:r>
      <w:r w:rsidRPr="00EC2500">
        <w:rPr>
          <w:rFonts w:cs="Times New Roman"/>
        </w:rPr>
        <w:tab/>
        <w:t>Specifically relate to the Interstate Commission</w:t>
      </w:r>
      <w:r w:rsidRPr="003D4BB6">
        <w:rPr>
          <w:rFonts w:cs="Times New Roman"/>
        </w:rPr>
        <w:t>’</w:t>
      </w:r>
      <w:r w:rsidRPr="00EC2500">
        <w:rPr>
          <w:rFonts w:cs="Times New Roman"/>
        </w:rPr>
        <w:t>s participation in a civil action or other legal proceeding.</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H.</w:t>
      </w:r>
      <w:r w:rsidRPr="00EC2500">
        <w:rPr>
          <w:rFonts w:cs="Times New Roman"/>
        </w:rPr>
        <w:tab/>
      </w:r>
      <w:r w:rsidRPr="00EC2500">
        <w:rPr>
          <w:rFonts w:cs="Times New Roman"/>
        </w:rPr>
        <w:tab/>
        <w:t>Shall cause its legal counsel or designee to certify that a meeting may be closed and shall reference each relevant exemptible provision for any meeting, or portion of a meeting, which is closed pursuant to this provision.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EC2500">
        <w:rPr>
          <w:rFonts w:cs="Times New Roman"/>
        </w:rPr>
        <w:t>The Interstate Commission shall keep minutes which shall fully and clearly describe all matters discussed in a meeting and shall provide a full and accurate summary of actions taken, and the reasons therefo</w:t>
      </w:r>
      <w:r>
        <w:rPr>
          <w:rFonts w:cs="Times New Roman"/>
        </w:rPr>
        <w:t>r, including a description of</w:t>
      </w:r>
      <w:r w:rsidRPr="00EC2500">
        <w:rPr>
          <w:rFonts w:cs="Times New Roman"/>
        </w:rPr>
        <w:t xml:space="preserve"> the views expressed and the record of a roll call vote. All documents considered in connection with an action shall be identified in such minutes. All minutes and documents of a closed meeting shall remain under seal, subject to release by a majority vote of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I.</w:t>
      </w:r>
      <w:r w:rsidRPr="00EC2500">
        <w:rPr>
          <w:rFonts w:cs="Times New Roman"/>
        </w:rPr>
        <w:tab/>
        <w:t>Shall collect standardized data concerning the educational transition of the children of military families under this compact as directed through its rules which shall specify the data to be collected, the means of collection and data exchange and reporting requirements. Such methods of data collection, e</w:t>
      </w:r>
      <w:r>
        <w:rPr>
          <w:rFonts w:cs="Times New Roman"/>
        </w:rPr>
        <w:t>xchange and reporting shall, inso</w:t>
      </w:r>
      <w:r w:rsidRPr="00EC2500">
        <w:rPr>
          <w:rFonts w:cs="Times New Roman"/>
        </w:rPr>
        <w:t>far as is reasonably possible, conform to current technology and coordinate its information functions with the appropriate custodian of records as identified in the bylaws and rules.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J.</w:t>
      </w:r>
      <w:r w:rsidRPr="00EC2500">
        <w:rPr>
          <w:rFonts w:cs="Times New Roman"/>
        </w:rPr>
        <w:tab/>
        <w:t>Shall create a process that permits military officials, education officials</w:t>
      </w:r>
      <w:r>
        <w:rPr>
          <w:rFonts w:cs="Times New Roman"/>
        </w:rPr>
        <w:t>,</w:t>
      </w:r>
      <w:r w:rsidRPr="00EC2500">
        <w:rPr>
          <w:rFonts w:cs="Times New Roman"/>
        </w:rPr>
        <w:t xml:space="preserve"> and parents to inform the Interstate Commission if and when there are alleged violations of the compact or its rules or when issues subject to the jurisdiction of the compact or its rules are not addressed by the state or local education agency. This section shall not be construed to create a private right of action against the Interstate Commission or any member state.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ARTICLE X</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POWERS AND DUTIES OF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EC2500">
        <w:rPr>
          <w:rFonts w:cs="Times New Roman"/>
        </w:rPr>
        <w:t>The Interstate Commission shall have the following powers: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A.</w:t>
      </w:r>
      <w:r w:rsidRPr="00EC2500">
        <w:rPr>
          <w:rFonts w:cs="Times New Roman"/>
        </w:rPr>
        <w:tab/>
      </w:r>
      <w:r w:rsidRPr="00EC2500">
        <w:rPr>
          <w:rFonts w:cs="Times New Roman"/>
        </w:rPr>
        <w:tab/>
        <w:t>To provide for dispute resolution among member states.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B.</w:t>
      </w:r>
      <w:r w:rsidRPr="00EC2500">
        <w:rPr>
          <w:rFonts w:cs="Times New Roman"/>
        </w:rPr>
        <w:tab/>
      </w:r>
      <w:r w:rsidRPr="00EC2500">
        <w:rPr>
          <w:rFonts w:cs="Times New Roman"/>
        </w:rPr>
        <w:tab/>
        <w:t>To promulgate rules and take all necessary actions to effect the goals, purposes</w:t>
      </w:r>
      <w:r>
        <w:rPr>
          <w:rFonts w:cs="Times New Roman"/>
        </w:rPr>
        <w:t>,</w:t>
      </w:r>
      <w:r w:rsidRPr="00EC2500">
        <w:rPr>
          <w:rFonts w:cs="Times New Roman"/>
        </w:rPr>
        <w:t xml:space="preserve"> and obligations as enumerated in this compact. The rules shall have the force and effect of statutory law and shall be binding in the compact states to the extent and in the manner provided in this compact.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C.</w:t>
      </w:r>
      <w:r w:rsidRPr="00EC2500">
        <w:rPr>
          <w:rFonts w:cs="Times New Roman"/>
        </w:rPr>
        <w:tab/>
      </w:r>
      <w:r w:rsidRPr="00EC2500">
        <w:rPr>
          <w:rFonts w:cs="Times New Roman"/>
        </w:rPr>
        <w:tab/>
        <w:t>To issue, upon request of a member state, advisory opinions concerning the meaning or interpretation of the interstate compact, its bylaws, rules</w:t>
      </w:r>
      <w:r>
        <w:rPr>
          <w:rFonts w:cs="Times New Roman"/>
        </w:rPr>
        <w:t>,</w:t>
      </w:r>
      <w:r w:rsidRPr="00EC2500">
        <w:rPr>
          <w:rFonts w:cs="Times New Roman"/>
        </w:rPr>
        <w:t xml:space="preserve"> and actions.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D.</w:t>
      </w:r>
      <w:r w:rsidRPr="00EC2500">
        <w:rPr>
          <w:rFonts w:cs="Times New Roman"/>
        </w:rPr>
        <w:tab/>
      </w:r>
      <w:r w:rsidRPr="00EC2500">
        <w:rPr>
          <w:rFonts w:cs="Times New Roman"/>
        </w:rPr>
        <w:tab/>
        <w:t>To enforce compliance with the compact provisions, the rules promulgated by the Interstate Commission, and the bylaws, using all necessary and proper means, including</w:t>
      </w:r>
      <w:r>
        <w:rPr>
          <w:rFonts w:cs="Times New Roman"/>
        </w:rPr>
        <w:t>,</w:t>
      </w:r>
      <w:r w:rsidRPr="00EC2500">
        <w:rPr>
          <w:rFonts w:cs="Times New Roman"/>
        </w:rPr>
        <w:t xml:space="preserve"> but not limited to</w:t>
      </w:r>
      <w:r>
        <w:rPr>
          <w:rFonts w:cs="Times New Roman"/>
        </w:rPr>
        <w:t>,</w:t>
      </w:r>
      <w:r w:rsidRPr="00EC2500">
        <w:rPr>
          <w:rFonts w:cs="Times New Roman"/>
        </w:rPr>
        <w:t xml:space="preserve"> the use of judicial process.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E.</w:t>
      </w:r>
      <w:r w:rsidRPr="00EC2500">
        <w:rPr>
          <w:rFonts w:cs="Times New Roman"/>
        </w:rPr>
        <w:tab/>
      </w:r>
      <w:r w:rsidRPr="00EC2500">
        <w:rPr>
          <w:rFonts w:cs="Times New Roman"/>
        </w:rPr>
        <w:tab/>
        <w:t>To establish and maintain offices which shall be located within one or more of the member states.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F.</w:t>
      </w:r>
      <w:r w:rsidRPr="00EC2500">
        <w:rPr>
          <w:rFonts w:cs="Times New Roman"/>
        </w:rPr>
        <w:tab/>
      </w:r>
      <w:r w:rsidRPr="00EC2500">
        <w:rPr>
          <w:rFonts w:cs="Times New Roman"/>
        </w:rPr>
        <w:tab/>
        <w:t>To purchase and maintain insurance and bonds.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G.</w:t>
      </w:r>
      <w:r w:rsidRPr="00EC2500">
        <w:rPr>
          <w:rFonts w:cs="Times New Roman"/>
        </w:rPr>
        <w:tab/>
      </w:r>
      <w:r w:rsidRPr="00EC2500">
        <w:rPr>
          <w:rFonts w:cs="Times New Roman"/>
        </w:rPr>
        <w:tab/>
        <w:t>To borrow, accept, hire</w:t>
      </w:r>
      <w:r>
        <w:rPr>
          <w:rFonts w:cs="Times New Roman"/>
        </w:rPr>
        <w:t>,</w:t>
      </w:r>
      <w:r w:rsidRPr="00EC2500">
        <w:rPr>
          <w:rFonts w:cs="Times New Roman"/>
        </w:rPr>
        <w:t xml:space="preserve"> or contract for services of personnel.</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H.</w:t>
      </w:r>
      <w:r w:rsidRPr="00EC2500">
        <w:rPr>
          <w:rFonts w:cs="Times New Roman"/>
        </w:rPr>
        <w:tab/>
      </w:r>
      <w:r w:rsidRPr="00EC2500">
        <w:rPr>
          <w:rFonts w:cs="Times New Roman"/>
        </w:rPr>
        <w:tab/>
        <w:t>To establish and appoint committees including, but not limited to, an executive committee as required by Article IX, Section E, which shall have the power to act on behalf of the Interstate Commission in carrying out its powers and duties hereunder.</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I.</w:t>
      </w:r>
      <w:r w:rsidRPr="00EC2500">
        <w:rPr>
          <w:rFonts w:cs="Times New Roman"/>
        </w:rPr>
        <w:tab/>
      </w:r>
      <w:r w:rsidRPr="00EC2500">
        <w:rPr>
          <w:rFonts w:cs="Times New Roman"/>
        </w:rPr>
        <w:tab/>
        <w:t>To elect or appoint such officers, attorneys, employees, agents, or consultants, and to fix their compensation, define their duties and determine their qualifications; and to establish the Interstate Commission</w:t>
      </w:r>
      <w:r w:rsidRPr="003D4BB6">
        <w:rPr>
          <w:rFonts w:cs="Times New Roman"/>
        </w:rPr>
        <w:t>’</w:t>
      </w:r>
      <w:r w:rsidRPr="00EC2500">
        <w:rPr>
          <w:rFonts w:cs="Times New Roman"/>
        </w:rPr>
        <w:t>s personnel policies and programs relating to conflicts of interest, rates of compensation, and qualifications of personnel.</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J.</w:t>
      </w:r>
      <w:r w:rsidRPr="00EC2500">
        <w:rPr>
          <w:rFonts w:cs="Times New Roman"/>
        </w:rPr>
        <w:tab/>
      </w:r>
      <w:r w:rsidRPr="00EC2500">
        <w:rPr>
          <w:rFonts w:cs="Times New Roman"/>
        </w:rPr>
        <w:tab/>
        <w:t>To accept any and all donations and grants of money, equipment, supplies, materials, and services, and to receive, utilize, and dispose of it.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K.</w:t>
      </w:r>
      <w:r w:rsidRPr="00EC2500">
        <w:rPr>
          <w:rFonts w:cs="Times New Roman"/>
        </w:rPr>
        <w:tab/>
      </w:r>
      <w:r w:rsidRPr="00EC2500">
        <w:rPr>
          <w:rFonts w:cs="Times New Roman"/>
        </w:rPr>
        <w:tab/>
        <w:t>To lease, purchase, accept contributions or donations of, or otherwise to own, hold, improve or use any property, real, personal, or mixed.</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L.</w:t>
      </w:r>
      <w:r w:rsidRPr="00EC2500">
        <w:rPr>
          <w:rFonts w:cs="Times New Roman"/>
        </w:rPr>
        <w:tab/>
      </w:r>
      <w:r w:rsidRPr="00EC2500">
        <w:rPr>
          <w:rFonts w:cs="Times New Roman"/>
        </w:rPr>
        <w:tab/>
        <w:t>To sell, convey, mortgage, pledge, lease, exchange, abandon, or otherwise dispose of any property, real, personal</w:t>
      </w:r>
      <w:r>
        <w:rPr>
          <w:rFonts w:cs="Times New Roman"/>
        </w:rPr>
        <w:t>,</w:t>
      </w:r>
      <w:r w:rsidRPr="00EC2500">
        <w:rPr>
          <w:rFonts w:cs="Times New Roman"/>
        </w:rPr>
        <w:t xml:space="preserve"> or mixed.</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M.</w:t>
      </w:r>
      <w:r w:rsidRPr="00EC2500">
        <w:rPr>
          <w:rFonts w:cs="Times New Roman"/>
        </w:rPr>
        <w:tab/>
        <w:t>To establish a budget and make expenditures.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N.</w:t>
      </w:r>
      <w:r w:rsidRPr="00EC2500">
        <w:rPr>
          <w:rFonts w:cs="Times New Roman"/>
        </w:rPr>
        <w:tab/>
      </w:r>
      <w:r w:rsidRPr="00EC2500">
        <w:rPr>
          <w:rFonts w:cs="Times New Roman"/>
        </w:rPr>
        <w:tab/>
        <w:t>To adopt a seal and bylaws governing the management and operation of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O.</w:t>
      </w:r>
      <w:r w:rsidRPr="00EC2500">
        <w:rPr>
          <w:rFonts w:cs="Times New Roman"/>
        </w:rPr>
        <w:tab/>
      </w:r>
      <w:r w:rsidRPr="00EC2500">
        <w:rPr>
          <w:rFonts w:cs="Times New Roman"/>
        </w:rPr>
        <w:tab/>
        <w:t>To report annually to the legislatures, governors, judiciary, and state councils of the member states concerning the activities of the Interstate Commission during the preceding year. Such reports shall also include any recommendations that may have been adopted by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P.</w:t>
      </w:r>
      <w:r w:rsidRPr="00EC2500">
        <w:rPr>
          <w:rFonts w:cs="Times New Roman"/>
        </w:rPr>
        <w:tab/>
      </w:r>
      <w:r w:rsidRPr="00EC2500">
        <w:rPr>
          <w:rFonts w:cs="Times New Roman"/>
        </w:rPr>
        <w:tab/>
        <w:t>To coordinate education, training</w:t>
      </w:r>
      <w:r>
        <w:rPr>
          <w:rFonts w:cs="Times New Roman"/>
        </w:rPr>
        <w:t>,</w:t>
      </w:r>
      <w:r w:rsidRPr="00EC2500">
        <w:rPr>
          <w:rFonts w:cs="Times New Roman"/>
        </w:rPr>
        <w:t xml:space="preserve"> and public awareness regarding the compact, its implementation and operation for officials and parents involved in such activity.</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Q.</w:t>
      </w:r>
      <w:r w:rsidRPr="00EC2500">
        <w:rPr>
          <w:rFonts w:cs="Times New Roman"/>
        </w:rPr>
        <w:tab/>
      </w:r>
      <w:r w:rsidRPr="00EC2500">
        <w:rPr>
          <w:rFonts w:cs="Times New Roman"/>
        </w:rPr>
        <w:tab/>
        <w:t>To establish uniform standards for the reporting, collecting</w:t>
      </w:r>
      <w:r>
        <w:rPr>
          <w:rFonts w:cs="Times New Roman"/>
        </w:rPr>
        <w:t>,</w:t>
      </w:r>
      <w:r w:rsidRPr="00EC2500">
        <w:rPr>
          <w:rFonts w:cs="Times New Roman"/>
        </w:rPr>
        <w:t xml:space="preserve"> and exchanging of data.</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R.</w:t>
      </w:r>
      <w:r w:rsidRPr="00EC2500">
        <w:rPr>
          <w:rFonts w:cs="Times New Roman"/>
        </w:rPr>
        <w:tab/>
      </w:r>
      <w:r w:rsidRPr="00EC2500">
        <w:rPr>
          <w:rFonts w:cs="Times New Roman"/>
        </w:rPr>
        <w:tab/>
        <w:t>To maintain corporate books and records in accordance with the bylaws.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S.</w:t>
      </w:r>
      <w:r w:rsidRPr="00EC2500">
        <w:rPr>
          <w:rFonts w:cs="Times New Roman"/>
        </w:rPr>
        <w:tab/>
      </w:r>
      <w:r w:rsidRPr="00EC2500">
        <w:rPr>
          <w:rFonts w:cs="Times New Roman"/>
        </w:rPr>
        <w:tab/>
        <w:t>To perform such functions as may be necessary or appropriate to achieve the purposes of this compact.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T.</w:t>
      </w:r>
      <w:r w:rsidRPr="00EC2500">
        <w:rPr>
          <w:rFonts w:cs="Times New Roman"/>
        </w:rPr>
        <w:tab/>
      </w:r>
      <w:r w:rsidRPr="00EC2500">
        <w:rPr>
          <w:rFonts w:cs="Times New Roman"/>
        </w:rPr>
        <w:tab/>
        <w:t>To provide for the uniform collection and sharing of information between and among member states, schools</w:t>
      </w:r>
      <w:r>
        <w:rPr>
          <w:rFonts w:cs="Times New Roman"/>
        </w:rPr>
        <w:t>,</w:t>
      </w:r>
      <w:r w:rsidRPr="00EC2500">
        <w:rPr>
          <w:rFonts w:cs="Times New Roman"/>
        </w:rPr>
        <w:t xml:space="preserve"> and military families under this compact.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ARTICLE XI</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ORGANIZATION AND OPERATION OF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A.</w:t>
      </w:r>
      <w:r w:rsidRPr="00EC2500">
        <w:rPr>
          <w:rFonts w:cs="Times New Roman"/>
        </w:rPr>
        <w:tab/>
      </w:r>
      <w:r w:rsidRPr="00EC2500">
        <w:rPr>
          <w:rFonts w:cs="Times New Roman"/>
        </w:rPr>
        <w:tab/>
        <w:t>The Interstate Commission shall, by a majority of the members present and voting, within twelve months after the first Interstate Commission meeting, adopt bylaws to govern its conduct as may be necessary or appropriate to carry out the purposes of the compact, including, but not limited to:</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1.</w:t>
      </w:r>
      <w:r w:rsidRPr="00EC2500">
        <w:rPr>
          <w:rFonts w:cs="Times New Roman"/>
        </w:rPr>
        <w:tab/>
        <w:t>Establishing the fiscal year of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2.</w:t>
      </w:r>
      <w:r w:rsidRPr="00EC2500">
        <w:rPr>
          <w:rFonts w:cs="Times New Roman"/>
        </w:rPr>
        <w:tab/>
        <w:t>Establishing an executive committee, and such other committees as may be necessary;</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3.</w:t>
      </w:r>
      <w:r w:rsidRPr="00EC2500">
        <w:rPr>
          <w:rFonts w:cs="Times New Roman"/>
        </w:rPr>
        <w:tab/>
        <w:t>Providing for the establishment of committees and for governing any general or specific delegation of authority or function of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4.</w:t>
      </w:r>
      <w:r w:rsidRPr="00EC2500">
        <w:rPr>
          <w:rFonts w:cs="Times New Roman"/>
        </w:rPr>
        <w:tab/>
        <w:t>Providing reasonable procedures for calling and conducting meetings of the Interstate Commission, and ensuring reasonable notice of each such meeting;</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5.</w:t>
      </w:r>
      <w:r w:rsidRPr="00EC2500">
        <w:rPr>
          <w:rFonts w:cs="Times New Roman"/>
        </w:rPr>
        <w:tab/>
        <w:t>Establishing the titles and responsibilities of the officers and staff of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6.</w:t>
      </w:r>
      <w:r w:rsidRPr="00EC2500">
        <w:rPr>
          <w:rFonts w:cs="Times New Roman"/>
        </w:rPr>
        <w:tab/>
        <w:t>Providing a mechanism for concluding the operations of the Interstate Commission and the return of surplus funds that may exist upon the termination of the compact after the payment and reserving of all of its debts and obligations.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7.</w:t>
      </w:r>
      <w:r w:rsidRPr="00EC2500">
        <w:rPr>
          <w:rFonts w:cs="Times New Roman"/>
        </w:rPr>
        <w:tab/>
        <w:t xml:space="preserve">Providing </w:t>
      </w:r>
      <w:r w:rsidRPr="003D4BB6">
        <w:rPr>
          <w:rFonts w:cs="Times New Roman"/>
        </w:rPr>
        <w:t>‘</w:t>
      </w:r>
      <w:r w:rsidRPr="00EC2500">
        <w:rPr>
          <w:rFonts w:cs="Times New Roman"/>
        </w:rPr>
        <w:t>start up</w:t>
      </w:r>
      <w:r w:rsidRPr="003D4BB6">
        <w:rPr>
          <w:rFonts w:cs="Times New Roman"/>
        </w:rPr>
        <w:t>’</w:t>
      </w:r>
      <w:r w:rsidRPr="00EC2500">
        <w:rPr>
          <w:rFonts w:cs="Times New Roman"/>
        </w:rPr>
        <w:t xml:space="preserve"> rules for initial administration of the compact.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B.</w:t>
      </w:r>
      <w:r w:rsidRPr="00EC2500">
        <w:rPr>
          <w:rFonts w:cs="Times New Roman"/>
        </w:rPr>
        <w:tab/>
      </w:r>
      <w:r w:rsidRPr="00EC2500">
        <w:rPr>
          <w:rFonts w:cs="Times New Roman"/>
        </w:rPr>
        <w:tab/>
        <w:t>The Interstate Commission shall, by a majority of the members, elect annually from among its members a chairperson, a vice</w:t>
      </w:r>
      <w:r>
        <w:rPr>
          <w:rFonts w:cs="Times New Roman"/>
        </w:rPr>
        <w:noBreakHyphen/>
      </w:r>
      <w:r w:rsidRPr="00EC2500">
        <w:rPr>
          <w:rFonts w:cs="Times New Roman"/>
        </w:rPr>
        <w:t>chairperson, and a treasurer, each of whom shall have such authority and duties as may be specified in the bylaws. The chairperson or, in the chairperson</w:t>
      </w:r>
      <w:r w:rsidRPr="003D4BB6">
        <w:rPr>
          <w:rFonts w:cs="Times New Roman"/>
        </w:rPr>
        <w:t>’</w:t>
      </w:r>
      <w:r w:rsidRPr="00EC2500">
        <w:rPr>
          <w:rFonts w:cs="Times New Roman"/>
        </w:rPr>
        <w:t>s absence or disability, the vice</w:t>
      </w:r>
      <w:r>
        <w:rPr>
          <w:rFonts w:cs="Times New Roman"/>
        </w:rPr>
        <w:noBreakHyphen/>
      </w:r>
      <w:r w:rsidRPr="00EC2500">
        <w:rPr>
          <w:rFonts w:cs="Times New Roman"/>
        </w:rPr>
        <w:t>chairperson, shall preside at all meetings of the Interstate Commission. The officers so elected shall serve without compensation or remuneration from the Interstate Commission; provided that, subject to the availability of budgeted funds, the officers shall be reimbursed for ordinary and necessary costs and expenses incurred by them in the performance of their responsibilities as officers of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C.</w:t>
      </w:r>
      <w:r w:rsidRPr="00EC2500">
        <w:rPr>
          <w:rFonts w:cs="Times New Roman"/>
        </w:rPr>
        <w:tab/>
      </w:r>
      <w:r>
        <w:rPr>
          <w:rFonts w:cs="Times New Roman"/>
        </w:rPr>
        <w:tab/>
      </w:r>
      <w:r w:rsidRPr="00EC2500">
        <w:rPr>
          <w:rFonts w:cs="Times New Roman"/>
        </w:rPr>
        <w:t>Executive Committee, Officers and Personnel</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1.</w:t>
      </w:r>
      <w:r w:rsidRPr="00EC2500">
        <w:rPr>
          <w:rFonts w:cs="Times New Roman"/>
        </w:rPr>
        <w:tab/>
        <w:t>The executive committee shall have such authority and duties as</w:t>
      </w:r>
      <w:r>
        <w:rPr>
          <w:rFonts w:cs="Times New Roman"/>
        </w:rPr>
        <w:t xml:space="preserve"> may be set forth in the bylaws</w:t>
      </w:r>
      <w:r w:rsidRPr="00EC2500">
        <w:rPr>
          <w:rFonts w:cs="Times New Roman"/>
        </w:rPr>
        <w:t xml:space="preserve"> including</w:t>
      </w:r>
      <w:r>
        <w:rPr>
          <w:rFonts w:cs="Times New Roman"/>
        </w:rPr>
        <w:t>,</w:t>
      </w:r>
      <w:r w:rsidRPr="00EC2500">
        <w:rPr>
          <w:rFonts w:cs="Times New Roman"/>
        </w:rPr>
        <w:t xml:space="preserve"> but not limited to:</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r>
      <w:r w:rsidRPr="00EC2500">
        <w:rPr>
          <w:rFonts w:cs="Times New Roman"/>
        </w:rPr>
        <w:tab/>
        <w:t>a.</w:t>
      </w:r>
      <w:r w:rsidRPr="00EC2500">
        <w:rPr>
          <w:rFonts w:cs="Times New Roman"/>
        </w:rPr>
        <w:tab/>
        <w:t>Managing the affairs of the Interstate Commission in a manner consistent with the bylaws and purposes of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r>
      <w:r w:rsidRPr="00EC2500">
        <w:rPr>
          <w:rFonts w:cs="Times New Roman"/>
        </w:rPr>
        <w:tab/>
        <w:t>b.</w:t>
      </w:r>
      <w:r w:rsidRPr="00EC2500">
        <w:rPr>
          <w:rFonts w:cs="Times New Roman"/>
        </w:rPr>
        <w:tab/>
        <w:t>Overseeing an organizational structure within, and appropriate procedures for the Interstate Commission to provide for the creation of rules, operating procedures, and administrative and technical support functions; and</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r>
      <w:r w:rsidRPr="00EC2500">
        <w:rPr>
          <w:rFonts w:cs="Times New Roman"/>
        </w:rPr>
        <w:tab/>
        <w:t>c.</w:t>
      </w:r>
      <w:r w:rsidRPr="00EC2500">
        <w:rPr>
          <w:rFonts w:cs="Times New Roman"/>
        </w:rPr>
        <w:tab/>
        <w:t>Planning, implementing, and coordinating communications and activities with other state, federal</w:t>
      </w:r>
      <w:r>
        <w:rPr>
          <w:rFonts w:cs="Times New Roman"/>
        </w:rPr>
        <w:t>,</w:t>
      </w:r>
      <w:r w:rsidRPr="00EC2500">
        <w:rPr>
          <w:rFonts w:cs="Times New Roman"/>
        </w:rPr>
        <w:t xml:space="preserve"> and local government organizations in order to advance the goals of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3.</w:t>
      </w:r>
      <w:r w:rsidRPr="00EC2500">
        <w:rPr>
          <w:rFonts w:cs="Times New Roman"/>
        </w:rPr>
        <w:tab/>
        <w:t xml:space="preserve">The executive committee may, subject to the approval of the Interstate Commission, appoint or retain an executive director for such period, upon such terms and conditions and for such compensation, as the Interstate Commission may deem appropriate. The executive director shall serve as secretary to the Interstate Commission, but shall not be a </w:t>
      </w:r>
      <w:r>
        <w:rPr>
          <w:rFonts w:cs="Times New Roman"/>
        </w:rPr>
        <w:t>m</w:t>
      </w:r>
      <w:r w:rsidRPr="00EC2500">
        <w:rPr>
          <w:rFonts w:cs="Times New Roman"/>
        </w:rPr>
        <w:t>ember of the Interstate Commission. The executive director shall hire and supervise such other persons as may be authorized by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D.</w:t>
      </w:r>
      <w:r w:rsidRPr="00EC2500">
        <w:rPr>
          <w:rFonts w:cs="Times New Roman"/>
        </w:rPr>
        <w:tab/>
      </w:r>
      <w:r w:rsidRPr="00EC2500">
        <w:rPr>
          <w:rFonts w:cs="Times New Roman"/>
        </w:rPr>
        <w:tab/>
        <w:t>The Interstate Commission</w:t>
      </w:r>
      <w:r w:rsidRPr="003D4BB6">
        <w:rPr>
          <w:rFonts w:cs="Times New Roman"/>
        </w:rPr>
        <w:t>’</w:t>
      </w:r>
      <w:r w:rsidRPr="00EC2500">
        <w:rPr>
          <w:rFonts w:cs="Times New Roman"/>
        </w:rPr>
        <w:t>s executive director and its employees shall be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provided, that such person shall not be protected from suit or liability for damage, loss, injury, or liability caused by the intentional or willful and wanton misconduct of such person.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1.</w:t>
      </w:r>
      <w:r w:rsidRPr="00EC2500">
        <w:rPr>
          <w:rFonts w:cs="Times New Roman"/>
        </w:rPr>
        <w:tab/>
        <w:t>The liability of the Interstate Commission</w:t>
      </w:r>
      <w:r w:rsidRPr="003D4BB6">
        <w:rPr>
          <w:rFonts w:cs="Times New Roman"/>
        </w:rPr>
        <w:t>’</w:t>
      </w:r>
      <w:r w:rsidRPr="00EC2500">
        <w:rPr>
          <w:rFonts w:cs="Times New Roman"/>
        </w:rPr>
        <w:t>s executive director and employees or Interstate Commission representatives, acting within the scope of such person</w:t>
      </w:r>
      <w:r w:rsidRPr="003D4BB6">
        <w:rPr>
          <w:rFonts w:cs="Times New Roman"/>
        </w:rPr>
        <w:t>’</w:t>
      </w:r>
      <w:r w:rsidRPr="00EC2500">
        <w:rPr>
          <w:rFonts w:cs="Times New Roman"/>
        </w:rPr>
        <w:t>s employment or duties for acts, errors, or omissions occurring within such person</w:t>
      </w:r>
      <w:r w:rsidRPr="003D4BB6">
        <w:rPr>
          <w:rFonts w:cs="Times New Roman"/>
        </w:rPr>
        <w:t>’</w:t>
      </w:r>
      <w:r w:rsidRPr="00EC2500">
        <w:rPr>
          <w:rFonts w:cs="Times New Roman"/>
        </w:rPr>
        <w:t>s state may not exceed the limits of liability set forth under the Constitution and laws of that state for state officials, employees, and agents. The Interstate Commission is considered to be an instrumentality of the states for the purposes of any such action. Nothing in this subsection shall be construed to protect such person from suit or liability for damage, loss, injury, or liability caused by the intentional or willful and wanton misconduct of such person.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2.</w:t>
      </w:r>
      <w:r w:rsidRPr="00EC2500">
        <w:rPr>
          <w:rFonts w:cs="Times New Roman"/>
        </w:rPr>
        <w:tab/>
        <w:t>The Interstate Commission shall defend the executive director and its employees and, subject to the approval of the Attorney General or other appropriate legal counsel of the member state represented by an Interstate Commission representative, shall defend such Interstate Commission representative in any civil action seeking to impose liability arising out of an actual or alleged act, error</w:t>
      </w:r>
      <w:r>
        <w:rPr>
          <w:rFonts w:cs="Times New Roman"/>
        </w:rPr>
        <w:t>,</w:t>
      </w:r>
      <w:r w:rsidRPr="00EC2500">
        <w:rPr>
          <w:rFonts w:cs="Times New Roman"/>
        </w:rPr>
        <w:t xml:space="preserve"> or omission that occurred within the scope of Interstate Commission employment, duties</w:t>
      </w:r>
      <w:r>
        <w:rPr>
          <w:rFonts w:cs="Times New Roman"/>
        </w:rPr>
        <w:t>,</w:t>
      </w:r>
      <w:r w:rsidRPr="00EC2500">
        <w:rPr>
          <w:rFonts w:cs="Times New Roman"/>
        </w:rPr>
        <w:t xml:space="preserve"> or responsibilities, or that the defendant had a reasonable basis for believing occurred within the scope of Interstate Commission employment, duties, or responsibilities, provided that the actual or alleged act, error, or omission did not result from intentional or wil</w:t>
      </w:r>
      <w:r>
        <w:rPr>
          <w:rFonts w:cs="Times New Roman"/>
        </w:rPr>
        <w:t>l</w:t>
      </w:r>
      <w:r w:rsidRPr="00EC2500">
        <w:rPr>
          <w:rFonts w:cs="Times New Roman"/>
        </w:rPr>
        <w:t>ful and wanton misconduct on the part of such person.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3.</w:t>
      </w:r>
      <w:r w:rsidRPr="00EC2500">
        <w:rPr>
          <w:rFonts w:cs="Times New Roman"/>
        </w:rPr>
        <w:tab/>
        <w:t>To the extent not covered by the state involved, member state, or the Interstate Commission, the representatives or employees of the Interstate Commission shall be held harmless in the amount of a settlement or judgment, including attorney</w:t>
      </w:r>
      <w:r w:rsidRPr="003D4BB6">
        <w:rPr>
          <w:rFonts w:cs="Times New Roman"/>
        </w:rPr>
        <w:t>’</w:t>
      </w:r>
      <w:r w:rsidRPr="00EC2500">
        <w:rPr>
          <w:rFonts w:cs="Times New Roman"/>
        </w:rPr>
        <w:t>s fees and costs, obtained against such persons arising out of an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ARTICLE XII</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RULEMAKING FUNCTIONS OF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A.</w:t>
      </w:r>
      <w:r w:rsidRPr="00EC2500">
        <w:rPr>
          <w:rFonts w:cs="Times New Roman"/>
        </w:rPr>
        <w:tab/>
      </w:r>
      <w:r w:rsidRPr="00EC2500">
        <w:rPr>
          <w:rFonts w:cs="Times New Roman"/>
        </w:rPr>
        <w:tab/>
        <w:t xml:space="preserve">Rulemaking Authority </w:t>
      </w:r>
      <w:r>
        <w:rPr>
          <w:rFonts w:cs="Times New Roman"/>
        </w:rPr>
        <w:noBreakHyphen/>
      </w:r>
      <w:r w:rsidRPr="00EC2500">
        <w:rPr>
          <w:rFonts w:cs="Times New Roman"/>
        </w:rPr>
        <w:t xml:space="preserve"> The Interstate Commission shall promulgate reasonable rules in order to effectively and efficiently achieve the purposes of this compact. Notwithstanding the foregoing, in the event the Interstate Commission exercises its rulemaking authority in a manner that is beyond the scope of the purposes of this </w:t>
      </w:r>
      <w:r>
        <w:rPr>
          <w:rFonts w:cs="Times New Roman"/>
        </w:rPr>
        <w:t>a</w:t>
      </w:r>
      <w:r w:rsidRPr="00EC2500">
        <w:rPr>
          <w:rFonts w:cs="Times New Roman"/>
        </w:rPr>
        <w:t>ct, or the powers granted hereunder, then such an action by the Interstate Commission shall be invalid and have no force or effect.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B.</w:t>
      </w:r>
      <w:r w:rsidRPr="00EC2500">
        <w:rPr>
          <w:rFonts w:cs="Times New Roman"/>
        </w:rPr>
        <w:tab/>
      </w:r>
      <w:r w:rsidRPr="00EC2500">
        <w:rPr>
          <w:rFonts w:cs="Times New Roman"/>
        </w:rPr>
        <w:tab/>
        <w:t xml:space="preserve">Rulemaking Procedure </w:t>
      </w:r>
      <w:r>
        <w:rPr>
          <w:rFonts w:cs="Times New Roman"/>
        </w:rPr>
        <w:noBreakHyphen/>
      </w:r>
      <w:r w:rsidRPr="00EC2500">
        <w:rPr>
          <w:rFonts w:cs="Times New Roman"/>
        </w:rPr>
        <w:t xml:space="preserve"> Rules shall be made pursuant to a rulemaking process that substantially conforms to the </w:t>
      </w:r>
      <w:r w:rsidRPr="003D4BB6">
        <w:rPr>
          <w:rFonts w:cs="Times New Roman"/>
        </w:rPr>
        <w:t>‘</w:t>
      </w:r>
      <w:r w:rsidRPr="00EC2500">
        <w:rPr>
          <w:rFonts w:cs="Times New Roman"/>
        </w:rPr>
        <w:t>Model Sta</w:t>
      </w:r>
      <w:r>
        <w:rPr>
          <w:rFonts w:cs="Times New Roman"/>
        </w:rPr>
        <w:t>te Administrative Procedure Act</w:t>
      </w:r>
      <w:r w:rsidRPr="003D4BB6">
        <w:rPr>
          <w:rFonts w:cs="Times New Roman"/>
        </w:rPr>
        <w:t>’</w:t>
      </w:r>
      <w:r>
        <w:rPr>
          <w:rFonts w:cs="Times New Roman"/>
        </w:rPr>
        <w:t>, of 1981,</w:t>
      </w:r>
      <w:r w:rsidRPr="00EC2500">
        <w:rPr>
          <w:rFonts w:cs="Times New Roman"/>
        </w:rPr>
        <w:t xml:space="preserve"> Uniform Laws Annotated, Vol. 15, p.1 (2000) as amended, as may be appropriate to the operations of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C.</w:t>
      </w:r>
      <w:r w:rsidRPr="00EC2500">
        <w:rPr>
          <w:rFonts w:cs="Times New Roman"/>
        </w:rPr>
        <w:tab/>
      </w:r>
      <w:r w:rsidRPr="00EC2500">
        <w:rPr>
          <w:rFonts w:cs="Times New Roman"/>
        </w:rPr>
        <w:tab/>
        <w:t>Not later than thirty days after a rule is promulgated, any person may file a petition for judicial review of the rule; provided, that the filing of such a petition shall not stay or otherwise prevent the rule from becoming effective unless the court finds that the petitioner has a substantial likelihood of success. The court shall give deference to the actions of the Interstate Commission consistent with applicable law and shall not find the rule to be unlawful if the rule represents a reasonable exercise of the Interstate Commission</w:t>
      </w:r>
      <w:r w:rsidRPr="003D4BB6">
        <w:rPr>
          <w:rFonts w:cs="Times New Roman"/>
        </w:rPr>
        <w:t>’</w:t>
      </w:r>
      <w:r w:rsidRPr="00EC2500">
        <w:rPr>
          <w:rFonts w:cs="Times New Roman"/>
        </w:rPr>
        <w:t>s authority.</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D.</w:t>
      </w:r>
      <w:r w:rsidRPr="00EC2500">
        <w:rPr>
          <w:rFonts w:cs="Times New Roman"/>
        </w:rPr>
        <w:tab/>
      </w:r>
      <w:r w:rsidRPr="00EC2500">
        <w:rPr>
          <w:rFonts w:cs="Times New Roman"/>
        </w:rPr>
        <w:tab/>
        <w:t xml:space="preserve">If a majority of the legislatures of the compacting states rejects a </w:t>
      </w:r>
      <w:r>
        <w:rPr>
          <w:rFonts w:cs="Times New Roman"/>
        </w:rPr>
        <w:t>r</w:t>
      </w:r>
      <w:r w:rsidRPr="00EC2500">
        <w:rPr>
          <w:rFonts w:cs="Times New Roman"/>
        </w:rPr>
        <w:t>ule by enactment of a statute or resolution in the same manner used to adopt the compact, then such rule shall have no further force and effect in any compacting state.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ARTICLE XIII</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OVERSIGHT, ENFORCEMENT, AND DISPUTE RESOLUTION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A.</w:t>
      </w:r>
      <w:r w:rsidRPr="00EC2500">
        <w:rPr>
          <w:rFonts w:cs="Times New Roman"/>
        </w:rPr>
        <w:tab/>
      </w:r>
      <w:r w:rsidRPr="00EC2500">
        <w:rPr>
          <w:rFonts w:cs="Times New Roman"/>
        </w:rPr>
        <w:tab/>
        <w:t>Oversight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1.</w:t>
      </w:r>
      <w:r w:rsidRPr="00EC2500">
        <w:rPr>
          <w:rFonts w:cs="Times New Roman"/>
        </w:rPr>
        <w:tab/>
        <w:t>The executive, legislative</w:t>
      </w:r>
      <w:r>
        <w:rPr>
          <w:rFonts w:cs="Times New Roman"/>
        </w:rPr>
        <w:t>,</w:t>
      </w:r>
      <w:r w:rsidRPr="00EC2500">
        <w:rPr>
          <w:rFonts w:cs="Times New Roman"/>
        </w:rPr>
        <w:t xml:space="preserve"> and judicial branches of state government in each member state shall enforce this compact and shall take all actions necessary and appropriate to effectuate the compact</w:t>
      </w:r>
      <w:r w:rsidRPr="003D4BB6">
        <w:rPr>
          <w:rFonts w:cs="Times New Roman"/>
        </w:rPr>
        <w:t>’</w:t>
      </w:r>
      <w:r w:rsidRPr="00EC2500">
        <w:rPr>
          <w:rFonts w:cs="Times New Roman"/>
        </w:rPr>
        <w:t>s purposes and intent. The provisions of this compact and the rules promulgated hereunder shall have standing as statutory law.</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2.</w:t>
      </w:r>
      <w:r w:rsidRPr="00EC2500">
        <w:rPr>
          <w:rFonts w:cs="Times New Roman"/>
        </w:rPr>
        <w:tab/>
        <w:t>All courts shall take judicial notice of the compact and the rules in any judicial or administrative proceeding in a member state pertaining to the subject matter of this compact which may affect the powers, responsibilities</w:t>
      </w:r>
      <w:r>
        <w:rPr>
          <w:rFonts w:cs="Times New Roman"/>
        </w:rPr>
        <w:t>,</w:t>
      </w:r>
      <w:r w:rsidRPr="00EC2500">
        <w:rPr>
          <w:rFonts w:cs="Times New Roman"/>
        </w:rPr>
        <w:t xml:space="preserve"> or actions of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3.</w:t>
      </w:r>
      <w:r w:rsidRPr="00EC2500">
        <w:rPr>
          <w:rFonts w:cs="Times New Roman"/>
        </w:rPr>
        <w:tab/>
        <w:t>The Interstate Commission shall be entitled to receive all</w:t>
      </w:r>
      <w:r>
        <w:rPr>
          <w:rFonts w:cs="Times New Roman"/>
        </w:rPr>
        <w:t xml:space="preserve"> </w:t>
      </w:r>
      <w:r w:rsidRPr="00EC2500">
        <w:rPr>
          <w:rFonts w:cs="Times New Roman"/>
        </w:rPr>
        <w:t>service of process in any such proceeding, and shall have standing to intervene in the proceeding for all purposes. Failure to provide service of process to the Interstate Commission shall render a judgment or order void as to the Interstate Commission, this compact</w:t>
      </w:r>
      <w:r>
        <w:rPr>
          <w:rFonts w:cs="Times New Roman"/>
        </w:rPr>
        <w:t>,</w:t>
      </w:r>
      <w:r w:rsidRPr="00EC2500">
        <w:rPr>
          <w:rFonts w:cs="Times New Roman"/>
        </w:rPr>
        <w:t xml:space="preserve"> or promulgated rules.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B.</w:t>
      </w:r>
      <w:r w:rsidRPr="00EC2500">
        <w:rPr>
          <w:rFonts w:cs="Times New Roman"/>
        </w:rPr>
        <w:tab/>
      </w:r>
      <w:r w:rsidRPr="00EC2500">
        <w:rPr>
          <w:rFonts w:cs="Times New Roman"/>
        </w:rPr>
        <w:tab/>
        <w:t>Default, Technical Assistance, Suspension</w:t>
      </w:r>
      <w:r>
        <w:rPr>
          <w:rFonts w:cs="Times New Roman"/>
        </w:rPr>
        <w:t>,</w:t>
      </w:r>
      <w:r w:rsidRPr="00EC2500">
        <w:rPr>
          <w:rFonts w:cs="Times New Roman"/>
        </w:rPr>
        <w:t xml:space="preserve"> and Termination </w:t>
      </w:r>
      <w:r>
        <w:rPr>
          <w:rFonts w:cs="Times New Roman"/>
        </w:rPr>
        <w:noBreakHyphen/>
      </w:r>
      <w:r w:rsidRPr="00EC2500">
        <w:rPr>
          <w:rFonts w:cs="Times New Roman"/>
        </w:rPr>
        <w:t xml:space="preserve"> If the Interstate Commission determines that a member state has defaulted in the performance of its obligations or responsibilities under this compact, or the bylaws or promulgated rules, the Interstate Commission shall:</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1.</w:t>
      </w:r>
      <w:r w:rsidRPr="00EC2500">
        <w:rPr>
          <w:rFonts w:cs="Times New Roman"/>
        </w:rPr>
        <w:tab/>
        <w:t>Provide written notice to the defaulting state and other member states, of the nature of the default, the means of curing the default</w:t>
      </w:r>
      <w:r>
        <w:rPr>
          <w:rFonts w:cs="Times New Roman"/>
        </w:rPr>
        <w:t>,</w:t>
      </w:r>
      <w:r w:rsidRPr="00EC2500">
        <w:rPr>
          <w:rFonts w:cs="Times New Roman"/>
        </w:rPr>
        <w:t xml:space="preserve"> and any action taken by the Interstate Commission. The Interstate Commission shall specify the conditions by which the defaulting state must cure its default.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2.</w:t>
      </w:r>
      <w:r w:rsidRPr="00EC2500">
        <w:rPr>
          <w:rFonts w:cs="Times New Roman"/>
        </w:rPr>
        <w:tab/>
        <w:t>Provide remedial training and specific technical assistance regarding the default.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3.</w:t>
      </w:r>
      <w:r w:rsidRPr="00EC2500">
        <w:rPr>
          <w:rFonts w:cs="Times New Roman"/>
        </w:rPr>
        <w:tab/>
        <w:t>If the defaulting state fails to cure the default, the defaulting state shall be terminated from the compact upon an affirmative vote of a majority of the member states and all rights, privileges</w:t>
      </w:r>
      <w:r>
        <w:rPr>
          <w:rFonts w:cs="Times New Roman"/>
        </w:rPr>
        <w:t>,</w:t>
      </w:r>
      <w:r w:rsidRPr="00EC2500">
        <w:rPr>
          <w:rFonts w:cs="Times New Roman"/>
        </w:rPr>
        <w:t xml:space="preserve"> and benefits conferred by this compact shall be terminated from the effective date of termination. A cure of the default does not relieve the offending state of obligations or liabilities incurred during the period of the default.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4.</w:t>
      </w:r>
      <w:r w:rsidRPr="00EC2500">
        <w:rPr>
          <w:rFonts w:cs="Times New Roman"/>
        </w:rPr>
        <w:tab/>
        <w:t>Suspension or termination of membership in the compact shall be imposed only after all other means of securing compliance have been exhausted. Notice of intent to suspend or terminate shall be given by the Interstate Commission to the Governor, the majority and minority leaders of the defaulting state</w:t>
      </w:r>
      <w:r w:rsidRPr="003D4BB6">
        <w:rPr>
          <w:rFonts w:cs="Times New Roman"/>
        </w:rPr>
        <w:t>’</w:t>
      </w:r>
      <w:r w:rsidRPr="00EC2500">
        <w:rPr>
          <w:rFonts w:cs="Times New Roman"/>
        </w:rPr>
        <w:t>s legislature, and each of the member states.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5.</w:t>
      </w:r>
      <w:r w:rsidRPr="00EC2500">
        <w:rPr>
          <w:rFonts w:cs="Times New Roman"/>
        </w:rPr>
        <w:tab/>
        <w:t>The state which has been suspended or terminated is responsible for all assessments, obligations</w:t>
      </w:r>
      <w:r>
        <w:rPr>
          <w:rFonts w:cs="Times New Roman"/>
        </w:rPr>
        <w:t>,</w:t>
      </w:r>
      <w:r w:rsidRPr="00EC2500">
        <w:rPr>
          <w:rFonts w:cs="Times New Roman"/>
        </w:rPr>
        <w:t xml:space="preserve"> and liabilities incurred through the effective date of suspension or termination including obligations, the performance of which extends beyond the effective date of suspension or termination.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6.</w:t>
      </w:r>
      <w:r w:rsidRPr="00EC2500">
        <w:rPr>
          <w:rFonts w:cs="Times New Roman"/>
        </w:rPr>
        <w:tab/>
        <w:t>The Interstate Commission shall not bear any costs relating to any state that has been found to be in default or which has been suspended or terminated from the compact, unless otherwise mutually agreed upon in writing between the Interstate Commission and the defaulting state.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7.</w:t>
      </w:r>
      <w:r w:rsidRPr="00EC2500">
        <w:rPr>
          <w:rFonts w:cs="Times New Roman"/>
        </w:rPr>
        <w:tab/>
        <w:t>The defaulting state may appeal the action of the Interstate Commission by petitioning the U.S. District Court for the District of Columbia or the federal district where the Interstate Commission has its principal offices. The prevailing party shall be awarded all costs of such litigation including reasonable attorney</w:t>
      </w:r>
      <w:r w:rsidRPr="003D4BB6">
        <w:rPr>
          <w:rFonts w:cs="Times New Roman"/>
        </w:rPr>
        <w:t>’</w:t>
      </w:r>
      <w:r w:rsidRPr="00EC2500">
        <w:rPr>
          <w:rFonts w:cs="Times New Roman"/>
        </w:rPr>
        <w:t>s fees.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C.</w:t>
      </w:r>
      <w:r w:rsidRPr="00EC2500">
        <w:rPr>
          <w:rFonts w:cs="Times New Roman"/>
        </w:rPr>
        <w:tab/>
      </w:r>
      <w:r w:rsidRPr="00EC2500">
        <w:rPr>
          <w:rFonts w:cs="Times New Roman"/>
        </w:rPr>
        <w:tab/>
        <w:t>Dispute Resolution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1.</w:t>
      </w:r>
      <w:r w:rsidRPr="00EC2500">
        <w:rPr>
          <w:rFonts w:cs="Times New Roman"/>
        </w:rPr>
        <w:tab/>
        <w:t>The Interstate Commission shall attempt, upon the request of a member state, to resolve disputes which are subject to the compact and which may arise among member states and between member and nonmember states.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2.</w:t>
      </w:r>
      <w:r w:rsidRPr="00EC2500">
        <w:rPr>
          <w:rFonts w:cs="Times New Roman"/>
        </w:rPr>
        <w:tab/>
        <w:t>The Interstate Commission shall promulgate a rule providing for both mediation and binding dispute resolution for disputes as appropriate.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D.</w:t>
      </w:r>
      <w:r w:rsidRPr="00EC2500">
        <w:rPr>
          <w:rFonts w:cs="Times New Roman"/>
        </w:rPr>
        <w:tab/>
      </w:r>
      <w:r w:rsidRPr="00EC2500">
        <w:rPr>
          <w:rFonts w:cs="Times New Roman"/>
        </w:rPr>
        <w:tab/>
        <w:t>Enforcement. The Interstate Commission, in the reasonable exercise of its discretion, shall enforce the provisions and rules of this compact. The Interstate Commission, may by majority vote of the members,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its promulgated rules and bylaws, against a member state in default. The relief sought may include both injunctive relief and damages. In the event judicial enforcement is necessary the prevailing party shall be awarded all costs of such litigation including reasonable attorney</w:t>
      </w:r>
      <w:r w:rsidRPr="003D4BB6">
        <w:rPr>
          <w:rFonts w:cs="Times New Roman"/>
        </w:rPr>
        <w:t>’</w:t>
      </w:r>
      <w:r w:rsidRPr="00EC2500">
        <w:rPr>
          <w:rFonts w:cs="Times New Roman"/>
        </w:rPr>
        <w:t>s fees. The remedies herein shall not be the exclusive remedies of the Interstate Commission. The Interstate Commission may avail itself of any other remedies available under state law or the regulation of a profession.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ARTICLE XIV</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FINANCING OF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A.</w:t>
      </w:r>
      <w:r w:rsidRPr="00EC2500">
        <w:rPr>
          <w:rFonts w:cs="Times New Roman"/>
        </w:rPr>
        <w:tab/>
      </w:r>
      <w:r w:rsidRPr="00EC2500">
        <w:rPr>
          <w:rFonts w:cs="Times New Roman"/>
        </w:rPr>
        <w:tab/>
        <w:t xml:space="preserve">The </w:t>
      </w:r>
      <w:r>
        <w:rPr>
          <w:rFonts w:cs="Times New Roman"/>
        </w:rPr>
        <w:t>Interstate Commission shall pay</w:t>
      </w:r>
      <w:r w:rsidRPr="00EC2500">
        <w:rPr>
          <w:rFonts w:cs="Times New Roman"/>
        </w:rPr>
        <w:t xml:space="preserve"> or provide for the payment of the reasonable expenses of its establishment, organization</w:t>
      </w:r>
      <w:r>
        <w:rPr>
          <w:rFonts w:cs="Times New Roman"/>
        </w:rPr>
        <w:t>,</w:t>
      </w:r>
      <w:r w:rsidRPr="00EC2500">
        <w:rPr>
          <w:rFonts w:cs="Times New Roman"/>
        </w:rPr>
        <w:t xml:space="preserve"> and ongoing activities.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B.</w:t>
      </w:r>
      <w:r w:rsidRPr="00EC2500">
        <w:rPr>
          <w:rFonts w:cs="Times New Roman"/>
        </w:rPr>
        <w:tab/>
      </w:r>
      <w:r w:rsidRPr="00EC2500">
        <w:rPr>
          <w:rFonts w:cs="Times New Roman"/>
        </w:rPr>
        <w:tab/>
        <w:t>The Interstate Commission may levy on and collect an annual assessment from each member state to cover the cost of the operations and activities of the Interstate Commission and its staff which must be in a total amount sufficient to cover the Interstate Commission</w:t>
      </w:r>
      <w:r w:rsidRPr="003D4BB6">
        <w:rPr>
          <w:rFonts w:cs="Times New Roman"/>
        </w:rPr>
        <w:t>’</w:t>
      </w:r>
      <w:r w:rsidRPr="00EC2500">
        <w:rPr>
          <w:rFonts w:cs="Times New Roman"/>
        </w:rPr>
        <w:t>s annual budget as approved each year. The aggregate annual assessment amount shall be allocated based upon a formula to be determined by the Interstate Commission, which shall promulgate a rule binding upon all member states.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C.</w:t>
      </w:r>
      <w:r w:rsidRPr="00EC2500">
        <w:rPr>
          <w:rFonts w:cs="Times New Roman"/>
        </w:rPr>
        <w:tab/>
      </w:r>
      <w:r w:rsidRPr="00EC2500">
        <w:rPr>
          <w:rFonts w:cs="Times New Roman"/>
        </w:rPr>
        <w:tab/>
        <w:t>The Interstate Commission shall not incur obligations of any kind prior to securing the funds adequate to meet the same; nor shall the Interstate Commission pledge the credit of any of the member states, except by and with the authority of the member state.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D.</w:t>
      </w:r>
      <w:r w:rsidRPr="00EC2500">
        <w:rPr>
          <w:rFonts w:cs="Times New Roman"/>
        </w:rPr>
        <w:tab/>
      </w:r>
      <w:r w:rsidRPr="00EC2500">
        <w:rPr>
          <w:rFonts w:cs="Times New Roman"/>
        </w:rPr>
        <w:tab/>
        <w:t>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ARTICLE XV</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MEMBER STATES, EFFECTIVE DATE</w:t>
      </w:r>
      <w:r>
        <w:rPr>
          <w:rFonts w:cs="Times New Roman"/>
        </w:rPr>
        <w:t>,</w:t>
      </w:r>
      <w:r w:rsidRPr="00EC2500">
        <w:rPr>
          <w:rFonts w:cs="Times New Roman"/>
        </w:rPr>
        <w:t xml:space="preserve"> AND AMENDMENT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A.</w:t>
      </w:r>
      <w:r w:rsidRPr="00EC2500">
        <w:rPr>
          <w:rFonts w:cs="Times New Roman"/>
        </w:rPr>
        <w:tab/>
      </w:r>
      <w:r w:rsidRPr="00EC2500">
        <w:rPr>
          <w:rFonts w:cs="Times New Roman"/>
        </w:rPr>
        <w:tab/>
        <w:t>Any state is eligible to become a member state.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B.</w:t>
      </w:r>
      <w:r w:rsidRPr="00EC2500">
        <w:rPr>
          <w:rFonts w:cs="Times New Roman"/>
        </w:rPr>
        <w:tab/>
      </w:r>
      <w:r w:rsidRPr="00EC2500">
        <w:rPr>
          <w:rFonts w:cs="Times New Roman"/>
        </w:rPr>
        <w:tab/>
        <w:t>The compact shall become effective and binding upon legislative enactment of the compact into law by no less than ten of the states. The effective date shall be no earlier than December 1, 2007. Thereafter it shall become effective and binding as to any other member state upon enactment of the compact into law by that state. The governors of nonmember states or their designees shall be invited to participate in the activities of the Interstate Commission on a nonvoting basis prior to adoption of the compact by all states.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C.</w:t>
      </w:r>
      <w:r w:rsidRPr="00EC2500">
        <w:rPr>
          <w:rFonts w:cs="Times New Roman"/>
        </w:rPr>
        <w:tab/>
      </w:r>
      <w:r w:rsidRPr="00EC2500">
        <w:rPr>
          <w:rFonts w:cs="Times New Roman"/>
        </w:rPr>
        <w:tab/>
        <w:t>The Interstate Commission may propose amendments to the compact for enactment by the member states. No amendment shall become effective and binding upon the Interstate Commission and the member states unless and until it is enacted into law by unanimous consent of the member states.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ARTICLE XVI</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WITHDRAWAL AND DISSOLUTION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A.</w:t>
      </w:r>
      <w:r w:rsidRPr="00EC2500">
        <w:rPr>
          <w:rFonts w:cs="Times New Roman"/>
        </w:rPr>
        <w:tab/>
      </w:r>
      <w:r w:rsidRPr="00EC2500">
        <w:rPr>
          <w:rFonts w:cs="Times New Roman"/>
        </w:rPr>
        <w:tab/>
        <w:t>Withdrawal</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1.</w:t>
      </w:r>
      <w:r w:rsidRPr="00EC2500">
        <w:rPr>
          <w:rFonts w:cs="Times New Roman"/>
        </w:rPr>
        <w:tab/>
        <w:t>Once effective, the compact shall continue in force and remain binding upon each and every member state; provided that a member state may withdraw from the compact by specifically repealing the statute, which enacted the compact into law.</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2.</w:t>
      </w:r>
      <w:r w:rsidRPr="00EC2500">
        <w:rPr>
          <w:rFonts w:cs="Times New Roman"/>
        </w:rPr>
        <w:tab/>
        <w:t xml:space="preserve">Withdrawal from this compact shall be by the enactment of a statute repealing the same, but shall not take effect until one year after the effective date of such statute and until written notice of the withdrawal has been given by the withdrawing state to the </w:t>
      </w:r>
      <w:r>
        <w:rPr>
          <w:rFonts w:cs="Times New Roman"/>
        </w:rPr>
        <w:t>g</w:t>
      </w:r>
      <w:r w:rsidRPr="00EC2500">
        <w:rPr>
          <w:rFonts w:cs="Times New Roman"/>
        </w:rPr>
        <w:t xml:space="preserve">overnor of each other member jurisdiction. </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3.</w:t>
      </w:r>
      <w:r w:rsidRPr="00EC2500">
        <w:rPr>
          <w:rFonts w:cs="Times New Roman"/>
        </w:rPr>
        <w:tab/>
        <w:t>The withdrawing state shall immediately notify the chairperson of the Interstate Commission in writing upon the introduction of legislation repealing this compact in the withdrawing state. The Interstate Commission shall notify the other member states of the withdrawing state</w:t>
      </w:r>
      <w:r w:rsidRPr="003D4BB6">
        <w:rPr>
          <w:rFonts w:cs="Times New Roman"/>
        </w:rPr>
        <w:t>’</w:t>
      </w:r>
      <w:r w:rsidRPr="00EC2500">
        <w:rPr>
          <w:rFonts w:cs="Times New Roman"/>
        </w:rPr>
        <w:t xml:space="preserve">s intent to withdraw within sixty days of its receipt thereof. </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4.</w:t>
      </w:r>
      <w:r w:rsidRPr="00EC2500">
        <w:rPr>
          <w:rFonts w:cs="Times New Roman"/>
        </w:rPr>
        <w:tab/>
        <w:t>The withdrawing state is responsible for all assessments, obligations</w:t>
      </w:r>
      <w:r>
        <w:rPr>
          <w:rFonts w:cs="Times New Roman"/>
        </w:rPr>
        <w:t>,</w:t>
      </w:r>
      <w:r w:rsidRPr="00EC2500">
        <w:rPr>
          <w:rFonts w:cs="Times New Roman"/>
        </w:rPr>
        <w:t xml:space="preserve"> and liabilities incurred through the effective date of withdrawal, including obligations, the performance of which extend beyond the effective date of withdrawal. </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5.</w:t>
      </w:r>
      <w:r w:rsidRPr="00EC2500">
        <w:rPr>
          <w:rFonts w:cs="Times New Roman"/>
        </w:rPr>
        <w:tab/>
        <w:t>Reinstatement following withdrawal of a member state shall occur upon the withdrawing state reenacting the compact or upon such later date as determined by the Interstate Commission.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B.</w:t>
      </w:r>
      <w:r w:rsidRPr="00EC2500">
        <w:rPr>
          <w:rFonts w:cs="Times New Roman"/>
        </w:rPr>
        <w:tab/>
      </w:r>
      <w:r w:rsidRPr="00EC2500">
        <w:rPr>
          <w:rFonts w:cs="Times New Roman"/>
        </w:rPr>
        <w:tab/>
        <w:t>Dissolution of Compact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1.</w:t>
      </w:r>
      <w:r w:rsidRPr="00EC2500">
        <w:rPr>
          <w:rFonts w:cs="Times New Roman"/>
        </w:rPr>
        <w:tab/>
        <w:t>This compact shall dissolve effective upon the date of the withdrawal or default of the member state which reduces the membership in the compact to one member state.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2.</w:t>
      </w:r>
      <w:r w:rsidRPr="00EC2500">
        <w:rPr>
          <w:rFonts w:cs="Times New Roman"/>
        </w:rPr>
        <w:tab/>
        <w:t>Upon the dissolution of this compact, the compact becomes null and void and shall be of no further force or effect, and the business and affairs of the Interstate Commission shall be concluded and surplus funds shall be distributed in accordance with the bylaws.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ARTICLE XVII</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SEVERABILITY AND CONSTRUCTION</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A.</w:t>
      </w:r>
      <w:r w:rsidRPr="00EC2500">
        <w:rPr>
          <w:rFonts w:cs="Times New Roman"/>
        </w:rPr>
        <w:tab/>
      </w:r>
      <w:r w:rsidRPr="00EC2500">
        <w:rPr>
          <w:rFonts w:cs="Times New Roman"/>
        </w:rPr>
        <w:tab/>
        <w:t>The provisions of this compact shall be severable, and if any phrase, clause, sentence</w:t>
      </w:r>
      <w:r>
        <w:rPr>
          <w:rFonts w:cs="Times New Roman"/>
        </w:rPr>
        <w:t>,</w:t>
      </w:r>
      <w:r w:rsidRPr="00EC2500">
        <w:rPr>
          <w:rFonts w:cs="Times New Roman"/>
        </w:rPr>
        <w:t xml:space="preserve"> or provision is deemed unenforceable, the remaining provisions of the compact shall be enforceable.</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B.</w:t>
      </w:r>
      <w:r w:rsidRPr="00EC2500">
        <w:rPr>
          <w:rFonts w:cs="Times New Roman"/>
        </w:rPr>
        <w:tab/>
      </w:r>
      <w:r w:rsidRPr="00EC2500">
        <w:rPr>
          <w:rFonts w:cs="Times New Roman"/>
        </w:rPr>
        <w:tab/>
        <w:t>The provisions of this compact shall be liberally construed to effectuate its purposes.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C.</w:t>
      </w:r>
      <w:r w:rsidRPr="00EC2500">
        <w:rPr>
          <w:rFonts w:cs="Times New Roman"/>
        </w:rPr>
        <w:tab/>
      </w:r>
      <w:r w:rsidRPr="00EC2500">
        <w:rPr>
          <w:rFonts w:cs="Times New Roman"/>
        </w:rPr>
        <w:tab/>
        <w:t>Nothing in this compact shall be construed to prohibit the applicability of other interstate compacts to which the states are members.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Default="00E470F0" w:rsidP="00E470F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ARTICLE XVIII</w:t>
      </w:r>
    </w:p>
    <w:p w:rsidR="00E470F0" w:rsidRPr="00EC2500" w:rsidRDefault="00E470F0" w:rsidP="00E470F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70F0" w:rsidRPr="00EC2500" w:rsidRDefault="00E470F0" w:rsidP="00E470F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500">
        <w:rPr>
          <w:rFonts w:cs="Times New Roman"/>
        </w:rPr>
        <w:t>BINDING EFFECT OF COMPACT AND OTHER LAWS</w:t>
      </w:r>
    </w:p>
    <w:p w:rsidR="00E470F0" w:rsidRPr="00EC2500" w:rsidRDefault="00E470F0" w:rsidP="00E470F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A.</w:t>
      </w:r>
      <w:r w:rsidRPr="00EC2500">
        <w:rPr>
          <w:rFonts w:cs="Times New Roman"/>
        </w:rPr>
        <w:tab/>
      </w:r>
      <w:r w:rsidRPr="00EC2500">
        <w:rPr>
          <w:rFonts w:cs="Times New Roman"/>
        </w:rPr>
        <w:tab/>
        <w:t>Other Laws:</w:t>
      </w:r>
    </w:p>
    <w:p w:rsidR="00E470F0" w:rsidRPr="00EC2500" w:rsidRDefault="00E470F0" w:rsidP="00E470F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1.</w:t>
      </w:r>
      <w:r w:rsidRPr="00EC2500">
        <w:rPr>
          <w:rFonts w:cs="Times New Roman"/>
        </w:rPr>
        <w:tab/>
        <w:t xml:space="preserve">Nothing herein prevents the enforcement of any other law of a member state that is not inconsistent with this compact. </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2.</w:t>
      </w:r>
      <w:r w:rsidRPr="00EC2500">
        <w:rPr>
          <w:rFonts w:cs="Times New Roman"/>
        </w:rPr>
        <w:tab/>
        <w:t>All member states</w:t>
      </w:r>
      <w:r w:rsidRPr="003D4BB6">
        <w:rPr>
          <w:rFonts w:cs="Times New Roman"/>
        </w:rPr>
        <w:t>’</w:t>
      </w:r>
      <w:r w:rsidRPr="00EC2500">
        <w:rPr>
          <w:rFonts w:cs="Times New Roman"/>
        </w:rPr>
        <w:t xml:space="preserve"> laws conflicting with this compact are superseded to the extent of the conflict. </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t>B.</w:t>
      </w:r>
      <w:r w:rsidRPr="00EC2500">
        <w:rPr>
          <w:rFonts w:cs="Times New Roman"/>
        </w:rPr>
        <w:tab/>
      </w:r>
      <w:r w:rsidRPr="00EC2500">
        <w:rPr>
          <w:rFonts w:cs="Times New Roman"/>
        </w:rPr>
        <w:tab/>
        <w:t>Binding Effect of the Compact:</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1.</w:t>
      </w:r>
      <w:r w:rsidRPr="00EC2500">
        <w:rPr>
          <w:rFonts w:cs="Times New Roman"/>
        </w:rPr>
        <w:tab/>
        <w:t xml:space="preserve">All lawful actions of the Interstate Commission, including all rules and bylaws promulgated by the Interstate Commission, are binding upon the member states. </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2.</w:t>
      </w:r>
      <w:r w:rsidRPr="00EC2500">
        <w:rPr>
          <w:rFonts w:cs="Times New Roman"/>
        </w:rPr>
        <w:tab/>
        <w:t xml:space="preserve">All agreements between the Interstate Commission and the member states are binding in accordance with their terms. </w:t>
      </w: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cs="Times New Roman"/>
        </w:rPr>
        <w:tab/>
      </w:r>
      <w:r w:rsidRPr="00EC2500">
        <w:rPr>
          <w:rFonts w:cs="Times New Roman"/>
        </w:rPr>
        <w:tab/>
        <w:t>3.</w:t>
      </w:r>
      <w:r w:rsidRPr="00EC2500">
        <w:rPr>
          <w:rFonts w:cs="Times New Roman"/>
        </w:rPr>
        <w:tab/>
        <w:t>In the event any provision of this compact exceeds the constitutional limits imposed on the legislature of any member state, such provision shall be ineffective to the extent of the conflict with the constitutional provision in question in that member state.”</w:t>
      </w: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3D4BB6"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Graduation of children who are new to South Carolina</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C2500">
        <w:rPr>
          <w:rFonts w:eastAsia="Times New Roman" w:cs="Times New Roman"/>
          <w:szCs w:val="20"/>
        </w:rPr>
        <w:t>SECTION</w:t>
      </w:r>
      <w:r w:rsidRPr="00EC2500">
        <w:rPr>
          <w:rFonts w:eastAsia="Times New Roman" w:cs="Times New Roman"/>
          <w:szCs w:val="20"/>
        </w:rPr>
        <w:tab/>
        <w:t>2.</w:t>
      </w:r>
      <w:r w:rsidRPr="00EC2500">
        <w:rPr>
          <w:rFonts w:eastAsia="Times New Roman" w:cs="Times New Roman"/>
          <w:szCs w:val="20"/>
        </w:rPr>
        <w:tab/>
        <w:t>Chapter 5, Title 59 of the 1976 Code is amended by adding:</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C2500">
        <w:rPr>
          <w:rFonts w:eastAsia="Times New Roman" w:cs="Times New Roman"/>
          <w:szCs w:val="20"/>
        </w:rPr>
        <w:tab/>
        <w:t>“Section 59</w:t>
      </w:r>
      <w:r>
        <w:rPr>
          <w:rFonts w:eastAsia="Times New Roman" w:cs="Times New Roman"/>
          <w:szCs w:val="20"/>
        </w:rPr>
        <w:noBreakHyphen/>
      </w:r>
      <w:r w:rsidRPr="00EC2500">
        <w:rPr>
          <w:rFonts w:eastAsia="Times New Roman" w:cs="Times New Roman"/>
          <w:szCs w:val="20"/>
        </w:rPr>
        <w:t>5</w:t>
      </w:r>
      <w:r>
        <w:rPr>
          <w:rFonts w:eastAsia="Times New Roman" w:cs="Times New Roman"/>
          <w:szCs w:val="20"/>
        </w:rPr>
        <w:noBreakHyphen/>
      </w:r>
      <w:r w:rsidRPr="00EC2500">
        <w:rPr>
          <w:rFonts w:eastAsia="Times New Roman" w:cs="Times New Roman"/>
          <w:szCs w:val="20"/>
        </w:rPr>
        <w:t>160.</w:t>
      </w:r>
      <w:r w:rsidRPr="00EC2500">
        <w:rPr>
          <w:rFonts w:eastAsia="Times New Roman" w:cs="Times New Roman"/>
          <w:szCs w:val="20"/>
        </w:rPr>
        <w:tab/>
        <w:t>(A)</w:t>
      </w:r>
      <w:r w:rsidRPr="00EC2500">
        <w:rPr>
          <w:rFonts w:eastAsia="Times New Roman" w:cs="Times New Roman"/>
          <w:szCs w:val="20"/>
        </w:rPr>
        <w:tab/>
      </w:r>
      <w:r w:rsidRPr="00EC2500">
        <w:rPr>
          <w:rFonts w:cs="Times New Roman"/>
          <w:iCs/>
          <w:szCs w:val="24"/>
        </w:rPr>
        <w:t>In order to facilitate the on</w:t>
      </w:r>
      <w:r>
        <w:rPr>
          <w:rFonts w:cs="Times New Roman"/>
          <w:iCs/>
          <w:szCs w:val="24"/>
        </w:rPr>
        <w:noBreakHyphen/>
      </w:r>
      <w:r w:rsidRPr="00EC2500">
        <w:rPr>
          <w:rFonts w:cs="Times New Roman"/>
          <w:iCs/>
          <w:szCs w:val="24"/>
        </w:rPr>
        <w:t>time graduation of children of families who have moved to South Carolina during the child</w:t>
      </w:r>
      <w:r w:rsidRPr="003D4BB6">
        <w:rPr>
          <w:rFonts w:cs="Times New Roman"/>
          <w:iCs/>
          <w:szCs w:val="24"/>
        </w:rPr>
        <w:t>’</w:t>
      </w:r>
      <w:r w:rsidRPr="00EC2500">
        <w:rPr>
          <w:rFonts w:cs="Times New Roman"/>
          <w:iCs/>
          <w:szCs w:val="24"/>
        </w:rPr>
        <w:t xml:space="preserve">s twelfth grade year, the State Board of Education may: </w:t>
      </w:r>
    </w:p>
    <w:p w:rsidR="00E470F0" w:rsidRPr="00EC2500" w:rsidRDefault="00E470F0" w:rsidP="00E470F0">
      <w:pPr>
        <w:pStyle w:val="CM2"/>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sz w:val="22"/>
        </w:rPr>
      </w:pPr>
      <w:r w:rsidRPr="00EC2500">
        <w:rPr>
          <w:iCs/>
          <w:sz w:val="22"/>
        </w:rPr>
        <w:tab/>
      </w:r>
      <w:r w:rsidRPr="00EC2500">
        <w:rPr>
          <w:iCs/>
          <w:sz w:val="22"/>
        </w:rPr>
        <w:tab/>
        <w:t>(1)</w:t>
      </w:r>
      <w:r w:rsidRPr="00EC2500">
        <w:rPr>
          <w:iCs/>
          <w:sz w:val="22"/>
        </w:rPr>
        <w:tab/>
        <w:t>waive specific courses required for graduation if those courses were not specifically required for graduation in the student</w:t>
      </w:r>
      <w:r w:rsidRPr="003D4BB6">
        <w:rPr>
          <w:iCs/>
          <w:sz w:val="22"/>
        </w:rPr>
        <w:t>’</w:t>
      </w:r>
      <w:r w:rsidRPr="00EC2500">
        <w:rPr>
          <w:iCs/>
          <w:sz w:val="22"/>
        </w:rPr>
        <w:t xml:space="preserve">s most recent state of residence; however, the </w:t>
      </w:r>
      <w:r>
        <w:rPr>
          <w:iCs/>
          <w:sz w:val="22"/>
        </w:rPr>
        <w:t>s</w:t>
      </w:r>
      <w:r w:rsidRPr="00EC2500">
        <w:rPr>
          <w:iCs/>
          <w:sz w:val="22"/>
        </w:rPr>
        <w:t xml:space="preserve">tate </w:t>
      </w:r>
      <w:r>
        <w:rPr>
          <w:iCs/>
          <w:sz w:val="22"/>
        </w:rPr>
        <w:t>b</w:t>
      </w:r>
      <w:r w:rsidRPr="00EC2500">
        <w:rPr>
          <w:iCs/>
          <w:sz w:val="22"/>
        </w:rPr>
        <w:t xml:space="preserve">oard may not waive the number of courses required in ELA, math, and science.  If a student does not have sufficient course credit to be issued a South Carolina diploma, the </w:t>
      </w:r>
      <w:r>
        <w:rPr>
          <w:iCs/>
          <w:sz w:val="22"/>
        </w:rPr>
        <w:t>s</w:t>
      </w:r>
      <w:r w:rsidRPr="00EC2500">
        <w:rPr>
          <w:iCs/>
          <w:sz w:val="22"/>
        </w:rPr>
        <w:t xml:space="preserve">tate </w:t>
      </w:r>
      <w:r>
        <w:rPr>
          <w:iCs/>
          <w:sz w:val="22"/>
        </w:rPr>
        <w:t>b</w:t>
      </w:r>
      <w:r w:rsidRPr="00EC2500">
        <w:rPr>
          <w:iCs/>
          <w:sz w:val="22"/>
        </w:rPr>
        <w:t xml:space="preserve">oard, to the extent possible, shall provide an alternative means of acquiring required coursework so that the student could receive a South Carolina high school diploma and graduation may occur on time; and </w:t>
      </w:r>
    </w:p>
    <w:p w:rsidR="00E470F0" w:rsidRPr="00EC2500" w:rsidRDefault="00E470F0" w:rsidP="00E470F0">
      <w:pPr>
        <w:pStyle w:val="CM2"/>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sz w:val="22"/>
        </w:rPr>
      </w:pPr>
      <w:r w:rsidRPr="00EC2500">
        <w:rPr>
          <w:iCs/>
          <w:sz w:val="22"/>
        </w:rPr>
        <w:tab/>
      </w:r>
      <w:r w:rsidRPr="00EC2500">
        <w:rPr>
          <w:iCs/>
          <w:sz w:val="22"/>
        </w:rPr>
        <w:tab/>
        <w:t>(2)</w:t>
      </w:r>
      <w:r w:rsidRPr="00EC2500">
        <w:rPr>
          <w:iCs/>
          <w:sz w:val="22"/>
        </w:rPr>
        <w:tab/>
        <w:t>may accept exit exams, end</w:t>
      </w:r>
      <w:r>
        <w:rPr>
          <w:iCs/>
          <w:sz w:val="22"/>
        </w:rPr>
        <w:noBreakHyphen/>
      </w:r>
      <w:r w:rsidRPr="00EC2500">
        <w:rPr>
          <w:iCs/>
          <w:sz w:val="22"/>
        </w:rPr>
        <w:t>of</w:t>
      </w:r>
      <w:r>
        <w:rPr>
          <w:iCs/>
          <w:sz w:val="22"/>
        </w:rPr>
        <w:noBreakHyphen/>
      </w:r>
      <w:r w:rsidRPr="00EC2500">
        <w:rPr>
          <w:iCs/>
          <w:sz w:val="22"/>
        </w:rPr>
        <w:t xml:space="preserve">course exams, or alternative testing required for graduation from the sending state in lieu of South Carolina testing requirements for graduation provided that all portions of these exams necessary for graduation from the sending state have been satisfactorily met. </w:t>
      </w:r>
    </w:p>
    <w:p w:rsidR="00E470F0" w:rsidRPr="00EC2500" w:rsidRDefault="00E470F0" w:rsidP="00E470F0">
      <w:pPr>
        <w:pStyle w:val="CM2"/>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iCs/>
          <w:sz w:val="22"/>
        </w:rPr>
      </w:pPr>
      <w:r w:rsidRPr="00EC2500">
        <w:rPr>
          <w:iCs/>
          <w:sz w:val="22"/>
        </w:rPr>
        <w:tab/>
        <w:t>(B)</w:t>
      </w:r>
      <w:r w:rsidRPr="00EC2500">
        <w:rPr>
          <w:iCs/>
          <w:sz w:val="22"/>
        </w:rPr>
        <w:tab/>
        <w:t xml:space="preserve">In the event the alternatives provided in subsection (A) cannot be accommodated after all alternatives have been considered, the State Board of Education shall work with other state boards and departments of education to help facilitate the receipt of a diploma from the sending state if the student meets the graduation requirements of that state. </w:t>
      </w:r>
    </w:p>
    <w:p w:rsidR="00E470F0" w:rsidRDefault="00E470F0" w:rsidP="00E470F0">
      <w:pPr>
        <w:pStyle w:val="Defaul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rPr>
      </w:pPr>
      <w:r w:rsidRPr="00EC2500">
        <w:rPr>
          <w:color w:val="auto"/>
          <w:sz w:val="22"/>
        </w:rPr>
        <w:tab/>
        <w:t>(C)</w:t>
      </w:r>
      <w:r w:rsidRPr="00EC2500">
        <w:rPr>
          <w:color w:val="auto"/>
          <w:sz w:val="22"/>
        </w:rPr>
        <w:tab/>
        <w:t>The State Board of Education shall develop guidelines and subsequent regulations to comply with the provisions of this section.</w:t>
      </w:r>
      <w:r>
        <w:rPr>
          <w:color w:val="auto"/>
          <w:sz w:val="22"/>
        </w:rPr>
        <w:t>”</w:t>
      </w:r>
    </w:p>
    <w:p w:rsidR="00E470F0" w:rsidRDefault="00E470F0" w:rsidP="00E470F0">
      <w:pPr>
        <w:pStyle w:val="Defaul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rPr>
      </w:pPr>
    </w:p>
    <w:p w:rsidR="00E470F0" w:rsidRPr="003D4BB6" w:rsidRDefault="00E470F0" w:rsidP="00E470F0">
      <w:pPr>
        <w:pStyle w:val="Defaul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auto"/>
          <w:sz w:val="22"/>
        </w:rPr>
      </w:pPr>
      <w:r>
        <w:rPr>
          <w:b/>
          <w:color w:val="auto"/>
          <w:sz w:val="22"/>
        </w:rPr>
        <w:t>Compact rules binding only upon certain conditions</w:t>
      </w:r>
    </w:p>
    <w:p w:rsidR="00E470F0" w:rsidRPr="00EC2500" w:rsidRDefault="00E470F0" w:rsidP="00E470F0">
      <w:pPr>
        <w:pStyle w:val="Defaul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rPr>
      </w:pPr>
    </w:p>
    <w:p w:rsidR="00E470F0" w:rsidRDefault="00E470F0" w:rsidP="00E470F0">
      <w:pPr>
        <w:pStyle w:val="Defaul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rPr>
      </w:pPr>
      <w:r w:rsidRPr="00EC2500">
        <w:rPr>
          <w:color w:val="auto"/>
          <w:sz w:val="22"/>
        </w:rPr>
        <w:t>SECTION</w:t>
      </w:r>
      <w:r w:rsidRPr="00EC2500">
        <w:rPr>
          <w:color w:val="auto"/>
          <w:sz w:val="22"/>
        </w:rPr>
        <w:tab/>
        <w:t>3.</w:t>
      </w:r>
      <w:r w:rsidRPr="00EC2500">
        <w:rPr>
          <w:color w:val="auto"/>
          <w:sz w:val="22"/>
        </w:rPr>
        <w:tab/>
        <w:t>Any rule o</w:t>
      </w:r>
      <w:r>
        <w:rPr>
          <w:color w:val="auto"/>
          <w:sz w:val="22"/>
        </w:rPr>
        <w:t>f the Interstate C</w:t>
      </w:r>
      <w:r w:rsidRPr="00EC2500">
        <w:rPr>
          <w:color w:val="auto"/>
          <w:sz w:val="22"/>
        </w:rPr>
        <w:t xml:space="preserve">ompact on </w:t>
      </w:r>
      <w:r>
        <w:rPr>
          <w:color w:val="auto"/>
          <w:sz w:val="22"/>
        </w:rPr>
        <w:t>E</w:t>
      </w:r>
      <w:r w:rsidRPr="00EC2500">
        <w:rPr>
          <w:color w:val="auto"/>
          <w:sz w:val="22"/>
        </w:rPr>
        <w:t xml:space="preserve">ducational </w:t>
      </w:r>
      <w:r>
        <w:rPr>
          <w:color w:val="auto"/>
          <w:sz w:val="22"/>
        </w:rPr>
        <w:t>O</w:t>
      </w:r>
      <w:r w:rsidRPr="00EC2500">
        <w:rPr>
          <w:color w:val="auto"/>
          <w:sz w:val="22"/>
        </w:rPr>
        <w:t>pportunity for Military Children which is adopted subsequent to July 1, 2010, is binding on the State only if adopted by joint resolution by the General Assembly.</w:t>
      </w:r>
    </w:p>
    <w:p w:rsidR="00E470F0" w:rsidRDefault="00E470F0" w:rsidP="00E470F0">
      <w:pPr>
        <w:pStyle w:val="Defaul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rPr>
      </w:pPr>
    </w:p>
    <w:p w:rsidR="00E470F0" w:rsidRPr="003D4BB6" w:rsidRDefault="00E470F0" w:rsidP="00E470F0">
      <w:pPr>
        <w:pStyle w:val="Defaul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auto"/>
          <w:sz w:val="22"/>
        </w:rPr>
      </w:pPr>
      <w:r>
        <w:rPr>
          <w:b/>
          <w:color w:val="auto"/>
          <w:sz w:val="22"/>
        </w:rPr>
        <w:t>Tuition rates for armed service personnel and their dependents</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2500">
        <w:rPr>
          <w:rFonts w:eastAsia="Times New Roman" w:cs="Times New Roman"/>
          <w:szCs w:val="20"/>
        </w:rPr>
        <w:t>SECTION</w:t>
      </w:r>
      <w:r w:rsidRPr="00EC2500">
        <w:rPr>
          <w:rFonts w:eastAsia="Times New Roman" w:cs="Times New Roman"/>
          <w:szCs w:val="20"/>
        </w:rPr>
        <w:tab/>
        <w:t>4.</w:t>
      </w:r>
      <w:r w:rsidRPr="00EC2500">
        <w:rPr>
          <w:rFonts w:eastAsia="Times New Roman" w:cs="Times New Roman"/>
          <w:szCs w:val="20"/>
        </w:rPr>
        <w:tab/>
      </w:r>
      <w:r w:rsidRPr="00EC2500">
        <w:rPr>
          <w:rFonts w:cs="Times New Roman"/>
        </w:rPr>
        <w:t>Section 59</w:t>
      </w:r>
      <w:r>
        <w:rPr>
          <w:rFonts w:cs="Times New Roman"/>
        </w:rPr>
        <w:noBreakHyphen/>
      </w:r>
      <w:r w:rsidRPr="00EC2500">
        <w:rPr>
          <w:rFonts w:cs="Times New Roman"/>
        </w:rPr>
        <w:t>112</w:t>
      </w:r>
      <w:r>
        <w:rPr>
          <w:rFonts w:cs="Times New Roman"/>
        </w:rPr>
        <w:noBreakHyphen/>
      </w:r>
      <w:r w:rsidRPr="00EC2500">
        <w:rPr>
          <w:rFonts w:cs="Times New Roman"/>
        </w:rPr>
        <w:t>50 of the 1976 Code, as last amended by Act 299 of 2008, is further amended to read:</w:t>
      </w:r>
    </w:p>
    <w:p w:rsidR="00E470F0" w:rsidRPr="00EC250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59</w:t>
      </w:r>
      <w:r>
        <w:rPr>
          <w:rFonts w:cs="Times New Roman"/>
        </w:rPr>
        <w:noBreakHyphen/>
        <w:t>112</w:t>
      </w:r>
      <w:r>
        <w:rPr>
          <w:rFonts w:cs="Times New Roman"/>
        </w:rPr>
        <w:noBreakHyphen/>
        <w:t>50.</w:t>
      </w:r>
      <w:r>
        <w:rPr>
          <w:rFonts w:cs="Times New Roman"/>
        </w:rPr>
        <w:tab/>
      </w:r>
      <w:r w:rsidRPr="00EC2500">
        <w:rPr>
          <w:rFonts w:cs="Times New Roman"/>
        </w:rPr>
        <w:t xml:space="preserve">Notwithstanding another provision of law, during the period of their assignment to duty in South Carolina, members of the </w:t>
      </w:r>
      <w:r>
        <w:rPr>
          <w:rFonts w:cs="Times New Roman"/>
        </w:rPr>
        <w:t>A</w:t>
      </w:r>
      <w:r w:rsidRPr="00EC2500">
        <w:rPr>
          <w:rFonts w:cs="Times New Roman"/>
        </w:rPr>
        <w:t xml:space="preserve">rmed </w:t>
      </w:r>
      <w:r>
        <w:rPr>
          <w:rFonts w:cs="Times New Roman"/>
        </w:rPr>
        <w:t>S</w:t>
      </w:r>
      <w:r w:rsidRPr="00EC2500">
        <w:rPr>
          <w:rFonts w:cs="Times New Roman"/>
        </w:rPr>
        <w:t>ervices of the United States stationed in South Carolina and their dependents are eligible for in</w:t>
      </w:r>
      <w:r>
        <w:rPr>
          <w:rFonts w:cs="Times New Roman"/>
        </w:rPr>
        <w:noBreakHyphen/>
      </w:r>
      <w:r w:rsidRPr="00EC2500">
        <w:rPr>
          <w:rFonts w:cs="Times New Roman"/>
        </w:rPr>
        <w:t>state tuition rates.  When these armed service personnel are ordered away from the State, their dependents are eligible for in</w:t>
      </w:r>
      <w:r>
        <w:rPr>
          <w:rFonts w:cs="Times New Roman"/>
        </w:rPr>
        <w:noBreakHyphen/>
      </w:r>
      <w:r w:rsidRPr="00EC2500">
        <w:rPr>
          <w:rFonts w:cs="Times New Roman"/>
        </w:rPr>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w:t>
      </w:r>
      <w:r w:rsidRPr="003D4BB6">
        <w:rPr>
          <w:rFonts w:cs="Times New Roman"/>
        </w:rPr>
        <w:t>’</w:t>
      </w:r>
      <w:r w:rsidRPr="00EC2500">
        <w:rPr>
          <w:rFonts w:cs="Times New Roman"/>
        </w:rPr>
        <w:t>s previous institution in order to certify the student</w:t>
      </w:r>
      <w:r w:rsidRPr="003D4BB6">
        <w:rPr>
          <w:rFonts w:cs="Times New Roman"/>
        </w:rPr>
        <w:t>’</w:t>
      </w:r>
      <w:r w:rsidRPr="00EC2500">
        <w:rPr>
          <w:rFonts w:cs="Times New Roman"/>
        </w:rPr>
        <w:t>s eligibility for in</w:t>
      </w:r>
      <w:r>
        <w:rPr>
          <w:rFonts w:cs="Times New Roman"/>
        </w:rPr>
        <w:noBreakHyphen/>
      </w:r>
      <w:r w:rsidRPr="00EC2500">
        <w:rPr>
          <w:rFonts w:cs="Times New Roman"/>
        </w:rPr>
        <w:t>state tuition rates.  It is the responsibility of the transferring student to ensure that all documents required to verify both the previous and present residency decisions are provided to the institution.  These persons and their dependents are eligible for in</w:t>
      </w:r>
      <w:r>
        <w:rPr>
          <w:rFonts w:cs="Times New Roman"/>
        </w:rPr>
        <w:noBreakHyphen/>
      </w:r>
      <w:r w:rsidRPr="00EC2500">
        <w:rPr>
          <w:rFonts w:cs="Times New Roman"/>
        </w:rPr>
        <w:t>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w:t>
      </w:r>
    </w:p>
    <w:p w:rsidR="00E470F0" w:rsidRDefault="00E470F0"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3D4BB6" w:rsidRDefault="00E470F0" w:rsidP="00E470F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470F0" w:rsidRPr="00EC2500" w:rsidRDefault="00E470F0" w:rsidP="00E470F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0F0" w:rsidRPr="00EC2500" w:rsidRDefault="00E470F0" w:rsidP="00E470F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C2500">
        <w:rPr>
          <w:rFonts w:cs="Times New Roman"/>
          <w:szCs w:val="24"/>
          <w:u w:color="000000"/>
        </w:rPr>
        <w:t>SECTION</w:t>
      </w:r>
      <w:r w:rsidRPr="00EC2500">
        <w:rPr>
          <w:rFonts w:cs="Times New Roman"/>
          <w:szCs w:val="24"/>
          <w:u w:color="000000"/>
        </w:rPr>
        <w:tab/>
        <w:t>5.</w:t>
      </w:r>
      <w:r w:rsidRPr="00EC2500">
        <w:rPr>
          <w:rFonts w:cs="Times New Roman"/>
          <w:szCs w:val="24"/>
          <w:u w:color="000000"/>
        </w:rPr>
        <w:tab/>
        <w:t>This act takes effect July 1, 2010, contingent upon available funding and agreement by the Interstate Commission to SECTION 3 of this act.</w:t>
      </w:r>
    </w:p>
    <w:p w:rsidR="00E470F0" w:rsidRDefault="00E470F0" w:rsidP="00E470F0">
      <w:pPr>
        <w:tabs>
          <w:tab w:val="left" w:pos="1440"/>
          <w:tab w:val="left" w:pos="1800"/>
          <w:tab w:val="left" w:pos="2880"/>
        </w:tabs>
        <w:rPr>
          <w:color w:val="000000" w:themeColor="text1"/>
        </w:rPr>
      </w:pPr>
    </w:p>
    <w:p w:rsidR="00E470F0" w:rsidRDefault="00E470F0" w:rsidP="00E470F0">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E470F0" w:rsidRDefault="00E470F0" w:rsidP="00E470F0">
      <w:pPr>
        <w:tabs>
          <w:tab w:val="left" w:pos="1440"/>
          <w:tab w:val="left" w:pos="1800"/>
          <w:tab w:val="left" w:pos="2880"/>
        </w:tabs>
        <w:rPr>
          <w:color w:val="000000" w:themeColor="text1"/>
        </w:rPr>
      </w:pPr>
    </w:p>
    <w:p w:rsidR="00E470F0" w:rsidRDefault="00E470F0" w:rsidP="00E470F0">
      <w:pPr>
        <w:tabs>
          <w:tab w:val="left" w:pos="1440"/>
          <w:tab w:val="left" w:pos="1800"/>
          <w:tab w:val="left" w:pos="2880"/>
        </w:tabs>
        <w:rPr>
          <w:color w:val="000000" w:themeColor="text1"/>
        </w:rPr>
      </w:pPr>
      <w:r>
        <w:rPr>
          <w:color w:val="000000" w:themeColor="text1"/>
        </w:rPr>
        <w:t>Approved the 11</w:t>
      </w:r>
      <w:r w:rsidRPr="006C77F1">
        <w:rPr>
          <w:color w:val="000000" w:themeColor="text1"/>
          <w:vertAlign w:val="superscript"/>
        </w:rPr>
        <w:t>th</w:t>
      </w:r>
      <w:r>
        <w:rPr>
          <w:color w:val="000000" w:themeColor="text1"/>
        </w:rPr>
        <w:t xml:space="preserve"> day of June, 2010. </w:t>
      </w:r>
    </w:p>
    <w:p w:rsidR="00E470F0" w:rsidRDefault="00E470F0" w:rsidP="00E470F0">
      <w:pPr>
        <w:tabs>
          <w:tab w:val="left" w:pos="1440"/>
          <w:tab w:val="left" w:pos="1800"/>
          <w:tab w:val="left" w:pos="2880"/>
        </w:tabs>
        <w:jc w:val="center"/>
        <w:rPr>
          <w:color w:val="000000" w:themeColor="text1"/>
        </w:rPr>
      </w:pPr>
    </w:p>
    <w:p w:rsidR="00E470F0" w:rsidRDefault="00E470F0" w:rsidP="00E470F0">
      <w:pPr>
        <w:tabs>
          <w:tab w:val="left" w:pos="1440"/>
          <w:tab w:val="left" w:pos="1800"/>
          <w:tab w:val="left" w:pos="2880"/>
        </w:tabs>
        <w:jc w:val="center"/>
        <w:rPr>
          <w:color w:val="000000" w:themeColor="text1"/>
        </w:rPr>
      </w:pPr>
      <w:r>
        <w:rPr>
          <w:color w:val="000000" w:themeColor="text1"/>
        </w:rPr>
        <w:t>__________</w:t>
      </w:r>
    </w:p>
    <w:p w:rsidR="008836A5" w:rsidRPr="00D83F60" w:rsidRDefault="008836A5" w:rsidP="00E47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83F60" w:rsidSect="001101B1">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BB6" w:rsidRDefault="003D4BB6" w:rsidP="007D5FAC">
      <w:r>
        <w:separator/>
      </w:r>
    </w:p>
  </w:endnote>
  <w:endnote w:type="continuationSeparator" w:id="0">
    <w:p w:rsidR="003D4BB6" w:rsidRDefault="003D4BB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7F1" w:rsidRPr="001101B1" w:rsidRDefault="00E71F97" w:rsidP="001101B1">
    <w:pPr>
      <w:pStyle w:val="Footer"/>
      <w:tabs>
        <w:tab w:val="clear" w:pos="4680"/>
        <w:tab w:val="clear" w:pos="9360"/>
        <w:tab w:val="center" w:pos="3168"/>
      </w:tabs>
      <w:spacing w:before="120"/>
    </w:pPr>
    <w:r>
      <w:tab/>
    </w:r>
    <w:r w:rsidR="003841D0">
      <w:fldChar w:fldCharType="begin"/>
    </w:r>
    <w:r>
      <w:instrText xml:space="preserve"> PAGE  \* MERGEFORMAT </w:instrText>
    </w:r>
    <w:r w:rsidR="003841D0">
      <w:fldChar w:fldCharType="separate"/>
    </w:r>
    <w:r w:rsidR="00E470F0">
      <w:rPr>
        <w:noProof/>
      </w:rPr>
      <w:t>25</w:t>
    </w:r>
    <w:r w:rsidR="003841D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7F1" w:rsidRDefault="00F218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BB6" w:rsidRDefault="003D4BB6" w:rsidP="007D5FAC">
      <w:r>
        <w:separator/>
      </w:r>
    </w:p>
  </w:footnote>
  <w:footnote w:type="continuationSeparator" w:id="0">
    <w:p w:rsidR="003D4BB6" w:rsidRDefault="003D4BB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745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319"/>
    <w:docVar w:name="ActSecretary" w:val="Morgan"/>
    <w:docVar w:name="ActSIdno" w:val="(450)  319BH10"/>
    <w:docVar w:name="clipname" w:val="319BH10"/>
    <w:docVar w:name="dvBillNumber" w:val="319"/>
    <w:docVar w:name="dvBillNumberPrefix" w:val="S"/>
    <w:docVar w:name="dvOriginalBody" w:val="Senate"/>
    <w:docVar w:name="OrigSENATEBillNo" w:val="319"/>
    <w:docVar w:name="SENATEACTFULLPATH" w:val="L:\COUNCIL\ACTS\319BH10.DOCX"/>
    <w:docVar w:name="WhatActtype" w:val="AN ACT"/>
  </w:docVars>
  <w:rsids>
    <w:rsidRoot w:val="0055016C"/>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01B1"/>
    <w:rsid w:val="00114830"/>
    <w:rsid w:val="00114E88"/>
    <w:rsid w:val="0012235D"/>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9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43941"/>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13BD"/>
    <w:rsid w:val="002C3DB3"/>
    <w:rsid w:val="002C4C93"/>
    <w:rsid w:val="002C7D37"/>
    <w:rsid w:val="002D3267"/>
    <w:rsid w:val="002D7489"/>
    <w:rsid w:val="002D7F22"/>
    <w:rsid w:val="002E0E09"/>
    <w:rsid w:val="002E2659"/>
    <w:rsid w:val="002F1141"/>
    <w:rsid w:val="002F45B3"/>
    <w:rsid w:val="00304605"/>
    <w:rsid w:val="003049A0"/>
    <w:rsid w:val="00305689"/>
    <w:rsid w:val="00311A3C"/>
    <w:rsid w:val="0031739F"/>
    <w:rsid w:val="003219FC"/>
    <w:rsid w:val="0032380E"/>
    <w:rsid w:val="00325D1F"/>
    <w:rsid w:val="003348FE"/>
    <w:rsid w:val="00334EAC"/>
    <w:rsid w:val="0034356D"/>
    <w:rsid w:val="00353381"/>
    <w:rsid w:val="00360108"/>
    <w:rsid w:val="00360D70"/>
    <w:rsid w:val="00364D3F"/>
    <w:rsid w:val="00366494"/>
    <w:rsid w:val="00370DA1"/>
    <w:rsid w:val="00372564"/>
    <w:rsid w:val="00372FF8"/>
    <w:rsid w:val="0038005A"/>
    <w:rsid w:val="003803CD"/>
    <w:rsid w:val="003841D0"/>
    <w:rsid w:val="00392293"/>
    <w:rsid w:val="0039655A"/>
    <w:rsid w:val="00396C58"/>
    <w:rsid w:val="003A6D96"/>
    <w:rsid w:val="003A7517"/>
    <w:rsid w:val="003B1A01"/>
    <w:rsid w:val="003B2E6E"/>
    <w:rsid w:val="003B355D"/>
    <w:rsid w:val="003B6BB7"/>
    <w:rsid w:val="003B746E"/>
    <w:rsid w:val="003C030C"/>
    <w:rsid w:val="003D2A73"/>
    <w:rsid w:val="003D4BB6"/>
    <w:rsid w:val="00400828"/>
    <w:rsid w:val="00412B47"/>
    <w:rsid w:val="00414C2A"/>
    <w:rsid w:val="004157C4"/>
    <w:rsid w:val="0041760A"/>
    <w:rsid w:val="00417A9C"/>
    <w:rsid w:val="00423310"/>
    <w:rsid w:val="00427BCB"/>
    <w:rsid w:val="00430DA3"/>
    <w:rsid w:val="00432E09"/>
    <w:rsid w:val="004344D3"/>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016C"/>
    <w:rsid w:val="005515CE"/>
    <w:rsid w:val="00556774"/>
    <w:rsid w:val="00556D79"/>
    <w:rsid w:val="00560EBF"/>
    <w:rsid w:val="005627E7"/>
    <w:rsid w:val="00562952"/>
    <w:rsid w:val="005672F0"/>
    <w:rsid w:val="005741F9"/>
    <w:rsid w:val="00574F29"/>
    <w:rsid w:val="005839FC"/>
    <w:rsid w:val="00583CB3"/>
    <w:rsid w:val="005859EE"/>
    <w:rsid w:val="00590D1D"/>
    <w:rsid w:val="00591D7C"/>
    <w:rsid w:val="00594D39"/>
    <w:rsid w:val="005A1FF2"/>
    <w:rsid w:val="005A7D5F"/>
    <w:rsid w:val="005B133E"/>
    <w:rsid w:val="005B2750"/>
    <w:rsid w:val="005B3E85"/>
    <w:rsid w:val="005B4DB1"/>
    <w:rsid w:val="005C4B9E"/>
    <w:rsid w:val="005C5915"/>
    <w:rsid w:val="005C61AC"/>
    <w:rsid w:val="005D50CE"/>
    <w:rsid w:val="005D5723"/>
    <w:rsid w:val="005D6054"/>
    <w:rsid w:val="005E07AD"/>
    <w:rsid w:val="005E36AC"/>
    <w:rsid w:val="005F1A8F"/>
    <w:rsid w:val="005F74BD"/>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0022"/>
    <w:rsid w:val="00655550"/>
    <w:rsid w:val="00657AB1"/>
    <w:rsid w:val="00663AC3"/>
    <w:rsid w:val="00672966"/>
    <w:rsid w:val="006750A0"/>
    <w:rsid w:val="00683F22"/>
    <w:rsid w:val="00685B3B"/>
    <w:rsid w:val="00690F2C"/>
    <w:rsid w:val="00690F99"/>
    <w:rsid w:val="00691B24"/>
    <w:rsid w:val="006964D0"/>
    <w:rsid w:val="00696C4D"/>
    <w:rsid w:val="00696F5B"/>
    <w:rsid w:val="006A4214"/>
    <w:rsid w:val="006A5B40"/>
    <w:rsid w:val="006A65C8"/>
    <w:rsid w:val="006A6F1D"/>
    <w:rsid w:val="006B263A"/>
    <w:rsid w:val="006B4FA6"/>
    <w:rsid w:val="006C7535"/>
    <w:rsid w:val="006C7D00"/>
    <w:rsid w:val="006C7DDE"/>
    <w:rsid w:val="006E69E3"/>
    <w:rsid w:val="006F22C0"/>
    <w:rsid w:val="006F290C"/>
    <w:rsid w:val="007009F2"/>
    <w:rsid w:val="00703CF6"/>
    <w:rsid w:val="00704FF9"/>
    <w:rsid w:val="007052EC"/>
    <w:rsid w:val="00707063"/>
    <w:rsid w:val="007127A6"/>
    <w:rsid w:val="00715CB5"/>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06C07"/>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E03BA"/>
    <w:rsid w:val="008E1BCF"/>
    <w:rsid w:val="008E5CCC"/>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8653A"/>
    <w:rsid w:val="00990677"/>
    <w:rsid w:val="00992FB4"/>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3DEE"/>
    <w:rsid w:val="00A25E64"/>
    <w:rsid w:val="00A26387"/>
    <w:rsid w:val="00A3022E"/>
    <w:rsid w:val="00A33CBE"/>
    <w:rsid w:val="00A450A2"/>
    <w:rsid w:val="00A46627"/>
    <w:rsid w:val="00A475E8"/>
    <w:rsid w:val="00A61397"/>
    <w:rsid w:val="00A62F8F"/>
    <w:rsid w:val="00A64E80"/>
    <w:rsid w:val="00A710B2"/>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39A6"/>
    <w:rsid w:val="00AC0BD6"/>
    <w:rsid w:val="00AC14ED"/>
    <w:rsid w:val="00AD107E"/>
    <w:rsid w:val="00AD33E6"/>
    <w:rsid w:val="00AD422A"/>
    <w:rsid w:val="00AD4887"/>
    <w:rsid w:val="00AE42DA"/>
    <w:rsid w:val="00AE4DFB"/>
    <w:rsid w:val="00AF0482"/>
    <w:rsid w:val="00AF08CD"/>
    <w:rsid w:val="00AF2080"/>
    <w:rsid w:val="00AF3196"/>
    <w:rsid w:val="00AF3FED"/>
    <w:rsid w:val="00AF6155"/>
    <w:rsid w:val="00AF7929"/>
    <w:rsid w:val="00AF7A83"/>
    <w:rsid w:val="00B010E0"/>
    <w:rsid w:val="00B11270"/>
    <w:rsid w:val="00B13FA0"/>
    <w:rsid w:val="00B303AC"/>
    <w:rsid w:val="00B374C4"/>
    <w:rsid w:val="00B408FD"/>
    <w:rsid w:val="00B4797F"/>
    <w:rsid w:val="00B516BA"/>
    <w:rsid w:val="00B520A2"/>
    <w:rsid w:val="00B62CAB"/>
    <w:rsid w:val="00B72079"/>
    <w:rsid w:val="00B72ED3"/>
    <w:rsid w:val="00B73571"/>
    <w:rsid w:val="00B74177"/>
    <w:rsid w:val="00B83DA1"/>
    <w:rsid w:val="00B846E9"/>
    <w:rsid w:val="00B876C9"/>
    <w:rsid w:val="00BB1593"/>
    <w:rsid w:val="00BB43F6"/>
    <w:rsid w:val="00BB7B1B"/>
    <w:rsid w:val="00BC5FF9"/>
    <w:rsid w:val="00BC7363"/>
    <w:rsid w:val="00BE36EB"/>
    <w:rsid w:val="00BE41F8"/>
    <w:rsid w:val="00BF1B60"/>
    <w:rsid w:val="00BF2034"/>
    <w:rsid w:val="00BF33CD"/>
    <w:rsid w:val="00BF352D"/>
    <w:rsid w:val="00BF6E92"/>
    <w:rsid w:val="00C0158B"/>
    <w:rsid w:val="00C02F6F"/>
    <w:rsid w:val="00C03629"/>
    <w:rsid w:val="00C04FCB"/>
    <w:rsid w:val="00C06FF3"/>
    <w:rsid w:val="00C10815"/>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A73"/>
    <w:rsid w:val="00CE5B85"/>
    <w:rsid w:val="00D00681"/>
    <w:rsid w:val="00D04DCB"/>
    <w:rsid w:val="00D05E1E"/>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2F5D"/>
    <w:rsid w:val="00D56467"/>
    <w:rsid w:val="00D63C04"/>
    <w:rsid w:val="00D76225"/>
    <w:rsid w:val="00D7706E"/>
    <w:rsid w:val="00D80303"/>
    <w:rsid w:val="00D83F60"/>
    <w:rsid w:val="00D8576C"/>
    <w:rsid w:val="00D9130B"/>
    <w:rsid w:val="00D92268"/>
    <w:rsid w:val="00D94602"/>
    <w:rsid w:val="00D94AFE"/>
    <w:rsid w:val="00D958BB"/>
    <w:rsid w:val="00DA1730"/>
    <w:rsid w:val="00DA77C1"/>
    <w:rsid w:val="00DB01BE"/>
    <w:rsid w:val="00DB1297"/>
    <w:rsid w:val="00DC093F"/>
    <w:rsid w:val="00DC2FF5"/>
    <w:rsid w:val="00DC6CFE"/>
    <w:rsid w:val="00DD198F"/>
    <w:rsid w:val="00DD2595"/>
    <w:rsid w:val="00DD314B"/>
    <w:rsid w:val="00DD3B8D"/>
    <w:rsid w:val="00DD5167"/>
    <w:rsid w:val="00DD557D"/>
    <w:rsid w:val="00DE22C4"/>
    <w:rsid w:val="00DF0E69"/>
    <w:rsid w:val="00DF7B37"/>
    <w:rsid w:val="00E00FC9"/>
    <w:rsid w:val="00E02CA8"/>
    <w:rsid w:val="00E076BB"/>
    <w:rsid w:val="00E14905"/>
    <w:rsid w:val="00E3356F"/>
    <w:rsid w:val="00E33964"/>
    <w:rsid w:val="00E3462F"/>
    <w:rsid w:val="00E36231"/>
    <w:rsid w:val="00E470F0"/>
    <w:rsid w:val="00E500F1"/>
    <w:rsid w:val="00E5358E"/>
    <w:rsid w:val="00E5665F"/>
    <w:rsid w:val="00E60357"/>
    <w:rsid w:val="00E61B4C"/>
    <w:rsid w:val="00E71D4E"/>
    <w:rsid w:val="00E71F97"/>
    <w:rsid w:val="00E757F4"/>
    <w:rsid w:val="00E9303D"/>
    <w:rsid w:val="00E957BE"/>
    <w:rsid w:val="00EA2A3A"/>
    <w:rsid w:val="00EA77B0"/>
    <w:rsid w:val="00EB223A"/>
    <w:rsid w:val="00EC47CE"/>
    <w:rsid w:val="00ED4871"/>
    <w:rsid w:val="00EE663F"/>
    <w:rsid w:val="00EF0E4A"/>
    <w:rsid w:val="00EF3301"/>
    <w:rsid w:val="00EF6923"/>
    <w:rsid w:val="00F035BD"/>
    <w:rsid w:val="00F07446"/>
    <w:rsid w:val="00F100C1"/>
    <w:rsid w:val="00F10FAC"/>
    <w:rsid w:val="00F16F4D"/>
    <w:rsid w:val="00F178BC"/>
    <w:rsid w:val="00F21848"/>
    <w:rsid w:val="00F21DD7"/>
    <w:rsid w:val="00F24361"/>
    <w:rsid w:val="00F25311"/>
    <w:rsid w:val="00F30AAF"/>
    <w:rsid w:val="00F310E4"/>
    <w:rsid w:val="00F348D3"/>
    <w:rsid w:val="00F34BF1"/>
    <w:rsid w:val="00F3642A"/>
    <w:rsid w:val="00F37F7A"/>
    <w:rsid w:val="00F40EF9"/>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oNotEmbedSmartTags/>
  <w:decimalSymbol w:val="."/>
  <w:listSeparator w:val=","/>
  <w15:docId w15:val="{2724D717-6847-4ADD-9FD8-F6EA71B3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101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Default">
    <w:name w:val="Default"/>
    <w:rsid w:val="0055016C"/>
    <w:pPr>
      <w:widowControl w:val="0"/>
      <w:autoSpaceDE w:val="0"/>
      <w:autoSpaceDN w:val="0"/>
      <w:adjustRightInd w:val="0"/>
      <w:spacing w:before="0"/>
    </w:pPr>
    <w:rPr>
      <w:rFonts w:eastAsia="Times New Roman" w:cs="Times New Roman"/>
      <w:color w:val="000000"/>
      <w:sz w:val="24"/>
      <w:szCs w:val="24"/>
    </w:rPr>
  </w:style>
  <w:style w:type="paragraph" w:customStyle="1" w:styleId="CM2">
    <w:name w:val="CM2"/>
    <w:basedOn w:val="Default"/>
    <w:next w:val="Default"/>
    <w:uiPriority w:val="99"/>
    <w:rsid w:val="0055016C"/>
    <w:pPr>
      <w:spacing w:line="220" w:lineRule="atLeast"/>
    </w:pPr>
    <w:rPr>
      <w:color w:val="auto"/>
    </w:rPr>
  </w:style>
  <w:style w:type="table" w:styleId="TableGrid">
    <w:name w:val="Table Grid"/>
    <w:basedOn w:val="TableNormal"/>
    <w:uiPriority w:val="59"/>
    <w:rsid w:val="00715CB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01B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957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2-26-09.docx" TargetMode="External"/><Relationship Id="rId13" Type="http://schemas.openxmlformats.org/officeDocument/2006/relationships/hyperlink" Target="file:///h:\HJ%20Archive\2009\05-12-09.docx" TargetMode="External"/><Relationship Id="rId18" Type="http://schemas.openxmlformats.org/officeDocument/2006/relationships/hyperlink" Target="file:///h:\SJ%20Archive\2010\06-01-10.docx" TargetMode="External"/><Relationship Id="rId26" Type="http://schemas.openxmlformats.org/officeDocument/2006/relationships/hyperlink" Target="file:///p:\pprever\2009-10\319_20100526.docx" TargetMode="External"/><Relationship Id="rId3" Type="http://schemas.openxmlformats.org/officeDocument/2006/relationships/webSettings" Target="webSettings.xml"/><Relationship Id="rId21" Type="http://schemas.openxmlformats.org/officeDocument/2006/relationships/hyperlink" Target="file:///h:\HJ%20Archive\2010\06-03-10.docx" TargetMode="External"/><Relationship Id="rId7" Type="http://schemas.openxmlformats.org/officeDocument/2006/relationships/hyperlink" Target="file:///h:\SJ%20Archive\2009\01-27-09.docx" TargetMode="External"/><Relationship Id="rId12" Type="http://schemas.openxmlformats.org/officeDocument/2006/relationships/hyperlink" Target="file:///h:\HJ%20Archive\2009\05-12-09.docx" TargetMode="External"/><Relationship Id="rId17" Type="http://schemas.openxmlformats.org/officeDocument/2006/relationships/hyperlink" Target="file:///h:\HJ%20Archive\2010\05-27-10.docx" TargetMode="External"/><Relationship Id="rId25" Type="http://schemas.openxmlformats.org/officeDocument/2006/relationships/hyperlink" Target="file:///p:\pprever\2009-10\319_20100520.docx" TargetMode="External"/><Relationship Id="rId2" Type="http://schemas.openxmlformats.org/officeDocument/2006/relationships/settings" Target="settings.xml"/><Relationship Id="rId16" Type="http://schemas.openxmlformats.org/officeDocument/2006/relationships/hyperlink" Target="file:///h:\HJ%20Archive\2010\05-26-10.docx" TargetMode="External"/><Relationship Id="rId20" Type="http://schemas.openxmlformats.org/officeDocument/2006/relationships/hyperlink" Target="file:///h:\HJ%20Archive\2010\06-03-10.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09\01-27-09.docx" TargetMode="External"/><Relationship Id="rId11" Type="http://schemas.openxmlformats.org/officeDocument/2006/relationships/hyperlink" Target="file:///h:\SJ%20Archive\2009\05-01-09.docx" TargetMode="External"/><Relationship Id="rId24" Type="http://schemas.openxmlformats.org/officeDocument/2006/relationships/hyperlink" Target="file:///p:\pprever\2009-10\319_20090227.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0\05-26-10.docx" TargetMode="External"/><Relationship Id="rId23" Type="http://schemas.openxmlformats.org/officeDocument/2006/relationships/hyperlink" Target="file:///p:\pprever\2009-10\319_20090226.docx" TargetMode="External"/><Relationship Id="rId28" Type="http://schemas.openxmlformats.org/officeDocument/2006/relationships/hyperlink" Target="file:///p:\pprever\2009-10\319_20100602.docx" TargetMode="External"/><Relationship Id="rId10" Type="http://schemas.openxmlformats.org/officeDocument/2006/relationships/hyperlink" Target="file:///h:\SJ%20Archive\2009\04-30-09.docx" TargetMode="External"/><Relationship Id="rId19" Type="http://schemas.openxmlformats.org/officeDocument/2006/relationships/hyperlink" Target="file:///h:\SJ%20Archive\2010\06-01-10.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09\04-30-09.docx" TargetMode="External"/><Relationship Id="rId14" Type="http://schemas.openxmlformats.org/officeDocument/2006/relationships/hyperlink" Target="file:///h:\HJ%20Archive\2010\05-20-10.docx" TargetMode="External"/><Relationship Id="rId22" Type="http://schemas.openxmlformats.org/officeDocument/2006/relationships/hyperlink" Target="file:///p:\pprever\2009-10\319_20090127.docx" TargetMode="External"/><Relationship Id="rId27" Type="http://schemas.openxmlformats.org/officeDocument/2006/relationships/hyperlink" Target="file:///p:\pprever\2009-10\319_20100601.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8743</Words>
  <Characters>47987</Characters>
  <Application>Microsoft Office Word</Application>
  <DocSecurity>0</DocSecurity>
  <Lines>1087</Lines>
  <Paragraphs>299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319: Interstate Compact on Educational Opportunity for Military Children - South Carolina Legislature Online</dc:title>
  <dc:subject/>
  <dc:creator>AngieMorgan</dc:creator>
  <cp:keywords/>
  <dc:description/>
  <cp:lastModifiedBy>N Cumfer</cp:lastModifiedBy>
  <cp:revision>5</cp:revision>
  <cp:lastPrinted>2010-06-04T15:35:00Z</cp:lastPrinted>
  <dcterms:created xsi:type="dcterms:W3CDTF">2010-09-30T13:29:00Z</dcterms:created>
  <dcterms:modified xsi:type="dcterms:W3CDTF">2014-11-24T14:57:00Z</dcterms:modified>
</cp:coreProperties>
</file>