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F90" w:rsidRDefault="008631B7">
      <w:pPr>
        <w:widowControl w:val="0"/>
        <w:jc w:val="center"/>
      </w:pPr>
      <w:bookmarkStart w:id="0" w:name="_GoBack"/>
      <w:bookmarkEnd w:id="0"/>
      <w:r>
        <w:rPr>
          <w:b/>
        </w:rPr>
        <w:t>South Carolina General Assembly</w:t>
      </w:r>
    </w:p>
    <w:p w:rsidR="00EE1F90" w:rsidRDefault="008631B7">
      <w:pPr>
        <w:widowControl w:val="0"/>
        <w:jc w:val="center"/>
      </w:pPr>
      <w:r>
        <w:t>118th Session, 2009-2010</w:t>
      </w:r>
    </w:p>
    <w:p w:rsidR="00EE1F90" w:rsidRDefault="00EE1F90">
      <w:pPr>
        <w:widowControl w:val="0"/>
        <w:jc w:val="left"/>
      </w:pPr>
    </w:p>
    <w:p w:rsidR="00EE1F90" w:rsidRDefault="008631B7">
      <w:pPr>
        <w:widowControl w:val="0"/>
        <w:jc w:val="left"/>
        <w:rPr>
          <w:b/>
        </w:rPr>
      </w:pPr>
      <w:r>
        <w:rPr>
          <w:b/>
        </w:rPr>
        <w:t>H. 3223</w:t>
      </w:r>
    </w:p>
    <w:p w:rsidR="00EE1F90" w:rsidRDefault="00EE1F90">
      <w:pPr>
        <w:widowControl w:val="0"/>
        <w:jc w:val="left"/>
        <w:rPr>
          <w:b/>
        </w:rPr>
      </w:pPr>
    </w:p>
    <w:p w:rsidR="00EE1F90" w:rsidRDefault="008631B7">
      <w:pPr>
        <w:widowControl w:val="0"/>
        <w:jc w:val="left"/>
      </w:pPr>
      <w:r>
        <w:rPr>
          <w:b/>
        </w:rPr>
        <w:t>STATUS INFORMATION</w:t>
      </w:r>
    </w:p>
    <w:p w:rsidR="00EE1F90" w:rsidRDefault="00EE1F90">
      <w:pPr>
        <w:widowControl w:val="0"/>
        <w:jc w:val="left"/>
      </w:pPr>
    </w:p>
    <w:p w:rsidR="00EE1F90" w:rsidRDefault="008631B7">
      <w:pPr>
        <w:widowControl w:val="0"/>
        <w:jc w:val="left"/>
      </w:pPr>
      <w:r>
        <w:t>House Resolution</w:t>
      </w:r>
    </w:p>
    <w:p w:rsidR="00EE1F90" w:rsidRDefault="008631B7">
      <w:pPr>
        <w:widowControl w:val="0"/>
        <w:jc w:val="left"/>
      </w:pPr>
      <w:r>
        <w:t>Sponsors: Rep. Cato</w:t>
      </w:r>
    </w:p>
    <w:p w:rsidR="00EE1F90" w:rsidRDefault="008631B7">
      <w:pPr>
        <w:widowControl w:val="0"/>
        <w:jc w:val="left"/>
      </w:pPr>
      <w:r>
        <w:t>Document Path: l:\council\bills\rm\1011htc09.docx</w:t>
      </w:r>
    </w:p>
    <w:p w:rsidR="00EE1F90" w:rsidRDefault="008631B7">
      <w:pPr>
        <w:widowControl w:val="0"/>
        <w:jc w:val="left"/>
      </w:pPr>
      <w:r>
        <w:t>Companion/Similar bill(s): 264</w:t>
      </w:r>
    </w:p>
    <w:p w:rsidR="00EE1F90" w:rsidRDefault="00EE1F90">
      <w:pPr>
        <w:widowControl w:val="0"/>
        <w:jc w:val="left"/>
      </w:pPr>
    </w:p>
    <w:p w:rsidR="00EE1F90" w:rsidRDefault="008631B7">
      <w:pPr>
        <w:widowControl w:val="0"/>
        <w:jc w:val="left"/>
      </w:pPr>
      <w:r>
        <w:t>Introduced in the House on January 13, 2009</w:t>
      </w:r>
    </w:p>
    <w:p w:rsidR="00EE1F90" w:rsidRDefault="008631B7">
      <w:pPr>
        <w:widowControl w:val="0"/>
        <w:jc w:val="left"/>
      </w:pPr>
      <w:r>
        <w:t>Adopted by the House on January 13, 2009</w:t>
      </w:r>
    </w:p>
    <w:p w:rsidR="00EE1F90" w:rsidRDefault="00EE1F90">
      <w:pPr>
        <w:widowControl w:val="0"/>
        <w:jc w:val="left"/>
      </w:pPr>
    </w:p>
    <w:p w:rsidR="00EE1F90" w:rsidRDefault="008631B7">
      <w:pPr>
        <w:widowControl w:val="0"/>
        <w:jc w:val="left"/>
      </w:pPr>
      <w:r>
        <w:t>Summary: Citizens for Life, Inc.</w:t>
      </w:r>
    </w:p>
    <w:p w:rsidR="00EE1F90" w:rsidRDefault="00EE1F90">
      <w:pPr>
        <w:widowControl w:val="0"/>
        <w:jc w:val="left"/>
      </w:pPr>
    </w:p>
    <w:p w:rsidR="00EE1F90" w:rsidRDefault="00EE1F90">
      <w:pPr>
        <w:widowControl w:val="0"/>
        <w:jc w:val="left"/>
      </w:pPr>
    </w:p>
    <w:p w:rsidR="00EE1F90" w:rsidRDefault="008631B7">
      <w:pPr>
        <w:widowControl w:val="0"/>
        <w:tabs>
          <w:tab w:val="center" w:pos="590"/>
          <w:tab w:val="center" w:pos="1440"/>
          <w:tab w:val="left" w:pos="1872"/>
          <w:tab w:val="left" w:pos="9187"/>
        </w:tabs>
        <w:jc w:val="left"/>
      </w:pPr>
      <w:r>
        <w:rPr>
          <w:b/>
        </w:rPr>
        <w:t>HISTORY OF LEGISLATIVE ACTIONS</w:t>
      </w:r>
    </w:p>
    <w:p w:rsidR="00EE1F90" w:rsidRDefault="00EE1F90">
      <w:pPr>
        <w:widowControl w:val="0"/>
        <w:tabs>
          <w:tab w:val="center" w:pos="590"/>
          <w:tab w:val="center" w:pos="1440"/>
          <w:tab w:val="left" w:pos="1872"/>
          <w:tab w:val="left" w:pos="9187"/>
        </w:tabs>
        <w:jc w:val="left"/>
      </w:pPr>
    </w:p>
    <w:p w:rsidR="00EE1F90" w:rsidRDefault="008631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E1F90" w:rsidRDefault="008631B7">
      <w:pPr>
        <w:widowControl w:val="0"/>
        <w:tabs>
          <w:tab w:val="right" w:pos="1008"/>
          <w:tab w:val="left" w:pos="1152"/>
          <w:tab w:val="left" w:pos="1872"/>
          <w:tab w:val="left" w:pos="9187"/>
        </w:tabs>
        <w:ind w:left="2088" w:hanging="2088"/>
        <w:jc w:val="left"/>
      </w:pPr>
      <w:r>
        <w:tab/>
        <w:t>1/13/2009</w:t>
      </w:r>
      <w:r>
        <w:tab/>
        <w:t>House</w:t>
      </w:r>
      <w:r>
        <w:tab/>
        <w:t xml:space="preserve">Introduced and adopted </w:t>
      </w:r>
      <w:hyperlink r:id="rId7" w:history="1">
        <w:r w:rsidRPr="00F77670">
          <w:rPr>
            <w:rStyle w:val="Hyperlink"/>
          </w:rPr>
          <w:t>HJ</w:t>
        </w:r>
      </w:hyperlink>
      <w:r>
        <w:noBreakHyphen/>
        <w:t>113</w:t>
      </w:r>
    </w:p>
    <w:p w:rsidR="00EE1F90" w:rsidRDefault="00EE1F90">
      <w:pPr>
        <w:widowControl w:val="0"/>
        <w:tabs>
          <w:tab w:val="right" w:pos="1008"/>
          <w:tab w:val="left" w:pos="1152"/>
          <w:tab w:val="left" w:pos="1872"/>
          <w:tab w:val="left" w:pos="9187"/>
        </w:tabs>
        <w:ind w:left="2088" w:hanging="2088"/>
        <w:jc w:val="left"/>
      </w:pPr>
    </w:p>
    <w:p w:rsidR="00EE1F90" w:rsidRDefault="00EE1F90">
      <w:pPr>
        <w:widowControl w:val="0"/>
        <w:tabs>
          <w:tab w:val="right" w:pos="1008"/>
          <w:tab w:val="left" w:pos="1152"/>
          <w:tab w:val="left" w:pos="1872"/>
          <w:tab w:val="left" w:pos="9187"/>
        </w:tabs>
        <w:ind w:left="2088" w:hanging="2088"/>
        <w:jc w:val="left"/>
      </w:pPr>
    </w:p>
    <w:p w:rsidR="00EE1F90" w:rsidRDefault="008631B7">
      <w:r>
        <w:rPr>
          <w:b/>
        </w:rPr>
        <w:t>VERSIONS OF THIS BILL</w:t>
      </w:r>
    </w:p>
    <w:p w:rsidR="00EE1F90" w:rsidRDefault="00EE1F90"/>
    <w:p w:rsidR="00EE1F90" w:rsidRDefault="009F75D7">
      <w:hyperlink r:id="rId8" w:history="1">
        <w:r w:rsidR="008631B7">
          <w:rPr>
            <w:rStyle w:val="Hyperlink"/>
          </w:rPr>
          <w:t>1/13/2009</w:t>
        </w:r>
      </w:hyperlink>
    </w:p>
    <w:p w:rsidR="00EE1F90" w:rsidRDefault="00EE1F90"/>
    <w:p w:rsidR="00EE1F90" w:rsidRDefault="00EE1F90">
      <w:pPr>
        <w:sectPr w:rsidR="00EE1F90">
          <w:pgSz w:w="12240" w:h="15840" w:code="1"/>
          <w:pgMar w:top="1080" w:right="1440" w:bottom="1080" w:left="1440" w:header="720" w:footer="720" w:gutter="0"/>
          <w:cols w:space="720"/>
          <w:noEndnote/>
          <w:docGrid w:linePitch="360"/>
        </w:sectPr>
      </w:pPr>
    </w:p>
    <w:p w:rsidR="00EE1F90" w:rsidRDefault="00EE1F90">
      <w:pPr>
        <w:pStyle w:val="BillDots"/>
      </w:pPr>
    </w:p>
    <w:p w:rsidR="00EE1F90" w:rsidRDefault="00EE1F90">
      <w:pPr>
        <w:pStyle w:val="Numbersforbills"/>
      </w:pP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AND CONGRATULATE SOUTH CAROLINA CITIZENS FOR LIFE, INC. FOR ITS THIRTY</w:t>
      </w:r>
      <w:r>
        <w:noBreakHyphen/>
        <w:t>FIVE YEARS OF STRIVING TO CREATE A CULTURE OF LIFE IN THE PALMETTO STATE, IN KEEPING WITH THE INALIENABLE RIGHT TO LIFE AS PROCLAIMED IN THE DECLARATION OF INDEPENDENCE OF THE UNITED STATES.</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South Carolina Citizens for Life, Inc. celebrates its thirty</w:t>
      </w:r>
      <w:r>
        <w:noBreakHyphen/>
        <w:t>fifth anniversary as the oldest and largest single</w:t>
      </w:r>
      <w:r>
        <w:noBreakHyphen/>
        <w:t>issue right</w:t>
      </w:r>
      <w:r>
        <w:noBreakHyphen/>
        <w:t>to</w:t>
      </w:r>
      <w:r>
        <w:noBreakHyphen/>
        <w:t>life organization in South Carolina exclusively concerned with promoting a culture of life by supporting the restoration of the rights of the unborn and the preservation of the rights of the medically vulnerable; and</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peaceful and legal means of education, legislation, and political action, the statewide membership of South Carolina Citizens for Life has worked tirelessly for thirty</w:t>
      </w:r>
      <w:r>
        <w:noBreakHyphen/>
        <w:t>five years to protect innocent unborn children from abortion, and the medically vulnerable members of our human family from infanticide and euthanasia; and</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Citizens for Life supports and defends the legal right of pregnancy</w:t>
      </w:r>
      <w:r>
        <w:noBreakHyphen/>
        <w:t>care centers to exist and to provide care, counseling, and alternatives to abortion for girls and women facing unplanned or difficult pregnancies; and</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Citizens for Life has worked successfully with the General Assembly to support numerous life</w:t>
      </w:r>
      <w:r>
        <w:noBreakHyphen/>
        <w:t>protecting laws, including Parental Consent, Woman’s Right to Know, and the Partial</w:t>
      </w:r>
      <w:r>
        <w:noBreakHyphen/>
        <w:t xml:space="preserve">Birth Abortion Ban, which substantially reduces abortions in South Carolina by safeguarding the rights, dignity, </w:t>
      </w:r>
      <w:r>
        <w:lastRenderedPageBreak/>
        <w:t>and health of girls and women who choose life for their unborn children; and</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Citizens for Life successfully supported the ban on doctor</w:t>
      </w:r>
      <w:r>
        <w:noBreakHyphen/>
        <w:t>assisted suicide and is a leading educator in the rights of the medically vulnerable, including the poor, the elderly,  and the chronically ill, to receive unrationed, adequate health care, including palliative care, and emotional, social, and spiritual support. Now, therefore,</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commend and congratulate South Carolina Citizens for Life, Inc. for its thirty</w:t>
      </w:r>
      <w:r>
        <w:noBreakHyphen/>
        <w:t>five years of striving to create a culture of life in the Palmetto State in keeping with the inalienable right to life as proclaimed in the Declaration of Independence of the United States.</w:t>
      </w:r>
    </w:p>
    <w:p w:rsidR="00EE1F90" w:rsidRDefault="00E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South Carolina Citizens for Life.</w:t>
      </w:r>
    </w:p>
    <w:p w:rsidR="00EE1F90" w:rsidRDefault="0086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1F90" w:rsidRDefault="00EE1F90">
      <w:pPr>
        <w:suppressAutoHyphens/>
      </w:pPr>
    </w:p>
    <w:sectPr w:rsidR="00EE1F90" w:rsidSect="00EE1F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90" w:rsidRDefault="008631B7">
      <w:r>
        <w:separator/>
      </w:r>
    </w:p>
  </w:endnote>
  <w:endnote w:type="continuationSeparator" w:id="0">
    <w:p w:rsidR="00EE1F90" w:rsidRDefault="0086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AF7EE7-E9F0-4A37-9C39-946048E34E1E}"/>
    <w:embedBold r:id="rId2" w:fontKey="{911FB2E1-B41C-4F71-9182-2A64EC5E2870}"/>
  </w:font>
  <w:font w:name="Calibri">
    <w:panose1 w:val="020F0502020204030204"/>
    <w:charset w:val="00"/>
    <w:family w:val="swiss"/>
    <w:pitch w:val="variable"/>
    <w:sig w:usb0="E10002FF" w:usb1="4000ACFF" w:usb2="00000009" w:usb3="00000000" w:csb0="0000019F" w:csb1="00000000"/>
    <w:embedRegular r:id="rId3" w:fontKey="{BA50E696-A828-4666-BC61-8723DE174021}"/>
  </w:font>
  <w:font w:name="Tahoma">
    <w:panose1 w:val="020B0604030504040204"/>
    <w:charset w:val="00"/>
    <w:family w:val="swiss"/>
    <w:pitch w:val="variable"/>
    <w:sig w:usb0="21002A87" w:usb1="80000000" w:usb2="00000008" w:usb3="00000000" w:csb0="000101FF" w:csb1="00000000"/>
    <w:embedRegular r:id="rId4" w:fontKey="{E0BB7DFA-8D4C-4987-996C-A62DB6554B1E}"/>
  </w:font>
  <w:font w:name="Cambria">
    <w:panose1 w:val="02040503050406030204"/>
    <w:charset w:val="00"/>
    <w:family w:val="roman"/>
    <w:pitch w:val="variable"/>
    <w:sig w:usb0="E00002FF" w:usb1="400004FF" w:usb2="00000000" w:usb3="00000000" w:csb0="0000019F" w:csb1="00000000"/>
    <w:embedRegular r:id="rId5" w:fontKey="{4D06EE09-2C36-4A5B-BDEF-62305425A0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F90" w:rsidRDefault="008631B7">
    <w:pPr>
      <w:pStyle w:val="Footer"/>
      <w:tabs>
        <w:tab w:val="clear" w:pos="4680"/>
        <w:tab w:val="clear" w:pos="9360"/>
        <w:tab w:val="center" w:pos="2995"/>
      </w:tabs>
      <w:spacing w:before="120"/>
    </w:pPr>
    <w:r>
      <w:t>[3223]</w:t>
    </w:r>
    <w:r>
      <w:tab/>
    </w:r>
    <w:r w:rsidR="009F75D7">
      <w:fldChar w:fldCharType="begin"/>
    </w:r>
    <w:r w:rsidR="009F75D7">
      <w:instrText xml:space="preserve"> PAGE  \* MERGEFORMAT </w:instrText>
    </w:r>
    <w:r w:rsidR="009F75D7">
      <w:fldChar w:fldCharType="separate"/>
    </w:r>
    <w:r w:rsidR="009F75D7">
      <w:rPr>
        <w:noProof/>
      </w:rPr>
      <w:t>1</w:t>
    </w:r>
    <w:r w:rsidR="009F75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90" w:rsidRDefault="008631B7">
      <w:r>
        <w:separator/>
      </w:r>
    </w:p>
  </w:footnote>
  <w:footnote w:type="continuationSeparator" w:id="0">
    <w:p w:rsidR="00EE1F90" w:rsidRDefault="008631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1HTC09"/>
    <w:docVar w:name="CoverBillType" w:val="r"/>
    <w:docVar w:name="docpath" w:val="L:\Council\bills\RM\1011HTC09.DOCX"/>
    <w:docVar w:name="dvBillNumber" w:val="3223"/>
    <w:docVar w:name="dvBillNumberPrefix" w:val="H. "/>
    <w:docVar w:name="dvOriginalBody" w:val="House"/>
    <w:docVar w:name="dvSteno" w:val="RM"/>
    <w:docVar w:name="NameofBody" w:val="h"/>
    <w:docVar w:name="vgroup2" w:val="Council"/>
  </w:docVars>
  <w:rsids>
    <w:rsidRoot w:val="00EE1F90"/>
    <w:rsid w:val="00306F3A"/>
    <w:rsid w:val="008631B7"/>
    <w:rsid w:val="009F75D7"/>
    <w:rsid w:val="00C46E95"/>
    <w:rsid w:val="00D64BE0"/>
    <w:rsid w:val="00EE1F90"/>
    <w:rsid w:val="00F77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A6EE33-B2C1-4664-A61E-685EF7E35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F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E1F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F90"/>
    <w:rPr>
      <w:rFonts w:eastAsia="Times New Roman" w:cs="Times New Roman"/>
      <w:b/>
      <w:sz w:val="30"/>
      <w:szCs w:val="20"/>
    </w:rPr>
  </w:style>
  <w:style w:type="paragraph" w:styleId="Header">
    <w:name w:val="header"/>
    <w:basedOn w:val="Normal"/>
    <w:link w:val="HeaderChar"/>
    <w:uiPriority w:val="99"/>
    <w:semiHidden/>
    <w:unhideWhenUsed/>
    <w:rsid w:val="00EE1F90"/>
    <w:pPr>
      <w:tabs>
        <w:tab w:val="center" w:pos="4320"/>
        <w:tab w:val="right" w:pos="8640"/>
      </w:tabs>
    </w:pPr>
  </w:style>
  <w:style w:type="character" w:customStyle="1" w:styleId="HeaderChar">
    <w:name w:val="Header Char"/>
    <w:basedOn w:val="DefaultParagraphFont"/>
    <w:link w:val="Header"/>
    <w:uiPriority w:val="99"/>
    <w:semiHidden/>
    <w:rsid w:val="00EE1F90"/>
    <w:rPr>
      <w:rFonts w:eastAsia="Times New Roman" w:cs="Times New Roman"/>
      <w:szCs w:val="20"/>
    </w:rPr>
  </w:style>
  <w:style w:type="paragraph" w:styleId="Footer">
    <w:name w:val="footer"/>
    <w:basedOn w:val="Normal"/>
    <w:link w:val="FooterChar"/>
    <w:uiPriority w:val="99"/>
    <w:unhideWhenUsed/>
    <w:rsid w:val="00EE1F90"/>
    <w:pPr>
      <w:tabs>
        <w:tab w:val="center" w:pos="4680"/>
        <w:tab w:val="right" w:pos="9360"/>
      </w:tabs>
    </w:pPr>
  </w:style>
  <w:style w:type="character" w:customStyle="1" w:styleId="FooterChar">
    <w:name w:val="Footer Char"/>
    <w:basedOn w:val="DefaultParagraphFont"/>
    <w:link w:val="Footer"/>
    <w:uiPriority w:val="99"/>
    <w:rsid w:val="00EE1F90"/>
    <w:rPr>
      <w:rFonts w:eastAsia="Times New Roman" w:cs="Times New Roman"/>
      <w:szCs w:val="20"/>
    </w:rPr>
  </w:style>
  <w:style w:type="character" w:styleId="PageNumber">
    <w:name w:val="page number"/>
    <w:basedOn w:val="DefaultParagraphFont"/>
    <w:uiPriority w:val="99"/>
    <w:semiHidden/>
    <w:unhideWhenUsed/>
    <w:rsid w:val="00EE1F90"/>
  </w:style>
  <w:style w:type="character" w:styleId="LineNumber">
    <w:name w:val="line number"/>
    <w:basedOn w:val="DefaultParagraphFont"/>
    <w:uiPriority w:val="99"/>
    <w:semiHidden/>
    <w:unhideWhenUsed/>
    <w:rsid w:val="00EE1F90"/>
  </w:style>
  <w:style w:type="paragraph" w:customStyle="1" w:styleId="BillDots">
    <w:name w:val="Bill Dots"/>
    <w:basedOn w:val="Normal"/>
    <w:qFormat/>
    <w:rsid w:val="00EE1F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E1F90"/>
    <w:pPr>
      <w:tabs>
        <w:tab w:val="right" w:pos="5904"/>
      </w:tabs>
    </w:pPr>
  </w:style>
  <w:style w:type="paragraph" w:styleId="BalloonText">
    <w:name w:val="Balloon Text"/>
    <w:basedOn w:val="Normal"/>
    <w:link w:val="BalloonTextChar"/>
    <w:uiPriority w:val="99"/>
    <w:semiHidden/>
    <w:unhideWhenUsed/>
    <w:rsid w:val="00EE1F90"/>
    <w:rPr>
      <w:rFonts w:ascii="Tahoma" w:hAnsi="Tahoma" w:cs="Tahoma"/>
      <w:sz w:val="16"/>
      <w:szCs w:val="16"/>
    </w:rPr>
  </w:style>
  <w:style w:type="character" w:customStyle="1" w:styleId="BalloonTextChar">
    <w:name w:val="Balloon Text Char"/>
    <w:basedOn w:val="DefaultParagraphFont"/>
    <w:link w:val="BalloonText"/>
    <w:uiPriority w:val="99"/>
    <w:semiHidden/>
    <w:rsid w:val="00EE1F90"/>
    <w:rPr>
      <w:rFonts w:ascii="Tahoma" w:eastAsia="Times New Roman" w:hAnsi="Tahoma" w:cs="Tahoma"/>
      <w:sz w:val="16"/>
      <w:szCs w:val="16"/>
    </w:rPr>
  </w:style>
  <w:style w:type="character" w:styleId="Hyperlink">
    <w:name w:val="Hyperlink"/>
    <w:basedOn w:val="DefaultParagraphFont"/>
    <w:uiPriority w:val="99"/>
    <w:unhideWhenUsed/>
    <w:rsid w:val="00EE1F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23_20090113.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6CABA-D8A1-4598-BEBC-7EC3711E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444</Words>
  <Characters>2551</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3223: Citizens for Life, Inc. - South Carolina Legislature Online</dc:title>
  <dc:subject/>
  <dc:creator>MCDOWELLR</dc:creator>
  <cp:keywords/>
  <dc:description/>
  <cp:lastModifiedBy>N Cumfer</cp:lastModifiedBy>
  <cp:revision>10</cp:revision>
  <cp:lastPrinted>2009-01-13T14:23:00Z</cp:lastPrinted>
  <dcterms:created xsi:type="dcterms:W3CDTF">2009-01-13T22:01:00Z</dcterms:created>
  <dcterms:modified xsi:type="dcterms:W3CDTF">2014-11-24T15:44:00Z</dcterms:modified>
</cp:coreProperties>
</file>