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275" w:rsidRPr="00E34275" w:rsidRDefault="00E34275" w:rsidP="00E3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34275">
        <w:rPr>
          <w:rFonts w:eastAsia="Times New Roman" w:cs="Times New Roman"/>
          <w:b/>
          <w:szCs w:val="20"/>
        </w:rPr>
        <w:t>South Carolina General Assembly</w:t>
      </w:r>
    </w:p>
    <w:p w:rsidR="00E34275" w:rsidRPr="00E34275" w:rsidRDefault="00E34275" w:rsidP="00E3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34275">
        <w:rPr>
          <w:rFonts w:eastAsia="Times New Roman" w:cs="Times New Roman"/>
          <w:szCs w:val="20"/>
        </w:rPr>
        <w:t>118th Session, 2009-2010</w:t>
      </w:r>
    </w:p>
    <w:p w:rsidR="00E34275" w:rsidRPr="00E34275" w:rsidRDefault="00E34275" w:rsidP="00E3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34275" w:rsidRPr="00E34275" w:rsidRDefault="00E71505" w:rsidP="00E3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A268, R345, H3245</w:t>
      </w:r>
    </w:p>
    <w:p w:rsidR="00E34275" w:rsidRPr="00E34275" w:rsidRDefault="00E34275" w:rsidP="00E3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34275" w:rsidRPr="00E34275" w:rsidRDefault="00E34275" w:rsidP="00E3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34275">
        <w:rPr>
          <w:rFonts w:eastAsia="Times New Roman" w:cs="Times New Roman"/>
          <w:b/>
          <w:szCs w:val="20"/>
        </w:rPr>
        <w:t>STATUS INFORMATION</w:t>
      </w:r>
    </w:p>
    <w:p w:rsidR="00E34275" w:rsidRPr="00E34275" w:rsidRDefault="00E34275" w:rsidP="00E3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34275" w:rsidRPr="00E34275" w:rsidRDefault="00E34275" w:rsidP="00E3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34275">
        <w:rPr>
          <w:rFonts w:eastAsia="Times New Roman" w:cs="Times New Roman"/>
          <w:szCs w:val="20"/>
        </w:rPr>
        <w:t>General Bill</w:t>
      </w:r>
    </w:p>
    <w:p w:rsidR="00E34275" w:rsidRPr="00E34275" w:rsidRDefault="00E34275" w:rsidP="00E3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34275">
        <w:rPr>
          <w:rFonts w:eastAsia="Times New Roman" w:cs="Times New Roman"/>
          <w:szCs w:val="20"/>
        </w:rPr>
        <w:t>Sponsors: Reps. Delleney, Nanney, Simrill, G.R. Smith, G.M. Smith, Lucas, Cooper, Stringer, Parker, Allison, Pinson, Hamilton, Erickson, J.R. Smith, Clemmons, Bedingfield, E.H. Pitts, Owens, Rice, Hiott, Littlejohn, Stewart, Viers, Willis, Loftis, Toole, Wylie, Vick, Millwood, Haley, Duncan, Ballentine, Frye and Barfield</w:t>
      </w:r>
    </w:p>
    <w:p w:rsidR="00E34275" w:rsidRPr="00E34275" w:rsidRDefault="00E34275" w:rsidP="00E3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34275">
        <w:rPr>
          <w:rFonts w:eastAsia="Times New Roman" w:cs="Times New Roman"/>
          <w:szCs w:val="20"/>
        </w:rPr>
        <w:t>Document Path: l:\council\bills\swb\5664ac09.docx</w:t>
      </w:r>
    </w:p>
    <w:p w:rsidR="00E34275" w:rsidRPr="00E34275" w:rsidRDefault="00E34275" w:rsidP="00E3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34275">
        <w:rPr>
          <w:rFonts w:eastAsia="Times New Roman" w:cs="Times New Roman"/>
          <w:szCs w:val="20"/>
        </w:rPr>
        <w:t>Companion/Similar bill(s): 437</w:t>
      </w:r>
    </w:p>
    <w:p w:rsidR="00E34275" w:rsidRPr="00E34275" w:rsidRDefault="00E34275" w:rsidP="00E3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3A4A" w:rsidRDefault="00403A4A" w:rsidP="00E3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2009</w:t>
      </w:r>
    </w:p>
    <w:p w:rsidR="00403A4A" w:rsidRDefault="00403A4A" w:rsidP="00E3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 2009</w:t>
      </w:r>
    </w:p>
    <w:p w:rsidR="00403A4A" w:rsidRDefault="00403A4A" w:rsidP="00E3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16, 2010</w:t>
      </w:r>
    </w:p>
    <w:p w:rsidR="00403A4A" w:rsidRDefault="00403A4A" w:rsidP="00E3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16, 2010</w:t>
      </w:r>
    </w:p>
    <w:p w:rsidR="00403A4A" w:rsidRDefault="00403A4A" w:rsidP="00E3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24, 2010, Signed</w:t>
      </w:r>
    </w:p>
    <w:p w:rsidR="00403A4A" w:rsidRDefault="00403A4A" w:rsidP="00E3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34275" w:rsidRPr="00E34275" w:rsidRDefault="00E34275" w:rsidP="00E3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34275">
        <w:rPr>
          <w:rFonts w:eastAsia="Times New Roman" w:cs="Times New Roman"/>
          <w:szCs w:val="20"/>
        </w:rPr>
        <w:t>Summary: Abortion</w:t>
      </w:r>
    </w:p>
    <w:p w:rsidR="00E34275" w:rsidRPr="00E34275" w:rsidRDefault="00E34275" w:rsidP="00E3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34275" w:rsidRPr="00E34275" w:rsidRDefault="00E34275" w:rsidP="00E3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34275" w:rsidRPr="00E34275" w:rsidRDefault="00E34275" w:rsidP="00E34275">
      <w:pPr>
        <w:widowControl w:val="0"/>
        <w:tabs>
          <w:tab w:val="center" w:pos="590"/>
          <w:tab w:val="center" w:pos="1440"/>
          <w:tab w:val="left" w:pos="1872"/>
          <w:tab w:val="left" w:pos="9187"/>
        </w:tabs>
        <w:rPr>
          <w:rFonts w:eastAsia="Times New Roman" w:cs="Times New Roman"/>
          <w:szCs w:val="20"/>
        </w:rPr>
      </w:pPr>
      <w:r w:rsidRPr="00E34275">
        <w:rPr>
          <w:rFonts w:eastAsia="Times New Roman" w:cs="Times New Roman"/>
          <w:b/>
          <w:szCs w:val="20"/>
        </w:rPr>
        <w:t>HISTORY OF LEGISLATIVE ACTIONS</w:t>
      </w:r>
    </w:p>
    <w:p w:rsidR="00E34275" w:rsidRPr="00E34275" w:rsidRDefault="00E34275" w:rsidP="00E34275">
      <w:pPr>
        <w:widowControl w:val="0"/>
        <w:tabs>
          <w:tab w:val="center" w:pos="590"/>
          <w:tab w:val="center" w:pos="1440"/>
          <w:tab w:val="left" w:pos="1872"/>
          <w:tab w:val="left" w:pos="9187"/>
        </w:tabs>
        <w:rPr>
          <w:rFonts w:eastAsia="Times New Roman" w:cs="Times New Roman"/>
          <w:szCs w:val="20"/>
        </w:rPr>
      </w:pPr>
    </w:p>
    <w:p w:rsidR="00E34275" w:rsidRPr="00E34275" w:rsidRDefault="00E34275" w:rsidP="00E34275">
      <w:pPr>
        <w:widowControl w:val="0"/>
        <w:tabs>
          <w:tab w:val="center" w:pos="590"/>
          <w:tab w:val="center" w:pos="1440"/>
          <w:tab w:val="left" w:pos="1872"/>
          <w:tab w:val="left" w:pos="9187"/>
        </w:tabs>
        <w:rPr>
          <w:rFonts w:eastAsia="Times New Roman" w:cs="Times New Roman"/>
          <w:szCs w:val="20"/>
        </w:rPr>
      </w:pPr>
      <w:r w:rsidRPr="00E34275">
        <w:rPr>
          <w:rFonts w:eastAsia="Times New Roman" w:cs="Times New Roman"/>
          <w:szCs w:val="20"/>
          <w:u w:val="single"/>
        </w:rPr>
        <w:tab/>
        <w:t>Date</w:t>
      </w:r>
      <w:r w:rsidRPr="00E34275">
        <w:rPr>
          <w:rFonts w:eastAsia="Times New Roman" w:cs="Times New Roman"/>
          <w:szCs w:val="20"/>
          <w:u w:val="single"/>
        </w:rPr>
        <w:tab/>
        <w:t>Body</w:t>
      </w:r>
      <w:r w:rsidRPr="00E34275">
        <w:rPr>
          <w:rFonts w:eastAsia="Times New Roman" w:cs="Times New Roman"/>
          <w:szCs w:val="20"/>
          <w:u w:val="single"/>
        </w:rPr>
        <w:tab/>
        <w:t>Action Description with journal page number</w:t>
      </w:r>
      <w:r w:rsidRPr="00E34275">
        <w:rPr>
          <w:rFonts w:eastAsia="Times New Roman" w:cs="Times New Roman"/>
          <w:szCs w:val="20"/>
          <w:u w:val="single"/>
        </w:rPr>
        <w:tab/>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r>
      <w:r w:rsidRPr="00A31366">
        <w:rPr>
          <w:rFonts w:cs="Times New Roman"/>
        </w:rPr>
        <w:t xml:space="preserve">Introduced and read first time </w:t>
      </w:r>
      <w:hyperlink r:id="rId7" w:history="1">
        <w:r w:rsidRPr="002A0CED">
          <w:rPr>
            <w:rStyle w:val="Hyperlink"/>
            <w:rFonts w:cs="Times New Roman"/>
          </w:rPr>
          <w:t>HJ</w:t>
        </w:r>
      </w:hyperlink>
      <w:r>
        <w:rPr>
          <w:rFonts w:cs="Times New Roman"/>
        </w:rPr>
        <w:noBreakHyphen/>
      </w:r>
      <w:r w:rsidRPr="00A31366">
        <w:rPr>
          <w:rFonts w:cs="Times New Roman"/>
        </w:rPr>
        <w:t>100</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r>
      <w:r w:rsidRPr="00A31366">
        <w:rPr>
          <w:rFonts w:cs="Times New Roman"/>
        </w:rPr>
        <w:t xml:space="preserve">Referred to Committee on </w:t>
      </w:r>
      <w:r w:rsidRPr="00A31366">
        <w:rPr>
          <w:rFonts w:cs="Times New Roman"/>
          <w:b/>
        </w:rPr>
        <w:t>Judiciary</w:t>
      </w:r>
      <w:r w:rsidRPr="00A31366">
        <w:rPr>
          <w:rFonts w:cs="Times New Roman"/>
        </w:rPr>
        <w:t xml:space="preserve"> </w:t>
      </w:r>
      <w:hyperlink r:id="rId8" w:history="1">
        <w:r w:rsidRPr="002A0CED">
          <w:rPr>
            <w:rStyle w:val="Hyperlink"/>
            <w:rFonts w:cs="Times New Roman"/>
          </w:rPr>
          <w:t>HJ</w:t>
        </w:r>
      </w:hyperlink>
      <w:r>
        <w:rPr>
          <w:rFonts w:cs="Times New Roman"/>
        </w:rPr>
        <w:noBreakHyphen/>
      </w:r>
      <w:r w:rsidRPr="00A31366">
        <w:rPr>
          <w:rFonts w:cs="Times New Roman"/>
        </w:rPr>
        <w:t>101</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1/27/2009</w:t>
      </w:r>
      <w:r>
        <w:rPr>
          <w:rFonts w:cs="Times New Roman"/>
        </w:rPr>
        <w:tab/>
        <w:t>House</w:t>
      </w:r>
      <w:r>
        <w:rPr>
          <w:rFonts w:cs="Times New Roman"/>
        </w:rPr>
        <w:tab/>
      </w:r>
      <w:r w:rsidRPr="00A31366">
        <w:rPr>
          <w:rFonts w:cs="Times New Roman"/>
        </w:rPr>
        <w:t>Member(s) request</w:t>
      </w:r>
      <w:r>
        <w:rPr>
          <w:rFonts w:cs="Times New Roman"/>
        </w:rPr>
        <w:t xml:space="preserve"> name added as sponsor: Parker, </w:t>
      </w:r>
      <w:r w:rsidRPr="00A31366">
        <w:rPr>
          <w:rFonts w:cs="Times New Roman"/>
        </w:rPr>
        <w:t>Allison, Pinson,</w:t>
      </w:r>
      <w:r>
        <w:rPr>
          <w:rFonts w:cs="Times New Roman"/>
        </w:rPr>
        <w:t xml:space="preserve"> Hamilton, Erickson, J.R.Smith, </w:t>
      </w:r>
      <w:r w:rsidRPr="00A31366">
        <w:rPr>
          <w:rFonts w:cs="Times New Roman"/>
        </w:rPr>
        <w:t>Clemmons, Bedingfield</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t>House</w:t>
      </w:r>
      <w:r>
        <w:rPr>
          <w:rFonts w:cs="Times New Roman"/>
        </w:rPr>
        <w:tab/>
      </w:r>
      <w:r w:rsidRPr="00A31366">
        <w:rPr>
          <w:rFonts w:cs="Times New Roman"/>
        </w:rPr>
        <w:t>Member(s)</w:t>
      </w:r>
      <w:r>
        <w:rPr>
          <w:rFonts w:cs="Times New Roman"/>
        </w:rPr>
        <w:t xml:space="preserve"> request name added as sponsor: </w:t>
      </w:r>
      <w:r w:rsidRPr="00A31366">
        <w:rPr>
          <w:rFonts w:cs="Times New Roman"/>
        </w:rPr>
        <w:t>E.H.Pitts, Owens, Rice, Hiott, Littlejohn</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House</w:t>
      </w:r>
      <w:r>
        <w:rPr>
          <w:rFonts w:cs="Times New Roman"/>
        </w:rPr>
        <w:tab/>
      </w:r>
      <w:r w:rsidRPr="00A31366">
        <w:rPr>
          <w:rFonts w:cs="Times New Roman"/>
        </w:rPr>
        <w:t>Member(s) request name added as sponsor: Stewart</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2/3/2009</w:t>
      </w:r>
      <w:r>
        <w:rPr>
          <w:rFonts w:cs="Times New Roman"/>
        </w:rPr>
        <w:tab/>
        <w:t>House</w:t>
      </w:r>
      <w:r>
        <w:rPr>
          <w:rFonts w:cs="Times New Roman"/>
        </w:rPr>
        <w:tab/>
      </w:r>
      <w:r w:rsidRPr="00A31366">
        <w:rPr>
          <w:rFonts w:cs="Times New Roman"/>
        </w:rPr>
        <w:t>Member(s) request name added as sponsor: Viers</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2/4/2009</w:t>
      </w:r>
      <w:r>
        <w:rPr>
          <w:rFonts w:cs="Times New Roman"/>
        </w:rPr>
        <w:tab/>
        <w:t>House</w:t>
      </w:r>
      <w:r>
        <w:rPr>
          <w:rFonts w:cs="Times New Roman"/>
        </w:rPr>
        <w:tab/>
      </w:r>
      <w:r w:rsidRPr="00A31366">
        <w:rPr>
          <w:rFonts w:cs="Times New Roman"/>
        </w:rPr>
        <w:t>Member(s) request name added as sponsor: Willis</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2/4/2009</w:t>
      </w:r>
      <w:r>
        <w:rPr>
          <w:rFonts w:cs="Times New Roman"/>
        </w:rPr>
        <w:tab/>
        <w:t>House</w:t>
      </w:r>
      <w:r>
        <w:rPr>
          <w:rFonts w:cs="Times New Roman"/>
        </w:rPr>
        <w:tab/>
      </w:r>
      <w:r w:rsidRPr="00A31366">
        <w:rPr>
          <w:rFonts w:cs="Times New Roman"/>
        </w:rPr>
        <w:t xml:space="preserve">Committee report: Favorable </w:t>
      </w:r>
      <w:r w:rsidRPr="00A31366">
        <w:rPr>
          <w:rFonts w:cs="Times New Roman"/>
          <w:b/>
        </w:rPr>
        <w:t>Judiciary</w:t>
      </w:r>
      <w:r w:rsidRPr="00A31366">
        <w:rPr>
          <w:rFonts w:cs="Times New Roman"/>
        </w:rPr>
        <w:t xml:space="preserve"> </w:t>
      </w:r>
      <w:hyperlink r:id="rId9" w:history="1">
        <w:r w:rsidRPr="002A0CED">
          <w:rPr>
            <w:rStyle w:val="Hyperlink"/>
            <w:rFonts w:cs="Times New Roman"/>
          </w:rPr>
          <w:t>HJ</w:t>
        </w:r>
      </w:hyperlink>
      <w:r>
        <w:rPr>
          <w:rFonts w:cs="Times New Roman"/>
        </w:rPr>
        <w:noBreakHyphen/>
      </w:r>
      <w:r w:rsidRPr="00A31366">
        <w:rPr>
          <w:rFonts w:cs="Times New Roman"/>
        </w:rPr>
        <w:t>6</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2/5/2009</w:t>
      </w:r>
      <w:r>
        <w:rPr>
          <w:rFonts w:cs="Times New Roman"/>
        </w:rPr>
        <w:tab/>
        <w:t>House</w:t>
      </w:r>
      <w:r>
        <w:rPr>
          <w:rFonts w:cs="Times New Roman"/>
        </w:rPr>
        <w:tab/>
      </w:r>
      <w:r w:rsidRPr="00A31366">
        <w:rPr>
          <w:rFonts w:cs="Times New Roman"/>
        </w:rPr>
        <w:t>Member(s) request</w:t>
      </w:r>
      <w:r>
        <w:rPr>
          <w:rFonts w:cs="Times New Roman"/>
        </w:rPr>
        <w:t xml:space="preserve"> name added as sponsor: Loftis, </w:t>
      </w:r>
      <w:r w:rsidRPr="00A31366">
        <w:rPr>
          <w:rFonts w:cs="Times New Roman"/>
        </w:rPr>
        <w:t>Toole, Wylie</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House</w:t>
      </w:r>
      <w:r>
        <w:rPr>
          <w:rFonts w:cs="Times New Roman"/>
        </w:rPr>
        <w:tab/>
      </w:r>
      <w:r w:rsidRPr="00A31366">
        <w:rPr>
          <w:rFonts w:cs="Times New Roman"/>
        </w:rPr>
        <w:t>Member(s) reque</w:t>
      </w:r>
      <w:r>
        <w:rPr>
          <w:rFonts w:cs="Times New Roman"/>
        </w:rPr>
        <w:t xml:space="preserve">st name added as sponsor: Vick, </w:t>
      </w:r>
      <w:r w:rsidRPr="00A31366">
        <w:rPr>
          <w:rFonts w:cs="Times New Roman"/>
        </w:rPr>
        <w:t>Millwood, Haley, Duncan</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House</w:t>
      </w:r>
      <w:r>
        <w:rPr>
          <w:rFonts w:cs="Times New Roman"/>
        </w:rPr>
        <w:tab/>
      </w:r>
      <w:r w:rsidRPr="00A31366">
        <w:rPr>
          <w:rFonts w:cs="Times New Roman"/>
        </w:rPr>
        <w:t>Requests for deb</w:t>
      </w:r>
      <w:r>
        <w:rPr>
          <w:rFonts w:cs="Times New Roman"/>
        </w:rPr>
        <w:t>ate</w:t>
      </w:r>
      <w:r>
        <w:rPr>
          <w:rFonts w:cs="Times New Roman"/>
        </w:rPr>
        <w:noBreakHyphen/>
        <w:t xml:space="preserve">Rep(s). Harrison, GR Smith, </w:t>
      </w:r>
      <w:r w:rsidRPr="00A31366">
        <w:rPr>
          <w:rFonts w:cs="Times New Roman"/>
        </w:rPr>
        <w:t xml:space="preserve">Gunn, Hart </w:t>
      </w:r>
      <w:hyperlink r:id="rId10" w:history="1">
        <w:r w:rsidRPr="002A0CED">
          <w:rPr>
            <w:rStyle w:val="Hyperlink"/>
            <w:rFonts w:cs="Times New Roman"/>
          </w:rPr>
          <w:t>HJ</w:t>
        </w:r>
      </w:hyperlink>
      <w:r>
        <w:rPr>
          <w:rFonts w:cs="Times New Roman"/>
        </w:rPr>
        <w:noBreakHyphen/>
      </w:r>
      <w:r w:rsidRPr="00A31366">
        <w:rPr>
          <w:rFonts w:cs="Times New Roman"/>
        </w:rPr>
        <w:t>32</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House</w:t>
      </w:r>
      <w:r>
        <w:rPr>
          <w:rFonts w:cs="Times New Roman"/>
        </w:rPr>
        <w:tab/>
      </w:r>
      <w:r w:rsidRPr="00A31366">
        <w:rPr>
          <w:rFonts w:cs="Times New Roman"/>
        </w:rPr>
        <w:t>Objection by Rep</w:t>
      </w:r>
      <w:r>
        <w:rPr>
          <w:rFonts w:cs="Times New Roman"/>
        </w:rPr>
        <w:t>. </w:t>
      </w:r>
      <w:r w:rsidRPr="00A31366">
        <w:rPr>
          <w:rFonts w:cs="Times New Roman"/>
        </w:rPr>
        <w:t>Cobb</w:t>
      </w:r>
      <w:r>
        <w:rPr>
          <w:rFonts w:cs="Times New Roman"/>
        </w:rPr>
        <w:noBreakHyphen/>
      </w:r>
      <w:r w:rsidRPr="00A31366">
        <w:rPr>
          <w:rFonts w:cs="Times New Roman"/>
        </w:rPr>
        <w:t xml:space="preserve">Hunter </w:t>
      </w:r>
      <w:hyperlink r:id="rId11" w:history="1">
        <w:r w:rsidRPr="002A0CED">
          <w:rPr>
            <w:rStyle w:val="Hyperlink"/>
            <w:rFonts w:cs="Times New Roman"/>
          </w:rPr>
          <w:t>HJ</w:t>
        </w:r>
      </w:hyperlink>
      <w:r>
        <w:rPr>
          <w:rFonts w:cs="Times New Roman"/>
        </w:rPr>
        <w:noBreakHyphen/>
      </w:r>
      <w:r w:rsidRPr="00A31366">
        <w:rPr>
          <w:rFonts w:cs="Times New Roman"/>
        </w:rPr>
        <w:t>32</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House</w:t>
      </w:r>
      <w:r>
        <w:rPr>
          <w:rFonts w:cs="Times New Roman"/>
        </w:rPr>
        <w:tab/>
      </w:r>
      <w:r w:rsidRPr="00A31366">
        <w:rPr>
          <w:rFonts w:cs="Times New Roman"/>
        </w:rPr>
        <w:t>Requests for</w:t>
      </w:r>
      <w:r>
        <w:rPr>
          <w:rFonts w:cs="Times New Roman"/>
        </w:rPr>
        <w:t xml:space="preserve"> debate</w:t>
      </w:r>
      <w:r>
        <w:rPr>
          <w:rFonts w:cs="Times New Roman"/>
        </w:rPr>
        <w:noBreakHyphen/>
        <w:t xml:space="preserve">Rep(s). JE Smith, Cato, </w:t>
      </w:r>
      <w:r w:rsidRPr="00A31366">
        <w:rPr>
          <w:rFonts w:cs="Times New Roman"/>
        </w:rPr>
        <w:t>Sellers, Weeks,</w:t>
      </w:r>
      <w:r>
        <w:rPr>
          <w:rFonts w:cs="Times New Roman"/>
        </w:rPr>
        <w:t xml:space="preserve"> Hosey, Loftis, Allison, Kelly, </w:t>
      </w:r>
      <w:r w:rsidRPr="00A31366">
        <w:rPr>
          <w:rFonts w:cs="Times New Roman"/>
        </w:rPr>
        <w:t>Owens, Wyli</w:t>
      </w:r>
      <w:r>
        <w:rPr>
          <w:rFonts w:cs="Times New Roman"/>
        </w:rPr>
        <w:t xml:space="preserve">e, Erickson, Herbkersman, Moss, </w:t>
      </w:r>
      <w:r w:rsidRPr="00A31366">
        <w:rPr>
          <w:rFonts w:cs="Times New Roman"/>
        </w:rPr>
        <w:t xml:space="preserve">Nanney, Hamilton, JR Smith, and DC Smith </w:t>
      </w:r>
      <w:hyperlink r:id="rId12" w:history="1">
        <w:r w:rsidRPr="002A0CED">
          <w:rPr>
            <w:rStyle w:val="Hyperlink"/>
            <w:rFonts w:cs="Times New Roman"/>
          </w:rPr>
          <w:t>HJ</w:t>
        </w:r>
      </w:hyperlink>
      <w:r>
        <w:rPr>
          <w:rFonts w:cs="Times New Roman"/>
        </w:rPr>
        <w:noBreakHyphen/>
      </w:r>
      <w:r w:rsidRPr="00A31366">
        <w:rPr>
          <w:rFonts w:cs="Times New Roman"/>
        </w:rPr>
        <w:t>32</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House</w:t>
      </w:r>
      <w:r>
        <w:rPr>
          <w:rFonts w:cs="Times New Roman"/>
        </w:rPr>
        <w:tab/>
      </w:r>
      <w:r w:rsidRPr="00A31366">
        <w:rPr>
          <w:rFonts w:cs="Times New Roman"/>
        </w:rPr>
        <w:t>Member(s)</w:t>
      </w:r>
      <w:r>
        <w:rPr>
          <w:rFonts w:cs="Times New Roman"/>
        </w:rPr>
        <w:t xml:space="preserve"> request name added as sponsor: </w:t>
      </w:r>
      <w:r w:rsidRPr="00A31366">
        <w:rPr>
          <w:rFonts w:cs="Times New Roman"/>
        </w:rPr>
        <w:t>Ballentine, Frye, Barfield</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House</w:t>
      </w:r>
      <w:r>
        <w:rPr>
          <w:rFonts w:cs="Times New Roman"/>
        </w:rPr>
        <w:tab/>
      </w:r>
      <w:r w:rsidRPr="00A31366">
        <w:rPr>
          <w:rFonts w:cs="Times New Roman"/>
        </w:rPr>
        <w:t xml:space="preserve">Read second time </w:t>
      </w:r>
      <w:hyperlink r:id="rId13" w:history="1">
        <w:r w:rsidRPr="002A0CED">
          <w:rPr>
            <w:rStyle w:val="Hyperlink"/>
            <w:rFonts w:cs="Times New Roman"/>
          </w:rPr>
          <w:t>HJ</w:t>
        </w:r>
      </w:hyperlink>
      <w:r>
        <w:rPr>
          <w:rFonts w:cs="Times New Roman"/>
        </w:rPr>
        <w:noBreakHyphen/>
      </w:r>
      <w:r w:rsidRPr="00A31366">
        <w:rPr>
          <w:rFonts w:cs="Times New Roman"/>
        </w:rPr>
        <w:t>34</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House</w:t>
      </w:r>
      <w:r>
        <w:rPr>
          <w:rFonts w:cs="Times New Roman"/>
        </w:rPr>
        <w:tab/>
      </w:r>
      <w:r w:rsidRPr="00A31366">
        <w:rPr>
          <w:rFonts w:cs="Times New Roman"/>
        </w:rPr>
        <w:t>Roll call Yeas</w:t>
      </w:r>
      <w:r>
        <w:rPr>
          <w:rFonts w:cs="Times New Roman"/>
        </w:rPr>
        <w:noBreakHyphen/>
      </w:r>
      <w:r w:rsidRPr="00A31366">
        <w:rPr>
          <w:rFonts w:cs="Times New Roman"/>
        </w:rPr>
        <w:t>83  Nays</w:t>
      </w:r>
      <w:r>
        <w:rPr>
          <w:rFonts w:cs="Times New Roman"/>
        </w:rPr>
        <w:noBreakHyphen/>
      </w:r>
      <w:r w:rsidRPr="00A31366">
        <w:rPr>
          <w:rFonts w:cs="Times New Roman"/>
        </w:rPr>
        <w:t xml:space="preserve">28 </w:t>
      </w:r>
      <w:hyperlink r:id="rId14" w:history="1">
        <w:r w:rsidRPr="002A0CED">
          <w:rPr>
            <w:rStyle w:val="Hyperlink"/>
            <w:rFonts w:cs="Times New Roman"/>
          </w:rPr>
          <w:t>HJ</w:t>
        </w:r>
      </w:hyperlink>
      <w:r>
        <w:rPr>
          <w:rFonts w:cs="Times New Roman"/>
        </w:rPr>
        <w:noBreakHyphen/>
      </w:r>
      <w:r w:rsidRPr="00A31366">
        <w:rPr>
          <w:rFonts w:cs="Times New Roman"/>
        </w:rPr>
        <w:t>48</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r>
      <w:r w:rsidRPr="00A31366">
        <w:rPr>
          <w:rFonts w:cs="Times New Roman"/>
        </w:rPr>
        <w:t xml:space="preserve">Read third time and sent to Senate </w:t>
      </w:r>
      <w:hyperlink r:id="rId15" w:history="1">
        <w:r w:rsidRPr="002A0CED">
          <w:rPr>
            <w:rStyle w:val="Hyperlink"/>
            <w:rFonts w:cs="Times New Roman"/>
          </w:rPr>
          <w:t>HJ</w:t>
        </w:r>
      </w:hyperlink>
      <w:r>
        <w:rPr>
          <w:rFonts w:cs="Times New Roman"/>
        </w:rPr>
        <w:noBreakHyphen/>
      </w:r>
      <w:r w:rsidRPr="00A31366">
        <w:rPr>
          <w:rFonts w:cs="Times New Roman"/>
        </w:rPr>
        <w:t>16</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r>
      <w:r w:rsidRPr="00A31366">
        <w:rPr>
          <w:rFonts w:cs="Times New Roman"/>
        </w:rPr>
        <w:t>Roll call Yeas</w:t>
      </w:r>
      <w:r>
        <w:rPr>
          <w:rFonts w:cs="Times New Roman"/>
        </w:rPr>
        <w:noBreakHyphen/>
      </w:r>
      <w:r w:rsidRPr="00A31366">
        <w:rPr>
          <w:rFonts w:cs="Times New Roman"/>
        </w:rPr>
        <w:t>87  Nays</w:t>
      </w:r>
      <w:r>
        <w:rPr>
          <w:rFonts w:cs="Times New Roman"/>
        </w:rPr>
        <w:noBreakHyphen/>
      </w:r>
      <w:r w:rsidRPr="00A31366">
        <w:rPr>
          <w:rFonts w:cs="Times New Roman"/>
        </w:rPr>
        <w:t xml:space="preserve">24 </w:t>
      </w:r>
      <w:hyperlink r:id="rId16" w:history="1">
        <w:r w:rsidRPr="002A0CED">
          <w:rPr>
            <w:rStyle w:val="Hyperlink"/>
            <w:rFonts w:cs="Times New Roman"/>
          </w:rPr>
          <w:t>HJ</w:t>
        </w:r>
      </w:hyperlink>
      <w:r>
        <w:rPr>
          <w:rFonts w:cs="Times New Roman"/>
        </w:rPr>
        <w:noBreakHyphen/>
      </w:r>
      <w:r w:rsidRPr="00A31366">
        <w:rPr>
          <w:rFonts w:cs="Times New Roman"/>
        </w:rPr>
        <w:t>16</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Senate</w:t>
      </w:r>
      <w:r>
        <w:rPr>
          <w:rFonts w:cs="Times New Roman"/>
        </w:rPr>
        <w:tab/>
      </w:r>
      <w:r w:rsidRPr="00A31366">
        <w:rPr>
          <w:rFonts w:cs="Times New Roman"/>
        </w:rPr>
        <w:t xml:space="preserve">Introduced and read first time </w:t>
      </w:r>
      <w:hyperlink r:id="rId17" w:history="1">
        <w:r w:rsidRPr="002A0CED">
          <w:rPr>
            <w:rStyle w:val="Hyperlink"/>
            <w:rFonts w:cs="Times New Roman"/>
          </w:rPr>
          <w:t>SJ</w:t>
        </w:r>
      </w:hyperlink>
      <w:r>
        <w:rPr>
          <w:rFonts w:cs="Times New Roman"/>
        </w:rPr>
        <w:noBreakHyphen/>
      </w:r>
      <w:r w:rsidRPr="00A31366">
        <w:rPr>
          <w:rFonts w:cs="Times New Roman"/>
        </w:rPr>
        <w:t>13</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Senate</w:t>
      </w:r>
      <w:r>
        <w:rPr>
          <w:rFonts w:cs="Times New Roman"/>
        </w:rPr>
        <w:tab/>
      </w:r>
      <w:r w:rsidRPr="00A31366">
        <w:rPr>
          <w:rFonts w:cs="Times New Roman"/>
        </w:rPr>
        <w:t xml:space="preserve">Referred to Committee on </w:t>
      </w:r>
      <w:r w:rsidRPr="00A31366">
        <w:rPr>
          <w:rFonts w:cs="Times New Roman"/>
          <w:b/>
        </w:rPr>
        <w:t>Medical Affairs</w:t>
      </w:r>
      <w:r w:rsidRPr="00A31366">
        <w:rPr>
          <w:rFonts w:cs="Times New Roman"/>
        </w:rPr>
        <w:t xml:space="preserve"> </w:t>
      </w:r>
      <w:hyperlink r:id="rId18" w:history="1">
        <w:r w:rsidRPr="002A0CED">
          <w:rPr>
            <w:rStyle w:val="Hyperlink"/>
            <w:rFonts w:cs="Times New Roman"/>
          </w:rPr>
          <w:t>SJ</w:t>
        </w:r>
      </w:hyperlink>
      <w:r>
        <w:rPr>
          <w:rFonts w:cs="Times New Roman"/>
        </w:rPr>
        <w:noBreakHyphen/>
      </w:r>
      <w:r w:rsidRPr="00A31366">
        <w:rPr>
          <w:rFonts w:cs="Times New Roman"/>
        </w:rPr>
        <w:t>13</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r>
      <w:r w:rsidRPr="00A31366">
        <w:rPr>
          <w:rFonts w:cs="Times New Roman"/>
        </w:rPr>
        <w:t>Committee repor</w:t>
      </w:r>
      <w:r>
        <w:rPr>
          <w:rFonts w:cs="Times New Roman"/>
        </w:rPr>
        <w:t xml:space="preserve">t: Majority favorable, minority </w:t>
      </w:r>
      <w:r w:rsidRPr="00A31366">
        <w:rPr>
          <w:rFonts w:cs="Times New Roman"/>
        </w:rPr>
        <w:t xml:space="preserve">unfavorable </w:t>
      </w:r>
      <w:r w:rsidRPr="00A31366">
        <w:rPr>
          <w:rFonts w:cs="Times New Roman"/>
          <w:b/>
        </w:rPr>
        <w:t>Medical Affairs</w:t>
      </w:r>
      <w:r w:rsidRPr="00A31366">
        <w:rPr>
          <w:rFonts w:cs="Times New Roman"/>
        </w:rPr>
        <w:t xml:space="preserve"> </w:t>
      </w:r>
      <w:hyperlink r:id="rId19" w:history="1">
        <w:r w:rsidRPr="002A0CED">
          <w:rPr>
            <w:rStyle w:val="Hyperlink"/>
            <w:rFonts w:cs="Times New Roman"/>
          </w:rPr>
          <w:t>SJ</w:t>
        </w:r>
      </w:hyperlink>
      <w:r>
        <w:rPr>
          <w:rFonts w:cs="Times New Roman"/>
        </w:rPr>
        <w:noBreakHyphen/>
      </w:r>
      <w:r w:rsidRPr="00A31366">
        <w:rPr>
          <w:rFonts w:cs="Times New Roman"/>
        </w:rPr>
        <w:t>33</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Senate</w:t>
      </w:r>
      <w:r>
        <w:rPr>
          <w:rFonts w:cs="Times New Roman"/>
        </w:rPr>
        <w:tab/>
      </w:r>
      <w:r w:rsidRPr="00A31366">
        <w:rPr>
          <w:rFonts w:cs="Times New Roman"/>
        </w:rPr>
        <w:t>Motion For Special Order Failed</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Senate</w:t>
      </w:r>
      <w:r>
        <w:rPr>
          <w:rFonts w:cs="Times New Roman"/>
        </w:rPr>
        <w:tab/>
      </w:r>
      <w:r w:rsidRPr="00A31366">
        <w:rPr>
          <w:rFonts w:cs="Times New Roman"/>
        </w:rPr>
        <w:t xml:space="preserve">Minority Report Removed </w:t>
      </w:r>
      <w:hyperlink r:id="rId20" w:history="1">
        <w:r w:rsidRPr="002A0CED">
          <w:rPr>
            <w:rStyle w:val="Hyperlink"/>
            <w:rFonts w:cs="Times New Roman"/>
          </w:rPr>
          <w:t>SJ</w:t>
        </w:r>
      </w:hyperlink>
      <w:r>
        <w:rPr>
          <w:rFonts w:cs="Times New Roman"/>
        </w:rPr>
        <w:noBreakHyphen/>
      </w:r>
      <w:r w:rsidRPr="00A31366">
        <w:rPr>
          <w:rFonts w:cs="Times New Roman"/>
        </w:rPr>
        <w:t>36</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Senate</w:t>
      </w:r>
      <w:r>
        <w:rPr>
          <w:rFonts w:cs="Times New Roman"/>
        </w:rPr>
        <w:tab/>
      </w:r>
      <w:r w:rsidRPr="00A31366">
        <w:rPr>
          <w:rFonts w:cs="Times New Roman"/>
        </w:rPr>
        <w:t xml:space="preserve">Amended </w:t>
      </w:r>
      <w:hyperlink r:id="rId21" w:history="1">
        <w:r w:rsidRPr="002A0CED">
          <w:rPr>
            <w:rStyle w:val="Hyperlink"/>
            <w:rFonts w:cs="Times New Roman"/>
          </w:rPr>
          <w:t>SJ</w:t>
        </w:r>
      </w:hyperlink>
      <w:r>
        <w:rPr>
          <w:rFonts w:cs="Times New Roman"/>
        </w:rPr>
        <w:noBreakHyphen/>
      </w:r>
      <w:r w:rsidRPr="00A31366">
        <w:rPr>
          <w:rFonts w:cs="Times New Roman"/>
        </w:rPr>
        <w:t>36</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lastRenderedPageBreak/>
        <w:tab/>
        <w:t>3/24/2010</w:t>
      </w:r>
      <w:r>
        <w:rPr>
          <w:rFonts w:cs="Times New Roman"/>
        </w:rPr>
        <w:tab/>
        <w:t>Senate</w:t>
      </w:r>
      <w:r>
        <w:rPr>
          <w:rFonts w:cs="Times New Roman"/>
        </w:rPr>
        <w:tab/>
      </w:r>
      <w:r w:rsidRPr="00A31366">
        <w:rPr>
          <w:rFonts w:cs="Times New Roman"/>
        </w:rPr>
        <w:t xml:space="preserve">Read second time </w:t>
      </w:r>
      <w:hyperlink r:id="rId22" w:history="1">
        <w:r w:rsidRPr="002A0CED">
          <w:rPr>
            <w:rStyle w:val="Hyperlink"/>
            <w:rFonts w:cs="Times New Roman"/>
          </w:rPr>
          <w:t>SJ</w:t>
        </w:r>
      </w:hyperlink>
      <w:r>
        <w:rPr>
          <w:rFonts w:cs="Times New Roman"/>
        </w:rPr>
        <w:noBreakHyphen/>
      </w:r>
      <w:r w:rsidRPr="00A31366">
        <w:rPr>
          <w:rFonts w:cs="Times New Roman"/>
        </w:rPr>
        <w:t>36</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Senate</w:t>
      </w:r>
      <w:r>
        <w:rPr>
          <w:rFonts w:cs="Times New Roman"/>
        </w:rPr>
        <w:tab/>
      </w:r>
      <w:r w:rsidRPr="00A31366">
        <w:rPr>
          <w:rFonts w:cs="Times New Roman"/>
        </w:rPr>
        <w:t>Unanimous co</w:t>
      </w:r>
      <w:r>
        <w:rPr>
          <w:rFonts w:cs="Times New Roman"/>
        </w:rPr>
        <w:t xml:space="preserve">nsent for third reading on next </w:t>
      </w:r>
      <w:r w:rsidRPr="00A31366">
        <w:rPr>
          <w:rFonts w:cs="Times New Roman"/>
        </w:rPr>
        <w:t xml:space="preserve">legislative day </w:t>
      </w:r>
      <w:hyperlink r:id="rId23" w:history="1">
        <w:r w:rsidRPr="002A0CED">
          <w:rPr>
            <w:rStyle w:val="Hyperlink"/>
            <w:rFonts w:cs="Times New Roman"/>
          </w:rPr>
          <w:t>SJ</w:t>
        </w:r>
      </w:hyperlink>
      <w:r>
        <w:rPr>
          <w:rFonts w:cs="Times New Roman"/>
        </w:rPr>
        <w:noBreakHyphen/>
      </w:r>
      <w:r w:rsidRPr="00A31366">
        <w:rPr>
          <w:rFonts w:cs="Times New Roman"/>
        </w:rPr>
        <w:t>36</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A31366">
        <w:rPr>
          <w:rFonts w:cs="Times New Roman"/>
        </w:rPr>
        <w:t>Scrivener's error corrected</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Senate</w:t>
      </w:r>
      <w:r>
        <w:rPr>
          <w:rFonts w:cs="Times New Roman"/>
        </w:rPr>
        <w:tab/>
      </w:r>
      <w:r w:rsidRPr="00A31366">
        <w:rPr>
          <w:rFonts w:cs="Times New Roman"/>
        </w:rPr>
        <w:t>Read third time and r</w:t>
      </w:r>
      <w:r>
        <w:rPr>
          <w:rFonts w:cs="Times New Roman"/>
        </w:rPr>
        <w:t xml:space="preserve">eturned to House with </w:t>
      </w:r>
      <w:r w:rsidRPr="00A31366">
        <w:rPr>
          <w:rFonts w:cs="Times New Roman"/>
        </w:rPr>
        <w:t xml:space="preserve">amendments </w:t>
      </w:r>
      <w:hyperlink r:id="rId24" w:history="1">
        <w:r w:rsidRPr="002A0CED">
          <w:rPr>
            <w:rStyle w:val="Hyperlink"/>
            <w:rFonts w:cs="Times New Roman"/>
          </w:rPr>
          <w:t>SJ</w:t>
        </w:r>
      </w:hyperlink>
      <w:r>
        <w:rPr>
          <w:rFonts w:cs="Times New Roman"/>
        </w:rPr>
        <w:noBreakHyphen/>
      </w:r>
      <w:r w:rsidRPr="00A31366">
        <w:rPr>
          <w:rFonts w:cs="Times New Roman"/>
        </w:rPr>
        <w:t>34</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3/26/2010</w:t>
      </w:r>
      <w:r>
        <w:rPr>
          <w:rFonts w:cs="Times New Roman"/>
        </w:rPr>
        <w:tab/>
      </w:r>
      <w:r>
        <w:rPr>
          <w:rFonts w:cs="Times New Roman"/>
        </w:rPr>
        <w:tab/>
      </w:r>
      <w:r w:rsidRPr="00A31366">
        <w:rPr>
          <w:rFonts w:cs="Times New Roman"/>
        </w:rPr>
        <w:t>Scrivener's error corrected</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A31366">
        <w:rPr>
          <w:rFonts w:cs="Times New Roman"/>
        </w:rPr>
        <w:t>Non</w:t>
      </w:r>
      <w:r>
        <w:rPr>
          <w:rFonts w:cs="Times New Roman"/>
        </w:rPr>
        <w:noBreakHyphen/>
      </w:r>
      <w:r w:rsidRPr="00A31366">
        <w:rPr>
          <w:rFonts w:cs="Times New Roman"/>
        </w:rPr>
        <w:t xml:space="preserve">concurrence in Senate amendment </w:t>
      </w:r>
      <w:hyperlink r:id="rId25" w:history="1">
        <w:r w:rsidRPr="002A0CED">
          <w:rPr>
            <w:rStyle w:val="Hyperlink"/>
            <w:rFonts w:cs="Times New Roman"/>
          </w:rPr>
          <w:t>HJ</w:t>
        </w:r>
      </w:hyperlink>
      <w:r>
        <w:rPr>
          <w:rFonts w:cs="Times New Roman"/>
        </w:rPr>
        <w:noBreakHyphen/>
      </w:r>
      <w:r w:rsidRPr="00A31366">
        <w:rPr>
          <w:rFonts w:cs="Times New Roman"/>
        </w:rPr>
        <w:t>86</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A31366">
        <w:rPr>
          <w:rFonts w:cs="Times New Roman"/>
        </w:rPr>
        <w:t>Roll call Yeas</w:t>
      </w:r>
      <w:r>
        <w:rPr>
          <w:rFonts w:cs="Times New Roman"/>
        </w:rPr>
        <w:noBreakHyphen/>
      </w:r>
      <w:r w:rsidRPr="00A31366">
        <w:rPr>
          <w:rFonts w:cs="Times New Roman"/>
        </w:rPr>
        <w:t>16  Nays</w:t>
      </w:r>
      <w:r>
        <w:rPr>
          <w:rFonts w:cs="Times New Roman"/>
        </w:rPr>
        <w:noBreakHyphen/>
      </w:r>
      <w:r w:rsidRPr="00A31366">
        <w:rPr>
          <w:rFonts w:cs="Times New Roman"/>
        </w:rPr>
        <w:t xml:space="preserve">71 </w:t>
      </w:r>
      <w:hyperlink r:id="rId26" w:history="1">
        <w:r w:rsidRPr="002A0CED">
          <w:rPr>
            <w:rStyle w:val="Hyperlink"/>
            <w:rFonts w:cs="Times New Roman"/>
          </w:rPr>
          <w:t>HJ</w:t>
        </w:r>
      </w:hyperlink>
      <w:r>
        <w:rPr>
          <w:rFonts w:cs="Times New Roman"/>
        </w:rPr>
        <w:noBreakHyphen/>
      </w:r>
      <w:r w:rsidRPr="00A31366">
        <w:rPr>
          <w:rFonts w:cs="Times New Roman"/>
        </w:rPr>
        <w:t>86</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A31366">
        <w:rPr>
          <w:rFonts w:cs="Times New Roman"/>
        </w:rPr>
        <w:t>Senate insist</w:t>
      </w:r>
      <w:r>
        <w:rPr>
          <w:rFonts w:cs="Times New Roman"/>
        </w:rPr>
        <w:t xml:space="preserve">s upon amendment and conference </w:t>
      </w:r>
      <w:r w:rsidRPr="00A31366">
        <w:rPr>
          <w:rFonts w:cs="Times New Roman"/>
        </w:rPr>
        <w:t xml:space="preserve">committee appointed Hutto, Knotts, and Bryant </w:t>
      </w:r>
      <w:hyperlink r:id="rId27" w:history="1">
        <w:r w:rsidRPr="002A0CED">
          <w:rPr>
            <w:rStyle w:val="Hyperlink"/>
            <w:rFonts w:cs="Times New Roman"/>
          </w:rPr>
          <w:t>SJ</w:t>
        </w:r>
      </w:hyperlink>
      <w:r>
        <w:rPr>
          <w:rFonts w:cs="Times New Roman"/>
        </w:rPr>
        <w:noBreakHyphen/>
      </w:r>
      <w:r w:rsidRPr="00A31366">
        <w:rPr>
          <w:rFonts w:cs="Times New Roman"/>
        </w:rPr>
        <w:t>19</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A31366">
        <w:rPr>
          <w:rFonts w:cs="Times New Roman"/>
        </w:rPr>
        <w:t>Conference comm</w:t>
      </w:r>
      <w:r>
        <w:rPr>
          <w:rFonts w:cs="Times New Roman"/>
        </w:rPr>
        <w:t xml:space="preserve">ittee appointed Reps. Delleney, </w:t>
      </w:r>
      <w:r w:rsidRPr="00A31366">
        <w:rPr>
          <w:rFonts w:cs="Times New Roman"/>
        </w:rPr>
        <w:t xml:space="preserve">Nanney, and Vick </w:t>
      </w:r>
      <w:hyperlink r:id="rId28" w:history="1">
        <w:r w:rsidRPr="002A0CED">
          <w:rPr>
            <w:rStyle w:val="Hyperlink"/>
            <w:rFonts w:cs="Times New Roman"/>
          </w:rPr>
          <w:t>HJ</w:t>
        </w:r>
      </w:hyperlink>
      <w:r>
        <w:rPr>
          <w:rFonts w:cs="Times New Roman"/>
        </w:rPr>
        <w:noBreakHyphen/>
      </w:r>
      <w:r w:rsidRPr="00A31366">
        <w:rPr>
          <w:rFonts w:cs="Times New Roman"/>
        </w:rPr>
        <w:t>1</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House</w:t>
      </w:r>
      <w:r>
        <w:rPr>
          <w:rFonts w:cs="Times New Roman"/>
        </w:rPr>
        <w:tab/>
      </w:r>
      <w:r w:rsidRPr="00A31366">
        <w:rPr>
          <w:rFonts w:cs="Times New Roman"/>
        </w:rPr>
        <w:t xml:space="preserve">Conference report received and adopted </w:t>
      </w:r>
      <w:hyperlink r:id="rId29" w:history="1">
        <w:r w:rsidRPr="002A0CED">
          <w:rPr>
            <w:rStyle w:val="Hyperlink"/>
            <w:rFonts w:cs="Times New Roman"/>
          </w:rPr>
          <w:t>HJ</w:t>
        </w:r>
      </w:hyperlink>
      <w:r>
        <w:rPr>
          <w:rFonts w:cs="Times New Roman"/>
        </w:rPr>
        <w:noBreakHyphen/>
      </w:r>
      <w:r w:rsidRPr="00A31366">
        <w:rPr>
          <w:rFonts w:cs="Times New Roman"/>
        </w:rPr>
        <w:t>350</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House</w:t>
      </w:r>
      <w:r>
        <w:rPr>
          <w:rFonts w:cs="Times New Roman"/>
        </w:rPr>
        <w:tab/>
      </w:r>
      <w:r w:rsidRPr="00A31366">
        <w:rPr>
          <w:rFonts w:cs="Times New Roman"/>
        </w:rPr>
        <w:t>Roll call Yeas</w:t>
      </w:r>
      <w:r>
        <w:rPr>
          <w:rFonts w:cs="Times New Roman"/>
        </w:rPr>
        <w:noBreakHyphen/>
      </w:r>
      <w:r w:rsidRPr="00A31366">
        <w:rPr>
          <w:rFonts w:cs="Times New Roman"/>
        </w:rPr>
        <w:t>79  Nays</w:t>
      </w:r>
      <w:r>
        <w:rPr>
          <w:rFonts w:cs="Times New Roman"/>
        </w:rPr>
        <w:noBreakHyphen/>
      </w:r>
      <w:r w:rsidRPr="00A31366">
        <w:rPr>
          <w:rFonts w:cs="Times New Roman"/>
        </w:rPr>
        <w:t xml:space="preserve">25 </w:t>
      </w:r>
      <w:hyperlink r:id="rId30" w:history="1">
        <w:r w:rsidRPr="002A0CED">
          <w:rPr>
            <w:rStyle w:val="Hyperlink"/>
            <w:rFonts w:cs="Times New Roman"/>
          </w:rPr>
          <w:t>HJ</w:t>
        </w:r>
      </w:hyperlink>
      <w:r>
        <w:rPr>
          <w:rFonts w:cs="Times New Roman"/>
        </w:rPr>
        <w:noBreakHyphen/>
      </w:r>
      <w:r w:rsidRPr="00A31366">
        <w:rPr>
          <w:rFonts w:cs="Times New Roman"/>
        </w:rPr>
        <w:t>350</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Senate</w:t>
      </w:r>
      <w:r>
        <w:rPr>
          <w:rFonts w:cs="Times New Roman"/>
        </w:rPr>
        <w:tab/>
      </w:r>
      <w:r w:rsidRPr="00A31366">
        <w:rPr>
          <w:rFonts w:cs="Times New Roman"/>
        </w:rPr>
        <w:t xml:space="preserve">Conference report received and adopted </w:t>
      </w:r>
      <w:hyperlink r:id="rId31" w:history="1">
        <w:r w:rsidRPr="002A0CED">
          <w:rPr>
            <w:rStyle w:val="Hyperlink"/>
            <w:rFonts w:cs="Times New Roman"/>
          </w:rPr>
          <w:t>SJ</w:t>
        </w:r>
      </w:hyperlink>
      <w:r>
        <w:rPr>
          <w:rFonts w:cs="Times New Roman"/>
        </w:rPr>
        <w:noBreakHyphen/>
      </w:r>
      <w:r w:rsidRPr="00A31366">
        <w:rPr>
          <w:rFonts w:cs="Times New Roman"/>
        </w:rPr>
        <w:t>179</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House</w:t>
      </w:r>
      <w:r>
        <w:rPr>
          <w:rFonts w:cs="Times New Roman"/>
        </w:rPr>
        <w:tab/>
      </w:r>
      <w:r w:rsidRPr="00A31366">
        <w:rPr>
          <w:rFonts w:cs="Times New Roman"/>
        </w:rPr>
        <w:t xml:space="preserve">Ordered enrolled for ratification </w:t>
      </w:r>
      <w:hyperlink r:id="rId32" w:history="1">
        <w:r w:rsidRPr="002A0CED">
          <w:rPr>
            <w:rStyle w:val="Hyperlink"/>
            <w:rFonts w:cs="Times New Roman"/>
          </w:rPr>
          <w:t>HJ</w:t>
        </w:r>
      </w:hyperlink>
      <w:r>
        <w:rPr>
          <w:rFonts w:cs="Times New Roman"/>
        </w:rPr>
        <w:noBreakHyphen/>
      </w:r>
      <w:r w:rsidRPr="00A31366">
        <w:rPr>
          <w:rFonts w:cs="Times New Roman"/>
        </w:rPr>
        <w:t>370</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6/21/2010</w:t>
      </w:r>
      <w:r>
        <w:rPr>
          <w:rFonts w:cs="Times New Roman"/>
        </w:rPr>
        <w:tab/>
      </w:r>
      <w:r>
        <w:rPr>
          <w:rFonts w:cs="Times New Roman"/>
        </w:rPr>
        <w:tab/>
      </w:r>
      <w:r w:rsidRPr="00A31366">
        <w:rPr>
          <w:rFonts w:cs="Times New Roman"/>
        </w:rPr>
        <w:t>Ratified R 345</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6/24/2010</w:t>
      </w:r>
      <w:r>
        <w:rPr>
          <w:rFonts w:cs="Times New Roman"/>
        </w:rPr>
        <w:tab/>
      </w:r>
      <w:r>
        <w:rPr>
          <w:rFonts w:cs="Times New Roman"/>
        </w:rPr>
        <w:tab/>
      </w:r>
      <w:r w:rsidRPr="00A31366">
        <w:rPr>
          <w:rFonts w:cs="Times New Roman"/>
        </w:rPr>
        <w:t>Signed By Governor</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7/2/2010</w:t>
      </w:r>
      <w:r>
        <w:rPr>
          <w:rFonts w:cs="Times New Roman"/>
        </w:rPr>
        <w:tab/>
      </w:r>
      <w:r>
        <w:rPr>
          <w:rFonts w:cs="Times New Roman"/>
        </w:rPr>
        <w:tab/>
      </w:r>
      <w:r w:rsidRPr="00A31366">
        <w:rPr>
          <w:rFonts w:cs="Times New Roman"/>
        </w:rPr>
        <w:t>Effective date 06/24/10</w:t>
      </w:r>
    </w:p>
    <w:p w:rsidR="00E71505" w:rsidRDefault="00E71505" w:rsidP="00E71505">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A31366">
        <w:rPr>
          <w:rFonts w:cs="Times New Roman"/>
        </w:rPr>
        <w:t>Act No</w:t>
      </w:r>
      <w:r>
        <w:rPr>
          <w:rFonts w:cs="Times New Roman"/>
        </w:rPr>
        <w:t>. </w:t>
      </w:r>
      <w:r w:rsidRPr="00A31366">
        <w:rPr>
          <w:rFonts w:cs="Times New Roman"/>
        </w:rPr>
        <w:t>268</w:t>
      </w:r>
    </w:p>
    <w:p w:rsidR="00E71505" w:rsidRDefault="00E71505" w:rsidP="00E71505">
      <w:pPr>
        <w:widowControl w:val="0"/>
        <w:tabs>
          <w:tab w:val="right" w:pos="1008"/>
          <w:tab w:val="left" w:pos="1152"/>
          <w:tab w:val="left" w:pos="1872"/>
          <w:tab w:val="left" w:pos="9187"/>
        </w:tabs>
        <w:ind w:left="2088" w:hanging="2088"/>
        <w:rPr>
          <w:rFonts w:cs="Times New Roman"/>
        </w:rPr>
      </w:pPr>
    </w:p>
    <w:p w:rsidR="00E34275" w:rsidRPr="00E34275" w:rsidRDefault="00E34275" w:rsidP="00E34275">
      <w:pPr>
        <w:widowControl w:val="0"/>
        <w:tabs>
          <w:tab w:val="right" w:pos="1008"/>
          <w:tab w:val="left" w:pos="1152"/>
          <w:tab w:val="left" w:pos="1872"/>
          <w:tab w:val="left" w:pos="9187"/>
        </w:tabs>
        <w:ind w:left="2088" w:hanging="2088"/>
        <w:rPr>
          <w:rFonts w:eastAsia="Times New Roman" w:cs="Times New Roman"/>
          <w:szCs w:val="20"/>
        </w:rPr>
      </w:pPr>
    </w:p>
    <w:p w:rsidR="00E34275" w:rsidRPr="00E34275" w:rsidRDefault="00E34275" w:rsidP="00E3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34275">
        <w:rPr>
          <w:rFonts w:eastAsia="Times New Roman" w:cs="Times New Roman"/>
          <w:b/>
          <w:szCs w:val="20"/>
        </w:rPr>
        <w:t>VERSIONS OF THIS BILL</w:t>
      </w:r>
    </w:p>
    <w:p w:rsidR="00E34275" w:rsidRPr="00E34275" w:rsidRDefault="00E34275" w:rsidP="00E3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34275" w:rsidRPr="00E34275" w:rsidRDefault="00576934" w:rsidP="00E3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3" w:history="1">
        <w:r w:rsidR="00E34275" w:rsidRPr="00E34275">
          <w:rPr>
            <w:rFonts w:eastAsia="Times New Roman" w:cs="Times New Roman"/>
            <w:color w:val="0000FF" w:themeColor="hyperlink"/>
            <w:szCs w:val="20"/>
            <w:u w:val="single"/>
          </w:rPr>
          <w:t>1/13/2009</w:t>
        </w:r>
      </w:hyperlink>
    </w:p>
    <w:p w:rsidR="00E34275" w:rsidRPr="00E34275" w:rsidRDefault="00576934" w:rsidP="00E3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E34275" w:rsidRPr="00E34275">
          <w:rPr>
            <w:rFonts w:eastAsia="Times New Roman" w:cs="Times New Roman"/>
            <w:color w:val="0000FF" w:themeColor="hyperlink"/>
            <w:szCs w:val="20"/>
            <w:u w:val="single"/>
          </w:rPr>
          <w:t>2/4/2009</w:t>
        </w:r>
      </w:hyperlink>
    </w:p>
    <w:p w:rsidR="00E34275" w:rsidRPr="00E34275" w:rsidRDefault="00576934" w:rsidP="00E3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E34275" w:rsidRPr="00E34275">
          <w:rPr>
            <w:rFonts w:eastAsia="Times New Roman" w:cs="Times New Roman"/>
            <w:color w:val="0000FF" w:themeColor="hyperlink"/>
            <w:szCs w:val="20"/>
            <w:u w:val="single"/>
          </w:rPr>
          <w:t>4/14/2009</w:t>
        </w:r>
      </w:hyperlink>
    </w:p>
    <w:p w:rsidR="00E34275" w:rsidRPr="00E34275" w:rsidRDefault="00576934" w:rsidP="00E3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E34275" w:rsidRPr="00E34275">
          <w:rPr>
            <w:rFonts w:eastAsia="Times New Roman" w:cs="Times New Roman"/>
            <w:color w:val="0000FF" w:themeColor="hyperlink"/>
            <w:szCs w:val="20"/>
            <w:u w:val="single"/>
          </w:rPr>
          <w:t>3/24/2010</w:t>
        </w:r>
      </w:hyperlink>
    </w:p>
    <w:p w:rsidR="00E34275" w:rsidRPr="00E34275" w:rsidRDefault="00576934" w:rsidP="00E3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E34275" w:rsidRPr="00E34275">
          <w:rPr>
            <w:rFonts w:eastAsia="Times New Roman" w:cs="Times New Roman"/>
            <w:color w:val="0000FF" w:themeColor="hyperlink"/>
            <w:szCs w:val="20"/>
            <w:u w:val="single"/>
          </w:rPr>
          <w:t>3/25/2010</w:t>
        </w:r>
      </w:hyperlink>
    </w:p>
    <w:p w:rsidR="00E34275" w:rsidRPr="00E34275" w:rsidRDefault="00576934" w:rsidP="00E3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E34275" w:rsidRPr="00E34275">
          <w:rPr>
            <w:rFonts w:eastAsia="Times New Roman" w:cs="Times New Roman"/>
            <w:color w:val="0000FF" w:themeColor="hyperlink"/>
            <w:szCs w:val="20"/>
            <w:u w:val="single"/>
          </w:rPr>
          <w:t>3/26/2010</w:t>
        </w:r>
      </w:hyperlink>
    </w:p>
    <w:p w:rsidR="00E34275" w:rsidRPr="00E34275" w:rsidRDefault="00576934" w:rsidP="00E3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E34275" w:rsidRPr="00E34275">
          <w:rPr>
            <w:rFonts w:eastAsia="Times New Roman" w:cs="Times New Roman"/>
            <w:color w:val="0000FF" w:themeColor="hyperlink"/>
            <w:szCs w:val="20"/>
            <w:u w:val="single"/>
          </w:rPr>
          <w:t>6/16/2010</w:t>
        </w:r>
      </w:hyperlink>
    </w:p>
    <w:p w:rsidR="00E34275" w:rsidRPr="00E34275" w:rsidRDefault="00E34275" w:rsidP="00E3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34275" w:rsidRDefault="00E34275" w:rsidP="00E3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34275" w:rsidSect="00E34275">
          <w:pgSz w:w="12240" w:h="15840" w:code="1"/>
          <w:pgMar w:top="1080" w:right="1440" w:bottom="1080" w:left="1440" w:header="720" w:footer="720" w:gutter="0"/>
          <w:pgNumType w:start="1"/>
          <w:cols w:space="720"/>
          <w:noEndnote/>
          <w:docGrid w:linePitch="360"/>
        </w:sectPr>
      </w:pPr>
    </w:p>
    <w:p w:rsidR="0001350A"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(A268, R345, H3245)</w:t>
      </w:r>
    </w:p>
    <w:p w:rsidR="0001350A" w:rsidRPr="008836A5"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1350A" w:rsidRPr="00E34275"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34275">
        <w:rPr>
          <w:rFonts w:cs="Times New Roman"/>
          <w:b/>
          <w:color w:val="000000" w:themeColor="text1"/>
          <w:szCs w:val="36"/>
        </w:rPr>
        <w:t xml:space="preserve">AN ACT </w:t>
      </w:r>
      <w:r w:rsidRPr="00E34275">
        <w:rPr>
          <w:rFonts w:cs="Times New Roman"/>
          <w:b/>
        </w:rPr>
        <w:t>TO AMEND SECTION 44</w:t>
      </w:r>
      <w:r w:rsidRPr="00E34275">
        <w:rPr>
          <w:rFonts w:cs="Times New Roman"/>
          <w:b/>
        </w:rPr>
        <w:noBreakHyphen/>
        <w:t>41</w:t>
      </w:r>
      <w:r w:rsidRPr="00E34275">
        <w:rPr>
          <w:rFonts w:cs="Times New Roman"/>
          <w:b/>
        </w:rPr>
        <w:noBreakHyphen/>
        <w:t xml:space="preserve">330, AS AMENDED, CODE OF LAWS OF SOUTH CAROLINA, 1976, RELATING TO, AMONG OTHER THINGS, PREREQUISITES TO PERFORMING AN ABORTION, SO AS TO PROVIDE THAT NO ABORTION MAY BE PERFORMED SOONER THAN TWENTY-FOUR HOURS AFTER A WOMAN RECEIVES AND VERIFIES SHE HAS RECEIVED CERTAIN INFORMATION THAT MUST BE PROVIDED TO HER BY LAW; </w:t>
      </w:r>
      <w:r w:rsidRPr="00E34275">
        <w:rPr>
          <w:rFonts w:cs="Times New Roman"/>
          <w:b/>
          <w:color w:val="000000" w:themeColor="text1"/>
          <w:szCs w:val="19"/>
        </w:rPr>
        <w:t>TO AMEND SECTION 44</w:t>
      </w:r>
      <w:r w:rsidRPr="00E34275">
        <w:rPr>
          <w:rFonts w:cs="Times New Roman"/>
          <w:b/>
          <w:color w:val="000000" w:themeColor="text1"/>
          <w:szCs w:val="19"/>
        </w:rPr>
        <w:noBreakHyphen/>
        <w:t>41</w:t>
      </w:r>
      <w:r w:rsidRPr="00E34275">
        <w:rPr>
          <w:rFonts w:cs="Times New Roman"/>
          <w:b/>
          <w:color w:val="000000" w:themeColor="text1"/>
          <w:szCs w:val="19"/>
        </w:rPr>
        <w:noBreakHyphen/>
        <w:t xml:space="preserve">340, RELATING TO THE PUBLICATION OF INFORMATION THAT MUST BE PROVIDED TO A WOMAN BEFORE UNDERGOING AN ABORTION, SO AS TO PROVIDE THAT THE INFORMATION MUST INCLUDE A </w:t>
      </w:r>
      <w:r w:rsidRPr="00E34275">
        <w:rPr>
          <w:rFonts w:cs="Times New Roman"/>
          <w:b/>
          <w:color w:val="000000"/>
        </w:rPr>
        <w:t>LIST OF HEALTH CARE PROVIDERS, FACILITIES, AND CLINICS THAT PERFORM ULTRASOUNDS FREE OF CHARGE, A PLAINLY WORDED EXPLANATION OF HOW A WOMAN MAY CALCULATE THE GESTATIONAL AGE OF HER EMBRYO OR FETUS, A SCIENTIFICALLY ACCURATE STATEMENT CONCERNING THE CONTRIBUTION THAT EACH PARENT MAKES TO THE GENETIC CONSTITUTION OF THEIR BIOLOGICAL CHILD, AND FORMS FOR NOTIFICATIONS, CERTIFICATIONS, AND VERIFICATIONS REQUIRED BY LAW; TO REQUIRE THE DEPARTMENT OF HEALTH AND ENVIRONMENTAL CONTROL TO POST THIS INFORMATION ON ITS INTERNET WEBSITE AND TO REQUIRE THE DEPARTMENT’S WEBSITE TO PROVIDE A LINK TO THE INTERNET WEBSITES MAINTAINED BY HEALTH CARE PROVIDERS, FACILITIES, AND CLINICS THAT PERFORM ULTRASOUNDS FREE OF CHARGE AND THAT HAVE REQUESTED TO BE LISTED BY THE DEPARTMENT</w:t>
      </w:r>
      <w:r w:rsidRPr="00E34275">
        <w:rPr>
          <w:rFonts w:cs="Times New Roman"/>
          <w:b/>
          <w:color w:val="000000" w:themeColor="text1"/>
        </w:rPr>
        <w:t>; AND TO AMEND SECTION 44</w:t>
      </w:r>
      <w:r w:rsidRPr="00E34275">
        <w:rPr>
          <w:rFonts w:cs="Times New Roman"/>
          <w:b/>
          <w:color w:val="000000" w:themeColor="text1"/>
        </w:rPr>
        <w:noBreakHyphen/>
        <w:t>41</w:t>
      </w:r>
      <w:r w:rsidRPr="00E34275">
        <w:rPr>
          <w:rFonts w:cs="Times New Roman"/>
          <w:b/>
          <w:color w:val="000000" w:themeColor="text1"/>
        </w:rPr>
        <w:noBreakHyphen/>
        <w:t>380, RELATING TO SEVERABILITY PROVISIONS CONCERNING THE “WOMEN’S RIGHT TO KNOW ACT”, SO AS TO MAKE A TECHNICAL CORRECTION.</w:t>
      </w:r>
    </w:p>
    <w:p w:rsidR="0001350A" w:rsidRPr="0046519C"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1350A"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519C">
        <w:rPr>
          <w:rFonts w:cs="Times New Roman"/>
        </w:rPr>
        <w:t>Be it enacted by the General Assembly of the State of South Carolina:</w:t>
      </w:r>
    </w:p>
    <w:p w:rsidR="0001350A"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1350A" w:rsidRPr="003F020F"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Abortion waiting period</w:t>
      </w:r>
    </w:p>
    <w:p w:rsidR="0001350A" w:rsidRPr="0046519C"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1350A" w:rsidRPr="0046519C"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519C">
        <w:rPr>
          <w:rFonts w:cs="Times New Roman"/>
        </w:rPr>
        <w:t>SECTION</w:t>
      </w:r>
      <w:r w:rsidRPr="0046519C">
        <w:rPr>
          <w:rFonts w:cs="Times New Roman"/>
        </w:rPr>
        <w:tab/>
        <w:t>1.</w:t>
      </w:r>
      <w:r w:rsidRPr="0046519C">
        <w:rPr>
          <w:rFonts w:cs="Times New Roman"/>
        </w:rPr>
        <w:tab/>
        <w:t>Section 44</w:t>
      </w:r>
      <w:r>
        <w:rPr>
          <w:rFonts w:cs="Times New Roman"/>
        </w:rPr>
        <w:noBreakHyphen/>
      </w:r>
      <w:r w:rsidRPr="0046519C">
        <w:rPr>
          <w:rFonts w:cs="Times New Roman"/>
        </w:rPr>
        <w:t>41</w:t>
      </w:r>
      <w:r>
        <w:rPr>
          <w:rFonts w:cs="Times New Roman"/>
        </w:rPr>
        <w:noBreakHyphen/>
      </w:r>
      <w:r w:rsidRPr="0046519C">
        <w:rPr>
          <w:rFonts w:cs="Times New Roman"/>
        </w:rPr>
        <w:t xml:space="preserve">330(C) and (D) of the 1976 Code </w:t>
      </w:r>
      <w:r>
        <w:rPr>
          <w:rFonts w:cs="Times New Roman"/>
        </w:rPr>
        <w:t>is</w:t>
      </w:r>
      <w:r w:rsidRPr="0046519C">
        <w:rPr>
          <w:rFonts w:cs="Times New Roman"/>
        </w:rPr>
        <w:t xml:space="preserve"> amended to read:</w:t>
      </w:r>
    </w:p>
    <w:p w:rsidR="0001350A" w:rsidRPr="0046519C"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1350A" w:rsidRPr="0046519C"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46519C">
        <w:rPr>
          <w:rFonts w:cs="Times New Roman"/>
        </w:rPr>
        <w:tab/>
        <w:t>“(C)</w:t>
      </w:r>
      <w:r w:rsidRPr="0046519C">
        <w:rPr>
          <w:rFonts w:cs="Times New Roman"/>
        </w:rPr>
        <w:tab/>
      </w:r>
      <w:r w:rsidRPr="0046519C">
        <w:rPr>
          <w:rFonts w:cs="Times New Roman"/>
          <w:szCs w:val="24"/>
        </w:rPr>
        <w:t>No abortion may be performed sooner than twenty</w:t>
      </w:r>
      <w:r>
        <w:rPr>
          <w:rFonts w:cs="Times New Roman"/>
          <w:szCs w:val="24"/>
        </w:rPr>
        <w:noBreakHyphen/>
      </w:r>
      <w:r w:rsidRPr="0046519C">
        <w:rPr>
          <w:rFonts w:cs="Times New Roman"/>
          <w:szCs w:val="24"/>
        </w:rPr>
        <w:t>four hours after the woman receives the written materials and certifies this fact to the physician or the physician</w:t>
      </w:r>
      <w:r w:rsidRPr="00D8757E">
        <w:rPr>
          <w:rFonts w:cs="Times New Roman"/>
          <w:szCs w:val="24"/>
        </w:rPr>
        <w:t>’</w:t>
      </w:r>
      <w:r w:rsidRPr="0046519C">
        <w:rPr>
          <w:rFonts w:cs="Times New Roman"/>
          <w:szCs w:val="24"/>
        </w:rPr>
        <w:t xml:space="preserve">s agent. </w:t>
      </w:r>
    </w:p>
    <w:p w:rsidR="0001350A"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519C">
        <w:rPr>
          <w:rFonts w:cs="Times New Roman"/>
          <w:szCs w:val="24"/>
        </w:rPr>
        <w:tab/>
        <w:t>(D)</w:t>
      </w:r>
      <w:r w:rsidRPr="0046519C">
        <w:rPr>
          <w:rFonts w:cs="Times New Roman"/>
          <w:szCs w:val="24"/>
        </w:rPr>
        <w:tab/>
        <w:t>If the clinic or other facility where the abortion is to be performed or induced mails the printed materials described in Section 44</w:t>
      </w:r>
      <w:r>
        <w:rPr>
          <w:rFonts w:cs="Times New Roman"/>
          <w:szCs w:val="24"/>
        </w:rPr>
        <w:noBreakHyphen/>
      </w:r>
      <w:r w:rsidRPr="0046519C">
        <w:rPr>
          <w:rFonts w:cs="Times New Roman"/>
          <w:szCs w:val="24"/>
        </w:rPr>
        <w:t>41</w:t>
      </w:r>
      <w:r>
        <w:rPr>
          <w:rFonts w:cs="Times New Roman"/>
          <w:szCs w:val="24"/>
        </w:rPr>
        <w:noBreakHyphen/>
      </w:r>
      <w:r w:rsidRPr="0046519C">
        <w:rPr>
          <w:rFonts w:cs="Times New Roman"/>
          <w:szCs w:val="24"/>
        </w:rPr>
        <w:t>340 to the woman upon whom the abortion is to be performed or induced or if the woman obtains the information at the county health department and if the woman verifies in writing, before the abortion, that the printed materials were received by her more than twenty</w:t>
      </w:r>
      <w:r>
        <w:rPr>
          <w:rFonts w:cs="Times New Roman"/>
          <w:szCs w:val="24"/>
        </w:rPr>
        <w:noBreakHyphen/>
      </w:r>
      <w:r w:rsidRPr="0046519C">
        <w:rPr>
          <w:rFonts w:cs="Times New Roman"/>
          <w:szCs w:val="24"/>
        </w:rPr>
        <w:t xml:space="preserve">four hours before the abortion is scheduled to be performed or induced, that the information described in item (A)(1) has been provided to her, and that she has been informed of her opportunity to review the information referred to in item (A)(2), then the waiting period required pursuant to subsection (C) does not apply.” </w:t>
      </w:r>
      <w:r w:rsidRPr="0046519C">
        <w:rPr>
          <w:rFonts w:cs="Times New Roman"/>
        </w:rPr>
        <w:tab/>
      </w:r>
    </w:p>
    <w:p w:rsidR="0001350A"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1350A"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Information to be provided</w:t>
      </w:r>
    </w:p>
    <w:p w:rsidR="0001350A" w:rsidRPr="0046519C"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1350A" w:rsidRPr="0046519C"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46519C">
        <w:rPr>
          <w:rFonts w:cs="Times New Roman"/>
        </w:rPr>
        <w:t>SECTION</w:t>
      </w:r>
      <w:r w:rsidRPr="0046519C">
        <w:rPr>
          <w:rFonts w:cs="Times New Roman"/>
        </w:rPr>
        <w:tab/>
        <w:t>2.</w:t>
      </w:r>
      <w:r w:rsidRPr="0046519C">
        <w:rPr>
          <w:rFonts w:cs="Times New Roman"/>
        </w:rPr>
        <w:tab/>
      </w:r>
      <w:r w:rsidRPr="0046519C">
        <w:rPr>
          <w:rFonts w:cs="Times New Roman"/>
          <w:color w:val="000000"/>
          <w:u w:color="000000"/>
        </w:rPr>
        <w:t>Section 44</w:t>
      </w:r>
      <w:r>
        <w:rPr>
          <w:rFonts w:cs="Times New Roman"/>
          <w:color w:val="000000"/>
          <w:u w:color="000000"/>
        </w:rPr>
        <w:noBreakHyphen/>
      </w:r>
      <w:r w:rsidRPr="0046519C">
        <w:rPr>
          <w:rFonts w:cs="Times New Roman"/>
          <w:color w:val="000000"/>
          <w:u w:color="000000"/>
        </w:rPr>
        <w:t>41</w:t>
      </w:r>
      <w:r>
        <w:rPr>
          <w:rFonts w:cs="Times New Roman"/>
          <w:color w:val="000000"/>
          <w:u w:color="000000"/>
        </w:rPr>
        <w:noBreakHyphen/>
      </w:r>
      <w:r w:rsidRPr="0046519C">
        <w:rPr>
          <w:rFonts w:cs="Times New Roman"/>
          <w:color w:val="000000"/>
          <w:u w:color="000000"/>
        </w:rPr>
        <w:t>340(A)</w:t>
      </w:r>
      <w:r>
        <w:rPr>
          <w:rFonts w:cs="Times New Roman"/>
          <w:color w:val="000000"/>
          <w:u w:color="000000"/>
        </w:rPr>
        <w:t xml:space="preserve"> of the 1976 Code is amended by adding </w:t>
      </w:r>
      <w:r w:rsidRPr="0046519C">
        <w:rPr>
          <w:rFonts w:cs="Times New Roman"/>
          <w:color w:val="000000"/>
          <w:u w:color="000000"/>
        </w:rPr>
        <w:t>appropriately numbered new subitems to read:</w:t>
      </w:r>
    </w:p>
    <w:p w:rsidR="0001350A" w:rsidRPr="0046519C"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01350A" w:rsidRPr="0046519C"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6519C">
        <w:rPr>
          <w:rFonts w:cs="Times New Roman"/>
          <w:color w:val="000000"/>
          <w:u w:color="000000"/>
        </w:rPr>
        <w:tab/>
        <w:t>“</w:t>
      </w:r>
      <w:r w:rsidRPr="0046519C">
        <w:rPr>
          <w:rFonts w:cs="Times New Roman"/>
          <w:color w:val="000000"/>
        </w:rPr>
        <w:t>(  )</w:t>
      </w:r>
      <w:r w:rsidRPr="0046519C">
        <w:rPr>
          <w:rFonts w:cs="Times New Roman"/>
          <w:color w:val="000000"/>
        </w:rPr>
        <w:tab/>
        <w:t>a list of health</w:t>
      </w:r>
      <w:r>
        <w:rPr>
          <w:rFonts w:cs="Times New Roman"/>
          <w:color w:val="000000"/>
        </w:rPr>
        <w:t xml:space="preserve"> </w:t>
      </w:r>
      <w:r w:rsidRPr="0046519C">
        <w:rPr>
          <w:rFonts w:cs="Times New Roman"/>
          <w:color w:val="000000"/>
        </w:rPr>
        <w:t>care providers, facilities, and clinics that offer to perform ultrasounds free of charge.  The list must be arranged geographically and shall include the name, address, hours of operation, and telephone number of each entity listed.  A health</w:t>
      </w:r>
      <w:r>
        <w:rPr>
          <w:rFonts w:cs="Times New Roman"/>
          <w:color w:val="000000"/>
        </w:rPr>
        <w:t xml:space="preserve"> </w:t>
      </w:r>
      <w:r w:rsidRPr="0046519C">
        <w:rPr>
          <w:rFonts w:cs="Times New Roman"/>
          <w:color w:val="000000"/>
        </w:rPr>
        <w:t>care provider, facility, or clinic that would like to be included on this list may contact the department and provide the required information.  The department must update this list annually before September first;</w:t>
      </w:r>
    </w:p>
    <w:p w:rsidR="0001350A" w:rsidRPr="0046519C"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sidRPr="0046519C">
        <w:rPr>
          <w:rFonts w:cs="Times New Roman"/>
          <w:color w:val="000000"/>
        </w:rPr>
        <w:tab/>
        <w:t>(  )</w:t>
      </w:r>
      <w:r w:rsidRPr="0046519C">
        <w:rPr>
          <w:rFonts w:cs="Times New Roman"/>
          <w:color w:val="000000"/>
        </w:rPr>
        <w:tab/>
        <w:t>a plainly worded explanation of how a woman may calculate the gestational age of her embryo or fetus;</w:t>
      </w:r>
    </w:p>
    <w:p w:rsidR="0001350A" w:rsidRPr="0046519C"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6519C">
        <w:rPr>
          <w:rFonts w:cs="Times New Roman"/>
          <w:b/>
          <w:color w:val="000000"/>
        </w:rPr>
        <w:tab/>
      </w:r>
      <w:r w:rsidRPr="0046519C">
        <w:rPr>
          <w:rFonts w:cs="Times New Roman"/>
          <w:color w:val="000000"/>
        </w:rPr>
        <w:t>(  )</w:t>
      </w:r>
      <w:r w:rsidRPr="0046519C">
        <w:rPr>
          <w:rFonts w:cs="Times New Roman"/>
          <w:b/>
          <w:color w:val="000000"/>
        </w:rPr>
        <w:tab/>
      </w:r>
      <w:r w:rsidRPr="0046519C">
        <w:rPr>
          <w:rFonts w:cs="Times New Roman"/>
          <w:color w:val="000000"/>
        </w:rPr>
        <w:t>a scientifically accurate statement concerning the contribution that each parent makes to the genetic constitution of their biological child;</w:t>
      </w:r>
      <w:r w:rsidRPr="0046519C">
        <w:rPr>
          <w:rFonts w:cs="Times New Roman"/>
          <w:b/>
          <w:color w:val="000000"/>
        </w:rPr>
        <w:t xml:space="preserve"> </w:t>
      </w:r>
    </w:p>
    <w:p w:rsidR="0001350A"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6519C">
        <w:rPr>
          <w:rFonts w:cs="Times New Roman"/>
          <w:color w:val="000000"/>
        </w:rPr>
        <w:tab/>
        <w:t>(  )</w:t>
      </w:r>
      <w:r w:rsidRPr="0046519C">
        <w:rPr>
          <w:rFonts w:cs="Times New Roman"/>
          <w:color w:val="000000"/>
        </w:rPr>
        <w:tab/>
        <w:t>forms for notifications, certifications, and verifications required by Section 44</w:t>
      </w:r>
      <w:r>
        <w:rPr>
          <w:rFonts w:cs="Times New Roman"/>
          <w:color w:val="000000"/>
        </w:rPr>
        <w:noBreakHyphen/>
      </w:r>
      <w:r w:rsidRPr="0046519C">
        <w:rPr>
          <w:rFonts w:cs="Times New Roman"/>
          <w:color w:val="000000"/>
        </w:rPr>
        <w:t>41</w:t>
      </w:r>
      <w:r>
        <w:rPr>
          <w:rFonts w:cs="Times New Roman"/>
          <w:color w:val="000000"/>
        </w:rPr>
        <w:noBreakHyphen/>
      </w:r>
      <w:r w:rsidRPr="0046519C">
        <w:rPr>
          <w:rFonts w:cs="Times New Roman"/>
          <w:color w:val="000000"/>
        </w:rPr>
        <w:t>330.”</w:t>
      </w:r>
    </w:p>
    <w:p w:rsidR="0001350A"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01350A" w:rsidRPr="003F020F"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Information to be on department</w:t>
      </w:r>
      <w:r w:rsidRPr="00D8757E">
        <w:rPr>
          <w:rFonts w:cs="Times New Roman"/>
          <w:color w:val="000000"/>
        </w:rPr>
        <w:t>’</w:t>
      </w:r>
      <w:r>
        <w:rPr>
          <w:rFonts w:cs="Times New Roman"/>
          <w:b/>
          <w:color w:val="000000"/>
        </w:rPr>
        <w:t>s website</w:t>
      </w:r>
    </w:p>
    <w:p w:rsidR="0001350A" w:rsidRPr="0046519C"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01350A" w:rsidRPr="0046519C"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46519C">
        <w:rPr>
          <w:rFonts w:cs="Times New Roman"/>
          <w:color w:val="000000"/>
        </w:rPr>
        <w:t>SECTION</w:t>
      </w:r>
      <w:r w:rsidRPr="0046519C">
        <w:rPr>
          <w:rFonts w:cs="Times New Roman"/>
          <w:color w:val="000000"/>
        </w:rPr>
        <w:tab/>
      </w:r>
      <w:r w:rsidRPr="0046519C">
        <w:rPr>
          <w:rFonts w:cs="Times New Roman"/>
          <w:color w:val="000000"/>
          <w:u w:color="000000"/>
        </w:rPr>
        <w:t>3.</w:t>
      </w:r>
      <w:r w:rsidRPr="0046519C">
        <w:rPr>
          <w:rFonts w:cs="Times New Roman"/>
          <w:color w:val="000000"/>
          <w:u w:color="000000"/>
        </w:rPr>
        <w:tab/>
        <w:t>Section 44</w:t>
      </w:r>
      <w:r>
        <w:rPr>
          <w:rFonts w:cs="Times New Roman"/>
          <w:color w:val="000000"/>
          <w:u w:color="000000"/>
        </w:rPr>
        <w:noBreakHyphen/>
      </w:r>
      <w:r w:rsidRPr="0046519C">
        <w:rPr>
          <w:rFonts w:cs="Times New Roman"/>
          <w:color w:val="000000"/>
          <w:u w:color="000000"/>
        </w:rPr>
        <w:t>41</w:t>
      </w:r>
      <w:r>
        <w:rPr>
          <w:rFonts w:cs="Times New Roman"/>
          <w:color w:val="000000"/>
          <w:u w:color="000000"/>
        </w:rPr>
        <w:noBreakHyphen/>
      </w:r>
      <w:r w:rsidRPr="0046519C">
        <w:rPr>
          <w:rFonts w:cs="Times New Roman"/>
          <w:color w:val="000000"/>
          <w:u w:color="000000"/>
        </w:rPr>
        <w:t>340</w:t>
      </w:r>
      <w:r>
        <w:rPr>
          <w:rFonts w:cs="Times New Roman"/>
          <w:color w:val="000000"/>
          <w:u w:color="000000"/>
        </w:rPr>
        <w:t xml:space="preserve"> of the 1976 Code is amended </w:t>
      </w:r>
      <w:r w:rsidRPr="0046519C">
        <w:rPr>
          <w:rFonts w:cs="Times New Roman"/>
          <w:color w:val="000000"/>
          <w:u w:color="000000"/>
        </w:rPr>
        <w:t>by adding:</w:t>
      </w:r>
    </w:p>
    <w:p w:rsidR="0001350A" w:rsidRPr="0046519C"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01350A" w:rsidRPr="0046519C"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6519C">
        <w:rPr>
          <w:rFonts w:cs="Times New Roman"/>
          <w:color w:val="000000"/>
          <w:u w:color="000000"/>
        </w:rPr>
        <w:tab/>
        <w:t>“</w:t>
      </w:r>
      <w:r w:rsidRPr="0046519C">
        <w:rPr>
          <w:rFonts w:cs="Times New Roman"/>
          <w:color w:val="000000"/>
        </w:rPr>
        <w:t>(D)(1)</w:t>
      </w:r>
      <w:r w:rsidRPr="0046519C">
        <w:rPr>
          <w:rFonts w:cs="Times New Roman"/>
          <w:color w:val="000000"/>
        </w:rPr>
        <w:tab/>
        <w:t>The materials required under this section must be available on the department</w:t>
      </w:r>
      <w:r w:rsidRPr="00D8757E">
        <w:rPr>
          <w:rFonts w:cs="Times New Roman"/>
          <w:color w:val="000000"/>
        </w:rPr>
        <w:t>’</w:t>
      </w:r>
      <w:r w:rsidRPr="0046519C">
        <w:rPr>
          <w:rFonts w:cs="Times New Roman"/>
          <w:color w:val="000000"/>
        </w:rPr>
        <w:t>s Internet website in a format suitable for downloading.  T</w:t>
      </w:r>
      <w:r w:rsidRPr="0046519C">
        <w:rPr>
          <w:rFonts w:cs="Times New Roman"/>
          <w:color w:val="000000" w:themeColor="text1"/>
        </w:rPr>
        <w:t>he website must be capable of permitting the user to print a time and date stamped certification identifying when the materials are downloaded.</w:t>
      </w:r>
    </w:p>
    <w:p w:rsidR="0001350A"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6519C">
        <w:rPr>
          <w:rFonts w:cs="Times New Roman"/>
          <w:color w:val="000000"/>
        </w:rPr>
        <w:tab/>
      </w:r>
      <w:r w:rsidRPr="0046519C">
        <w:rPr>
          <w:rFonts w:cs="Times New Roman"/>
          <w:color w:val="000000"/>
        </w:rPr>
        <w:tab/>
        <w:t>(2)</w:t>
      </w:r>
      <w:r w:rsidRPr="0046519C">
        <w:rPr>
          <w:rFonts w:cs="Times New Roman"/>
          <w:color w:val="000000"/>
        </w:rPr>
        <w:tab/>
        <w:t>The department</w:t>
      </w:r>
      <w:r w:rsidRPr="00D8757E">
        <w:rPr>
          <w:rFonts w:cs="Times New Roman"/>
          <w:color w:val="000000"/>
        </w:rPr>
        <w:t>’</w:t>
      </w:r>
      <w:r w:rsidRPr="0046519C">
        <w:rPr>
          <w:rFonts w:cs="Times New Roman"/>
          <w:color w:val="000000"/>
        </w:rPr>
        <w:t>s Internet website also must provide a link to the Internet website maintained by health</w:t>
      </w:r>
      <w:r>
        <w:rPr>
          <w:rFonts w:cs="Times New Roman"/>
          <w:color w:val="000000"/>
        </w:rPr>
        <w:t xml:space="preserve"> </w:t>
      </w:r>
      <w:r w:rsidRPr="0046519C">
        <w:rPr>
          <w:rFonts w:cs="Times New Roman"/>
          <w:color w:val="000000"/>
        </w:rPr>
        <w:t>care providers, facilities, and clinics that offer to perform ultrasounds free of charge that have requested to be placed on the list maintained by the department.”</w:t>
      </w:r>
    </w:p>
    <w:p w:rsidR="0001350A"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01350A" w:rsidRPr="003F020F"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Severability provisions</w:t>
      </w:r>
    </w:p>
    <w:p w:rsidR="0001350A" w:rsidRPr="0046519C"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01350A" w:rsidRPr="0046519C"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6519C">
        <w:rPr>
          <w:rFonts w:cs="Times New Roman"/>
          <w:color w:val="000000"/>
        </w:rPr>
        <w:t>SECTION</w:t>
      </w:r>
      <w:r w:rsidRPr="0046519C">
        <w:rPr>
          <w:rFonts w:cs="Times New Roman"/>
          <w:color w:val="000000"/>
        </w:rPr>
        <w:tab/>
        <w:t>4.</w:t>
      </w:r>
      <w:r w:rsidRPr="0046519C">
        <w:rPr>
          <w:rFonts w:cs="Times New Roman"/>
          <w:color w:val="000000"/>
        </w:rPr>
        <w:tab/>
        <w:t>Section 44</w:t>
      </w:r>
      <w:r>
        <w:rPr>
          <w:rFonts w:cs="Times New Roman"/>
          <w:color w:val="000000"/>
        </w:rPr>
        <w:noBreakHyphen/>
      </w:r>
      <w:r w:rsidRPr="0046519C">
        <w:rPr>
          <w:rFonts w:cs="Times New Roman"/>
          <w:color w:val="000000"/>
        </w:rPr>
        <w:t>41</w:t>
      </w:r>
      <w:r>
        <w:rPr>
          <w:rFonts w:cs="Times New Roman"/>
          <w:color w:val="000000"/>
        </w:rPr>
        <w:noBreakHyphen/>
      </w:r>
      <w:r w:rsidRPr="0046519C">
        <w:rPr>
          <w:rFonts w:cs="Times New Roman"/>
          <w:color w:val="000000"/>
        </w:rPr>
        <w:t>380 of the 1976 Code is amended to read:</w:t>
      </w:r>
    </w:p>
    <w:p w:rsidR="0001350A" w:rsidRPr="0046519C"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01350A"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519C">
        <w:rPr>
          <w:rFonts w:cs="Times New Roman"/>
          <w:color w:val="000000"/>
        </w:rPr>
        <w:tab/>
      </w:r>
      <w:r w:rsidRPr="0046519C">
        <w:rPr>
          <w:rFonts w:cs="Times New Roman"/>
        </w:rPr>
        <w:t>“Section 44</w:t>
      </w:r>
      <w:r>
        <w:rPr>
          <w:rFonts w:cs="Times New Roman"/>
        </w:rPr>
        <w:noBreakHyphen/>
      </w:r>
      <w:r w:rsidRPr="0046519C">
        <w:rPr>
          <w:rFonts w:cs="Times New Roman"/>
        </w:rPr>
        <w:t>41</w:t>
      </w:r>
      <w:r>
        <w:rPr>
          <w:rFonts w:cs="Times New Roman"/>
        </w:rPr>
        <w:noBreakHyphen/>
      </w:r>
      <w:r w:rsidRPr="0046519C">
        <w:rPr>
          <w:rFonts w:cs="Times New Roman"/>
        </w:rPr>
        <w:t>380.</w:t>
      </w:r>
      <w:r w:rsidRPr="0046519C">
        <w:rPr>
          <w:rFonts w:cs="Times New Roman"/>
        </w:rPr>
        <w:tab/>
        <w:t>If any provision, word, phrase, or clause of Article 3, Chapte</w:t>
      </w:r>
      <w:r>
        <w:rPr>
          <w:rFonts w:cs="Times New Roman"/>
        </w:rPr>
        <w:t>r 41, Title 44 of the 1976 Code</w:t>
      </w:r>
      <w:r w:rsidRPr="0046519C">
        <w:rPr>
          <w:rFonts w:cs="Times New Roman"/>
        </w:rPr>
        <w:t>, or the application thereof to any person or circumstance is held invalid, such invalidity shall not affect the provisions, words, phrases, clauses, or applications of Article 3, Chapter 41, Title 44 which can be given effect without the invalid provision, word, phrase, clause, or application, and, to this end, the provisions, words, phrases, and clauses of Article 3, Chapter 41, Title 44 are declared to be severable.”</w:t>
      </w:r>
    </w:p>
    <w:p w:rsidR="0001350A" w:rsidRPr="0046519C"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1350A" w:rsidRPr="003F020F"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Severability clause</w:t>
      </w:r>
    </w:p>
    <w:p w:rsidR="0001350A" w:rsidRPr="0046519C"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1350A"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46519C">
        <w:rPr>
          <w:rFonts w:cs="Times New Roman"/>
        </w:rPr>
        <w:t>SECTION</w:t>
      </w:r>
      <w:r w:rsidRPr="0046519C">
        <w:rPr>
          <w:rFonts w:cs="Times New Roman"/>
        </w:rPr>
        <w:tab/>
      </w:r>
      <w:r w:rsidRPr="0046519C">
        <w:rPr>
          <w:rFonts w:cs="Times New Roman"/>
          <w:snapToGrid w:val="0"/>
        </w:rPr>
        <w:t>5.</w:t>
      </w:r>
      <w:r w:rsidRPr="0046519C">
        <w:rPr>
          <w:rFonts w:cs="Times New Roman"/>
          <w:snapToGrid w:val="0"/>
        </w:rPr>
        <w:tab/>
      </w:r>
      <w:r w:rsidRPr="0046519C">
        <w:rPr>
          <w:rFonts w:cs="Times New Roman"/>
          <w:color w:val="000000"/>
          <w:u w:color="000000"/>
        </w:rPr>
        <w:t xml:space="preserve">The provisions of this act are severable. If any section, subsection, paragraph, item, subitem, subparagraph,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01350A"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01350A" w:rsidRPr="003F020F"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u w:color="000000"/>
        </w:rPr>
      </w:pPr>
      <w:r>
        <w:rPr>
          <w:rFonts w:cs="Times New Roman"/>
          <w:b/>
          <w:color w:val="000000"/>
          <w:u w:color="000000"/>
        </w:rPr>
        <w:t>Time effective</w:t>
      </w:r>
    </w:p>
    <w:p w:rsidR="0001350A" w:rsidRPr="0046519C"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01350A" w:rsidRPr="0046519C" w:rsidRDefault="0001350A"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519C">
        <w:rPr>
          <w:rFonts w:cs="Times New Roman"/>
          <w:color w:val="000000"/>
          <w:u w:color="000000"/>
        </w:rPr>
        <w:t>SECTION</w:t>
      </w:r>
      <w:r w:rsidRPr="0046519C">
        <w:rPr>
          <w:rFonts w:cs="Times New Roman"/>
          <w:color w:val="000000"/>
          <w:u w:color="000000"/>
        </w:rPr>
        <w:tab/>
      </w:r>
      <w:r w:rsidRPr="0046519C">
        <w:rPr>
          <w:rFonts w:cs="Times New Roman"/>
        </w:rPr>
        <w:t>6.</w:t>
      </w:r>
      <w:r w:rsidRPr="0046519C">
        <w:rPr>
          <w:rFonts w:cs="Times New Roman"/>
        </w:rPr>
        <w:tab/>
        <w:t>This act takes effect upon approval of the Governor.</w:t>
      </w:r>
    </w:p>
    <w:p w:rsidR="0001350A" w:rsidRDefault="0001350A" w:rsidP="0001350A">
      <w:pPr>
        <w:tabs>
          <w:tab w:val="left" w:pos="1440"/>
          <w:tab w:val="left" w:pos="1800"/>
          <w:tab w:val="left" w:pos="2880"/>
        </w:tabs>
        <w:rPr>
          <w:color w:val="000000" w:themeColor="text1"/>
        </w:rPr>
      </w:pPr>
      <w:bookmarkStart w:id="2" w:name="Sen1"/>
      <w:bookmarkEnd w:id="2"/>
    </w:p>
    <w:p w:rsidR="0001350A" w:rsidRDefault="0001350A" w:rsidP="0001350A">
      <w:pPr>
        <w:tabs>
          <w:tab w:val="left" w:pos="1440"/>
          <w:tab w:val="left" w:pos="1800"/>
          <w:tab w:val="left" w:pos="2880"/>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June, 2010.</w:t>
      </w:r>
    </w:p>
    <w:p w:rsidR="0001350A" w:rsidRDefault="0001350A" w:rsidP="0001350A">
      <w:pPr>
        <w:tabs>
          <w:tab w:val="left" w:pos="1440"/>
          <w:tab w:val="left" w:pos="1800"/>
          <w:tab w:val="left" w:pos="2880"/>
        </w:tabs>
        <w:rPr>
          <w:color w:val="000000" w:themeColor="text1"/>
        </w:rPr>
      </w:pPr>
    </w:p>
    <w:p w:rsidR="0001350A" w:rsidRDefault="0001350A" w:rsidP="0001350A">
      <w:pPr>
        <w:tabs>
          <w:tab w:val="left" w:pos="1440"/>
          <w:tab w:val="left" w:pos="1800"/>
          <w:tab w:val="left" w:pos="2880"/>
        </w:tabs>
        <w:rPr>
          <w:color w:val="000000" w:themeColor="text1"/>
        </w:rPr>
      </w:pPr>
      <w:r>
        <w:rPr>
          <w:color w:val="000000" w:themeColor="text1"/>
        </w:rPr>
        <w:t>Approved the 24</w:t>
      </w:r>
      <w:r w:rsidRPr="00083501">
        <w:rPr>
          <w:color w:val="000000" w:themeColor="text1"/>
          <w:vertAlign w:val="superscript"/>
        </w:rPr>
        <w:t>th</w:t>
      </w:r>
      <w:r>
        <w:rPr>
          <w:color w:val="000000" w:themeColor="text1"/>
        </w:rPr>
        <w:t xml:space="preserve"> day of June, 2010. </w:t>
      </w:r>
    </w:p>
    <w:p w:rsidR="0001350A" w:rsidRDefault="0001350A" w:rsidP="0001350A">
      <w:pPr>
        <w:tabs>
          <w:tab w:val="left" w:pos="1440"/>
          <w:tab w:val="left" w:pos="1800"/>
          <w:tab w:val="left" w:pos="2880"/>
        </w:tabs>
        <w:jc w:val="center"/>
        <w:rPr>
          <w:color w:val="000000" w:themeColor="text1"/>
        </w:rPr>
      </w:pPr>
    </w:p>
    <w:p w:rsidR="0001350A" w:rsidRDefault="0001350A" w:rsidP="0001350A">
      <w:pPr>
        <w:tabs>
          <w:tab w:val="left" w:pos="1440"/>
          <w:tab w:val="left" w:pos="1800"/>
          <w:tab w:val="left" w:pos="2880"/>
        </w:tabs>
        <w:jc w:val="center"/>
        <w:rPr>
          <w:color w:val="000000" w:themeColor="text1"/>
        </w:rPr>
      </w:pPr>
      <w:r>
        <w:rPr>
          <w:color w:val="000000" w:themeColor="text1"/>
        </w:rPr>
        <w:t>__________</w:t>
      </w:r>
    </w:p>
    <w:p w:rsidR="008836A5" w:rsidRPr="00FE704D" w:rsidRDefault="008836A5" w:rsidP="0001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E704D" w:rsidSect="00E34275">
      <w:footerReference w:type="default" r:id="rId40"/>
      <w:footerReference w:type="first" r:id="rId4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777" w:rsidRDefault="000A7777" w:rsidP="007D5FAC">
      <w:r>
        <w:separator/>
      </w:r>
    </w:p>
  </w:endnote>
  <w:endnote w:type="continuationSeparator" w:id="0">
    <w:p w:rsidR="000A7777" w:rsidRDefault="000A777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275" w:rsidRPr="00E34275" w:rsidRDefault="00E34275" w:rsidP="00E34275">
    <w:pPr>
      <w:pStyle w:val="Footer"/>
      <w:tabs>
        <w:tab w:val="clear" w:pos="4680"/>
        <w:tab w:val="clear" w:pos="9360"/>
        <w:tab w:val="center" w:pos="3168"/>
      </w:tabs>
      <w:spacing w:before="120"/>
    </w:pPr>
    <w:r>
      <w:tab/>
    </w:r>
    <w:r w:rsidR="007F5895">
      <w:fldChar w:fldCharType="begin"/>
    </w:r>
    <w:r w:rsidR="002A0CED">
      <w:instrText xml:space="preserve"> PAGE  \* MERGEFORMAT </w:instrText>
    </w:r>
    <w:r w:rsidR="007F5895">
      <w:fldChar w:fldCharType="separate"/>
    </w:r>
    <w:r w:rsidR="0001350A">
      <w:rPr>
        <w:noProof/>
      </w:rPr>
      <w:t>4</w:t>
    </w:r>
    <w:r w:rsidR="007F589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275" w:rsidRDefault="00E342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777" w:rsidRDefault="000A7777" w:rsidP="007D5FAC">
      <w:r>
        <w:separator/>
      </w:r>
    </w:p>
  </w:footnote>
  <w:footnote w:type="continuationSeparator" w:id="0">
    <w:p w:rsidR="000A7777" w:rsidRDefault="000A777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245"/>
    <w:docVar w:name="ActSecretary" w:val="Downey"/>
    <w:docVar w:name="ActSIdno" w:val="()  3245AC10"/>
    <w:docVar w:name="clipname" w:val="3245AC10"/>
    <w:docVar w:name="dvBillNumber" w:val="3245"/>
    <w:docVar w:name="dvBillNumberPrefix" w:val="H"/>
    <w:docVar w:name="dvOriginalBody" w:val="House"/>
    <w:docVar w:name="HOUSEACTFULLPATH" w:val="L:\COUNCIL\ACTS\3245AC10.DOCX"/>
    <w:docVar w:name="OrigHOUSEBillNo" w:val="3245"/>
    <w:docVar w:name="WhatActtype" w:val="AN ACT"/>
  </w:docVars>
  <w:rsids>
    <w:rsidRoot w:val="00B41817"/>
    <w:rsid w:val="00002DE0"/>
    <w:rsid w:val="0001350A"/>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A7777"/>
    <w:rsid w:val="000B316D"/>
    <w:rsid w:val="000B56CB"/>
    <w:rsid w:val="000B790D"/>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08F"/>
    <w:rsid w:val="001D0755"/>
    <w:rsid w:val="001D279C"/>
    <w:rsid w:val="001D6463"/>
    <w:rsid w:val="001E47D6"/>
    <w:rsid w:val="001F1CCC"/>
    <w:rsid w:val="001F5309"/>
    <w:rsid w:val="001F729C"/>
    <w:rsid w:val="00200295"/>
    <w:rsid w:val="00200C6E"/>
    <w:rsid w:val="00204492"/>
    <w:rsid w:val="0020548E"/>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1327"/>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0CED"/>
    <w:rsid w:val="002A23CF"/>
    <w:rsid w:val="002A6880"/>
    <w:rsid w:val="002A7F6D"/>
    <w:rsid w:val="002B5ACE"/>
    <w:rsid w:val="002B787D"/>
    <w:rsid w:val="002C0E95"/>
    <w:rsid w:val="002C3DB3"/>
    <w:rsid w:val="002C4C93"/>
    <w:rsid w:val="002C55E9"/>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66800"/>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020F"/>
    <w:rsid w:val="00400828"/>
    <w:rsid w:val="00403A4A"/>
    <w:rsid w:val="00412B47"/>
    <w:rsid w:val="004152FB"/>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3FD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4F9C"/>
    <w:rsid w:val="004D716F"/>
    <w:rsid w:val="004E275E"/>
    <w:rsid w:val="004E6C25"/>
    <w:rsid w:val="004E747B"/>
    <w:rsid w:val="004E7E53"/>
    <w:rsid w:val="004F0258"/>
    <w:rsid w:val="004F0E6F"/>
    <w:rsid w:val="004F4494"/>
    <w:rsid w:val="004F4608"/>
    <w:rsid w:val="004F5867"/>
    <w:rsid w:val="004F6446"/>
    <w:rsid w:val="005065EC"/>
    <w:rsid w:val="005208D0"/>
    <w:rsid w:val="005232B5"/>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76934"/>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147D"/>
    <w:rsid w:val="0063724D"/>
    <w:rsid w:val="0064018A"/>
    <w:rsid w:val="00641A70"/>
    <w:rsid w:val="00643998"/>
    <w:rsid w:val="00645047"/>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E24"/>
    <w:rsid w:val="006B4FA6"/>
    <w:rsid w:val="006C2574"/>
    <w:rsid w:val="006C7535"/>
    <w:rsid w:val="006C7D00"/>
    <w:rsid w:val="006F22C0"/>
    <w:rsid w:val="006F290C"/>
    <w:rsid w:val="007009F2"/>
    <w:rsid w:val="00703D30"/>
    <w:rsid w:val="00704FF9"/>
    <w:rsid w:val="007052EC"/>
    <w:rsid w:val="007261EE"/>
    <w:rsid w:val="0072636F"/>
    <w:rsid w:val="00733A16"/>
    <w:rsid w:val="00737039"/>
    <w:rsid w:val="007373C7"/>
    <w:rsid w:val="00740BEB"/>
    <w:rsid w:val="007469F9"/>
    <w:rsid w:val="0074783A"/>
    <w:rsid w:val="007514EF"/>
    <w:rsid w:val="007549DB"/>
    <w:rsid w:val="0076123D"/>
    <w:rsid w:val="00765D0A"/>
    <w:rsid w:val="007746C2"/>
    <w:rsid w:val="00775B87"/>
    <w:rsid w:val="00782B8B"/>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5895"/>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260C"/>
    <w:rsid w:val="00865315"/>
    <w:rsid w:val="00865A3F"/>
    <w:rsid w:val="008674BA"/>
    <w:rsid w:val="00870435"/>
    <w:rsid w:val="008733F2"/>
    <w:rsid w:val="008740A6"/>
    <w:rsid w:val="008746A0"/>
    <w:rsid w:val="008836A5"/>
    <w:rsid w:val="00892AF7"/>
    <w:rsid w:val="0089468D"/>
    <w:rsid w:val="008B2051"/>
    <w:rsid w:val="008B347C"/>
    <w:rsid w:val="008B48BD"/>
    <w:rsid w:val="008C07CC"/>
    <w:rsid w:val="008C325E"/>
    <w:rsid w:val="008D1FA7"/>
    <w:rsid w:val="008E03BA"/>
    <w:rsid w:val="008E1CD5"/>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B0FA5"/>
    <w:rsid w:val="009B6EA6"/>
    <w:rsid w:val="009D0B32"/>
    <w:rsid w:val="009D245F"/>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2605"/>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2139B"/>
    <w:rsid w:val="00B25BB9"/>
    <w:rsid w:val="00B303AC"/>
    <w:rsid w:val="00B374C4"/>
    <w:rsid w:val="00B408FD"/>
    <w:rsid w:val="00B41817"/>
    <w:rsid w:val="00B4797F"/>
    <w:rsid w:val="00B516BA"/>
    <w:rsid w:val="00B520A2"/>
    <w:rsid w:val="00B60515"/>
    <w:rsid w:val="00B62CAB"/>
    <w:rsid w:val="00B72ED3"/>
    <w:rsid w:val="00B73571"/>
    <w:rsid w:val="00B83DA1"/>
    <w:rsid w:val="00B846E9"/>
    <w:rsid w:val="00B92CEA"/>
    <w:rsid w:val="00BB1593"/>
    <w:rsid w:val="00BB43F6"/>
    <w:rsid w:val="00BB6EF3"/>
    <w:rsid w:val="00BC5FF9"/>
    <w:rsid w:val="00BC6307"/>
    <w:rsid w:val="00BD15D5"/>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C7C4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43D8"/>
    <w:rsid w:val="00D650D0"/>
    <w:rsid w:val="00D75E1A"/>
    <w:rsid w:val="00D76225"/>
    <w:rsid w:val="00D7706E"/>
    <w:rsid w:val="00D80303"/>
    <w:rsid w:val="00D80F67"/>
    <w:rsid w:val="00D8757E"/>
    <w:rsid w:val="00D9130B"/>
    <w:rsid w:val="00D92268"/>
    <w:rsid w:val="00D94602"/>
    <w:rsid w:val="00D958BB"/>
    <w:rsid w:val="00DA1730"/>
    <w:rsid w:val="00DB01BE"/>
    <w:rsid w:val="00DB1297"/>
    <w:rsid w:val="00DC093F"/>
    <w:rsid w:val="00DC6CFE"/>
    <w:rsid w:val="00DD2595"/>
    <w:rsid w:val="00DD314B"/>
    <w:rsid w:val="00DD3B8D"/>
    <w:rsid w:val="00DD4A49"/>
    <w:rsid w:val="00DD5167"/>
    <w:rsid w:val="00DD557D"/>
    <w:rsid w:val="00DF0E69"/>
    <w:rsid w:val="00E00FC9"/>
    <w:rsid w:val="00E02CA8"/>
    <w:rsid w:val="00E0650C"/>
    <w:rsid w:val="00E076BB"/>
    <w:rsid w:val="00E140B1"/>
    <w:rsid w:val="00E14905"/>
    <w:rsid w:val="00E33964"/>
    <w:rsid w:val="00E33DFF"/>
    <w:rsid w:val="00E34275"/>
    <w:rsid w:val="00E3462F"/>
    <w:rsid w:val="00E36231"/>
    <w:rsid w:val="00E500F1"/>
    <w:rsid w:val="00E5358E"/>
    <w:rsid w:val="00E60357"/>
    <w:rsid w:val="00E61B4C"/>
    <w:rsid w:val="00E71505"/>
    <w:rsid w:val="00E71D4E"/>
    <w:rsid w:val="00E757F4"/>
    <w:rsid w:val="00E9303D"/>
    <w:rsid w:val="00EA2A3A"/>
    <w:rsid w:val="00EA77B0"/>
    <w:rsid w:val="00EB18D7"/>
    <w:rsid w:val="00EB223A"/>
    <w:rsid w:val="00EC47CE"/>
    <w:rsid w:val="00EC4D8C"/>
    <w:rsid w:val="00ED4871"/>
    <w:rsid w:val="00EE0FC7"/>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9A0"/>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E704D"/>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DDCD2DCA-E4D2-41E3-A2BF-FDA85A9D2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342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B41817"/>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D643D8"/>
    <w:rPr>
      <w:rFonts w:ascii="Tahoma" w:hAnsi="Tahoma" w:cs="Tahoma"/>
      <w:sz w:val="16"/>
      <w:szCs w:val="16"/>
    </w:rPr>
  </w:style>
  <w:style w:type="character" w:customStyle="1" w:styleId="BalloonTextChar">
    <w:name w:val="Balloon Text Char"/>
    <w:basedOn w:val="DefaultParagraphFont"/>
    <w:link w:val="BalloonText"/>
    <w:uiPriority w:val="99"/>
    <w:semiHidden/>
    <w:rsid w:val="00D643D8"/>
    <w:rPr>
      <w:rFonts w:ascii="Tahoma" w:hAnsi="Tahoma" w:cs="Tahoma"/>
      <w:sz w:val="16"/>
      <w:szCs w:val="16"/>
    </w:rPr>
  </w:style>
  <w:style w:type="table" w:styleId="TableGrid">
    <w:name w:val="Table Grid"/>
    <w:basedOn w:val="TableNormal"/>
    <w:uiPriority w:val="59"/>
    <w:rsid w:val="00CC7C4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3427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D4A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1-13-09.docx" TargetMode="External"/><Relationship Id="rId13" Type="http://schemas.openxmlformats.org/officeDocument/2006/relationships/hyperlink" Target="file:///h:\HJ%20Archive\2009\02-24-09.docx" TargetMode="External"/><Relationship Id="rId18" Type="http://schemas.openxmlformats.org/officeDocument/2006/relationships/hyperlink" Target="file:///h:\SJ%20Archive\2009\03-03-09.docx" TargetMode="External"/><Relationship Id="rId26" Type="http://schemas.openxmlformats.org/officeDocument/2006/relationships/hyperlink" Target="file:///h:\HJ%20Archive\2010\04-20-10.docx" TargetMode="External"/><Relationship Id="rId39" Type="http://schemas.openxmlformats.org/officeDocument/2006/relationships/hyperlink" Target="file:///p:\pprever\2009-10\3245_20100616.docx" TargetMode="External"/><Relationship Id="rId3" Type="http://schemas.openxmlformats.org/officeDocument/2006/relationships/settings" Target="settings.xml"/><Relationship Id="rId21" Type="http://schemas.openxmlformats.org/officeDocument/2006/relationships/hyperlink" Target="file:///h:\SJ%20Archive\2010\03-24-10.docx" TargetMode="External"/><Relationship Id="rId34" Type="http://schemas.openxmlformats.org/officeDocument/2006/relationships/hyperlink" Target="file:///p:\pprever\2009-10\3245_20090204.docx" TargetMode="External"/><Relationship Id="rId42" Type="http://schemas.openxmlformats.org/officeDocument/2006/relationships/fontTable" Target="fontTable.xml"/><Relationship Id="rId7" Type="http://schemas.openxmlformats.org/officeDocument/2006/relationships/hyperlink" Target="file:///h:\HJ%20Archive\2009\01-13-09.docx" TargetMode="External"/><Relationship Id="rId12" Type="http://schemas.openxmlformats.org/officeDocument/2006/relationships/hyperlink" Target="file:///h:\HJ%20Archive\2009\02-10-09.docx" TargetMode="External"/><Relationship Id="rId17" Type="http://schemas.openxmlformats.org/officeDocument/2006/relationships/hyperlink" Target="file:///h:\SJ%20Archive\2009\03-03-09.docx" TargetMode="External"/><Relationship Id="rId25" Type="http://schemas.openxmlformats.org/officeDocument/2006/relationships/hyperlink" Target="file:///h:\HJ%20Archive\2010\04-20-10.docx" TargetMode="External"/><Relationship Id="rId33" Type="http://schemas.openxmlformats.org/officeDocument/2006/relationships/hyperlink" Target="file:///p:\pprever\2009-10\3245_20090113.docx" TargetMode="External"/><Relationship Id="rId38" Type="http://schemas.openxmlformats.org/officeDocument/2006/relationships/hyperlink" Target="file:///p:\pprever\2009-10\3245_20100326.docx" TargetMode="External"/><Relationship Id="rId2" Type="http://schemas.openxmlformats.org/officeDocument/2006/relationships/styles" Target="styles.xml"/><Relationship Id="rId16" Type="http://schemas.openxmlformats.org/officeDocument/2006/relationships/hyperlink" Target="file:///h:\HJ%20Archive\2009\02-26-09.docx" TargetMode="External"/><Relationship Id="rId20" Type="http://schemas.openxmlformats.org/officeDocument/2006/relationships/hyperlink" Target="file:///h:\SJ%20Archive\2010\03-24-10.docx" TargetMode="External"/><Relationship Id="rId29" Type="http://schemas.openxmlformats.org/officeDocument/2006/relationships/hyperlink" Target="file:///h:\HJ%20Archive\2010\06-16-10.docx"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09\02-10-09.docx" TargetMode="External"/><Relationship Id="rId24" Type="http://schemas.openxmlformats.org/officeDocument/2006/relationships/hyperlink" Target="file:///h:\SJ%20Archive\2010\03-25-10.docx" TargetMode="External"/><Relationship Id="rId32" Type="http://schemas.openxmlformats.org/officeDocument/2006/relationships/hyperlink" Target="file:///h:\HJ%20Archive\2010\06-16-10.docx" TargetMode="External"/><Relationship Id="rId37" Type="http://schemas.openxmlformats.org/officeDocument/2006/relationships/hyperlink" Target="file:///p:\pprever\2009-10\3245_20100325.docx"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Archive\2009\02-26-09.docx" TargetMode="External"/><Relationship Id="rId23" Type="http://schemas.openxmlformats.org/officeDocument/2006/relationships/hyperlink" Target="file:///h:\SJ%20Archive\2010\03-24-10.docx" TargetMode="External"/><Relationship Id="rId28" Type="http://schemas.openxmlformats.org/officeDocument/2006/relationships/hyperlink" Target="file:///h:\HJ%20Archive\2010\04-22-10.docx" TargetMode="External"/><Relationship Id="rId36" Type="http://schemas.openxmlformats.org/officeDocument/2006/relationships/hyperlink" Target="file:///p:\pprever\2009-10\3245_20100324.docx" TargetMode="External"/><Relationship Id="rId10" Type="http://schemas.openxmlformats.org/officeDocument/2006/relationships/hyperlink" Target="file:///h:\HJ%20Archive\2009\02-10-09.docx" TargetMode="External"/><Relationship Id="rId19" Type="http://schemas.openxmlformats.org/officeDocument/2006/relationships/hyperlink" Target="file:///h:\SJ%20Archive\2009\04-14-09.docx" TargetMode="External"/><Relationship Id="rId31" Type="http://schemas.openxmlformats.org/officeDocument/2006/relationships/hyperlink" Target="file:///h:\SJ%20Archive\2010\06-16-10.docx" TargetMode="External"/><Relationship Id="rId4" Type="http://schemas.openxmlformats.org/officeDocument/2006/relationships/webSettings" Target="webSettings.xml"/><Relationship Id="rId9" Type="http://schemas.openxmlformats.org/officeDocument/2006/relationships/hyperlink" Target="file:///h:\HJ%20Archive\2009\02-04-09.docx" TargetMode="External"/><Relationship Id="rId14" Type="http://schemas.openxmlformats.org/officeDocument/2006/relationships/hyperlink" Target="file:///h:\HJ%20Archive\2009\02-24-09.docx" TargetMode="External"/><Relationship Id="rId22" Type="http://schemas.openxmlformats.org/officeDocument/2006/relationships/hyperlink" Target="file:///h:\SJ%20Archive\2010\03-24-10.docx" TargetMode="External"/><Relationship Id="rId27" Type="http://schemas.openxmlformats.org/officeDocument/2006/relationships/hyperlink" Target="file:///h:\SJ%20Archive\2010\04-21-10.docx" TargetMode="External"/><Relationship Id="rId30" Type="http://schemas.openxmlformats.org/officeDocument/2006/relationships/hyperlink" Target="file:///h:\HJ%20Archive\2010\06-16-10.docx" TargetMode="External"/><Relationship Id="rId35" Type="http://schemas.openxmlformats.org/officeDocument/2006/relationships/hyperlink" Target="file:///p:\pprever\2009-10\3245_20090414.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704B1-90B4-49C0-B51B-9E11F7496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1385</Words>
  <Characters>7890</Characters>
  <Application>Microsoft Office Word</Application>
  <DocSecurity>0</DocSecurity>
  <Lines>214</Lines>
  <Paragraphs>92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3245: Abortion - South Carolina Legislature Online</dc:title>
  <dc:subject/>
  <dc:creator>NikiDowney</dc:creator>
  <cp:keywords/>
  <dc:description/>
  <cp:lastModifiedBy>N Cumfer</cp:lastModifiedBy>
  <cp:revision>5</cp:revision>
  <cp:lastPrinted>2010-06-17T15:59:00Z</cp:lastPrinted>
  <dcterms:created xsi:type="dcterms:W3CDTF">2010-09-30T13:51:00Z</dcterms:created>
  <dcterms:modified xsi:type="dcterms:W3CDTF">2014-11-24T16:03:00Z</dcterms:modified>
</cp:coreProperties>
</file>