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6C9" w:rsidRDefault="009558C5">
      <w:pPr>
        <w:widowControl w:val="0"/>
        <w:jc w:val="center"/>
      </w:pPr>
      <w:bookmarkStart w:id="0" w:name="_GoBack"/>
      <w:bookmarkEnd w:id="0"/>
      <w:r>
        <w:rPr>
          <w:b/>
        </w:rPr>
        <w:t>South Carolina General Assembly</w:t>
      </w:r>
    </w:p>
    <w:p w:rsidR="003066C9" w:rsidRDefault="009558C5">
      <w:pPr>
        <w:widowControl w:val="0"/>
        <w:jc w:val="center"/>
      </w:pPr>
      <w:r>
        <w:t>118th Session, 2009-2010</w:t>
      </w:r>
    </w:p>
    <w:p w:rsidR="003066C9" w:rsidRDefault="003066C9">
      <w:pPr>
        <w:widowControl w:val="0"/>
        <w:jc w:val="left"/>
      </w:pPr>
    </w:p>
    <w:p w:rsidR="003066C9" w:rsidRDefault="009558C5">
      <w:pPr>
        <w:widowControl w:val="0"/>
        <w:jc w:val="left"/>
        <w:rPr>
          <w:b/>
        </w:rPr>
      </w:pPr>
      <w:r>
        <w:rPr>
          <w:b/>
        </w:rPr>
        <w:t>H. 3330</w:t>
      </w:r>
    </w:p>
    <w:p w:rsidR="003066C9" w:rsidRDefault="003066C9">
      <w:pPr>
        <w:widowControl w:val="0"/>
        <w:jc w:val="left"/>
        <w:rPr>
          <w:b/>
        </w:rPr>
      </w:pPr>
    </w:p>
    <w:p w:rsidR="003066C9" w:rsidRDefault="009558C5">
      <w:pPr>
        <w:widowControl w:val="0"/>
        <w:jc w:val="left"/>
      </w:pPr>
      <w:r>
        <w:rPr>
          <w:b/>
        </w:rPr>
        <w:t>STATUS INFORMATION</w:t>
      </w:r>
    </w:p>
    <w:p w:rsidR="003066C9" w:rsidRDefault="003066C9">
      <w:pPr>
        <w:widowControl w:val="0"/>
        <w:jc w:val="left"/>
      </w:pPr>
    </w:p>
    <w:p w:rsidR="003066C9" w:rsidRDefault="009558C5">
      <w:pPr>
        <w:widowControl w:val="0"/>
        <w:jc w:val="left"/>
      </w:pPr>
      <w:r>
        <w:t>House Resolution</w:t>
      </w:r>
    </w:p>
    <w:p w:rsidR="003066C9" w:rsidRDefault="009558C5">
      <w:pPr>
        <w:widowControl w:val="0"/>
        <w:jc w:val="left"/>
      </w:pPr>
      <w:r>
        <w:t>Sponsors: Reps. Gambrell, Agnew, Bowen, Cooper, Thompson, White, Alexander, Allen, Allison, Anderson, Anthony, Bales, Ballentine, Bannister, Barfield, Battle, Bedingfield, Bingham, Bowers, Brady, Branham, Brantley, G.A. Brown, H.B. Brown, R.L. Brown, Cato, Chalk, Clemmons, Clyburn, Cobb</w:t>
      </w:r>
      <w:r>
        <w:noBreakHyphen/>
        <w:t>Hunter, Cole, Crawford, Daning, Delleney, Dillard, Duncan, Edge, Erickson, Forrester, Frye, Funderburk,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Toole, Umphlett, Vick, Viers, Weeks, Whipper, Whitmire, Williams, Willis, Wylie, A.D. Young and T.R. Young</w:t>
      </w:r>
    </w:p>
    <w:p w:rsidR="003066C9" w:rsidRDefault="009558C5">
      <w:pPr>
        <w:widowControl w:val="0"/>
        <w:jc w:val="left"/>
      </w:pPr>
      <w:r>
        <w:t>Document Path: l:\council\bills\rm\1022ab09.docx</w:t>
      </w:r>
    </w:p>
    <w:p w:rsidR="003066C9" w:rsidRDefault="003066C9">
      <w:pPr>
        <w:widowControl w:val="0"/>
        <w:jc w:val="left"/>
      </w:pPr>
    </w:p>
    <w:p w:rsidR="003066C9" w:rsidRDefault="009558C5">
      <w:pPr>
        <w:widowControl w:val="0"/>
        <w:jc w:val="left"/>
      </w:pPr>
      <w:r>
        <w:t>Introduced in the House on January 27, 2009</w:t>
      </w:r>
    </w:p>
    <w:p w:rsidR="003066C9" w:rsidRDefault="009558C5">
      <w:pPr>
        <w:widowControl w:val="0"/>
        <w:jc w:val="left"/>
      </w:pPr>
      <w:r>
        <w:t>Adopted by the House on January 27, 2009</w:t>
      </w:r>
    </w:p>
    <w:p w:rsidR="003066C9" w:rsidRDefault="003066C9">
      <w:pPr>
        <w:widowControl w:val="0"/>
        <w:jc w:val="left"/>
      </w:pPr>
    </w:p>
    <w:p w:rsidR="003066C9" w:rsidRDefault="009558C5">
      <w:pPr>
        <w:widowControl w:val="0"/>
        <w:jc w:val="left"/>
      </w:pPr>
      <w:r>
        <w:t>Summary: Joe Frank Pinson</w:t>
      </w:r>
    </w:p>
    <w:p w:rsidR="003066C9" w:rsidRDefault="003066C9">
      <w:pPr>
        <w:widowControl w:val="0"/>
        <w:jc w:val="left"/>
      </w:pPr>
    </w:p>
    <w:p w:rsidR="003066C9" w:rsidRDefault="003066C9">
      <w:pPr>
        <w:widowControl w:val="0"/>
        <w:jc w:val="left"/>
      </w:pPr>
    </w:p>
    <w:p w:rsidR="003066C9" w:rsidRDefault="009558C5">
      <w:pPr>
        <w:widowControl w:val="0"/>
        <w:tabs>
          <w:tab w:val="center" w:pos="590"/>
          <w:tab w:val="center" w:pos="1440"/>
          <w:tab w:val="left" w:pos="1872"/>
          <w:tab w:val="left" w:pos="9187"/>
        </w:tabs>
        <w:jc w:val="left"/>
      </w:pPr>
      <w:r>
        <w:rPr>
          <w:b/>
        </w:rPr>
        <w:t>HISTORY OF LEGISLATIVE ACTIONS</w:t>
      </w:r>
    </w:p>
    <w:p w:rsidR="003066C9" w:rsidRDefault="003066C9">
      <w:pPr>
        <w:widowControl w:val="0"/>
        <w:tabs>
          <w:tab w:val="center" w:pos="590"/>
          <w:tab w:val="center" w:pos="1440"/>
          <w:tab w:val="left" w:pos="1872"/>
          <w:tab w:val="left" w:pos="9187"/>
        </w:tabs>
        <w:jc w:val="left"/>
      </w:pPr>
    </w:p>
    <w:p w:rsidR="003066C9" w:rsidRDefault="009558C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066C9" w:rsidRDefault="009558C5">
      <w:pPr>
        <w:widowControl w:val="0"/>
        <w:tabs>
          <w:tab w:val="right" w:pos="1008"/>
          <w:tab w:val="left" w:pos="1152"/>
          <w:tab w:val="left" w:pos="1872"/>
          <w:tab w:val="left" w:pos="9187"/>
        </w:tabs>
        <w:ind w:left="2088" w:hanging="2088"/>
        <w:jc w:val="left"/>
      </w:pPr>
      <w:r>
        <w:tab/>
        <w:t>1/27/2009</w:t>
      </w:r>
      <w:r>
        <w:tab/>
        <w:t>House</w:t>
      </w:r>
      <w:r>
        <w:tab/>
        <w:t xml:space="preserve">Introduced and adopted </w:t>
      </w:r>
      <w:hyperlink r:id="rId7" w:history="1">
        <w:r w:rsidRPr="00566796">
          <w:rPr>
            <w:rStyle w:val="Hyperlink"/>
          </w:rPr>
          <w:t>HJ</w:t>
        </w:r>
      </w:hyperlink>
      <w:r>
        <w:noBreakHyphen/>
        <w:t>23</w:t>
      </w:r>
    </w:p>
    <w:p w:rsidR="003066C9" w:rsidRDefault="003066C9">
      <w:pPr>
        <w:widowControl w:val="0"/>
        <w:tabs>
          <w:tab w:val="right" w:pos="1008"/>
          <w:tab w:val="left" w:pos="1152"/>
          <w:tab w:val="left" w:pos="1872"/>
          <w:tab w:val="left" w:pos="9187"/>
        </w:tabs>
        <w:ind w:left="2088" w:hanging="2088"/>
        <w:jc w:val="left"/>
      </w:pPr>
    </w:p>
    <w:p w:rsidR="003066C9" w:rsidRDefault="003066C9">
      <w:pPr>
        <w:widowControl w:val="0"/>
        <w:tabs>
          <w:tab w:val="right" w:pos="1008"/>
          <w:tab w:val="left" w:pos="1152"/>
          <w:tab w:val="left" w:pos="1872"/>
          <w:tab w:val="left" w:pos="9187"/>
        </w:tabs>
        <w:ind w:left="2088" w:hanging="2088"/>
        <w:jc w:val="left"/>
      </w:pPr>
    </w:p>
    <w:p w:rsidR="003066C9" w:rsidRDefault="009558C5">
      <w:r>
        <w:rPr>
          <w:b/>
        </w:rPr>
        <w:t>VERSIONS OF THIS BILL</w:t>
      </w:r>
    </w:p>
    <w:p w:rsidR="003066C9" w:rsidRDefault="003066C9"/>
    <w:p w:rsidR="003066C9" w:rsidRDefault="00AE0A5D">
      <w:hyperlink r:id="rId8" w:history="1">
        <w:r w:rsidR="009558C5">
          <w:rPr>
            <w:rStyle w:val="Hyperlink"/>
          </w:rPr>
          <w:t>1/27/2009</w:t>
        </w:r>
      </w:hyperlink>
    </w:p>
    <w:p w:rsidR="003066C9" w:rsidRDefault="003066C9"/>
    <w:p w:rsidR="003066C9" w:rsidRDefault="003066C9">
      <w:pPr>
        <w:sectPr w:rsidR="003066C9">
          <w:pgSz w:w="12240" w:h="15840" w:code="1"/>
          <w:pgMar w:top="1080" w:right="1440" w:bottom="1080" w:left="1440" w:header="720" w:footer="720" w:gutter="0"/>
          <w:cols w:space="720"/>
          <w:noEndnote/>
          <w:docGrid w:linePitch="360"/>
        </w:sectPr>
      </w:pPr>
    </w:p>
    <w:p w:rsidR="003066C9" w:rsidRDefault="003066C9">
      <w:pPr>
        <w:pStyle w:val="BillDots"/>
      </w:pPr>
    </w:p>
    <w:p w:rsidR="003066C9" w:rsidRDefault="003066C9">
      <w:pPr>
        <w:pStyle w:val="Numbersforbills"/>
      </w:pPr>
    </w:p>
    <w:p w:rsidR="003066C9" w:rsidRDefault="0030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6C9" w:rsidRDefault="0030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6C9" w:rsidRDefault="0030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6C9" w:rsidRDefault="0030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6C9" w:rsidRDefault="0030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6C9" w:rsidRDefault="0030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6C9" w:rsidRDefault="00955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3066C9" w:rsidRDefault="0030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6C9" w:rsidRDefault="00955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APPRECIATION OF THE SOUTH CAROLINA HOUSE OF REPRESENTATIVES FOR THE OUTSTANDING COMMUNITY SERVICE OF MR. JOE FRANK PINSON OF ANDERSON COUNTY.</w:t>
      </w:r>
    </w:p>
    <w:p w:rsidR="003066C9" w:rsidRDefault="0030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66C9" w:rsidRDefault="00955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distinct pleasure that the House of Representatives recognizes individuals who are dedicated to giving their time and energy to community service; and</w:t>
      </w:r>
    </w:p>
    <w:p w:rsidR="003066C9" w:rsidRDefault="0030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6C9" w:rsidRDefault="00955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Joe Frank Pinson of Anderson County, an exemplary volunteer worker for many years in his community, has contributed untold hours of valuable service to his hometown and county and is thereby worthy of praise; and</w:t>
      </w:r>
    </w:p>
    <w:p w:rsidR="003066C9" w:rsidRDefault="0030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6C9" w:rsidRDefault="00955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known as a dedicated family man and astute businessman, Joe Pinson has been a Honea Path resident all his life.  His neighbors recognize Joe as a fountainhead of local history and lore, and his generosity and direction in many projects to improve his community and the surrounding area have earned their respect; and</w:t>
      </w:r>
    </w:p>
    <w:p w:rsidR="003066C9" w:rsidRDefault="0030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6C9" w:rsidRDefault="00955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Pinson was a charter member of the Anderson County Fire Commission.  He helped oversee the development of a countywide fire protection system recognized as one of the best volunteer fire departments in the United States.  Beginning in 1962 with one station, the system has grown to twenty</w:t>
      </w:r>
      <w:r>
        <w:noBreakHyphen/>
        <w:t>seven fire departments fully staffed by volunteers.  His leadership was instrumental in making this fire system a reality; and</w:t>
      </w:r>
    </w:p>
    <w:p w:rsidR="003066C9" w:rsidRDefault="0030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6C9" w:rsidRDefault="00955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time of his retirement in 2008, Joe Pinson was the longest</w:t>
      </w:r>
      <w:r>
        <w:noBreakHyphen/>
        <w:t>serving board member of the Belton</w:t>
      </w:r>
      <w:r>
        <w:noBreakHyphen/>
        <w:t xml:space="preserve">Honea Path Water Authority.  After his appointment in 1975 as a water </w:t>
      </w:r>
      <w:r>
        <w:lastRenderedPageBreak/>
        <w:t>commissioner, he labored with his colleagues to help bring clean, affordable drinking water to rural southeastern Anderson County.  This foresight has led to development and improved quality of life for residents of this district; and</w:t>
      </w:r>
    </w:p>
    <w:p w:rsidR="003066C9" w:rsidRDefault="0030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6C9" w:rsidRDefault="00955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almost half a century, Joe Pinson has been a board member of the Anderson County Farm Bureau, at one time serving as its president.  His experience as a cattle farmer has been instrumental in helping the farming community in Anderson County; and</w:t>
      </w:r>
    </w:p>
    <w:p w:rsidR="003066C9" w:rsidRDefault="0030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6C9" w:rsidRDefault="00955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recognizes that the success of the State of South Carolina, the strength of its communities, and the vitality of American society as a whole depend in great measure upon the dedication of individuals who use their talents and resources to serve others. Now, therefore,</w:t>
      </w:r>
    </w:p>
    <w:p w:rsidR="003066C9" w:rsidRDefault="0030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6C9" w:rsidRDefault="00955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066C9" w:rsidRDefault="0030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6C9" w:rsidRDefault="00955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their appreciation for the outstanding community service of Mr. Joe Frank Pinson of Anderson County.</w:t>
      </w:r>
    </w:p>
    <w:p w:rsidR="003066C9" w:rsidRDefault="0030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6C9" w:rsidRDefault="00955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Pinson.</w:t>
      </w:r>
    </w:p>
    <w:p w:rsidR="003066C9" w:rsidRDefault="00955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66C9" w:rsidRDefault="003066C9">
      <w:pPr>
        <w:suppressAutoHyphens/>
      </w:pPr>
    </w:p>
    <w:sectPr w:rsidR="003066C9" w:rsidSect="003066C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6C9" w:rsidRDefault="009558C5">
      <w:r>
        <w:separator/>
      </w:r>
    </w:p>
  </w:endnote>
  <w:endnote w:type="continuationSeparator" w:id="0">
    <w:p w:rsidR="003066C9" w:rsidRDefault="00955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9A5C40-05B9-4013-9206-11E6DB6DF6A8}"/>
    <w:embedBold r:id="rId2" w:fontKey="{DDBBF01D-8433-4BC8-A047-4539E43F4E24}"/>
  </w:font>
  <w:font w:name="Calibri">
    <w:panose1 w:val="020F0502020204030204"/>
    <w:charset w:val="00"/>
    <w:family w:val="swiss"/>
    <w:pitch w:val="variable"/>
    <w:sig w:usb0="E10002FF" w:usb1="4000ACFF" w:usb2="00000009" w:usb3="00000000" w:csb0="0000019F" w:csb1="00000000"/>
    <w:embedRegular r:id="rId3" w:fontKey="{AAED0934-9606-437E-BE6D-03DBBE5CAF08}"/>
  </w:font>
  <w:font w:name="Tahoma">
    <w:panose1 w:val="020B0604030504040204"/>
    <w:charset w:val="00"/>
    <w:family w:val="swiss"/>
    <w:pitch w:val="variable"/>
    <w:sig w:usb0="21002A87" w:usb1="80000000" w:usb2="00000008" w:usb3="00000000" w:csb0="000101FF" w:csb1="00000000"/>
    <w:embedRegular r:id="rId4" w:fontKey="{B72E9666-B389-4503-9FFD-5DB569A138FA}"/>
  </w:font>
  <w:font w:name="Cambria">
    <w:panose1 w:val="02040503050406030204"/>
    <w:charset w:val="00"/>
    <w:family w:val="roman"/>
    <w:pitch w:val="variable"/>
    <w:sig w:usb0="E00002FF" w:usb1="400004FF" w:usb2="00000000" w:usb3="00000000" w:csb0="0000019F" w:csb1="00000000"/>
    <w:embedRegular r:id="rId5" w:fontKey="{6EF902D9-C9D1-4629-92D5-A62067C0E7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6C9" w:rsidRDefault="009558C5">
    <w:pPr>
      <w:pStyle w:val="Footer"/>
      <w:tabs>
        <w:tab w:val="clear" w:pos="4680"/>
        <w:tab w:val="clear" w:pos="9360"/>
        <w:tab w:val="center" w:pos="2995"/>
      </w:tabs>
      <w:spacing w:before="120"/>
    </w:pPr>
    <w:r>
      <w:t>[3330]</w:t>
    </w:r>
    <w:r>
      <w:tab/>
    </w:r>
    <w:r w:rsidR="00AE0A5D">
      <w:fldChar w:fldCharType="begin"/>
    </w:r>
    <w:r w:rsidR="00AE0A5D">
      <w:instrText xml:space="preserve"> PAGE  \* MERGEFORMAT </w:instrText>
    </w:r>
    <w:r w:rsidR="00AE0A5D">
      <w:fldChar w:fldCharType="separate"/>
    </w:r>
    <w:r w:rsidR="00AE0A5D">
      <w:rPr>
        <w:noProof/>
      </w:rPr>
      <w:t>1</w:t>
    </w:r>
    <w:r w:rsidR="00AE0A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6C9" w:rsidRDefault="009558C5">
      <w:r>
        <w:separator/>
      </w:r>
    </w:p>
  </w:footnote>
  <w:footnote w:type="continuationSeparator" w:id="0">
    <w:p w:rsidR="003066C9" w:rsidRDefault="009558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22AB09"/>
    <w:docVar w:name="CoverBillType" w:val="r"/>
    <w:docVar w:name="docpath" w:val="L:\Council\bills\RM\1022AB09.DOCX"/>
    <w:docVar w:name="dvBillNumber" w:val="3330"/>
    <w:docVar w:name="dvBillNumberPrefix" w:val="H. "/>
    <w:docVar w:name="dvOriginalBody" w:val="House"/>
    <w:docVar w:name="dvSteno" w:val="RM"/>
    <w:docVar w:name="NameofBody" w:val="h"/>
    <w:docVar w:name="vgroup2" w:val="Council"/>
  </w:docVars>
  <w:rsids>
    <w:rsidRoot w:val="003066C9"/>
    <w:rsid w:val="003066C9"/>
    <w:rsid w:val="004E2CB5"/>
    <w:rsid w:val="00566796"/>
    <w:rsid w:val="009558C5"/>
    <w:rsid w:val="00984A76"/>
    <w:rsid w:val="00AE0A5D"/>
    <w:rsid w:val="00FB5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57BB38-1847-4E33-A77C-530A9F534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6C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066C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6C9"/>
    <w:rPr>
      <w:rFonts w:eastAsia="Times New Roman" w:cs="Times New Roman"/>
      <w:b/>
      <w:sz w:val="30"/>
      <w:szCs w:val="20"/>
    </w:rPr>
  </w:style>
  <w:style w:type="paragraph" w:styleId="Header">
    <w:name w:val="header"/>
    <w:basedOn w:val="Normal"/>
    <w:link w:val="HeaderChar"/>
    <w:uiPriority w:val="99"/>
    <w:semiHidden/>
    <w:unhideWhenUsed/>
    <w:rsid w:val="003066C9"/>
    <w:pPr>
      <w:tabs>
        <w:tab w:val="center" w:pos="4320"/>
        <w:tab w:val="right" w:pos="8640"/>
      </w:tabs>
    </w:pPr>
  </w:style>
  <w:style w:type="character" w:customStyle="1" w:styleId="HeaderChar">
    <w:name w:val="Header Char"/>
    <w:basedOn w:val="DefaultParagraphFont"/>
    <w:link w:val="Header"/>
    <w:uiPriority w:val="99"/>
    <w:semiHidden/>
    <w:rsid w:val="003066C9"/>
    <w:rPr>
      <w:rFonts w:eastAsia="Times New Roman" w:cs="Times New Roman"/>
      <w:szCs w:val="20"/>
    </w:rPr>
  </w:style>
  <w:style w:type="paragraph" w:styleId="Footer">
    <w:name w:val="footer"/>
    <w:basedOn w:val="Normal"/>
    <w:link w:val="FooterChar"/>
    <w:uiPriority w:val="99"/>
    <w:unhideWhenUsed/>
    <w:rsid w:val="003066C9"/>
    <w:pPr>
      <w:tabs>
        <w:tab w:val="center" w:pos="4680"/>
        <w:tab w:val="right" w:pos="9360"/>
      </w:tabs>
    </w:pPr>
  </w:style>
  <w:style w:type="character" w:customStyle="1" w:styleId="FooterChar">
    <w:name w:val="Footer Char"/>
    <w:basedOn w:val="DefaultParagraphFont"/>
    <w:link w:val="Footer"/>
    <w:uiPriority w:val="99"/>
    <w:rsid w:val="003066C9"/>
    <w:rPr>
      <w:rFonts w:eastAsia="Times New Roman" w:cs="Times New Roman"/>
      <w:szCs w:val="20"/>
    </w:rPr>
  </w:style>
  <w:style w:type="character" w:styleId="PageNumber">
    <w:name w:val="page number"/>
    <w:basedOn w:val="DefaultParagraphFont"/>
    <w:uiPriority w:val="99"/>
    <w:semiHidden/>
    <w:unhideWhenUsed/>
    <w:rsid w:val="003066C9"/>
  </w:style>
  <w:style w:type="character" w:styleId="LineNumber">
    <w:name w:val="line number"/>
    <w:basedOn w:val="DefaultParagraphFont"/>
    <w:uiPriority w:val="99"/>
    <w:semiHidden/>
    <w:unhideWhenUsed/>
    <w:rsid w:val="003066C9"/>
  </w:style>
  <w:style w:type="paragraph" w:customStyle="1" w:styleId="BillDots">
    <w:name w:val="Bill Dots"/>
    <w:basedOn w:val="Normal"/>
    <w:qFormat/>
    <w:rsid w:val="003066C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066C9"/>
    <w:pPr>
      <w:tabs>
        <w:tab w:val="right" w:pos="5904"/>
      </w:tabs>
    </w:pPr>
  </w:style>
  <w:style w:type="paragraph" w:styleId="BalloonText">
    <w:name w:val="Balloon Text"/>
    <w:basedOn w:val="Normal"/>
    <w:link w:val="BalloonTextChar"/>
    <w:uiPriority w:val="99"/>
    <w:semiHidden/>
    <w:unhideWhenUsed/>
    <w:rsid w:val="003066C9"/>
    <w:rPr>
      <w:rFonts w:ascii="Tahoma" w:hAnsi="Tahoma" w:cs="Tahoma"/>
      <w:sz w:val="16"/>
      <w:szCs w:val="16"/>
    </w:rPr>
  </w:style>
  <w:style w:type="character" w:customStyle="1" w:styleId="BalloonTextChar">
    <w:name w:val="Balloon Text Char"/>
    <w:basedOn w:val="DefaultParagraphFont"/>
    <w:link w:val="BalloonText"/>
    <w:uiPriority w:val="99"/>
    <w:semiHidden/>
    <w:rsid w:val="003066C9"/>
    <w:rPr>
      <w:rFonts w:ascii="Tahoma" w:eastAsia="Times New Roman" w:hAnsi="Tahoma" w:cs="Tahoma"/>
      <w:sz w:val="16"/>
      <w:szCs w:val="16"/>
    </w:rPr>
  </w:style>
  <w:style w:type="character" w:styleId="Hyperlink">
    <w:name w:val="Hyperlink"/>
    <w:basedOn w:val="DefaultParagraphFont"/>
    <w:uiPriority w:val="99"/>
    <w:unhideWhenUsed/>
    <w:rsid w:val="003066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30_20090127.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F30B0-C276-4834-B286-44D4BB2FD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623</Words>
  <Characters>3559</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3330: Joe Frank Pinson - South Carolina Legislature Online</dc:title>
  <dc:subject/>
  <dc:creator>MCDOWELLR</dc:creator>
  <cp:keywords/>
  <dc:description/>
  <cp:lastModifiedBy>N Cumfer</cp:lastModifiedBy>
  <cp:revision>10</cp:revision>
  <cp:lastPrinted>2009-01-15T16:52:00Z</cp:lastPrinted>
  <dcterms:created xsi:type="dcterms:W3CDTF">2009-01-27T18:32:00Z</dcterms:created>
  <dcterms:modified xsi:type="dcterms:W3CDTF">2014-11-24T16:05:00Z</dcterms:modified>
</cp:coreProperties>
</file>