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1E9" w:rsidRPr="007141E9" w:rsidRDefault="007141E9" w:rsidP="007141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7141E9">
        <w:rPr>
          <w:rFonts w:eastAsia="Times New Roman" w:cs="Times New Roman"/>
          <w:b/>
          <w:szCs w:val="20"/>
        </w:rPr>
        <w:t>South Carolina General Assembly</w:t>
      </w:r>
    </w:p>
    <w:p w:rsidR="007141E9" w:rsidRPr="007141E9" w:rsidRDefault="007141E9" w:rsidP="007141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141E9">
        <w:rPr>
          <w:rFonts w:eastAsia="Times New Roman" w:cs="Times New Roman"/>
          <w:szCs w:val="20"/>
        </w:rPr>
        <w:t>118th Session, 2009-2010</w:t>
      </w:r>
    </w:p>
    <w:p w:rsidR="007141E9" w:rsidRPr="007141E9" w:rsidRDefault="007141E9" w:rsidP="007141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41E9" w:rsidRPr="007141E9" w:rsidRDefault="00177774" w:rsidP="007141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A278, R298, S337</w:t>
      </w:r>
    </w:p>
    <w:p w:rsidR="007141E9" w:rsidRPr="007141E9" w:rsidRDefault="007141E9" w:rsidP="007141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141E9" w:rsidRPr="007141E9" w:rsidRDefault="007141E9" w:rsidP="007141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141E9">
        <w:rPr>
          <w:rFonts w:eastAsia="Times New Roman" w:cs="Times New Roman"/>
          <w:b/>
          <w:szCs w:val="20"/>
        </w:rPr>
        <w:t>STATUS INFORMATION</w:t>
      </w:r>
    </w:p>
    <w:p w:rsidR="007141E9" w:rsidRPr="007141E9" w:rsidRDefault="007141E9" w:rsidP="007141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41E9" w:rsidRPr="007141E9" w:rsidRDefault="007141E9" w:rsidP="007141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141E9">
        <w:rPr>
          <w:rFonts w:eastAsia="Times New Roman" w:cs="Times New Roman"/>
          <w:szCs w:val="20"/>
        </w:rPr>
        <w:t>General Bill</w:t>
      </w:r>
    </w:p>
    <w:p w:rsidR="007141E9" w:rsidRPr="007141E9" w:rsidRDefault="007141E9" w:rsidP="007141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141E9">
        <w:rPr>
          <w:rFonts w:eastAsia="Times New Roman" w:cs="Times New Roman"/>
          <w:szCs w:val="20"/>
        </w:rPr>
        <w:t>Sponsors: Senators Cleary, Peeler and Elliott</w:t>
      </w:r>
    </w:p>
    <w:p w:rsidR="007141E9" w:rsidRPr="007141E9" w:rsidRDefault="007141E9" w:rsidP="007141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141E9">
        <w:rPr>
          <w:rFonts w:eastAsia="Times New Roman" w:cs="Times New Roman"/>
          <w:szCs w:val="20"/>
        </w:rPr>
        <w:t>Document Path: l:\council\bills\nbd\11174ac09.docx</w:t>
      </w:r>
    </w:p>
    <w:p w:rsidR="007141E9" w:rsidRPr="007141E9" w:rsidRDefault="007141E9" w:rsidP="007141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7734A" w:rsidRDefault="0007734A" w:rsidP="007141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28, 2009</w:t>
      </w:r>
    </w:p>
    <w:p w:rsidR="0007734A" w:rsidRDefault="0007734A" w:rsidP="007141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31, 2009</w:t>
      </w:r>
    </w:p>
    <w:p w:rsidR="0007734A" w:rsidRDefault="0007734A" w:rsidP="007141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2, 2010</w:t>
      </w:r>
    </w:p>
    <w:p w:rsidR="0007734A" w:rsidRDefault="0007734A" w:rsidP="007141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2010</w:t>
      </w:r>
    </w:p>
    <w:p w:rsidR="0007734A" w:rsidRDefault="0007734A" w:rsidP="007141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11, 2010, Vetoed</w:t>
      </w:r>
    </w:p>
    <w:p w:rsidR="0007734A" w:rsidRDefault="0007734A" w:rsidP="007141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07734A" w:rsidRDefault="0007734A" w:rsidP="007141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41E9" w:rsidRPr="007141E9" w:rsidRDefault="007141E9" w:rsidP="007141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141E9">
        <w:rPr>
          <w:rFonts w:eastAsia="Times New Roman" w:cs="Times New Roman"/>
          <w:szCs w:val="20"/>
        </w:rPr>
        <w:t>Summary: DHEC</w:t>
      </w:r>
    </w:p>
    <w:p w:rsidR="007141E9" w:rsidRPr="007141E9" w:rsidRDefault="007141E9" w:rsidP="007141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41E9" w:rsidRPr="007141E9" w:rsidRDefault="007141E9" w:rsidP="007141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41E9" w:rsidRPr="007141E9" w:rsidRDefault="007141E9" w:rsidP="007141E9">
      <w:pPr>
        <w:widowControl w:val="0"/>
        <w:tabs>
          <w:tab w:val="center" w:pos="590"/>
          <w:tab w:val="center" w:pos="1440"/>
          <w:tab w:val="left" w:pos="1872"/>
          <w:tab w:val="left" w:pos="9187"/>
        </w:tabs>
        <w:rPr>
          <w:rFonts w:eastAsia="Times New Roman" w:cs="Times New Roman"/>
          <w:szCs w:val="20"/>
        </w:rPr>
      </w:pPr>
      <w:r w:rsidRPr="007141E9">
        <w:rPr>
          <w:rFonts w:eastAsia="Times New Roman" w:cs="Times New Roman"/>
          <w:b/>
          <w:szCs w:val="20"/>
        </w:rPr>
        <w:t>HISTORY OF LEGISLATIVE ACTIONS</w:t>
      </w:r>
    </w:p>
    <w:p w:rsidR="007141E9" w:rsidRPr="007141E9" w:rsidRDefault="007141E9" w:rsidP="007141E9">
      <w:pPr>
        <w:widowControl w:val="0"/>
        <w:tabs>
          <w:tab w:val="center" w:pos="590"/>
          <w:tab w:val="center" w:pos="1440"/>
          <w:tab w:val="left" w:pos="1872"/>
          <w:tab w:val="left" w:pos="9187"/>
        </w:tabs>
        <w:rPr>
          <w:rFonts w:eastAsia="Times New Roman" w:cs="Times New Roman"/>
          <w:szCs w:val="20"/>
        </w:rPr>
      </w:pPr>
    </w:p>
    <w:p w:rsidR="007141E9" w:rsidRPr="007141E9" w:rsidRDefault="007141E9" w:rsidP="007141E9">
      <w:pPr>
        <w:widowControl w:val="0"/>
        <w:tabs>
          <w:tab w:val="center" w:pos="590"/>
          <w:tab w:val="center" w:pos="1440"/>
          <w:tab w:val="left" w:pos="1872"/>
          <w:tab w:val="left" w:pos="9187"/>
        </w:tabs>
        <w:rPr>
          <w:rFonts w:eastAsia="Times New Roman" w:cs="Times New Roman"/>
          <w:szCs w:val="20"/>
        </w:rPr>
      </w:pPr>
      <w:r w:rsidRPr="007141E9">
        <w:rPr>
          <w:rFonts w:eastAsia="Times New Roman" w:cs="Times New Roman"/>
          <w:szCs w:val="20"/>
          <w:u w:val="single"/>
        </w:rPr>
        <w:tab/>
        <w:t>Date</w:t>
      </w:r>
      <w:r w:rsidRPr="007141E9">
        <w:rPr>
          <w:rFonts w:eastAsia="Times New Roman" w:cs="Times New Roman"/>
          <w:szCs w:val="20"/>
          <w:u w:val="single"/>
        </w:rPr>
        <w:tab/>
        <w:t>Body</w:t>
      </w:r>
      <w:r w:rsidRPr="007141E9">
        <w:rPr>
          <w:rFonts w:eastAsia="Times New Roman" w:cs="Times New Roman"/>
          <w:szCs w:val="20"/>
          <w:u w:val="single"/>
        </w:rPr>
        <w:tab/>
        <w:t>Action Description with journal page number</w:t>
      </w:r>
      <w:r w:rsidRPr="007141E9">
        <w:rPr>
          <w:rFonts w:eastAsia="Times New Roman" w:cs="Times New Roman"/>
          <w:szCs w:val="20"/>
          <w:u w:val="single"/>
        </w:rPr>
        <w:tab/>
      </w:r>
    </w:p>
    <w:p w:rsidR="00177774" w:rsidRDefault="00177774" w:rsidP="00177774">
      <w:pPr>
        <w:widowControl w:val="0"/>
        <w:tabs>
          <w:tab w:val="right" w:pos="1008"/>
          <w:tab w:val="left" w:pos="1152"/>
          <w:tab w:val="left" w:pos="1872"/>
          <w:tab w:val="left" w:pos="9187"/>
        </w:tabs>
        <w:ind w:left="2088" w:hanging="2088"/>
        <w:rPr>
          <w:rFonts w:cs="Times New Roman"/>
        </w:rPr>
      </w:pPr>
      <w:r>
        <w:rPr>
          <w:rFonts w:cs="Times New Roman"/>
        </w:rPr>
        <w:tab/>
        <w:t>1/28/2009</w:t>
      </w:r>
      <w:r>
        <w:rPr>
          <w:rFonts w:cs="Times New Roman"/>
        </w:rPr>
        <w:tab/>
        <w:t>Senate</w:t>
      </w:r>
      <w:r>
        <w:rPr>
          <w:rFonts w:cs="Times New Roman"/>
        </w:rPr>
        <w:tab/>
      </w:r>
      <w:r w:rsidRPr="00062381">
        <w:rPr>
          <w:rFonts w:cs="Times New Roman"/>
        </w:rPr>
        <w:t xml:space="preserve">Introduced and read first time </w:t>
      </w:r>
      <w:hyperlink r:id="rId6" w:history="1">
        <w:r w:rsidRPr="008B0E07">
          <w:rPr>
            <w:rStyle w:val="Hyperlink"/>
            <w:rFonts w:cs="Times New Roman"/>
          </w:rPr>
          <w:t>SJ</w:t>
        </w:r>
      </w:hyperlink>
      <w:r>
        <w:rPr>
          <w:rFonts w:cs="Times New Roman"/>
        </w:rPr>
        <w:noBreakHyphen/>
      </w:r>
      <w:r w:rsidRPr="00062381">
        <w:rPr>
          <w:rFonts w:cs="Times New Roman"/>
        </w:rPr>
        <w:t>8</w:t>
      </w:r>
    </w:p>
    <w:p w:rsidR="00177774" w:rsidRDefault="00177774" w:rsidP="00177774">
      <w:pPr>
        <w:widowControl w:val="0"/>
        <w:tabs>
          <w:tab w:val="right" w:pos="1008"/>
          <w:tab w:val="left" w:pos="1152"/>
          <w:tab w:val="left" w:pos="1872"/>
          <w:tab w:val="left" w:pos="9187"/>
        </w:tabs>
        <w:ind w:left="2088" w:hanging="2088"/>
        <w:rPr>
          <w:rFonts w:cs="Times New Roman"/>
        </w:rPr>
      </w:pPr>
      <w:r>
        <w:rPr>
          <w:rFonts w:cs="Times New Roman"/>
        </w:rPr>
        <w:tab/>
        <w:t>1/28/2009</w:t>
      </w:r>
      <w:r>
        <w:rPr>
          <w:rFonts w:cs="Times New Roman"/>
        </w:rPr>
        <w:tab/>
        <w:t>Senate</w:t>
      </w:r>
      <w:r>
        <w:rPr>
          <w:rFonts w:cs="Times New Roman"/>
        </w:rPr>
        <w:tab/>
      </w:r>
      <w:r w:rsidRPr="00062381">
        <w:rPr>
          <w:rFonts w:cs="Times New Roman"/>
        </w:rPr>
        <w:t xml:space="preserve">Referred to Committee on </w:t>
      </w:r>
      <w:r w:rsidRPr="00062381">
        <w:rPr>
          <w:rFonts w:cs="Times New Roman"/>
          <w:b/>
        </w:rPr>
        <w:t>Medical Affairs</w:t>
      </w:r>
      <w:r w:rsidRPr="00062381">
        <w:rPr>
          <w:rFonts w:cs="Times New Roman"/>
        </w:rPr>
        <w:t xml:space="preserve"> </w:t>
      </w:r>
      <w:hyperlink r:id="rId7" w:history="1">
        <w:r w:rsidRPr="008B0E07">
          <w:rPr>
            <w:rStyle w:val="Hyperlink"/>
            <w:rFonts w:cs="Times New Roman"/>
          </w:rPr>
          <w:t>SJ</w:t>
        </w:r>
      </w:hyperlink>
      <w:r>
        <w:rPr>
          <w:rFonts w:cs="Times New Roman"/>
        </w:rPr>
        <w:noBreakHyphen/>
      </w:r>
      <w:r w:rsidRPr="00062381">
        <w:rPr>
          <w:rFonts w:cs="Times New Roman"/>
        </w:rPr>
        <w:t>8</w:t>
      </w:r>
    </w:p>
    <w:p w:rsidR="00177774" w:rsidRDefault="00177774" w:rsidP="00177774">
      <w:pPr>
        <w:widowControl w:val="0"/>
        <w:tabs>
          <w:tab w:val="right" w:pos="1008"/>
          <w:tab w:val="left" w:pos="1152"/>
          <w:tab w:val="left" w:pos="1872"/>
          <w:tab w:val="left" w:pos="9187"/>
        </w:tabs>
        <w:ind w:left="2088" w:hanging="2088"/>
        <w:rPr>
          <w:rFonts w:cs="Times New Roman"/>
        </w:rPr>
      </w:pPr>
      <w:r>
        <w:rPr>
          <w:rFonts w:cs="Times New Roman"/>
        </w:rPr>
        <w:tab/>
        <w:t>3/5/2009</w:t>
      </w:r>
      <w:r>
        <w:rPr>
          <w:rFonts w:cs="Times New Roman"/>
        </w:rPr>
        <w:tab/>
        <w:t>Senate</w:t>
      </w:r>
      <w:r>
        <w:rPr>
          <w:rFonts w:cs="Times New Roman"/>
        </w:rPr>
        <w:tab/>
      </w:r>
      <w:r w:rsidRPr="00062381">
        <w:rPr>
          <w:rFonts w:cs="Times New Roman"/>
        </w:rPr>
        <w:t>Committee r</w:t>
      </w:r>
      <w:r>
        <w:rPr>
          <w:rFonts w:cs="Times New Roman"/>
        </w:rPr>
        <w:t xml:space="preserve">eport: Favorable with amendment </w:t>
      </w:r>
      <w:r w:rsidRPr="00062381">
        <w:rPr>
          <w:rFonts w:cs="Times New Roman"/>
          <w:b/>
        </w:rPr>
        <w:t>Medical Affairs</w:t>
      </w:r>
      <w:r w:rsidRPr="00062381">
        <w:rPr>
          <w:rFonts w:cs="Times New Roman"/>
        </w:rPr>
        <w:t xml:space="preserve"> </w:t>
      </w:r>
      <w:hyperlink r:id="rId8" w:history="1">
        <w:r w:rsidRPr="008B0E07">
          <w:rPr>
            <w:rStyle w:val="Hyperlink"/>
            <w:rFonts w:cs="Times New Roman"/>
          </w:rPr>
          <w:t>SJ</w:t>
        </w:r>
      </w:hyperlink>
      <w:r>
        <w:rPr>
          <w:rFonts w:cs="Times New Roman"/>
        </w:rPr>
        <w:noBreakHyphen/>
      </w:r>
      <w:r w:rsidRPr="00062381">
        <w:rPr>
          <w:rFonts w:cs="Times New Roman"/>
        </w:rPr>
        <w:t>5</w:t>
      </w:r>
    </w:p>
    <w:p w:rsidR="00177774" w:rsidRDefault="00177774" w:rsidP="00177774">
      <w:pPr>
        <w:widowControl w:val="0"/>
        <w:tabs>
          <w:tab w:val="right" w:pos="1008"/>
          <w:tab w:val="left" w:pos="1152"/>
          <w:tab w:val="left" w:pos="1872"/>
          <w:tab w:val="left" w:pos="9187"/>
        </w:tabs>
        <w:ind w:left="2088" w:hanging="2088"/>
        <w:rPr>
          <w:rFonts w:cs="Times New Roman"/>
        </w:rPr>
      </w:pPr>
      <w:r>
        <w:rPr>
          <w:rFonts w:cs="Times New Roman"/>
        </w:rPr>
        <w:tab/>
        <w:t>3/6/2009</w:t>
      </w:r>
      <w:r>
        <w:rPr>
          <w:rFonts w:cs="Times New Roman"/>
        </w:rPr>
        <w:tab/>
      </w:r>
      <w:r>
        <w:rPr>
          <w:rFonts w:cs="Times New Roman"/>
        </w:rPr>
        <w:tab/>
      </w:r>
      <w:r w:rsidRPr="00062381">
        <w:rPr>
          <w:rFonts w:cs="Times New Roman"/>
        </w:rPr>
        <w:t>Scrivener's error corrected</w:t>
      </w:r>
    </w:p>
    <w:p w:rsidR="00177774" w:rsidRDefault="00177774" w:rsidP="00177774">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Senate</w:t>
      </w:r>
      <w:r>
        <w:rPr>
          <w:rFonts w:cs="Times New Roman"/>
        </w:rPr>
        <w:tab/>
      </w:r>
      <w:r w:rsidRPr="00062381">
        <w:rPr>
          <w:rFonts w:cs="Times New Roman"/>
        </w:rPr>
        <w:t xml:space="preserve">Special order, set for March 24, 2009 </w:t>
      </w:r>
      <w:hyperlink r:id="rId9" w:history="1">
        <w:r w:rsidRPr="008B0E07">
          <w:rPr>
            <w:rStyle w:val="Hyperlink"/>
            <w:rFonts w:cs="Times New Roman"/>
          </w:rPr>
          <w:t>SJ</w:t>
        </w:r>
      </w:hyperlink>
      <w:r>
        <w:rPr>
          <w:rFonts w:cs="Times New Roman"/>
        </w:rPr>
        <w:noBreakHyphen/>
      </w:r>
      <w:r w:rsidRPr="00062381">
        <w:rPr>
          <w:rFonts w:cs="Times New Roman"/>
        </w:rPr>
        <w:t>37</w:t>
      </w:r>
    </w:p>
    <w:p w:rsidR="00177774" w:rsidRDefault="00177774" w:rsidP="00177774">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Senate</w:t>
      </w:r>
      <w:r>
        <w:rPr>
          <w:rFonts w:cs="Times New Roman"/>
        </w:rPr>
        <w:tab/>
      </w:r>
      <w:r w:rsidRPr="00062381">
        <w:rPr>
          <w:rFonts w:cs="Times New Roman"/>
        </w:rPr>
        <w:t xml:space="preserve">Committee Amendment Adopted </w:t>
      </w:r>
      <w:hyperlink r:id="rId10" w:history="1">
        <w:r w:rsidRPr="008B0E07">
          <w:rPr>
            <w:rStyle w:val="Hyperlink"/>
            <w:rFonts w:cs="Times New Roman"/>
          </w:rPr>
          <w:t>SJ</w:t>
        </w:r>
      </w:hyperlink>
      <w:r>
        <w:rPr>
          <w:rFonts w:cs="Times New Roman"/>
        </w:rPr>
        <w:noBreakHyphen/>
      </w:r>
      <w:r w:rsidRPr="00062381">
        <w:rPr>
          <w:rFonts w:cs="Times New Roman"/>
        </w:rPr>
        <w:t>93</w:t>
      </w:r>
    </w:p>
    <w:p w:rsidR="00177774" w:rsidRDefault="00177774" w:rsidP="00177774">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Senate</w:t>
      </w:r>
      <w:r>
        <w:rPr>
          <w:rFonts w:cs="Times New Roman"/>
        </w:rPr>
        <w:tab/>
      </w:r>
      <w:r w:rsidRPr="00062381">
        <w:rPr>
          <w:rFonts w:cs="Times New Roman"/>
        </w:rPr>
        <w:t xml:space="preserve">Amended </w:t>
      </w:r>
      <w:hyperlink r:id="rId11" w:history="1">
        <w:r w:rsidRPr="008B0E07">
          <w:rPr>
            <w:rStyle w:val="Hyperlink"/>
            <w:rFonts w:cs="Times New Roman"/>
          </w:rPr>
          <w:t>SJ</w:t>
        </w:r>
      </w:hyperlink>
      <w:r>
        <w:rPr>
          <w:rFonts w:cs="Times New Roman"/>
        </w:rPr>
        <w:noBreakHyphen/>
      </w:r>
      <w:r w:rsidRPr="00062381">
        <w:rPr>
          <w:rFonts w:cs="Times New Roman"/>
        </w:rPr>
        <w:t>93</w:t>
      </w:r>
    </w:p>
    <w:p w:rsidR="00177774" w:rsidRDefault="00177774" w:rsidP="00177774">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Senate</w:t>
      </w:r>
      <w:r>
        <w:rPr>
          <w:rFonts w:cs="Times New Roman"/>
        </w:rPr>
        <w:tab/>
      </w:r>
      <w:r w:rsidRPr="00062381">
        <w:rPr>
          <w:rFonts w:cs="Times New Roman"/>
        </w:rPr>
        <w:t xml:space="preserve">Read second time </w:t>
      </w:r>
      <w:hyperlink r:id="rId12" w:history="1">
        <w:r w:rsidRPr="008B0E07">
          <w:rPr>
            <w:rStyle w:val="Hyperlink"/>
            <w:rFonts w:cs="Times New Roman"/>
          </w:rPr>
          <w:t>SJ</w:t>
        </w:r>
      </w:hyperlink>
      <w:r>
        <w:rPr>
          <w:rFonts w:cs="Times New Roman"/>
        </w:rPr>
        <w:noBreakHyphen/>
      </w:r>
      <w:r w:rsidRPr="00062381">
        <w:rPr>
          <w:rFonts w:cs="Times New Roman"/>
        </w:rPr>
        <w:t>93</w:t>
      </w:r>
    </w:p>
    <w:p w:rsidR="00177774" w:rsidRDefault="00177774" w:rsidP="00177774">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r>
      <w:r>
        <w:rPr>
          <w:rFonts w:cs="Times New Roman"/>
        </w:rPr>
        <w:tab/>
      </w:r>
      <w:r w:rsidRPr="00062381">
        <w:rPr>
          <w:rFonts w:cs="Times New Roman"/>
        </w:rPr>
        <w:t>Scrivener's error corrected</w:t>
      </w:r>
    </w:p>
    <w:p w:rsidR="00177774" w:rsidRDefault="00177774" w:rsidP="00177774">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Senate</w:t>
      </w:r>
      <w:r>
        <w:rPr>
          <w:rFonts w:cs="Times New Roman"/>
        </w:rPr>
        <w:tab/>
      </w:r>
      <w:r w:rsidRPr="00062381">
        <w:rPr>
          <w:rFonts w:cs="Times New Roman"/>
        </w:rPr>
        <w:t xml:space="preserve">Read third time and sent to House </w:t>
      </w:r>
      <w:hyperlink r:id="rId13" w:history="1">
        <w:r w:rsidRPr="008B0E07">
          <w:rPr>
            <w:rStyle w:val="Hyperlink"/>
            <w:rFonts w:cs="Times New Roman"/>
          </w:rPr>
          <w:t>SJ</w:t>
        </w:r>
      </w:hyperlink>
      <w:r>
        <w:rPr>
          <w:rFonts w:cs="Times New Roman"/>
        </w:rPr>
        <w:noBreakHyphen/>
      </w:r>
      <w:r w:rsidRPr="00062381">
        <w:rPr>
          <w:rFonts w:cs="Times New Roman"/>
        </w:rPr>
        <w:t>27</w:t>
      </w:r>
    </w:p>
    <w:p w:rsidR="00177774" w:rsidRDefault="00177774" w:rsidP="00177774">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r>
      <w:r w:rsidRPr="00062381">
        <w:rPr>
          <w:rFonts w:cs="Times New Roman"/>
        </w:rPr>
        <w:t xml:space="preserve">Introduced and read first time </w:t>
      </w:r>
      <w:hyperlink r:id="rId14" w:history="1">
        <w:r w:rsidRPr="008B0E07">
          <w:rPr>
            <w:rStyle w:val="Hyperlink"/>
            <w:rFonts w:cs="Times New Roman"/>
          </w:rPr>
          <w:t>HJ</w:t>
        </w:r>
      </w:hyperlink>
      <w:r>
        <w:rPr>
          <w:rFonts w:cs="Times New Roman"/>
        </w:rPr>
        <w:noBreakHyphen/>
      </w:r>
      <w:r w:rsidRPr="00062381">
        <w:rPr>
          <w:rFonts w:cs="Times New Roman"/>
        </w:rPr>
        <w:t>24</w:t>
      </w:r>
    </w:p>
    <w:p w:rsidR="00177774" w:rsidRDefault="00177774" w:rsidP="00177774">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r>
      <w:r w:rsidRPr="00062381">
        <w:rPr>
          <w:rFonts w:cs="Times New Roman"/>
        </w:rPr>
        <w:t xml:space="preserve">Referred to Committee on </w:t>
      </w:r>
      <w:r w:rsidRPr="00062381">
        <w:rPr>
          <w:rFonts w:cs="Times New Roman"/>
          <w:b/>
        </w:rPr>
        <w:t>Judiciary</w:t>
      </w:r>
      <w:r w:rsidRPr="00062381">
        <w:rPr>
          <w:rFonts w:cs="Times New Roman"/>
        </w:rPr>
        <w:t xml:space="preserve"> </w:t>
      </w:r>
      <w:hyperlink r:id="rId15" w:history="1">
        <w:r w:rsidRPr="008B0E07">
          <w:rPr>
            <w:rStyle w:val="Hyperlink"/>
            <w:rFonts w:cs="Times New Roman"/>
          </w:rPr>
          <w:t>HJ</w:t>
        </w:r>
      </w:hyperlink>
      <w:r>
        <w:rPr>
          <w:rFonts w:cs="Times New Roman"/>
        </w:rPr>
        <w:noBreakHyphen/>
      </w:r>
      <w:r w:rsidRPr="00062381">
        <w:rPr>
          <w:rFonts w:cs="Times New Roman"/>
        </w:rPr>
        <w:t>27</w:t>
      </w:r>
    </w:p>
    <w:p w:rsidR="00177774" w:rsidRDefault="00177774" w:rsidP="00177774">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r>
      <w:r w:rsidRPr="00062381">
        <w:rPr>
          <w:rFonts w:cs="Times New Roman"/>
        </w:rPr>
        <w:t xml:space="preserve">Recalled from Committee on </w:t>
      </w:r>
      <w:r w:rsidRPr="00062381">
        <w:rPr>
          <w:rFonts w:cs="Times New Roman"/>
          <w:b/>
        </w:rPr>
        <w:t>Judiciary</w:t>
      </w:r>
      <w:r w:rsidRPr="00062381">
        <w:rPr>
          <w:rFonts w:cs="Times New Roman"/>
        </w:rPr>
        <w:t xml:space="preserve"> </w:t>
      </w:r>
      <w:hyperlink r:id="rId16" w:history="1">
        <w:r w:rsidRPr="008B0E07">
          <w:rPr>
            <w:rStyle w:val="Hyperlink"/>
            <w:rFonts w:cs="Times New Roman"/>
          </w:rPr>
          <w:t>HJ</w:t>
        </w:r>
      </w:hyperlink>
      <w:r>
        <w:rPr>
          <w:rFonts w:cs="Times New Roman"/>
        </w:rPr>
        <w:noBreakHyphen/>
      </w:r>
      <w:r w:rsidRPr="00062381">
        <w:rPr>
          <w:rFonts w:cs="Times New Roman"/>
        </w:rPr>
        <w:t>74</w:t>
      </w:r>
    </w:p>
    <w:p w:rsidR="00177774" w:rsidRDefault="00177774" w:rsidP="00177774">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r>
      <w:r w:rsidRPr="00062381">
        <w:rPr>
          <w:rFonts w:cs="Times New Roman"/>
        </w:rPr>
        <w:t xml:space="preserve">Referred to </w:t>
      </w:r>
      <w:r>
        <w:rPr>
          <w:rFonts w:cs="Times New Roman"/>
        </w:rPr>
        <w:t xml:space="preserve">Committee on </w:t>
      </w:r>
      <w:r w:rsidRPr="00062381">
        <w:rPr>
          <w:rFonts w:cs="Times New Roman"/>
          <w:b/>
        </w:rPr>
        <w:t>Medical, Military, Public and Municipal Affairs</w:t>
      </w:r>
      <w:r w:rsidRPr="00062381">
        <w:rPr>
          <w:rFonts w:cs="Times New Roman"/>
        </w:rPr>
        <w:t xml:space="preserve"> </w:t>
      </w:r>
      <w:hyperlink r:id="rId17" w:history="1">
        <w:r w:rsidRPr="008B0E07">
          <w:rPr>
            <w:rStyle w:val="Hyperlink"/>
            <w:rFonts w:cs="Times New Roman"/>
          </w:rPr>
          <w:t>HJ</w:t>
        </w:r>
      </w:hyperlink>
      <w:r>
        <w:rPr>
          <w:rFonts w:cs="Times New Roman"/>
        </w:rPr>
        <w:noBreakHyphen/>
      </w:r>
      <w:r w:rsidRPr="00062381">
        <w:rPr>
          <w:rFonts w:cs="Times New Roman"/>
        </w:rPr>
        <w:t>74</w:t>
      </w:r>
    </w:p>
    <w:p w:rsidR="00177774" w:rsidRDefault="00177774" w:rsidP="00177774">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House</w:t>
      </w:r>
      <w:r>
        <w:rPr>
          <w:rFonts w:cs="Times New Roman"/>
        </w:rPr>
        <w:tab/>
      </w:r>
      <w:r w:rsidRPr="00062381">
        <w:rPr>
          <w:rFonts w:cs="Times New Roman"/>
        </w:rPr>
        <w:t>Committee r</w:t>
      </w:r>
      <w:r>
        <w:rPr>
          <w:rFonts w:cs="Times New Roman"/>
        </w:rPr>
        <w:t xml:space="preserve">eport: Favorable with amendment </w:t>
      </w:r>
      <w:r w:rsidRPr="00062381">
        <w:rPr>
          <w:rFonts w:cs="Times New Roman"/>
          <w:b/>
        </w:rPr>
        <w:t>Medical, Military, Public and Municipal Affairs</w:t>
      </w:r>
      <w:r w:rsidRPr="00062381">
        <w:rPr>
          <w:rFonts w:cs="Times New Roman"/>
        </w:rPr>
        <w:t xml:space="preserve"> </w:t>
      </w:r>
      <w:hyperlink r:id="rId18" w:history="1">
        <w:r w:rsidRPr="008B0E07">
          <w:rPr>
            <w:rStyle w:val="Hyperlink"/>
            <w:rFonts w:cs="Times New Roman"/>
          </w:rPr>
          <w:t>HJ</w:t>
        </w:r>
      </w:hyperlink>
      <w:r>
        <w:rPr>
          <w:rFonts w:cs="Times New Roman"/>
        </w:rPr>
        <w:noBreakHyphen/>
      </w:r>
      <w:r w:rsidRPr="00062381">
        <w:rPr>
          <w:rFonts w:cs="Times New Roman"/>
        </w:rPr>
        <w:t>14</w:t>
      </w:r>
    </w:p>
    <w:p w:rsidR="00177774" w:rsidRDefault="00177774" w:rsidP="00177774">
      <w:pPr>
        <w:widowControl w:val="0"/>
        <w:tabs>
          <w:tab w:val="right" w:pos="1008"/>
          <w:tab w:val="left" w:pos="1152"/>
          <w:tab w:val="left" w:pos="1872"/>
          <w:tab w:val="left" w:pos="9187"/>
        </w:tabs>
        <w:ind w:left="2088" w:hanging="2088"/>
        <w:rPr>
          <w:rFonts w:cs="Times New Roman"/>
        </w:rPr>
      </w:pPr>
      <w:r>
        <w:rPr>
          <w:rFonts w:cs="Times New Roman"/>
        </w:rPr>
        <w:tab/>
        <w:t>3/30/2010</w:t>
      </w:r>
      <w:r>
        <w:rPr>
          <w:rFonts w:cs="Times New Roman"/>
        </w:rPr>
        <w:tab/>
      </w:r>
      <w:r>
        <w:rPr>
          <w:rFonts w:cs="Times New Roman"/>
        </w:rPr>
        <w:tab/>
      </w:r>
      <w:r w:rsidRPr="00062381">
        <w:rPr>
          <w:rFonts w:cs="Times New Roman"/>
        </w:rPr>
        <w:t>Scrivener's error corrected</w:t>
      </w:r>
    </w:p>
    <w:p w:rsidR="00177774" w:rsidRDefault="00177774" w:rsidP="00177774">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062381">
        <w:rPr>
          <w:rFonts w:cs="Times New Roman"/>
        </w:rPr>
        <w:t xml:space="preserve">Debate adjourned </w:t>
      </w:r>
      <w:hyperlink r:id="rId19" w:history="1">
        <w:r w:rsidRPr="008B0E07">
          <w:rPr>
            <w:rStyle w:val="Hyperlink"/>
            <w:rFonts w:cs="Times New Roman"/>
          </w:rPr>
          <w:t>HJ</w:t>
        </w:r>
      </w:hyperlink>
      <w:r>
        <w:rPr>
          <w:rFonts w:cs="Times New Roman"/>
        </w:rPr>
        <w:noBreakHyphen/>
      </w:r>
      <w:r w:rsidRPr="00062381">
        <w:rPr>
          <w:rFonts w:cs="Times New Roman"/>
        </w:rPr>
        <w:t>51</w:t>
      </w:r>
    </w:p>
    <w:p w:rsidR="00177774" w:rsidRDefault="00177774" w:rsidP="00177774">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062381">
        <w:rPr>
          <w:rFonts w:cs="Times New Roman"/>
        </w:rPr>
        <w:t>Requests fo</w:t>
      </w:r>
      <w:r>
        <w:rPr>
          <w:rFonts w:cs="Times New Roman"/>
        </w:rPr>
        <w:t>r debate</w:t>
      </w:r>
      <w:r>
        <w:rPr>
          <w:rFonts w:cs="Times New Roman"/>
        </w:rPr>
        <w:noBreakHyphen/>
        <w:t xml:space="preserve">Rep(s). Hiott, Loftis, </w:t>
      </w:r>
      <w:r w:rsidRPr="00062381">
        <w:rPr>
          <w:rFonts w:cs="Times New Roman"/>
        </w:rPr>
        <w:t>Littlejohn Park</w:t>
      </w:r>
      <w:r>
        <w:rPr>
          <w:rFonts w:cs="Times New Roman"/>
        </w:rPr>
        <w:t xml:space="preserve">er, Forrester, Kirsh, Millwood, </w:t>
      </w:r>
      <w:r w:rsidRPr="00062381">
        <w:rPr>
          <w:rFonts w:cs="Times New Roman"/>
        </w:rPr>
        <w:t>GR Smith, J</w:t>
      </w:r>
      <w:r>
        <w:rPr>
          <w:rFonts w:cs="Times New Roman"/>
        </w:rPr>
        <w:t xml:space="preserve">R Smith, Crawford, Toole, Frye, </w:t>
      </w:r>
      <w:r w:rsidRPr="00062381">
        <w:rPr>
          <w:rFonts w:cs="Times New Roman"/>
        </w:rPr>
        <w:t>Huggins, Bedingf</w:t>
      </w:r>
      <w:r>
        <w:rPr>
          <w:rFonts w:cs="Times New Roman"/>
        </w:rPr>
        <w:t xml:space="preserve">ield, Hamilton, VS Moss, and AD </w:t>
      </w:r>
      <w:r w:rsidRPr="00062381">
        <w:rPr>
          <w:rFonts w:cs="Times New Roman"/>
        </w:rPr>
        <w:t xml:space="preserve">Young </w:t>
      </w:r>
      <w:hyperlink r:id="rId20" w:history="1">
        <w:r w:rsidRPr="008B0E07">
          <w:rPr>
            <w:rStyle w:val="Hyperlink"/>
            <w:rFonts w:cs="Times New Roman"/>
          </w:rPr>
          <w:t>HJ</w:t>
        </w:r>
      </w:hyperlink>
      <w:r>
        <w:rPr>
          <w:rFonts w:cs="Times New Roman"/>
        </w:rPr>
        <w:noBreakHyphen/>
      </w:r>
      <w:r w:rsidRPr="00062381">
        <w:rPr>
          <w:rFonts w:cs="Times New Roman"/>
        </w:rPr>
        <w:t>94</w:t>
      </w:r>
    </w:p>
    <w:p w:rsidR="00177774" w:rsidRDefault="00177774" w:rsidP="00177774">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House</w:t>
      </w:r>
      <w:r>
        <w:rPr>
          <w:rFonts w:cs="Times New Roman"/>
        </w:rPr>
        <w:tab/>
      </w:r>
      <w:r w:rsidRPr="00062381">
        <w:rPr>
          <w:rFonts w:cs="Times New Roman"/>
        </w:rPr>
        <w:t xml:space="preserve">Debate adjourned until Tuesday, May 4, 2010 </w:t>
      </w:r>
      <w:hyperlink r:id="rId21" w:history="1">
        <w:r w:rsidRPr="008B0E07">
          <w:rPr>
            <w:rStyle w:val="Hyperlink"/>
            <w:rFonts w:cs="Times New Roman"/>
          </w:rPr>
          <w:t>HJ</w:t>
        </w:r>
      </w:hyperlink>
      <w:r>
        <w:rPr>
          <w:rFonts w:cs="Times New Roman"/>
        </w:rPr>
        <w:noBreakHyphen/>
      </w:r>
      <w:r w:rsidRPr="00062381">
        <w:rPr>
          <w:rFonts w:cs="Times New Roman"/>
        </w:rPr>
        <w:t>123</w:t>
      </w:r>
    </w:p>
    <w:p w:rsidR="00177774" w:rsidRDefault="00177774" w:rsidP="00177774">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062381">
        <w:rPr>
          <w:rFonts w:cs="Times New Roman"/>
        </w:rPr>
        <w:t xml:space="preserve">Amended </w:t>
      </w:r>
      <w:hyperlink r:id="rId22" w:history="1">
        <w:r w:rsidRPr="008B0E07">
          <w:rPr>
            <w:rStyle w:val="Hyperlink"/>
            <w:rFonts w:cs="Times New Roman"/>
          </w:rPr>
          <w:t>HJ</w:t>
        </w:r>
      </w:hyperlink>
      <w:r>
        <w:rPr>
          <w:rFonts w:cs="Times New Roman"/>
        </w:rPr>
        <w:noBreakHyphen/>
      </w:r>
      <w:r w:rsidRPr="00062381">
        <w:rPr>
          <w:rFonts w:cs="Times New Roman"/>
        </w:rPr>
        <w:t>44</w:t>
      </w:r>
    </w:p>
    <w:p w:rsidR="00177774" w:rsidRDefault="00177774" w:rsidP="00177774">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062381">
        <w:rPr>
          <w:rFonts w:cs="Times New Roman"/>
        </w:rPr>
        <w:t xml:space="preserve">Read second time </w:t>
      </w:r>
      <w:hyperlink r:id="rId23" w:history="1">
        <w:r w:rsidRPr="008B0E07">
          <w:rPr>
            <w:rStyle w:val="Hyperlink"/>
            <w:rFonts w:cs="Times New Roman"/>
          </w:rPr>
          <w:t>HJ</w:t>
        </w:r>
      </w:hyperlink>
      <w:r>
        <w:rPr>
          <w:rFonts w:cs="Times New Roman"/>
        </w:rPr>
        <w:noBreakHyphen/>
      </w:r>
      <w:r w:rsidRPr="00062381">
        <w:rPr>
          <w:rFonts w:cs="Times New Roman"/>
        </w:rPr>
        <w:t>44</w:t>
      </w:r>
    </w:p>
    <w:p w:rsidR="00177774" w:rsidRDefault="00177774" w:rsidP="00177774">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062381">
        <w:rPr>
          <w:rFonts w:cs="Times New Roman"/>
        </w:rPr>
        <w:t>Roll call Yeas</w:t>
      </w:r>
      <w:r>
        <w:rPr>
          <w:rFonts w:cs="Times New Roman"/>
        </w:rPr>
        <w:noBreakHyphen/>
      </w:r>
      <w:r w:rsidRPr="00062381">
        <w:rPr>
          <w:rFonts w:cs="Times New Roman"/>
        </w:rPr>
        <w:t>96  Nays</w:t>
      </w:r>
      <w:r>
        <w:rPr>
          <w:rFonts w:cs="Times New Roman"/>
        </w:rPr>
        <w:noBreakHyphen/>
      </w:r>
      <w:r w:rsidRPr="00062381">
        <w:rPr>
          <w:rFonts w:cs="Times New Roman"/>
        </w:rPr>
        <w:t xml:space="preserve">0 </w:t>
      </w:r>
      <w:hyperlink r:id="rId24" w:history="1">
        <w:r w:rsidRPr="008B0E07">
          <w:rPr>
            <w:rStyle w:val="Hyperlink"/>
            <w:rFonts w:cs="Times New Roman"/>
          </w:rPr>
          <w:t>HJ</w:t>
        </w:r>
      </w:hyperlink>
      <w:r>
        <w:rPr>
          <w:rFonts w:cs="Times New Roman"/>
        </w:rPr>
        <w:noBreakHyphen/>
      </w:r>
      <w:r w:rsidRPr="00062381">
        <w:rPr>
          <w:rFonts w:cs="Times New Roman"/>
        </w:rPr>
        <w:t>44</w:t>
      </w:r>
    </w:p>
    <w:p w:rsidR="00177774" w:rsidRDefault="00177774" w:rsidP="00177774">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062381">
        <w:rPr>
          <w:rFonts w:cs="Times New Roman"/>
        </w:rPr>
        <w:t>Read third t</w:t>
      </w:r>
      <w:r>
        <w:rPr>
          <w:rFonts w:cs="Times New Roman"/>
        </w:rPr>
        <w:t xml:space="preserve">ime and returned to Senate with </w:t>
      </w:r>
      <w:r w:rsidRPr="00062381">
        <w:rPr>
          <w:rFonts w:cs="Times New Roman"/>
        </w:rPr>
        <w:t xml:space="preserve">amendments </w:t>
      </w:r>
      <w:hyperlink r:id="rId25" w:history="1">
        <w:r w:rsidRPr="008B0E07">
          <w:rPr>
            <w:rStyle w:val="Hyperlink"/>
            <w:rFonts w:cs="Times New Roman"/>
          </w:rPr>
          <w:t>HJ</w:t>
        </w:r>
      </w:hyperlink>
      <w:r>
        <w:rPr>
          <w:rFonts w:cs="Times New Roman"/>
        </w:rPr>
        <w:noBreakHyphen/>
      </w:r>
      <w:r w:rsidRPr="00062381">
        <w:rPr>
          <w:rFonts w:cs="Times New Roman"/>
        </w:rPr>
        <w:t>118</w:t>
      </w:r>
    </w:p>
    <w:p w:rsidR="00177774" w:rsidRDefault="00177774" w:rsidP="00177774">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Senate</w:t>
      </w:r>
      <w:r>
        <w:rPr>
          <w:rFonts w:cs="Times New Roman"/>
        </w:rPr>
        <w:tab/>
      </w:r>
      <w:r w:rsidRPr="00062381">
        <w:rPr>
          <w:rFonts w:cs="Times New Roman"/>
        </w:rPr>
        <w:t xml:space="preserve">House amendment amended </w:t>
      </w:r>
      <w:hyperlink r:id="rId26" w:history="1">
        <w:r w:rsidRPr="008B0E07">
          <w:rPr>
            <w:rStyle w:val="Hyperlink"/>
            <w:rFonts w:cs="Times New Roman"/>
          </w:rPr>
          <w:t>SJ</w:t>
        </w:r>
      </w:hyperlink>
      <w:r>
        <w:rPr>
          <w:rFonts w:cs="Times New Roman"/>
        </w:rPr>
        <w:noBreakHyphen/>
      </w:r>
      <w:r w:rsidRPr="00062381">
        <w:rPr>
          <w:rFonts w:cs="Times New Roman"/>
        </w:rPr>
        <w:t>68</w:t>
      </w:r>
    </w:p>
    <w:p w:rsidR="00177774" w:rsidRDefault="00177774" w:rsidP="00177774">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Senate</w:t>
      </w:r>
      <w:r>
        <w:rPr>
          <w:rFonts w:cs="Times New Roman"/>
        </w:rPr>
        <w:tab/>
      </w:r>
      <w:r w:rsidRPr="00062381">
        <w:rPr>
          <w:rFonts w:cs="Times New Roman"/>
        </w:rPr>
        <w:t xml:space="preserve">Returned to House with amendments </w:t>
      </w:r>
      <w:hyperlink r:id="rId27" w:history="1">
        <w:r w:rsidRPr="008B0E07">
          <w:rPr>
            <w:rStyle w:val="Hyperlink"/>
            <w:rFonts w:cs="Times New Roman"/>
          </w:rPr>
          <w:t>SJ</w:t>
        </w:r>
      </w:hyperlink>
      <w:r>
        <w:rPr>
          <w:rFonts w:cs="Times New Roman"/>
        </w:rPr>
        <w:noBreakHyphen/>
      </w:r>
      <w:r w:rsidRPr="00062381">
        <w:rPr>
          <w:rFonts w:cs="Times New Roman"/>
        </w:rPr>
        <w:t>68</w:t>
      </w:r>
    </w:p>
    <w:p w:rsidR="00177774" w:rsidRDefault="00177774" w:rsidP="00177774">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House</w:t>
      </w:r>
      <w:r>
        <w:rPr>
          <w:rFonts w:cs="Times New Roman"/>
        </w:rPr>
        <w:tab/>
      </w:r>
      <w:r w:rsidRPr="00062381">
        <w:rPr>
          <w:rFonts w:cs="Times New Roman"/>
        </w:rPr>
        <w:t>Non</w:t>
      </w:r>
      <w:r>
        <w:rPr>
          <w:rFonts w:cs="Times New Roman"/>
        </w:rPr>
        <w:noBreakHyphen/>
      </w:r>
      <w:r w:rsidRPr="00062381">
        <w:rPr>
          <w:rFonts w:cs="Times New Roman"/>
        </w:rPr>
        <w:t xml:space="preserve">concurrence in Senate amendment </w:t>
      </w:r>
      <w:hyperlink r:id="rId28" w:history="1">
        <w:r w:rsidRPr="008B0E07">
          <w:rPr>
            <w:rStyle w:val="Hyperlink"/>
            <w:rFonts w:cs="Times New Roman"/>
          </w:rPr>
          <w:t>HJ</w:t>
        </w:r>
      </w:hyperlink>
      <w:r>
        <w:rPr>
          <w:rFonts w:cs="Times New Roman"/>
        </w:rPr>
        <w:noBreakHyphen/>
      </w:r>
      <w:r w:rsidRPr="00062381">
        <w:rPr>
          <w:rFonts w:cs="Times New Roman"/>
        </w:rPr>
        <w:t>21</w:t>
      </w:r>
    </w:p>
    <w:p w:rsidR="00177774" w:rsidRDefault="00177774" w:rsidP="00177774">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House</w:t>
      </w:r>
      <w:r>
        <w:rPr>
          <w:rFonts w:cs="Times New Roman"/>
        </w:rPr>
        <w:tab/>
      </w:r>
      <w:r w:rsidRPr="00062381">
        <w:rPr>
          <w:rFonts w:cs="Times New Roman"/>
        </w:rPr>
        <w:t>Roll call Yeas</w:t>
      </w:r>
      <w:r>
        <w:rPr>
          <w:rFonts w:cs="Times New Roman"/>
        </w:rPr>
        <w:noBreakHyphen/>
      </w:r>
      <w:r w:rsidRPr="00062381">
        <w:rPr>
          <w:rFonts w:cs="Times New Roman"/>
        </w:rPr>
        <w:t>0  Nays</w:t>
      </w:r>
      <w:r>
        <w:rPr>
          <w:rFonts w:cs="Times New Roman"/>
        </w:rPr>
        <w:noBreakHyphen/>
      </w:r>
      <w:r w:rsidRPr="00062381">
        <w:rPr>
          <w:rFonts w:cs="Times New Roman"/>
        </w:rPr>
        <w:t xml:space="preserve">93 </w:t>
      </w:r>
      <w:hyperlink r:id="rId29" w:history="1">
        <w:r w:rsidRPr="008B0E07">
          <w:rPr>
            <w:rStyle w:val="Hyperlink"/>
            <w:rFonts w:cs="Times New Roman"/>
          </w:rPr>
          <w:t>HJ</w:t>
        </w:r>
      </w:hyperlink>
      <w:r>
        <w:rPr>
          <w:rFonts w:cs="Times New Roman"/>
        </w:rPr>
        <w:noBreakHyphen/>
      </w:r>
      <w:r w:rsidRPr="00062381">
        <w:rPr>
          <w:rFonts w:cs="Times New Roman"/>
        </w:rPr>
        <w:t>21</w:t>
      </w:r>
    </w:p>
    <w:p w:rsidR="00177774" w:rsidRDefault="00177774" w:rsidP="00177774">
      <w:pPr>
        <w:widowControl w:val="0"/>
        <w:tabs>
          <w:tab w:val="right" w:pos="1008"/>
          <w:tab w:val="left" w:pos="1152"/>
          <w:tab w:val="left" w:pos="1872"/>
          <w:tab w:val="left" w:pos="9187"/>
        </w:tabs>
        <w:ind w:left="2088" w:hanging="2088"/>
        <w:rPr>
          <w:rFonts w:cs="Times New Roman"/>
        </w:rPr>
      </w:pPr>
      <w:r>
        <w:rPr>
          <w:rFonts w:cs="Times New Roman"/>
        </w:rPr>
        <w:lastRenderedPageBreak/>
        <w:tab/>
        <w:t>6/1/2010</w:t>
      </w:r>
      <w:r>
        <w:rPr>
          <w:rFonts w:cs="Times New Roman"/>
        </w:rPr>
        <w:tab/>
      </w:r>
      <w:r>
        <w:rPr>
          <w:rFonts w:cs="Times New Roman"/>
        </w:rPr>
        <w:tab/>
      </w:r>
      <w:r w:rsidRPr="00062381">
        <w:rPr>
          <w:rFonts w:cs="Times New Roman"/>
        </w:rPr>
        <w:t>Scrivener's error corrected</w:t>
      </w:r>
    </w:p>
    <w:p w:rsidR="00177774" w:rsidRDefault="00177774" w:rsidP="00177774">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Senate</w:t>
      </w:r>
      <w:r>
        <w:rPr>
          <w:rFonts w:cs="Times New Roman"/>
        </w:rPr>
        <w:tab/>
      </w:r>
      <w:r w:rsidRPr="00062381">
        <w:rPr>
          <w:rFonts w:cs="Times New Roman"/>
        </w:rPr>
        <w:t>Senate insist</w:t>
      </w:r>
      <w:r>
        <w:rPr>
          <w:rFonts w:cs="Times New Roman"/>
        </w:rPr>
        <w:t xml:space="preserve">s upon amendment and conference </w:t>
      </w:r>
      <w:r w:rsidRPr="00062381">
        <w:rPr>
          <w:rFonts w:cs="Times New Roman"/>
        </w:rPr>
        <w:t>committee appointed Peeler, Hutto, Cleary</w:t>
      </w:r>
    </w:p>
    <w:p w:rsidR="00177774" w:rsidRDefault="00177774" w:rsidP="00177774">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House</w:t>
      </w:r>
      <w:r>
        <w:rPr>
          <w:rFonts w:cs="Times New Roman"/>
        </w:rPr>
        <w:tab/>
      </w:r>
      <w:r w:rsidRPr="00062381">
        <w:rPr>
          <w:rFonts w:cs="Times New Roman"/>
        </w:rPr>
        <w:t>Conference co</w:t>
      </w:r>
      <w:r>
        <w:rPr>
          <w:rFonts w:cs="Times New Roman"/>
        </w:rPr>
        <w:t xml:space="preserve">mmittee appointed Reps. Harvin, </w:t>
      </w:r>
      <w:r w:rsidRPr="00062381">
        <w:rPr>
          <w:rFonts w:cs="Times New Roman"/>
        </w:rPr>
        <w:t xml:space="preserve">Harrison,  and Ballentine </w:t>
      </w:r>
      <w:hyperlink r:id="rId30" w:history="1">
        <w:r w:rsidRPr="008B0E07">
          <w:rPr>
            <w:rStyle w:val="Hyperlink"/>
            <w:rFonts w:cs="Times New Roman"/>
          </w:rPr>
          <w:t>HJ</w:t>
        </w:r>
      </w:hyperlink>
      <w:r>
        <w:rPr>
          <w:rFonts w:cs="Times New Roman"/>
        </w:rPr>
        <w:noBreakHyphen/>
      </w:r>
      <w:r w:rsidRPr="00062381">
        <w:rPr>
          <w:rFonts w:cs="Times New Roman"/>
        </w:rPr>
        <w:t>108</w:t>
      </w:r>
    </w:p>
    <w:p w:rsidR="00177774" w:rsidRDefault="00177774" w:rsidP="00177774">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Senate</w:t>
      </w:r>
      <w:r>
        <w:rPr>
          <w:rFonts w:cs="Times New Roman"/>
        </w:rPr>
        <w:tab/>
      </w:r>
      <w:r w:rsidRPr="00062381">
        <w:rPr>
          <w:rFonts w:cs="Times New Roman"/>
        </w:rPr>
        <w:t xml:space="preserve">Conference report received and adopted </w:t>
      </w:r>
      <w:hyperlink r:id="rId31" w:history="1">
        <w:r w:rsidRPr="008B0E07">
          <w:rPr>
            <w:rStyle w:val="Hyperlink"/>
            <w:rFonts w:cs="Times New Roman"/>
          </w:rPr>
          <w:t>SJ</w:t>
        </w:r>
      </w:hyperlink>
      <w:r>
        <w:rPr>
          <w:rFonts w:cs="Times New Roman"/>
        </w:rPr>
        <w:noBreakHyphen/>
      </w:r>
      <w:r w:rsidRPr="00062381">
        <w:rPr>
          <w:rFonts w:cs="Times New Roman"/>
        </w:rPr>
        <w:t>65</w:t>
      </w:r>
    </w:p>
    <w:p w:rsidR="00177774" w:rsidRDefault="00177774" w:rsidP="00177774">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House</w:t>
      </w:r>
      <w:r>
        <w:rPr>
          <w:rFonts w:cs="Times New Roman"/>
        </w:rPr>
        <w:tab/>
      </w:r>
      <w:r w:rsidRPr="00062381">
        <w:rPr>
          <w:rFonts w:cs="Times New Roman"/>
        </w:rPr>
        <w:t xml:space="preserve">Conference report received and adopted </w:t>
      </w:r>
      <w:hyperlink r:id="rId32" w:history="1">
        <w:r w:rsidRPr="008B0E07">
          <w:rPr>
            <w:rStyle w:val="Hyperlink"/>
            <w:rFonts w:cs="Times New Roman"/>
          </w:rPr>
          <w:t>HJ</w:t>
        </w:r>
      </w:hyperlink>
      <w:r>
        <w:rPr>
          <w:rFonts w:cs="Times New Roman"/>
        </w:rPr>
        <w:noBreakHyphen/>
      </w:r>
      <w:r w:rsidRPr="00062381">
        <w:rPr>
          <w:rFonts w:cs="Times New Roman"/>
        </w:rPr>
        <w:t>28</w:t>
      </w:r>
    </w:p>
    <w:p w:rsidR="00177774" w:rsidRDefault="00177774" w:rsidP="00177774">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House</w:t>
      </w:r>
      <w:r>
        <w:rPr>
          <w:rFonts w:cs="Times New Roman"/>
        </w:rPr>
        <w:tab/>
      </w:r>
      <w:r w:rsidRPr="00062381">
        <w:rPr>
          <w:rFonts w:cs="Times New Roman"/>
        </w:rPr>
        <w:t>Roll call Yeas</w:t>
      </w:r>
      <w:r>
        <w:rPr>
          <w:rFonts w:cs="Times New Roman"/>
        </w:rPr>
        <w:noBreakHyphen/>
      </w:r>
      <w:r w:rsidRPr="00062381">
        <w:rPr>
          <w:rFonts w:cs="Times New Roman"/>
        </w:rPr>
        <w:t>97  Nays</w:t>
      </w:r>
      <w:r>
        <w:rPr>
          <w:rFonts w:cs="Times New Roman"/>
        </w:rPr>
        <w:noBreakHyphen/>
      </w:r>
      <w:r w:rsidRPr="00062381">
        <w:rPr>
          <w:rFonts w:cs="Times New Roman"/>
        </w:rPr>
        <w:t xml:space="preserve">0 </w:t>
      </w:r>
      <w:hyperlink r:id="rId33" w:history="1">
        <w:r w:rsidRPr="008B0E07">
          <w:rPr>
            <w:rStyle w:val="Hyperlink"/>
            <w:rFonts w:cs="Times New Roman"/>
          </w:rPr>
          <w:t>HJ</w:t>
        </w:r>
      </w:hyperlink>
      <w:r>
        <w:rPr>
          <w:rFonts w:cs="Times New Roman"/>
        </w:rPr>
        <w:noBreakHyphen/>
      </w:r>
      <w:r w:rsidRPr="00062381">
        <w:rPr>
          <w:rFonts w:cs="Times New Roman"/>
        </w:rPr>
        <w:t>28</w:t>
      </w:r>
    </w:p>
    <w:p w:rsidR="00177774" w:rsidRDefault="00177774" w:rsidP="00177774">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House</w:t>
      </w:r>
      <w:r>
        <w:rPr>
          <w:rFonts w:cs="Times New Roman"/>
        </w:rPr>
        <w:tab/>
      </w:r>
      <w:r w:rsidRPr="00062381">
        <w:rPr>
          <w:rFonts w:cs="Times New Roman"/>
        </w:rPr>
        <w:t xml:space="preserve">Ordered enrolled for ratification </w:t>
      </w:r>
      <w:hyperlink r:id="rId34" w:history="1">
        <w:r w:rsidRPr="008B0E07">
          <w:rPr>
            <w:rStyle w:val="Hyperlink"/>
            <w:rFonts w:cs="Times New Roman"/>
          </w:rPr>
          <w:t>HJ</w:t>
        </w:r>
      </w:hyperlink>
      <w:r>
        <w:rPr>
          <w:rFonts w:cs="Times New Roman"/>
        </w:rPr>
        <w:noBreakHyphen/>
      </w:r>
      <w:r w:rsidRPr="00062381">
        <w:rPr>
          <w:rFonts w:cs="Times New Roman"/>
        </w:rPr>
        <w:t>53</w:t>
      </w:r>
    </w:p>
    <w:p w:rsidR="00177774" w:rsidRDefault="00177774" w:rsidP="00177774">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062381">
        <w:rPr>
          <w:rFonts w:cs="Times New Roman"/>
        </w:rPr>
        <w:t>Ratified R 298</w:t>
      </w:r>
    </w:p>
    <w:p w:rsidR="00177774" w:rsidRDefault="00177774" w:rsidP="00177774">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062381">
        <w:rPr>
          <w:rFonts w:cs="Times New Roman"/>
        </w:rPr>
        <w:t>Vetoed by Governor</w:t>
      </w:r>
    </w:p>
    <w:p w:rsidR="00177774" w:rsidRDefault="00177774" w:rsidP="00177774">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Senate</w:t>
      </w:r>
      <w:r>
        <w:rPr>
          <w:rFonts w:cs="Times New Roman"/>
        </w:rPr>
        <w:tab/>
      </w:r>
      <w:r w:rsidRPr="00062381">
        <w:rPr>
          <w:rFonts w:cs="Times New Roman"/>
        </w:rPr>
        <w:t>Veto overridd</w:t>
      </w:r>
      <w:r>
        <w:rPr>
          <w:rFonts w:cs="Times New Roman"/>
        </w:rPr>
        <w:t>en by originating body Yeas</w:t>
      </w:r>
      <w:r>
        <w:rPr>
          <w:rFonts w:cs="Times New Roman"/>
        </w:rPr>
        <w:noBreakHyphen/>
        <w:t xml:space="preserve">29  </w:t>
      </w:r>
      <w:r w:rsidRPr="00062381">
        <w:rPr>
          <w:rFonts w:cs="Times New Roman"/>
        </w:rPr>
        <w:t>Nays</w:t>
      </w:r>
      <w:r>
        <w:rPr>
          <w:rFonts w:cs="Times New Roman"/>
        </w:rPr>
        <w:noBreakHyphen/>
      </w:r>
      <w:r w:rsidRPr="00062381">
        <w:rPr>
          <w:rFonts w:cs="Times New Roman"/>
        </w:rPr>
        <w:t xml:space="preserve">9 </w:t>
      </w:r>
      <w:hyperlink r:id="rId35" w:history="1">
        <w:r w:rsidRPr="008B0E07">
          <w:rPr>
            <w:rStyle w:val="Hyperlink"/>
            <w:rFonts w:cs="Times New Roman"/>
          </w:rPr>
          <w:t>SJ</w:t>
        </w:r>
      </w:hyperlink>
      <w:r>
        <w:rPr>
          <w:rFonts w:cs="Times New Roman"/>
        </w:rPr>
        <w:noBreakHyphen/>
      </w:r>
      <w:r w:rsidRPr="00062381">
        <w:rPr>
          <w:rFonts w:cs="Times New Roman"/>
        </w:rPr>
        <w:t>17</w:t>
      </w:r>
    </w:p>
    <w:p w:rsidR="00177774" w:rsidRDefault="00177774" w:rsidP="00177774">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House</w:t>
      </w:r>
      <w:r>
        <w:rPr>
          <w:rFonts w:cs="Times New Roman"/>
        </w:rPr>
        <w:tab/>
      </w:r>
      <w:r w:rsidRPr="00062381">
        <w:rPr>
          <w:rFonts w:cs="Times New Roman"/>
        </w:rPr>
        <w:t>Veto overridden Yeas</w:t>
      </w:r>
      <w:r>
        <w:rPr>
          <w:rFonts w:cs="Times New Roman"/>
        </w:rPr>
        <w:noBreakHyphen/>
      </w:r>
      <w:r w:rsidRPr="00062381">
        <w:rPr>
          <w:rFonts w:cs="Times New Roman"/>
        </w:rPr>
        <w:t>96  Nays</w:t>
      </w:r>
      <w:r>
        <w:rPr>
          <w:rFonts w:cs="Times New Roman"/>
        </w:rPr>
        <w:noBreakHyphen/>
      </w:r>
      <w:r w:rsidRPr="00062381">
        <w:rPr>
          <w:rFonts w:cs="Times New Roman"/>
        </w:rPr>
        <w:t xml:space="preserve">13 </w:t>
      </w:r>
      <w:hyperlink r:id="rId36" w:history="1">
        <w:r w:rsidRPr="008B0E07">
          <w:rPr>
            <w:rStyle w:val="Hyperlink"/>
            <w:rFonts w:cs="Times New Roman"/>
          </w:rPr>
          <w:t>HJ</w:t>
        </w:r>
      </w:hyperlink>
      <w:r>
        <w:rPr>
          <w:rFonts w:cs="Times New Roman"/>
        </w:rPr>
        <w:noBreakHyphen/>
      </w:r>
      <w:r w:rsidRPr="00062381">
        <w:rPr>
          <w:rFonts w:cs="Times New Roman"/>
        </w:rPr>
        <w:t>422</w:t>
      </w:r>
    </w:p>
    <w:p w:rsidR="00177774" w:rsidRDefault="00177774" w:rsidP="00177774">
      <w:pPr>
        <w:widowControl w:val="0"/>
        <w:tabs>
          <w:tab w:val="right" w:pos="1008"/>
          <w:tab w:val="left" w:pos="1152"/>
          <w:tab w:val="left" w:pos="1872"/>
          <w:tab w:val="left" w:pos="9187"/>
        </w:tabs>
        <w:ind w:left="2088" w:hanging="2088"/>
        <w:rPr>
          <w:rFonts w:cs="Times New Roman"/>
        </w:rPr>
      </w:pPr>
      <w:r>
        <w:rPr>
          <w:rFonts w:cs="Times New Roman"/>
        </w:rPr>
        <w:tab/>
        <w:t>7/13/2010</w:t>
      </w:r>
      <w:r>
        <w:rPr>
          <w:rFonts w:cs="Times New Roman"/>
        </w:rPr>
        <w:tab/>
      </w:r>
      <w:r>
        <w:rPr>
          <w:rFonts w:cs="Times New Roman"/>
        </w:rPr>
        <w:tab/>
      </w:r>
      <w:r w:rsidRPr="00062381">
        <w:rPr>
          <w:rFonts w:cs="Times New Roman"/>
        </w:rPr>
        <w:t>Effective date See Act for Effective Date</w:t>
      </w:r>
    </w:p>
    <w:p w:rsidR="00177774" w:rsidRDefault="00177774" w:rsidP="00177774">
      <w:pPr>
        <w:widowControl w:val="0"/>
        <w:tabs>
          <w:tab w:val="right" w:pos="1008"/>
          <w:tab w:val="left" w:pos="1152"/>
          <w:tab w:val="left" w:pos="1872"/>
          <w:tab w:val="left" w:pos="9187"/>
        </w:tabs>
        <w:ind w:left="2088" w:hanging="2088"/>
        <w:rPr>
          <w:rFonts w:cs="Times New Roman"/>
        </w:rPr>
      </w:pPr>
      <w:r>
        <w:rPr>
          <w:rFonts w:cs="Times New Roman"/>
        </w:rPr>
        <w:tab/>
        <w:t>7/14/2010</w:t>
      </w:r>
      <w:r>
        <w:rPr>
          <w:rFonts w:cs="Times New Roman"/>
        </w:rPr>
        <w:tab/>
      </w:r>
      <w:r>
        <w:rPr>
          <w:rFonts w:cs="Times New Roman"/>
        </w:rPr>
        <w:tab/>
      </w:r>
      <w:r w:rsidRPr="00062381">
        <w:rPr>
          <w:rFonts w:cs="Times New Roman"/>
        </w:rPr>
        <w:t>Act No</w:t>
      </w:r>
      <w:r>
        <w:rPr>
          <w:rFonts w:cs="Times New Roman"/>
        </w:rPr>
        <w:t>. </w:t>
      </w:r>
      <w:r w:rsidRPr="00062381">
        <w:rPr>
          <w:rFonts w:cs="Times New Roman"/>
        </w:rPr>
        <w:t>278</w:t>
      </w:r>
    </w:p>
    <w:p w:rsidR="00177774" w:rsidRDefault="00177774" w:rsidP="00177774">
      <w:pPr>
        <w:widowControl w:val="0"/>
        <w:tabs>
          <w:tab w:val="right" w:pos="1008"/>
          <w:tab w:val="left" w:pos="1152"/>
          <w:tab w:val="left" w:pos="1872"/>
          <w:tab w:val="left" w:pos="9187"/>
        </w:tabs>
        <w:ind w:left="2088" w:hanging="2088"/>
        <w:rPr>
          <w:rFonts w:cs="Times New Roman"/>
        </w:rPr>
      </w:pPr>
    </w:p>
    <w:p w:rsidR="007141E9" w:rsidRPr="007141E9" w:rsidRDefault="007141E9" w:rsidP="007141E9">
      <w:pPr>
        <w:widowControl w:val="0"/>
        <w:tabs>
          <w:tab w:val="right" w:pos="1008"/>
          <w:tab w:val="left" w:pos="1152"/>
          <w:tab w:val="left" w:pos="1872"/>
          <w:tab w:val="left" w:pos="9187"/>
        </w:tabs>
        <w:ind w:left="2088" w:hanging="2088"/>
        <w:rPr>
          <w:rFonts w:eastAsia="Times New Roman" w:cs="Times New Roman"/>
          <w:szCs w:val="20"/>
        </w:rPr>
      </w:pPr>
    </w:p>
    <w:p w:rsidR="007141E9" w:rsidRPr="007141E9" w:rsidRDefault="007141E9" w:rsidP="007141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141E9">
        <w:rPr>
          <w:rFonts w:eastAsia="Times New Roman" w:cs="Times New Roman"/>
          <w:b/>
          <w:szCs w:val="20"/>
        </w:rPr>
        <w:t>VERSIONS OF THIS BILL</w:t>
      </w:r>
    </w:p>
    <w:p w:rsidR="007141E9" w:rsidRPr="007141E9" w:rsidRDefault="007141E9" w:rsidP="007141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41E9" w:rsidRPr="007141E9" w:rsidRDefault="000C70AB" w:rsidP="007141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7" w:history="1">
        <w:r w:rsidR="007141E9" w:rsidRPr="007141E9">
          <w:rPr>
            <w:rFonts w:eastAsia="Times New Roman" w:cs="Times New Roman"/>
            <w:color w:val="0000FF" w:themeColor="hyperlink"/>
            <w:szCs w:val="20"/>
            <w:u w:val="single"/>
          </w:rPr>
          <w:t>1/28/2009</w:t>
        </w:r>
      </w:hyperlink>
    </w:p>
    <w:p w:rsidR="007141E9" w:rsidRPr="007141E9" w:rsidRDefault="000C70AB" w:rsidP="0071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7141E9" w:rsidRPr="007141E9">
          <w:rPr>
            <w:rFonts w:eastAsia="Times New Roman" w:cs="Times New Roman"/>
            <w:color w:val="0000FF" w:themeColor="hyperlink"/>
            <w:szCs w:val="20"/>
            <w:u w:val="single"/>
          </w:rPr>
          <w:t>3/5/2009</w:t>
        </w:r>
      </w:hyperlink>
    </w:p>
    <w:p w:rsidR="007141E9" w:rsidRPr="007141E9" w:rsidRDefault="000C70AB" w:rsidP="0071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7141E9" w:rsidRPr="007141E9">
          <w:rPr>
            <w:rFonts w:eastAsia="Times New Roman" w:cs="Times New Roman"/>
            <w:color w:val="0000FF" w:themeColor="hyperlink"/>
            <w:szCs w:val="20"/>
            <w:u w:val="single"/>
          </w:rPr>
          <w:t>3/6/2009</w:t>
        </w:r>
      </w:hyperlink>
    </w:p>
    <w:p w:rsidR="007141E9" w:rsidRPr="007141E9" w:rsidRDefault="000C70AB" w:rsidP="0071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7141E9" w:rsidRPr="007141E9">
          <w:rPr>
            <w:rFonts w:eastAsia="Times New Roman" w:cs="Times New Roman"/>
            <w:color w:val="0000FF" w:themeColor="hyperlink"/>
            <w:szCs w:val="20"/>
            <w:u w:val="single"/>
          </w:rPr>
          <w:t>3/25/2009</w:t>
        </w:r>
      </w:hyperlink>
    </w:p>
    <w:p w:rsidR="007141E9" w:rsidRPr="007141E9" w:rsidRDefault="000C70AB" w:rsidP="0071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7141E9" w:rsidRPr="007141E9">
          <w:rPr>
            <w:rFonts w:eastAsia="Times New Roman" w:cs="Times New Roman"/>
            <w:color w:val="0000FF" w:themeColor="hyperlink"/>
            <w:szCs w:val="20"/>
            <w:u w:val="single"/>
          </w:rPr>
          <w:t>3/26/2009</w:t>
        </w:r>
      </w:hyperlink>
    </w:p>
    <w:p w:rsidR="007141E9" w:rsidRPr="007141E9" w:rsidRDefault="000C70AB" w:rsidP="0071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7141E9" w:rsidRPr="007141E9">
          <w:rPr>
            <w:rFonts w:eastAsia="Times New Roman" w:cs="Times New Roman"/>
            <w:color w:val="0000FF" w:themeColor="hyperlink"/>
            <w:szCs w:val="20"/>
            <w:u w:val="single"/>
          </w:rPr>
          <w:t>3/25/2010</w:t>
        </w:r>
      </w:hyperlink>
    </w:p>
    <w:p w:rsidR="007141E9" w:rsidRPr="007141E9" w:rsidRDefault="000C70AB" w:rsidP="0071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3" w:history="1">
        <w:r w:rsidR="007141E9" w:rsidRPr="007141E9">
          <w:rPr>
            <w:rFonts w:eastAsia="Times New Roman" w:cs="Times New Roman"/>
            <w:color w:val="0000FF" w:themeColor="hyperlink"/>
            <w:szCs w:val="20"/>
            <w:u w:val="single"/>
          </w:rPr>
          <w:t>3/30/2010</w:t>
        </w:r>
      </w:hyperlink>
    </w:p>
    <w:p w:rsidR="007141E9" w:rsidRPr="007141E9" w:rsidRDefault="000C70AB" w:rsidP="0071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4" w:history="1">
        <w:r w:rsidR="007141E9" w:rsidRPr="007141E9">
          <w:rPr>
            <w:rFonts w:eastAsia="Times New Roman" w:cs="Times New Roman"/>
            <w:color w:val="0000FF" w:themeColor="hyperlink"/>
            <w:szCs w:val="20"/>
            <w:u w:val="single"/>
          </w:rPr>
          <w:t>5/12/2010</w:t>
        </w:r>
      </w:hyperlink>
    </w:p>
    <w:p w:rsidR="007141E9" w:rsidRPr="007141E9" w:rsidRDefault="000C70AB" w:rsidP="0071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5" w:history="1">
        <w:r w:rsidR="007141E9" w:rsidRPr="007141E9">
          <w:rPr>
            <w:rFonts w:eastAsia="Times New Roman" w:cs="Times New Roman"/>
            <w:color w:val="0000FF" w:themeColor="hyperlink"/>
            <w:szCs w:val="20"/>
            <w:u w:val="single"/>
          </w:rPr>
          <w:t>5/28/2010</w:t>
        </w:r>
      </w:hyperlink>
    </w:p>
    <w:p w:rsidR="007141E9" w:rsidRPr="007141E9" w:rsidRDefault="000C70AB" w:rsidP="0071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6" w:history="1">
        <w:r w:rsidR="007141E9" w:rsidRPr="007141E9">
          <w:rPr>
            <w:rFonts w:eastAsia="Times New Roman" w:cs="Times New Roman"/>
            <w:color w:val="0000FF" w:themeColor="hyperlink"/>
            <w:szCs w:val="20"/>
            <w:u w:val="single"/>
          </w:rPr>
          <w:t>6/1/2010</w:t>
        </w:r>
      </w:hyperlink>
    </w:p>
    <w:p w:rsidR="007141E9" w:rsidRPr="007141E9" w:rsidRDefault="000C70AB" w:rsidP="0071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7" w:history="1">
        <w:r w:rsidR="007141E9" w:rsidRPr="007141E9">
          <w:rPr>
            <w:rFonts w:eastAsia="Times New Roman" w:cs="Times New Roman"/>
            <w:color w:val="0000FF" w:themeColor="hyperlink"/>
            <w:szCs w:val="20"/>
            <w:u w:val="single"/>
          </w:rPr>
          <w:t>6/2/2010</w:t>
        </w:r>
      </w:hyperlink>
    </w:p>
    <w:p w:rsidR="007141E9" w:rsidRPr="007141E9" w:rsidRDefault="007141E9" w:rsidP="0071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141E9" w:rsidRDefault="007141E9" w:rsidP="007141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141E9" w:rsidSect="007141E9">
          <w:pgSz w:w="12240" w:h="15840" w:code="1"/>
          <w:pgMar w:top="1080" w:right="1440" w:bottom="1080" w:left="1440" w:header="720" w:footer="720" w:gutter="0"/>
          <w:pgNumType w:start="1"/>
          <w:cols w:space="720"/>
          <w:noEndnote/>
          <w:docGrid w:linePitch="360"/>
        </w:sectPr>
      </w:pP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(A278, R298, S337)</w:t>
      </w:r>
    </w:p>
    <w:p w:rsidR="002D12B9" w:rsidRPr="008836A5"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D12B9" w:rsidRPr="007141E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141E9">
        <w:rPr>
          <w:rFonts w:cs="Times New Roman"/>
          <w:b/>
          <w:color w:val="000000" w:themeColor="text1"/>
          <w:szCs w:val="36"/>
        </w:rPr>
        <w:t xml:space="preserve">AN ACT </w:t>
      </w:r>
      <w:r w:rsidRPr="007141E9">
        <w:rPr>
          <w:rFonts w:cs="Times New Roman"/>
          <w:b/>
        </w:rPr>
        <w:t>TO AMEND SECTION 44</w:t>
      </w:r>
      <w:r w:rsidRPr="007141E9">
        <w:rPr>
          <w:rFonts w:cs="Times New Roman"/>
          <w:b/>
        </w:rPr>
        <w:noBreakHyphen/>
        <w:t>1</w:t>
      </w:r>
      <w:r w:rsidRPr="007141E9">
        <w:rPr>
          <w:rFonts w:cs="Times New Roman"/>
          <w:b/>
        </w:rPr>
        <w:noBreakHyphen/>
        <w:t>60, CODE OF LAWS OF SOUTH CAROLINA, 1976, RELATING TO APPEALS FROM DEPARTMENT OF HEALTH AND ENVIRONMENTAL CONTROL DECISIONS GIVING RISE TO CONTESTED CASES, SO AS TO REVISE AND CLARIFY PROCEDURES FOR REVIEW OF CERTIFICATE OF NEED DECISIONS AND CONTESTED CASE HEARINGS, INCLUDING NOTICE REQUIREMENTS, FILING FEES FOR REQUESTING A FINAL REVIEW, AND TIMES WITHIN WHICH A CONTESTED CASE HEARING MUST BE REQUESTED; TO AMEND SECTION 44</w:t>
      </w:r>
      <w:r w:rsidRPr="007141E9">
        <w:rPr>
          <w:rFonts w:cs="Times New Roman"/>
          <w:b/>
        </w:rPr>
        <w:noBreakHyphen/>
        <w:t>7</w:t>
      </w:r>
      <w:r w:rsidRPr="007141E9">
        <w:rPr>
          <w:rFonts w:cs="Times New Roman"/>
          <w:b/>
        </w:rPr>
        <w:noBreakHyphen/>
        <w:t>130, RELATING TO THE DEFINITION OF TERMS USED IN THE STATE CERTIFICATE OF NEED AND HEALTH FACILITY LICENSURE ACT, SO AS TO REVISE THE DEFINITIONS OF “HEALTH CARE FACILITY”, “PERSON”, “RESIDENTIAL TREATMENT FACILITY FOR CHILDREN AND ADOLESCENTS”, AND “LIKE EQUIPMENT WITH SIMILAR CAPABILITIES”, TO DELETE THE DEFINITION OF “CHIROPRACTIC INPATIENT FACILITY”, AND TO DEFINE “BIRTHING CENTER” AND “FREESTANDING EMERGENCY SERVICE”; TO AMEND SECTION 44</w:t>
      </w:r>
      <w:r w:rsidRPr="007141E9">
        <w:rPr>
          <w:rFonts w:cs="Times New Roman"/>
          <w:b/>
        </w:rPr>
        <w:noBreakHyphen/>
        <w:t>7</w:t>
      </w:r>
      <w:r w:rsidRPr="007141E9">
        <w:rPr>
          <w:rFonts w:cs="Times New Roman"/>
          <w:b/>
        </w:rPr>
        <w:noBreakHyphen/>
        <w:t>150, RELATING TO DUTIES OF THE DEPARTMENT IN CARRYING OUT THE PURPOSES OF THE CERTIFICATE OF NEED PROGRAM, SO AS TO FURTHER SPECIFY THE ESTABLISHMENT AND COLLECTION OF FEES FOR THIS PROGRAM IN REGULATION, INCLUDING THE DEPARTMENT RETAINING FEES IN EXCESS OF SEVEN HUNDRED FIFTY THOUSAND DOLLARS FOR THE ADMINISTRATIVE COSTS OF THIS PROGRAM; TO AMEND SECTION 44</w:t>
      </w:r>
      <w:r w:rsidRPr="007141E9">
        <w:rPr>
          <w:rFonts w:cs="Times New Roman"/>
          <w:b/>
        </w:rPr>
        <w:noBreakHyphen/>
        <w:t>7</w:t>
      </w:r>
      <w:r w:rsidRPr="007141E9">
        <w:rPr>
          <w:rFonts w:cs="Times New Roman"/>
          <w:b/>
        </w:rPr>
        <w:noBreakHyphen/>
        <w:t>160, RELATING TO ACTIVITIES AND SERVICES REQUIRED TO OBTAIN A CERTIFICATE OF NEED, SO AS TO DELETE OBSOLETE PROVISIONS AND TO DELETE PROVISIONS RELATING TO ACQUISITION OR CHANGE IN OWNERSHIP OF A HEALTH CARE FACILITY, ACQUISITION OF A HEALTH CARE FACILITY BEFORE AN AGREEMENT TO ACQUIRE THE FACILITY IS REACHED, AND EXPENDITURES FOR PREPARING TO DEVELOP A PROJECT REQUIRING A CERTIFICATE OF NEED; TO AMEND SECTION 44</w:t>
      </w:r>
      <w:r w:rsidRPr="007141E9">
        <w:rPr>
          <w:rFonts w:cs="Times New Roman"/>
          <w:b/>
        </w:rPr>
        <w:noBreakHyphen/>
        <w:t>7</w:t>
      </w:r>
      <w:r w:rsidRPr="007141E9">
        <w:rPr>
          <w:rFonts w:cs="Times New Roman"/>
          <w:b/>
        </w:rPr>
        <w:noBreakHyphen/>
        <w:t>170, AS AMENDED, RELATING TO EXEMPTIONS FROM CERTIFICATE OF NEED, SO AS TO FURTHER SPECIFY EXEMPTION REQUIREMENTS FOR RESEARCH PURPOSES, TO PROVIDE THAT REPLACEMENT OF LIKE EQUIPMENT IS EXEMPT IF CERTAIN CONDITIONS ARE MET AND TO DELETE FROM EXEMPTION PURCHASES OF REAL ESTATE FOR DEVELOPMENT REQUIRING A CERTIFICATE OF NEED; TO AMEND SECTION 44</w:t>
      </w:r>
      <w:r w:rsidRPr="007141E9">
        <w:rPr>
          <w:rFonts w:cs="Times New Roman"/>
          <w:b/>
        </w:rPr>
        <w:noBreakHyphen/>
        <w:t>7</w:t>
      </w:r>
      <w:r w:rsidRPr="007141E9">
        <w:rPr>
          <w:rFonts w:cs="Times New Roman"/>
          <w:b/>
        </w:rPr>
        <w:noBreakHyphen/>
        <w:t>180, RELATING TO THE COMPOSITION OF THE HEALTH PLANNING COMMITTEE, SO AS TO INCLUDE AN ADMINISTRATOR OF A FOR</w:t>
      </w:r>
      <w:r w:rsidRPr="007141E9">
        <w:rPr>
          <w:rFonts w:cs="Times New Roman"/>
          <w:b/>
        </w:rPr>
        <w:noBreakHyphen/>
        <w:t>PROFIT NURSING HOME AMONG GROUPS THAT MUST BE REPRESENTED ON THE COMMITTEE AND TO PROVIDE FOR A CHAIRMAN AND VICE CHAIRMAN OF THE COMMITTEE; TO AMEND SECTION 44</w:t>
      </w:r>
      <w:r w:rsidRPr="007141E9">
        <w:rPr>
          <w:rFonts w:cs="Times New Roman"/>
          <w:b/>
        </w:rPr>
        <w:noBreakHyphen/>
        <w:t>7</w:t>
      </w:r>
      <w:r w:rsidRPr="007141E9">
        <w:rPr>
          <w:rFonts w:cs="Times New Roman"/>
          <w:b/>
        </w:rPr>
        <w:noBreakHyphen/>
        <w:t>190, RELATING TO PROJECT REVIEW CRITERIA USED IN THE CERTIFICATE OF NEED PROCESS, SO AS TO PRESCRIBE THE USE OF WEIGHTED CRITERIA; TO AMEND SECTION 44</w:t>
      </w:r>
      <w:r w:rsidRPr="007141E9">
        <w:rPr>
          <w:rFonts w:cs="Times New Roman"/>
          <w:b/>
        </w:rPr>
        <w:noBreakHyphen/>
        <w:t>7</w:t>
      </w:r>
      <w:r w:rsidRPr="007141E9">
        <w:rPr>
          <w:rFonts w:cs="Times New Roman"/>
          <w:b/>
        </w:rPr>
        <w:noBreakHyphen/>
        <w:t>200, RELATING TO THE APPLICATION PROCESS FOR A CERTIFICATE OF NEED, SO AS TO DELETE FEE PROVISIONS THAT ARE OTHERWISE PROVIDED FOR IN THIS ACT, TO CLARIFY CERTIFICATE OF NEED APPLICATION PROCEDURES AND COMMUNICATIONS, TO PROHIBIT STATE AND FEDERAL OFFICIALS FROM COMMUNICATING WITH THE DEPARTMENT ONCE A CERTIFICATE OF NEED APPLICATION HAS BEEN FILED AND TO PROVIDE AN EXCEPTION; TO AMEND SECTION 44</w:t>
      </w:r>
      <w:r w:rsidRPr="007141E9">
        <w:rPr>
          <w:rFonts w:cs="Times New Roman"/>
          <w:b/>
        </w:rPr>
        <w:noBreakHyphen/>
        <w:t>7</w:t>
      </w:r>
      <w:r w:rsidRPr="007141E9">
        <w:rPr>
          <w:rFonts w:cs="Times New Roman"/>
          <w:b/>
        </w:rPr>
        <w:noBreakHyphen/>
        <w:t>210, RELATING TO CERTIFICATE OF NEED REVIEW PROCEDURES, SO AS TO FURTHER SPECIFY THESE PROCEDURES, INCLUDING INITIATION OF THE REVIEW PERIOD, DURATION OF THE REVIEW PROCESS, AND TIME FRAMES FOR ISSUING DECISIONS AND RENDERING FINAL AGENCY DECISIONS, AND TO FURTHER SPECIFY REVIEW AND CONTESTED CASE PROCEDURES FOR CERTIFICATE OF NEED CASES, INCLUDING LIMITATIONS ON THE NUMBER OF WITNESSES THAT MAY BE CALLED AND THE NUMBER OF INTERROGATORIES AND REQUESTS FOR ADMISSIONS THAT MAY BE SERVED AND WHO MAY BE DEPOSED; TO AMEND SECTION 44</w:t>
      </w:r>
      <w:r w:rsidRPr="007141E9">
        <w:rPr>
          <w:rFonts w:cs="Times New Roman"/>
          <w:b/>
        </w:rPr>
        <w:noBreakHyphen/>
        <w:t>7</w:t>
      </w:r>
      <w:r w:rsidRPr="007141E9">
        <w:rPr>
          <w:rFonts w:cs="Times New Roman"/>
          <w:b/>
        </w:rPr>
        <w:noBreakHyphen/>
        <w:t>220, RELATING TO JUDICIAL REVIEW OF THE DEPARTMENT OF HEALTH AND ENVIRONMENTAL CONTROL BOARD DECISIONS, SO AS TO CORRECT THAT CERTIFICATE OF NEED APPEALS ARE HEARD BY THE ADMINISTRATIVE LAW COURT RATHER THAN THE DEPARTMENT OF HEALTH AND ENVIRONMENTAL CONTROL BOARD AND TO FURTHER PROVIDE FOR JUDICIAL REVIEW OF ADMINISTRATIVE LAW COURT CERTIFICATE OF NEED DECISIONS; TO AMEND SECTION 44</w:t>
      </w:r>
      <w:r w:rsidRPr="007141E9">
        <w:rPr>
          <w:rFonts w:cs="Times New Roman"/>
          <w:b/>
        </w:rPr>
        <w:noBreakHyphen/>
        <w:t>7</w:t>
      </w:r>
      <w:r w:rsidRPr="007141E9">
        <w:rPr>
          <w:rFonts w:cs="Times New Roman"/>
          <w:b/>
        </w:rPr>
        <w:noBreakHyphen/>
        <w:t>230, RELATING TO VARIOUS REQUIREMENTS FOR AND LIMITATIONS OF A CERTIFICATE OF NEED, SO AS TO PROVIDE THAT A CERTIFICATE OF NEED IS VALID FOR ONE YEAR FROM ISSUANCE, RATHER THAN FOR SIX MONTHS, AND TO PROVIDE THAT EXTENSIONS MAY BE GRANTED FOR NINE MONTHS, RATHER THAN FOR SIX MONTHS; TO AMEND SECTION 44</w:t>
      </w:r>
      <w:r w:rsidRPr="007141E9">
        <w:rPr>
          <w:rFonts w:cs="Times New Roman"/>
          <w:b/>
        </w:rPr>
        <w:noBreakHyphen/>
        <w:t>7</w:t>
      </w:r>
      <w:r w:rsidRPr="007141E9">
        <w:rPr>
          <w:rFonts w:cs="Times New Roman"/>
          <w:b/>
        </w:rPr>
        <w:noBreakHyphen/>
        <w:t>260, AS AMENDED, RELATING TO CERTAIN FACILITIES AND SERVICES REQUIRED TO BE LICENSED BY THE DEPARTMENT OF HEALTH AND ENVIRONMENTAL CONTROL, SO AS TO DELETE CHIROPRACTIC INPATIENT FACILITIES AND TO ADD BIRTHING CENTERS; TO AMEND SECTION 44</w:t>
      </w:r>
      <w:r w:rsidRPr="007141E9">
        <w:rPr>
          <w:rFonts w:cs="Times New Roman"/>
          <w:b/>
        </w:rPr>
        <w:noBreakHyphen/>
        <w:t>7</w:t>
      </w:r>
      <w:r w:rsidRPr="007141E9">
        <w:rPr>
          <w:rFonts w:cs="Times New Roman"/>
          <w:b/>
        </w:rPr>
        <w:noBreakHyphen/>
        <w:t>270, RELATING TO ANNUAL HEALTH FACILITY LICENSURE PROCEDURES, SO AS TO AUTHORIZE THE DEPARTMENT TO PRESCRIBE IN REGULATION PERIODS FOR LICENSURE AND RENEWAL AND TO AUTHORIZE IMPOSING A FEE FOR INSPECTIONS; TO AMEND SECTION 44</w:t>
      </w:r>
      <w:r w:rsidRPr="007141E9">
        <w:rPr>
          <w:rFonts w:cs="Times New Roman"/>
          <w:b/>
        </w:rPr>
        <w:noBreakHyphen/>
        <w:t>7</w:t>
      </w:r>
      <w:r w:rsidRPr="007141E9">
        <w:rPr>
          <w:rFonts w:cs="Times New Roman"/>
          <w:b/>
        </w:rPr>
        <w:noBreakHyphen/>
        <w:t>280, RELATING TO THE ISSUANCE OF HEALTH FACILITY LICENSES, SO AS TO AUTHORIZE THE DEPARTMENT TO PROVIDE IN REGULATION FOR PERIODS OF LICENSURE; TO AMEND SECTION 44</w:t>
      </w:r>
      <w:r w:rsidRPr="007141E9">
        <w:rPr>
          <w:rFonts w:cs="Times New Roman"/>
          <w:b/>
        </w:rPr>
        <w:noBreakHyphen/>
        <w:t>7</w:t>
      </w:r>
      <w:r w:rsidRPr="007141E9">
        <w:rPr>
          <w:rFonts w:cs="Times New Roman"/>
          <w:b/>
        </w:rPr>
        <w:noBreakHyphen/>
        <w:t>315, AS AMENDED, RELATING TO THE DISCLOSURE OF INFORMATION OBTAINED BY THE DEPARTMENT THROUGH HEALTH LICENSING, SO AS TO INCLUDE LICENSING OF ACTIVITIES AND TO DELETE OBSOLETE LANGUAGE; TO AMEND SECTION 44</w:t>
      </w:r>
      <w:r w:rsidRPr="007141E9">
        <w:rPr>
          <w:rFonts w:cs="Times New Roman"/>
          <w:b/>
        </w:rPr>
        <w:noBreakHyphen/>
        <w:t>7</w:t>
      </w:r>
      <w:r w:rsidRPr="007141E9">
        <w:rPr>
          <w:rFonts w:cs="Times New Roman"/>
          <w:b/>
        </w:rPr>
        <w:noBreakHyphen/>
        <w:t>320, RELATING TO GROUNDS FOR THE DENIAL, SUSPENSION, OR REVOCATION OF LICENSES AND THE IMPOSITION OF FINES, SO AS TO ALLOW BOTH SANCTIONS AGAINST A LICENSE AND THE IMPOSITION OF A FINE; BY ADDING SECTION 44</w:t>
      </w:r>
      <w:r w:rsidRPr="007141E9">
        <w:rPr>
          <w:rFonts w:cs="Times New Roman"/>
          <w:b/>
        </w:rPr>
        <w:noBreakHyphen/>
        <w:t>7</w:t>
      </w:r>
      <w:r w:rsidRPr="007141E9">
        <w:rPr>
          <w:rFonts w:cs="Times New Roman"/>
          <w:b/>
        </w:rPr>
        <w:noBreakHyphen/>
        <w:t>225 SO AS TO PROVIDE THAT THE ADMINISTRATIVE LAW COURT SHALL CONSIDER THE SOUTH CAROLINA HEALTH PLAN IN EFFECT WHEN A CERTIFICATE OF NEED APPLICATION WAS FILED AND MAY CONSIDER THE PLAN IN EFFECT WHEN MAKING A DECISION ON THE CERTIFICATE OF NEED; BY ADDING SECTION 44</w:t>
      </w:r>
      <w:r w:rsidRPr="007141E9">
        <w:rPr>
          <w:rFonts w:cs="Times New Roman"/>
          <w:b/>
        </w:rPr>
        <w:noBreakHyphen/>
        <w:t>7</w:t>
      </w:r>
      <w:r w:rsidRPr="007141E9">
        <w:rPr>
          <w:rFonts w:cs="Times New Roman"/>
          <w:b/>
        </w:rPr>
        <w:noBreakHyphen/>
        <w:t>285 SO AS TO REQUIRE HEALTH CARE FACILITIES TO NOTIFY THE DEPARTMENT OF A CHANGE IN FACILITY OWNERSHIP OR CONTROLLING INTEREST; BY ADDING SECTION 44</w:t>
      </w:r>
      <w:r w:rsidRPr="007141E9">
        <w:rPr>
          <w:rFonts w:cs="Times New Roman"/>
          <w:b/>
        </w:rPr>
        <w:noBreakHyphen/>
        <w:t>7</w:t>
      </w:r>
      <w:r w:rsidRPr="007141E9">
        <w:rPr>
          <w:rFonts w:cs="Times New Roman"/>
          <w:b/>
        </w:rPr>
        <w:noBreakHyphen/>
        <w:t>295 SO AS TO AUTHORIZE THE DEPARTMENT TO ENTER ALL LICENSED AND UNLICENSED HEALTH CARE FACILITIES TO INSPECT FOR COMPLIANCE WITH HEALTH LICENSURE AND CERTIFICATE OF NEED REQUIREMENTS; TO AMEND SECTION 1</w:t>
      </w:r>
      <w:r w:rsidRPr="007141E9">
        <w:rPr>
          <w:rFonts w:cs="Times New Roman"/>
          <w:b/>
        </w:rPr>
        <w:noBreakHyphen/>
        <w:t>23</w:t>
      </w:r>
      <w:r w:rsidRPr="007141E9">
        <w:rPr>
          <w:rFonts w:cs="Times New Roman"/>
          <w:b/>
        </w:rPr>
        <w:noBreakHyphen/>
        <w:t>600, AS AMENDED, RELATING TO ADMINISTRATIVE LAW COURT HEARINGS AND PROCEEDINGS, SO AS TO PROVIDE THAT IF AN ATTORNEY IS CALLED TO APPEAR IN ANOTHER COURT IN THIS STATE, THE ACTION IN THE ADMINISTRATIVE LAW COURT HAS PRIORITY AS APPROPRIATE; AND TO REPEAL SECTION 44</w:t>
      </w:r>
      <w:r w:rsidRPr="007141E9">
        <w:rPr>
          <w:rFonts w:cs="Times New Roman"/>
          <w:b/>
        </w:rPr>
        <w:noBreakHyphen/>
        <w:t>7</w:t>
      </w:r>
      <w:r w:rsidRPr="007141E9">
        <w:rPr>
          <w:rFonts w:cs="Times New Roman"/>
          <w:b/>
        </w:rPr>
        <w:noBreakHyphen/>
        <w:t>185 RELATING TO A TASK FORCE UNDER THE HEALTH CARE PLANNING AND OVERSIGHT COMMITTEE, TO STUDY HEART SURGERY AND THERAPEUTIC HEART CATHETERIZATIONS.</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15DF">
        <w:rPr>
          <w:rFonts w:cs="Times New Roman"/>
        </w:rPr>
        <w:t>Be it enacted by the General Assembly of the State of South Carolina:</w:t>
      </w: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12B9" w:rsidRPr="00647B6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Certificate of Need review procedures</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15DF">
        <w:rPr>
          <w:rFonts w:cs="Times New Roman"/>
        </w:rPr>
        <w:t>SECTION</w:t>
      </w:r>
      <w:r w:rsidRPr="00D315DF">
        <w:rPr>
          <w:rFonts w:cs="Times New Roman"/>
        </w:rPr>
        <w:tab/>
        <w:t>1.</w:t>
      </w:r>
      <w:r w:rsidRPr="00D315DF">
        <w:rPr>
          <w:rFonts w:cs="Times New Roman"/>
        </w:rPr>
        <w:tab/>
        <w:t>Section 44</w:t>
      </w:r>
      <w:r>
        <w:rPr>
          <w:rFonts w:cs="Times New Roman"/>
        </w:rPr>
        <w:noBreakHyphen/>
      </w:r>
      <w:r w:rsidRPr="00D315DF">
        <w:rPr>
          <w:rFonts w:cs="Times New Roman"/>
        </w:rPr>
        <w:t>1</w:t>
      </w:r>
      <w:r>
        <w:rPr>
          <w:rFonts w:cs="Times New Roman"/>
        </w:rPr>
        <w:noBreakHyphen/>
      </w:r>
      <w:r w:rsidRPr="00D315DF">
        <w:rPr>
          <w:rFonts w:cs="Times New Roman"/>
        </w:rPr>
        <w:t>60(E) through (I) of the 1976 Code, as added by Act 387 of 2006, is amended to read:</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rPr>
        <w:tab/>
        <w:t>“(E)(1)</w:t>
      </w:r>
      <w:r w:rsidRPr="00D315DF">
        <w:rPr>
          <w:rFonts w:cs="Times New Roman"/>
        </w:rPr>
        <w:tab/>
      </w:r>
      <w:r w:rsidRPr="00D315DF">
        <w:rPr>
          <w:rFonts w:cs="Times New Roman"/>
          <w:szCs w:val="24"/>
        </w:rPr>
        <w:t>Notice of a department decision must be sent by certified mail, returned receipt requested to the applicant, permittee, licensee, and affected persons who have requested in writing to be notified.  Affected persons may request in writing to be notified by regular mail or electronic mail in lieu of certified mail.  Notice of staff decisions for which a department decision is not required pursuant to subsection (D) must be provided by mail, delivery, or other appropriate means to the applicant, permittee, licensee, and affected persons who have requested in writing to be notified.</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t>(2)</w:t>
      </w:r>
      <w:r w:rsidRPr="00D315DF">
        <w:rPr>
          <w:rFonts w:cs="Times New Roman"/>
          <w:szCs w:val="24"/>
        </w:rPr>
        <w:tab/>
        <w:t>The staff decision becomes the final agency decision fifteen calendar days after notice of the staff decision has been mailed to the applicant, unless a written request for final review accompanied by a filing fee is filed with the department by the applicant, permittee, licensee, or affected person.</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r>
      <w:r w:rsidRPr="00D315DF">
        <w:rPr>
          <w:rFonts w:cs="Times New Roman"/>
          <w:snapToGrid w:val="0"/>
        </w:rPr>
        <w:t>(3)</w:t>
      </w:r>
      <w:r w:rsidRPr="00D315DF">
        <w:rPr>
          <w:rFonts w:cs="Times New Roman"/>
          <w:snapToGrid w:val="0"/>
        </w:rPr>
        <w:tab/>
      </w:r>
      <w:r w:rsidRPr="00D315DF">
        <w:rPr>
          <w:rFonts w:cs="Times New Roman"/>
          <w:szCs w:val="24"/>
        </w:rPr>
        <w:t>The filing fee must be in the amount of one hundred dollars unless the department establishes a fee schedule by regulation after complying with the requirements of Article 1, Chapter 23, Title 1. This fee must be retained by the department in order to help defray the costs of the proceedings and legal expenses.</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t>(F)</w:t>
      </w:r>
      <w:r w:rsidRPr="00D315DF">
        <w:rPr>
          <w:rFonts w:cs="Times New Roman"/>
          <w:szCs w:val="24"/>
        </w:rPr>
        <w:tab/>
        <w:t>No later than sixty calendar days after the date of receipt of a request for final review, a final review conference must be conducted by the board, its designee, or a committee of three members of the board appointed by the chair.  If the board declines in writing to schedule a final review conference or if a final review conference is not conducted within sixty calendar days, the staff decision becomes the final agency decision, and an applicant, permittee, licensee, or affected person requests pursuant to subsection (G) a contested case hearing before the Administrative Law Court. The department shall set the place, date, and time for the conference; give the applicant and affected persons at least ten calendar days</w:t>
      </w:r>
      <w:r w:rsidRPr="007D32AB">
        <w:rPr>
          <w:rFonts w:cs="Times New Roman"/>
          <w:szCs w:val="24"/>
        </w:rPr>
        <w:t>’</w:t>
      </w:r>
      <w:r w:rsidRPr="00D315DF">
        <w:rPr>
          <w:rFonts w:cs="Times New Roman"/>
          <w:szCs w:val="24"/>
        </w:rPr>
        <w:t xml:space="preserve"> written notice of the conference; and advise the applicant that evidence may be presented at the conference.  The final review conference must be held as follows: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t>(1)</w:t>
      </w:r>
      <w:r w:rsidRPr="00D315DF">
        <w:rPr>
          <w:rFonts w:cs="Times New Roman"/>
          <w:szCs w:val="24"/>
        </w:rPr>
        <w:tab/>
        <w:t xml:space="preserve">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staff must explain the staff decision and the materials relied upon in the administrative record to support the staff decision.  The applicant or affected party shall state the reasons for protesting the staff decision and may provide evidence to support amending, modifying, or rescinding the staff decision.  The staff may rebut information and arguments presented by the applicant or affected party and the applicant or affected party may rebut information and arguments presented by the staff.  Any final review conference officer may request additional information and may question the applicant or affected party, the staff, and anyone else providing information at the conference.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t>(2)</w:t>
      </w:r>
      <w:r w:rsidRPr="00D315DF">
        <w:rPr>
          <w:rFonts w:cs="Times New Roman"/>
          <w:szCs w:val="24"/>
        </w:rPr>
        <w:tab/>
        <w:t>After the final review conference, the board, its designee, or a committee of three members of the board appointed by the chair shall issue a written final agency decision based upon the evidence presented.  The decision may be announced orally at the conclusion of the  final review conference or it may be reserved for consideration.  The written decision must explain the basis for the decision and inform the parties of their right to request a contested case hearing before the Administrative Law Court.  In either event, the written decision must be mailed to the parties no later than thirty calendar days after the date of the final review conference.  Within thirty calendar days after the receipt of the decision an applicant, permittee, licensee, or affected person desiring to contest the final agency decision may request a contested case hearing before the Administrative Law Court, in accordance with the Administrative Procedures Act.  The court shall give consideration to the provisions of Section 1</w:t>
      </w:r>
      <w:r>
        <w:rPr>
          <w:rFonts w:cs="Times New Roman"/>
          <w:szCs w:val="24"/>
        </w:rPr>
        <w:noBreakHyphen/>
      </w:r>
      <w:r w:rsidRPr="00D315DF">
        <w:rPr>
          <w:rFonts w:cs="Times New Roman"/>
          <w:szCs w:val="24"/>
        </w:rPr>
        <w:t>23</w:t>
      </w:r>
      <w:r>
        <w:rPr>
          <w:rFonts w:cs="Times New Roman"/>
          <w:szCs w:val="24"/>
        </w:rPr>
        <w:noBreakHyphen/>
      </w:r>
      <w:r w:rsidRPr="00D315DF">
        <w:rPr>
          <w:rFonts w:cs="Times New Roman"/>
          <w:szCs w:val="24"/>
        </w:rPr>
        <w:t>330 regarding the department</w:t>
      </w:r>
      <w:r w:rsidRPr="007D32AB">
        <w:rPr>
          <w:rFonts w:cs="Times New Roman"/>
          <w:szCs w:val="24"/>
        </w:rPr>
        <w:t>’</w:t>
      </w:r>
      <w:r w:rsidRPr="00D315DF">
        <w:rPr>
          <w:rFonts w:cs="Times New Roman"/>
          <w:szCs w:val="24"/>
        </w:rPr>
        <w:t>s specialized knowledge.</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15DF">
        <w:rPr>
          <w:rFonts w:cs="Times New Roman"/>
          <w:szCs w:val="24"/>
        </w:rPr>
        <w:tab/>
      </w:r>
      <w:r w:rsidRPr="00D315DF">
        <w:rPr>
          <w:rFonts w:cs="Times New Roman"/>
          <w:szCs w:val="24"/>
        </w:rPr>
        <w:tab/>
        <w:t>(3)</w:t>
      </w:r>
      <w:r w:rsidRPr="00D315DF">
        <w:rPr>
          <w:rFonts w:cs="Times New Roman"/>
          <w:szCs w:val="24"/>
        </w:rPr>
        <w:tab/>
        <w:t>Prior to the initiation of the final review conference, an applicant, permittee, licensee, or affected person must be notified of their right to request a transcript of the proceedings of the final review conference.  If a transcript is requested, the applicant, permittee, licensee, or affected person making the request is responsible for all costs.</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t>(G)</w:t>
      </w:r>
      <w:r w:rsidRPr="00D315DF">
        <w:rPr>
          <w:rFonts w:cs="Times New Roman"/>
          <w:szCs w:val="24"/>
        </w:rPr>
        <w:tab/>
        <w:t>An applicant, permittee, licensee, or affected person may file a request with the Administrative Law Court for a contested case hearing within thirty calendar days after:</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t>(1)</w:t>
      </w:r>
      <w:r w:rsidRPr="00D315DF">
        <w:rPr>
          <w:rFonts w:cs="Times New Roman"/>
          <w:szCs w:val="24"/>
        </w:rPr>
        <w:tab/>
        <w:t>notice is mailed to the applicant, permittee, licensee, and affected persons that the board declined to hold a final review conference; or</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t>(2)</w:t>
      </w:r>
      <w:r w:rsidRPr="00D315DF">
        <w:rPr>
          <w:rFonts w:cs="Times New Roman"/>
          <w:szCs w:val="24"/>
        </w:rPr>
        <w:tab/>
        <w:t>the sixty calendar day deadline to hold the final review conference lapses and no conference has been held; or</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t>(3)</w:t>
      </w:r>
      <w:r w:rsidRPr="00D315DF">
        <w:rPr>
          <w:rFonts w:cs="Times New Roman"/>
          <w:szCs w:val="24"/>
        </w:rPr>
        <w:tab/>
        <w:t>the final agency decision resulting from the final review conference is received by the parties.</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t>(H)</w:t>
      </w:r>
      <w:r w:rsidRPr="00D315DF">
        <w:rPr>
          <w:rFonts w:cs="Times New Roman"/>
          <w:szCs w:val="24"/>
        </w:rPr>
        <w:tab/>
        <w:t>Applicants, permittees, licensees, and affected persons are encouraged to engage in mediation during the final review process.</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t>(I)</w:t>
      </w:r>
      <w:r w:rsidRPr="00D315DF">
        <w:rPr>
          <w:rFonts w:cs="Times New Roman"/>
          <w:szCs w:val="24"/>
        </w:rPr>
        <w:tab/>
        <w:t>The department may promulgate regulations providing for procedures for final reviews.</w:t>
      </w: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t>(J)</w:t>
      </w:r>
      <w:r w:rsidRPr="00D315DF">
        <w:rPr>
          <w:rFonts w:cs="Times New Roman"/>
          <w:szCs w:val="24"/>
        </w:rPr>
        <w:tab/>
        <w:t>Any statutory deadlines applicable to permitting and licensing programs administered by the department must be extended to all for this final review process. If any deadline provided for in this section falls on a Saturday, Sunday, or state holiday, the deadline must be extended until the next calendar day that is not a Saturday, Sunday, or state holiday.”</w:t>
      </w: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Pr="00647B6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Definitions revised</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15DF">
        <w:rPr>
          <w:rFonts w:cs="Times New Roman"/>
          <w:szCs w:val="24"/>
        </w:rPr>
        <w:t>SECTION</w:t>
      </w:r>
      <w:r w:rsidRPr="00D315DF">
        <w:rPr>
          <w:rFonts w:cs="Times New Roman"/>
          <w:szCs w:val="24"/>
        </w:rPr>
        <w:tab/>
      </w:r>
      <w:r w:rsidRPr="00D315DF">
        <w:rPr>
          <w:rFonts w:cs="Times New Roman"/>
        </w:rPr>
        <w:t>2.</w:t>
      </w:r>
      <w:r w:rsidRPr="00D315DF">
        <w:rPr>
          <w:rFonts w:cs="Times New Roman"/>
        </w:rPr>
        <w:tab/>
        <w:t>Section 44</w:t>
      </w:r>
      <w:r>
        <w:rPr>
          <w:rFonts w:cs="Times New Roman"/>
        </w:rPr>
        <w:noBreakHyphen/>
      </w:r>
      <w:r w:rsidRPr="00D315DF">
        <w:rPr>
          <w:rFonts w:cs="Times New Roman"/>
        </w:rPr>
        <w:t>7</w:t>
      </w:r>
      <w:r>
        <w:rPr>
          <w:rFonts w:cs="Times New Roman"/>
        </w:rPr>
        <w:noBreakHyphen/>
      </w:r>
      <w:r w:rsidRPr="00D315DF">
        <w:rPr>
          <w:rFonts w:cs="Times New Roman"/>
        </w:rPr>
        <w:t>130(4), (10), (15), (16), and (21) of the 1976 Code is amended to read:</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“(4)</w:t>
      </w:r>
      <w:r>
        <w:rPr>
          <w:rFonts w:cs="Times New Roman"/>
        </w:rPr>
        <w:tab/>
      </w:r>
      <w:r w:rsidRPr="00D315DF">
        <w:rPr>
          <w:rFonts w:cs="Times New Roman"/>
        </w:rPr>
        <w:t xml:space="preserve">Reserved.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15DF">
        <w:rPr>
          <w:rFonts w:cs="Times New Roman"/>
        </w:rPr>
        <w:tab/>
        <w:t>(10)</w:t>
      </w:r>
      <w:r w:rsidRPr="00D315DF">
        <w:rPr>
          <w:rFonts w:cs="Times New Roman"/>
        </w:rPr>
        <w:tab/>
      </w:r>
      <w:r w:rsidRPr="007D32AB">
        <w:rPr>
          <w:rFonts w:cs="Times New Roman"/>
        </w:rPr>
        <w:t>‘</w:t>
      </w:r>
      <w:r w:rsidRPr="00D315DF">
        <w:rPr>
          <w:rFonts w:cs="Times New Roman"/>
        </w:rPr>
        <w:t>Health care facility</w:t>
      </w:r>
      <w:r w:rsidRPr="007D32AB">
        <w:rPr>
          <w:rFonts w:cs="Times New Roman"/>
        </w:rPr>
        <w:t>’</w:t>
      </w:r>
      <w:r w:rsidRPr="00D315DF">
        <w:rPr>
          <w:rFonts w:cs="Times New Roman"/>
        </w:rPr>
        <w:t xml:space="preserve"> means acute care hospitals, psychiatric hospitals, alcohol and substance abuse hospitals, nursing homes, ambulatory surgical facilities, hospice facilities, radiation therapy facilities, rehabilitation facilities, residential treatment facilities for children and adolescents, intermediate care facilities for the mentally retarded, and any other facility for which Certificate of Need review is required by federal law.</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t>(15)</w:t>
      </w:r>
      <w:r w:rsidRPr="00D315DF">
        <w:rPr>
          <w:rFonts w:cs="Times New Roman"/>
          <w:szCs w:val="24"/>
        </w:rPr>
        <w:tab/>
      </w:r>
      <w:r w:rsidRPr="007D32AB">
        <w:rPr>
          <w:rFonts w:cs="Times New Roman"/>
          <w:szCs w:val="24"/>
        </w:rPr>
        <w:t>‘</w:t>
      </w:r>
      <w:r w:rsidRPr="00D315DF">
        <w:rPr>
          <w:rFonts w:cs="Times New Roman"/>
          <w:szCs w:val="24"/>
        </w:rPr>
        <w:t>Person</w:t>
      </w:r>
      <w:r w:rsidRPr="007D32AB">
        <w:rPr>
          <w:rFonts w:cs="Times New Roman"/>
          <w:szCs w:val="24"/>
        </w:rPr>
        <w:t>’</w:t>
      </w:r>
      <w:r w:rsidRPr="00D315DF">
        <w:rPr>
          <w:rFonts w:cs="Times New Roman"/>
          <w:szCs w:val="24"/>
        </w:rPr>
        <w:t xml:space="preserve"> means an individual, a trust or estate, a partnership, a corporation including an association, joint stock company, insurance company, and a health maintenance organization, a health care facility, a state, a political subdivision, or an instrumentality including a municipal corporation of a state, or any legal entity recognized by the State.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t>(16)</w:t>
      </w:r>
      <w:r w:rsidRPr="00D315DF">
        <w:rPr>
          <w:rFonts w:cs="Times New Roman"/>
          <w:szCs w:val="24"/>
        </w:rPr>
        <w:tab/>
      </w:r>
      <w:r w:rsidRPr="007D32AB">
        <w:rPr>
          <w:rFonts w:cs="Times New Roman"/>
          <w:szCs w:val="24"/>
        </w:rPr>
        <w:t>‘</w:t>
      </w:r>
      <w:r w:rsidRPr="00D315DF">
        <w:rPr>
          <w:rFonts w:cs="Times New Roman"/>
          <w:szCs w:val="24"/>
        </w:rPr>
        <w:t>Residential treatment facility for children and adolescents</w:t>
      </w:r>
      <w:r w:rsidRPr="007D32AB">
        <w:rPr>
          <w:rFonts w:cs="Times New Roman"/>
          <w:szCs w:val="24"/>
        </w:rPr>
        <w:t>’</w:t>
      </w:r>
      <w:r w:rsidRPr="00D315DF">
        <w:rPr>
          <w:rFonts w:cs="Times New Roman"/>
          <w:szCs w:val="24"/>
        </w:rPr>
        <w:t xml:space="preserve"> means a facility operated for the assessment, diagnosis, treatment, and care of two or more </w:t>
      </w:r>
      <w:r w:rsidRPr="007D32AB">
        <w:rPr>
          <w:rFonts w:cs="Times New Roman"/>
          <w:szCs w:val="24"/>
        </w:rPr>
        <w:t>‘</w:t>
      </w:r>
      <w:r w:rsidRPr="00D315DF">
        <w:rPr>
          <w:rFonts w:cs="Times New Roman"/>
          <w:szCs w:val="24"/>
        </w:rPr>
        <w:t>children and adolescents in need of mental health treatment</w:t>
      </w:r>
      <w:r w:rsidRPr="007D32AB">
        <w:rPr>
          <w:rFonts w:cs="Times New Roman"/>
          <w:szCs w:val="24"/>
        </w:rPr>
        <w:t>’</w:t>
      </w:r>
      <w:r w:rsidRPr="00D315DF">
        <w:rPr>
          <w:rFonts w:cs="Times New Roman"/>
          <w:szCs w:val="24"/>
        </w:rPr>
        <w:t xml:space="preserve"> which provides: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t>(a)</w:t>
      </w:r>
      <w:r w:rsidRPr="00D315DF">
        <w:rPr>
          <w:rFonts w:cs="Times New Roman"/>
          <w:szCs w:val="24"/>
        </w:rPr>
        <w:tab/>
        <w:t xml:space="preserve">a special education program with a minimum program defined by the South Carolina Department of Education;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t>(b)</w:t>
      </w:r>
      <w:r w:rsidRPr="00D315DF">
        <w:rPr>
          <w:rFonts w:cs="Times New Roman"/>
          <w:szCs w:val="24"/>
        </w:rPr>
        <w:tab/>
        <w:t xml:space="preserve">recreational facilities with an organized youth development program; and </w:t>
      </w: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t>(c)</w:t>
      </w:r>
      <w:r w:rsidRPr="00D315DF">
        <w:rPr>
          <w:rFonts w:cs="Times New Roman"/>
          <w:szCs w:val="24"/>
        </w:rPr>
        <w:tab/>
        <w:t>residential treatment for a child or adolescent in need of mental health treatment.</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t>(21)</w:t>
      </w:r>
      <w:r w:rsidRPr="00D315DF">
        <w:rPr>
          <w:rFonts w:cs="Times New Roman"/>
          <w:szCs w:val="24"/>
        </w:rPr>
        <w:tab/>
      </w:r>
      <w:r w:rsidRPr="007D32AB">
        <w:rPr>
          <w:rFonts w:cs="Times New Roman"/>
          <w:szCs w:val="24"/>
        </w:rPr>
        <w:t>‘</w:t>
      </w:r>
      <w:r w:rsidRPr="00D315DF">
        <w:rPr>
          <w:rFonts w:cs="Times New Roman"/>
        </w:rPr>
        <w:t>Like equipment with similar capabilities</w:t>
      </w:r>
      <w:r w:rsidRPr="007D32AB">
        <w:rPr>
          <w:rFonts w:cs="Times New Roman"/>
        </w:rPr>
        <w:t>’</w:t>
      </w:r>
      <w:r w:rsidRPr="00D315DF">
        <w:rPr>
          <w:rFonts w:cs="Times New Roman"/>
        </w:rPr>
        <w:t xml:space="preserve"> means medical equipment in which functional and technological capabilities are identical to the equipment to be replaced; and the replacement equipment is to be used for the same or similar diagnostic, therapeutic, or treatment purposes as currently in use; and does not constitute a material change in service or a new service.</w:t>
      </w:r>
      <w:r w:rsidRPr="00D315DF">
        <w:rPr>
          <w:rFonts w:cs="Times New Roman"/>
          <w:szCs w:val="24"/>
        </w:rPr>
        <w:t>”</w:t>
      </w: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Pr="00647B6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Definitions added</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SECTION</w:t>
      </w:r>
      <w:r w:rsidRPr="00D315DF">
        <w:rPr>
          <w:rFonts w:cs="Times New Roman"/>
          <w:szCs w:val="24"/>
        </w:rPr>
        <w:tab/>
        <w:t>3.</w:t>
      </w:r>
      <w:r w:rsidRPr="00D315DF">
        <w:rPr>
          <w:rFonts w:cs="Times New Roman"/>
          <w:szCs w:val="24"/>
        </w:rPr>
        <w:tab/>
        <w:t>Section 44</w:t>
      </w:r>
      <w:r>
        <w:rPr>
          <w:rFonts w:cs="Times New Roman"/>
          <w:szCs w:val="24"/>
        </w:rPr>
        <w:noBreakHyphen/>
      </w:r>
      <w:r w:rsidRPr="00D315DF">
        <w:rPr>
          <w:rFonts w:cs="Times New Roman"/>
          <w:szCs w:val="24"/>
        </w:rPr>
        <w:t>7</w:t>
      </w:r>
      <w:r>
        <w:rPr>
          <w:rFonts w:cs="Times New Roman"/>
          <w:szCs w:val="24"/>
        </w:rPr>
        <w:noBreakHyphen/>
      </w:r>
      <w:r w:rsidRPr="00D315DF">
        <w:rPr>
          <w:rFonts w:cs="Times New Roman"/>
          <w:szCs w:val="24"/>
        </w:rPr>
        <w:t>130 of the 1976 Code is amended by adding at the end:</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t>“(24)</w:t>
      </w:r>
      <w:r w:rsidRPr="00D315DF">
        <w:rPr>
          <w:rFonts w:cs="Times New Roman"/>
          <w:szCs w:val="24"/>
        </w:rPr>
        <w:tab/>
      </w:r>
      <w:r w:rsidRPr="007D32AB">
        <w:rPr>
          <w:rFonts w:cs="Times New Roman"/>
          <w:szCs w:val="24"/>
        </w:rPr>
        <w:t>‘</w:t>
      </w:r>
      <w:r w:rsidRPr="00D315DF">
        <w:rPr>
          <w:rFonts w:cs="Times New Roman"/>
          <w:szCs w:val="24"/>
        </w:rPr>
        <w:t>Birthing center</w:t>
      </w:r>
      <w:r w:rsidRPr="007D32AB">
        <w:rPr>
          <w:rFonts w:cs="Times New Roman"/>
          <w:szCs w:val="24"/>
        </w:rPr>
        <w:t>’</w:t>
      </w:r>
      <w:r w:rsidRPr="00D315DF">
        <w:rPr>
          <w:rFonts w:cs="Times New Roman"/>
          <w:szCs w:val="24"/>
        </w:rPr>
        <w:t xml:space="preserve"> means a facility or other place where human births are planned to occur.  This does not include the usual residence of the mother or any facility that is licensed as a hospital or the private practice of a physician who attends the birth.</w:t>
      </w: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t>(25)</w:t>
      </w:r>
      <w:r w:rsidRPr="00D315DF">
        <w:rPr>
          <w:rFonts w:cs="Times New Roman"/>
          <w:szCs w:val="24"/>
        </w:rPr>
        <w:tab/>
      </w:r>
      <w:r w:rsidRPr="007D32AB">
        <w:rPr>
          <w:rFonts w:cs="Times New Roman"/>
          <w:szCs w:val="24"/>
        </w:rPr>
        <w:t>‘</w:t>
      </w:r>
      <w:r w:rsidRPr="00D315DF">
        <w:rPr>
          <w:rFonts w:cs="Times New Roman"/>
          <w:szCs w:val="24"/>
        </w:rPr>
        <w:t>Freestanding emergency service</w:t>
      </w:r>
      <w:r w:rsidRPr="007D32AB">
        <w:rPr>
          <w:rFonts w:cs="Times New Roman"/>
          <w:szCs w:val="24"/>
        </w:rPr>
        <w:t>’</w:t>
      </w:r>
      <w:r w:rsidRPr="00D315DF">
        <w:rPr>
          <w:rFonts w:cs="Times New Roman"/>
          <w:szCs w:val="24"/>
        </w:rPr>
        <w:t xml:space="preserve"> also referred to as an off</w:t>
      </w:r>
      <w:r>
        <w:rPr>
          <w:rFonts w:cs="Times New Roman"/>
          <w:szCs w:val="24"/>
        </w:rPr>
        <w:noBreakHyphen/>
      </w:r>
      <w:r w:rsidRPr="00D315DF">
        <w:rPr>
          <w:rFonts w:cs="Times New Roman"/>
          <w:szCs w:val="24"/>
        </w:rPr>
        <w:t>campus emergency service, means an extension of an existing hospital emergency department that is an off</w:t>
      </w:r>
      <w:r>
        <w:rPr>
          <w:rFonts w:cs="Times New Roman"/>
          <w:szCs w:val="24"/>
        </w:rPr>
        <w:noBreakHyphen/>
      </w:r>
      <w:r w:rsidRPr="00D315DF">
        <w:rPr>
          <w:rFonts w:cs="Times New Roman"/>
          <w:szCs w:val="24"/>
        </w:rPr>
        <w:t>campus emergency service and that is intended to provide comprehensive emergency service.  The hospital shall have a valid license and be in operation to support the off</w:t>
      </w:r>
      <w:r>
        <w:rPr>
          <w:rFonts w:cs="Times New Roman"/>
          <w:szCs w:val="24"/>
        </w:rPr>
        <w:noBreakHyphen/>
      </w:r>
      <w:r w:rsidRPr="00D315DF">
        <w:rPr>
          <w:rFonts w:cs="Times New Roman"/>
          <w:szCs w:val="24"/>
        </w:rPr>
        <w:t>campus emergency service.  A service that does not provide twenty</w:t>
      </w:r>
      <w:r>
        <w:rPr>
          <w:rFonts w:cs="Times New Roman"/>
          <w:szCs w:val="24"/>
        </w:rPr>
        <w:noBreakHyphen/>
      </w:r>
      <w:r w:rsidRPr="00D315DF">
        <w:rPr>
          <w:rFonts w:cs="Times New Roman"/>
          <w:szCs w:val="24"/>
        </w:rPr>
        <w:t>four hour, seven day per week operation or that is not capable of providing basic services as defined for hospital emergency departments must not be classified as a freestanding emergency service and must not advertise or display or exhibit any signs or symbols that would identify the service as a freestanding emergency service.”</w:t>
      </w: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Pr="00647B69" w:rsidRDefault="002D12B9" w:rsidP="002D12B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Certificate of Need fees; fees department is authorized to retain</w:t>
      </w:r>
    </w:p>
    <w:p w:rsidR="002D12B9" w:rsidRPr="00D315DF" w:rsidRDefault="002D12B9" w:rsidP="002D12B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Pr="00D315DF" w:rsidRDefault="002D12B9" w:rsidP="002D12B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SECTION</w:t>
      </w:r>
      <w:r w:rsidRPr="00D315DF">
        <w:rPr>
          <w:rFonts w:cs="Times New Roman"/>
          <w:szCs w:val="24"/>
        </w:rPr>
        <w:tab/>
        <w:t>4.</w:t>
      </w:r>
      <w:r w:rsidRPr="00D315DF">
        <w:rPr>
          <w:rFonts w:cs="Times New Roman"/>
          <w:szCs w:val="24"/>
        </w:rPr>
        <w:tab/>
        <w:t>Section 44</w:t>
      </w:r>
      <w:r>
        <w:rPr>
          <w:rFonts w:cs="Times New Roman"/>
          <w:szCs w:val="24"/>
        </w:rPr>
        <w:noBreakHyphen/>
      </w:r>
      <w:r w:rsidRPr="00D315DF">
        <w:rPr>
          <w:rFonts w:cs="Times New Roman"/>
          <w:szCs w:val="24"/>
        </w:rPr>
        <w:t>7</w:t>
      </w:r>
      <w:r>
        <w:rPr>
          <w:rFonts w:cs="Times New Roman"/>
          <w:szCs w:val="24"/>
        </w:rPr>
        <w:noBreakHyphen/>
      </w:r>
      <w:r w:rsidRPr="00D315DF">
        <w:rPr>
          <w:rFonts w:cs="Times New Roman"/>
          <w:szCs w:val="24"/>
        </w:rPr>
        <w:t>150(5) of the 1976 Code is amended to read:</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15DF">
        <w:rPr>
          <w:rFonts w:cs="Times New Roman"/>
          <w:szCs w:val="24"/>
        </w:rPr>
        <w:tab/>
        <w:t>“(5)</w:t>
      </w:r>
      <w:r w:rsidRPr="00D315DF">
        <w:rPr>
          <w:rFonts w:cs="Times New Roman"/>
          <w:szCs w:val="24"/>
        </w:rPr>
        <w:tab/>
      </w:r>
      <w:r w:rsidRPr="00D315DF">
        <w:rPr>
          <w:rFonts w:cs="Times New Roman"/>
        </w:rPr>
        <w:t>The department may charge and collect fees to cover the cost of operating the Certificate of Need program, including application fees, filing fees, issuance fees, and nonapplicability/exemption determination fees.  The department shall develop regulations which set fees as authorized by this article. The level of these fees must be determined after careful consideration of the direct and indirect costs incurred by the department in performing its various functions and services in the Certificate of Need program.  All fees and procedures for collecting fees must be adopted pursuant to procedures set forth in the Administrative Procedures Act.  Any fee collected pursuant to this section in excess of seven hundred fifty thousand dollars must be retained by the department and designated for the administrative costs of the Certificate of Need program.  The first seven hundred fifty thousand dollars collected pursuant to this section must be deposited into the general fund of the State.  Until fees are promulgated through regulation, all fees established as of January 1, 2009, remain in effect.”</w:t>
      </w: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12B9" w:rsidRPr="00647B6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rPr>
        <w:t>Activities and services required to obtain a Certificate of Need</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SECTION</w:t>
      </w:r>
      <w:r w:rsidRPr="00D315DF">
        <w:rPr>
          <w:rFonts w:cs="Times New Roman"/>
          <w:szCs w:val="24"/>
        </w:rPr>
        <w:tab/>
        <w:t>5.</w:t>
      </w:r>
      <w:r w:rsidRPr="00D315DF">
        <w:rPr>
          <w:rFonts w:cs="Times New Roman"/>
          <w:szCs w:val="24"/>
        </w:rPr>
        <w:tab/>
        <w:t>Section 44</w:t>
      </w:r>
      <w:r>
        <w:rPr>
          <w:rFonts w:cs="Times New Roman"/>
          <w:szCs w:val="24"/>
        </w:rPr>
        <w:noBreakHyphen/>
      </w:r>
      <w:r w:rsidRPr="00D315DF">
        <w:rPr>
          <w:rFonts w:cs="Times New Roman"/>
          <w:szCs w:val="24"/>
        </w:rPr>
        <w:t>7</w:t>
      </w:r>
      <w:r>
        <w:rPr>
          <w:rFonts w:cs="Times New Roman"/>
          <w:szCs w:val="24"/>
        </w:rPr>
        <w:noBreakHyphen/>
      </w:r>
      <w:r w:rsidRPr="00D315DF">
        <w:rPr>
          <w:rFonts w:cs="Times New Roman"/>
          <w:szCs w:val="24"/>
        </w:rPr>
        <w:t>160 of the 1976 Code is amended to read:</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t>“Section 44</w:t>
      </w:r>
      <w:r>
        <w:rPr>
          <w:rFonts w:cs="Times New Roman"/>
          <w:szCs w:val="24"/>
        </w:rPr>
        <w:noBreakHyphen/>
      </w:r>
      <w:r w:rsidRPr="00D315DF">
        <w:rPr>
          <w:rFonts w:cs="Times New Roman"/>
          <w:szCs w:val="24"/>
        </w:rPr>
        <w:t>7</w:t>
      </w:r>
      <w:r>
        <w:rPr>
          <w:rFonts w:cs="Times New Roman"/>
          <w:szCs w:val="24"/>
        </w:rPr>
        <w:noBreakHyphen/>
      </w:r>
      <w:r w:rsidRPr="00D315DF">
        <w:rPr>
          <w:rFonts w:cs="Times New Roman"/>
          <w:szCs w:val="24"/>
        </w:rPr>
        <w:t>160.</w:t>
      </w:r>
      <w:r w:rsidRPr="00D315DF">
        <w:rPr>
          <w:rFonts w:cs="Times New Roman"/>
          <w:szCs w:val="24"/>
        </w:rPr>
        <w:tab/>
      </w:r>
      <w:r w:rsidRPr="00D315DF">
        <w:rPr>
          <w:rFonts w:cs="Times New Roman"/>
          <w:szCs w:val="24"/>
        </w:rPr>
        <w:tab/>
        <w:t xml:space="preserve">A person or health care facility as defined in this article is required to obtain a Certificate of Need from the department before undertaking any of the following: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t>(1)</w:t>
      </w:r>
      <w:r w:rsidRPr="00D315DF">
        <w:rPr>
          <w:rFonts w:cs="Times New Roman"/>
          <w:szCs w:val="24"/>
        </w:rPr>
        <w:tab/>
        <w:t xml:space="preserve">the construction or other establishment of a new health care facility;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t>(2)</w:t>
      </w:r>
      <w:r w:rsidRPr="00D315DF">
        <w:rPr>
          <w:rFonts w:cs="Times New Roman"/>
          <w:szCs w:val="24"/>
        </w:rPr>
        <w:tab/>
        <w:t xml:space="preserve">a change in the existing bed complement of a health care facility through the addition of one or more beds or change in the classification of licensure of one or more beds;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t>(3)</w:t>
      </w:r>
      <w:r w:rsidRPr="00D315DF">
        <w:rPr>
          <w:rFonts w:cs="Times New Roman"/>
          <w:szCs w:val="24"/>
        </w:rPr>
        <w:tab/>
        <w:t>an expenditure by or on behalf of a health care facility in excess of an amount to be prescribed by regulation which, under generally acceptable accounting principles consistently applied, is considered a capital expenditure except those expenditures exempted in Section 44</w:t>
      </w:r>
      <w:r>
        <w:rPr>
          <w:rFonts w:cs="Times New Roman"/>
          <w:szCs w:val="24"/>
        </w:rPr>
        <w:noBreakHyphen/>
      </w:r>
      <w:r w:rsidRPr="00D315DF">
        <w:rPr>
          <w:rFonts w:cs="Times New Roman"/>
          <w:szCs w:val="24"/>
        </w:rPr>
        <w:t>7</w:t>
      </w:r>
      <w:r>
        <w:rPr>
          <w:rFonts w:cs="Times New Roman"/>
          <w:szCs w:val="24"/>
        </w:rPr>
        <w:noBreakHyphen/>
      </w:r>
      <w:r w:rsidRPr="00D315DF">
        <w:rPr>
          <w:rFonts w:cs="Times New Roman"/>
          <w:szCs w:val="24"/>
        </w:rPr>
        <w:t xml:space="preserve">170(B)(1).  The cost of any studies, surveys, designs, plans, working drawings, specifications, and other activities essential to the development, acquisition, improvement, expansion, or replacement of any plant or equipment must be included in determining if the expenditure exceeds the prescribed amount;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t>(4)</w:t>
      </w:r>
      <w:r w:rsidRPr="00D315DF">
        <w:rPr>
          <w:rFonts w:cs="Times New Roman"/>
          <w:szCs w:val="24"/>
        </w:rPr>
        <w:tab/>
        <w:t xml:space="preserve">a capital expenditure by or on behalf of a health care facility which is associated with the addition or substantial expansion of a health service for which specific standards or criteria are prescribed in the South Carolina Health Plan;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t>(5)</w:t>
      </w:r>
      <w:r w:rsidRPr="00D315DF">
        <w:rPr>
          <w:rFonts w:cs="Times New Roman"/>
          <w:szCs w:val="24"/>
        </w:rPr>
        <w:tab/>
        <w:t xml:space="preserve">the offering of a health service by or on behalf of a health care facility which has not been offered by the facility in the preceding twelve months and for which specific standards or criteria are prescribed in the South Carolina Health Plan; </w:t>
      </w: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napToGrid w:val="0"/>
        </w:rPr>
        <w:tab/>
      </w:r>
      <w:r w:rsidRPr="00D315DF">
        <w:rPr>
          <w:rFonts w:cs="Times New Roman"/>
          <w:snapToGrid w:val="0"/>
        </w:rPr>
        <w:tab/>
        <w:t>(6)</w:t>
      </w:r>
      <w:r w:rsidRPr="00D315DF">
        <w:rPr>
          <w:rFonts w:cs="Times New Roman"/>
          <w:snapToGrid w:val="0"/>
        </w:rPr>
        <w:tab/>
        <w:t>the acquisition of medical equipment which is to be used for diagnosis or treatment if the total project cost is in excess o</w:t>
      </w:r>
      <w:r>
        <w:rPr>
          <w:rFonts w:cs="Times New Roman"/>
          <w:snapToGrid w:val="0"/>
        </w:rPr>
        <w:t>f that prescribed by regulation</w:t>
      </w:r>
      <w:r w:rsidRPr="00D315DF">
        <w:rPr>
          <w:rFonts w:cs="Times New Roman"/>
          <w:szCs w:val="24"/>
        </w:rPr>
        <w:t>.”</w:t>
      </w: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Pr="00647B6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Exemptions from obtaining Certificate of Need</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SECTION</w:t>
      </w:r>
      <w:r w:rsidRPr="00D315DF">
        <w:rPr>
          <w:rFonts w:cs="Times New Roman"/>
          <w:szCs w:val="24"/>
        </w:rPr>
        <w:tab/>
        <w:t>6.</w:t>
      </w:r>
      <w:r w:rsidRPr="00D315DF">
        <w:rPr>
          <w:rFonts w:cs="Times New Roman"/>
          <w:szCs w:val="24"/>
        </w:rPr>
        <w:tab/>
        <w:t>Section 44</w:t>
      </w:r>
      <w:r>
        <w:rPr>
          <w:rFonts w:cs="Times New Roman"/>
          <w:szCs w:val="24"/>
        </w:rPr>
        <w:noBreakHyphen/>
      </w:r>
      <w:r w:rsidRPr="00D315DF">
        <w:rPr>
          <w:rFonts w:cs="Times New Roman"/>
          <w:szCs w:val="24"/>
        </w:rPr>
        <w:t>7</w:t>
      </w:r>
      <w:r>
        <w:rPr>
          <w:rFonts w:cs="Times New Roman"/>
          <w:szCs w:val="24"/>
        </w:rPr>
        <w:noBreakHyphen/>
      </w:r>
      <w:r w:rsidRPr="00D315DF">
        <w:rPr>
          <w:rFonts w:cs="Times New Roman"/>
          <w:szCs w:val="24"/>
        </w:rPr>
        <w:t>170 of the 1976 Code, as</w:t>
      </w:r>
      <w:r>
        <w:rPr>
          <w:rFonts w:cs="Times New Roman"/>
          <w:szCs w:val="24"/>
        </w:rPr>
        <w:t xml:space="preserve"> last</w:t>
      </w:r>
      <w:r w:rsidRPr="00D315DF">
        <w:rPr>
          <w:rFonts w:cs="Times New Roman"/>
          <w:szCs w:val="24"/>
        </w:rPr>
        <w:t xml:space="preserve"> amended by Act 27 of 2003, is further amended to read:</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t>“Section 44</w:t>
      </w:r>
      <w:r>
        <w:rPr>
          <w:rFonts w:cs="Times New Roman"/>
          <w:szCs w:val="24"/>
        </w:rPr>
        <w:noBreakHyphen/>
      </w:r>
      <w:r w:rsidRPr="00D315DF">
        <w:rPr>
          <w:rFonts w:cs="Times New Roman"/>
          <w:szCs w:val="24"/>
        </w:rPr>
        <w:t>7</w:t>
      </w:r>
      <w:r>
        <w:rPr>
          <w:rFonts w:cs="Times New Roman"/>
          <w:szCs w:val="24"/>
        </w:rPr>
        <w:noBreakHyphen/>
      </w:r>
      <w:r w:rsidRPr="00D315DF">
        <w:rPr>
          <w:rFonts w:cs="Times New Roman"/>
          <w:szCs w:val="24"/>
        </w:rPr>
        <w:t>170.</w:t>
      </w:r>
      <w:r w:rsidRPr="00D315DF">
        <w:rPr>
          <w:rFonts w:cs="Times New Roman"/>
          <w:szCs w:val="24"/>
        </w:rPr>
        <w:tab/>
      </w:r>
      <w:r w:rsidRPr="00D315DF">
        <w:rPr>
          <w:rFonts w:cs="Times New Roman"/>
          <w:szCs w:val="24"/>
        </w:rPr>
        <w:tab/>
        <w:t>(A)</w:t>
      </w:r>
      <w:r w:rsidRPr="00D315DF">
        <w:rPr>
          <w:rFonts w:cs="Times New Roman"/>
          <w:szCs w:val="24"/>
        </w:rPr>
        <w:tab/>
        <w:t xml:space="preserve">The following are exempt from Certificate of Need review: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t>(1)</w:t>
      </w:r>
      <w:r w:rsidRPr="00D315DF">
        <w:rPr>
          <w:rFonts w:cs="Times New Roman"/>
          <w:szCs w:val="24"/>
        </w:rPr>
        <w:tab/>
        <w:t xml:space="preserve"> the acquisition by a person of medical equipment to be used solely for research, the offering of an institutional health service by a person solely for research, or the obligation of a capital expenditure by a person to be made solely for research if it does not: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r>
      <w:r w:rsidRPr="00D315DF">
        <w:rPr>
          <w:rFonts w:cs="Times New Roman"/>
          <w:szCs w:val="24"/>
        </w:rPr>
        <w:tab/>
        <w:t>(a)</w:t>
      </w:r>
      <w:r w:rsidRPr="00D315DF">
        <w:rPr>
          <w:rFonts w:cs="Times New Roman"/>
          <w:szCs w:val="24"/>
        </w:rPr>
        <w:tab/>
        <w:t>affect the charges imposed by the person for the provision of medical or other patient care services other than the services that are included in the research;</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r>
      <w:r w:rsidRPr="00D315DF">
        <w:rPr>
          <w:rFonts w:cs="Times New Roman"/>
          <w:szCs w:val="24"/>
        </w:rPr>
        <w:tab/>
        <w:t>(b)</w:t>
      </w:r>
      <w:r w:rsidRPr="00D315DF">
        <w:rPr>
          <w:rFonts w:cs="Times New Roman"/>
          <w:szCs w:val="24"/>
        </w:rPr>
        <w:tab/>
        <w:t xml:space="preserve">change the bed capacity of a health care facility; or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r>
      <w:r w:rsidRPr="00D315DF">
        <w:rPr>
          <w:rFonts w:cs="Times New Roman"/>
          <w:szCs w:val="24"/>
        </w:rPr>
        <w:tab/>
        <w:t>(c)</w:t>
      </w:r>
      <w:r w:rsidRPr="00D315DF">
        <w:rPr>
          <w:rFonts w:cs="Times New Roman"/>
          <w:szCs w:val="24"/>
        </w:rPr>
        <w:tab/>
        <w:t xml:space="preserve">substantially change the medical or other patient care services provided by the person.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t xml:space="preserve">A written description of the proposed research project must be submitted to the department in order for the department to determine if these conditions are met.  A Certificate of Need is required in order to continue use of the equipment or service after the equipment or service is no longer being used solely for research;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t>(2)</w:t>
      </w:r>
      <w:r w:rsidRPr="00D315DF">
        <w:rPr>
          <w:rFonts w:cs="Times New Roman"/>
          <w:szCs w:val="24"/>
        </w:rPr>
        <w:tab/>
        <w:t>the offices of a licensed private practitioner whether for individual or group practice except as provided for in Section 44</w:t>
      </w:r>
      <w:r>
        <w:rPr>
          <w:rFonts w:cs="Times New Roman"/>
          <w:szCs w:val="24"/>
        </w:rPr>
        <w:noBreakHyphen/>
      </w:r>
      <w:r w:rsidRPr="00D315DF">
        <w:rPr>
          <w:rFonts w:cs="Times New Roman"/>
          <w:szCs w:val="24"/>
        </w:rPr>
        <w:t>7</w:t>
      </w:r>
      <w:r>
        <w:rPr>
          <w:rFonts w:cs="Times New Roman"/>
          <w:szCs w:val="24"/>
        </w:rPr>
        <w:noBreakHyphen/>
      </w:r>
      <w:r w:rsidRPr="00D315DF">
        <w:rPr>
          <w:rFonts w:cs="Times New Roman"/>
          <w:szCs w:val="24"/>
        </w:rPr>
        <w:t xml:space="preserve">160(1) and (6);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t>(3)</w:t>
      </w:r>
      <w:r w:rsidRPr="00D315DF">
        <w:rPr>
          <w:rFonts w:cs="Times New Roman"/>
          <w:szCs w:val="24"/>
        </w:rPr>
        <w:tab/>
        <w:t>the replacement of like equipment for which a Certificate of Need has been issued which does not constitute a material cha</w:t>
      </w:r>
      <w:r>
        <w:rPr>
          <w:rFonts w:cs="Times New Roman"/>
          <w:szCs w:val="24"/>
        </w:rPr>
        <w:t>nge in service or a new service.</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t>(B)</w:t>
      </w:r>
      <w:r w:rsidRPr="00D315DF">
        <w:rPr>
          <w:rFonts w:cs="Times New Roman"/>
          <w:szCs w:val="24"/>
        </w:rPr>
        <w:tab/>
        <w:t xml:space="preserve"> This article does not apply to: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t>(1)</w:t>
      </w:r>
      <w:r w:rsidRPr="00D315DF">
        <w:rPr>
          <w:rFonts w:cs="Times New Roman"/>
          <w:szCs w:val="24"/>
        </w:rPr>
        <w:tab/>
        <w:t>an expenditure by or on behalf of a health care facility for nonmedical projects for services such as refinancing existing debt, parking garages, laundries, roof replacements, computer systems, telephone systems, heating and air conditioning systems, upgrading facilities which do not involve additional square feet or additional health services, replacement of like equipment with similar capabilities, or similar projects as described in regulations;</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t>(2)</w:t>
      </w:r>
      <w:r w:rsidRPr="00D315DF">
        <w:rPr>
          <w:rFonts w:cs="Times New Roman"/>
          <w:szCs w:val="24"/>
        </w:rPr>
        <w:tab/>
        <w:t>facilities owned and operated by the South Carolina Department of Mental Health and the South Carolina Department of Disabilities and Special Needs, except an addition of one or more beds to the total number of beds of the departments</w:t>
      </w:r>
      <w:r w:rsidRPr="007D32AB">
        <w:rPr>
          <w:rFonts w:cs="Times New Roman"/>
          <w:szCs w:val="24"/>
        </w:rPr>
        <w:t>’</w:t>
      </w:r>
      <w:r w:rsidRPr="00D315DF">
        <w:rPr>
          <w:rFonts w:cs="Times New Roman"/>
          <w:szCs w:val="24"/>
        </w:rPr>
        <w:t xml:space="preserve"> health care facilities existing on July 1, 1988;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t>(3)</w:t>
      </w:r>
      <w:r w:rsidRPr="00D315DF">
        <w:rPr>
          <w:rFonts w:cs="Times New Roman"/>
          <w:szCs w:val="24"/>
        </w:rPr>
        <w:tab/>
        <w:t xml:space="preserve">educational and penal institutions maintaining infirmaries for the exclusive use of student bodies and inmate populations;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t>(4)</w:t>
      </w:r>
      <w:r w:rsidRPr="00D315DF">
        <w:rPr>
          <w:rFonts w:cs="Times New Roman"/>
          <w:szCs w:val="24"/>
        </w:rPr>
        <w:tab/>
        <w:t xml:space="preserve">any federal health care facility sponsored and operated by this State;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t>(5)</w:t>
      </w:r>
      <w:r w:rsidRPr="00D315DF">
        <w:rPr>
          <w:rFonts w:cs="Times New Roman"/>
          <w:szCs w:val="24"/>
        </w:rPr>
        <w:tab/>
        <w:t>community</w:t>
      </w:r>
      <w:r>
        <w:rPr>
          <w:rFonts w:cs="Times New Roman"/>
          <w:szCs w:val="24"/>
        </w:rPr>
        <w:noBreakHyphen/>
      </w:r>
      <w:r w:rsidRPr="00D315DF">
        <w:rPr>
          <w:rFonts w:cs="Times New Roman"/>
          <w:szCs w:val="24"/>
        </w:rPr>
        <w:t xml:space="preserve">based housing designed to promote independent living for persons with mental or physical disabilities.  This does not include a facility defined in this article as a </w:t>
      </w:r>
      <w:r w:rsidRPr="007D32AB">
        <w:rPr>
          <w:rFonts w:cs="Times New Roman"/>
          <w:szCs w:val="24"/>
        </w:rPr>
        <w:t>‘</w:t>
      </w:r>
      <w:r w:rsidRPr="00D315DF">
        <w:rPr>
          <w:rFonts w:cs="Times New Roman"/>
          <w:szCs w:val="24"/>
        </w:rPr>
        <w:t>health care facility</w:t>
      </w:r>
      <w:r w:rsidRPr="007D32AB">
        <w:rPr>
          <w:rFonts w:cs="Times New Roman"/>
          <w:szCs w:val="24"/>
        </w:rPr>
        <w:t>’</w:t>
      </w:r>
      <w:r w:rsidRPr="00D315DF">
        <w:rPr>
          <w:rFonts w:cs="Times New Roman"/>
          <w:szCs w:val="24"/>
        </w:rPr>
        <w:t>;</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t>(6)</w:t>
      </w:r>
      <w:r w:rsidRPr="00D315DF">
        <w:rPr>
          <w:rFonts w:cs="Times New Roman"/>
          <w:szCs w:val="24"/>
        </w:rPr>
        <w:tab/>
        <w:t>kidney disease treatment centers including, but not limited to, free standing hemodialysis centers and renal dialysis centers;</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t>(7)</w:t>
      </w:r>
      <w:r w:rsidRPr="00D315DF">
        <w:rPr>
          <w:rFonts w:cs="Times New Roman"/>
          <w:szCs w:val="24"/>
        </w:rPr>
        <w:tab/>
        <w:t>health care facilities owned and operated by the federal government.</w:t>
      </w: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t>(C)</w:t>
      </w:r>
      <w:r w:rsidRPr="00D315DF">
        <w:rPr>
          <w:rFonts w:cs="Times New Roman"/>
          <w:szCs w:val="24"/>
        </w:rPr>
        <w:tab/>
        <w:t>Before undertaking a project enumerated in subsection (A), a person shall obtain a written exemption from the department as may be more fully described in regulation.”</w:t>
      </w: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Pr="00647B6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Health Planning Committee</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SECTION</w:t>
      </w:r>
      <w:r w:rsidRPr="00D315DF">
        <w:rPr>
          <w:rFonts w:cs="Times New Roman"/>
          <w:szCs w:val="24"/>
        </w:rPr>
        <w:tab/>
        <w:t>7.</w:t>
      </w:r>
      <w:r w:rsidRPr="00D315DF">
        <w:rPr>
          <w:rFonts w:cs="Times New Roman"/>
          <w:szCs w:val="24"/>
        </w:rPr>
        <w:tab/>
        <w:t>Section 44</w:t>
      </w:r>
      <w:r>
        <w:rPr>
          <w:rFonts w:cs="Times New Roman"/>
          <w:szCs w:val="24"/>
        </w:rPr>
        <w:noBreakHyphen/>
      </w:r>
      <w:r w:rsidRPr="00D315DF">
        <w:rPr>
          <w:rFonts w:cs="Times New Roman"/>
          <w:szCs w:val="24"/>
        </w:rPr>
        <w:t>7</w:t>
      </w:r>
      <w:r>
        <w:rPr>
          <w:rFonts w:cs="Times New Roman"/>
          <w:szCs w:val="24"/>
        </w:rPr>
        <w:noBreakHyphen/>
      </w:r>
      <w:r w:rsidRPr="00D315DF">
        <w:rPr>
          <w:rFonts w:cs="Times New Roman"/>
          <w:szCs w:val="24"/>
        </w:rPr>
        <w:t>180 of the 1976 Code is amended to read:</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szCs w:val="24"/>
        </w:rPr>
        <w:tab/>
        <w:t>“Section 44</w:t>
      </w:r>
      <w:r>
        <w:rPr>
          <w:rFonts w:cs="Times New Roman"/>
          <w:szCs w:val="24"/>
        </w:rPr>
        <w:noBreakHyphen/>
        <w:t>7</w:t>
      </w:r>
      <w:r>
        <w:rPr>
          <w:rFonts w:cs="Times New Roman"/>
          <w:szCs w:val="24"/>
        </w:rPr>
        <w:noBreakHyphen/>
        <w:t>180.</w:t>
      </w:r>
      <w:r>
        <w:rPr>
          <w:rFonts w:cs="Times New Roman"/>
          <w:szCs w:val="24"/>
        </w:rPr>
        <w:tab/>
      </w:r>
      <w:r>
        <w:rPr>
          <w:rFonts w:cs="Times New Roman"/>
          <w:szCs w:val="24"/>
        </w:rPr>
        <w:tab/>
      </w:r>
      <w:r w:rsidRPr="00D315DF">
        <w:rPr>
          <w:rFonts w:cs="Times New Roman"/>
          <w:szCs w:val="24"/>
        </w:rPr>
        <w:t>(A)</w:t>
      </w:r>
      <w:r w:rsidRPr="00D315DF">
        <w:rPr>
          <w:rFonts w:cs="Times New Roman"/>
          <w:szCs w:val="24"/>
        </w:rPr>
        <w:tab/>
      </w:r>
      <w:r w:rsidRPr="00D315DF">
        <w:rPr>
          <w:rFonts w:cs="Times New Roman"/>
        </w:rPr>
        <w:t>There is created a health planning committee comprised of fourteen members.  The Governor shall appoint twelve members, which must include at least one member from each congressional district.  In addition, each of the following groups must be represented among the Governor</w:t>
      </w:r>
      <w:r w:rsidRPr="007D32AB">
        <w:rPr>
          <w:rFonts w:cs="Times New Roman"/>
        </w:rPr>
        <w:t>’</w:t>
      </w:r>
      <w:r w:rsidRPr="00D315DF">
        <w:rPr>
          <w:rFonts w:cs="Times New Roman"/>
        </w:rPr>
        <w:t xml:space="preserve">s appointees: health care consumers, health care financiers, including </w:t>
      </w:r>
      <w:r w:rsidRPr="00D315DF">
        <w:rPr>
          <w:rFonts w:cs="Times New Roman"/>
          <w:szCs w:val="24"/>
        </w:rPr>
        <w:t>business and insurance, and health care providers, including an administrator of a licensed for</w:t>
      </w:r>
      <w:r>
        <w:rPr>
          <w:rFonts w:cs="Times New Roman"/>
          <w:szCs w:val="24"/>
        </w:rPr>
        <w:noBreakHyphen/>
      </w:r>
      <w:r w:rsidRPr="00D315DF">
        <w:rPr>
          <w:rFonts w:cs="Times New Roman"/>
          <w:szCs w:val="24"/>
        </w:rPr>
        <w:t>profit nursing home.  The chairman</w:t>
      </w:r>
      <w:r w:rsidRPr="00D315DF">
        <w:rPr>
          <w:rFonts w:cs="Times New Roman"/>
          <w:szCs w:val="24"/>
        </w:rPr>
        <w:tab/>
      </w:r>
      <w:r w:rsidRPr="00D315DF">
        <w:rPr>
          <w:rFonts w:cs="Times New Roman"/>
        </w:rPr>
        <w:t xml:space="preserve"> of the board shall appoint one member.  The South Carolina Consumer Advocate or the Consumer Advocate</w:t>
      </w:r>
      <w:r w:rsidRPr="007D32AB">
        <w:rPr>
          <w:rFonts w:cs="Times New Roman"/>
        </w:rPr>
        <w:t>’</w:t>
      </w:r>
      <w:r w:rsidRPr="00D315DF">
        <w:rPr>
          <w:rFonts w:cs="Times New Roman"/>
        </w:rPr>
        <w:t>s designee is an ex officio nonvoting member.  Members appointed by the Governor are appointed for four</w:t>
      </w:r>
      <w:r>
        <w:rPr>
          <w:rFonts w:cs="Times New Roman"/>
        </w:rPr>
        <w:noBreakHyphen/>
      </w:r>
      <w:r w:rsidRPr="00D315DF">
        <w:rPr>
          <w:rFonts w:cs="Times New Roman"/>
        </w:rPr>
        <w:t>year terms, and may serve only two consecutive terms. Members of the health planning committee are allowed the usual mileage and subsistence as provided for members of boards, committees, and commissions. The committee shall elect from amo</w:t>
      </w:r>
      <w:r>
        <w:rPr>
          <w:rFonts w:cs="Times New Roman"/>
        </w:rPr>
        <w:t xml:space="preserve">ng its members a chairman, vice </w:t>
      </w:r>
      <w:r w:rsidRPr="00D315DF">
        <w:rPr>
          <w:rFonts w:cs="Times New Roman"/>
        </w:rPr>
        <w:t>chairman, and such other officers as the committee considers necessary to serve a two</w:t>
      </w:r>
      <w:r>
        <w:rPr>
          <w:rFonts w:cs="Times New Roman"/>
        </w:rPr>
        <w:noBreakHyphen/>
      </w:r>
      <w:r w:rsidRPr="00D315DF">
        <w:rPr>
          <w:rFonts w:cs="Times New Roman"/>
        </w:rPr>
        <w:t>year term in that office.</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t>(B)</w:t>
      </w:r>
      <w:r w:rsidRPr="00D315DF">
        <w:rPr>
          <w:rFonts w:cs="Times New Roman"/>
          <w:szCs w:val="24"/>
        </w:rPr>
        <w:tab/>
        <w:t xml:space="preserve">With the advice of the health planning committee, the department shall prepare a South Carolina Health Plan for use in the administration of the Certificate of Need program provided in this article.  The plan at a minimum must include: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t>(1)</w:t>
      </w:r>
      <w:r w:rsidRPr="00D315DF">
        <w:rPr>
          <w:rFonts w:cs="Times New Roman"/>
          <w:szCs w:val="24"/>
        </w:rPr>
        <w:tab/>
        <w:t xml:space="preserve">an inventory of existing health care facilities, beds, specified health services, and equipment;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t>(2)</w:t>
      </w:r>
      <w:r w:rsidRPr="00D315DF">
        <w:rPr>
          <w:rFonts w:cs="Times New Roman"/>
          <w:szCs w:val="24"/>
        </w:rPr>
        <w:tab/>
        <w:t xml:space="preserve">projections of need for additional health care facilities, beds, health services, and equipment;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t>(3)</w:t>
      </w:r>
      <w:r w:rsidRPr="00D315DF">
        <w:rPr>
          <w:rFonts w:cs="Times New Roman"/>
          <w:szCs w:val="24"/>
        </w:rPr>
        <w:tab/>
        <w:t xml:space="preserve">standards for distribution of health care facilities, beds, specified health services, and equipment including scope of services to be provided, utilization, and occupancy rates, travel time, regionalization, other factors relating to proper placement of services, and proper planning of health care facilities; and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t>(4)</w:t>
      </w:r>
      <w:r w:rsidRPr="00D315DF">
        <w:rPr>
          <w:rFonts w:cs="Times New Roman"/>
          <w:szCs w:val="24"/>
        </w:rPr>
        <w:tab/>
        <w:t xml:space="preserve">a general statement as to the project review criteria considered most important in evaluating Certificate of Need applications for each type of facility, service, and equipment, including a finding as to whether the benefits of improved accessibility to each such type of facility, service, and equipment may outweigh the adverse affects caused by the duplication of any existing facility, service, or equipment.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t xml:space="preserve">The South Carolina Health Plan must address and include projections and standards for specified health services and equipment which have a potential to substantially impact health care cost and accessibility.  Nothing in this provision shall be construed as requiring the department to approve any project which is inconsistent with the South Carolina Health Plan. </w:t>
      </w:r>
    </w:p>
    <w:p w:rsidR="002D12B9" w:rsidRPr="00207871"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t>(C)</w:t>
      </w:r>
      <w:r w:rsidRPr="00D315DF">
        <w:rPr>
          <w:rFonts w:cs="Times New Roman"/>
          <w:szCs w:val="24"/>
        </w:rPr>
        <w:tab/>
        <w:t>Upon approval by the health planning committee, the South Carolina Health Plan must be submitted at least once every two years to the board for final revision and adoption.  Once adopted by the board, the plan may later be revised through the same planning and approval process.  The department shall adopt by regulation a procedure to allow public review and comment, including regional public hearings, before ad</w:t>
      </w:r>
      <w:r>
        <w:rPr>
          <w:rFonts w:cs="Times New Roman"/>
          <w:szCs w:val="24"/>
        </w:rPr>
        <w:t>option or revision of the plan.”</w:t>
      </w: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12B9" w:rsidRPr="00647B6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Project review criteria</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15DF">
        <w:rPr>
          <w:rFonts w:cs="Times New Roman"/>
        </w:rPr>
        <w:t>SECTION</w:t>
      </w:r>
      <w:r w:rsidRPr="00D315DF">
        <w:rPr>
          <w:rFonts w:cs="Times New Roman"/>
        </w:rPr>
        <w:tab/>
        <w:t>8.</w:t>
      </w:r>
      <w:r w:rsidRPr="00D315DF">
        <w:rPr>
          <w:rFonts w:cs="Times New Roman"/>
        </w:rPr>
        <w:tab/>
        <w:t>Section 44</w:t>
      </w:r>
      <w:r>
        <w:rPr>
          <w:rFonts w:cs="Times New Roman"/>
        </w:rPr>
        <w:noBreakHyphen/>
      </w:r>
      <w:r w:rsidRPr="00D315DF">
        <w:rPr>
          <w:rFonts w:cs="Times New Roman"/>
        </w:rPr>
        <w:t>7</w:t>
      </w:r>
      <w:r>
        <w:rPr>
          <w:rFonts w:cs="Times New Roman"/>
        </w:rPr>
        <w:noBreakHyphen/>
      </w:r>
      <w:r w:rsidRPr="00D315DF">
        <w:rPr>
          <w:rFonts w:cs="Times New Roman"/>
        </w:rPr>
        <w:t>190 of the 1976 Code is amended to read:</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15DF">
        <w:rPr>
          <w:rFonts w:cs="Times New Roman"/>
        </w:rPr>
        <w:tab/>
        <w:t>“Section 44</w:t>
      </w:r>
      <w:r>
        <w:rPr>
          <w:rFonts w:cs="Times New Roman"/>
        </w:rPr>
        <w:noBreakHyphen/>
      </w:r>
      <w:r w:rsidRPr="00D315DF">
        <w:rPr>
          <w:rFonts w:cs="Times New Roman"/>
        </w:rPr>
        <w:t>7</w:t>
      </w:r>
      <w:r>
        <w:rPr>
          <w:rFonts w:cs="Times New Roman"/>
        </w:rPr>
        <w:noBreakHyphen/>
      </w:r>
      <w:r w:rsidRPr="00D315DF">
        <w:rPr>
          <w:rFonts w:cs="Times New Roman"/>
        </w:rPr>
        <w:t>190.</w:t>
      </w:r>
      <w:r w:rsidRPr="00D315DF">
        <w:rPr>
          <w:rFonts w:cs="Times New Roman"/>
        </w:rPr>
        <w:tab/>
      </w:r>
      <w:r w:rsidRPr="00D315DF">
        <w:rPr>
          <w:rFonts w:cs="Times New Roman"/>
        </w:rPr>
        <w:tab/>
        <w:t>(A)</w:t>
      </w:r>
      <w:r w:rsidRPr="00D315DF">
        <w:rPr>
          <w:rFonts w:cs="Times New Roman"/>
        </w:rPr>
        <w:tab/>
        <w:t>The department shall adopt, upon approval of the board, Project Review Criteria which, at a minimum, must provide for the determination of need for health care facilities, beds, services and equipment, including demographic needs, appropriate distribution, and utilization; accessibility to underserved groups; availability of facilities and services without regard to ability to pay; absence of less costly and more effective alternatives; appro</w:t>
      </w:r>
      <w:r>
        <w:rPr>
          <w:rFonts w:cs="Times New Roman"/>
        </w:rPr>
        <w:t>priate financial considerations</w:t>
      </w:r>
      <w:r w:rsidRPr="00D315DF">
        <w:rPr>
          <w:rFonts w:cs="Times New Roman"/>
        </w:rPr>
        <w:t>, including method of financing, financial feasibility, and cost containment; consideration of impact on health systems resources; site and building suitability; consideration of quality of care; and relevant special considerations as may be appropriate.  The Project Review Criteria must be adopted as a regulation pursuant to the Administrative Procedures Act.</w:t>
      </w: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15DF">
        <w:rPr>
          <w:rFonts w:cs="Times New Roman"/>
        </w:rPr>
        <w:tab/>
        <w:t>(B)</w:t>
      </w:r>
      <w:r w:rsidRPr="00D315DF">
        <w:rPr>
          <w:rFonts w:cs="Times New Roman"/>
        </w:rPr>
        <w:tab/>
        <w:t>The project review criteria promulgated in regulation must be used in reviewing all projects under the Certificate of Need process.  When the criteria are weighted to determine the relative importance for the specific project, the department may reorder the relative importance of the criteria no more than one time after the project review meeting.  When an application has been appealed, the department may not change the weighted formula.”</w:t>
      </w: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12B9" w:rsidRPr="00647B6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Certificate of Need application process</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15DF">
        <w:rPr>
          <w:rFonts w:cs="Times New Roman"/>
        </w:rPr>
        <w:t>SECTION</w:t>
      </w:r>
      <w:r w:rsidRPr="00D315DF">
        <w:rPr>
          <w:rFonts w:cs="Times New Roman"/>
        </w:rPr>
        <w:tab/>
        <w:t>9.</w:t>
      </w:r>
      <w:r w:rsidRPr="00D315DF">
        <w:rPr>
          <w:rFonts w:cs="Times New Roman"/>
        </w:rPr>
        <w:tab/>
        <w:t>Section 44</w:t>
      </w:r>
      <w:r>
        <w:rPr>
          <w:rFonts w:cs="Times New Roman"/>
        </w:rPr>
        <w:noBreakHyphen/>
      </w:r>
      <w:r w:rsidRPr="00D315DF">
        <w:rPr>
          <w:rFonts w:cs="Times New Roman"/>
        </w:rPr>
        <w:t>7</w:t>
      </w:r>
      <w:r>
        <w:rPr>
          <w:rFonts w:cs="Times New Roman"/>
        </w:rPr>
        <w:noBreakHyphen/>
      </w:r>
      <w:r w:rsidRPr="00D315DF">
        <w:rPr>
          <w:rFonts w:cs="Times New Roman"/>
        </w:rPr>
        <w:t>200(A) and (C) of the 1976 Code is amended to read:</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15DF">
        <w:rPr>
          <w:rFonts w:cs="Times New Roman"/>
        </w:rPr>
        <w:tab/>
        <w:t>“(A)</w:t>
      </w:r>
      <w:r w:rsidRPr="00D315DF">
        <w:rPr>
          <w:rFonts w:cs="Times New Roman"/>
        </w:rPr>
        <w:tab/>
        <w:t xml:space="preserve">An application for a Certificate of Need must be submitted to the department in a form established by regulation.  The application must address all applicable standards and requirements set forth in departmental regulations, Project Review Criteria of the department, and the South Carolina Health Plan.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rPr>
        <w:tab/>
        <w:t>(C)</w:t>
      </w:r>
      <w:r w:rsidRPr="00D315DF">
        <w:rPr>
          <w:rFonts w:cs="Times New Roman"/>
        </w:rPr>
        <w:tab/>
      </w:r>
      <w:r w:rsidRPr="00D315DF">
        <w:rPr>
          <w:rFonts w:cs="Times New Roman"/>
          <w:szCs w:val="24"/>
        </w:rPr>
        <w:t>Upon publication of this notice and until a contested case hearing is requested pursuant to Section 44</w:t>
      </w:r>
      <w:r>
        <w:rPr>
          <w:rFonts w:cs="Times New Roman"/>
          <w:szCs w:val="24"/>
        </w:rPr>
        <w:noBreakHyphen/>
      </w:r>
      <w:r w:rsidRPr="00D315DF">
        <w:rPr>
          <w:rFonts w:cs="Times New Roman"/>
          <w:szCs w:val="24"/>
        </w:rPr>
        <w:t>1</w:t>
      </w:r>
      <w:r>
        <w:rPr>
          <w:rFonts w:cs="Times New Roman"/>
          <w:szCs w:val="24"/>
        </w:rPr>
        <w:noBreakHyphen/>
      </w:r>
      <w:r w:rsidRPr="00D315DF">
        <w:rPr>
          <w:rFonts w:cs="Times New Roman"/>
          <w:szCs w:val="24"/>
        </w:rPr>
        <w:t xml:space="preserve">60(G):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t>(1)</w:t>
      </w:r>
      <w:r w:rsidRPr="00D315DF">
        <w:rPr>
          <w:rFonts w:cs="Times New Roman"/>
          <w:szCs w:val="24"/>
        </w:rPr>
        <w:tab/>
        <w:t xml:space="preserve">members of the board and persons appointed by the board to hold a final review conference on staff decisions may not communicate directly or indirectly with any person in connection with the application; and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t>(2)</w:t>
      </w:r>
      <w:r w:rsidRPr="00D315DF">
        <w:rPr>
          <w:rFonts w:cs="Times New Roman"/>
          <w:szCs w:val="24"/>
        </w:rPr>
        <w:tab/>
        <w:t xml:space="preserve">no person shall communicate, or cause another to communicate, as to the merits of the application with members of the board and persons appointed by the board to hold a final review conference on staff decisions. </w:t>
      </w: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t>A person who violates this subsection is subject to the penalties provided in Section 1</w:t>
      </w:r>
      <w:r>
        <w:rPr>
          <w:rFonts w:cs="Times New Roman"/>
          <w:szCs w:val="24"/>
        </w:rPr>
        <w:noBreakHyphen/>
      </w:r>
      <w:r w:rsidRPr="00D315DF">
        <w:rPr>
          <w:rFonts w:cs="Times New Roman"/>
          <w:szCs w:val="24"/>
        </w:rPr>
        <w:t>23</w:t>
      </w:r>
      <w:r>
        <w:rPr>
          <w:rFonts w:cs="Times New Roman"/>
          <w:szCs w:val="24"/>
        </w:rPr>
        <w:noBreakHyphen/>
      </w:r>
      <w:r w:rsidRPr="00D315DF">
        <w:rPr>
          <w:rFonts w:cs="Times New Roman"/>
          <w:szCs w:val="24"/>
        </w:rPr>
        <w:t>360.”</w:t>
      </w: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Pr="00647B6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Communications prohibited during Certificate of Need process</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SECTION</w:t>
      </w:r>
      <w:r w:rsidRPr="00D315DF">
        <w:rPr>
          <w:rFonts w:cs="Times New Roman"/>
          <w:szCs w:val="24"/>
        </w:rPr>
        <w:tab/>
        <w:t>10.</w:t>
      </w:r>
      <w:r w:rsidRPr="00D315DF">
        <w:rPr>
          <w:rFonts w:cs="Times New Roman"/>
          <w:szCs w:val="24"/>
        </w:rPr>
        <w:tab/>
        <w:t>Section 44</w:t>
      </w:r>
      <w:r>
        <w:rPr>
          <w:rFonts w:cs="Times New Roman"/>
          <w:szCs w:val="24"/>
        </w:rPr>
        <w:noBreakHyphen/>
      </w:r>
      <w:r w:rsidRPr="00D315DF">
        <w:rPr>
          <w:rFonts w:cs="Times New Roman"/>
          <w:szCs w:val="24"/>
        </w:rPr>
        <w:t>7</w:t>
      </w:r>
      <w:r>
        <w:rPr>
          <w:rFonts w:cs="Times New Roman"/>
          <w:szCs w:val="24"/>
        </w:rPr>
        <w:noBreakHyphen/>
      </w:r>
      <w:r w:rsidRPr="00D315DF">
        <w:rPr>
          <w:rFonts w:cs="Times New Roman"/>
          <w:szCs w:val="24"/>
        </w:rPr>
        <w:t>200 of the 1976 Code is amended by adding at the end:</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t>“(E)</w:t>
      </w:r>
      <w:r w:rsidRPr="00D315DF">
        <w:rPr>
          <w:rFonts w:cs="Times New Roman"/>
          <w:szCs w:val="24"/>
        </w:rPr>
        <w:tab/>
        <w:t>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Such written communication must be included in the administrative record.”</w:t>
      </w: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Pr="00647B6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Certificate of Need review procedures</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SECTION</w:t>
      </w:r>
      <w:r w:rsidRPr="00D315DF">
        <w:rPr>
          <w:rFonts w:cs="Times New Roman"/>
          <w:szCs w:val="24"/>
        </w:rPr>
        <w:tab/>
        <w:t>11.</w:t>
      </w:r>
      <w:r w:rsidRPr="00D315DF">
        <w:rPr>
          <w:rFonts w:cs="Times New Roman"/>
          <w:szCs w:val="24"/>
        </w:rPr>
        <w:tab/>
        <w:t>Section 44</w:t>
      </w:r>
      <w:r>
        <w:rPr>
          <w:rFonts w:cs="Times New Roman"/>
          <w:szCs w:val="24"/>
        </w:rPr>
        <w:noBreakHyphen/>
      </w:r>
      <w:r w:rsidRPr="00D315DF">
        <w:rPr>
          <w:rFonts w:cs="Times New Roman"/>
          <w:szCs w:val="24"/>
        </w:rPr>
        <w:t>7</w:t>
      </w:r>
      <w:r>
        <w:rPr>
          <w:rFonts w:cs="Times New Roman"/>
          <w:szCs w:val="24"/>
        </w:rPr>
        <w:noBreakHyphen/>
      </w:r>
      <w:r w:rsidRPr="00D315DF">
        <w:rPr>
          <w:rFonts w:cs="Times New Roman"/>
          <w:szCs w:val="24"/>
        </w:rPr>
        <w:t>210 of the 1976 Code is amended to read:</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t>“Section 44</w:t>
      </w:r>
      <w:r>
        <w:rPr>
          <w:rFonts w:cs="Times New Roman"/>
          <w:szCs w:val="24"/>
        </w:rPr>
        <w:noBreakHyphen/>
      </w:r>
      <w:r w:rsidRPr="00D315DF">
        <w:rPr>
          <w:rFonts w:cs="Times New Roman"/>
          <w:szCs w:val="24"/>
        </w:rPr>
        <w:t>7</w:t>
      </w:r>
      <w:r>
        <w:rPr>
          <w:rFonts w:cs="Times New Roman"/>
          <w:szCs w:val="24"/>
        </w:rPr>
        <w:noBreakHyphen/>
      </w:r>
      <w:r w:rsidRPr="00D315DF">
        <w:rPr>
          <w:rFonts w:cs="Times New Roman"/>
          <w:szCs w:val="24"/>
        </w:rPr>
        <w:t>210.</w:t>
      </w:r>
      <w:r w:rsidRPr="00D315DF">
        <w:rPr>
          <w:rFonts w:cs="Times New Roman"/>
          <w:szCs w:val="24"/>
        </w:rPr>
        <w:tab/>
      </w:r>
      <w:r w:rsidRPr="00D315DF">
        <w:rPr>
          <w:rFonts w:cs="Times New Roman"/>
          <w:szCs w:val="24"/>
        </w:rPr>
        <w:tab/>
        <w:t>(A)</w:t>
      </w:r>
      <w:r w:rsidRPr="00D315DF">
        <w:rPr>
          <w:rFonts w:cs="Times New Roman"/>
          <w:szCs w:val="24"/>
        </w:rPr>
        <w:tab/>
        <w:t>After the department has determined that an application is complete, affected persons must be notified in accordance with departmental regulations.  The notification to affected persons that the application is complete begins the review period; however, in the case of competing applications, the review period begins on the date of notice to affected persons that the last of the competing applications is complete and notice is published in the State Register.  The staff shall issue its decision to approve or deny the application no earlier than thirty calendar days, but no later than one hundred twenty calendar days, from the date affected persons are notified that the application is complete, unless a public hearing is timely requested as may be provided for by department regulation.  If a public hearing is properly requested, the staff</w:t>
      </w:r>
      <w:r w:rsidRPr="007D32AB">
        <w:rPr>
          <w:rFonts w:cs="Times New Roman"/>
          <w:szCs w:val="24"/>
        </w:rPr>
        <w:t>’</w:t>
      </w:r>
      <w:r w:rsidRPr="00D315DF">
        <w:rPr>
          <w:rFonts w:cs="Times New Roman"/>
          <w:szCs w:val="24"/>
        </w:rPr>
        <w:t>s decision must not be made until after the public hearing, but in no event shall the decision be issued more than one hundred fifty calendar days from the date affected persons are notified that the application is complete.  The staff may reorder the relative importance of the project review criteria no more than one time during the review period. The staff</w:t>
      </w:r>
      <w:r w:rsidRPr="007D32AB">
        <w:rPr>
          <w:rFonts w:cs="Times New Roman"/>
          <w:szCs w:val="24"/>
        </w:rPr>
        <w:t>’</w:t>
      </w:r>
      <w:r w:rsidRPr="00D315DF">
        <w:rPr>
          <w:rFonts w:cs="Times New Roman"/>
          <w:szCs w:val="24"/>
        </w:rPr>
        <w:t>s reordering of the relative importance of the project review criteria does not extend the review peri</w:t>
      </w:r>
      <w:r>
        <w:rPr>
          <w:rFonts w:cs="Times New Roman"/>
          <w:szCs w:val="24"/>
        </w:rPr>
        <w:t>od provided for in this section</w:t>
      </w:r>
      <w:r w:rsidRPr="00D315DF">
        <w:rPr>
          <w:rFonts w:cs="Times New Roman"/>
          <w:szCs w:val="24"/>
        </w:rPr>
        <w:t xml:space="preserve">.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t>(B)</w:t>
      </w:r>
      <w:r w:rsidRPr="00D315DF">
        <w:rPr>
          <w:rFonts w:cs="Times New Roman"/>
          <w:szCs w:val="24"/>
        </w:rPr>
        <w:tab/>
        <w:t xml:space="preserve">The department may not issue a Certificate of Need unless an application complies with the South Carolina Health Plan, Project Review Criteria, and other regulations.  Based on project review criteria and other regulations, which must be identified by the department, the department may refuse to issue a Certificate of Need even if an application complies with the South Carolina Health Plan.  In the case of competing applications, the department shall award a Certificate of Need, if appropriate, on the basis of which, if any, most fully complies with the requirements, goals, and purposes of this article and the State Health Plan, Project Review Criteria, and the regulations adopted by the department.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t>(C)</w:t>
      </w:r>
      <w:r w:rsidRPr="00D315DF">
        <w:rPr>
          <w:rFonts w:cs="Times New Roman"/>
          <w:szCs w:val="24"/>
        </w:rPr>
        <w:tab/>
        <w:t>On the basis of staff review of the application, the staff shall make a staff decision to grant or deny the Certificate of Need and the staff shall issue a decision in accordance with Section 44</w:t>
      </w:r>
      <w:r>
        <w:rPr>
          <w:rFonts w:cs="Times New Roman"/>
          <w:szCs w:val="24"/>
        </w:rPr>
        <w:noBreakHyphen/>
      </w:r>
      <w:r w:rsidRPr="00D315DF">
        <w:rPr>
          <w:rFonts w:cs="Times New Roman"/>
          <w:szCs w:val="24"/>
        </w:rPr>
        <w:t>1</w:t>
      </w:r>
      <w:r>
        <w:rPr>
          <w:rFonts w:cs="Times New Roman"/>
          <w:szCs w:val="24"/>
        </w:rPr>
        <w:noBreakHyphen/>
      </w:r>
      <w:r w:rsidRPr="00D315DF">
        <w:rPr>
          <w:rFonts w:cs="Times New Roman"/>
          <w:szCs w:val="24"/>
        </w:rPr>
        <w:t>60(D). Notice of the decision must be sent to the applicant and affected persons who have asked to be notified.  The decision becomes the final agency decision unless a timely written request for a final review is filed with the department as provided for in Section 44</w:t>
      </w:r>
      <w:r>
        <w:rPr>
          <w:rFonts w:cs="Times New Roman"/>
          <w:szCs w:val="24"/>
        </w:rPr>
        <w:noBreakHyphen/>
      </w:r>
      <w:r w:rsidRPr="00D315DF">
        <w:rPr>
          <w:rFonts w:cs="Times New Roman"/>
          <w:szCs w:val="24"/>
        </w:rPr>
        <w:t>1</w:t>
      </w:r>
      <w:r>
        <w:rPr>
          <w:rFonts w:cs="Times New Roman"/>
          <w:szCs w:val="24"/>
        </w:rPr>
        <w:noBreakHyphen/>
      </w:r>
      <w:r w:rsidRPr="00D315DF">
        <w:rPr>
          <w:rFonts w:cs="Times New Roman"/>
          <w:szCs w:val="24"/>
        </w:rPr>
        <w:t xml:space="preserve">60(E).  </w:t>
      </w:r>
      <w:r w:rsidRPr="00D315DF">
        <w:rPr>
          <w:rFonts w:cs="Times New Roman"/>
          <w:szCs w:val="24"/>
        </w:rPr>
        <w:tab/>
        <w:t xml:space="preserve">However, a person may not file a request for final review in opposition to the </w:t>
      </w:r>
      <w:r w:rsidRPr="00D315DF">
        <w:rPr>
          <w:rFonts w:cs="Times New Roman"/>
        </w:rPr>
        <w:t>staff decision on a</w:t>
      </w:r>
      <w:r w:rsidRPr="00D315DF">
        <w:rPr>
          <w:rFonts w:cs="Times New Roman"/>
          <w:szCs w:val="24"/>
        </w:rPr>
        <w:t xml:space="preserve"> Certificate of Need unless the person provided written notice to the department during the staff review that he is an affected person and specifically states his opposition to the application under review.</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t>(D)</w:t>
      </w:r>
      <w:r w:rsidRPr="00D315DF">
        <w:rPr>
          <w:rFonts w:cs="Times New Roman"/>
          <w:szCs w:val="24"/>
        </w:rPr>
        <w:tab/>
        <w:t>The staff</w:t>
      </w:r>
      <w:r w:rsidRPr="007D32AB">
        <w:rPr>
          <w:rFonts w:cs="Times New Roman"/>
          <w:szCs w:val="24"/>
        </w:rPr>
        <w:t>’</w:t>
      </w:r>
      <w:r w:rsidRPr="00D315DF">
        <w:rPr>
          <w:rFonts w:cs="Times New Roman"/>
          <w:szCs w:val="24"/>
        </w:rPr>
        <w:t>s decision is not the final agency decision until the completion of the final review process provided for in Section 44</w:t>
      </w:r>
      <w:r>
        <w:rPr>
          <w:rFonts w:cs="Times New Roman"/>
          <w:szCs w:val="24"/>
        </w:rPr>
        <w:noBreakHyphen/>
      </w:r>
      <w:r w:rsidRPr="00D315DF">
        <w:rPr>
          <w:rFonts w:cs="Times New Roman"/>
          <w:szCs w:val="24"/>
        </w:rPr>
        <w:t>1</w:t>
      </w:r>
      <w:r>
        <w:rPr>
          <w:rFonts w:cs="Times New Roman"/>
          <w:szCs w:val="24"/>
        </w:rPr>
        <w:noBreakHyphen/>
      </w:r>
      <w:r w:rsidRPr="00D315DF">
        <w:rPr>
          <w:rFonts w:cs="Times New Roman"/>
          <w:szCs w:val="24"/>
        </w:rPr>
        <w:t>60(F).</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t>(E)</w:t>
      </w:r>
      <w:r w:rsidRPr="00D315DF">
        <w:rPr>
          <w:rFonts w:cs="Times New Roman"/>
          <w:szCs w:val="24"/>
        </w:rPr>
        <w:tab/>
        <w:t>A contested case hearing of the final agency decision must be requested in accordance with Section 44</w:t>
      </w:r>
      <w:r>
        <w:rPr>
          <w:rFonts w:cs="Times New Roman"/>
          <w:szCs w:val="24"/>
        </w:rPr>
        <w:noBreakHyphen/>
      </w:r>
      <w:r w:rsidRPr="00D315DF">
        <w:rPr>
          <w:rFonts w:cs="Times New Roman"/>
          <w:szCs w:val="24"/>
        </w:rPr>
        <w:t>1</w:t>
      </w:r>
      <w:r>
        <w:rPr>
          <w:rFonts w:cs="Times New Roman"/>
          <w:szCs w:val="24"/>
        </w:rPr>
        <w:noBreakHyphen/>
      </w:r>
      <w:r w:rsidRPr="00D315DF">
        <w:rPr>
          <w:rFonts w:cs="Times New Roman"/>
          <w:szCs w:val="24"/>
        </w:rPr>
        <w:t>60(G).  The issues considered at the contested case hearing considering a Certificate of Need are limited to those presented or considered during the staff review.</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t>(F)</w:t>
      </w:r>
      <w:r w:rsidRPr="00D315DF">
        <w:rPr>
          <w:rFonts w:cs="Times New Roman"/>
          <w:szCs w:val="24"/>
        </w:rPr>
        <w:tab/>
        <w:t>Notwithstanding any other provision of law, including Section 1</w:t>
      </w:r>
      <w:r>
        <w:rPr>
          <w:rFonts w:cs="Times New Roman"/>
          <w:szCs w:val="24"/>
        </w:rPr>
        <w:noBreakHyphen/>
      </w:r>
      <w:r w:rsidRPr="00D315DF">
        <w:rPr>
          <w:rFonts w:cs="Times New Roman"/>
          <w:szCs w:val="24"/>
        </w:rPr>
        <w:t>23</w:t>
      </w:r>
      <w:r>
        <w:rPr>
          <w:rFonts w:cs="Times New Roman"/>
          <w:szCs w:val="24"/>
        </w:rPr>
        <w:noBreakHyphen/>
      </w:r>
      <w:r w:rsidRPr="00D315DF">
        <w:rPr>
          <w:rFonts w:cs="Times New Roman"/>
          <w:szCs w:val="24"/>
        </w:rPr>
        <w:t>650(C), in a contested case arising from the department</w:t>
      </w:r>
      <w:r w:rsidRPr="007D32AB">
        <w:rPr>
          <w:rFonts w:cs="Times New Roman"/>
          <w:szCs w:val="24"/>
        </w:rPr>
        <w:t>’</w:t>
      </w:r>
      <w:r w:rsidRPr="00D315DF">
        <w:rPr>
          <w:rFonts w:cs="Times New Roman"/>
          <w:szCs w:val="24"/>
        </w:rPr>
        <w:t>s decision to grant or deny a Certificate of Need application, grant or deny a request for exemption under Section 44</w:t>
      </w:r>
      <w:r>
        <w:rPr>
          <w:rFonts w:cs="Times New Roman"/>
          <w:szCs w:val="24"/>
        </w:rPr>
        <w:noBreakHyphen/>
      </w:r>
      <w:r w:rsidRPr="00D315DF">
        <w:rPr>
          <w:rFonts w:cs="Times New Roman"/>
          <w:szCs w:val="24"/>
        </w:rPr>
        <w:t>7</w:t>
      </w:r>
      <w:r>
        <w:rPr>
          <w:rFonts w:cs="Times New Roman"/>
          <w:szCs w:val="24"/>
        </w:rPr>
        <w:noBreakHyphen/>
      </w:r>
      <w:r w:rsidRPr="00D315DF">
        <w:rPr>
          <w:rFonts w:cs="Times New Roman"/>
          <w:szCs w:val="24"/>
        </w:rPr>
        <w:t>170, or the issuance of a determination regarding the applicability of Section 44</w:t>
      </w:r>
      <w:r>
        <w:rPr>
          <w:rFonts w:cs="Times New Roman"/>
          <w:szCs w:val="24"/>
        </w:rPr>
        <w:noBreakHyphen/>
      </w:r>
      <w:r w:rsidRPr="00D315DF">
        <w:rPr>
          <w:rFonts w:cs="Times New Roman"/>
          <w:szCs w:val="24"/>
        </w:rPr>
        <w:t>7</w:t>
      </w:r>
      <w:r>
        <w:rPr>
          <w:rFonts w:cs="Times New Roman"/>
          <w:szCs w:val="24"/>
        </w:rPr>
        <w:noBreakHyphen/>
      </w:r>
      <w:r w:rsidRPr="00D315DF">
        <w:rPr>
          <w:rFonts w:cs="Times New Roman"/>
          <w:szCs w:val="24"/>
        </w:rPr>
        <w:t>160, the following apply:</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t>(1)</w:t>
      </w:r>
      <w:r w:rsidRPr="00D315DF">
        <w:rPr>
          <w:rFonts w:cs="Times New Roman"/>
          <w:szCs w:val="24"/>
        </w:rPr>
        <w:tab/>
        <w:t xml:space="preserve"> each party may name no more than ten witnesses who may testify at the contested case hearing;</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t>(2)</w:t>
      </w:r>
      <w:r w:rsidRPr="00D315DF">
        <w:rPr>
          <w:rFonts w:cs="Times New Roman"/>
          <w:szCs w:val="24"/>
        </w:rPr>
        <w:tab/>
        <w:t>each party is permitted to take only the deposition of a person listed as a witness who may testify at the contested case hearing, unless otherwise provided for by the Administrative Law Court;</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t>(3)</w:t>
      </w:r>
      <w:r w:rsidRPr="00D315DF">
        <w:rPr>
          <w:rFonts w:cs="Times New Roman"/>
          <w:szCs w:val="24"/>
        </w:rPr>
        <w:tab/>
        <w:t>each party is permitted to serve only ten interrogatories pursuant to Rule 33 of the South Carolina Rules of Civil Procedure;</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t>(4)</w:t>
      </w:r>
      <w:r w:rsidRPr="00D315DF">
        <w:rPr>
          <w:rFonts w:cs="Times New Roman"/>
          <w:szCs w:val="24"/>
        </w:rPr>
        <w:tab/>
        <w:t>each party is permitted to serve only ten requests for admission, including subparts; and</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t>(5)</w:t>
      </w:r>
      <w:r w:rsidRPr="00D315DF">
        <w:rPr>
          <w:rFonts w:cs="Times New Roman"/>
          <w:szCs w:val="24"/>
        </w:rPr>
        <w:tab/>
        <w:t>each party is permitted to serve only thirty requests for production, including subparts.</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t>The limitations provided for in this subsection are intended to make the contested case process more efficient, less burdensome, and less costly to the parties in Certificate of Need cases.  Therefore, the Administrative Law Court may, by court order, lift these limitations beyond the parameters set forth in this subsection only in exceptional circumstances when failure to do so would cause substantial prejudice to the party seeking additional discovery.</w:t>
      </w: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15DF">
        <w:rPr>
          <w:rFonts w:cs="Times New Roman"/>
          <w:szCs w:val="24"/>
        </w:rPr>
        <w:tab/>
        <w:t>(G)</w:t>
      </w:r>
      <w:r w:rsidRPr="00D315DF">
        <w:rPr>
          <w:rFonts w:cs="Times New Roman"/>
          <w:szCs w:val="24"/>
        </w:rPr>
        <w:tab/>
        <w:t>Notwithstanding any other provision of law, in a contested case arising from the department</w:t>
      </w:r>
      <w:r w:rsidRPr="007D32AB">
        <w:rPr>
          <w:rFonts w:cs="Times New Roman"/>
          <w:szCs w:val="24"/>
        </w:rPr>
        <w:t>’</w:t>
      </w:r>
      <w:r w:rsidRPr="00D315DF">
        <w:rPr>
          <w:rFonts w:cs="Times New Roman"/>
          <w:szCs w:val="24"/>
        </w:rPr>
        <w:t>s decision to grant or deny a Certificate of Need application, grant or deny a request for exemption under Section 44</w:t>
      </w:r>
      <w:r>
        <w:rPr>
          <w:rFonts w:cs="Times New Roman"/>
          <w:szCs w:val="24"/>
        </w:rPr>
        <w:noBreakHyphen/>
      </w:r>
      <w:r w:rsidRPr="00D315DF">
        <w:rPr>
          <w:rFonts w:cs="Times New Roman"/>
          <w:szCs w:val="24"/>
        </w:rPr>
        <w:t>7</w:t>
      </w:r>
      <w:r>
        <w:rPr>
          <w:rFonts w:cs="Times New Roman"/>
          <w:szCs w:val="24"/>
        </w:rPr>
        <w:noBreakHyphen/>
      </w:r>
      <w:r w:rsidRPr="00D315DF">
        <w:rPr>
          <w:rFonts w:cs="Times New Roman"/>
          <w:szCs w:val="24"/>
        </w:rPr>
        <w:t>170, or the issuance of a determination regarding the applicability of Section 44</w:t>
      </w:r>
      <w:r>
        <w:rPr>
          <w:rFonts w:cs="Times New Roman"/>
          <w:szCs w:val="24"/>
        </w:rPr>
        <w:noBreakHyphen/>
      </w:r>
      <w:r w:rsidRPr="00D315DF">
        <w:rPr>
          <w:rFonts w:cs="Times New Roman"/>
          <w:szCs w:val="24"/>
        </w:rPr>
        <w:t>7</w:t>
      </w:r>
      <w:r>
        <w:rPr>
          <w:rFonts w:cs="Times New Roman"/>
          <w:szCs w:val="24"/>
        </w:rPr>
        <w:noBreakHyphen/>
      </w:r>
      <w:r w:rsidRPr="00D315DF">
        <w:rPr>
          <w:rFonts w:cs="Times New Roman"/>
          <w:szCs w:val="24"/>
        </w:rPr>
        <w:t>160, the Administrative Law Court shall file a final decision no later than eighteen months after the contested case is filed with the Clerk of the Administrative Law Court, unless all parties to the contested case consent to an extension or the court finds substantial cause otherwise.</w:t>
      </w:r>
      <w:r w:rsidRPr="00D315DF">
        <w:rPr>
          <w:rFonts w:cs="Times New Roman"/>
        </w:rPr>
        <w:t>”</w:t>
      </w: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12B9" w:rsidRPr="00647B6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rPr>
        <w:t>Administrative Law Court review of Certificate of Need decisions</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SECTION</w:t>
      </w:r>
      <w:r w:rsidRPr="00D315DF">
        <w:rPr>
          <w:rFonts w:cs="Times New Roman"/>
          <w:szCs w:val="24"/>
        </w:rPr>
        <w:tab/>
        <w:t>12.</w:t>
      </w:r>
      <w:r w:rsidRPr="00D315DF">
        <w:rPr>
          <w:rFonts w:cs="Times New Roman"/>
          <w:szCs w:val="24"/>
        </w:rPr>
        <w:tab/>
        <w:t>Section 44</w:t>
      </w:r>
      <w:r>
        <w:rPr>
          <w:rFonts w:cs="Times New Roman"/>
          <w:szCs w:val="24"/>
        </w:rPr>
        <w:noBreakHyphen/>
      </w:r>
      <w:r w:rsidRPr="00D315DF">
        <w:rPr>
          <w:rFonts w:cs="Times New Roman"/>
          <w:szCs w:val="24"/>
        </w:rPr>
        <w:t>7</w:t>
      </w:r>
      <w:r>
        <w:rPr>
          <w:rFonts w:cs="Times New Roman"/>
          <w:szCs w:val="24"/>
        </w:rPr>
        <w:noBreakHyphen/>
      </w:r>
      <w:r w:rsidRPr="00D315DF">
        <w:rPr>
          <w:rFonts w:cs="Times New Roman"/>
          <w:szCs w:val="24"/>
        </w:rPr>
        <w:t>220 of the 1976 Code is amended to read:</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t>“Section 44</w:t>
      </w:r>
      <w:r>
        <w:rPr>
          <w:rFonts w:cs="Times New Roman"/>
          <w:szCs w:val="24"/>
        </w:rPr>
        <w:noBreakHyphen/>
      </w:r>
      <w:r w:rsidRPr="00D315DF">
        <w:rPr>
          <w:rFonts w:cs="Times New Roman"/>
          <w:szCs w:val="24"/>
        </w:rPr>
        <w:t>7</w:t>
      </w:r>
      <w:r>
        <w:rPr>
          <w:rFonts w:cs="Times New Roman"/>
          <w:szCs w:val="24"/>
        </w:rPr>
        <w:noBreakHyphen/>
      </w:r>
      <w:r w:rsidRPr="00D315DF">
        <w:rPr>
          <w:rFonts w:cs="Times New Roman"/>
          <w:szCs w:val="24"/>
        </w:rPr>
        <w:t>220.</w:t>
      </w:r>
      <w:r w:rsidRPr="00D315DF">
        <w:rPr>
          <w:rFonts w:cs="Times New Roman"/>
          <w:szCs w:val="24"/>
        </w:rPr>
        <w:tab/>
      </w:r>
      <w:r w:rsidRPr="00D315DF">
        <w:rPr>
          <w:rFonts w:cs="Times New Roman"/>
          <w:szCs w:val="24"/>
        </w:rPr>
        <w:tab/>
        <w:t>(A)</w:t>
      </w:r>
      <w:r w:rsidRPr="00D315DF">
        <w:rPr>
          <w:rFonts w:cs="Times New Roman"/>
          <w:szCs w:val="24"/>
        </w:rPr>
        <w:tab/>
        <w:t xml:space="preserve"> A party who is aggrieved by the Administrative Law Court</w:t>
      </w:r>
      <w:r w:rsidRPr="007D32AB">
        <w:rPr>
          <w:rFonts w:cs="Times New Roman"/>
          <w:szCs w:val="24"/>
        </w:rPr>
        <w:t>’</w:t>
      </w:r>
      <w:r w:rsidRPr="00D315DF">
        <w:rPr>
          <w:rFonts w:cs="Times New Roman"/>
          <w:szCs w:val="24"/>
        </w:rPr>
        <w:t>s final decision may seek judicial review of the final decision in accordance with Section 1</w:t>
      </w:r>
      <w:r>
        <w:rPr>
          <w:rFonts w:cs="Times New Roman"/>
          <w:szCs w:val="24"/>
        </w:rPr>
        <w:noBreakHyphen/>
      </w:r>
      <w:r w:rsidRPr="00D315DF">
        <w:rPr>
          <w:rFonts w:cs="Times New Roman"/>
          <w:szCs w:val="24"/>
        </w:rPr>
        <w:t>23</w:t>
      </w:r>
      <w:r>
        <w:rPr>
          <w:rFonts w:cs="Times New Roman"/>
          <w:szCs w:val="24"/>
        </w:rPr>
        <w:noBreakHyphen/>
      </w:r>
      <w:r w:rsidRPr="00D315DF">
        <w:rPr>
          <w:rFonts w:cs="Times New Roman"/>
          <w:szCs w:val="24"/>
        </w:rPr>
        <w:t>380.</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t>(B)</w:t>
      </w:r>
      <w:r w:rsidRPr="00D315DF">
        <w:rPr>
          <w:rFonts w:cs="Times New Roman"/>
          <w:szCs w:val="24"/>
        </w:rPr>
        <w:tab/>
        <w:t>If the relief requested in the appeal is the reversal of the Administrative Law Court</w:t>
      </w:r>
      <w:r w:rsidRPr="007D32AB">
        <w:rPr>
          <w:rFonts w:cs="Times New Roman"/>
          <w:szCs w:val="24"/>
        </w:rPr>
        <w:t>’</w:t>
      </w:r>
      <w:r w:rsidRPr="00D315DF">
        <w:rPr>
          <w:rFonts w:cs="Times New Roman"/>
          <w:szCs w:val="24"/>
        </w:rPr>
        <w:t>s decision to approve the Certificate of Need application or approve the request for exemption under Section 44</w:t>
      </w:r>
      <w:r>
        <w:rPr>
          <w:rFonts w:cs="Times New Roman"/>
          <w:szCs w:val="24"/>
        </w:rPr>
        <w:noBreakHyphen/>
      </w:r>
      <w:r w:rsidRPr="00D315DF">
        <w:rPr>
          <w:rFonts w:cs="Times New Roman"/>
          <w:szCs w:val="24"/>
        </w:rPr>
        <w:t>7</w:t>
      </w:r>
      <w:r>
        <w:rPr>
          <w:rFonts w:cs="Times New Roman"/>
          <w:szCs w:val="24"/>
        </w:rPr>
        <w:noBreakHyphen/>
      </w:r>
      <w:r w:rsidRPr="00D315DF">
        <w:rPr>
          <w:rFonts w:cs="Times New Roman"/>
          <w:szCs w:val="24"/>
        </w:rPr>
        <w:t>170 or approve the determination that Section 44</w:t>
      </w:r>
      <w:r>
        <w:rPr>
          <w:rFonts w:cs="Times New Roman"/>
          <w:szCs w:val="24"/>
        </w:rPr>
        <w:noBreakHyphen/>
      </w:r>
      <w:r w:rsidRPr="00D315DF">
        <w:rPr>
          <w:rFonts w:cs="Times New Roman"/>
          <w:szCs w:val="24"/>
        </w:rPr>
        <w:t>7</w:t>
      </w:r>
      <w:r>
        <w:rPr>
          <w:rFonts w:cs="Times New Roman"/>
          <w:szCs w:val="24"/>
        </w:rPr>
        <w:noBreakHyphen/>
      </w:r>
      <w:r w:rsidRPr="00D315DF">
        <w:rPr>
          <w:rFonts w:cs="Times New Roman"/>
          <w:szCs w:val="24"/>
        </w:rPr>
        <w:t>160 is not applicable, the party filing the appeal shall deposit a bond with the Clerk of the Court of Appeals within five calendar days afte</w:t>
      </w:r>
      <w:r>
        <w:rPr>
          <w:rFonts w:cs="Times New Roman"/>
          <w:szCs w:val="24"/>
        </w:rPr>
        <w:t>r filing the petition to appeal</w:t>
      </w:r>
      <w:r w:rsidRPr="00D315DF">
        <w:rPr>
          <w:rFonts w:cs="Times New Roman"/>
          <w:szCs w:val="24"/>
        </w:rPr>
        <w:t>.  The bond must be secured by cash or a surety authorized to do business in this State in an amount equal to five percent of the total cost of the project or one hundred thousand dollars, whichever is greater, up to a maximum of one million five hundred thousand dollars.  If the Court of Appeals affirms the Administrative Law Court</w:t>
      </w:r>
      <w:r w:rsidRPr="007D32AB">
        <w:rPr>
          <w:rFonts w:cs="Times New Roman"/>
          <w:szCs w:val="24"/>
        </w:rPr>
        <w:t>’</w:t>
      </w:r>
      <w:r w:rsidRPr="00D315DF">
        <w:rPr>
          <w:rFonts w:cs="Times New Roman"/>
          <w:szCs w:val="24"/>
        </w:rPr>
        <w:t>s decision or dismisses the appeal, the Court of Appeals shall award to the party whose project is the subject of the appeal all of the bond and</w:t>
      </w:r>
      <w:r>
        <w:rPr>
          <w:rFonts w:cs="Times New Roman"/>
          <w:szCs w:val="24"/>
        </w:rPr>
        <w:t xml:space="preserve"> </w:t>
      </w:r>
      <w:r w:rsidRPr="00D315DF">
        <w:rPr>
          <w:rFonts w:cs="Times New Roman"/>
          <w:szCs w:val="24"/>
        </w:rPr>
        <w:t>also may award reasonable attorney</w:t>
      </w:r>
      <w:r w:rsidRPr="007D32AB">
        <w:rPr>
          <w:rFonts w:cs="Times New Roman"/>
          <w:szCs w:val="24"/>
        </w:rPr>
        <w:t>’</w:t>
      </w:r>
      <w:r w:rsidRPr="00D315DF">
        <w:rPr>
          <w:rFonts w:cs="Times New Roman"/>
          <w:szCs w:val="24"/>
        </w:rPr>
        <w:t>s fees and costs incurred in the appeal.  If a party appeals the denial of its own Certificate of Need application or of an exemption request under Section 44</w:t>
      </w:r>
      <w:r>
        <w:rPr>
          <w:rFonts w:cs="Times New Roman"/>
          <w:szCs w:val="24"/>
        </w:rPr>
        <w:noBreakHyphen/>
      </w:r>
      <w:r w:rsidRPr="00D315DF">
        <w:rPr>
          <w:rFonts w:cs="Times New Roman"/>
          <w:szCs w:val="24"/>
        </w:rPr>
        <w:t>7</w:t>
      </w:r>
      <w:r>
        <w:rPr>
          <w:rFonts w:cs="Times New Roman"/>
          <w:szCs w:val="24"/>
        </w:rPr>
        <w:noBreakHyphen/>
      </w:r>
      <w:r w:rsidRPr="00D315DF">
        <w:rPr>
          <w:rFonts w:cs="Times New Roman"/>
          <w:szCs w:val="24"/>
        </w:rPr>
        <w:t>170 or appeals the determination that Section 44</w:t>
      </w:r>
      <w:r>
        <w:rPr>
          <w:rFonts w:cs="Times New Roman"/>
          <w:szCs w:val="24"/>
        </w:rPr>
        <w:noBreakHyphen/>
      </w:r>
      <w:r w:rsidRPr="00D315DF">
        <w:rPr>
          <w:rFonts w:cs="Times New Roman"/>
          <w:szCs w:val="24"/>
        </w:rPr>
        <w:t>7</w:t>
      </w:r>
      <w:r>
        <w:rPr>
          <w:rFonts w:cs="Times New Roman"/>
          <w:szCs w:val="24"/>
        </w:rPr>
        <w:noBreakHyphen/>
      </w:r>
      <w:r w:rsidRPr="00D315DF">
        <w:rPr>
          <w:rFonts w:cs="Times New Roman"/>
          <w:szCs w:val="24"/>
        </w:rPr>
        <w:t xml:space="preserve">160 is applicable and there is no competing application involved in the appeal, the party filing the appeal is not required to deposit a bond with the Court of Appeals.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t>(C)(1)</w:t>
      </w:r>
      <w:r w:rsidRPr="00D315DF">
        <w:rPr>
          <w:rFonts w:cs="Times New Roman"/>
          <w:szCs w:val="24"/>
        </w:rPr>
        <w:tab/>
        <w:t xml:space="preserve"> Furthermore, if at the conclusion of the contested case or judicial review the Administrative Law Court or the Court of Appeals finds that the contested case or a subsequent appeal was frivolous, the Administrative Law Court or the Court of Appeals may award damages incurred as a result of the delay, as well as reasonable attorney</w:t>
      </w:r>
      <w:r w:rsidRPr="007D32AB">
        <w:rPr>
          <w:rFonts w:cs="Times New Roman"/>
          <w:szCs w:val="24"/>
        </w:rPr>
        <w:t>’</w:t>
      </w:r>
      <w:r w:rsidRPr="00D315DF">
        <w:rPr>
          <w:rFonts w:cs="Times New Roman"/>
          <w:szCs w:val="24"/>
        </w:rPr>
        <w:t xml:space="preserve">s fees and costs, to the party whose project is the subject of the contested case or judicial review.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t>(2)</w:t>
      </w:r>
      <w:r w:rsidRPr="00D315DF">
        <w:rPr>
          <w:rFonts w:cs="Times New Roman"/>
          <w:szCs w:val="24"/>
        </w:rPr>
        <w:tab/>
        <w:t xml:space="preserve">As used in this subsection, </w:t>
      </w:r>
      <w:r w:rsidRPr="007D32AB">
        <w:rPr>
          <w:rFonts w:cs="Times New Roman"/>
          <w:szCs w:val="24"/>
        </w:rPr>
        <w:t>‘</w:t>
      </w:r>
      <w:r w:rsidRPr="00D315DF">
        <w:rPr>
          <w:rFonts w:cs="Times New Roman"/>
          <w:szCs w:val="24"/>
        </w:rPr>
        <w:t>frivolous appeal</w:t>
      </w:r>
      <w:r w:rsidRPr="007D32AB">
        <w:rPr>
          <w:rFonts w:cs="Times New Roman"/>
          <w:szCs w:val="24"/>
        </w:rPr>
        <w:t>’</w:t>
      </w:r>
      <w:r w:rsidRPr="00D315DF">
        <w:rPr>
          <w:rFonts w:cs="Times New Roman"/>
          <w:szCs w:val="24"/>
        </w:rPr>
        <w:t xml:space="preserve"> means any one of the following: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r>
      <w:r w:rsidRPr="00D315DF">
        <w:rPr>
          <w:rFonts w:cs="Times New Roman"/>
          <w:szCs w:val="24"/>
        </w:rPr>
        <w:tab/>
        <w:t>(a)</w:t>
      </w:r>
      <w:r w:rsidRPr="00D315DF">
        <w:rPr>
          <w:rFonts w:cs="Times New Roman"/>
          <w:szCs w:val="24"/>
        </w:rPr>
        <w:tab/>
        <w:t xml:space="preserve"> taken solely for purposes of delay or harassment;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r>
      <w:r w:rsidRPr="00D315DF">
        <w:rPr>
          <w:rFonts w:cs="Times New Roman"/>
          <w:szCs w:val="24"/>
        </w:rPr>
        <w:tab/>
        <w:t>(b)</w:t>
      </w:r>
      <w:r w:rsidRPr="00D315DF">
        <w:rPr>
          <w:rFonts w:cs="Times New Roman"/>
          <w:szCs w:val="24"/>
        </w:rPr>
        <w:tab/>
        <w:t xml:space="preserve">where no question of law is involved; </w:t>
      </w: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r>
      <w:r w:rsidRPr="00D315DF">
        <w:rPr>
          <w:rFonts w:cs="Times New Roman"/>
          <w:szCs w:val="24"/>
        </w:rPr>
        <w:tab/>
        <w:t>(c)</w:t>
      </w:r>
      <w:r w:rsidRPr="00D315DF">
        <w:rPr>
          <w:rFonts w:cs="Times New Roman"/>
          <w:szCs w:val="24"/>
        </w:rPr>
        <w:tab/>
        <w:t>where the contested case or judicial review is without merit.”</w:t>
      </w: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Pr="00647B6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Duration of Certificate of Need</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SECTION</w:t>
      </w:r>
      <w:r w:rsidRPr="00D315DF">
        <w:rPr>
          <w:rFonts w:cs="Times New Roman"/>
          <w:szCs w:val="24"/>
        </w:rPr>
        <w:tab/>
        <w:t>13.</w:t>
      </w:r>
      <w:r w:rsidRPr="00D315DF">
        <w:rPr>
          <w:rFonts w:cs="Times New Roman"/>
          <w:szCs w:val="24"/>
        </w:rPr>
        <w:tab/>
        <w:t>Section 44</w:t>
      </w:r>
      <w:r>
        <w:rPr>
          <w:rFonts w:cs="Times New Roman"/>
          <w:szCs w:val="24"/>
        </w:rPr>
        <w:noBreakHyphen/>
      </w:r>
      <w:r w:rsidRPr="00D315DF">
        <w:rPr>
          <w:rFonts w:cs="Times New Roman"/>
          <w:szCs w:val="24"/>
        </w:rPr>
        <w:t>7</w:t>
      </w:r>
      <w:r>
        <w:rPr>
          <w:rFonts w:cs="Times New Roman"/>
          <w:szCs w:val="24"/>
        </w:rPr>
        <w:noBreakHyphen/>
      </w:r>
      <w:r w:rsidRPr="00D315DF">
        <w:rPr>
          <w:rFonts w:cs="Times New Roman"/>
          <w:szCs w:val="24"/>
        </w:rPr>
        <w:t>230(D) of the 1976 Code is amended to read:</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15DF">
        <w:rPr>
          <w:rFonts w:cs="Times New Roman"/>
          <w:szCs w:val="24"/>
        </w:rPr>
        <w:tab/>
        <w:t>“(D)</w:t>
      </w:r>
      <w:r w:rsidRPr="00D315DF">
        <w:rPr>
          <w:rFonts w:cs="Times New Roman"/>
          <w:szCs w:val="24"/>
        </w:rPr>
        <w:tab/>
        <w:t xml:space="preserve"> </w:t>
      </w:r>
      <w:r w:rsidRPr="00D315DF">
        <w:rPr>
          <w:rFonts w:cs="Times New Roman"/>
        </w:rPr>
        <w:t>A Certificate of Need is valid for one</w:t>
      </w:r>
      <w:r>
        <w:rPr>
          <w:rFonts w:cs="Times New Roman"/>
        </w:rPr>
        <w:t xml:space="preserve"> year from the date of issuance</w:t>
      </w:r>
      <w:r w:rsidRPr="00D315DF">
        <w:rPr>
          <w:rFonts w:cs="Times New Roman"/>
        </w:rPr>
        <w:t>.  A Certificate of Need must be issued with a timetable submitted by the applicant and approved by the department to be followed for completion of the project.  The holder of the Certificate of Need shall submit periodic progress reports on meeting the timetable as may be required by the department.  Failure to meet the timetable results in the revocation of the Certificate of Need by the department unless the department determines that extenuating circumstances beyond the control of the holder of the Certificate of Need are the cause of the delay.  The department may grant two extensions of up to nine months each upon evidence that substantial progress has been made in accordance with procedures set forth in regulations.  The board may grant further extensions of up to nine months each only if it determines that substantial progress has been made in accordance with the procedures set forth in regulations.”</w:t>
      </w: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12B9" w:rsidRPr="00647B69" w:rsidRDefault="002D12B9" w:rsidP="002D12B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rPr>
        <w:t>Facilities and services required to be licensed</w:t>
      </w:r>
    </w:p>
    <w:p w:rsidR="002D12B9" w:rsidRPr="00D315DF" w:rsidRDefault="002D12B9" w:rsidP="002D12B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Pr="00D315DF" w:rsidRDefault="002D12B9" w:rsidP="002D12B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SECTION</w:t>
      </w:r>
      <w:r w:rsidRPr="00D315DF">
        <w:rPr>
          <w:rFonts w:cs="Times New Roman"/>
          <w:szCs w:val="24"/>
        </w:rPr>
        <w:tab/>
        <w:t>14.</w:t>
      </w:r>
      <w:r w:rsidRPr="00D315DF">
        <w:rPr>
          <w:rFonts w:cs="Times New Roman"/>
          <w:szCs w:val="24"/>
        </w:rPr>
        <w:tab/>
        <w:t>Section 44</w:t>
      </w:r>
      <w:r>
        <w:rPr>
          <w:rFonts w:cs="Times New Roman"/>
          <w:szCs w:val="24"/>
        </w:rPr>
        <w:noBreakHyphen/>
      </w:r>
      <w:r w:rsidRPr="00D315DF">
        <w:rPr>
          <w:rFonts w:cs="Times New Roman"/>
          <w:szCs w:val="24"/>
        </w:rPr>
        <w:t>7</w:t>
      </w:r>
      <w:r>
        <w:rPr>
          <w:rFonts w:cs="Times New Roman"/>
          <w:szCs w:val="24"/>
        </w:rPr>
        <w:noBreakHyphen/>
      </w:r>
      <w:r w:rsidRPr="00D315DF">
        <w:rPr>
          <w:rFonts w:cs="Times New Roman"/>
          <w:szCs w:val="24"/>
        </w:rPr>
        <w:t>260(A)(5) and (11) of the 1976 Code is amended to read:</w:t>
      </w:r>
    </w:p>
    <w:p w:rsidR="002D12B9" w:rsidRPr="00D315DF" w:rsidRDefault="002D12B9" w:rsidP="002D12B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Default="002D12B9" w:rsidP="002D12B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15DF">
        <w:rPr>
          <w:rFonts w:cs="Times New Roman"/>
          <w:szCs w:val="24"/>
        </w:rPr>
        <w:tab/>
        <w:t>“(5)</w:t>
      </w:r>
      <w:r w:rsidRPr="00D315DF">
        <w:rPr>
          <w:rFonts w:cs="Times New Roman"/>
          <w:szCs w:val="24"/>
        </w:rPr>
        <w:tab/>
      </w:r>
      <w:r w:rsidRPr="00D315DF">
        <w:rPr>
          <w:rFonts w:cs="Times New Roman"/>
        </w:rPr>
        <w:t xml:space="preserve"> Reserved;</w:t>
      </w:r>
    </w:p>
    <w:p w:rsidR="002D12B9" w:rsidRPr="00D315DF" w:rsidRDefault="002D12B9" w:rsidP="002D12B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12B9" w:rsidRDefault="002D12B9" w:rsidP="002D12B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15DF">
        <w:rPr>
          <w:rFonts w:cs="Times New Roman"/>
        </w:rPr>
        <w:tab/>
        <w:t>(11)</w:t>
      </w:r>
      <w:r w:rsidRPr="00D315DF">
        <w:rPr>
          <w:rFonts w:cs="Times New Roman"/>
        </w:rPr>
        <w:tab/>
        <w:t xml:space="preserve"> intermediate care facilities for the mentally retarded;”</w:t>
      </w: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12B9" w:rsidRPr="00647B6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Licensure required</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15DF">
        <w:rPr>
          <w:rFonts w:cs="Times New Roman"/>
        </w:rPr>
        <w:t>SECTION</w:t>
      </w:r>
      <w:r w:rsidRPr="00D315DF">
        <w:rPr>
          <w:rFonts w:cs="Times New Roman"/>
        </w:rPr>
        <w:tab/>
        <w:t>15.</w:t>
      </w:r>
      <w:r w:rsidRPr="00D315DF">
        <w:rPr>
          <w:rFonts w:cs="Times New Roman"/>
        </w:rPr>
        <w:tab/>
        <w:t>Section 44</w:t>
      </w:r>
      <w:r>
        <w:rPr>
          <w:rFonts w:cs="Times New Roman"/>
        </w:rPr>
        <w:noBreakHyphen/>
      </w:r>
      <w:r w:rsidRPr="00D315DF">
        <w:rPr>
          <w:rFonts w:cs="Times New Roman"/>
        </w:rPr>
        <w:t>7</w:t>
      </w:r>
      <w:r>
        <w:rPr>
          <w:rFonts w:cs="Times New Roman"/>
        </w:rPr>
        <w:noBreakHyphen/>
      </w:r>
      <w:r w:rsidRPr="00D315DF">
        <w:rPr>
          <w:rFonts w:cs="Times New Roman"/>
        </w:rPr>
        <w:t>260(A) is amended by adding at the end:</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15DF">
        <w:rPr>
          <w:rFonts w:cs="Times New Roman"/>
        </w:rPr>
        <w:tab/>
        <w:t>“(14)</w:t>
      </w:r>
      <w:r w:rsidRPr="00D315DF">
        <w:rPr>
          <w:rFonts w:cs="Times New Roman"/>
        </w:rPr>
        <w:tab/>
        <w:t>birthing centers.”</w:t>
      </w: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12B9" w:rsidRPr="00647B6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Licensure application requirements</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15DF">
        <w:rPr>
          <w:rFonts w:cs="Times New Roman"/>
        </w:rPr>
        <w:t>SECTION</w:t>
      </w:r>
      <w:r w:rsidRPr="00D315DF">
        <w:rPr>
          <w:rFonts w:cs="Times New Roman"/>
        </w:rPr>
        <w:tab/>
        <w:t>16.</w:t>
      </w:r>
      <w:r w:rsidRPr="00D315DF">
        <w:rPr>
          <w:rFonts w:cs="Times New Roman"/>
        </w:rPr>
        <w:tab/>
        <w:t>Section 44</w:t>
      </w:r>
      <w:r>
        <w:rPr>
          <w:rFonts w:cs="Times New Roman"/>
        </w:rPr>
        <w:noBreakHyphen/>
      </w:r>
      <w:r w:rsidRPr="00D315DF">
        <w:rPr>
          <w:rFonts w:cs="Times New Roman"/>
        </w:rPr>
        <w:t>7</w:t>
      </w:r>
      <w:r>
        <w:rPr>
          <w:rFonts w:cs="Times New Roman"/>
        </w:rPr>
        <w:noBreakHyphen/>
      </w:r>
      <w:r w:rsidRPr="00D315DF">
        <w:rPr>
          <w:rFonts w:cs="Times New Roman"/>
        </w:rPr>
        <w:t>270 of the 1976 Code is amended to read:</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rPr>
        <w:tab/>
        <w:t>“Section 44</w:t>
      </w:r>
      <w:r>
        <w:rPr>
          <w:rFonts w:cs="Times New Roman"/>
        </w:rPr>
        <w:noBreakHyphen/>
      </w:r>
      <w:r w:rsidRPr="00D315DF">
        <w:rPr>
          <w:rFonts w:cs="Times New Roman"/>
        </w:rPr>
        <w:t>7</w:t>
      </w:r>
      <w:r>
        <w:rPr>
          <w:rFonts w:cs="Times New Roman"/>
        </w:rPr>
        <w:noBreakHyphen/>
      </w:r>
      <w:r w:rsidRPr="00D315DF">
        <w:rPr>
          <w:rFonts w:cs="Times New Roman"/>
        </w:rPr>
        <w:t>270.</w:t>
      </w:r>
      <w:r w:rsidRPr="00D315DF">
        <w:rPr>
          <w:rFonts w:cs="Times New Roman"/>
        </w:rPr>
        <w:tab/>
      </w:r>
      <w:r w:rsidRPr="00D315DF">
        <w:rPr>
          <w:rFonts w:cs="Times New Roman"/>
        </w:rPr>
        <w:tab/>
      </w:r>
      <w:r w:rsidRPr="00D315DF">
        <w:rPr>
          <w:rFonts w:cs="Times New Roman"/>
          <w:szCs w:val="24"/>
        </w:rPr>
        <w:t>Applicants for a license shall file annually, or as may be provided for in regulation, applications under oath with the department upon prescribed forms.  An application must be signed by the owner, if an individual or a partnership, or in the case of a corporation by two of its officers, or in the case of a government unit by the head of the governmental department having jurisdiction over it.  The application must set forth the full name and address of the facility for which the license is sought, as applicable, and the full name and address of the owner, the names of the persons in control, and additional information as the department may require, including affirmative evidence of ability to comply with standards and regulations adopted by the department.  Each applicant shall pay a license fee prior to issuance of a license as established by regulation. The department may charge an inspection fee.”</w:t>
      </w: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Pr="00647B6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Duration of licensure</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SECTION</w:t>
      </w:r>
      <w:r w:rsidRPr="00D315DF">
        <w:rPr>
          <w:rFonts w:cs="Times New Roman"/>
          <w:szCs w:val="24"/>
        </w:rPr>
        <w:tab/>
        <w:t>17.</w:t>
      </w:r>
      <w:r w:rsidRPr="00D315DF">
        <w:rPr>
          <w:rFonts w:cs="Times New Roman"/>
          <w:szCs w:val="24"/>
        </w:rPr>
        <w:tab/>
        <w:t>Section 44</w:t>
      </w:r>
      <w:r>
        <w:rPr>
          <w:rFonts w:cs="Times New Roman"/>
          <w:szCs w:val="24"/>
        </w:rPr>
        <w:noBreakHyphen/>
      </w:r>
      <w:r w:rsidRPr="00D315DF">
        <w:rPr>
          <w:rFonts w:cs="Times New Roman"/>
          <w:szCs w:val="24"/>
        </w:rPr>
        <w:t>7</w:t>
      </w:r>
      <w:r>
        <w:rPr>
          <w:rFonts w:cs="Times New Roman"/>
          <w:szCs w:val="24"/>
        </w:rPr>
        <w:noBreakHyphen/>
      </w:r>
      <w:r w:rsidRPr="00D315DF">
        <w:rPr>
          <w:rFonts w:cs="Times New Roman"/>
          <w:szCs w:val="24"/>
        </w:rPr>
        <w:t>280 of the 1976 Code is amended to read:</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t>“Section 44</w:t>
      </w:r>
      <w:r>
        <w:rPr>
          <w:rFonts w:cs="Times New Roman"/>
          <w:szCs w:val="24"/>
        </w:rPr>
        <w:noBreakHyphen/>
      </w:r>
      <w:r w:rsidRPr="00D315DF">
        <w:rPr>
          <w:rFonts w:cs="Times New Roman"/>
          <w:szCs w:val="24"/>
        </w:rPr>
        <w:t>7</w:t>
      </w:r>
      <w:r>
        <w:rPr>
          <w:rFonts w:cs="Times New Roman"/>
          <w:szCs w:val="24"/>
        </w:rPr>
        <w:noBreakHyphen/>
      </w:r>
      <w:r w:rsidRPr="00D315DF">
        <w:rPr>
          <w:rFonts w:cs="Times New Roman"/>
          <w:szCs w:val="24"/>
        </w:rPr>
        <w:t>280.</w:t>
      </w:r>
      <w:r w:rsidRPr="00D315DF">
        <w:rPr>
          <w:rFonts w:cs="Times New Roman"/>
          <w:szCs w:val="24"/>
        </w:rPr>
        <w:tab/>
      </w:r>
      <w:r w:rsidRPr="00D315DF">
        <w:rPr>
          <w:rFonts w:cs="Times New Roman"/>
          <w:szCs w:val="24"/>
        </w:rPr>
        <w:tab/>
        <w:t>Licenses issued pursuant to this article expire one year after date of issuance or annually upon uniform dates, or as otherwise prescribed by regulation.  Licenses must be issued only for the premises and persons named in the application and are not transferable or assignable.  Licenses must be posted in a conspicuous place on the licensed premises.”</w:t>
      </w: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Pr="00647B6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Confidentiality of information</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SECTION</w:t>
      </w:r>
      <w:r w:rsidRPr="00D315DF">
        <w:rPr>
          <w:rFonts w:cs="Times New Roman"/>
          <w:szCs w:val="24"/>
        </w:rPr>
        <w:tab/>
        <w:t>18.</w:t>
      </w:r>
      <w:r w:rsidRPr="00D315DF">
        <w:rPr>
          <w:rFonts w:cs="Times New Roman"/>
          <w:szCs w:val="24"/>
        </w:rPr>
        <w:tab/>
        <w:t>Section 44</w:t>
      </w:r>
      <w:r>
        <w:rPr>
          <w:rFonts w:cs="Times New Roman"/>
          <w:szCs w:val="24"/>
        </w:rPr>
        <w:noBreakHyphen/>
      </w:r>
      <w:r w:rsidRPr="00D315DF">
        <w:rPr>
          <w:rFonts w:cs="Times New Roman"/>
          <w:szCs w:val="24"/>
        </w:rPr>
        <w:t>7</w:t>
      </w:r>
      <w:r>
        <w:rPr>
          <w:rFonts w:cs="Times New Roman"/>
          <w:szCs w:val="24"/>
        </w:rPr>
        <w:noBreakHyphen/>
      </w:r>
      <w:r w:rsidRPr="00D315DF">
        <w:rPr>
          <w:rFonts w:cs="Times New Roman"/>
          <w:szCs w:val="24"/>
        </w:rPr>
        <w:t>315 of the 1976 Code, as</w:t>
      </w:r>
      <w:r>
        <w:rPr>
          <w:rFonts w:cs="Times New Roman"/>
          <w:szCs w:val="24"/>
        </w:rPr>
        <w:t xml:space="preserve"> last</w:t>
      </w:r>
      <w:r w:rsidRPr="00D315DF">
        <w:rPr>
          <w:rFonts w:cs="Times New Roman"/>
          <w:szCs w:val="24"/>
        </w:rPr>
        <w:t xml:space="preserve"> amended by Act 372 of 2006, is further amended to read:</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t>“Section 44</w:t>
      </w:r>
      <w:r>
        <w:rPr>
          <w:rFonts w:cs="Times New Roman"/>
          <w:szCs w:val="24"/>
        </w:rPr>
        <w:noBreakHyphen/>
      </w:r>
      <w:r w:rsidRPr="00D315DF">
        <w:rPr>
          <w:rFonts w:cs="Times New Roman"/>
          <w:szCs w:val="24"/>
        </w:rPr>
        <w:t>7</w:t>
      </w:r>
      <w:r>
        <w:rPr>
          <w:rFonts w:cs="Times New Roman"/>
          <w:szCs w:val="24"/>
        </w:rPr>
        <w:noBreakHyphen/>
      </w:r>
      <w:r w:rsidRPr="00D315DF">
        <w:rPr>
          <w:rFonts w:cs="Times New Roman"/>
          <w:szCs w:val="24"/>
        </w:rPr>
        <w:t>315.</w:t>
      </w:r>
      <w:r w:rsidRPr="00D315DF">
        <w:rPr>
          <w:rFonts w:cs="Times New Roman"/>
          <w:szCs w:val="24"/>
        </w:rPr>
        <w:tab/>
      </w:r>
      <w:r w:rsidRPr="00D315DF">
        <w:rPr>
          <w:rFonts w:cs="Times New Roman"/>
          <w:szCs w:val="24"/>
        </w:rPr>
        <w:tab/>
        <w:t>(A)</w:t>
      </w:r>
      <w:r w:rsidRPr="00D315DF">
        <w:rPr>
          <w:rFonts w:cs="Times New Roman"/>
          <w:szCs w:val="24"/>
        </w:rPr>
        <w:tab/>
        <w:t>Information received by the Division of Health Licensing of the department, through inspection or otherwise, in regard to a facility or activity licensed by the department pursuant to this article or subject to inspection by the department including a nursing home, a community residential care facility, or an intermediate care facility for the mentally retarded must be disclosed publicly upon written request to the department.  The request must be specific as to the facility or activity, dates, documents, and particular information requested.  The department may not disclose the identity of individuals present in a facility licensed by the department pursuant to this article or subject to inspection by the department including a nursing home, a community residential care facility, or an intermediate care facility for the mentally retarded.  When a report of deficiencies or violations regarding a facility licensed by the department pursuant to this article or subject to inspection by the department including a nursing home, a community residential care facility, or an intermediate care facility for the mentally retarded is present in the department</w:t>
      </w:r>
      <w:r w:rsidRPr="007D32AB">
        <w:rPr>
          <w:rFonts w:cs="Times New Roman"/>
          <w:szCs w:val="24"/>
        </w:rPr>
        <w:t>’</w:t>
      </w:r>
      <w:r w:rsidRPr="00D315DF">
        <w:rPr>
          <w:rFonts w:cs="Times New Roman"/>
          <w:szCs w:val="24"/>
        </w:rPr>
        <w:t xml:space="preserve">s files when a request for information is received, the department shall inform the applicant that it has stipulated corrective action and the time it determines for completion of the action.  The department also shall inform the applicant that information on the resolution of the corrective action order is expected to be available upon written request within fifteen calendar days or less of the termination of time it determines for completion of the action.  However, if information on the resolution is present in the files, it must be furnished to the applicant. </w:t>
      </w: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t>(B)</w:t>
      </w:r>
      <w:r w:rsidRPr="00D315DF">
        <w:rPr>
          <w:rFonts w:cs="Times New Roman"/>
          <w:szCs w:val="24"/>
        </w:rPr>
        <w:tab/>
        <w:t xml:space="preserve"> Subsection (A) does not apply to information considered confidential pursuant to Section 40</w:t>
      </w:r>
      <w:r>
        <w:rPr>
          <w:rFonts w:cs="Times New Roman"/>
          <w:szCs w:val="24"/>
        </w:rPr>
        <w:noBreakHyphen/>
      </w:r>
      <w:r w:rsidRPr="00D315DF">
        <w:rPr>
          <w:rFonts w:cs="Times New Roman"/>
          <w:szCs w:val="24"/>
        </w:rPr>
        <w:t>71</w:t>
      </w:r>
      <w:r>
        <w:rPr>
          <w:rFonts w:cs="Times New Roman"/>
          <w:szCs w:val="24"/>
        </w:rPr>
        <w:noBreakHyphen/>
      </w:r>
      <w:r w:rsidRPr="00D315DF">
        <w:rPr>
          <w:rFonts w:cs="Times New Roman"/>
          <w:szCs w:val="24"/>
        </w:rPr>
        <w:t>20 and Section 44</w:t>
      </w:r>
      <w:r>
        <w:rPr>
          <w:rFonts w:cs="Times New Roman"/>
          <w:szCs w:val="24"/>
        </w:rPr>
        <w:noBreakHyphen/>
      </w:r>
      <w:r w:rsidRPr="00D315DF">
        <w:rPr>
          <w:rFonts w:cs="Times New Roman"/>
          <w:szCs w:val="24"/>
        </w:rPr>
        <w:t>30</w:t>
      </w:r>
      <w:r>
        <w:rPr>
          <w:rFonts w:cs="Times New Roman"/>
          <w:szCs w:val="24"/>
        </w:rPr>
        <w:noBreakHyphen/>
      </w:r>
      <w:r w:rsidRPr="00D315DF">
        <w:rPr>
          <w:rFonts w:cs="Times New Roman"/>
          <w:szCs w:val="24"/>
        </w:rPr>
        <w:t>60.”</w:t>
      </w: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Pr="00C00CFD"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Grounds for sanctioning licenses</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15DF">
        <w:rPr>
          <w:rFonts w:cs="Times New Roman"/>
          <w:szCs w:val="24"/>
        </w:rPr>
        <w:t>SECTION</w:t>
      </w:r>
      <w:r w:rsidRPr="00D315DF">
        <w:rPr>
          <w:rFonts w:cs="Times New Roman"/>
          <w:szCs w:val="24"/>
        </w:rPr>
        <w:tab/>
      </w:r>
      <w:r w:rsidRPr="00D315DF">
        <w:rPr>
          <w:rFonts w:cs="Times New Roman"/>
        </w:rPr>
        <w:t>19.</w:t>
      </w:r>
      <w:r w:rsidRPr="00D315DF">
        <w:rPr>
          <w:rFonts w:cs="Times New Roman"/>
        </w:rPr>
        <w:tab/>
        <w:t>Section 44</w:t>
      </w:r>
      <w:r>
        <w:rPr>
          <w:rFonts w:cs="Times New Roman"/>
        </w:rPr>
        <w:noBreakHyphen/>
      </w:r>
      <w:r w:rsidRPr="00D315DF">
        <w:rPr>
          <w:rFonts w:cs="Times New Roman"/>
        </w:rPr>
        <w:t>7</w:t>
      </w:r>
      <w:r>
        <w:rPr>
          <w:rFonts w:cs="Times New Roman"/>
        </w:rPr>
        <w:noBreakHyphen/>
      </w:r>
      <w:r w:rsidRPr="00D315DF">
        <w:rPr>
          <w:rFonts w:cs="Times New Roman"/>
        </w:rPr>
        <w:t>320(A) of the 1976 Code is amended to read:</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rPr>
        <w:tab/>
        <w:t>“(A)</w:t>
      </w:r>
      <w:r w:rsidRPr="00D315DF">
        <w:rPr>
          <w:rFonts w:cs="Times New Roman"/>
          <w:szCs w:val="24"/>
        </w:rPr>
        <w:t>(1)</w:t>
      </w:r>
      <w:r w:rsidRPr="00D315DF">
        <w:rPr>
          <w:rFonts w:cs="Times New Roman"/>
          <w:szCs w:val="24"/>
        </w:rPr>
        <w:tab/>
        <w:t xml:space="preserve">The department may deny, suspend, or revoke licenses or assess a monetary penalty, or both, against a person or facility for: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r>
      <w:r w:rsidRPr="00D315DF">
        <w:rPr>
          <w:rFonts w:cs="Times New Roman"/>
          <w:szCs w:val="24"/>
        </w:rPr>
        <w:tab/>
        <w:t>(a)</w:t>
      </w:r>
      <w:r w:rsidRPr="00D315DF">
        <w:rPr>
          <w:rFonts w:cs="Times New Roman"/>
          <w:szCs w:val="24"/>
        </w:rPr>
        <w:tab/>
        <w:t xml:space="preserve">violating a provision of this article or departmental regulations;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r>
      <w:r w:rsidRPr="00D315DF">
        <w:rPr>
          <w:rFonts w:cs="Times New Roman"/>
          <w:szCs w:val="24"/>
        </w:rPr>
        <w:tab/>
        <w:t>(b)</w:t>
      </w:r>
      <w:r w:rsidRPr="00D315DF">
        <w:rPr>
          <w:rFonts w:cs="Times New Roman"/>
          <w:szCs w:val="24"/>
        </w:rPr>
        <w:tab/>
        <w:t xml:space="preserve">permitting, aiding, or abetting the commission of an unlawful act relating to the securing of a Certificate of Need or the establishment, maintenance, or operation of a facility requiring certification of need or licensure under this article;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r>
      <w:r w:rsidRPr="00D315DF">
        <w:rPr>
          <w:rFonts w:cs="Times New Roman"/>
          <w:szCs w:val="24"/>
        </w:rPr>
        <w:tab/>
        <w:t>(c)</w:t>
      </w:r>
      <w:r w:rsidRPr="00D315DF">
        <w:rPr>
          <w:rFonts w:cs="Times New Roman"/>
          <w:szCs w:val="24"/>
        </w:rPr>
        <w:tab/>
        <w:t xml:space="preserve">engaging in conduct or practices detrimental to the health or safety of patients, residents, clients, or employees of a facility or service.  This provision does not refer to health practices authorized by law;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r>
      <w:r w:rsidRPr="00D315DF">
        <w:rPr>
          <w:rFonts w:cs="Times New Roman"/>
          <w:szCs w:val="24"/>
        </w:rPr>
        <w:tab/>
        <w:t>(d)</w:t>
      </w:r>
      <w:r w:rsidRPr="00D315DF">
        <w:rPr>
          <w:rFonts w:cs="Times New Roman"/>
          <w:szCs w:val="24"/>
        </w:rPr>
        <w:tab/>
        <w:t>refusing to admit and treat alcoholic and substance abusers, the mentally ill, or the mentally retarded, whose admission or treatment has been prescribed by a physician who is a member of the facility</w:t>
      </w:r>
      <w:r w:rsidRPr="007D32AB">
        <w:rPr>
          <w:rFonts w:cs="Times New Roman"/>
          <w:szCs w:val="24"/>
        </w:rPr>
        <w:t>’</w:t>
      </w:r>
      <w:r w:rsidRPr="00D315DF">
        <w:rPr>
          <w:rFonts w:cs="Times New Roman"/>
          <w:szCs w:val="24"/>
        </w:rPr>
        <w:t xml:space="preserve">s medical staff; or discriminating against alcoholics, the mentally ill, or the mentally retarded solely because of the alcoholism, mental illness, or mental retardation;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r>
      <w:r w:rsidRPr="00D315DF">
        <w:rPr>
          <w:rFonts w:cs="Times New Roman"/>
          <w:szCs w:val="24"/>
        </w:rPr>
        <w:tab/>
        <w:t>(e)</w:t>
      </w:r>
      <w:r w:rsidRPr="00D315DF">
        <w:rPr>
          <w:rFonts w:cs="Times New Roman"/>
          <w:szCs w:val="24"/>
        </w:rPr>
        <w:tab/>
        <w:t xml:space="preserve">failing to allow a team advocacy inspection of a community residential care facility by the South Carolina Protection and Advocacy System for the Handicapped, Inc., as allowed by law. </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t>(2)</w:t>
      </w:r>
      <w:r w:rsidRPr="00D315DF">
        <w:rPr>
          <w:rFonts w:cs="Times New Roman"/>
          <w:szCs w:val="24"/>
        </w:rPr>
        <w:tab/>
        <w:t xml:space="preserve">Consideration to deny, suspend, or revoke licenses or assess monetary penalties, or both, is not limited to information relating to the current licensing period but includes consideration of all pertinent information regarding the facility and the applicant. </w:t>
      </w: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r>
      <w:r w:rsidRPr="00D315DF">
        <w:rPr>
          <w:rFonts w:cs="Times New Roman"/>
          <w:szCs w:val="24"/>
        </w:rPr>
        <w:tab/>
        <w:t>(3)</w:t>
      </w:r>
      <w:r w:rsidRPr="00D315DF">
        <w:rPr>
          <w:rFonts w:cs="Times New Roman"/>
          <w:szCs w:val="24"/>
        </w:rPr>
        <w:tab/>
        <w:t>If in the department</w:t>
      </w:r>
      <w:r w:rsidRPr="007D32AB">
        <w:rPr>
          <w:rFonts w:cs="Times New Roman"/>
          <w:szCs w:val="24"/>
        </w:rPr>
        <w:t>’</w:t>
      </w:r>
      <w:r w:rsidRPr="00D315DF">
        <w:rPr>
          <w:rFonts w:cs="Times New Roman"/>
          <w:szCs w:val="24"/>
        </w:rPr>
        <w:t>s judgment conditions or practices exist in a facility that pose an immediate threat to the health, safety, and welfare of the residents, the department immediately may suspend the facility</w:t>
      </w:r>
      <w:r w:rsidRPr="007D32AB">
        <w:rPr>
          <w:rFonts w:cs="Times New Roman"/>
          <w:szCs w:val="24"/>
        </w:rPr>
        <w:t>’</w:t>
      </w:r>
      <w:r w:rsidRPr="00D315DF">
        <w:rPr>
          <w:rFonts w:cs="Times New Roman"/>
          <w:szCs w:val="24"/>
        </w:rPr>
        <w:t>s license and shall contact the appropriate agencies for placement of the residents.  Within five calendar days of the suspension a preliminary hearing must be held to determine if the immediate threatening conditions or practices continue to exist.  If they do not, the license must be immediately reinstated.  Whether the license is reinstated or suspension remains due to the immediate threatening conditions or practices, the department may proceed with the process for permanent revocation pursuant to this section.”</w:t>
      </w: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Pr="00C00CFD"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State Health Plan in effect at application and at decision</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SECTION</w:t>
      </w:r>
      <w:r w:rsidRPr="00D315DF">
        <w:rPr>
          <w:rFonts w:cs="Times New Roman"/>
          <w:szCs w:val="24"/>
        </w:rPr>
        <w:tab/>
        <w:t>20.</w:t>
      </w:r>
      <w:r w:rsidRPr="00D315DF">
        <w:rPr>
          <w:rFonts w:cs="Times New Roman"/>
          <w:szCs w:val="24"/>
        </w:rPr>
        <w:tab/>
        <w:t>Article 3, Chapter 7, Title 44 of the 1976 Code is amended by adding:</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t>“Section 44</w:t>
      </w:r>
      <w:r>
        <w:rPr>
          <w:rFonts w:cs="Times New Roman"/>
          <w:szCs w:val="24"/>
        </w:rPr>
        <w:noBreakHyphen/>
      </w:r>
      <w:r w:rsidRPr="00D315DF">
        <w:rPr>
          <w:rFonts w:cs="Times New Roman"/>
          <w:szCs w:val="24"/>
        </w:rPr>
        <w:t>7</w:t>
      </w:r>
      <w:r>
        <w:rPr>
          <w:rFonts w:cs="Times New Roman"/>
          <w:szCs w:val="24"/>
        </w:rPr>
        <w:noBreakHyphen/>
      </w:r>
      <w:r w:rsidRPr="00D315DF">
        <w:rPr>
          <w:rFonts w:cs="Times New Roman"/>
          <w:szCs w:val="24"/>
        </w:rPr>
        <w:t>225.</w:t>
      </w:r>
      <w:r w:rsidRPr="00D315DF">
        <w:rPr>
          <w:rFonts w:cs="Times New Roman"/>
          <w:szCs w:val="24"/>
        </w:rPr>
        <w:tab/>
      </w:r>
      <w:r w:rsidRPr="00D315DF">
        <w:rPr>
          <w:rFonts w:cs="Times New Roman"/>
          <w:szCs w:val="24"/>
        </w:rPr>
        <w:tab/>
        <w:t>The department, the Administrative Law Court, and the Court of Appeals shall consider the South Carolina Health Plan in place at the time the application was filed and may consider the current South Carolina Health Plan when making its decision.”</w:t>
      </w: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Pr="009E534C"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szCs w:val="24"/>
        </w:rPr>
        <w:t>Change of ownership and control</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rPr>
        <w:t>SECTION</w:t>
      </w:r>
      <w:r w:rsidRPr="00D315DF">
        <w:rPr>
          <w:rFonts w:cs="Times New Roman"/>
        </w:rPr>
        <w:tab/>
      </w:r>
      <w:r w:rsidRPr="00D315DF">
        <w:rPr>
          <w:rFonts w:cs="Times New Roman"/>
          <w:szCs w:val="24"/>
        </w:rPr>
        <w:t>21.</w:t>
      </w:r>
      <w:r w:rsidRPr="00D315DF">
        <w:rPr>
          <w:rFonts w:cs="Times New Roman"/>
          <w:szCs w:val="24"/>
        </w:rPr>
        <w:tab/>
      </w:r>
      <w:r>
        <w:rPr>
          <w:rFonts w:cs="Times New Roman"/>
          <w:szCs w:val="24"/>
        </w:rPr>
        <w:t xml:space="preserve">Article 3, </w:t>
      </w:r>
      <w:r w:rsidRPr="00D315DF">
        <w:rPr>
          <w:rFonts w:cs="Times New Roman"/>
          <w:szCs w:val="24"/>
        </w:rPr>
        <w:t>Chapter 7, Title 44 of the 1976 Code is amended by adding:</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ab/>
        <w:t>“Section</w:t>
      </w:r>
      <w:r w:rsidRPr="00D315DF">
        <w:rPr>
          <w:rFonts w:cs="Times New Roman"/>
          <w:szCs w:val="24"/>
        </w:rPr>
        <w:tab/>
        <w:t>44</w:t>
      </w:r>
      <w:r>
        <w:rPr>
          <w:rFonts w:cs="Times New Roman"/>
          <w:szCs w:val="24"/>
        </w:rPr>
        <w:noBreakHyphen/>
      </w:r>
      <w:r w:rsidRPr="00D315DF">
        <w:rPr>
          <w:rFonts w:cs="Times New Roman"/>
          <w:szCs w:val="24"/>
        </w:rPr>
        <w:t>7</w:t>
      </w:r>
      <w:r>
        <w:rPr>
          <w:rFonts w:cs="Times New Roman"/>
          <w:szCs w:val="24"/>
        </w:rPr>
        <w:noBreakHyphen/>
      </w:r>
      <w:r w:rsidRPr="00D315DF">
        <w:rPr>
          <w:rFonts w:cs="Times New Roman"/>
          <w:szCs w:val="24"/>
        </w:rPr>
        <w:t>285.</w:t>
      </w:r>
      <w:r w:rsidRPr="00D315DF">
        <w:rPr>
          <w:rFonts w:cs="Times New Roman"/>
          <w:szCs w:val="24"/>
        </w:rPr>
        <w:tab/>
      </w:r>
      <w:r w:rsidRPr="00D315DF">
        <w:rPr>
          <w:rFonts w:cs="Times New Roman"/>
          <w:szCs w:val="24"/>
        </w:rPr>
        <w:tab/>
        <w:t>A health care facility, as defined in this article, shall notify the department within thirty calendar days of a change in ownership or in controlling interest of the health care facility or entity owning a health care facility, directly or indirectly, by purchase, lease, gift, donation, sale of stock, or comparable arrangement.  Failure to notify the department of such change within the thirty</w:t>
      </w:r>
      <w:r>
        <w:rPr>
          <w:rFonts w:cs="Times New Roman"/>
          <w:szCs w:val="24"/>
        </w:rPr>
        <w:noBreakHyphen/>
      </w:r>
      <w:r w:rsidRPr="00D315DF">
        <w:rPr>
          <w:rFonts w:cs="Times New Roman"/>
          <w:szCs w:val="24"/>
        </w:rPr>
        <w:t>day period may result in an administrative action under Section 44</w:t>
      </w:r>
      <w:r>
        <w:rPr>
          <w:rFonts w:cs="Times New Roman"/>
          <w:szCs w:val="24"/>
        </w:rPr>
        <w:noBreakHyphen/>
      </w:r>
      <w:r w:rsidRPr="00D315DF">
        <w:rPr>
          <w:rFonts w:cs="Times New Roman"/>
          <w:szCs w:val="24"/>
        </w:rPr>
        <w:t>7</w:t>
      </w:r>
      <w:r>
        <w:rPr>
          <w:rFonts w:cs="Times New Roman"/>
          <w:szCs w:val="24"/>
        </w:rPr>
        <w:noBreakHyphen/>
      </w:r>
      <w:r w:rsidRPr="00D315DF">
        <w:rPr>
          <w:rFonts w:cs="Times New Roman"/>
          <w:szCs w:val="24"/>
        </w:rPr>
        <w:t>320.”</w:t>
      </w: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Pr="009E534C"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Authorization to entering facilities for inspection and investigation</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szCs w:val="24"/>
        </w:rPr>
        <w:t>SECTION</w:t>
      </w:r>
      <w:r w:rsidRPr="00D315DF">
        <w:rPr>
          <w:rFonts w:cs="Times New Roman"/>
          <w:szCs w:val="24"/>
        </w:rPr>
        <w:tab/>
        <w:t>22.</w:t>
      </w:r>
      <w:r w:rsidRPr="00D315DF">
        <w:rPr>
          <w:rFonts w:cs="Times New Roman"/>
          <w:szCs w:val="24"/>
        </w:rPr>
        <w:tab/>
      </w:r>
      <w:r>
        <w:rPr>
          <w:rFonts w:cs="Times New Roman"/>
          <w:szCs w:val="24"/>
        </w:rPr>
        <w:t>Article 3, Chapter 7, Title 44 of the 1976 Code is amended by adding:</w:t>
      </w: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Pr>
          <w:rFonts w:cs="Times New Roman"/>
          <w:szCs w:val="24"/>
        </w:rPr>
        <w:tab/>
      </w:r>
      <w:r w:rsidRPr="00D315DF">
        <w:rPr>
          <w:rFonts w:cs="Times New Roman"/>
          <w:szCs w:val="24"/>
        </w:rPr>
        <w:t>“Section</w:t>
      </w:r>
      <w:r w:rsidRPr="00D315DF">
        <w:rPr>
          <w:rFonts w:cs="Times New Roman"/>
          <w:szCs w:val="24"/>
        </w:rPr>
        <w:tab/>
        <w:t>44</w:t>
      </w:r>
      <w:r>
        <w:rPr>
          <w:rFonts w:cs="Times New Roman"/>
          <w:szCs w:val="24"/>
        </w:rPr>
        <w:noBreakHyphen/>
      </w:r>
      <w:r w:rsidRPr="00D315DF">
        <w:rPr>
          <w:rFonts w:cs="Times New Roman"/>
          <w:szCs w:val="24"/>
        </w:rPr>
        <w:t>7</w:t>
      </w:r>
      <w:r>
        <w:rPr>
          <w:rFonts w:cs="Times New Roman"/>
          <w:szCs w:val="24"/>
        </w:rPr>
        <w:noBreakHyphen/>
      </w:r>
      <w:r w:rsidRPr="00D315DF">
        <w:rPr>
          <w:rFonts w:cs="Times New Roman"/>
          <w:szCs w:val="24"/>
        </w:rPr>
        <w:t>295.</w:t>
      </w:r>
      <w:r w:rsidRPr="00D315DF">
        <w:rPr>
          <w:rFonts w:cs="Times New Roman"/>
          <w:szCs w:val="24"/>
        </w:rPr>
        <w:tab/>
      </w:r>
      <w:r w:rsidRPr="00D315DF">
        <w:rPr>
          <w:rFonts w:cs="Times New Roman"/>
          <w:szCs w:val="24"/>
        </w:rPr>
        <w:tab/>
        <w:t>The department is authorized to enter at all times in or on the property of any facility or service, whether public or private, licensed by the department or unlicensed, for the purpose of inspecting and investigating conditions relating to a violation of this article or regulations of the department.  The department</w:t>
      </w:r>
      <w:r w:rsidRPr="007D32AB">
        <w:rPr>
          <w:rFonts w:cs="Times New Roman"/>
          <w:szCs w:val="24"/>
        </w:rPr>
        <w:t>’</w:t>
      </w:r>
      <w:r w:rsidRPr="00D315DF">
        <w:rPr>
          <w:rFonts w:cs="Times New Roman"/>
          <w:szCs w:val="24"/>
        </w:rPr>
        <w:t>s authorized agents may examine and copy any records or memoranda pertaining to the operation of a licensed or unlicensed facility or service to determine compliance with this article. However, if such entry or inspection is denied or not consented to and no emergency exists, the department is empowered to obtain a warrant to enter and inspect the property and its records from the magistrate in the jurisdiction in which the property is located.  The magistrate may issue these warrants upon a showing of probable cause for the need for entry and inspection.  The department shall furnish a written copy of the results of the inspection or investigation to the owner or operator of the property.”</w:t>
      </w: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Pr="009E534C" w:rsidRDefault="002D12B9" w:rsidP="002D12B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4"/>
        </w:rPr>
      </w:pPr>
      <w:r>
        <w:rPr>
          <w:rFonts w:cs="Times New Roman"/>
          <w:b/>
          <w:szCs w:val="24"/>
        </w:rPr>
        <w:t>Priority of actions in different courts</w:t>
      </w:r>
    </w:p>
    <w:p w:rsidR="002D12B9" w:rsidRPr="00D315DF" w:rsidRDefault="002D12B9" w:rsidP="002D12B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Pr="00D315DF" w:rsidRDefault="002D12B9" w:rsidP="002D12B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15DF">
        <w:rPr>
          <w:rFonts w:cs="Times New Roman"/>
          <w:szCs w:val="24"/>
        </w:rPr>
        <w:t>SECTION</w:t>
      </w:r>
      <w:r w:rsidRPr="00D315DF">
        <w:rPr>
          <w:rFonts w:cs="Times New Roman"/>
          <w:szCs w:val="24"/>
        </w:rPr>
        <w:tab/>
      </w:r>
      <w:r w:rsidRPr="00D315DF">
        <w:rPr>
          <w:rFonts w:cs="Times New Roman"/>
        </w:rPr>
        <w:t>23.</w:t>
      </w:r>
      <w:r w:rsidRPr="00D315DF">
        <w:rPr>
          <w:rFonts w:cs="Times New Roman"/>
        </w:rPr>
        <w:tab/>
        <w:t>Section 1</w:t>
      </w:r>
      <w:r>
        <w:rPr>
          <w:rFonts w:cs="Times New Roman"/>
        </w:rPr>
        <w:noBreakHyphen/>
      </w:r>
      <w:r w:rsidRPr="00D315DF">
        <w:rPr>
          <w:rFonts w:cs="Times New Roman"/>
        </w:rPr>
        <w:t>23</w:t>
      </w:r>
      <w:r>
        <w:rPr>
          <w:rFonts w:cs="Times New Roman"/>
        </w:rPr>
        <w:noBreakHyphen/>
      </w:r>
      <w:r w:rsidRPr="00D315DF">
        <w:rPr>
          <w:rFonts w:cs="Times New Roman"/>
        </w:rPr>
        <w:t>600 of the 1976 Code, as last amended by Act 334 of 2008, is amended by adding an appropriately lettered subsection at the end to read:</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15DF">
        <w:rPr>
          <w:rFonts w:cs="Times New Roman"/>
        </w:rPr>
        <w:tab/>
        <w:t>“( )</w:t>
      </w:r>
      <w:r w:rsidRPr="00D315DF">
        <w:rPr>
          <w:rFonts w:cs="Times New Roman"/>
        </w:rPr>
        <w:tab/>
        <w:t>If an attorney of record is called to appear in actions pending in other tribunals in this State, the action in the Administrative Law Court has priority as is appropriate.  Courts and counsel have the obligation to adjust schedules to accord with the spirit of comity between the Administrative Law Court and other state courts.”</w:t>
      </w: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12B9" w:rsidRPr="009E534C"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Repeal</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15DF">
        <w:rPr>
          <w:rFonts w:cs="Times New Roman"/>
        </w:rPr>
        <w:t>SECTION</w:t>
      </w:r>
      <w:r w:rsidRPr="00D315DF">
        <w:rPr>
          <w:rFonts w:cs="Times New Roman"/>
        </w:rPr>
        <w:tab/>
        <w:t>24.</w:t>
      </w:r>
      <w:r w:rsidRPr="00D315DF">
        <w:rPr>
          <w:rFonts w:cs="Times New Roman"/>
        </w:rPr>
        <w:tab/>
        <w:t>Section 44</w:t>
      </w:r>
      <w:r>
        <w:rPr>
          <w:rFonts w:cs="Times New Roman"/>
        </w:rPr>
        <w:noBreakHyphen/>
      </w:r>
      <w:r w:rsidRPr="00D315DF">
        <w:rPr>
          <w:rFonts w:cs="Times New Roman"/>
        </w:rPr>
        <w:t>7</w:t>
      </w:r>
      <w:r>
        <w:rPr>
          <w:rFonts w:cs="Times New Roman"/>
        </w:rPr>
        <w:noBreakHyphen/>
      </w:r>
      <w:r w:rsidRPr="00D315DF">
        <w:rPr>
          <w:rFonts w:cs="Times New Roman"/>
        </w:rPr>
        <w:t>185 of the 1976 Code is repealed.</w:t>
      </w: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12B9" w:rsidRPr="009E534C"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Severability clause</w:t>
      </w:r>
    </w:p>
    <w:p w:rsidR="002D12B9" w:rsidRPr="00D315DF"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315DF">
        <w:rPr>
          <w:rFonts w:cs="Times New Roman"/>
        </w:rPr>
        <w:t>SECTION</w:t>
      </w:r>
      <w:r w:rsidRPr="00D315DF">
        <w:rPr>
          <w:rFonts w:cs="Times New Roman"/>
        </w:rPr>
        <w:tab/>
      </w:r>
      <w:r w:rsidRPr="00D315DF">
        <w:rPr>
          <w:rFonts w:cs="Times New Roman"/>
          <w:szCs w:val="24"/>
        </w:rPr>
        <w:t>25.</w:t>
      </w:r>
      <w:r w:rsidRPr="00D315DF">
        <w:rPr>
          <w:rFonts w:cs="Times New Roman"/>
          <w:szCs w:val="24"/>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p>
    <w:p w:rsidR="002D12B9" w:rsidRPr="009E534C"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szCs w:val="24"/>
        </w:rPr>
        <w:t>Time effective</w:t>
      </w:r>
    </w:p>
    <w:p w:rsidR="002D12B9" w:rsidRPr="009E534C"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16"/>
          <w:szCs w:val="16"/>
        </w:rPr>
      </w:pPr>
    </w:p>
    <w:p w:rsidR="002D12B9" w:rsidRDefault="002D12B9"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15DF">
        <w:rPr>
          <w:rFonts w:cs="Times New Roman"/>
        </w:rPr>
        <w:t>SECTION</w:t>
      </w:r>
      <w:r w:rsidRPr="00D315DF">
        <w:rPr>
          <w:rFonts w:cs="Times New Roman"/>
        </w:rPr>
        <w:tab/>
        <w:t>26.</w:t>
      </w:r>
      <w:r w:rsidRPr="00D315DF">
        <w:rPr>
          <w:rFonts w:cs="Times New Roman"/>
        </w:rPr>
        <w:tab/>
        <w:t xml:space="preserve">This act takes effect July 1, 2010; provided, the provisions of this act do not apply to any matter pending before a court of this </w:t>
      </w:r>
      <w:r>
        <w:rPr>
          <w:rFonts w:cs="Times New Roman"/>
        </w:rPr>
        <w:t>S</w:t>
      </w:r>
      <w:r w:rsidRPr="00D315DF">
        <w:rPr>
          <w:rFonts w:cs="Times New Roman"/>
        </w:rPr>
        <w:t>tate prior to June 1, 2010.</w:t>
      </w:r>
      <w:bookmarkStart w:id="2" w:name="Sen1"/>
      <w:bookmarkEnd w:id="2"/>
    </w:p>
    <w:p w:rsidR="002D12B9" w:rsidRDefault="002D12B9" w:rsidP="002D12B9">
      <w:pPr>
        <w:tabs>
          <w:tab w:val="left" w:pos="1440"/>
          <w:tab w:val="left" w:pos="1800"/>
          <w:tab w:val="left" w:pos="2880"/>
        </w:tabs>
        <w:rPr>
          <w:color w:val="000000" w:themeColor="text1"/>
        </w:rPr>
      </w:pPr>
    </w:p>
    <w:p w:rsidR="002D12B9" w:rsidRDefault="002D12B9" w:rsidP="002D12B9">
      <w:pPr>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June, 2010.</w:t>
      </w:r>
    </w:p>
    <w:p w:rsidR="002D12B9" w:rsidRDefault="002D12B9" w:rsidP="002D12B9">
      <w:pPr>
        <w:tabs>
          <w:tab w:val="left" w:pos="1440"/>
          <w:tab w:val="left" w:pos="1800"/>
          <w:tab w:val="left" w:pos="2880"/>
        </w:tabs>
        <w:rPr>
          <w:color w:val="000000" w:themeColor="text1"/>
        </w:rPr>
      </w:pPr>
    </w:p>
    <w:p w:rsidR="002D12B9" w:rsidRDefault="002D12B9" w:rsidP="002D12B9">
      <w:pPr>
        <w:tabs>
          <w:tab w:val="left" w:pos="1440"/>
          <w:tab w:val="left" w:pos="1800"/>
          <w:tab w:val="left" w:pos="2880"/>
        </w:tabs>
        <w:rPr>
          <w:color w:val="000000" w:themeColor="text1"/>
        </w:rPr>
      </w:pPr>
      <w:r>
        <w:rPr>
          <w:color w:val="000000" w:themeColor="text1"/>
        </w:rPr>
        <w:t>Vetoed by the Governor -- 6/11/2010.</w:t>
      </w:r>
    </w:p>
    <w:p w:rsidR="002D12B9" w:rsidRDefault="002D12B9" w:rsidP="002D12B9">
      <w:pPr>
        <w:tabs>
          <w:tab w:val="left" w:pos="1440"/>
          <w:tab w:val="left" w:pos="1800"/>
          <w:tab w:val="left" w:pos="2880"/>
        </w:tabs>
        <w:rPr>
          <w:color w:val="000000" w:themeColor="text1"/>
        </w:rPr>
      </w:pPr>
      <w:r>
        <w:rPr>
          <w:color w:val="000000" w:themeColor="text1"/>
        </w:rPr>
        <w:t>Veto overridden by Senate -- 6/16/2010.</w:t>
      </w:r>
    </w:p>
    <w:p w:rsidR="002D12B9" w:rsidRDefault="002D12B9" w:rsidP="002D12B9">
      <w:pPr>
        <w:tabs>
          <w:tab w:val="left" w:pos="1440"/>
          <w:tab w:val="left" w:pos="1800"/>
          <w:tab w:val="left" w:pos="2880"/>
        </w:tabs>
        <w:rPr>
          <w:color w:val="000000" w:themeColor="text1"/>
        </w:rPr>
      </w:pPr>
      <w:r>
        <w:rPr>
          <w:color w:val="000000" w:themeColor="text1"/>
        </w:rPr>
        <w:t xml:space="preserve">Veto overridden by House -- 6/16/2010. </w:t>
      </w:r>
    </w:p>
    <w:p w:rsidR="002D12B9" w:rsidRDefault="002D12B9" w:rsidP="002D12B9">
      <w:pPr>
        <w:tabs>
          <w:tab w:val="left" w:pos="1440"/>
          <w:tab w:val="left" w:pos="1800"/>
          <w:tab w:val="left" w:pos="2880"/>
        </w:tabs>
        <w:jc w:val="center"/>
        <w:rPr>
          <w:color w:val="000000" w:themeColor="text1"/>
        </w:rPr>
      </w:pPr>
    </w:p>
    <w:p w:rsidR="002D12B9" w:rsidRDefault="002D12B9" w:rsidP="002D12B9">
      <w:pPr>
        <w:tabs>
          <w:tab w:val="left" w:pos="1440"/>
          <w:tab w:val="left" w:pos="1800"/>
          <w:tab w:val="left" w:pos="2880"/>
        </w:tabs>
        <w:jc w:val="center"/>
        <w:rPr>
          <w:color w:val="000000" w:themeColor="text1"/>
        </w:rPr>
      </w:pPr>
      <w:r>
        <w:rPr>
          <w:color w:val="000000" w:themeColor="text1"/>
        </w:rPr>
        <w:t>__________</w:t>
      </w:r>
    </w:p>
    <w:p w:rsidR="008836A5" w:rsidRPr="00003140" w:rsidRDefault="008836A5" w:rsidP="002D1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003140" w:rsidSect="007141E9">
      <w:footerReference w:type="default" r:id="rId48"/>
      <w:footerReference w:type="first" r:id="rId4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D20" w:rsidRDefault="006C1D20" w:rsidP="007D5FAC">
      <w:r>
        <w:separator/>
      </w:r>
    </w:p>
  </w:endnote>
  <w:endnote w:type="continuationSeparator" w:id="0">
    <w:p w:rsidR="006C1D20" w:rsidRDefault="006C1D2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1E9" w:rsidRPr="007141E9" w:rsidRDefault="007141E9" w:rsidP="007141E9">
    <w:pPr>
      <w:pStyle w:val="Footer"/>
      <w:tabs>
        <w:tab w:val="clear" w:pos="4680"/>
        <w:tab w:val="clear" w:pos="9360"/>
        <w:tab w:val="center" w:pos="3168"/>
      </w:tabs>
      <w:spacing w:before="120"/>
    </w:pPr>
    <w:r>
      <w:tab/>
    </w:r>
    <w:r w:rsidR="00EA5D16">
      <w:fldChar w:fldCharType="begin"/>
    </w:r>
    <w:r w:rsidR="008B0E07">
      <w:instrText xml:space="preserve"> PAGE  \* MERGEFORMAT </w:instrText>
    </w:r>
    <w:r w:rsidR="00EA5D16">
      <w:fldChar w:fldCharType="separate"/>
    </w:r>
    <w:r w:rsidR="002D12B9">
      <w:rPr>
        <w:noProof/>
      </w:rPr>
      <w:t>21</w:t>
    </w:r>
    <w:r w:rsidR="00EA5D1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1E9" w:rsidRDefault="007141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D20" w:rsidRDefault="006C1D20" w:rsidP="007D5FAC">
      <w:r>
        <w:separator/>
      </w:r>
    </w:p>
  </w:footnote>
  <w:footnote w:type="continuationSeparator" w:id="0">
    <w:p w:rsidR="006C1D20" w:rsidRDefault="006C1D2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337"/>
    <w:docVar w:name="ActSecretary" w:val="Downey"/>
    <w:docVar w:name="ActSIdno" w:val="()  337AC10"/>
    <w:docVar w:name="clipname" w:val="337AC10"/>
    <w:docVar w:name="dvBillNumber" w:val="337"/>
    <w:docVar w:name="dvBillNumberPrefix" w:val="S"/>
    <w:docVar w:name="dvOriginalBody" w:val="Senate"/>
    <w:docVar w:name="OrigSENATEBillNo" w:val="337"/>
    <w:docVar w:name="SENATEACTFULLPATH" w:val="L:\COUNCIL\ACTS\337AC10.DOCX"/>
    <w:docVar w:name="WhatActtype" w:val="AN ACT"/>
  </w:docVars>
  <w:rsids>
    <w:rsidRoot w:val="00405505"/>
    <w:rsid w:val="00000BD8"/>
    <w:rsid w:val="00001794"/>
    <w:rsid w:val="00002DE0"/>
    <w:rsid w:val="00003140"/>
    <w:rsid w:val="00020349"/>
    <w:rsid w:val="00021B0B"/>
    <w:rsid w:val="00030487"/>
    <w:rsid w:val="00040C05"/>
    <w:rsid w:val="0004579B"/>
    <w:rsid w:val="00051B4F"/>
    <w:rsid w:val="00055653"/>
    <w:rsid w:val="000673E4"/>
    <w:rsid w:val="0007088D"/>
    <w:rsid w:val="000731E9"/>
    <w:rsid w:val="00074565"/>
    <w:rsid w:val="00076A1A"/>
    <w:rsid w:val="00076FEE"/>
    <w:rsid w:val="0007734A"/>
    <w:rsid w:val="00077DA3"/>
    <w:rsid w:val="00081300"/>
    <w:rsid w:val="00082CF5"/>
    <w:rsid w:val="00085C37"/>
    <w:rsid w:val="00086E11"/>
    <w:rsid w:val="00092EE6"/>
    <w:rsid w:val="00096A9B"/>
    <w:rsid w:val="00096BDA"/>
    <w:rsid w:val="000A6151"/>
    <w:rsid w:val="000A6BCA"/>
    <w:rsid w:val="000B03AD"/>
    <w:rsid w:val="000B316D"/>
    <w:rsid w:val="000B56CB"/>
    <w:rsid w:val="000C70AB"/>
    <w:rsid w:val="000D356E"/>
    <w:rsid w:val="000D6F51"/>
    <w:rsid w:val="000F201D"/>
    <w:rsid w:val="001030FE"/>
    <w:rsid w:val="001031AE"/>
    <w:rsid w:val="00103295"/>
    <w:rsid w:val="00103D2E"/>
    <w:rsid w:val="00104519"/>
    <w:rsid w:val="00106968"/>
    <w:rsid w:val="00114830"/>
    <w:rsid w:val="00114E88"/>
    <w:rsid w:val="001237B9"/>
    <w:rsid w:val="00126855"/>
    <w:rsid w:val="00131CE5"/>
    <w:rsid w:val="00135DDF"/>
    <w:rsid w:val="00136AA0"/>
    <w:rsid w:val="00141278"/>
    <w:rsid w:val="0014525A"/>
    <w:rsid w:val="001519E2"/>
    <w:rsid w:val="001626DB"/>
    <w:rsid w:val="001660CB"/>
    <w:rsid w:val="00170749"/>
    <w:rsid w:val="00170F30"/>
    <w:rsid w:val="00172771"/>
    <w:rsid w:val="001747A9"/>
    <w:rsid w:val="001750EA"/>
    <w:rsid w:val="001754BB"/>
    <w:rsid w:val="00177774"/>
    <w:rsid w:val="0018353C"/>
    <w:rsid w:val="00184AD0"/>
    <w:rsid w:val="001A646B"/>
    <w:rsid w:val="001A75A0"/>
    <w:rsid w:val="001B5A28"/>
    <w:rsid w:val="001B65B6"/>
    <w:rsid w:val="001B78F9"/>
    <w:rsid w:val="001B7FF5"/>
    <w:rsid w:val="001C390F"/>
    <w:rsid w:val="001C4A3F"/>
    <w:rsid w:val="001C50A7"/>
    <w:rsid w:val="001C6957"/>
    <w:rsid w:val="001D279C"/>
    <w:rsid w:val="001D550F"/>
    <w:rsid w:val="001D5B5B"/>
    <w:rsid w:val="001E0CFB"/>
    <w:rsid w:val="001E1A1A"/>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0EBE"/>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48CB"/>
    <w:rsid w:val="002A4C43"/>
    <w:rsid w:val="002A6880"/>
    <w:rsid w:val="002A7F6D"/>
    <w:rsid w:val="002B787D"/>
    <w:rsid w:val="002C0E95"/>
    <w:rsid w:val="002C3DB3"/>
    <w:rsid w:val="002C4C93"/>
    <w:rsid w:val="002C7D37"/>
    <w:rsid w:val="002D12B9"/>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54A92"/>
    <w:rsid w:val="00360108"/>
    <w:rsid w:val="00360D70"/>
    <w:rsid w:val="00364D3F"/>
    <w:rsid w:val="00366494"/>
    <w:rsid w:val="00370DA1"/>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72DD"/>
    <w:rsid w:val="00400828"/>
    <w:rsid w:val="00405505"/>
    <w:rsid w:val="00412B47"/>
    <w:rsid w:val="00414C2A"/>
    <w:rsid w:val="0041505B"/>
    <w:rsid w:val="004157C4"/>
    <w:rsid w:val="0041760A"/>
    <w:rsid w:val="00417A9C"/>
    <w:rsid w:val="00423310"/>
    <w:rsid w:val="00426092"/>
    <w:rsid w:val="00427BCB"/>
    <w:rsid w:val="00430DA3"/>
    <w:rsid w:val="00432E09"/>
    <w:rsid w:val="00435D03"/>
    <w:rsid w:val="004374A9"/>
    <w:rsid w:val="00442137"/>
    <w:rsid w:val="00445A20"/>
    <w:rsid w:val="00447C2D"/>
    <w:rsid w:val="00451B9A"/>
    <w:rsid w:val="0045270B"/>
    <w:rsid w:val="00460A49"/>
    <w:rsid w:val="004666F5"/>
    <w:rsid w:val="00472A5B"/>
    <w:rsid w:val="00484DF4"/>
    <w:rsid w:val="00486109"/>
    <w:rsid w:val="0049067C"/>
    <w:rsid w:val="004941A4"/>
    <w:rsid w:val="0049576F"/>
    <w:rsid w:val="00497784"/>
    <w:rsid w:val="004A073E"/>
    <w:rsid w:val="004A1278"/>
    <w:rsid w:val="004A4F71"/>
    <w:rsid w:val="004A5193"/>
    <w:rsid w:val="004A76F3"/>
    <w:rsid w:val="004B1DA6"/>
    <w:rsid w:val="004B27E8"/>
    <w:rsid w:val="004B41E5"/>
    <w:rsid w:val="004C115D"/>
    <w:rsid w:val="004C190F"/>
    <w:rsid w:val="004C2665"/>
    <w:rsid w:val="004D1A9B"/>
    <w:rsid w:val="004D29AD"/>
    <w:rsid w:val="004E0705"/>
    <w:rsid w:val="004E275E"/>
    <w:rsid w:val="004E6C25"/>
    <w:rsid w:val="004E747B"/>
    <w:rsid w:val="004E7E53"/>
    <w:rsid w:val="004F0258"/>
    <w:rsid w:val="004F0E6F"/>
    <w:rsid w:val="004F4494"/>
    <w:rsid w:val="004F4608"/>
    <w:rsid w:val="004F5867"/>
    <w:rsid w:val="004F6446"/>
    <w:rsid w:val="00500F64"/>
    <w:rsid w:val="005065EC"/>
    <w:rsid w:val="00511F83"/>
    <w:rsid w:val="0051699B"/>
    <w:rsid w:val="005208D0"/>
    <w:rsid w:val="00522B8D"/>
    <w:rsid w:val="00530D7F"/>
    <w:rsid w:val="00531A4F"/>
    <w:rsid w:val="005325C5"/>
    <w:rsid w:val="0053326B"/>
    <w:rsid w:val="0053363D"/>
    <w:rsid w:val="005352AA"/>
    <w:rsid w:val="0053576C"/>
    <w:rsid w:val="00535FBC"/>
    <w:rsid w:val="0054323B"/>
    <w:rsid w:val="005515CE"/>
    <w:rsid w:val="00556774"/>
    <w:rsid w:val="00556D79"/>
    <w:rsid w:val="00560EBF"/>
    <w:rsid w:val="005627E7"/>
    <w:rsid w:val="00562952"/>
    <w:rsid w:val="00564E68"/>
    <w:rsid w:val="005672F0"/>
    <w:rsid w:val="005741F9"/>
    <w:rsid w:val="005839FC"/>
    <w:rsid w:val="00583CB3"/>
    <w:rsid w:val="005859EE"/>
    <w:rsid w:val="00590D1D"/>
    <w:rsid w:val="00591D7C"/>
    <w:rsid w:val="00594D39"/>
    <w:rsid w:val="005A1FF2"/>
    <w:rsid w:val="005A4DDA"/>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36C9"/>
    <w:rsid w:val="00625487"/>
    <w:rsid w:val="00626F43"/>
    <w:rsid w:val="00636115"/>
    <w:rsid w:val="0063724D"/>
    <w:rsid w:val="0064018A"/>
    <w:rsid w:val="00641A70"/>
    <w:rsid w:val="00643998"/>
    <w:rsid w:val="00647B69"/>
    <w:rsid w:val="00652F9F"/>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1D20"/>
    <w:rsid w:val="006C7535"/>
    <w:rsid w:val="006C7D00"/>
    <w:rsid w:val="006C7DDE"/>
    <w:rsid w:val="006F22C0"/>
    <w:rsid w:val="006F290C"/>
    <w:rsid w:val="006F52B3"/>
    <w:rsid w:val="007009F2"/>
    <w:rsid w:val="00704FF9"/>
    <w:rsid w:val="007052EC"/>
    <w:rsid w:val="00707063"/>
    <w:rsid w:val="007127A6"/>
    <w:rsid w:val="007141E9"/>
    <w:rsid w:val="00731C9E"/>
    <w:rsid w:val="00734C77"/>
    <w:rsid w:val="00737039"/>
    <w:rsid w:val="007373C7"/>
    <w:rsid w:val="007469F9"/>
    <w:rsid w:val="0074783A"/>
    <w:rsid w:val="007514EF"/>
    <w:rsid w:val="007518EB"/>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32AB"/>
    <w:rsid w:val="007D5FAC"/>
    <w:rsid w:val="007D60DE"/>
    <w:rsid w:val="007E3A81"/>
    <w:rsid w:val="007F3574"/>
    <w:rsid w:val="007F6631"/>
    <w:rsid w:val="007F6D46"/>
    <w:rsid w:val="007F7184"/>
    <w:rsid w:val="00800AD0"/>
    <w:rsid w:val="00830122"/>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313"/>
    <w:rsid w:val="008836A5"/>
    <w:rsid w:val="00892AF7"/>
    <w:rsid w:val="008B0E07"/>
    <w:rsid w:val="008B2051"/>
    <w:rsid w:val="008B48BD"/>
    <w:rsid w:val="008C325E"/>
    <w:rsid w:val="008E03BA"/>
    <w:rsid w:val="008E1BCF"/>
    <w:rsid w:val="008F4CA1"/>
    <w:rsid w:val="008F510F"/>
    <w:rsid w:val="008F5F0A"/>
    <w:rsid w:val="008F7D5B"/>
    <w:rsid w:val="00900319"/>
    <w:rsid w:val="0090133D"/>
    <w:rsid w:val="009057E7"/>
    <w:rsid w:val="009076FA"/>
    <w:rsid w:val="00916EE8"/>
    <w:rsid w:val="0092121C"/>
    <w:rsid w:val="009218CD"/>
    <w:rsid w:val="00937AF4"/>
    <w:rsid w:val="00937E24"/>
    <w:rsid w:val="00940A90"/>
    <w:rsid w:val="00947070"/>
    <w:rsid w:val="00953BF7"/>
    <w:rsid w:val="009560AB"/>
    <w:rsid w:val="009631DC"/>
    <w:rsid w:val="00971351"/>
    <w:rsid w:val="0097332E"/>
    <w:rsid w:val="00974FD7"/>
    <w:rsid w:val="00980444"/>
    <w:rsid w:val="00982E93"/>
    <w:rsid w:val="0098585C"/>
    <w:rsid w:val="00990677"/>
    <w:rsid w:val="00990AB1"/>
    <w:rsid w:val="00997D30"/>
    <w:rsid w:val="009A31B6"/>
    <w:rsid w:val="009B015C"/>
    <w:rsid w:val="009B0FA5"/>
    <w:rsid w:val="009B6EA6"/>
    <w:rsid w:val="009C170D"/>
    <w:rsid w:val="009D0B32"/>
    <w:rsid w:val="009D75E7"/>
    <w:rsid w:val="009E534C"/>
    <w:rsid w:val="009F42DA"/>
    <w:rsid w:val="00A03978"/>
    <w:rsid w:val="00A050C0"/>
    <w:rsid w:val="00A062DB"/>
    <w:rsid w:val="00A1392F"/>
    <w:rsid w:val="00A14F94"/>
    <w:rsid w:val="00A22884"/>
    <w:rsid w:val="00A23CED"/>
    <w:rsid w:val="00A25E64"/>
    <w:rsid w:val="00A26387"/>
    <w:rsid w:val="00A3022E"/>
    <w:rsid w:val="00A450A2"/>
    <w:rsid w:val="00A46627"/>
    <w:rsid w:val="00A475E8"/>
    <w:rsid w:val="00A61397"/>
    <w:rsid w:val="00A62F8F"/>
    <w:rsid w:val="00A64E80"/>
    <w:rsid w:val="00A66041"/>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184E"/>
    <w:rsid w:val="00AD33E6"/>
    <w:rsid w:val="00AD422A"/>
    <w:rsid w:val="00AD4887"/>
    <w:rsid w:val="00AE42DA"/>
    <w:rsid w:val="00AE4DFB"/>
    <w:rsid w:val="00AF08CD"/>
    <w:rsid w:val="00AF2080"/>
    <w:rsid w:val="00AF3196"/>
    <w:rsid w:val="00AF3FED"/>
    <w:rsid w:val="00AF7929"/>
    <w:rsid w:val="00AF7A83"/>
    <w:rsid w:val="00B010E0"/>
    <w:rsid w:val="00B11270"/>
    <w:rsid w:val="00B303AC"/>
    <w:rsid w:val="00B374C4"/>
    <w:rsid w:val="00B408FD"/>
    <w:rsid w:val="00B451C9"/>
    <w:rsid w:val="00B47130"/>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0CFD"/>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61B55"/>
    <w:rsid w:val="00C7071A"/>
    <w:rsid w:val="00C73A60"/>
    <w:rsid w:val="00C74282"/>
    <w:rsid w:val="00C74E9D"/>
    <w:rsid w:val="00C837F6"/>
    <w:rsid w:val="00C92B7D"/>
    <w:rsid w:val="00C92E2B"/>
    <w:rsid w:val="00C94E59"/>
    <w:rsid w:val="00C97CB8"/>
    <w:rsid w:val="00CA23B8"/>
    <w:rsid w:val="00CA4CD7"/>
    <w:rsid w:val="00CA6348"/>
    <w:rsid w:val="00CB12FE"/>
    <w:rsid w:val="00CC2825"/>
    <w:rsid w:val="00CE1407"/>
    <w:rsid w:val="00CE54EA"/>
    <w:rsid w:val="00CE5B85"/>
    <w:rsid w:val="00D00681"/>
    <w:rsid w:val="00D04DCB"/>
    <w:rsid w:val="00D1180E"/>
    <w:rsid w:val="00D121E7"/>
    <w:rsid w:val="00D132DB"/>
    <w:rsid w:val="00D13C21"/>
    <w:rsid w:val="00D16DAA"/>
    <w:rsid w:val="00D17AD0"/>
    <w:rsid w:val="00D20F47"/>
    <w:rsid w:val="00D24F96"/>
    <w:rsid w:val="00D25595"/>
    <w:rsid w:val="00D26B78"/>
    <w:rsid w:val="00D31442"/>
    <w:rsid w:val="00D3443A"/>
    <w:rsid w:val="00D366FE"/>
    <w:rsid w:val="00D36784"/>
    <w:rsid w:val="00D36CF8"/>
    <w:rsid w:val="00D375C1"/>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2F60"/>
    <w:rsid w:val="00DD314B"/>
    <w:rsid w:val="00DD3B8D"/>
    <w:rsid w:val="00DD5167"/>
    <w:rsid w:val="00DD557D"/>
    <w:rsid w:val="00DE324E"/>
    <w:rsid w:val="00DF0E69"/>
    <w:rsid w:val="00E00FC9"/>
    <w:rsid w:val="00E02CA8"/>
    <w:rsid w:val="00E076BB"/>
    <w:rsid w:val="00E14905"/>
    <w:rsid w:val="00E150A2"/>
    <w:rsid w:val="00E30BAB"/>
    <w:rsid w:val="00E3356F"/>
    <w:rsid w:val="00E33964"/>
    <w:rsid w:val="00E3462F"/>
    <w:rsid w:val="00E36231"/>
    <w:rsid w:val="00E500F1"/>
    <w:rsid w:val="00E5358E"/>
    <w:rsid w:val="00E5665F"/>
    <w:rsid w:val="00E60357"/>
    <w:rsid w:val="00E61B4C"/>
    <w:rsid w:val="00E71D4E"/>
    <w:rsid w:val="00E757F4"/>
    <w:rsid w:val="00E92C4A"/>
    <w:rsid w:val="00E9303D"/>
    <w:rsid w:val="00EA2A3A"/>
    <w:rsid w:val="00EA5D16"/>
    <w:rsid w:val="00EA77B0"/>
    <w:rsid w:val="00EB223A"/>
    <w:rsid w:val="00EB403F"/>
    <w:rsid w:val="00EC47CE"/>
    <w:rsid w:val="00ED4871"/>
    <w:rsid w:val="00EE663F"/>
    <w:rsid w:val="00EF0E4A"/>
    <w:rsid w:val="00EF3301"/>
    <w:rsid w:val="00EF6923"/>
    <w:rsid w:val="00F035BD"/>
    <w:rsid w:val="00F07446"/>
    <w:rsid w:val="00F10FAC"/>
    <w:rsid w:val="00F12808"/>
    <w:rsid w:val="00F16F4D"/>
    <w:rsid w:val="00F178BC"/>
    <w:rsid w:val="00F21DD7"/>
    <w:rsid w:val="00F24361"/>
    <w:rsid w:val="00F24F82"/>
    <w:rsid w:val="00F25311"/>
    <w:rsid w:val="00F30AAF"/>
    <w:rsid w:val="00F310E4"/>
    <w:rsid w:val="00F328D9"/>
    <w:rsid w:val="00F348D3"/>
    <w:rsid w:val="00F34BF1"/>
    <w:rsid w:val="00F3642A"/>
    <w:rsid w:val="00F432E0"/>
    <w:rsid w:val="00F44E35"/>
    <w:rsid w:val="00F509CF"/>
    <w:rsid w:val="00F51775"/>
    <w:rsid w:val="00F54582"/>
    <w:rsid w:val="00F6118E"/>
    <w:rsid w:val="00F61884"/>
    <w:rsid w:val="00F627EF"/>
    <w:rsid w:val="00F669CB"/>
    <w:rsid w:val="00F66E0E"/>
    <w:rsid w:val="00F721C4"/>
    <w:rsid w:val="00F7296A"/>
    <w:rsid w:val="00F86999"/>
    <w:rsid w:val="00FA49C6"/>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13003DD3-225C-4218-B4F2-26F9E5DA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141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405505"/>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1C4A3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1E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00B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h:\SJ%20Archive\2009\03-26-09.docx" TargetMode="External"/><Relationship Id="rId18" Type="http://schemas.openxmlformats.org/officeDocument/2006/relationships/hyperlink" Target="file:///h:\HJ%20Archive\2010\03-25-10.docx" TargetMode="External"/><Relationship Id="rId26" Type="http://schemas.openxmlformats.org/officeDocument/2006/relationships/hyperlink" Target="file:///h:\SJ%20Archive\2010\05-27-10.docx" TargetMode="External"/><Relationship Id="rId39" Type="http://schemas.openxmlformats.org/officeDocument/2006/relationships/hyperlink" Target="file:///p:\pprever\2009-10\337_20090306.docx" TargetMode="External"/><Relationship Id="rId3" Type="http://schemas.openxmlformats.org/officeDocument/2006/relationships/webSettings" Target="webSettings.xml"/><Relationship Id="rId21" Type="http://schemas.openxmlformats.org/officeDocument/2006/relationships/hyperlink" Target="file:///h:\HJ%20Archive\2010\04-27-10.docx" TargetMode="External"/><Relationship Id="rId34" Type="http://schemas.openxmlformats.org/officeDocument/2006/relationships/hyperlink" Target="file:///h:\HJ%20Archive\2010\06-02-10.docx" TargetMode="External"/><Relationship Id="rId42" Type="http://schemas.openxmlformats.org/officeDocument/2006/relationships/hyperlink" Target="file:///p:\pprever\2009-10\337_20100325.docx" TargetMode="External"/><Relationship Id="rId47" Type="http://schemas.openxmlformats.org/officeDocument/2006/relationships/hyperlink" Target="file:///p:\pprever\2009-10\337_20100602.docx" TargetMode="External"/><Relationship Id="rId50" Type="http://schemas.openxmlformats.org/officeDocument/2006/relationships/fontTable" Target="fontTable.xml"/><Relationship Id="rId7" Type="http://schemas.openxmlformats.org/officeDocument/2006/relationships/hyperlink" Target="file:///h:\SJ%20Archive\2009\01-28-09.docx" TargetMode="External"/><Relationship Id="rId12" Type="http://schemas.openxmlformats.org/officeDocument/2006/relationships/hyperlink" Target="file:///h:\SJ%20Archive\2009\03-25-09.docx" TargetMode="External"/><Relationship Id="rId17" Type="http://schemas.openxmlformats.org/officeDocument/2006/relationships/hyperlink" Target="file:///h:\HJ%20Archive\2009\04-01-09.docx" TargetMode="External"/><Relationship Id="rId25" Type="http://schemas.openxmlformats.org/officeDocument/2006/relationships/hyperlink" Target="file:///h:\HJ%20Archive\2010\05-25-10.docx" TargetMode="External"/><Relationship Id="rId33" Type="http://schemas.openxmlformats.org/officeDocument/2006/relationships/hyperlink" Target="file:///h:\HJ%20Archive\2010\06-02-10.docx" TargetMode="External"/><Relationship Id="rId38" Type="http://schemas.openxmlformats.org/officeDocument/2006/relationships/hyperlink" Target="file:///p:\pprever\2009-10\337_20090305.docx" TargetMode="External"/><Relationship Id="rId46" Type="http://schemas.openxmlformats.org/officeDocument/2006/relationships/hyperlink" Target="file:///p:\pprever\2009-10\337_20100601.docx" TargetMode="External"/><Relationship Id="rId2" Type="http://schemas.openxmlformats.org/officeDocument/2006/relationships/settings" Target="settings.xml"/><Relationship Id="rId16" Type="http://schemas.openxmlformats.org/officeDocument/2006/relationships/hyperlink" Target="file:///h:\HJ%20Archive\2009\04-01-09.docx" TargetMode="External"/><Relationship Id="rId20" Type="http://schemas.openxmlformats.org/officeDocument/2006/relationships/hyperlink" Target="file:///h:\HJ%20Archive\2010\04-20-10.docx" TargetMode="External"/><Relationship Id="rId29" Type="http://schemas.openxmlformats.org/officeDocument/2006/relationships/hyperlink" Target="file:///h:\HJ%20Archive\2010\06-01-10.docx" TargetMode="External"/><Relationship Id="rId41" Type="http://schemas.openxmlformats.org/officeDocument/2006/relationships/hyperlink" Target="file:///p:\pprever\2009-10\337_20090326.docx" TargetMode="External"/><Relationship Id="rId1" Type="http://schemas.openxmlformats.org/officeDocument/2006/relationships/styles" Target="styles.xml"/><Relationship Id="rId6" Type="http://schemas.openxmlformats.org/officeDocument/2006/relationships/hyperlink" Target="file:///h:\SJ%20Archive\2009\01-28-09.docx" TargetMode="External"/><Relationship Id="rId11" Type="http://schemas.openxmlformats.org/officeDocument/2006/relationships/hyperlink" Target="file:///h:\SJ%20Archive\2009\03-25-09.docx" TargetMode="External"/><Relationship Id="rId24" Type="http://schemas.openxmlformats.org/officeDocument/2006/relationships/hyperlink" Target="file:///h:\HJ%20Archive\2010\05-12-10.docx" TargetMode="External"/><Relationship Id="rId32" Type="http://schemas.openxmlformats.org/officeDocument/2006/relationships/hyperlink" Target="file:///h:\HJ%20Archive\2010\06-02-10.docx" TargetMode="External"/><Relationship Id="rId37" Type="http://schemas.openxmlformats.org/officeDocument/2006/relationships/hyperlink" Target="file:///p:\pprever\2009-10\337_20090128.docx" TargetMode="External"/><Relationship Id="rId40" Type="http://schemas.openxmlformats.org/officeDocument/2006/relationships/hyperlink" Target="file:///p:\pprever\2009-10\337_20090325.docx" TargetMode="External"/><Relationship Id="rId45" Type="http://schemas.openxmlformats.org/officeDocument/2006/relationships/hyperlink" Target="file:///p:\pprever\2009-10\337_20100528.docx" TargetMode="External"/><Relationship Id="rId5" Type="http://schemas.openxmlformats.org/officeDocument/2006/relationships/endnotes" Target="endnotes.xml"/><Relationship Id="rId15" Type="http://schemas.openxmlformats.org/officeDocument/2006/relationships/hyperlink" Target="file:///h:\HJ%20Archive\2009\03-31-09.docx" TargetMode="External"/><Relationship Id="rId23" Type="http://schemas.openxmlformats.org/officeDocument/2006/relationships/hyperlink" Target="file:///h:\HJ%20Archive\2010\05-12-10.docx" TargetMode="External"/><Relationship Id="rId28" Type="http://schemas.openxmlformats.org/officeDocument/2006/relationships/hyperlink" Target="file:///h:\HJ%20Archive\2010\06-01-10.docx" TargetMode="External"/><Relationship Id="rId36" Type="http://schemas.openxmlformats.org/officeDocument/2006/relationships/hyperlink" Target="file:///h:\HJ%20Archive\2010\06-16-10.docx" TargetMode="External"/><Relationship Id="rId49" Type="http://schemas.openxmlformats.org/officeDocument/2006/relationships/footer" Target="footer2.xml"/><Relationship Id="rId10" Type="http://schemas.openxmlformats.org/officeDocument/2006/relationships/hyperlink" Target="file:///h:\SJ%20Archive\2009\03-25-09.docx" TargetMode="External"/><Relationship Id="rId19" Type="http://schemas.openxmlformats.org/officeDocument/2006/relationships/hyperlink" Target="file:///h:\HJ%20Archive\2010\04-20-10.docx" TargetMode="External"/><Relationship Id="rId31" Type="http://schemas.openxmlformats.org/officeDocument/2006/relationships/hyperlink" Target="file:///h:\SJ%20Archive\2010\06-01-10.docx" TargetMode="External"/><Relationship Id="rId44" Type="http://schemas.openxmlformats.org/officeDocument/2006/relationships/hyperlink" Target="file:///p:\pprever\2009-10\337_20100512.docx" TargetMode="External"/><Relationship Id="rId4" Type="http://schemas.openxmlformats.org/officeDocument/2006/relationships/footnotes" Target="footnotes.xml"/><Relationship Id="rId9" Type="http://schemas.openxmlformats.org/officeDocument/2006/relationships/hyperlink" Target="file:///h:\SJ%20Archive\2009\03-24-09.docx" TargetMode="External"/><Relationship Id="rId14" Type="http://schemas.openxmlformats.org/officeDocument/2006/relationships/hyperlink" Target="file:///h:\HJ%20Archive\2009\03-31-09.docx" TargetMode="External"/><Relationship Id="rId22" Type="http://schemas.openxmlformats.org/officeDocument/2006/relationships/hyperlink" Target="file:///h:\HJ%20Archive\2010\05-12-10.docx" TargetMode="External"/><Relationship Id="rId27" Type="http://schemas.openxmlformats.org/officeDocument/2006/relationships/hyperlink" Target="file:///h:\SJ%20Archive\2010\05-27-10.docx" TargetMode="External"/><Relationship Id="rId30" Type="http://schemas.openxmlformats.org/officeDocument/2006/relationships/hyperlink" Target="file:///h:\HJ%20Archive\2010\06-01-10.docx" TargetMode="External"/><Relationship Id="rId35" Type="http://schemas.openxmlformats.org/officeDocument/2006/relationships/hyperlink" Target="file:///h:\SJ%20Archive\2010\06-16-10.docx" TargetMode="External"/><Relationship Id="rId43" Type="http://schemas.openxmlformats.org/officeDocument/2006/relationships/hyperlink" Target="file:///p:\pprever\2009-10\337_20100330.docx" TargetMode="External"/><Relationship Id="rId48" Type="http://schemas.openxmlformats.org/officeDocument/2006/relationships/footer" Target="footer1.xml"/><Relationship Id="rId8" Type="http://schemas.openxmlformats.org/officeDocument/2006/relationships/hyperlink" Target="file:///h:\SJ%20Archive\2009\03-05-09.docx"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7662</Words>
  <Characters>41406</Characters>
  <Application>Microsoft Office Word</Application>
  <DocSecurity>0</DocSecurity>
  <Lines>973</Lines>
  <Paragraphs>233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337: DHEC - South Carolina Legislature Online</dc:title>
  <dc:subject/>
  <dc:creator>NikiDowney</dc:creator>
  <cp:keywords/>
  <dc:description/>
  <cp:lastModifiedBy>N Cumfer</cp:lastModifiedBy>
  <cp:revision>5</cp:revision>
  <cp:lastPrinted>2010-06-04T13:31:00Z</cp:lastPrinted>
  <dcterms:created xsi:type="dcterms:W3CDTF">2010-10-01T13:21:00Z</dcterms:created>
  <dcterms:modified xsi:type="dcterms:W3CDTF">2014-11-24T14:57:00Z</dcterms:modified>
</cp:coreProperties>
</file>